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EC" w:rsidRPr="009F74E6" w:rsidRDefault="00570FEC" w:rsidP="00570FEC">
      <w:pPr>
        <w:spacing w:before="120"/>
        <w:jc w:val="center"/>
        <w:rPr>
          <w:b/>
          <w:bCs/>
          <w:sz w:val="32"/>
          <w:szCs w:val="32"/>
        </w:rPr>
      </w:pPr>
      <w:r w:rsidRPr="009F74E6">
        <w:rPr>
          <w:b/>
          <w:bCs/>
          <w:sz w:val="32"/>
          <w:szCs w:val="32"/>
        </w:rPr>
        <w:t>Анализ динамики процесса повышения квалификации специалистов по физической культуре и спорту</w:t>
      </w:r>
    </w:p>
    <w:p w:rsidR="00570FEC" w:rsidRPr="009F74E6" w:rsidRDefault="00570FEC" w:rsidP="00570FEC">
      <w:pPr>
        <w:spacing w:before="120"/>
        <w:ind w:firstLine="567"/>
        <w:jc w:val="both"/>
        <w:rPr>
          <w:sz w:val="28"/>
          <w:szCs w:val="28"/>
        </w:rPr>
      </w:pPr>
      <w:r w:rsidRPr="009F74E6">
        <w:rPr>
          <w:sz w:val="28"/>
          <w:szCs w:val="28"/>
        </w:rPr>
        <w:t>Доктор педагогических наук, профессор, ректор академии В.У. Агеевец; доктор педагогических наук, профессор, проректор по учебной работе С.П. Евсеев; кандидат педагогических наук, доцент, декан Б.Е. Лосин, Санкт-Петербургская государственная академия физической культуры им. П.Ф. Лесгафта</w:t>
      </w:r>
    </w:p>
    <w:p w:rsidR="00570FEC" w:rsidRPr="00220FDB" w:rsidRDefault="00570FEC" w:rsidP="00570FEC">
      <w:pPr>
        <w:spacing w:before="120"/>
        <w:ind w:firstLine="567"/>
        <w:jc w:val="both"/>
      </w:pPr>
      <w:r w:rsidRPr="00220FDB">
        <w:t>Важная проблема современного физкультурного образования - повышение квалификации дипломированных специалистов.</w:t>
      </w:r>
    </w:p>
    <w:p w:rsidR="00570FEC" w:rsidRPr="00220FDB" w:rsidRDefault="00570FEC" w:rsidP="00570FEC">
      <w:pPr>
        <w:spacing w:before="120"/>
        <w:ind w:firstLine="567"/>
        <w:jc w:val="both"/>
      </w:pPr>
      <w:r w:rsidRPr="00220FDB">
        <w:t>Без серьезной системы последипломного образования (повышения квалификации) специалистов невозможна мобильная профессиональная подготовка кадров, которые могли бы обеспечить научно-технический прогресс общества.</w:t>
      </w:r>
    </w:p>
    <w:p w:rsidR="00570FEC" w:rsidRPr="00220FDB" w:rsidRDefault="00570FEC" w:rsidP="00570FEC">
      <w:pPr>
        <w:spacing w:before="120"/>
        <w:ind w:firstLine="567"/>
        <w:jc w:val="both"/>
      </w:pPr>
      <w:r w:rsidRPr="00220FDB">
        <w:t>Практика показала, что знаний, полученных в процессе обучения в высшем учебном заведении, недостаточно для плодотворной работы специалиста в течение всей трудовой деятельности. Знания, как и многое другое, имеют свойство устаревать, и их необходимо периодически обновлять и пополнять. Считается, что сегодня за 3-4 года информация устаревает наполовину [1]. Не случайно в странах с развитой экономикой уже сейчас доля бюджета на образование взрослых превышает долю бюджета на систему базового образования [3].</w:t>
      </w:r>
    </w:p>
    <w:p w:rsidR="00570FEC" w:rsidRPr="00220FDB" w:rsidRDefault="00570FEC" w:rsidP="00570FEC">
      <w:pPr>
        <w:spacing w:before="120"/>
        <w:ind w:firstLine="567"/>
        <w:jc w:val="both"/>
      </w:pPr>
      <w:r w:rsidRPr="00220FDB">
        <w:t>По мнению ряда специалистов [2], не может быть конечного образования, т.е. образования на всю жизнь. Необходимо образование через всю жизнь, т.е. непрерывное. Для решения этих задач в нашей стране введена система повышения квалификации, которая предусматривает регулярное (не реже одного раза в пять лет) обучение физкультурных кадров.</w:t>
      </w:r>
    </w:p>
    <w:p w:rsidR="00570FEC" w:rsidRPr="00220FDB" w:rsidRDefault="00570FEC" w:rsidP="00570FEC">
      <w:pPr>
        <w:spacing w:before="120"/>
        <w:ind w:firstLine="567"/>
        <w:jc w:val="both"/>
      </w:pPr>
      <w:r w:rsidRPr="00220FDB">
        <w:t>До недавнего времени большинство специалистов в стране повышали свою квалификацию в рамках курсовой подготовки [4], однако в настоящий момент эта доля значительно снижена. На практике, в силу современных социально-экономических условий, существующая система повышения квалификации специалистов в области физической культуры и спорта не обеспечивает также и столь необходимой регулярности повышения квалификации специалистов. Только в 1996 году более половины всех специалистов, обучавшихся на ФПК СПбГАФКа им. П.Ф. Лесгафта, не были охвачены в установленный пятилетний срок очередным повышением квалификации.</w:t>
      </w:r>
    </w:p>
    <w:p w:rsidR="00570FEC" w:rsidRPr="00220FDB" w:rsidRDefault="00570FEC" w:rsidP="00570FEC">
      <w:pPr>
        <w:spacing w:before="120"/>
        <w:ind w:firstLine="567"/>
        <w:jc w:val="both"/>
      </w:pPr>
      <w:r w:rsidRPr="00220FDB">
        <w:t>Нами была проанализирована динамика работы ФПК СПбГАФКа им. П.Ф. Лесгафта в течение всех (почти 30) лет существования системы повышения квалификации. Для удобства сопоставления деятельности факультета была рассчитана так называемая "мощность" работы ФПК (в человеко-часах) в среднем за учебный год. Мощность, как известно, определяется как отношение величины работы к промежутку времени, в течение которого она совершена. В нашем случае промежуток времени равен одному году, а объем работы факультета определялся произведением количества слушателей факультета за год на число учебных часов, прослушанных каждым слушателем.</w:t>
      </w:r>
    </w:p>
    <w:p w:rsidR="00570FEC" w:rsidRPr="00220FDB" w:rsidRDefault="00570FEC" w:rsidP="00570FEC">
      <w:pPr>
        <w:spacing w:before="120"/>
        <w:ind w:firstLine="567"/>
        <w:jc w:val="both"/>
      </w:pPr>
      <w:r w:rsidRPr="00220FDB">
        <w:t>Мы понимаем, что такой подход к определению работы факультета достаточно условен и, может быть, не вполне корректен с точки зрения математики, однако он позволяет дать обобщенную картину работы факультета. Близкие к этому подходы используются и в некоторых странах Запада при оценке работы центров занятости, деятельность которых характеризуется количеством человеко-дней переподготовки специалистов. Рассчитан ная таким образом "мощность" работы факультета позволяет проследить динамику процесса повышения квалификации специалистов по физической культуре и спорту. При расчете "мощности" деятельности факультета нами не учитывалась работа со слушателями, которые проходили профессиональную переподготовку.</w:t>
      </w:r>
    </w:p>
    <w:p w:rsidR="00570FEC" w:rsidRPr="00220FDB" w:rsidRDefault="00570FEC" w:rsidP="00570FEC">
      <w:pPr>
        <w:spacing w:before="120"/>
        <w:ind w:firstLine="567"/>
        <w:jc w:val="both"/>
      </w:pPr>
      <w:r w:rsidRPr="00220FDB">
        <w:t>Анализ динамики "мощности" работы ФПК в течение 28 лет (см. таблицу) показывает, что быстрыми темпами прирост количества слушателей происходил в период становления факультета и системы повышения квалификации в стране в целом (в 1970-1980 годах).</w:t>
      </w:r>
    </w:p>
    <w:p w:rsidR="00570FEC" w:rsidRPr="00220FDB" w:rsidRDefault="00570FEC" w:rsidP="00570FEC">
      <w:pPr>
        <w:spacing w:before="120"/>
        <w:ind w:firstLine="567"/>
        <w:jc w:val="both"/>
      </w:pPr>
      <w:r w:rsidRPr="00220FDB">
        <w:t>Так, среднегодовое количество слушателей с момента образования факультета к 1975 году увеличилось более чем на 230%. С 1975 по 1985 год на факультете стабильно обучалось в среднем более 560 слушателей в год.</w:t>
      </w:r>
    </w:p>
    <w:p w:rsidR="00570FEC" w:rsidRPr="00220FDB" w:rsidRDefault="00570FEC" w:rsidP="00570FEC">
      <w:pPr>
        <w:spacing w:before="120"/>
        <w:ind w:firstLine="567"/>
        <w:jc w:val="both"/>
      </w:pPr>
      <w:r w:rsidRPr="00220FDB">
        <w:t>Начиная с 1985 года количество слушателей уменьшается, и за пять лет среднегодовое снижение составило 17%. Уже в последующую пятилетку этот процесс значительно усиливается (происходит снижение на 82%). Меньше всего слушателей обучалось на факультете в 1991-1994 годах. В этот период значительно ослаб государственный контроль со стороны вышестоящих организаций за соблюдением положения о повышении квалификации специалистов по физической культуре и спорту. Анализ специального анкетирования слушателей факультета СПбГАФКа им. П.Ф. Лесгафта показал, что имеются и другие причины, которые мешают специалис там по физической культуре и спорту повышать квалификаци: отсутствие у них материальной заинтересованности в этом и большая загруженность.</w:t>
      </w:r>
    </w:p>
    <w:p w:rsidR="00570FEC" w:rsidRPr="00220FDB" w:rsidRDefault="00570FEC" w:rsidP="00570FEC">
      <w:pPr>
        <w:spacing w:before="120"/>
        <w:ind w:firstLine="567"/>
        <w:jc w:val="both"/>
      </w:pPr>
      <w:r w:rsidRPr="00220FDB">
        <w:t>Начиная с 1994 года наблюдается небольшой прирост количества слушателей на факультете, и уже в 1995/96 учебном году происходит увеличение среднегодового количества слушателей по сравнению со средними показателями 1990-1995 гг. на 133%. Прирост был обеспечен в основном благодаря специально организованным курсам, составленным по согласованию с организациями-"заказчиками". Такие курсы были в максимальной степени ориентированы на "потребителя" и на решение актуальных проблем физической культуры и спорта.</w:t>
      </w:r>
    </w:p>
    <w:p w:rsidR="00570FEC" w:rsidRPr="00220FDB" w:rsidRDefault="00570FEC" w:rsidP="00570FEC">
      <w:pPr>
        <w:spacing w:before="120"/>
        <w:ind w:firstLine="567"/>
        <w:jc w:val="both"/>
      </w:pPr>
      <w:r w:rsidRPr="00220FDB">
        <w:t>При анализе среднего объема учебных часов курсов необходимо отметить постепенный рост объема часов, начиная с момента образования факультета и вплоть до 1990 года. В 90-х годах средний объем учебных часов уменьшается почти в три раза (см. таблицу).</w:t>
      </w:r>
    </w:p>
    <w:p w:rsidR="00570FEC" w:rsidRPr="00220FDB" w:rsidRDefault="00570FEC" w:rsidP="00570FEC">
      <w:pPr>
        <w:spacing w:before="120"/>
        <w:ind w:firstLine="567"/>
        <w:jc w:val="both"/>
      </w:pPr>
      <w:r w:rsidRPr="00220FDB">
        <w:t>Изменения показателей деятельности работы ФПК СПбГАФКа им. П.Ф. Лесгафта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"/>
        <w:gridCol w:w="1622"/>
        <w:gridCol w:w="2526"/>
        <w:gridCol w:w="1946"/>
        <w:gridCol w:w="2697"/>
      </w:tblGrid>
      <w:tr w:rsidR="00570FEC" w:rsidRPr="00220FDB" w:rsidTr="00366DAA">
        <w:trPr>
          <w:tblCellSpacing w:w="0" w:type="dxa"/>
        </w:trPr>
        <w:tc>
          <w:tcPr>
            <w:tcW w:w="4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 xml:space="preserve">№ п/п 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 xml:space="preserve">Учебные годы 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 xml:space="preserve">Количество* слушателей (в среднем за учебный год) 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 xml:space="preserve">Средний объем учебных часов курсов 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 xml:space="preserve">"Мощность" работы факультета (в среднем за учебный год, чел.-ч) </w:t>
            </w:r>
          </w:p>
        </w:tc>
      </w:tr>
      <w:tr w:rsidR="00570FEC" w:rsidRPr="00220FDB" w:rsidTr="00366DAA">
        <w:trPr>
          <w:tblCellSpacing w:w="0" w:type="dxa"/>
        </w:trPr>
        <w:tc>
          <w:tcPr>
            <w:tcW w:w="4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1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1968-1970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167,0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164,3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27 436,0</w:t>
            </w:r>
          </w:p>
        </w:tc>
      </w:tr>
      <w:tr w:rsidR="00570FEC" w:rsidRPr="00220FDB" w:rsidTr="00366DAA">
        <w:trPr>
          <w:tblCellSpacing w:w="0" w:type="dxa"/>
        </w:trPr>
        <w:tc>
          <w:tcPr>
            <w:tcW w:w="4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2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1970-1975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552,4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173,3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95 155,2</w:t>
            </w:r>
          </w:p>
        </w:tc>
      </w:tr>
      <w:tr w:rsidR="00570FEC" w:rsidRPr="00220FDB" w:rsidTr="00366DAA">
        <w:trPr>
          <w:tblCellSpacing w:w="0" w:type="dxa"/>
        </w:trPr>
        <w:tc>
          <w:tcPr>
            <w:tcW w:w="4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3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1975-1980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566,8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196,3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111 267,2</w:t>
            </w:r>
          </w:p>
        </w:tc>
      </w:tr>
      <w:tr w:rsidR="00570FEC" w:rsidRPr="00220FDB" w:rsidTr="00366DAA">
        <w:trPr>
          <w:tblCellSpacing w:w="0" w:type="dxa"/>
        </w:trPr>
        <w:tc>
          <w:tcPr>
            <w:tcW w:w="4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4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1980-1985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565,8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197,4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111 693,6</w:t>
            </w:r>
          </w:p>
        </w:tc>
      </w:tr>
      <w:tr w:rsidR="00570FEC" w:rsidRPr="00220FDB" w:rsidTr="00366DAA">
        <w:trPr>
          <w:tblCellSpacing w:w="0" w:type="dxa"/>
        </w:trPr>
        <w:tc>
          <w:tcPr>
            <w:tcW w:w="4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5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1985-1990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469,0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220,3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103 344,0</w:t>
            </w:r>
          </w:p>
        </w:tc>
      </w:tr>
      <w:tr w:rsidR="00570FEC" w:rsidRPr="00220FDB" w:rsidTr="00366DAA">
        <w:trPr>
          <w:tblCellSpacing w:w="0" w:type="dxa"/>
        </w:trPr>
        <w:tc>
          <w:tcPr>
            <w:tcW w:w="4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6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1990-1995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102,6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80,3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8 239,2</w:t>
            </w:r>
          </w:p>
        </w:tc>
      </w:tr>
      <w:tr w:rsidR="00570FEC" w:rsidRPr="00220FDB" w:rsidTr="00366DAA">
        <w:trPr>
          <w:tblCellSpacing w:w="0" w:type="dxa"/>
        </w:trPr>
        <w:tc>
          <w:tcPr>
            <w:tcW w:w="4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7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1995-1996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239,0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72,5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0FEC" w:rsidRPr="00220FDB" w:rsidRDefault="00570FEC" w:rsidP="00366DAA">
            <w:pPr>
              <w:jc w:val="both"/>
            </w:pPr>
            <w:r w:rsidRPr="00220FDB">
              <w:t>17 328,0</w:t>
            </w:r>
          </w:p>
        </w:tc>
      </w:tr>
    </w:tbl>
    <w:p w:rsidR="00570FEC" w:rsidRPr="00220FDB" w:rsidRDefault="00570FEC" w:rsidP="00570FEC">
      <w:pPr>
        <w:spacing w:before="120"/>
        <w:ind w:firstLine="567"/>
        <w:jc w:val="both"/>
      </w:pPr>
      <w:r w:rsidRPr="00220FDB">
        <w:t>* Приведены суммарные данные о количестве следующих основных категорий слушателей факультета: преподаватели вузов и ссузов, тренеры по видам спорта, руководители спортивных организаций, стажеры.</w:t>
      </w:r>
    </w:p>
    <w:p w:rsidR="00570FEC" w:rsidRPr="00220FDB" w:rsidRDefault="003901C1" w:rsidP="00570FE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25.25pt;height:240pt">
            <v:imagedata r:id="rId4" o:title=""/>
          </v:shape>
        </w:pict>
      </w:r>
    </w:p>
    <w:p w:rsidR="00570FEC" w:rsidRPr="00220FDB" w:rsidRDefault="00570FEC" w:rsidP="00570FEC">
      <w:pPr>
        <w:spacing w:before="120"/>
        <w:ind w:firstLine="567"/>
        <w:jc w:val="both"/>
      </w:pPr>
      <w:r w:rsidRPr="00220FDB">
        <w:t xml:space="preserve">Рис. 1. Динамика среднего количества слушателей ФПК по годам обучения в период с 1968 по 1996 г. На оси абсцисс - порядковые номера временных периодов, представленных в таблице </w:t>
      </w:r>
    </w:p>
    <w:p w:rsidR="00570FEC" w:rsidRPr="00220FDB" w:rsidRDefault="003901C1" w:rsidP="00570FEC">
      <w:pPr>
        <w:spacing w:before="120"/>
        <w:ind w:firstLine="567"/>
        <w:jc w:val="both"/>
      </w:pPr>
      <w:r>
        <w:pict>
          <v:shape id="_x0000_i1031" type="#_x0000_t75" style="width:425.25pt;height:240pt">
            <v:imagedata r:id="rId5" o:title=""/>
          </v:shape>
        </w:pict>
      </w:r>
    </w:p>
    <w:p w:rsidR="00570FEC" w:rsidRPr="00220FDB" w:rsidRDefault="00570FEC" w:rsidP="00570FEC">
      <w:pPr>
        <w:spacing w:before="120"/>
        <w:ind w:firstLine="567"/>
        <w:jc w:val="both"/>
      </w:pPr>
      <w:r w:rsidRPr="00220FDB">
        <w:t>Рис. 2. Динамика среднегодовой "мощности" работы ФПК с 1968 по 1996 г. На оси абсцисс - порядковые номера временных периодов, представленных в таблице</w:t>
      </w:r>
    </w:p>
    <w:p w:rsidR="00570FEC" w:rsidRPr="00220FDB" w:rsidRDefault="00570FEC" w:rsidP="00570FEC">
      <w:pPr>
        <w:spacing w:before="120"/>
        <w:ind w:firstLine="567"/>
        <w:jc w:val="both"/>
      </w:pPr>
      <w:r w:rsidRPr="00220FDB">
        <w:t>Необходимо отметить, что "мощность" работы факультета росла вплоть до середины 70-х и была относительно стабильной почти до конца 80-х годов. В начале 90-х наблюдается резкое снижение "мощности" работы факультета, и в наиболее сложные годы (1991-1994 гг.) использовалось чуть более 7% потенциальной "мощности" (среднегодовой мощности работы факультета в 1975-1985 гг.) академии в деле повышения квалификации специалистов в области физической культуры и спорта. В 1995-1996 гг. "мощность" работы факультета увеличивается более чем в 2 раза по сравнению со среднегодовыми ее значениями в предыдущей пятилетке. Тем не менее и в этом случае образовательный потенциал академии используется далеко не полностью.</w:t>
      </w:r>
    </w:p>
    <w:p w:rsidR="00570FEC" w:rsidRPr="00220FDB" w:rsidRDefault="00570FEC" w:rsidP="00570FEC">
      <w:pPr>
        <w:spacing w:before="120"/>
        <w:ind w:firstLine="567"/>
        <w:jc w:val="both"/>
      </w:pPr>
      <w:r w:rsidRPr="00220FDB">
        <w:t>Расчет "мощности" работы факультета, предложенный нами, позволяет получать важную информацию о его деятельности, отслеживать динамику и планировать перспективу.</w:t>
      </w:r>
    </w:p>
    <w:p w:rsidR="00570FEC" w:rsidRPr="00220FDB" w:rsidRDefault="00570FEC" w:rsidP="00570FEC">
      <w:pPr>
        <w:spacing w:before="120"/>
        <w:ind w:firstLine="567"/>
        <w:jc w:val="both"/>
      </w:pPr>
      <w:r w:rsidRPr="00220FDB">
        <w:t>Проведенные исследования также выявили достаточно удручающую тенденцию в развитии системы повышения квалификации специалистов по физической культуре и спорту. Даже если допустить, что в стране организованы другие центры повышения квалификации и часть специалистов, возможно, эффективно обучались на них, общей картины это кардинально не меняет. Несмотря на то что в последние два года наметились положительные тенденции в системе повышения квалификации специалистов по физической культуре и спорту, общая ситуация в этой области подготовки кадров остается безрадостной. Уже в ближайшем будущем это может негативно сказаться на эффективности функционирования всей системы физической культуры и спорта, что, в свою очередь, отразится на уровне здоровья населения страны и результатах выступления наших спортсменов на международных соревнованиях.</w:t>
      </w:r>
    </w:p>
    <w:p w:rsidR="00570FEC" w:rsidRPr="00220FDB" w:rsidRDefault="00570FEC" w:rsidP="00570FEC">
      <w:pPr>
        <w:spacing w:before="120"/>
        <w:ind w:firstLine="567"/>
        <w:jc w:val="both"/>
      </w:pPr>
      <w:r w:rsidRPr="00220FDB">
        <w:t>Необходимы экстренные меры (в том числе и материальные стимулы) для усиления мотивации руководителей физкультурных организаций и самих специалистов в повышении квалификации физкультурных кадров.</w:t>
      </w:r>
    </w:p>
    <w:p w:rsidR="00570FEC" w:rsidRPr="009F74E6" w:rsidRDefault="00570FEC" w:rsidP="00570FEC">
      <w:pPr>
        <w:spacing w:before="120"/>
        <w:jc w:val="center"/>
        <w:rPr>
          <w:b/>
          <w:bCs/>
          <w:sz w:val="28"/>
          <w:szCs w:val="28"/>
        </w:rPr>
      </w:pPr>
      <w:r w:rsidRPr="009F74E6">
        <w:rPr>
          <w:b/>
          <w:bCs/>
          <w:sz w:val="28"/>
          <w:szCs w:val="28"/>
        </w:rPr>
        <w:t>Список литературы</w:t>
      </w:r>
    </w:p>
    <w:p w:rsidR="00570FEC" w:rsidRPr="00220FDB" w:rsidRDefault="00570FEC" w:rsidP="00570FEC">
      <w:pPr>
        <w:spacing w:before="120"/>
        <w:ind w:firstLine="567"/>
        <w:jc w:val="both"/>
      </w:pPr>
      <w:r w:rsidRPr="00220FDB">
        <w:t xml:space="preserve">1. </w:t>
      </w:r>
      <w:r w:rsidRPr="005A1F7E">
        <w:t>Безлепкин В.В.</w:t>
      </w:r>
      <w:r w:rsidRPr="00220FDB">
        <w:t xml:space="preserve">, </w:t>
      </w:r>
      <w:r w:rsidRPr="005A1F7E">
        <w:t>Власов В.В.</w:t>
      </w:r>
      <w:r w:rsidRPr="00220FDB">
        <w:t xml:space="preserve">, </w:t>
      </w:r>
      <w:r w:rsidRPr="005A1F7E">
        <w:t>Мисеюк Р.Е.</w:t>
      </w:r>
      <w:r w:rsidRPr="00220FDB">
        <w:t xml:space="preserve"> </w:t>
      </w:r>
      <w:r w:rsidRPr="005A1F7E">
        <w:t>Дополнительное профессиональное образование</w:t>
      </w:r>
      <w:r w:rsidRPr="00220FDB">
        <w:t xml:space="preserve"> //</w:t>
      </w:r>
      <w:r w:rsidRPr="005A1F7E">
        <w:t>Высшее образование в России</w:t>
      </w:r>
      <w:r w:rsidRPr="00220FDB">
        <w:t>, 1994, № 1, с. 134-142.</w:t>
      </w:r>
    </w:p>
    <w:p w:rsidR="00570FEC" w:rsidRPr="00220FDB" w:rsidRDefault="00570FEC" w:rsidP="00570FEC">
      <w:pPr>
        <w:spacing w:before="120"/>
        <w:ind w:firstLine="567"/>
        <w:jc w:val="both"/>
      </w:pPr>
      <w:r w:rsidRPr="00220FDB">
        <w:t xml:space="preserve">2. </w:t>
      </w:r>
      <w:r w:rsidRPr="005A1F7E">
        <w:t>Зволинская Н.Н.</w:t>
      </w:r>
      <w:r w:rsidRPr="00220FDB">
        <w:t xml:space="preserve">, </w:t>
      </w:r>
      <w:r w:rsidRPr="005A1F7E">
        <w:t>Маслов В.И.</w:t>
      </w:r>
      <w:r w:rsidRPr="00220FDB">
        <w:t xml:space="preserve"> </w:t>
      </w:r>
      <w:r w:rsidRPr="005A1F7E">
        <w:t>Путь к идеалу высшего физкультурного образования</w:t>
      </w:r>
      <w:r w:rsidRPr="00220FDB">
        <w:t xml:space="preserve"> //</w:t>
      </w:r>
      <w:r w:rsidRPr="005A1F7E">
        <w:t>Теория и практика физической культуры</w:t>
      </w:r>
      <w:r w:rsidRPr="00220FDB">
        <w:t>, 1994, № 3-4, с. 2-8..</w:t>
      </w:r>
    </w:p>
    <w:p w:rsidR="00570FEC" w:rsidRPr="00220FDB" w:rsidRDefault="00570FEC" w:rsidP="00570FEC">
      <w:pPr>
        <w:spacing w:before="120"/>
        <w:ind w:firstLine="567"/>
        <w:jc w:val="both"/>
      </w:pPr>
      <w:r w:rsidRPr="00220FDB">
        <w:t xml:space="preserve">3. </w:t>
      </w:r>
      <w:r w:rsidRPr="005A1F7E">
        <w:t>Иванов Ю.И.</w:t>
      </w:r>
      <w:r w:rsidRPr="00220FDB">
        <w:t xml:space="preserve"> </w:t>
      </w:r>
      <w:r w:rsidRPr="005A1F7E">
        <w:t>Развитие системы последипломного образования управленческих кадров в условиях перехода к рыночным отношениям</w:t>
      </w:r>
      <w:r w:rsidRPr="00220FDB">
        <w:t>: Автореф. дис ...д-ра экон. наук. - М.: РАУ, 1993, - 69 с.</w:t>
      </w:r>
    </w:p>
    <w:p w:rsidR="00570FEC" w:rsidRPr="00220FDB" w:rsidRDefault="00570FEC" w:rsidP="00570FEC">
      <w:pPr>
        <w:spacing w:before="120"/>
        <w:ind w:firstLine="567"/>
        <w:jc w:val="both"/>
      </w:pPr>
      <w:r w:rsidRPr="00220FDB">
        <w:t xml:space="preserve">4. </w:t>
      </w:r>
      <w:r w:rsidRPr="005A1F7E">
        <w:t>Народное образование в СССР</w:t>
      </w:r>
      <w:r w:rsidRPr="00220FDB">
        <w:t>. ГК СССР по народному образованию. - М., 1989. - 23 с.</w:t>
      </w:r>
    </w:p>
    <w:p w:rsidR="00B42C45" w:rsidRPr="00570FEC" w:rsidRDefault="00B42C45">
      <w:pPr>
        <w:rPr>
          <w:b/>
          <w:bCs/>
        </w:rPr>
      </w:pPr>
      <w:bookmarkStart w:id="0" w:name="_GoBack"/>
      <w:bookmarkEnd w:id="0"/>
    </w:p>
    <w:sectPr w:rsidR="00B42C45" w:rsidRPr="00570FEC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FEC"/>
    <w:rsid w:val="00002B5A"/>
    <w:rsid w:val="0010437E"/>
    <w:rsid w:val="00220FDB"/>
    <w:rsid w:val="0025627E"/>
    <w:rsid w:val="00366DAA"/>
    <w:rsid w:val="003901C1"/>
    <w:rsid w:val="00570FEC"/>
    <w:rsid w:val="005A1F7E"/>
    <w:rsid w:val="00616072"/>
    <w:rsid w:val="006A5004"/>
    <w:rsid w:val="00710178"/>
    <w:rsid w:val="00861CE5"/>
    <w:rsid w:val="008B35EE"/>
    <w:rsid w:val="00905CC1"/>
    <w:rsid w:val="009F74E6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6A33C415-87CF-4B98-B5AC-B963A65C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E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70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1333</Words>
  <Characters>7600</Characters>
  <Application>Microsoft Office Word</Application>
  <DocSecurity>0</DocSecurity>
  <Lines>63</Lines>
  <Paragraphs>17</Paragraphs>
  <ScaleCrop>false</ScaleCrop>
  <Company>Home</Company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динамики процесса повышения квалификации специалистов по физической культуре и спорту</dc:title>
  <dc:subject/>
  <dc:creator>User</dc:creator>
  <cp:keywords/>
  <dc:description/>
  <cp:lastModifiedBy>admin</cp:lastModifiedBy>
  <cp:revision>2</cp:revision>
  <dcterms:created xsi:type="dcterms:W3CDTF">2014-02-18T02:15:00Z</dcterms:created>
  <dcterms:modified xsi:type="dcterms:W3CDTF">2014-02-18T02:15:00Z</dcterms:modified>
</cp:coreProperties>
</file>