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605F" w:rsidRDefault="0080605F" w:rsidP="00C33D98">
      <w:pPr>
        <w:spacing w:line="360" w:lineRule="auto"/>
        <w:jc w:val="center"/>
        <w:rPr>
          <w:b/>
          <w:sz w:val="28"/>
          <w:szCs w:val="28"/>
        </w:rPr>
      </w:pPr>
    </w:p>
    <w:p w:rsidR="0059186B" w:rsidRDefault="0059186B" w:rsidP="00C33D98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C33D98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</w:t>
      </w: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 w:rsidRPr="00CE6488">
        <w:rPr>
          <w:sz w:val="28"/>
          <w:szCs w:val="28"/>
        </w:rPr>
        <w:t>Введение</w:t>
      </w:r>
      <w:r>
        <w:rPr>
          <w:sz w:val="28"/>
          <w:szCs w:val="28"/>
        </w:rPr>
        <w:t>………………………………………………………………………….….3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Анализ финансового состояния ОАО «Разрез Моховский»……………….….…5</w:t>
      </w:r>
    </w:p>
    <w:p w:rsidR="00B95889" w:rsidRPr="009C6542" w:rsidRDefault="00B95889" w:rsidP="00B95889">
      <w:pPr>
        <w:spacing w:line="360" w:lineRule="auto"/>
        <w:jc w:val="both"/>
        <w:rPr>
          <w:sz w:val="28"/>
          <w:szCs w:val="28"/>
        </w:rPr>
      </w:pPr>
      <w:r w:rsidRPr="009C6542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Pr="009C6542">
        <w:rPr>
          <w:sz w:val="28"/>
          <w:szCs w:val="28"/>
        </w:rPr>
        <w:t xml:space="preserve"> Сравнительный</w:t>
      </w:r>
      <w:r>
        <w:rPr>
          <w:sz w:val="28"/>
          <w:szCs w:val="28"/>
        </w:rPr>
        <w:t xml:space="preserve"> аналитический баланс…………………………</w:t>
      </w:r>
      <w:r w:rsidRPr="009C6542">
        <w:rPr>
          <w:sz w:val="28"/>
          <w:szCs w:val="28"/>
        </w:rPr>
        <w:t>………</w:t>
      </w:r>
      <w:r>
        <w:rPr>
          <w:sz w:val="28"/>
          <w:szCs w:val="28"/>
        </w:rPr>
        <w:t>...</w:t>
      </w:r>
      <w:r w:rsidR="002920FA">
        <w:rPr>
          <w:sz w:val="28"/>
          <w:szCs w:val="28"/>
        </w:rPr>
        <w:t>…….5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9C6542">
        <w:rPr>
          <w:sz w:val="28"/>
          <w:szCs w:val="28"/>
        </w:rPr>
        <w:t xml:space="preserve"> Анализ состава и структуры имущества предприятия</w:t>
      </w:r>
      <w:r>
        <w:rPr>
          <w:sz w:val="28"/>
          <w:szCs w:val="28"/>
        </w:rPr>
        <w:t>…………………...</w:t>
      </w:r>
      <w:r w:rsidR="002920FA">
        <w:rPr>
          <w:sz w:val="28"/>
          <w:szCs w:val="28"/>
        </w:rPr>
        <w:t>..…..9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8B131C">
        <w:rPr>
          <w:sz w:val="28"/>
          <w:szCs w:val="28"/>
        </w:rPr>
        <w:t>Анализ состава и структуры источников средств</w:t>
      </w:r>
      <w:r w:rsidR="002920FA">
        <w:rPr>
          <w:sz w:val="28"/>
          <w:szCs w:val="28"/>
        </w:rPr>
        <w:t>………………………….….11</w:t>
      </w:r>
    </w:p>
    <w:p w:rsidR="00B95889" w:rsidRDefault="00B95889" w:rsidP="00B95889">
      <w:pPr>
        <w:spacing w:line="360" w:lineRule="auto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8B131C">
        <w:rPr>
          <w:sz w:val="28"/>
          <w:szCs w:val="28"/>
        </w:rPr>
        <w:t>Анализ финансовой устойчивости предприятия</w:t>
      </w:r>
      <w:r>
        <w:rPr>
          <w:sz w:val="28"/>
          <w:szCs w:val="28"/>
        </w:rPr>
        <w:t>………………………….…..</w:t>
      </w:r>
      <w:r w:rsidR="002920FA">
        <w:rPr>
          <w:bCs/>
          <w:sz w:val="28"/>
          <w:szCs w:val="28"/>
        </w:rPr>
        <w:t xml:space="preserve"> 13</w:t>
      </w:r>
    </w:p>
    <w:p w:rsidR="00B95889" w:rsidRDefault="00B95889" w:rsidP="00B95889">
      <w:pPr>
        <w:spacing w:line="360" w:lineRule="auto"/>
        <w:jc w:val="both"/>
        <w:rPr>
          <w:sz w:val="28"/>
        </w:rPr>
      </w:pPr>
      <w:r>
        <w:rPr>
          <w:bCs/>
          <w:sz w:val="28"/>
          <w:szCs w:val="28"/>
        </w:rPr>
        <w:t xml:space="preserve">5. </w:t>
      </w:r>
      <w:r w:rsidRPr="008B131C">
        <w:rPr>
          <w:sz w:val="28"/>
        </w:rPr>
        <w:t>Анализ ликвидности баланса</w:t>
      </w:r>
      <w:r>
        <w:rPr>
          <w:sz w:val="28"/>
        </w:rPr>
        <w:t>………………………………………………...</w:t>
      </w:r>
      <w:r w:rsidR="002920FA">
        <w:rPr>
          <w:sz w:val="28"/>
        </w:rPr>
        <w:t>…16</w:t>
      </w:r>
    </w:p>
    <w:p w:rsidR="00B95889" w:rsidRDefault="00B95889" w:rsidP="00B95889">
      <w:pPr>
        <w:spacing w:line="360" w:lineRule="auto"/>
        <w:jc w:val="both"/>
        <w:rPr>
          <w:bCs/>
          <w:color w:val="000000"/>
          <w:sz w:val="28"/>
          <w:szCs w:val="28"/>
        </w:rPr>
      </w:pPr>
      <w:r>
        <w:rPr>
          <w:sz w:val="28"/>
        </w:rPr>
        <w:t xml:space="preserve">6. </w:t>
      </w:r>
      <w:r w:rsidRPr="008B131C">
        <w:rPr>
          <w:bCs/>
          <w:color w:val="000000"/>
          <w:sz w:val="28"/>
          <w:szCs w:val="28"/>
        </w:rPr>
        <w:t>Анализ платежеспособности предприятия</w:t>
      </w:r>
      <w:r w:rsidR="002920FA">
        <w:rPr>
          <w:bCs/>
          <w:color w:val="000000"/>
          <w:sz w:val="28"/>
          <w:szCs w:val="28"/>
        </w:rPr>
        <w:t>…………………………….………18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7. </w:t>
      </w:r>
      <w:r w:rsidRPr="008B131C">
        <w:rPr>
          <w:sz w:val="28"/>
          <w:szCs w:val="28"/>
        </w:rPr>
        <w:t>Анализ деловой активности</w:t>
      </w:r>
      <w:r>
        <w:rPr>
          <w:sz w:val="28"/>
          <w:szCs w:val="28"/>
        </w:rPr>
        <w:t>……</w:t>
      </w:r>
      <w:r w:rsidR="002920FA">
        <w:rPr>
          <w:sz w:val="28"/>
          <w:szCs w:val="28"/>
        </w:rPr>
        <w:t>……………………………………………....19</w:t>
      </w:r>
    </w:p>
    <w:p w:rsidR="00B95889" w:rsidRDefault="00B95889" w:rsidP="00B95889">
      <w:pPr>
        <w:pStyle w:val="2"/>
        <w:spacing w:after="0" w:line="360" w:lineRule="auto"/>
        <w:rPr>
          <w:sz w:val="28"/>
          <w:szCs w:val="28"/>
        </w:rPr>
      </w:pPr>
      <w:r w:rsidRPr="008B131C">
        <w:rPr>
          <w:sz w:val="28"/>
          <w:szCs w:val="28"/>
        </w:rPr>
        <w:t>8</w:t>
      </w:r>
      <w:r>
        <w:rPr>
          <w:sz w:val="28"/>
          <w:szCs w:val="28"/>
        </w:rPr>
        <w:t>.</w:t>
      </w:r>
      <w:r w:rsidRPr="008B131C">
        <w:rPr>
          <w:sz w:val="28"/>
          <w:szCs w:val="28"/>
        </w:rPr>
        <w:t xml:space="preserve"> Анализ формирования финансовых результатов деятельности предприятия</w:t>
      </w:r>
      <w:r>
        <w:rPr>
          <w:sz w:val="28"/>
          <w:szCs w:val="28"/>
        </w:rPr>
        <w:t>………………………………………………………………………</w:t>
      </w:r>
      <w:r w:rsidR="002920FA">
        <w:rPr>
          <w:sz w:val="28"/>
          <w:szCs w:val="28"/>
        </w:rPr>
        <w:t>...22</w:t>
      </w:r>
    </w:p>
    <w:p w:rsidR="00B95889" w:rsidRDefault="00B95889" w:rsidP="00B95889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9.</w:t>
      </w:r>
      <w:r w:rsidRPr="008B131C">
        <w:rPr>
          <w:b/>
          <w:sz w:val="28"/>
          <w:szCs w:val="28"/>
        </w:rPr>
        <w:t xml:space="preserve"> </w:t>
      </w:r>
      <w:r w:rsidRPr="008B131C">
        <w:rPr>
          <w:sz w:val="28"/>
          <w:szCs w:val="28"/>
        </w:rPr>
        <w:t>Анализ эффективности использования совокупного капитала</w:t>
      </w:r>
      <w:r w:rsidR="002920FA">
        <w:rPr>
          <w:sz w:val="28"/>
          <w:szCs w:val="28"/>
        </w:rPr>
        <w:t>…...……….....23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Заключение…</w:t>
      </w:r>
      <w:r w:rsidR="002920FA">
        <w:rPr>
          <w:sz w:val="28"/>
          <w:szCs w:val="28"/>
        </w:rPr>
        <w:t>……………………………………………………………………....25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Список литерат</w:t>
      </w:r>
      <w:r w:rsidR="002920FA">
        <w:rPr>
          <w:sz w:val="28"/>
          <w:szCs w:val="28"/>
        </w:rPr>
        <w:t>уры…………………………………………………………….…..27</w:t>
      </w:r>
    </w:p>
    <w:p w:rsidR="00B95889" w:rsidRPr="008B131C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Приложения</w:t>
      </w:r>
      <w:r w:rsidR="002920FA">
        <w:rPr>
          <w:sz w:val="28"/>
          <w:szCs w:val="28"/>
        </w:rPr>
        <w:t>…………………………………………………………………….…..29</w:t>
      </w:r>
    </w:p>
    <w:p w:rsidR="00B95889" w:rsidRPr="008B131C" w:rsidRDefault="00B95889" w:rsidP="00B95889">
      <w:pPr>
        <w:spacing w:line="360" w:lineRule="auto"/>
        <w:jc w:val="center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Pr="00B74A36" w:rsidRDefault="00B95889" w:rsidP="00B95889">
      <w:pPr>
        <w:spacing w:line="360" w:lineRule="auto"/>
        <w:jc w:val="center"/>
        <w:rPr>
          <w:b/>
          <w:sz w:val="28"/>
          <w:szCs w:val="28"/>
        </w:rPr>
      </w:pPr>
      <w:r w:rsidRPr="00B74A36">
        <w:rPr>
          <w:b/>
          <w:sz w:val="28"/>
          <w:szCs w:val="28"/>
        </w:rPr>
        <w:t>Введение</w:t>
      </w:r>
    </w:p>
    <w:p w:rsidR="00B95889" w:rsidRDefault="00B95889" w:rsidP="00B95889">
      <w:pPr>
        <w:pStyle w:val="a5"/>
        <w:spacing w:line="360" w:lineRule="auto"/>
        <w:jc w:val="both"/>
        <w:rPr>
          <w:sz w:val="28"/>
          <w:szCs w:val="28"/>
        </w:rPr>
      </w:pPr>
    </w:p>
    <w:p w:rsidR="00B95889" w:rsidRPr="00A57913" w:rsidRDefault="00B95889" w:rsidP="00B95889">
      <w:pPr>
        <w:pStyle w:val="a5"/>
        <w:spacing w:line="360" w:lineRule="auto"/>
        <w:jc w:val="both"/>
        <w:rPr>
          <w:sz w:val="28"/>
          <w:szCs w:val="28"/>
        </w:rPr>
      </w:pPr>
      <w:r w:rsidRPr="00A57913">
        <w:rPr>
          <w:sz w:val="28"/>
          <w:szCs w:val="28"/>
        </w:rPr>
        <w:t>Анализ финансового состояния предприятия неразрывно связан с его производственной и хозяйственной деятельностью и является важным средством существования систематического контроля над эффективностью использования средств.</w:t>
      </w:r>
    </w:p>
    <w:p w:rsidR="00B95889" w:rsidRPr="00773455" w:rsidRDefault="00B95889" w:rsidP="00B95889">
      <w:pPr>
        <w:pStyle w:val="a5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Финансовое состояние предприятия, которое характеризуется системой показателей, отражающих наличие, размещение и использование финансовых ресурсов предприятия. Финансовое состояние является результатом взаимоотношения всех элементов системы финансовых отношений предприятия, определяется всей совокупностью производственно-хозяйственных факторов. Основным источником для анализа финансового состояния предприятия служит бухгалтерский баланс предприятия, дающий своеобразный «моментальный снимок» финансового состояния на начальный и конечный отчетные периоды.</w:t>
      </w:r>
    </w:p>
    <w:p w:rsidR="00B95889" w:rsidRDefault="00B95889" w:rsidP="00B95889">
      <w:pPr>
        <w:pStyle w:val="a5"/>
        <w:spacing w:line="360" w:lineRule="auto"/>
        <w:jc w:val="both"/>
        <w:rPr>
          <w:sz w:val="28"/>
          <w:szCs w:val="28"/>
        </w:rPr>
      </w:pPr>
      <w:r w:rsidRPr="00773455">
        <w:rPr>
          <w:sz w:val="28"/>
          <w:szCs w:val="28"/>
        </w:rPr>
        <w:t xml:space="preserve">Финансовое состояние предприятия характеризует рациональность и эффективность привлечения финансовых ресурсов, и их размещения в хозяйственных средствах предприятия. </w:t>
      </w:r>
    </w:p>
    <w:p w:rsidR="00B95889" w:rsidRDefault="00B95889" w:rsidP="00B95889">
      <w:pPr>
        <w:pStyle w:val="a5"/>
        <w:spacing w:line="360" w:lineRule="auto"/>
        <w:jc w:val="both"/>
        <w:rPr>
          <w:sz w:val="28"/>
          <w:szCs w:val="28"/>
        </w:rPr>
      </w:pPr>
      <w:r w:rsidRPr="00773455">
        <w:rPr>
          <w:sz w:val="28"/>
          <w:szCs w:val="28"/>
        </w:rPr>
        <w:t>При помощи данного анализа выявляется обеспеченность предприятия собственными оборотными средствами и правильность их использования; проверяется правильность использования предприятием банковского кредита и использования в обороте средств специальных фондов и целевого финансирования, а также состояние дебиторской и кредиторской задолженности, причины ее образования; дается оценка финансового состояния предприятия и вскрываются имеющиеся недоиспользованные резервы.</w:t>
      </w:r>
    </w:p>
    <w:p w:rsidR="00B95889" w:rsidRDefault="00B95889" w:rsidP="00B95889">
      <w:pPr>
        <w:pStyle w:val="a5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Целью данной курсовой работы является проведение анализа финансового состояния предприятия.</w:t>
      </w:r>
    </w:p>
    <w:p w:rsidR="00B95889" w:rsidRDefault="00B95889" w:rsidP="00B95889">
      <w:pPr>
        <w:pStyle w:val="a5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Задачами данной курсовой работы  является:</w:t>
      </w:r>
    </w:p>
    <w:p w:rsidR="00B95889" w:rsidRPr="00A57913" w:rsidRDefault="00B95889" w:rsidP="00B95889">
      <w:pPr>
        <w:spacing w:line="360" w:lineRule="auto"/>
        <w:jc w:val="both"/>
        <w:rPr>
          <w:sz w:val="28"/>
          <w:szCs w:val="28"/>
        </w:rPr>
      </w:pPr>
      <w:r w:rsidRPr="00A57913">
        <w:rPr>
          <w:sz w:val="28"/>
          <w:szCs w:val="28"/>
        </w:rPr>
        <w:t>- построить сравнительный аналитический баланс предприятия</w:t>
      </w:r>
      <w:r>
        <w:rPr>
          <w:sz w:val="28"/>
          <w:szCs w:val="28"/>
        </w:rPr>
        <w:t>;</w:t>
      </w:r>
    </w:p>
    <w:p w:rsidR="00B95889" w:rsidRDefault="00B95889" w:rsidP="00B95889">
      <w:pPr>
        <w:spacing w:line="360" w:lineRule="auto"/>
        <w:jc w:val="both"/>
        <w:rPr>
          <w:sz w:val="28"/>
          <w:szCs w:val="20"/>
        </w:rPr>
      </w:pPr>
      <w:r w:rsidRPr="00A57913">
        <w:rPr>
          <w:sz w:val="28"/>
          <w:szCs w:val="28"/>
        </w:rPr>
        <w:t>- проанализировать состав и структуру</w:t>
      </w:r>
      <w:r w:rsidRPr="00A57913">
        <w:rPr>
          <w:sz w:val="28"/>
          <w:szCs w:val="20"/>
        </w:rPr>
        <w:t xml:space="preserve"> источников средств предприятия</w:t>
      </w:r>
      <w:r>
        <w:rPr>
          <w:sz w:val="28"/>
          <w:szCs w:val="20"/>
        </w:rPr>
        <w:t>;</w:t>
      </w:r>
    </w:p>
    <w:p w:rsidR="00B95889" w:rsidRDefault="00B95889" w:rsidP="00B95889">
      <w:pPr>
        <w:spacing w:line="360" w:lineRule="auto"/>
        <w:jc w:val="both"/>
        <w:rPr>
          <w:sz w:val="28"/>
          <w:szCs w:val="20"/>
        </w:rPr>
      </w:pPr>
      <w:r>
        <w:rPr>
          <w:sz w:val="28"/>
          <w:szCs w:val="20"/>
        </w:rPr>
        <w:t>- провести анализ финансовой устойчивости;</w:t>
      </w:r>
    </w:p>
    <w:p w:rsidR="00B95889" w:rsidRPr="00A57913" w:rsidRDefault="00B95889" w:rsidP="00B95889">
      <w:pPr>
        <w:spacing w:line="360" w:lineRule="auto"/>
        <w:jc w:val="both"/>
        <w:rPr>
          <w:sz w:val="28"/>
          <w:szCs w:val="20"/>
        </w:rPr>
      </w:pPr>
      <w:r>
        <w:rPr>
          <w:sz w:val="28"/>
          <w:szCs w:val="20"/>
        </w:rPr>
        <w:t>- проанализировать ликвидность баланса;</w:t>
      </w:r>
    </w:p>
    <w:p w:rsidR="00B95889" w:rsidRPr="00A57913" w:rsidRDefault="00B95889" w:rsidP="00B95889">
      <w:pPr>
        <w:spacing w:line="360" w:lineRule="auto"/>
        <w:jc w:val="both"/>
        <w:rPr>
          <w:bCs/>
          <w:sz w:val="28"/>
          <w:szCs w:val="28"/>
        </w:rPr>
      </w:pPr>
      <w:r w:rsidRPr="00A57913">
        <w:rPr>
          <w:bCs/>
          <w:sz w:val="28"/>
          <w:szCs w:val="20"/>
        </w:rPr>
        <w:t>- проследить д</w:t>
      </w:r>
      <w:r w:rsidRPr="00A57913">
        <w:rPr>
          <w:bCs/>
          <w:sz w:val="28"/>
          <w:szCs w:val="28"/>
        </w:rPr>
        <w:t>инамику показателей деловой активности</w:t>
      </w:r>
      <w:r>
        <w:rPr>
          <w:bCs/>
          <w:sz w:val="28"/>
          <w:szCs w:val="28"/>
        </w:rPr>
        <w:t>;</w:t>
      </w:r>
    </w:p>
    <w:p w:rsidR="00B95889" w:rsidRDefault="00B95889" w:rsidP="00B95889">
      <w:pPr>
        <w:pStyle w:val="a3"/>
        <w:spacing w:line="360" w:lineRule="auto"/>
        <w:jc w:val="both"/>
        <w:rPr>
          <w:bCs/>
          <w:color w:val="000000"/>
          <w:sz w:val="28"/>
          <w:szCs w:val="20"/>
        </w:rPr>
      </w:pPr>
      <w:r>
        <w:rPr>
          <w:bCs/>
          <w:color w:val="000000"/>
          <w:sz w:val="28"/>
          <w:szCs w:val="20"/>
        </w:rPr>
        <w:t>- провести а</w:t>
      </w:r>
      <w:r w:rsidRPr="00A57913">
        <w:rPr>
          <w:bCs/>
          <w:iCs/>
          <w:color w:val="000000"/>
          <w:sz w:val="28"/>
          <w:szCs w:val="28"/>
        </w:rPr>
        <w:t>нализ формирования финансовых результатов деятельности</w:t>
      </w:r>
      <w:r>
        <w:rPr>
          <w:bCs/>
          <w:iCs/>
          <w:color w:val="000000"/>
          <w:sz w:val="28"/>
          <w:szCs w:val="28"/>
        </w:rPr>
        <w:t xml:space="preserve"> </w:t>
      </w:r>
      <w:r w:rsidRPr="00A57913">
        <w:rPr>
          <w:bCs/>
          <w:iCs/>
          <w:color w:val="000000"/>
          <w:sz w:val="28"/>
          <w:szCs w:val="28"/>
        </w:rPr>
        <w:t>предприятия</w:t>
      </w:r>
      <w:r>
        <w:rPr>
          <w:bCs/>
          <w:iCs/>
          <w:color w:val="000000"/>
          <w:sz w:val="28"/>
          <w:szCs w:val="28"/>
        </w:rPr>
        <w:t>;</w:t>
      </w:r>
    </w:p>
    <w:p w:rsidR="00B95889" w:rsidRPr="00AF509F" w:rsidRDefault="00B95889" w:rsidP="00B95889">
      <w:pPr>
        <w:pStyle w:val="a3"/>
        <w:spacing w:line="360" w:lineRule="auto"/>
        <w:jc w:val="both"/>
        <w:rPr>
          <w:bCs/>
          <w:color w:val="000000"/>
          <w:sz w:val="28"/>
          <w:szCs w:val="20"/>
        </w:rPr>
      </w:pPr>
      <w:r w:rsidRPr="00A57913">
        <w:rPr>
          <w:bCs/>
          <w:color w:val="000000"/>
          <w:sz w:val="28"/>
          <w:szCs w:val="20"/>
        </w:rPr>
        <w:t xml:space="preserve">- </w:t>
      </w:r>
      <w:r>
        <w:rPr>
          <w:bCs/>
          <w:color w:val="000000"/>
          <w:sz w:val="28"/>
          <w:szCs w:val="20"/>
        </w:rPr>
        <w:t xml:space="preserve">провести анализ </w:t>
      </w:r>
      <w:r w:rsidRPr="00A57913">
        <w:rPr>
          <w:bCs/>
          <w:color w:val="000000"/>
          <w:sz w:val="28"/>
          <w:szCs w:val="28"/>
        </w:rPr>
        <w:t xml:space="preserve"> эффективности использования совокупного капитала</w:t>
      </w:r>
      <w:r>
        <w:rPr>
          <w:bCs/>
          <w:color w:val="000000"/>
          <w:sz w:val="28"/>
          <w:szCs w:val="28"/>
        </w:rPr>
        <w:t>.</w:t>
      </w:r>
    </w:p>
    <w:p w:rsidR="00B95889" w:rsidRPr="00916610" w:rsidRDefault="00B95889" w:rsidP="00B95889">
      <w:pPr>
        <w:pStyle w:val="a3"/>
        <w:spacing w:after="0" w:line="360" w:lineRule="auto"/>
        <w:ind w:firstLine="709"/>
        <w:jc w:val="both"/>
        <w:rPr>
          <w:bCs/>
          <w:color w:val="000000"/>
          <w:sz w:val="28"/>
          <w:szCs w:val="20"/>
        </w:rPr>
      </w:pPr>
      <w:r w:rsidRPr="00916610">
        <w:rPr>
          <w:bCs/>
          <w:color w:val="000000"/>
          <w:sz w:val="28"/>
          <w:szCs w:val="20"/>
        </w:rPr>
        <w:t>Поставленные задачи</w:t>
      </w:r>
      <w:r>
        <w:rPr>
          <w:bCs/>
          <w:color w:val="000000"/>
          <w:sz w:val="28"/>
          <w:szCs w:val="20"/>
        </w:rPr>
        <w:t xml:space="preserve"> в данной курсовой работе, реализуются на основе бухгалтерского баланса предприятия, благодаря которому видно финансовое состояние предприятия на рассматриваемый период на начало 2009 года и конец 2009года.</w:t>
      </w:r>
    </w:p>
    <w:p w:rsidR="00B95889" w:rsidRDefault="00B95889" w:rsidP="00B9588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 написании работы была использована научная литература и электронные ресурсы.</w:t>
      </w:r>
    </w:p>
    <w:p w:rsidR="00B95889" w:rsidRDefault="00B95889" w:rsidP="00B95889">
      <w:pPr>
        <w:shd w:val="clear" w:color="auto" w:fill="FFFFFF"/>
        <w:spacing w:line="360" w:lineRule="auto"/>
        <w:jc w:val="center"/>
        <w:rPr>
          <w:bCs/>
          <w:spacing w:val="-3"/>
          <w:sz w:val="28"/>
          <w:szCs w:val="28"/>
        </w:rPr>
      </w:pPr>
    </w:p>
    <w:p w:rsidR="00B95889" w:rsidRDefault="00B95889" w:rsidP="00B95889">
      <w:pPr>
        <w:shd w:val="clear" w:color="auto" w:fill="FFFFFF"/>
        <w:spacing w:line="360" w:lineRule="auto"/>
        <w:jc w:val="both"/>
        <w:rPr>
          <w:bCs/>
          <w:spacing w:val="-3"/>
          <w:sz w:val="28"/>
          <w:szCs w:val="28"/>
        </w:rPr>
      </w:pPr>
    </w:p>
    <w:p w:rsidR="00B95889" w:rsidRDefault="00B95889" w:rsidP="00B95889">
      <w:pPr>
        <w:shd w:val="clear" w:color="auto" w:fill="FFFFFF"/>
        <w:spacing w:line="360" w:lineRule="auto"/>
        <w:jc w:val="center"/>
        <w:rPr>
          <w:bCs/>
          <w:spacing w:val="-3"/>
          <w:sz w:val="28"/>
          <w:szCs w:val="28"/>
        </w:rPr>
      </w:pPr>
    </w:p>
    <w:p w:rsidR="00B95889" w:rsidRDefault="00B95889" w:rsidP="00B95889">
      <w:pPr>
        <w:shd w:val="clear" w:color="auto" w:fill="FFFFFF"/>
        <w:spacing w:line="360" w:lineRule="auto"/>
        <w:jc w:val="center"/>
        <w:rPr>
          <w:bCs/>
          <w:spacing w:val="-3"/>
          <w:sz w:val="28"/>
          <w:szCs w:val="28"/>
        </w:rPr>
      </w:pPr>
    </w:p>
    <w:p w:rsidR="00B95889" w:rsidRDefault="00B95889" w:rsidP="00B95889">
      <w:pPr>
        <w:shd w:val="clear" w:color="auto" w:fill="FFFFFF"/>
        <w:spacing w:line="360" w:lineRule="auto"/>
        <w:jc w:val="center"/>
        <w:rPr>
          <w:bCs/>
          <w:spacing w:val="-3"/>
          <w:sz w:val="28"/>
          <w:szCs w:val="28"/>
        </w:rPr>
      </w:pPr>
    </w:p>
    <w:p w:rsidR="00B95889" w:rsidRDefault="00B95889" w:rsidP="00B95889">
      <w:pPr>
        <w:shd w:val="clear" w:color="auto" w:fill="FFFFFF"/>
        <w:spacing w:line="360" w:lineRule="auto"/>
        <w:jc w:val="center"/>
        <w:rPr>
          <w:bCs/>
          <w:spacing w:val="-3"/>
          <w:sz w:val="28"/>
          <w:szCs w:val="28"/>
        </w:rPr>
      </w:pPr>
    </w:p>
    <w:p w:rsidR="00B95889" w:rsidRDefault="00B95889" w:rsidP="00B95889">
      <w:pPr>
        <w:shd w:val="clear" w:color="auto" w:fill="FFFFFF"/>
        <w:spacing w:line="360" w:lineRule="auto"/>
        <w:jc w:val="center"/>
        <w:rPr>
          <w:bCs/>
          <w:spacing w:val="-3"/>
          <w:sz w:val="28"/>
          <w:szCs w:val="28"/>
        </w:rPr>
      </w:pPr>
    </w:p>
    <w:p w:rsidR="00B95889" w:rsidRDefault="00B95889" w:rsidP="00B95889">
      <w:pPr>
        <w:shd w:val="clear" w:color="auto" w:fill="FFFFFF"/>
        <w:spacing w:line="360" w:lineRule="auto"/>
        <w:jc w:val="center"/>
        <w:rPr>
          <w:bCs/>
          <w:spacing w:val="-3"/>
          <w:sz w:val="28"/>
          <w:szCs w:val="28"/>
        </w:rPr>
      </w:pPr>
    </w:p>
    <w:p w:rsidR="00B95889" w:rsidRDefault="00B95889" w:rsidP="00B95889">
      <w:pPr>
        <w:shd w:val="clear" w:color="auto" w:fill="FFFFFF"/>
        <w:spacing w:line="360" w:lineRule="auto"/>
        <w:jc w:val="center"/>
        <w:rPr>
          <w:bCs/>
          <w:spacing w:val="-3"/>
          <w:sz w:val="28"/>
          <w:szCs w:val="28"/>
        </w:rPr>
      </w:pPr>
    </w:p>
    <w:p w:rsidR="00B95889" w:rsidRDefault="00B95889" w:rsidP="00B95889">
      <w:pPr>
        <w:shd w:val="clear" w:color="auto" w:fill="FFFFFF"/>
        <w:spacing w:line="360" w:lineRule="auto"/>
        <w:jc w:val="center"/>
        <w:rPr>
          <w:bCs/>
          <w:spacing w:val="-3"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Pr="00B74A36" w:rsidRDefault="00B95889" w:rsidP="00B95889">
      <w:pPr>
        <w:spacing w:line="360" w:lineRule="auto"/>
        <w:jc w:val="center"/>
        <w:rPr>
          <w:b/>
          <w:sz w:val="28"/>
          <w:szCs w:val="28"/>
        </w:rPr>
      </w:pPr>
      <w:r w:rsidRPr="00B74A36">
        <w:rPr>
          <w:b/>
          <w:sz w:val="28"/>
          <w:szCs w:val="28"/>
        </w:rPr>
        <w:t>Анализ финансового состояния ОАО «Разрез Моховский»</w:t>
      </w:r>
    </w:p>
    <w:p w:rsidR="00B95889" w:rsidRPr="00B74A36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Pr="00231E1C" w:rsidRDefault="00B95889" w:rsidP="00B95889">
      <w:pPr>
        <w:tabs>
          <w:tab w:val="left" w:pos="3969"/>
        </w:tabs>
        <w:spacing w:line="360" w:lineRule="auto"/>
        <w:jc w:val="center"/>
        <w:rPr>
          <w:b/>
          <w:bCs/>
          <w:sz w:val="28"/>
          <w:szCs w:val="28"/>
        </w:rPr>
      </w:pPr>
      <w:r w:rsidRPr="00231E1C">
        <w:rPr>
          <w:b/>
          <w:bCs/>
          <w:sz w:val="28"/>
          <w:szCs w:val="28"/>
        </w:rPr>
        <w:t>1. Сравнительный аналитический баланс</w:t>
      </w:r>
    </w:p>
    <w:p w:rsidR="00B95889" w:rsidRDefault="00B95889" w:rsidP="00B95889">
      <w:pPr>
        <w:spacing w:line="360" w:lineRule="auto"/>
        <w:jc w:val="right"/>
        <w:rPr>
          <w:sz w:val="28"/>
          <w:szCs w:val="28"/>
        </w:rPr>
      </w:pPr>
    </w:p>
    <w:p w:rsidR="00B95889" w:rsidRDefault="00B95889" w:rsidP="00B9588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бухгалтерской отчетности был проведен экономический анализ финансового состояния предприятия ОАО «Разрез Моховский» в динамике за 2009 год, т.е . за один отчетный период.</w:t>
      </w:r>
    </w:p>
    <w:p w:rsidR="00B95889" w:rsidRPr="000D061C" w:rsidRDefault="00B95889" w:rsidP="00B9588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Вид деятельности – добыча угля открытым способом. Форма собственности – частная. Адрес предприятия: Кемеровская область с. Мохово Беловского района.</w:t>
      </w:r>
    </w:p>
    <w:p w:rsidR="00B95889" w:rsidRPr="000D061C" w:rsidRDefault="00B95889" w:rsidP="00B95889">
      <w:pPr>
        <w:spacing w:line="360" w:lineRule="auto"/>
        <w:jc w:val="right"/>
        <w:rPr>
          <w:sz w:val="28"/>
          <w:szCs w:val="28"/>
        </w:rPr>
      </w:pPr>
    </w:p>
    <w:p w:rsidR="00B95889" w:rsidRPr="007F0F84" w:rsidRDefault="00B95889" w:rsidP="00B95889">
      <w:pPr>
        <w:spacing w:line="360" w:lineRule="auto"/>
        <w:jc w:val="right"/>
        <w:rPr>
          <w:b/>
          <w:sz w:val="28"/>
          <w:szCs w:val="28"/>
        </w:rPr>
      </w:pPr>
      <w:r w:rsidRPr="007F0F84">
        <w:rPr>
          <w:b/>
          <w:sz w:val="28"/>
          <w:szCs w:val="28"/>
        </w:rPr>
        <w:t>Таблица №</w:t>
      </w:r>
      <w:r>
        <w:rPr>
          <w:b/>
          <w:sz w:val="28"/>
          <w:szCs w:val="28"/>
        </w:rPr>
        <w:t xml:space="preserve"> </w:t>
      </w:r>
      <w:r w:rsidRPr="007F0F84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.</w:t>
      </w:r>
    </w:p>
    <w:p w:rsidR="00B95889" w:rsidRPr="00AE1C95" w:rsidRDefault="00B95889" w:rsidP="00B95889">
      <w:pPr>
        <w:tabs>
          <w:tab w:val="left" w:pos="3969"/>
        </w:tabs>
        <w:jc w:val="center"/>
        <w:rPr>
          <w:b/>
          <w:bCs/>
          <w:sz w:val="28"/>
          <w:szCs w:val="28"/>
        </w:rPr>
      </w:pPr>
      <w:r w:rsidRPr="00AE1C95">
        <w:rPr>
          <w:b/>
          <w:bCs/>
          <w:sz w:val="28"/>
          <w:szCs w:val="28"/>
        </w:rPr>
        <w:t>Сравнительный аналитический баланс</w:t>
      </w:r>
    </w:p>
    <w:p w:rsidR="00B95889" w:rsidRPr="005A0B9A" w:rsidRDefault="00B95889" w:rsidP="00B95889">
      <w:pPr>
        <w:tabs>
          <w:tab w:val="left" w:pos="3969"/>
        </w:tabs>
        <w:jc w:val="center"/>
        <w:rPr>
          <w:b/>
          <w:bCs/>
          <w:sz w:val="16"/>
          <w:szCs w:val="16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1322"/>
        <w:gridCol w:w="1322"/>
        <w:gridCol w:w="911"/>
        <w:gridCol w:w="779"/>
        <w:gridCol w:w="1201"/>
        <w:gridCol w:w="1067"/>
        <w:gridCol w:w="1134"/>
        <w:gridCol w:w="850"/>
      </w:tblGrid>
      <w:tr w:rsidR="00B95889">
        <w:tc>
          <w:tcPr>
            <w:tcW w:w="17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Показатели</w:t>
            </w:r>
          </w:p>
        </w:tc>
        <w:tc>
          <w:tcPr>
            <w:tcW w:w="26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 xml:space="preserve">Абсолютная </w:t>
            </w:r>
          </w:p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величина, тыс. руб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Удельный вес, %</w:t>
            </w:r>
          </w:p>
        </w:tc>
        <w:tc>
          <w:tcPr>
            <w:tcW w:w="42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  <w:lang w:val="en-US"/>
              </w:rPr>
              <w:t xml:space="preserve">                       </w:t>
            </w:r>
            <w:r w:rsidRPr="0001462D">
              <w:rPr>
                <w:sz w:val="28"/>
                <w:szCs w:val="28"/>
              </w:rPr>
              <w:t>Изменение</w:t>
            </w:r>
          </w:p>
        </w:tc>
      </w:tr>
      <w:tr w:rsidR="00B95889">
        <w:trPr>
          <w:cantSplit/>
          <w:trHeight w:val="1735"/>
        </w:trPr>
        <w:tc>
          <w:tcPr>
            <w:tcW w:w="17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95889" w:rsidRPr="0001462D" w:rsidRDefault="00B95889" w:rsidP="00866453">
            <w:pPr>
              <w:tabs>
                <w:tab w:val="left" w:pos="3969"/>
              </w:tabs>
              <w:ind w:left="113" w:right="113"/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На начало года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95889" w:rsidRPr="0001462D" w:rsidRDefault="00B95889" w:rsidP="00866453">
            <w:pPr>
              <w:tabs>
                <w:tab w:val="left" w:pos="3969"/>
              </w:tabs>
              <w:ind w:left="113" w:right="113"/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На конец года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95889" w:rsidRPr="0001462D" w:rsidRDefault="00B95889" w:rsidP="00866453">
            <w:pPr>
              <w:tabs>
                <w:tab w:val="left" w:pos="3969"/>
              </w:tabs>
              <w:ind w:left="113" w:right="113"/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На начало года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95889" w:rsidRPr="0001462D" w:rsidRDefault="00B95889" w:rsidP="00866453">
            <w:pPr>
              <w:tabs>
                <w:tab w:val="left" w:pos="3969"/>
              </w:tabs>
              <w:ind w:left="113" w:right="113"/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На конец года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95889" w:rsidRPr="0001462D" w:rsidRDefault="00B95889" w:rsidP="00866453">
            <w:pPr>
              <w:tabs>
                <w:tab w:val="left" w:pos="3969"/>
              </w:tabs>
              <w:ind w:left="113" w:right="113"/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Абсолютных величин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95889" w:rsidRPr="0001462D" w:rsidRDefault="00B95889" w:rsidP="00866453">
            <w:pPr>
              <w:tabs>
                <w:tab w:val="left" w:pos="3969"/>
              </w:tabs>
              <w:ind w:left="113" w:right="113"/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Удельных весов, в 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95889" w:rsidRPr="0001462D" w:rsidRDefault="00B95889" w:rsidP="00866453">
            <w:pPr>
              <w:tabs>
                <w:tab w:val="left" w:pos="3969"/>
              </w:tabs>
              <w:ind w:left="113" w:right="113"/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% к начальной величине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95889" w:rsidRPr="0001462D" w:rsidRDefault="00B95889" w:rsidP="00866453">
            <w:pPr>
              <w:tabs>
                <w:tab w:val="left" w:pos="3969"/>
              </w:tabs>
              <w:ind w:left="113" w:right="113"/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% к изменению итога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b/>
                <w:bCs/>
                <w:sz w:val="28"/>
                <w:szCs w:val="28"/>
              </w:rPr>
              <w:t>АКТИВ</w:t>
            </w:r>
          </w:p>
        </w:tc>
        <w:tc>
          <w:tcPr>
            <w:tcW w:w="85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</w:p>
        </w:tc>
      </w:tr>
      <w:tr w:rsidR="00B95889">
        <w:trPr>
          <w:trHeight w:val="1223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pStyle w:val="7"/>
              <w:widowControl/>
              <w:tabs>
                <w:tab w:val="left" w:pos="3969"/>
              </w:tabs>
              <w:autoSpaceDE/>
              <w:autoSpaceDN/>
              <w:adjustRightInd/>
              <w:jc w:val="left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1.Внеоборотные активы - всего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155007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207384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58,19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56,56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52377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-1,63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133,79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52,23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2.Оборотные активы -всего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111376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159281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41,81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43,44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47905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1,63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143,02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47,77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в том числе:</w:t>
            </w:r>
          </w:p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2.1. Запасы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91646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129697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34,41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35,38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38051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0,97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141,52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37,95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2.2. Расчеты с дебиторами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18170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25518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6,83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6,96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7348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0,13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140,44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7,33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2.3. Краткосрочные финансовые вложения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2.4. Денежные средства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86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2073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0,04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0,57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1987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2410,47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1,99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2.5. Прочие оборотные активы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1474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1993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0,56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0,55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519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-0,01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135,21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0,52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01462D">
              <w:rPr>
                <w:b/>
                <w:bCs/>
                <w:sz w:val="28"/>
                <w:szCs w:val="28"/>
              </w:rPr>
              <w:t>БАЛАНС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bCs/>
                <w:sz w:val="28"/>
                <w:szCs w:val="28"/>
              </w:rPr>
            </w:pPr>
            <w:r w:rsidRPr="0001462D">
              <w:rPr>
                <w:bCs/>
                <w:sz w:val="28"/>
                <w:szCs w:val="28"/>
              </w:rPr>
              <w:t>266383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366665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100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100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100282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137,65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100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b/>
                <w:bCs/>
                <w:sz w:val="28"/>
                <w:szCs w:val="28"/>
              </w:rPr>
              <w:t>ПАССИВ</w:t>
            </w:r>
          </w:p>
        </w:tc>
        <w:tc>
          <w:tcPr>
            <w:tcW w:w="858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3. Капитал и резервы - всего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111778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108070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41,97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29,48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-3708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-12,49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96,69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3,70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в том числе:</w:t>
            </w:r>
          </w:p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3.1. Уставный капитал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80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80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0,03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0,03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3.2. Добавочный капитал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126620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40246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47,54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10,98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-86374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-36,56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31,79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86,14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3.3. Резервный капитал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20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20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0,01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0,01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3.4.Нераспределенная прибыль прошлых лет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-14942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67724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-5,61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18,47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82666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24,08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-453,25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82,44</w:t>
            </w:r>
          </w:p>
        </w:tc>
      </w:tr>
      <w:tr w:rsidR="00B95889">
        <w:trPr>
          <w:trHeight w:val="1072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pStyle w:val="3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4.Долгосрочные пассивы - всего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5. Краткосрочные пассивы - всего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154605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258595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58,04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70,53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103990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12,49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167,27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103,70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в том числе:</w:t>
            </w:r>
          </w:p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5.1. Краткосрочные кредиты банка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5.2. Расчеты с кредиторами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154547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258595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58,02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70,53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103932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12,51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167,33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103,64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5.3. Прочие краткосрочные пассивы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58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0,03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-58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-0,03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0,06</w:t>
            </w:r>
          </w:p>
        </w:tc>
      </w:tr>
      <w:tr w:rsidR="00B95889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01462D">
              <w:rPr>
                <w:b/>
                <w:bCs/>
                <w:sz w:val="28"/>
                <w:szCs w:val="28"/>
              </w:rPr>
              <w:t>БАЛАНС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tabs>
                <w:tab w:val="left" w:pos="3969"/>
              </w:tabs>
              <w:jc w:val="center"/>
              <w:rPr>
                <w:bCs/>
                <w:sz w:val="28"/>
                <w:szCs w:val="28"/>
              </w:rPr>
            </w:pPr>
            <w:r w:rsidRPr="0001462D">
              <w:rPr>
                <w:bCs/>
                <w:sz w:val="28"/>
                <w:szCs w:val="28"/>
              </w:rPr>
              <w:t>266383</w:t>
            </w:r>
          </w:p>
        </w:tc>
        <w:tc>
          <w:tcPr>
            <w:tcW w:w="1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366665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100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100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100282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137,65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01462D" w:rsidRDefault="00B95889" w:rsidP="00866453">
            <w:pPr>
              <w:rPr>
                <w:sz w:val="28"/>
                <w:szCs w:val="28"/>
              </w:rPr>
            </w:pPr>
            <w:r w:rsidRPr="0001462D">
              <w:rPr>
                <w:sz w:val="28"/>
                <w:szCs w:val="28"/>
              </w:rPr>
              <w:t>100</w:t>
            </w:r>
          </w:p>
        </w:tc>
      </w:tr>
    </w:tbl>
    <w:p w:rsidR="00B95889" w:rsidRDefault="00B95889" w:rsidP="00B95889">
      <w:pPr>
        <w:spacing w:line="360" w:lineRule="auto"/>
        <w:jc w:val="center"/>
        <w:rPr>
          <w:sz w:val="28"/>
          <w:szCs w:val="28"/>
        </w:rPr>
      </w:pPr>
    </w:p>
    <w:p w:rsidR="00B95889" w:rsidRDefault="00B95889" w:rsidP="00B9588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Анализ данных таблицы показал, что структура баланса является удовлетворительной, но не по всем показателям.</w:t>
      </w:r>
    </w:p>
    <w:p w:rsidR="00B95889" w:rsidRDefault="00B95889" w:rsidP="00B9588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Имущество предприятия за анализируемый период увеличилось на 100282 тыс. руб. или 37,65%. Структура имущества соответствует виду деятельности.</w:t>
      </w:r>
    </w:p>
    <w:p w:rsidR="00B95889" w:rsidRDefault="00B95889" w:rsidP="00B9588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Оборотный капитал меньше, чем основной. Доля оборотных активов составила на конец года 43,44%, а внеоборотных – 56,56%. Положительным фактором является увеличение доли оборотного капитала в составе имущества на 1,63%.</w:t>
      </w:r>
    </w:p>
    <w:p w:rsidR="00B95889" w:rsidRDefault="00B95889" w:rsidP="00B9588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Оборотные активы увеличились на 47905 тыс. руб. или на 43,02%. На их увеличение повлияло возрастание наиболее ликвидного актива – денежных средств на 2310,47%. Удельный вес денежных средств увеличился на 0,53%. Увеличение доли имущества является положительным фактором.</w:t>
      </w:r>
    </w:p>
    <w:p w:rsidR="00B95889" w:rsidRDefault="00B95889" w:rsidP="00B9588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составе оборотных активов увеличилась доля дебиторской задолженности на 0,13%, по сравнению с прошлым годом дебиторская задолженность увеличилась на 7348 тыс. руб. или 40,44%. Возрастание дебиторской задолженности является отрицательным фактором.</w:t>
      </w:r>
    </w:p>
    <w:p w:rsidR="00B95889" w:rsidRDefault="00B95889" w:rsidP="00B9588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составе имущества возросла доля запасов на 0,97%. Стоимость запасов увеличилась на 38051 тыс. руб. или 41,52%. Рост запасов косвенно свидетельствует о расширении хозяйственной деятельности предприятия.</w:t>
      </w:r>
    </w:p>
    <w:p w:rsidR="00B95889" w:rsidRDefault="00B95889" w:rsidP="00B9588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составе источников собственный капитал составляет наименьшую долю по сравнению с заемным. Доля собственного капитала уменьшилась на 12,49% и составила 29,48%. Снижение собственного капитала произошло за счет уменьшения добавочного капитала и отрицательного остатка нераспределенной прибыли. Доля добавочного капитала снизилась на 36,56% и составила 10,98%. Доля нераспределенной прибыли в составе источников увеличилась на 24,08% и составила 18,47%. Рост прибыли говорит о эффективной финансово-хозяйственной деятельности предприятия.</w:t>
      </w:r>
    </w:p>
    <w:p w:rsidR="00B95889" w:rsidRDefault="00B95889" w:rsidP="00B9588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Резервный капитал не изменился по сравнению с началом года. Это показывает, что предприятие не укрепляет свою финансовую прочность.</w:t>
      </w:r>
    </w:p>
    <w:p w:rsidR="00B95889" w:rsidRDefault="00B95889" w:rsidP="00B9588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Заемный капитал составил 70,53% в доли источников. Долгосрочных пассивов предприятие не имеет. За отчетный год доля краткосрочных пассивов увеличилась на 12,49% за счет увеличения кредиторской задолженности на 103932 тыс. руб. или 67,33%. Рост кредиторской задолженности является негативным явлением.</w:t>
      </w:r>
    </w:p>
    <w:p w:rsidR="00B95889" w:rsidRDefault="00B95889" w:rsidP="00B9588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Дебиторская и кредиторская задолженности на конец отчетного периода по абсолютной величине сбалансированы. </w:t>
      </w:r>
    </w:p>
    <w:p w:rsidR="00B95889" w:rsidRPr="000D061C" w:rsidRDefault="00B95889" w:rsidP="00B95889"/>
    <w:p w:rsidR="00B95889" w:rsidRDefault="00B95889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B95889" w:rsidRDefault="00B95889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B95889" w:rsidRDefault="00B95889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B95889" w:rsidRDefault="00B95889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B95889" w:rsidRDefault="00B95889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B95889" w:rsidRDefault="00B95889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B95889" w:rsidRDefault="00B95889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B95889" w:rsidRDefault="00B95889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B95889" w:rsidRDefault="00B95889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B95889" w:rsidRDefault="00B95889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B95889" w:rsidRDefault="00B95889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B95889" w:rsidRDefault="00B95889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B95889" w:rsidRDefault="00B95889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B95889" w:rsidRDefault="00B95889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B95889" w:rsidRDefault="00B95889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231E1C" w:rsidRDefault="00231E1C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231E1C" w:rsidRDefault="00231E1C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231E1C" w:rsidRDefault="00231E1C" w:rsidP="00B95889">
      <w:pPr>
        <w:pStyle w:val="8"/>
        <w:jc w:val="center"/>
        <w:rPr>
          <w:bCs/>
          <w:i w:val="0"/>
          <w:sz w:val="28"/>
          <w:szCs w:val="28"/>
        </w:rPr>
      </w:pPr>
    </w:p>
    <w:p w:rsidR="00B95889" w:rsidRPr="00231E1C" w:rsidRDefault="00B95889" w:rsidP="00B95889">
      <w:pPr>
        <w:pStyle w:val="8"/>
        <w:jc w:val="center"/>
        <w:rPr>
          <w:b/>
          <w:i w:val="0"/>
          <w:sz w:val="28"/>
          <w:szCs w:val="28"/>
        </w:rPr>
      </w:pPr>
      <w:r w:rsidRPr="00231E1C">
        <w:rPr>
          <w:b/>
          <w:bCs/>
          <w:i w:val="0"/>
          <w:sz w:val="28"/>
          <w:szCs w:val="28"/>
        </w:rPr>
        <w:t xml:space="preserve">2. </w:t>
      </w:r>
      <w:r w:rsidRPr="00231E1C">
        <w:rPr>
          <w:b/>
          <w:i w:val="0"/>
          <w:sz w:val="28"/>
          <w:szCs w:val="28"/>
        </w:rPr>
        <w:t>Анализ состава и структуры имущества предприятия</w:t>
      </w:r>
    </w:p>
    <w:p w:rsidR="00B95889" w:rsidRPr="00EA61B6" w:rsidRDefault="00B95889" w:rsidP="00B95889">
      <w:pPr>
        <w:spacing w:line="360" w:lineRule="auto"/>
        <w:jc w:val="right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EA61B6">
        <w:rPr>
          <w:b/>
          <w:sz w:val="28"/>
          <w:szCs w:val="28"/>
        </w:rPr>
        <w:t>Таблица №</w:t>
      </w:r>
      <w:r>
        <w:rPr>
          <w:b/>
          <w:sz w:val="28"/>
          <w:szCs w:val="28"/>
        </w:rPr>
        <w:t xml:space="preserve"> </w:t>
      </w:r>
      <w:r w:rsidRPr="00EA61B6">
        <w:rPr>
          <w:b/>
          <w:sz w:val="28"/>
          <w:szCs w:val="28"/>
        </w:rPr>
        <w:t>2</w:t>
      </w:r>
    </w:p>
    <w:p w:rsidR="00B95889" w:rsidRDefault="00B95889" w:rsidP="00B95889">
      <w:pPr>
        <w:pStyle w:val="8"/>
        <w:jc w:val="center"/>
        <w:rPr>
          <w:b/>
          <w:bCs/>
          <w:i w:val="0"/>
          <w:sz w:val="28"/>
          <w:szCs w:val="28"/>
        </w:rPr>
      </w:pPr>
      <w:r w:rsidRPr="00D510EC">
        <w:rPr>
          <w:b/>
          <w:bCs/>
          <w:i w:val="0"/>
          <w:sz w:val="28"/>
          <w:szCs w:val="28"/>
        </w:rPr>
        <w:t>Состав и структура имущества предприятия</w:t>
      </w:r>
    </w:p>
    <w:p w:rsidR="00B95889" w:rsidRPr="00D510EC" w:rsidRDefault="00B95889" w:rsidP="00B95889"/>
    <w:tbl>
      <w:tblPr>
        <w:tblW w:w="9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20"/>
        <w:gridCol w:w="1812"/>
        <w:gridCol w:w="1812"/>
        <w:gridCol w:w="1812"/>
        <w:gridCol w:w="1812"/>
      </w:tblGrid>
      <w:tr w:rsidR="00B95889" w:rsidRPr="00EA61B6">
        <w:trPr>
          <w:trHeight w:val="658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EA61B6">
              <w:rPr>
                <w:b/>
                <w:bCs/>
                <w:sz w:val="28"/>
                <w:szCs w:val="28"/>
              </w:rPr>
              <w:t>Показатели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EA61B6">
              <w:rPr>
                <w:b/>
                <w:bCs/>
                <w:sz w:val="28"/>
                <w:szCs w:val="28"/>
              </w:rPr>
              <w:t>На начало отчетного периода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EA61B6">
              <w:rPr>
                <w:b/>
                <w:bCs/>
                <w:sz w:val="28"/>
                <w:szCs w:val="28"/>
              </w:rPr>
              <w:t>На конец отчетного периода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EA61B6">
              <w:rPr>
                <w:b/>
                <w:bCs/>
                <w:sz w:val="28"/>
                <w:szCs w:val="28"/>
              </w:rPr>
              <w:t>Абсолютное отклонение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EA61B6">
              <w:rPr>
                <w:b/>
                <w:bCs/>
                <w:sz w:val="28"/>
                <w:szCs w:val="28"/>
              </w:rPr>
              <w:t>Темп роста, %</w:t>
            </w:r>
          </w:p>
        </w:tc>
      </w:tr>
      <w:tr w:rsidR="00B95889" w:rsidRPr="00EA61B6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rPr>
                <w:sz w:val="28"/>
                <w:szCs w:val="28"/>
              </w:rPr>
            </w:pPr>
            <w:r w:rsidRPr="00EA61B6">
              <w:rPr>
                <w:sz w:val="28"/>
                <w:szCs w:val="28"/>
              </w:rPr>
              <w:t>1. Стоимость имущества, тыс. р.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266383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366665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100282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137,65</w:t>
            </w:r>
          </w:p>
        </w:tc>
      </w:tr>
      <w:tr w:rsidR="00B95889" w:rsidRPr="00EA61B6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rPr>
                <w:sz w:val="28"/>
                <w:szCs w:val="28"/>
              </w:rPr>
            </w:pPr>
            <w:r w:rsidRPr="00EA61B6">
              <w:rPr>
                <w:sz w:val="28"/>
                <w:szCs w:val="28"/>
              </w:rPr>
              <w:t>2. Внеоборотные активы, тыс. р.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155007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207384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52377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133,79</w:t>
            </w:r>
          </w:p>
        </w:tc>
      </w:tr>
      <w:tr w:rsidR="00B95889" w:rsidRPr="00EA61B6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rPr>
                <w:sz w:val="28"/>
                <w:szCs w:val="28"/>
              </w:rPr>
            </w:pPr>
            <w:r w:rsidRPr="00EA61B6">
              <w:rPr>
                <w:sz w:val="28"/>
                <w:szCs w:val="28"/>
              </w:rPr>
              <w:t>в % к имуществу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58,19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56,56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-1,63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B95889" w:rsidRPr="00EA61B6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rPr>
                <w:sz w:val="28"/>
                <w:szCs w:val="28"/>
              </w:rPr>
            </w:pPr>
            <w:r w:rsidRPr="00EA61B6">
              <w:rPr>
                <w:sz w:val="28"/>
                <w:szCs w:val="28"/>
              </w:rPr>
              <w:t>3.Оборотные активы, тыс. р.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111376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159281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47905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143,02</w:t>
            </w:r>
          </w:p>
        </w:tc>
      </w:tr>
      <w:tr w:rsidR="00B95889" w:rsidRPr="00EA61B6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rPr>
                <w:sz w:val="28"/>
                <w:szCs w:val="28"/>
              </w:rPr>
            </w:pPr>
            <w:r w:rsidRPr="00EA61B6">
              <w:rPr>
                <w:sz w:val="28"/>
                <w:szCs w:val="28"/>
              </w:rPr>
              <w:t>в % к имуществу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41,81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43,44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1,63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B95889" w:rsidRPr="00EA61B6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rPr>
                <w:sz w:val="28"/>
                <w:szCs w:val="28"/>
              </w:rPr>
            </w:pPr>
            <w:r w:rsidRPr="00EA61B6">
              <w:rPr>
                <w:sz w:val="28"/>
                <w:szCs w:val="28"/>
              </w:rPr>
              <w:t>3.1. Запасы и НДС, тыс. р.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91646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129697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38051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141,52</w:t>
            </w:r>
          </w:p>
        </w:tc>
      </w:tr>
      <w:tr w:rsidR="00B95889" w:rsidRPr="00EA61B6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rPr>
                <w:sz w:val="28"/>
                <w:szCs w:val="28"/>
              </w:rPr>
            </w:pPr>
            <w:r w:rsidRPr="00EA61B6">
              <w:rPr>
                <w:sz w:val="28"/>
                <w:szCs w:val="28"/>
              </w:rPr>
              <w:t>3.2. Дебиторская задолженность, тыс. р.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18170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25518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7348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140,44</w:t>
            </w:r>
          </w:p>
        </w:tc>
      </w:tr>
      <w:tr w:rsidR="00B95889" w:rsidRPr="00EA61B6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rPr>
                <w:sz w:val="28"/>
                <w:szCs w:val="28"/>
              </w:rPr>
            </w:pPr>
            <w:r w:rsidRPr="00EA61B6">
              <w:rPr>
                <w:sz w:val="28"/>
                <w:szCs w:val="28"/>
              </w:rPr>
              <w:t>в % к оборотным активам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16,32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16,02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-0,30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B95889" w:rsidRPr="00EA61B6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rPr>
                <w:sz w:val="28"/>
                <w:szCs w:val="28"/>
              </w:rPr>
            </w:pPr>
            <w:r w:rsidRPr="00EA61B6">
              <w:rPr>
                <w:sz w:val="28"/>
                <w:szCs w:val="28"/>
              </w:rPr>
              <w:t>3.3. Денежные средства и краткосрочные финансовые вложения, тыс. р.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2073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1987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2410,47</w:t>
            </w:r>
          </w:p>
        </w:tc>
      </w:tr>
      <w:tr w:rsidR="00B95889" w:rsidRPr="00EA61B6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rPr>
                <w:sz w:val="28"/>
                <w:szCs w:val="28"/>
              </w:rPr>
            </w:pPr>
            <w:r w:rsidRPr="00EA61B6">
              <w:rPr>
                <w:sz w:val="28"/>
                <w:szCs w:val="28"/>
              </w:rPr>
              <w:t>в % к оборотным активам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0,08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1,31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231E1C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1,23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B95889" w:rsidRPr="00EA61B6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rPr>
                <w:sz w:val="28"/>
                <w:szCs w:val="28"/>
              </w:rPr>
            </w:pPr>
            <w:r w:rsidRPr="00EA61B6">
              <w:rPr>
                <w:sz w:val="28"/>
                <w:szCs w:val="28"/>
              </w:rPr>
              <w:t>3.4.Прочие оборотные активы, тыс. р.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FE078D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1474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FE078D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1993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FE078D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519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FE078D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135,21</w:t>
            </w:r>
          </w:p>
        </w:tc>
      </w:tr>
      <w:tr w:rsidR="00B95889" w:rsidRPr="00EA61B6"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rPr>
                <w:sz w:val="28"/>
                <w:szCs w:val="28"/>
              </w:rPr>
            </w:pPr>
            <w:r w:rsidRPr="00EA61B6">
              <w:rPr>
                <w:sz w:val="28"/>
                <w:szCs w:val="28"/>
              </w:rPr>
              <w:t>в % к оборотным активам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FE078D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1,33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FE078D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1,26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FE078D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-0,07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A61B6" w:rsidRDefault="00B95889" w:rsidP="00866453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</w:tbl>
    <w:p w:rsidR="00B95889" w:rsidRPr="00D03D0A" w:rsidRDefault="00B95889" w:rsidP="00B95889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sz w:val="16"/>
          <w:szCs w:val="16"/>
          <w:lang w:val="en-US"/>
        </w:rPr>
      </w:pPr>
    </w:p>
    <w:p w:rsidR="00E36F06" w:rsidRPr="00E36F06" w:rsidRDefault="00B95889" w:rsidP="00E36F06">
      <w:pPr>
        <w:spacing w:line="360" w:lineRule="auto"/>
        <w:ind w:firstLine="540"/>
        <w:jc w:val="both"/>
      </w:pPr>
      <w:r>
        <w:rPr>
          <w:sz w:val="28"/>
          <w:szCs w:val="28"/>
        </w:rPr>
        <w:t xml:space="preserve"> Анализ структуры имущества предприятия показывает, что увеличение </w:t>
      </w:r>
      <w:r w:rsidR="00043511">
        <w:rPr>
          <w:sz w:val="28"/>
          <w:szCs w:val="28"/>
        </w:rPr>
        <w:t>имущества предприятия на 100282</w:t>
      </w:r>
      <w:r>
        <w:rPr>
          <w:sz w:val="28"/>
          <w:szCs w:val="28"/>
        </w:rPr>
        <w:t xml:space="preserve"> тыс.руб. и на конец года составила </w:t>
      </w:r>
      <w:r w:rsidR="00043511">
        <w:rPr>
          <w:sz w:val="28"/>
          <w:szCs w:val="28"/>
        </w:rPr>
        <w:t>366665</w:t>
      </w:r>
      <w:r>
        <w:rPr>
          <w:sz w:val="28"/>
          <w:szCs w:val="28"/>
        </w:rPr>
        <w:t xml:space="preserve"> тыс.руб. за счет увеличения внеоборотных и оборотных активов.  Внеоборот</w:t>
      </w:r>
      <w:r w:rsidR="00043511">
        <w:rPr>
          <w:sz w:val="28"/>
          <w:szCs w:val="28"/>
        </w:rPr>
        <w:t>ные активы увеличились на 52377</w:t>
      </w:r>
      <w:r>
        <w:rPr>
          <w:sz w:val="28"/>
          <w:szCs w:val="28"/>
        </w:rPr>
        <w:t xml:space="preserve"> тыс.руб. и</w:t>
      </w:r>
      <w:r w:rsidR="00043511">
        <w:rPr>
          <w:sz w:val="28"/>
          <w:szCs w:val="28"/>
        </w:rPr>
        <w:t xml:space="preserve"> на конец года составили 207384</w:t>
      </w:r>
      <w:r>
        <w:rPr>
          <w:sz w:val="28"/>
          <w:szCs w:val="28"/>
        </w:rPr>
        <w:t xml:space="preserve"> т</w:t>
      </w:r>
      <w:r w:rsidR="00043511">
        <w:rPr>
          <w:sz w:val="28"/>
          <w:szCs w:val="28"/>
        </w:rPr>
        <w:t>ыс.руб. их удельный вес снизился на 1,63% и составил на конец года 56,56</w:t>
      </w:r>
      <w:r>
        <w:rPr>
          <w:sz w:val="28"/>
          <w:szCs w:val="28"/>
        </w:rPr>
        <w:t>%</w:t>
      </w:r>
      <w:r w:rsidR="00043511">
        <w:rPr>
          <w:sz w:val="28"/>
          <w:szCs w:val="28"/>
        </w:rPr>
        <w:t>.</w:t>
      </w:r>
      <w:r>
        <w:rPr>
          <w:sz w:val="28"/>
          <w:szCs w:val="28"/>
        </w:rPr>
        <w:t xml:space="preserve"> Анализ оборотных активов показа</w:t>
      </w:r>
      <w:r w:rsidR="00043511">
        <w:rPr>
          <w:sz w:val="28"/>
          <w:szCs w:val="28"/>
        </w:rPr>
        <w:t>л, что они увеличились на 47905</w:t>
      </w:r>
      <w:r>
        <w:rPr>
          <w:sz w:val="28"/>
          <w:szCs w:val="28"/>
        </w:rPr>
        <w:t xml:space="preserve"> тыс.руб.</w:t>
      </w:r>
      <w:r w:rsidR="00043511">
        <w:rPr>
          <w:sz w:val="28"/>
          <w:szCs w:val="28"/>
        </w:rPr>
        <w:t xml:space="preserve"> и на конец года составили 159281</w:t>
      </w:r>
      <w:r w:rsidR="00CB1EDB">
        <w:rPr>
          <w:sz w:val="28"/>
          <w:szCs w:val="28"/>
        </w:rPr>
        <w:t xml:space="preserve"> тыс.руб., их удельный вес увеличился на 1,63% и составил на конец года 43,44</w:t>
      </w:r>
      <w:r>
        <w:rPr>
          <w:sz w:val="28"/>
          <w:szCs w:val="28"/>
        </w:rPr>
        <w:t>%, это произошло за счет увеличения доли наиболее ликвидных акт</w:t>
      </w:r>
      <w:r w:rsidR="00CB1EDB">
        <w:rPr>
          <w:sz w:val="28"/>
          <w:szCs w:val="28"/>
        </w:rPr>
        <w:t>ивов – денежных средств на 1987 тыс.руб. или 2310,47</w:t>
      </w:r>
      <w:r>
        <w:rPr>
          <w:sz w:val="28"/>
          <w:szCs w:val="28"/>
        </w:rPr>
        <w:t>%</w:t>
      </w:r>
      <w:r w:rsidR="00FE48C4">
        <w:rPr>
          <w:sz w:val="28"/>
          <w:szCs w:val="28"/>
        </w:rPr>
        <w:t xml:space="preserve"> </w:t>
      </w:r>
      <w:r>
        <w:rPr>
          <w:sz w:val="28"/>
          <w:szCs w:val="28"/>
        </w:rPr>
        <w:t>- это является положительным явлением в деятельности предприятия</w:t>
      </w:r>
      <w:r w:rsidR="00CB1EDB">
        <w:rPr>
          <w:sz w:val="28"/>
          <w:szCs w:val="28"/>
        </w:rPr>
        <w:t xml:space="preserve">. </w:t>
      </w:r>
      <w:r>
        <w:rPr>
          <w:sz w:val="28"/>
          <w:szCs w:val="28"/>
        </w:rPr>
        <w:t>Негативным является увеличение деб</w:t>
      </w:r>
      <w:r w:rsidR="00E36F06">
        <w:rPr>
          <w:sz w:val="28"/>
          <w:szCs w:val="28"/>
        </w:rPr>
        <w:t>иторской задолженности на 7348 тыс.руб., которая на конец года составила 25518</w:t>
      </w:r>
      <w:r>
        <w:rPr>
          <w:sz w:val="28"/>
          <w:szCs w:val="28"/>
        </w:rPr>
        <w:t xml:space="preserve"> тыс.руб.,</w:t>
      </w:r>
      <w:r w:rsidRPr="00C07A37">
        <w:rPr>
          <w:sz w:val="28"/>
          <w:szCs w:val="28"/>
        </w:rPr>
        <w:t xml:space="preserve"> </w:t>
      </w:r>
      <w:r>
        <w:rPr>
          <w:sz w:val="28"/>
          <w:szCs w:val="28"/>
        </w:rPr>
        <w:t>что свидетельствует о неэффективной сбытовой поли</w:t>
      </w:r>
      <w:r w:rsidR="00E36F06">
        <w:rPr>
          <w:sz w:val="28"/>
          <w:szCs w:val="28"/>
        </w:rPr>
        <w:t>тики предприяти</w:t>
      </w:r>
      <w:r w:rsidR="00FE48C4">
        <w:rPr>
          <w:sz w:val="28"/>
          <w:szCs w:val="28"/>
        </w:rPr>
        <w:t>я. Также произошло</w:t>
      </w:r>
      <w:r w:rsidR="007175A7">
        <w:rPr>
          <w:sz w:val="28"/>
          <w:szCs w:val="28"/>
        </w:rPr>
        <w:t xml:space="preserve"> увеличение запасов на 38051 тыс. руб., что является тоже негативным фактором.</w:t>
      </w:r>
    </w:p>
    <w:p w:rsidR="00E36F06" w:rsidRDefault="00E36F06" w:rsidP="00E36F06">
      <w:pPr>
        <w:pStyle w:val="4"/>
        <w:spacing w:line="360" w:lineRule="auto"/>
      </w:pPr>
    </w:p>
    <w:p w:rsidR="00E36F06" w:rsidRDefault="00E36F06" w:rsidP="00E36F06">
      <w:pPr>
        <w:pStyle w:val="4"/>
        <w:tabs>
          <w:tab w:val="left" w:pos="1100"/>
        </w:tabs>
        <w:spacing w:line="360" w:lineRule="auto"/>
      </w:pPr>
    </w:p>
    <w:p w:rsidR="00E36F06" w:rsidRDefault="00E36F06" w:rsidP="00E36F06">
      <w:pPr>
        <w:pStyle w:val="4"/>
        <w:spacing w:line="360" w:lineRule="auto"/>
      </w:pPr>
    </w:p>
    <w:p w:rsidR="00E36F06" w:rsidRDefault="00E36F06" w:rsidP="00E36F06">
      <w:pPr>
        <w:pStyle w:val="4"/>
        <w:spacing w:line="360" w:lineRule="auto"/>
      </w:pPr>
    </w:p>
    <w:p w:rsidR="00E36F06" w:rsidRDefault="00E36F06" w:rsidP="00E36F06">
      <w:pPr>
        <w:pStyle w:val="4"/>
        <w:spacing w:line="360" w:lineRule="auto"/>
      </w:pPr>
    </w:p>
    <w:p w:rsidR="00E36F06" w:rsidRDefault="00E36F06" w:rsidP="00E36F06">
      <w:pPr>
        <w:pStyle w:val="4"/>
        <w:spacing w:line="360" w:lineRule="auto"/>
      </w:pPr>
    </w:p>
    <w:p w:rsidR="00E36F06" w:rsidRDefault="00E36F06" w:rsidP="00E36F06">
      <w:pPr>
        <w:pStyle w:val="4"/>
        <w:spacing w:line="360" w:lineRule="auto"/>
      </w:pPr>
    </w:p>
    <w:p w:rsidR="0059186B" w:rsidRDefault="0059186B" w:rsidP="00683F93">
      <w:pPr>
        <w:spacing w:line="360" w:lineRule="auto"/>
        <w:jc w:val="center"/>
        <w:rPr>
          <w:b/>
          <w:bCs/>
          <w:sz w:val="28"/>
          <w:szCs w:val="28"/>
        </w:rPr>
      </w:pPr>
    </w:p>
    <w:p w:rsidR="0059186B" w:rsidRDefault="0059186B" w:rsidP="00683F93">
      <w:pPr>
        <w:spacing w:line="360" w:lineRule="auto"/>
        <w:jc w:val="center"/>
        <w:rPr>
          <w:b/>
          <w:bCs/>
          <w:sz w:val="28"/>
          <w:szCs w:val="28"/>
        </w:rPr>
      </w:pPr>
    </w:p>
    <w:p w:rsidR="0059186B" w:rsidRDefault="0059186B" w:rsidP="00683F93">
      <w:pPr>
        <w:spacing w:line="360" w:lineRule="auto"/>
        <w:jc w:val="center"/>
        <w:rPr>
          <w:b/>
          <w:bCs/>
          <w:sz w:val="28"/>
          <w:szCs w:val="28"/>
        </w:rPr>
      </w:pPr>
    </w:p>
    <w:p w:rsidR="0059186B" w:rsidRDefault="0059186B" w:rsidP="00683F93">
      <w:pPr>
        <w:spacing w:line="360" w:lineRule="auto"/>
        <w:jc w:val="center"/>
        <w:rPr>
          <w:b/>
          <w:bCs/>
          <w:sz w:val="28"/>
          <w:szCs w:val="28"/>
        </w:rPr>
      </w:pPr>
    </w:p>
    <w:p w:rsidR="00B95889" w:rsidRPr="00683F93" w:rsidRDefault="00683F93" w:rsidP="00683F93">
      <w:pPr>
        <w:spacing w:line="360" w:lineRule="auto"/>
        <w:jc w:val="center"/>
        <w:rPr>
          <w:b/>
          <w:sz w:val="28"/>
          <w:szCs w:val="28"/>
        </w:rPr>
      </w:pPr>
      <w:r w:rsidRPr="00683F93">
        <w:rPr>
          <w:b/>
          <w:sz w:val="28"/>
          <w:szCs w:val="28"/>
        </w:rPr>
        <w:t>3. Анализ состава и структуры источников средств</w:t>
      </w:r>
    </w:p>
    <w:p w:rsidR="00683F93" w:rsidRDefault="00683F93" w:rsidP="00683F93">
      <w:pPr>
        <w:pStyle w:val="4"/>
        <w:spacing w:line="360" w:lineRule="auto"/>
        <w:jc w:val="right"/>
      </w:pPr>
      <w:r>
        <w:t>Таблица № 3.</w:t>
      </w:r>
    </w:p>
    <w:p w:rsidR="00683F93" w:rsidRDefault="00683F93" w:rsidP="00683F93">
      <w:pPr>
        <w:pStyle w:val="4"/>
        <w:spacing w:line="360" w:lineRule="auto"/>
        <w:jc w:val="center"/>
      </w:pPr>
      <w:r>
        <w:t xml:space="preserve"> Состав и структура</w:t>
      </w:r>
      <w:r w:rsidRPr="0066092D">
        <w:t xml:space="preserve"> источников средств</w:t>
      </w:r>
    </w:p>
    <w:tbl>
      <w:tblPr>
        <w:tblpPr w:leftFromText="180" w:rightFromText="180" w:vertAnchor="page" w:horzAnchor="margin" w:tblpY="4092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56"/>
        <w:gridCol w:w="1486"/>
        <w:gridCol w:w="1551"/>
        <w:gridCol w:w="1758"/>
        <w:gridCol w:w="1003"/>
      </w:tblGrid>
      <w:tr w:rsidR="00683F93" w:rsidRPr="0066092D">
        <w:trPr>
          <w:trHeight w:val="658"/>
        </w:trPr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ind w:left="-417"/>
              <w:jc w:val="center"/>
              <w:rPr>
                <w:b/>
                <w:bCs/>
                <w:sz w:val="28"/>
                <w:szCs w:val="28"/>
              </w:rPr>
            </w:pPr>
            <w:r w:rsidRPr="0066092D">
              <w:rPr>
                <w:b/>
                <w:bCs/>
                <w:sz w:val="28"/>
                <w:szCs w:val="28"/>
              </w:rPr>
              <w:t>Показатели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CC0636" w:rsidRDefault="00683F93" w:rsidP="00683F9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66092D">
              <w:rPr>
                <w:b/>
                <w:bCs/>
                <w:sz w:val="28"/>
                <w:szCs w:val="28"/>
              </w:rPr>
              <w:t>На начало</w:t>
            </w:r>
          </w:p>
          <w:p w:rsidR="00683F93" w:rsidRPr="0066092D" w:rsidRDefault="00683F93" w:rsidP="00683F93">
            <w:pPr>
              <w:pStyle w:val="a3"/>
              <w:ind w:left="-63" w:hanging="57"/>
              <w:jc w:val="center"/>
              <w:rPr>
                <w:b/>
                <w:bCs/>
                <w:sz w:val="28"/>
                <w:szCs w:val="28"/>
              </w:rPr>
            </w:pPr>
            <w:r w:rsidRPr="0066092D">
              <w:rPr>
                <w:b/>
                <w:bCs/>
                <w:sz w:val="28"/>
                <w:szCs w:val="28"/>
              </w:rPr>
              <w:t>отчетного периода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CC0636" w:rsidRDefault="00683F93" w:rsidP="00683F9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66092D">
              <w:rPr>
                <w:b/>
                <w:bCs/>
                <w:sz w:val="28"/>
                <w:szCs w:val="28"/>
              </w:rPr>
              <w:t>На конец</w:t>
            </w:r>
          </w:p>
          <w:p w:rsidR="00683F93" w:rsidRPr="00CC0636" w:rsidRDefault="00683F93" w:rsidP="00683F9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66092D">
              <w:rPr>
                <w:b/>
                <w:bCs/>
                <w:sz w:val="28"/>
                <w:szCs w:val="28"/>
              </w:rPr>
              <w:t>отчетного</w:t>
            </w:r>
          </w:p>
          <w:p w:rsidR="00683F93" w:rsidRPr="0066092D" w:rsidRDefault="00683F93" w:rsidP="00683F9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66092D">
              <w:rPr>
                <w:b/>
                <w:bCs/>
                <w:sz w:val="28"/>
                <w:szCs w:val="28"/>
              </w:rPr>
              <w:t>периода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jc w:val="center"/>
              <w:rPr>
                <w:b/>
                <w:bCs/>
                <w:sz w:val="28"/>
                <w:szCs w:val="28"/>
                <w:lang w:val="en-US"/>
              </w:rPr>
            </w:pPr>
            <w:r w:rsidRPr="0066092D">
              <w:rPr>
                <w:b/>
                <w:bCs/>
                <w:sz w:val="28"/>
                <w:szCs w:val="28"/>
              </w:rPr>
              <w:t>Абсолютное</w:t>
            </w:r>
          </w:p>
          <w:p w:rsidR="00683F93" w:rsidRPr="0066092D" w:rsidRDefault="00683F93" w:rsidP="00683F9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66092D">
              <w:rPr>
                <w:b/>
                <w:bCs/>
                <w:sz w:val="28"/>
                <w:szCs w:val="28"/>
              </w:rPr>
              <w:t>отклонение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ind w:right="-124"/>
              <w:jc w:val="center"/>
              <w:rPr>
                <w:b/>
                <w:bCs/>
                <w:sz w:val="28"/>
                <w:szCs w:val="28"/>
              </w:rPr>
            </w:pPr>
            <w:r w:rsidRPr="0066092D">
              <w:rPr>
                <w:b/>
                <w:bCs/>
                <w:sz w:val="28"/>
                <w:szCs w:val="28"/>
              </w:rPr>
              <w:t>Темп роста, %</w:t>
            </w: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>1. Стоимость имущества, тыс. р.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64B" w:rsidRPr="00C14ABA" w:rsidRDefault="004C564B" w:rsidP="004C564B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266383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C14ABA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366665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C14ABA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100282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C14ABA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137,65</w:t>
            </w: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>2. Собственный капитал, тыс. р.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111778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108070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-3708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96,29</w:t>
            </w: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>в % к имуществу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41,97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29,48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-12,49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>2.1 Собственные оборотные     средства (капитал), тыс. р.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-43229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-99314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-56085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229,74</w:t>
            </w: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 xml:space="preserve">в % к собственному капиталу 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38,68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91,90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53,22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>3. Заемный капитал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154605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258595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103990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167,27</w:t>
            </w: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>в % к имуществу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58,04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70,53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12,49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>3.1. Долгосрочные обязательства, тыс. р.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>в % к заемному капиталу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>3.2. Краткосрочные</w:t>
            </w:r>
            <w:r w:rsidRPr="0066092D">
              <w:rPr>
                <w:sz w:val="28"/>
                <w:szCs w:val="28"/>
                <w:lang w:val="en-US"/>
              </w:rPr>
              <w:t xml:space="preserve"> </w:t>
            </w:r>
            <w:r w:rsidRPr="0066092D">
              <w:rPr>
                <w:sz w:val="28"/>
                <w:szCs w:val="28"/>
              </w:rPr>
              <w:t>обязательства, тыс. р.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154605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258595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103990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167,27</w:t>
            </w: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>в % к заемному капиталу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>3.2.1. Краткосрочные займы, тыс. р.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>в % к заемному капиталу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>3.2.2. Кредиторская задолженность, тыс. р.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154547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258595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103932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167,33</w:t>
            </w: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>в % к заемному капиталу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99,97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0,03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>3.2.3. Прочие краткосрочные пассивы, тыс. р.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-58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683F93" w:rsidRPr="0066092D">
        <w:tc>
          <w:tcPr>
            <w:tcW w:w="20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rPr>
                <w:sz w:val="28"/>
                <w:szCs w:val="28"/>
              </w:rPr>
            </w:pPr>
            <w:r w:rsidRPr="0066092D">
              <w:rPr>
                <w:sz w:val="28"/>
                <w:szCs w:val="28"/>
              </w:rPr>
              <w:t>в % к заемному капиталу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0,03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8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4C564B" w:rsidP="00683F9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-0,03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F93" w:rsidRPr="0066092D" w:rsidRDefault="00683F93" w:rsidP="00683F93">
            <w:pPr>
              <w:pStyle w:val="a3"/>
              <w:jc w:val="center"/>
              <w:rPr>
                <w:sz w:val="28"/>
                <w:szCs w:val="28"/>
              </w:rPr>
            </w:pPr>
          </w:p>
        </w:tc>
      </w:tr>
    </w:tbl>
    <w:p w:rsidR="007175A7" w:rsidRDefault="00244B4C" w:rsidP="004C564B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</w:p>
    <w:p w:rsidR="00244B4C" w:rsidRDefault="004C564B" w:rsidP="004C564B">
      <w:pPr>
        <w:spacing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244B4C">
        <w:rPr>
          <w:sz w:val="28"/>
          <w:szCs w:val="28"/>
        </w:rPr>
        <w:t>Имущество предприятия увеличилось на 100282 тыс. руб. или 37,65%. Оно сформировано за счет заемных средств. Собственные средства составляют 29,48%, а доля их в составе имущества уменьшилась на 12,49%.</w:t>
      </w:r>
    </w:p>
    <w:p w:rsidR="00244B4C" w:rsidRDefault="00244B4C" w:rsidP="004C56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Собственные оборотные средства отсутствуют – это говорит об ухудшении финансового положения предприятия и стремлению его к банкротству.</w:t>
      </w:r>
    </w:p>
    <w:p w:rsidR="00244B4C" w:rsidRDefault="00244B4C" w:rsidP="004C56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Заемный капитал в составе источников имущества увеличился на</w:t>
      </w:r>
      <w:r w:rsidR="00742426">
        <w:rPr>
          <w:sz w:val="28"/>
          <w:szCs w:val="28"/>
        </w:rPr>
        <w:t xml:space="preserve"> 103990 тыс. руб., а его доля за анализируемый период увеличилась на 12,49%.</w:t>
      </w:r>
    </w:p>
    <w:p w:rsidR="00742426" w:rsidRDefault="00742426" w:rsidP="004C56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Долгосрочных обязательств, предприятие не имеет, а это значит, что заемный капитал полностью сформирован из краткосрочных пассивов, а именно из кредиторской задолженности. Кредиторская задолженность увеличилась на 103932 тыс. руб. или на 67,33%, доля в заемном капитале возросла на 0,03% и составила 100%, что является негативным фактором финансовой деятельности данного предприятия.</w:t>
      </w:r>
    </w:p>
    <w:p w:rsidR="00742426" w:rsidRDefault="00742426" w:rsidP="004C564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B95889" w:rsidRPr="00C074F9" w:rsidRDefault="00244B4C" w:rsidP="004C564B">
      <w:pPr>
        <w:spacing w:line="360" w:lineRule="auto"/>
        <w:jc w:val="both"/>
        <w:rPr>
          <w:sz w:val="28"/>
        </w:rPr>
      </w:pPr>
      <w:r>
        <w:rPr>
          <w:sz w:val="28"/>
          <w:szCs w:val="28"/>
        </w:rPr>
        <w:t xml:space="preserve">         </w:t>
      </w:r>
      <w:r w:rsidR="00B95889">
        <w:rPr>
          <w:sz w:val="28"/>
        </w:rPr>
        <w:t xml:space="preserve">  </w:t>
      </w:r>
    </w:p>
    <w:p w:rsidR="00B95889" w:rsidRDefault="00B95889" w:rsidP="00B95889">
      <w:pPr>
        <w:spacing w:line="360" w:lineRule="auto"/>
        <w:rPr>
          <w:sz w:val="28"/>
          <w:szCs w:val="28"/>
        </w:rPr>
      </w:pPr>
    </w:p>
    <w:p w:rsidR="00B95889" w:rsidRPr="000D061C" w:rsidRDefault="00B95889" w:rsidP="00B95889">
      <w:pPr>
        <w:spacing w:line="360" w:lineRule="auto"/>
        <w:rPr>
          <w:sz w:val="28"/>
          <w:szCs w:val="28"/>
        </w:rPr>
      </w:pPr>
    </w:p>
    <w:p w:rsidR="00E36F06" w:rsidRDefault="00E36F06" w:rsidP="00B95889">
      <w:pPr>
        <w:spacing w:line="360" w:lineRule="auto"/>
        <w:ind w:left="709" w:firstLine="709"/>
        <w:jc w:val="both"/>
        <w:rPr>
          <w:sz w:val="28"/>
          <w:szCs w:val="28"/>
        </w:rPr>
      </w:pPr>
    </w:p>
    <w:p w:rsidR="00E36F06" w:rsidRDefault="00E36F06" w:rsidP="00B95889">
      <w:pPr>
        <w:spacing w:line="360" w:lineRule="auto"/>
        <w:ind w:left="709" w:firstLine="709"/>
        <w:jc w:val="both"/>
        <w:rPr>
          <w:sz w:val="28"/>
          <w:szCs w:val="28"/>
        </w:rPr>
      </w:pPr>
    </w:p>
    <w:p w:rsidR="00E36F06" w:rsidRDefault="00E36F06" w:rsidP="00B95889">
      <w:pPr>
        <w:spacing w:line="360" w:lineRule="auto"/>
        <w:ind w:left="709" w:firstLine="709"/>
        <w:jc w:val="both"/>
        <w:rPr>
          <w:sz w:val="28"/>
          <w:szCs w:val="28"/>
        </w:rPr>
      </w:pPr>
    </w:p>
    <w:p w:rsidR="00E36F06" w:rsidRDefault="00E36F06" w:rsidP="00B95889">
      <w:pPr>
        <w:spacing w:line="360" w:lineRule="auto"/>
        <w:ind w:left="709" w:firstLine="709"/>
        <w:jc w:val="both"/>
        <w:rPr>
          <w:sz w:val="28"/>
          <w:szCs w:val="28"/>
        </w:rPr>
      </w:pPr>
    </w:p>
    <w:p w:rsidR="00E36F06" w:rsidRDefault="00E36F06" w:rsidP="00B95889">
      <w:pPr>
        <w:spacing w:line="360" w:lineRule="auto"/>
        <w:ind w:left="709" w:firstLine="709"/>
        <w:jc w:val="both"/>
        <w:rPr>
          <w:sz w:val="28"/>
          <w:szCs w:val="28"/>
        </w:rPr>
      </w:pPr>
    </w:p>
    <w:p w:rsidR="00E36F06" w:rsidRDefault="00E36F06" w:rsidP="00B95889">
      <w:pPr>
        <w:spacing w:line="360" w:lineRule="auto"/>
        <w:ind w:left="709" w:firstLine="709"/>
        <w:jc w:val="both"/>
        <w:rPr>
          <w:sz w:val="28"/>
          <w:szCs w:val="28"/>
        </w:rPr>
      </w:pPr>
    </w:p>
    <w:p w:rsidR="00E36F06" w:rsidRDefault="00E36F06" w:rsidP="00B95889">
      <w:pPr>
        <w:spacing w:line="360" w:lineRule="auto"/>
        <w:ind w:left="709" w:firstLine="709"/>
        <w:jc w:val="both"/>
        <w:rPr>
          <w:sz w:val="28"/>
          <w:szCs w:val="28"/>
        </w:rPr>
      </w:pPr>
    </w:p>
    <w:p w:rsidR="00E36F06" w:rsidRDefault="00E36F06" w:rsidP="00B95889">
      <w:pPr>
        <w:spacing w:line="360" w:lineRule="auto"/>
        <w:ind w:left="709" w:firstLine="709"/>
        <w:jc w:val="both"/>
        <w:rPr>
          <w:sz w:val="28"/>
          <w:szCs w:val="28"/>
        </w:rPr>
      </w:pPr>
    </w:p>
    <w:p w:rsidR="00E36F06" w:rsidRDefault="00E36F06" w:rsidP="00B95889">
      <w:pPr>
        <w:spacing w:line="360" w:lineRule="auto"/>
        <w:ind w:left="709" w:firstLine="709"/>
        <w:jc w:val="both"/>
        <w:rPr>
          <w:sz w:val="28"/>
          <w:szCs w:val="28"/>
        </w:rPr>
      </w:pPr>
    </w:p>
    <w:p w:rsidR="00E36F06" w:rsidRDefault="00E36F06" w:rsidP="00B95889">
      <w:pPr>
        <w:spacing w:line="360" w:lineRule="auto"/>
        <w:ind w:left="709" w:firstLine="709"/>
        <w:jc w:val="both"/>
        <w:rPr>
          <w:sz w:val="28"/>
          <w:szCs w:val="28"/>
        </w:rPr>
      </w:pPr>
    </w:p>
    <w:p w:rsidR="00E36F06" w:rsidRDefault="00E36F06" w:rsidP="00B95889">
      <w:pPr>
        <w:spacing w:line="360" w:lineRule="auto"/>
        <w:ind w:left="709" w:firstLine="709"/>
        <w:jc w:val="both"/>
        <w:rPr>
          <w:sz w:val="28"/>
          <w:szCs w:val="28"/>
        </w:rPr>
      </w:pPr>
    </w:p>
    <w:p w:rsidR="00E36F06" w:rsidRDefault="00E36F06" w:rsidP="00B95889">
      <w:pPr>
        <w:spacing w:line="360" w:lineRule="auto"/>
        <w:ind w:left="709" w:firstLine="709"/>
        <w:jc w:val="both"/>
        <w:rPr>
          <w:sz w:val="28"/>
          <w:szCs w:val="28"/>
        </w:rPr>
      </w:pPr>
    </w:p>
    <w:p w:rsidR="00742426" w:rsidRDefault="00742426" w:rsidP="00B95889">
      <w:pPr>
        <w:spacing w:line="360" w:lineRule="auto"/>
        <w:ind w:left="709" w:firstLine="709"/>
        <w:jc w:val="both"/>
        <w:rPr>
          <w:b/>
          <w:sz w:val="28"/>
          <w:szCs w:val="28"/>
        </w:rPr>
      </w:pPr>
    </w:p>
    <w:p w:rsidR="00742426" w:rsidRDefault="00742426" w:rsidP="00B95889">
      <w:pPr>
        <w:spacing w:line="360" w:lineRule="auto"/>
        <w:ind w:left="709" w:firstLine="709"/>
        <w:jc w:val="both"/>
        <w:rPr>
          <w:b/>
          <w:sz w:val="28"/>
          <w:szCs w:val="28"/>
        </w:rPr>
      </w:pPr>
    </w:p>
    <w:p w:rsidR="002920FA" w:rsidRDefault="002920FA" w:rsidP="00B95889">
      <w:pPr>
        <w:spacing w:line="360" w:lineRule="auto"/>
        <w:ind w:left="709" w:firstLine="709"/>
        <w:jc w:val="both"/>
        <w:rPr>
          <w:b/>
          <w:sz w:val="28"/>
          <w:szCs w:val="28"/>
        </w:rPr>
      </w:pPr>
    </w:p>
    <w:p w:rsidR="00B95889" w:rsidRPr="00683F93" w:rsidRDefault="00B95889" w:rsidP="00B95889">
      <w:pPr>
        <w:spacing w:line="360" w:lineRule="auto"/>
        <w:ind w:left="709" w:firstLine="709"/>
        <w:jc w:val="both"/>
        <w:rPr>
          <w:b/>
          <w:sz w:val="28"/>
          <w:szCs w:val="28"/>
        </w:rPr>
      </w:pPr>
      <w:r w:rsidRPr="00683F93">
        <w:rPr>
          <w:b/>
          <w:sz w:val="28"/>
          <w:szCs w:val="28"/>
        </w:rPr>
        <w:t>4</w:t>
      </w:r>
      <w:r w:rsidR="00683F93">
        <w:rPr>
          <w:b/>
          <w:sz w:val="28"/>
          <w:szCs w:val="28"/>
        </w:rPr>
        <w:t>.</w:t>
      </w:r>
      <w:r w:rsidRPr="00683F93">
        <w:rPr>
          <w:b/>
          <w:sz w:val="28"/>
          <w:szCs w:val="28"/>
        </w:rPr>
        <w:t xml:space="preserve"> Анализ финансовой устойчивости предприятия</w:t>
      </w:r>
    </w:p>
    <w:p w:rsidR="00B95889" w:rsidRPr="006952DC" w:rsidRDefault="00683F93" w:rsidP="00683F93">
      <w:pPr>
        <w:spacing w:line="360" w:lineRule="auto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</w:t>
      </w:r>
      <w:r w:rsidR="00B95889" w:rsidRPr="006952DC">
        <w:rPr>
          <w:b/>
          <w:sz w:val="28"/>
          <w:szCs w:val="28"/>
        </w:rPr>
        <w:t>Таблица №</w:t>
      </w:r>
      <w:r>
        <w:rPr>
          <w:b/>
          <w:sz w:val="28"/>
          <w:szCs w:val="28"/>
        </w:rPr>
        <w:t xml:space="preserve"> </w:t>
      </w:r>
      <w:r w:rsidR="00B95889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.</w:t>
      </w:r>
    </w:p>
    <w:p w:rsidR="00B95889" w:rsidRPr="00235ED0" w:rsidRDefault="00B95889" w:rsidP="00B95889">
      <w:pPr>
        <w:pStyle w:val="a3"/>
        <w:spacing w:line="360" w:lineRule="auto"/>
        <w:jc w:val="center"/>
        <w:rPr>
          <w:b/>
          <w:bCs/>
          <w:sz w:val="28"/>
          <w:szCs w:val="28"/>
        </w:rPr>
      </w:pPr>
      <w:r w:rsidRPr="00235ED0">
        <w:rPr>
          <w:b/>
          <w:bCs/>
          <w:sz w:val="28"/>
          <w:szCs w:val="28"/>
        </w:rPr>
        <w:t>Абсолютные показатели финансовой устойчивости, тыс. р.</w:t>
      </w:r>
    </w:p>
    <w:p w:rsidR="00B95889" w:rsidRPr="00544C92" w:rsidRDefault="00B95889" w:rsidP="00B95889">
      <w:pPr>
        <w:pStyle w:val="a3"/>
        <w:rPr>
          <w:sz w:val="20"/>
        </w:rPr>
      </w:pP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38"/>
        <w:gridCol w:w="2340"/>
        <w:gridCol w:w="2770"/>
      </w:tblGrid>
      <w:tr w:rsidR="00B95889" w:rsidRPr="006952DC"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B95889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6952DC">
              <w:rPr>
                <w:b/>
                <w:bCs/>
                <w:sz w:val="28"/>
                <w:szCs w:val="28"/>
              </w:rPr>
              <w:t>Показатели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B95889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6952DC">
              <w:rPr>
                <w:b/>
                <w:bCs/>
                <w:sz w:val="28"/>
                <w:szCs w:val="28"/>
              </w:rPr>
              <w:t>На начало отчетного периода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B95889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6952DC">
              <w:rPr>
                <w:b/>
                <w:bCs/>
                <w:sz w:val="28"/>
                <w:szCs w:val="28"/>
              </w:rPr>
              <w:t>На конец отчетного периода</w:t>
            </w:r>
          </w:p>
        </w:tc>
      </w:tr>
      <w:tr w:rsidR="00B95889" w:rsidRPr="006952DC"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B95889" w:rsidP="00866453">
            <w:pPr>
              <w:pStyle w:val="a3"/>
              <w:rPr>
                <w:sz w:val="28"/>
                <w:szCs w:val="28"/>
              </w:rPr>
            </w:pPr>
            <w:r w:rsidRPr="006952DC">
              <w:rPr>
                <w:sz w:val="28"/>
                <w:szCs w:val="28"/>
              </w:rPr>
              <w:t>1. Внеоборотные активы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155007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207384</w:t>
            </w:r>
          </w:p>
        </w:tc>
      </w:tr>
      <w:tr w:rsidR="00B95889" w:rsidRPr="006952DC"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B95889" w:rsidP="00866453">
            <w:pPr>
              <w:pStyle w:val="a3"/>
              <w:rPr>
                <w:sz w:val="28"/>
                <w:szCs w:val="28"/>
              </w:rPr>
            </w:pPr>
            <w:r w:rsidRPr="006952DC">
              <w:rPr>
                <w:sz w:val="28"/>
                <w:szCs w:val="28"/>
              </w:rPr>
              <w:t>2. Собственный капитал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111778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108070</w:t>
            </w:r>
          </w:p>
        </w:tc>
      </w:tr>
      <w:tr w:rsidR="00B95889" w:rsidRPr="006952DC"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B95889" w:rsidP="00866453">
            <w:pPr>
              <w:pStyle w:val="a3"/>
              <w:rPr>
                <w:sz w:val="28"/>
                <w:szCs w:val="28"/>
              </w:rPr>
            </w:pPr>
            <w:r w:rsidRPr="006952DC">
              <w:rPr>
                <w:sz w:val="28"/>
                <w:szCs w:val="28"/>
              </w:rPr>
              <w:t>3. Долгосрочные обязательства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95889" w:rsidRPr="006952DC"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B95889" w:rsidP="00866453">
            <w:pPr>
              <w:pStyle w:val="a3"/>
              <w:rPr>
                <w:sz w:val="28"/>
                <w:szCs w:val="28"/>
              </w:rPr>
            </w:pPr>
            <w:r w:rsidRPr="006952DC">
              <w:rPr>
                <w:sz w:val="28"/>
                <w:szCs w:val="28"/>
              </w:rPr>
              <w:t>4. Краткосрочные кредиты и займы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95889" w:rsidRPr="006952DC"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B95889" w:rsidP="00866453">
            <w:pPr>
              <w:pStyle w:val="a3"/>
              <w:rPr>
                <w:sz w:val="28"/>
                <w:szCs w:val="28"/>
              </w:rPr>
            </w:pPr>
            <w:r w:rsidRPr="006952DC">
              <w:rPr>
                <w:sz w:val="28"/>
                <w:szCs w:val="28"/>
              </w:rPr>
              <w:t>5. Запасы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71637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96433</w:t>
            </w:r>
          </w:p>
        </w:tc>
      </w:tr>
      <w:tr w:rsidR="00B95889" w:rsidRPr="006952DC"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B95889" w:rsidP="00866453">
            <w:pPr>
              <w:pStyle w:val="a3"/>
              <w:rPr>
                <w:sz w:val="28"/>
                <w:szCs w:val="28"/>
              </w:rPr>
            </w:pPr>
            <w:r w:rsidRPr="006952DC">
              <w:rPr>
                <w:sz w:val="28"/>
                <w:szCs w:val="28"/>
              </w:rPr>
              <w:t>6.Собственные оборотные средства (СОС), тыс. р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-43229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-99314</w:t>
            </w:r>
          </w:p>
        </w:tc>
      </w:tr>
      <w:tr w:rsidR="00B95889" w:rsidRPr="006952DC"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B95889" w:rsidP="00866453">
            <w:pPr>
              <w:pStyle w:val="a3"/>
              <w:rPr>
                <w:sz w:val="28"/>
                <w:szCs w:val="28"/>
              </w:rPr>
            </w:pPr>
            <w:r w:rsidRPr="006952DC">
              <w:rPr>
                <w:sz w:val="28"/>
                <w:szCs w:val="28"/>
              </w:rPr>
              <w:t>7. Величина долгосрочных источников (ФК)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-43229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-99314</w:t>
            </w:r>
          </w:p>
        </w:tc>
      </w:tr>
      <w:tr w:rsidR="00B95889" w:rsidRPr="006952DC"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B95889" w:rsidP="00866453">
            <w:pPr>
              <w:pStyle w:val="a3"/>
              <w:rPr>
                <w:sz w:val="28"/>
                <w:szCs w:val="28"/>
              </w:rPr>
            </w:pPr>
            <w:r w:rsidRPr="006952DC">
              <w:rPr>
                <w:sz w:val="28"/>
                <w:szCs w:val="28"/>
              </w:rPr>
              <w:t>8. Всего источников (ВИ)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-43229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-99314</w:t>
            </w:r>
          </w:p>
        </w:tc>
      </w:tr>
      <w:tr w:rsidR="00B95889" w:rsidRPr="006952DC"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B95889" w:rsidP="00866453">
            <w:pPr>
              <w:pStyle w:val="a3"/>
              <w:rPr>
                <w:sz w:val="28"/>
                <w:szCs w:val="28"/>
              </w:rPr>
            </w:pPr>
            <w:r w:rsidRPr="006952DC">
              <w:rPr>
                <w:sz w:val="28"/>
                <w:szCs w:val="28"/>
              </w:rPr>
              <w:t>9. Излишек (недостаток) собственных оборотных средств (Ф</w:t>
            </w:r>
            <w:r w:rsidRPr="006952DC">
              <w:rPr>
                <w:sz w:val="28"/>
                <w:szCs w:val="28"/>
                <w:vertAlign w:val="superscript"/>
              </w:rPr>
              <w:t>С</w:t>
            </w:r>
            <w:r w:rsidRPr="006952DC">
              <w:rPr>
                <w:sz w:val="28"/>
                <w:szCs w:val="28"/>
              </w:rPr>
              <w:t>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-114866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-195747</w:t>
            </w:r>
          </w:p>
        </w:tc>
      </w:tr>
      <w:tr w:rsidR="00B95889" w:rsidRPr="006952DC"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B95889" w:rsidP="00866453">
            <w:pPr>
              <w:pStyle w:val="a3"/>
              <w:rPr>
                <w:sz w:val="28"/>
                <w:szCs w:val="28"/>
              </w:rPr>
            </w:pPr>
            <w:r w:rsidRPr="006952DC">
              <w:rPr>
                <w:sz w:val="28"/>
                <w:szCs w:val="28"/>
              </w:rPr>
              <w:t>10. Излишек (недостаток) долгосрочных источников (Ф</w:t>
            </w:r>
            <w:r w:rsidRPr="006952DC">
              <w:rPr>
                <w:sz w:val="28"/>
                <w:szCs w:val="28"/>
                <w:vertAlign w:val="superscript"/>
              </w:rPr>
              <w:t>т</w:t>
            </w:r>
            <w:r w:rsidRPr="006952DC">
              <w:rPr>
                <w:sz w:val="28"/>
                <w:szCs w:val="28"/>
              </w:rPr>
              <w:t>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-114866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-195747</w:t>
            </w:r>
          </w:p>
        </w:tc>
      </w:tr>
      <w:tr w:rsidR="00B95889" w:rsidRPr="006952DC"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B95889" w:rsidP="00866453">
            <w:pPr>
              <w:pStyle w:val="a3"/>
              <w:rPr>
                <w:sz w:val="28"/>
                <w:szCs w:val="28"/>
              </w:rPr>
            </w:pPr>
            <w:r w:rsidRPr="006952DC">
              <w:rPr>
                <w:sz w:val="28"/>
                <w:szCs w:val="28"/>
              </w:rPr>
              <w:t>11. Излишек (недостаток) всего источников (Ф°)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-114866</w:t>
            </w:r>
          </w:p>
        </w:tc>
        <w:tc>
          <w:tcPr>
            <w:tcW w:w="2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-195747</w:t>
            </w:r>
          </w:p>
        </w:tc>
      </w:tr>
      <w:tr w:rsidR="00B95889" w:rsidRPr="006952DC"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6952DC" w:rsidRDefault="00B95889" w:rsidP="00866453">
            <w:pPr>
              <w:pStyle w:val="a3"/>
              <w:rPr>
                <w:sz w:val="28"/>
                <w:szCs w:val="28"/>
              </w:rPr>
            </w:pPr>
            <w:r w:rsidRPr="007F0F84">
              <w:rPr>
                <w:b/>
                <w:sz w:val="28"/>
                <w:szCs w:val="28"/>
              </w:rPr>
              <w:t>12</w:t>
            </w:r>
            <w:r w:rsidRPr="007F0F84">
              <w:rPr>
                <w:b/>
                <w:bCs/>
                <w:sz w:val="28"/>
                <w:szCs w:val="28"/>
              </w:rPr>
              <w:t>.</w:t>
            </w:r>
            <w:r w:rsidRPr="006952DC">
              <w:rPr>
                <w:b/>
                <w:bCs/>
                <w:sz w:val="28"/>
                <w:szCs w:val="28"/>
              </w:rPr>
              <w:t xml:space="preserve"> Тип финансовой устойчивости</w:t>
            </w:r>
          </w:p>
        </w:tc>
        <w:tc>
          <w:tcPr>
            <w:tcW w:w="5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E529A4" w:rsidRDefault="00E529A4" w:rsidP="00866453">
            <w:pPr>
              <w:pStyle w:val="a3"/>
              <w:jc w:val="center"/>
              <w:rPr>
                <w:sz w:val="28"/>
                <w:szCs w:val="28"/>
              </w:rPr>
            </w:pPr>
            <w:r w:rsidRPr="00E529A4">
              <w:rPr>
                <w:sz w:val="28"/>
                <w:szCs w:val="28"/>
              </w:rPr>
              <w:t>Кризисное финансовое состояние</w:t>
            </w:r>
          </w:p>
        </w:tc>
      </w:tr>
    </w:tbl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5E6A47" w:rsidP="005E6A47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E529A4">
        <w:rPr>
          <w:sz w:val="28"/>
          <w:szCs w:val="28"/>
        </w:rPr>
        <w:t>На начало и на конец года у предприятия 4 тип финансовой устойчивости. Предприятие находится на грани банкротства, поскольку в данной ситуации денежные</w:t>
      </w:r>
      <w:r w:rsidR="00B67F24">
        <w:rPr>
          <w:sz w:val="28"/>
          <w:szCs w:val="28"/>
        </w:rPr>
        <w:t xml:space="preserve"> средства, краткосрочные ценные бумаги и дебиторская задолженность не покрывают даже его кредиторской задолженности.</w:t>
      </w:r>
    </w:p>
    <w:p w:rsidR="00B95889" w:rsidRDefault="00B95889" w:rsidP="00B95889">
      <w:pPr>
        <w:tabs>
          <w:tab w:val="left" w:pos="2880"/>
        </w:tabs>
        <w:spacing w:line="360" w:lineRule="auto"/>
        <w:ind w:left="357"/>
        <w:jc w:val="both"/>
        <w:rPr>
          <w:sz w:val="28"/>
        </w:rPr>
      </w:pPr>
    </w:p>
    <w:p w:rsidR="00B95889" w:rsidRPr="000D061C" w:rsidRDefault="00B95889" w:rsidP="00B95889">
      <w:pPr>
        <w:tabs>
          <w:tab w:val="left" w:pos="2880"/>
        </w:tabs>
        <w:spacing w:line="360" w:lineRule="auto"/>
        <w:ind w:left="357"/>
        <w:jc w:val="both"/>
        <w:rPr>
          <w:sz w:val="28"/>
        </w:rPr>
      </w:pPr>
    </w:p>
    <w:p w:rsidR="005E6A47" w:rsidRDefault="00675C01" w:rsidP="00675C01">
      <w:pPr>
        <w:widowControl w:val="0"/>
        <w:autoSpaceDE w:val="0"/>
        <w:autoSpaceDN w:val="0"/>
        <w:adjustRightInd w:val="0"/>
        <w:spacing w:line="360" w:lineRule="auto"/>
        <w:ind w:firstLine="709"/>
        <w:jc w:val="right"/>
        <w:rPr>
          <w:b/>
          <w:bCs/>
          <w:sz w:val="28"/>
        </w:rPr>
      </w:pPr>
      <w:r>
        <w:rPr>
          <w:b/>
          <w:bCs/>
          <w:sz w:val="28"/>
        </w:rPr>
        <w:t xml:space="preserve">                  </w:t>
      </w:r>
    </w:p>
    <w:p w:rsidR="00B67F24" w:rsidRDefault="00675C01" w:rsidP="00675C01">
      <w:pPr>
        <w:widowControl w:val="0"/>
        <w:autoSpaceDE w:val="0"/>
        <w:autoSpaceDN w:val="0"/>
        <w:adjustRightInd w:val="0"/>
        <w:spacing w:line="360" w:lineRule="auto"/>
        <w:ind w:firstLine="709"/>
        <w:jc w:val="right"/>
        <w:rPr>
          <w:b/>
          <w:bCs/>
          <w:sz w:val="28"/>
        </w:rPr>
      </w:pPr>
      <w:r>
        <w:rPr>
          <w:b/>
          <w:bCs/>
          <w:sz w:val="28"/>
        </w:rPr>
        <w:t>Таблица № 4.1</w:t>
      </w:r>
    </w:p>
    <w:p w:rsidR="00B67F24" w:rsidRDefault="00675C01" w:rsidP="00675C01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sz w:val="28"/>
        </w:rPr>
      </w:pPr>
      <w:r>
        <w:rPr>
          <w:b/>
          <w:bCs/>
          <w:sz w:val="28"/>
        </w:rPr>
        <w:t>Относительные показатели финансовой устойчивости</w:t>
      </w:r>
    </w:p>
    <w:tbl>
      <w:tblPr>
        <w:tblpPr w:leftFromText="180" w:rightFromText="180" w:vertAnchor="text" w:horzAnchor="margin" w:tblpXSpec="center" w:tblpY="17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9"/>
        <w:gridCol w:w="1276"/>
        <w:gridCol w:w="1276"/>
        <w:gridCol w:w="1275"/>
        <w:gridCol w:w="1275"/>
      </w:tblGrid>
      <w:tr w:rsidR="00B67F24">
        <w:trPr>
          <w:cantSplit/>
          <w:trHeight w:val="900"/>
        </w:trPr>
        <w:tc>
          <w:tcPr>
            <w:tcW w:w="4219" w:type="dxa"/>
            <w:tcBorders>
              <w:bottom w:val="single" w:sz="4" w:space="0" w:color="auto"/>
            </w:tcBorders>
          </w:tcPr>
          <w:p w:rsidR="00B67F24" w:rsidRPr="008E3FDD" w:rsidRDefault="00B67F24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8E3FDD">
              <w:rPr>
                <w:b/>
                <w:bCs/>
                <w:sz w:val="28"/>
                <w:szCs w:val="28"/>
              </w:rPr>
              <w:t>Показатели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B67F24" w:rsidRPr="008E3FDD" w:rsidRDefault="00B67F24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8E3FDD">
              <w:rPr>
                <w:b/>
                <w:bCs/>
                <w:sz w:val="28"/>
                <w:szCs w:val="28"/>
              </w:rPr>
              <w:t>На начало отчетного периода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B67F24" w:rsidRPr="008E3FDD" w:rsidRDefault="00B67F24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8E3FDD">
              <w:rPr>
                <w:b/>
                <w:bCs/>
                <w:sz w:val="28"/>
                <w:szCs w:val="28"/>
              </w:rPr>
              <w:t>На конец отчетного периода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B67F24" w:rsidRPr="008E3FDD" w:rsidRDefault="00B67F24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8E3FDD">
              <w:rPr>
                <w:b/>
                <w:bCs/>
                <w:sz w:val="28"/>
                <w:szCs w:val="28"/>
              </w:rPr>
              <w:t>Изменение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B67F24" w:rsidRPr="008E3FDD" w:rsidRDefault="00B67F24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8E3FDD">
              <w:rPr>
                <w:b/>
                <w:bCs/>
                <w:sz w:val="28"/>
                <w:szCs w:val="28"/>
              </w:rPr>
              <w:t>Рекомендуемое значение</w:t>
            </w:r>
          </w:p>
        </w:tc>
      </w:tr>
      <w:tr w:rsidR="00B67F24">
        <w:trPr>
          <w:trHeight w:val="900"/>
        </w:trPr>
        <w:tc>
          <w:tcPr>
            <w:tcW w:w="4219" w:type="dxa"/>
          </w:tcPr>
          <w:p w:rsidR="00B67F24" w:rsidRPr="008E3FDD" w:rsidRDefault="00B67F24" w:rsidP="00866453">
            <w:pPr>
              <w:pStyle w:val="a3"/>
              <w:rPr>
                <w:sz w:val="28"/>
                <w:szCs w:val="28"/>
              </w:rPr>
            </w:pPr>
            <w:r w:rsidRPr="008E3FDD">
              <w:rPr>
                <w:sz w:val="28"/>
                <w:szCs w:val="28"/>
              </w:rPr>
              <w:t>1. Коэффициент финансовой автономии (независимости) К1</w:t>
            </w:r>
          </w:p>
        </w:tc>
        <w:tc>
          <w:tcPr>
            <w:tcW w:w="1276" w:type="dxa"/>
          </w:tcPr>
          <w:p w:rsidR="00B67F24" w:rsidRPr="00675C01" w:rsidRDefault="00675C01" w:rsidP="00675C01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0,42</w:t>
            </w:r>
          </w:p>
        </w:tc>
        <w:tc>
          <w:tcPr>
            <w:tcW w:w="1276" w:type="dxa"/>
          </w:tcPr>
          <w:p w:rsidR="00B67F24" w:rsidRPr="00675C01" w:rsidRDefault="00675C01" w:rsidP="00866453">
            <w:pPr>
              <w:pStyle w:val="a3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0,29</w:t>
            </w:r>
          </w:p>
        </w:tc>
        <w:tc>
          <w:tcPr>
            <w:tcW w:w="1275" w:type="dxa"/>
          </w:tcPr>
          <w:p w:rsidR="00B67F24" w:rsidRPr="00675C01" w:rsidRDefault="00E87C7E" w:rsidP="00866453">
            <w:pPr>
              <w:pStyle w:val="a3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-0,13</w:t>
            </w:r>
          </w:p>
        </w:tc>
        <w:tc>
          <w:tcPr>
            <w:tcW w:w="1275" w:type="dxa"/>
          </w:tcPr>
          <w:p w:rsidR="00B67F24" w:rsidRPr="00E87C7E" w:rsidRDefault="00E87C7E" w:rsidP="00E87C7E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≥0,5</w:t>
            </w:r>
          </w:p>
        </w:tc>
      </w:tr>
      <w:tr w:rsidR="00B67F24">
        <w:trPr>
          <w:trHeight w:val="900"/>
        </w:trPr>
        <w:tc>
          <w:tcPr>
            <w:tcW w:w="4219" w:type="dxa"/>
          </w:tcPr>
          <w:p w:rsidR="00B67F24" w:rsidRPr="008E3FDD" w:rsidRDefault="00B67F24" w:rsidP="00866453">
            <w:pPr>
              <w:pStyle w:val="a3"/>
              <w:ind w:left="34"/>
              <w:rPr>
                <w:sz w:val="28"/>
                <w:szCs w:val="28"/>
              </w:rPr>
            </w:pPr>
            <w:r w:rsidRPr="008E3FDD">
              <w:rPr>
                <w:sz w:val="28"/>
                <w:szCs w:val="28"/>
              </w:rPr>
              <w:t>2. Коэффициент финансового левериджа (риска) К2</w:t>
            </w:r>
          </w:p>
        </w:tc>
        <w:tc>
          <w:tcPr>
            <w:tcW w:w="1276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1,38</w:t>
            </w:r>
          </w:p>
        </w:tc>
        <w:tc>
          <w:tcPr>
            <w:tcW w:w="1276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2,39</w:t>
            </w:r>
          </w:p>
        </w:tc>
        <w:tc>
          <w:tcPr>
            <w:tcW w:w="1275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1,01</w:t>
            </w:r>
          </w:p>
        </w:tc>
        <w:tc>
          <w:tcPr>
            <w:tcW w:w="1275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≤1</w:t>
            </w:r>
          </w:p>
        </w:tc>
      </w:tr>
      <w:tr w:rsidR="00B67F24">
        <w:trPr>
          <w:trHeight w:val="900"/>
        </w:trPr>
        <w:tc>
          <w:tcPr>
            <w:tcW w:w="4219" w:type="dxa"/>
          </w:tcPr>
          <w:p w:rsidR="00B67F24" w:rsidRPr="008E3FDD" w:rsidRDefault="00B67F24" w:rsidP="00866453">
            <w:pPr>
              <w:pStyle w:val="a3"/>
              <w:ind w:left="34"/>
              <w:rPr>
                <w:sz w:val="28"/>
                <w:szCs w:val="28"/>
              </w:rPr>
            </w:pPr>
            <w:r w:rsidRPr="008E3FDD">
              <w:rPr>
                <w:sz w:val="28"/>
                <w:szCs w:val="28"/>
              </w:rPr>
              <w:t>3. Коэффициент долгосрочной финансовой независимости (финансовой устойчивости) К3</w:t>
            </w:r>
          </w:p>
        </w:tc>
        <w:tc>
          <w:tcPr>
            <w:tcW w:w="1276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0,42</w:t>
            </w:r>
          </w:p>
        </w:tc>
        <w:tc>
          <w:tcPr>
            <w:tcW w:w="1276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0,29</w:t>
            </w:r>
          </w:p>
        </w:tc>
        <w:tc>
          <w:tcPr>
            <w:tcW w:w="1275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-0,13</w:t>
            </w:r>
          </w:p>
        </w:tc>
        <w:tc>
          <w:tcPr>
            <w:tcW w:w="1275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≥0,7</w:t>
            </w:r>
          </w:p>
        </w:tc>
      </w:tr>
      <w:tr w:rsidR="00B67F24">
        <w:trPr>
          <w:trHeight w:val="900"/>
        </w:trPr>
        <w:tc>
          <w:tcPr>
            <w:tcW w:w="4219" w:type="dxa"/>
          </w:tcPr>
          <w:p w:rsidR="00B67F24" w:rsidRPr="008E3FDD" w:rsidRDefault="00B67F24" w:rsidP="00866453">
            <w:pPr>
              <w:pStyle w:val="a3"/>
              <w:rPr>
                <w:sz w:val="28"/>
                <w:szCs w:val="28"/>
              </w:rPr>
            </w:pPr>
            <w:r w:rsidRPr="008E3FDD">
              <w:rPr>
                <w:sz w:val="28"/>
                <w:szCs w:val="28"/>
              </w:rPr>
              <w:t>4. Коэффициент маневренности собственного капитала К4</w:t>
            </w:r>
          </w:p>
        </w:tc>
        <w:tc>
          <w:tcPr>
            <w:tcW w:w="1276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-0,39</w:t>
            </w:r>
          </w:p>
        </w:tc>
        <w:tc>
          <w:tcPr>
            <w:tcW w:w="1276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-0,92</w:t>
            </w:r>
          </w:p>
        </w:tc>
        <w:tc>
          <w:tcPr>
            <w:tcW w:w="1275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-0,53</w:t>
            </w:r>
          </w:p>
        </w:tc>
        <w:tc>
          <w:tcPr>
            <w:tcW w:w="1275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≥0,1-0,5</w:t>
            </w:r>
          </w:p>
        </w:tc>
      </w:tr>
      <w:tr w:rsidR="00B67F24">
        <w:trPr>
          <w:trHeight w:val="900"/>
        </w:trPr>
        <w:tc>
          <w:tcPr>
            <w:tcW w:w="4219" w:type="dxa"/>
          </w:tcPr>
          <w:p w:rsidR="00B67F24" w:rsidRPr="008E3FDD" w:rsidRDefault="00B67F24" w:rsidP="00866453">
            <w:pPr>
              <w:pStyle w:val="a3"/>
              <w:rPr>
                <w:sz w:val="28"/>
                <w:szCs w:val="28"/>
              </w:rPr>
            </w:pPr>
            <w:r w:rsidRPr="008E3FDD">
              <w:rPr>
                <w:sz w:val="28"/>
                <w:szCs w:val="28"/>
              </w:rPr>
              <w:t>5. Коэффициент обеспеченности собственными оборотными средствами К5</w:t>
            </w:r>
          </w:p>
        </w:tc>
        <w:tc>
          <w:tcPr>
            <w:tcW w:w="1276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-0,39</w:t>
            </w:r>
          </w:p>
        </w:tc>
        <w:tc>
          <w:tcPr>
            <w:tcW w:w="1276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-0,62</w:t>
            </w:r>
          </w:p>
        </w:tc>
        <w:tc>
          <w:tcPr>
            <w:tcW w:w="1275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-0,23</w:t>
            </w:r>
          </w:p>
        </w:tc>
        <w:tc>
          <w:tcPr>
            <w:tcW w:w="1275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≥0,1</w:t>
            </w:r>
          </w:p>
        </w:tc>
      </w:tr>
      <w:tr w:rsidR="00B67F24">
        <w:trPr>
          <w:trHeight w:val="900"/>
        </w:trPr>
        <w:tc>
          <w:tcPr>
            <w:tcW w:w="4219" w:type="dxa"/>
          </w:tcPr>
          <w:p w:rsidR="00B67F24" w:rsidRPr="008E3FDD" w:rsidRDefault="00B67F24" w:rsidP="00866453">
            <w:pPr>
              <w:pStyle w:val="a3"/>
              <w:ind w:left="34"/>
              <w:rPr>
                <w:sz w:val="28"/>
                <w:szCs w:val="28"/>
              </w:rPr>
            </w:pPr>
            <w:r w:rsidRPr="008E3FDD">
              <w:rPr>
                <w:sz w:val="28"/>
                <w:szCs w:val="28"/>
              </w:rPr>
              <w:t>6. Коэффициент реальной стоимости основных средств К6</w:t>
            </w:r>
          </w:p>
        </w:tc>
        <w:tc>
          <w:tcPr>
            <w:tcW w:w="1276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0,47</w:t>
            </w:r>
          </w:p>
        </w:tc>
        <w:tc>
          <w:tcPr>
            <w:tcW w:w="1276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0,27</w:t>
            </w:r>
          </w:p>
        </w:tc>
        <w:tc>
          <w:tcPr>
            <w:tcW w:w="1275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-0,20</w:t>
            </w:r>
          </w:p>
        </w:tc>
        <w:tc>
          <w:tcPr>
            <w:tcW w:w="1275" w:type="dxa"/>
          </w:tcPr>
          <w:p w:rsidR="00B67F24" w:rsidRPr="005E6A47" w:rsidRDefault="00E87C7E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≤0,5</w:t>
            </w:r>
          </w:p>
        </w:tc>
      </w:tr>
      <w:tr w:rsidR="00B67F24">
        <w:trPr>
          <w:trHeight w:val="913"/>
        </w:trPr>
        <w:tc>
          <w:tcPr>
            <w:tcW w:w="4219" w:type="dxa"/>
          </w:tcPr>
          <w:p w:rsidR="00B67F24" w:rsidRPr="008E3FDD" w:rsidRDefault="00B67F24" w:rsidP="00866453">
            <w:pPr>
              <w:pStyle w:val="a3"/>
              <w:rPr>
                <w:sz w:val="28"/>
                <w:szCs w:val="28"/>
              </w:rPr>
            </w:pPr>
            <w:r w:rsidRPr="008E3FDD">
              <w:rPr>
                <w:sz w:val="28"/>
                <w:szCs w:val="28"/>
              </w:rPr>
              <w:t>7. Коэффициент реальной стоимости средств производства К7</w:t>
            </w:r>
          </w:p>
        </w:tc>
        <w:tc>
          <w:tcPr>
            <w:tcW w:w="1276" w:type="dxa"/>
          </w:tcPr>
          <w:p w:rsidR="00B67F24" w:rsidRPr="005E6A47" w:rsidRDefault="005E6A47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0,74</w:t>
            </w:r>
          </w:p>
        </w:tc>
        <w:tc>
          <w:tcPr>
            <w:tcW w:w="1276" w:type="dxa"/>
          </w:tcPr>
          <w:p w:rsidR="00B67F24" w:rsidRPr="005E6A47" w:rsidRDefault="005E6A47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0,53</w:t>
            </w:r>
          </w:p>
        </w:tc>
        <w:tc>
          <w:tcPr>
            <w:tcW w:w="1275" w:type="dxa"/>
          </w:tcPr>
          <w:p w:rsidR="00B67F24" w:rsidRPr="005E6A47" w:rsidRDefault="005E6A47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 w:rsidRPr="005E6A47">
              <w:rPr>
                <w:bCs/>
                <w:sz w:val="28"/>
                <w:szCs w:val="28"/>
              </w:rPr>
              <w:t>-0,21</w:t>
            </w:r>
          </w:p>
        </w:tc>
        <w:tc>
          <w:tcPr>
            <w:tcW w:w="1275" w:type="dxa"/>
          </w:tcPr>
          <w:p w:rsidR="00B67F24" w:rsidRPr="005E6A47" w:rsidRDefault="00065C05" w:rsidP="005E6A47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noProof/>
                <w:sz w:val="28"/>
                <w:szCs w:val="28"/>
              </w:rPr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_x0000_s1036" type="#_x0000_t13" style="position:absolute;left:0;text-align:left;margin-left:-1.6pt;margin-top:385.6pt;width:18pt;height:9pt;z-index:251657728;mso-position-horizontal-relative:text;mso-position-vertical-relative:text"/>
              </w:pict>
            </w:r>
            <w:r w:rsidR="005E6A47" w:rsidRPr="005E6A47">
              <w:rPr>
                <w:bCs/>
                <w:sz w:val="28"/>
                <w:szCs w:val="28"/>
              </w:rPr>
              <w:t>0,5</w:t>
            </w:r>
          </w:p>
        </w:tc>
      </w:tr>
    </w:tbl>
    <w:tbl>
      <w:tblPr>
        <w:tblStyle w:val="af"/>
        <w:tblpPr w:leftFromText="180" w:rightFromText="180" w:vertAnchor="page" w:horzAnchor="margin" w:tblpX="288" w:tblpY="10752"/>
        <w:tblW w:w="0" w:type="auto"/>
        <w:tblLook w:val="01E0" w:firstRow="1" w:lastRow="1" w:firstColumn="1" w:lastColumn="1" w:noHBand="0" w:noVBand="0"/>
      </w:tblPr>
      <w:tblGrid>
        <w:gridCol w:w="4140"/>
        <w:gridCol w:w="1368"/>
        <w:gridCol w:w="1260"/>
        <w:gridCol w:w="1260"/>
      </w:tblGrid>
      <w:tr w:rsidR="005E6A47">
        <w:trPr>
          <w:trHeight w:val="1071"/>
        </w:trPr>
        <w:tc>
          <w:tcPr>
            <w:tcW w:w="4140" w:type="dxa"/>
          </w:tcPr>
          <w:p w:rsidR="005E6A47" w:rsidRPr="008E3FDD" w:rsidRDefault="005E6A47" w:rsidP="00675C01">
            <w:pPr>
              <w:tabs>
                <w:tab w:val="left" w:pos="2880"/>
              </w:tabs>
              <w:rPr>
                <w:sz w:val="28"/>
              </w:rPr>
            </w:pPr>
            <w:r>
              <w:rPr>
                <w:sz w:val="28"/>
              </w:rPr>
              <w:t>8. Коэффициент покрытия убытков собственным капиталом К8</w:t>
            </w:r>
          </w:p>
        </w:tc>
        <w:tc>
          <w:tcPr>
            <w:tcW w:w="1368" w:type="dxa"/>
          </w:tcPr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  <w:r w:rsidRPr="005E6A47">
              <w:rPr>
                <w:sz w:val="28"/>
              </w:rPr>
              <w:t>0</w:t>
            </w:r>
          </w:p>
        </w:tc>
        <w:tc>
          <w:tcPr>
            <w:tcW w:w="1260" w:type="dxa"/>
          </w:tcPr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  <w:r w:rsidRPr="005E6A47">
              <w:rPr>
                <w:sz w:val="28"/>
              </w:rPr>
              <w:t>0</w:t>
            </w:r>
          </w:p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1260" w:type="dxa"/>
          </w:tcPr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  <w:r w:rsidRPr="005E6A47">
              <w:rPr>
                <w:sz w:val="28"/>
              </w:rPr>
              <w:t>0</w:t>
            </w:r>
          </w:p>
        </w:tc>
      </w:tr>
      <w:tr w:rsidR="005E6A47">
        <w:trPr>
          <w:trHeight w:val="712"/>
        </w:trPr>
        <w:tc>
          <w:tcPr>
            <w:tcW w:w="4140" w:type="dxa"/>
          </w:tcPr>
          <w:p w:rsidR="005E6A47" w:rsidRPr="008E3FDD" w:rsidRDefault="005E6A47" w:rsidP="00675C01">
            <w:pPr>
              <w:tabs>
                <w:tab w:val="left" w:pos="2880"/>
              </w:tabs>
              <w:rPr>
                <w:sz w:val="28"/>
              </w:rPr>
            </w:pPr>
            <w:r>
              <w:rPr>
                <w:sz w:val="28"/>
              </w:rPr>
              <w:t>9. Коэффициент иммобилизации заемного капитала К9</w:t>
            </w:r>
          </w:p>
        </w:tc>
        <w:tc>
          <w:tcPr>
            <w:tcW w:w="1368" w:type="dxa"/>
          </w:tcPr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  <w:r w:rsidRPr="005E6A47">
              <w:rPr>
                <w:sz w:val="28"/>
              </w:rPr>
              <w:t>0,28</w:t>
            </w:r>
          </w:p>
        </w:tc>
        <w:tc>
          <w:tcPr>
            <w:tcW w:w="1260" w:type="dxa"/>
          </w:tcPr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  <w:r w:rsidRPr="005E6A47">
              <w:rPr>
                <w:sz w:val="28"/>
              </w:rPr>
              <w:t>0,38</w:t>
            </w:r>
          </w:p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</w:p>
        </w:tc>
        <w:tc>
          <w:tcPr>
            <w:tcW w:w="1260" w:type="dxa"/>
          </w:tcPr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  <w:r w:rsidRPr="005E6A47">
              <w:rPr>
                <w:sz w:val="28"/>
              </w:rPr>
              <w:t>0,10</w:t>
            </w:r>
          </w:p>
        </w:tc>
      </w:tr>
      <w:tr w:rsidR="005E6A47">
        <w:trPr>
          <w:trHeight w:val="745"/>
        </w:trPr>
        <w:tc>
          <w:tcPr>
            <w:tcW w:w="4140" w:type="dxa"/>
          </w:tcPr>
          <w:p w:rsidR="005E6A47" w:rsidRPr="00675C01" w:rsidRDefault="005E6A47" w:rsidP="00675C01">
            <w:pPr>
              <w:tabs>
                <w:tab w:val="left" w:pos="2880"/>
              </w:tabs>
              <w:rPr>
                <w:sz w:val="28"/>
              </w:rPr>
            </w:pPr>
            <w:r>
              <w:rPr>
                <w:sz w:val="28"/>
              </w:rPr>
              <w:t>10. Коэффициент срочности заемных средств К10</w:t>
            </w:r>
          </w:p>
        </w:tc>
        <w:tc>
          <w:tcPr>
            <w:tcW w:w="1368" w:type="dxa"/>
          </w:tcPr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  <w:r w:rsidRPr="005E6A47">
              <w:rPr>
                <w:sz w:val="28"/>
              </w:rPr>
              <w:t>0</w:t>
            </w:r>
          </w:p>
        </w:tc>
        <w:tc>
          <w:tcPr>
            <w:tcW w:w="1260" w:type="dxa"/>
          </w:tcPr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  <w:r w:rsidRPr="005E6A47">
              <w:rPr>
                <w:sz w:val="28"/>
              </w:rPr>
              <w:t>0</w:t>
            </w:r>
          </w:p>
        </w:tc>
        <w:tc>
          <w:tcPr>
            <w:tcW w:w="1260" w:type="dxa"/>
          </w:tcPr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  <w:r w:rsidRPr="005E6A47">
              <w:rPr>
                <w:sz w:val="28"/>
              </w:rPr>
              <w:t>0</w:t>
            </w:r>
          </w:p>
        </w:tc>
      </w:tr>
      <w:tr w:rsidR="005E6A47">
        <w:trPr>
          <w:trHeight w:val="995"/>
        </w:trPr>
        <w:tc>
          <w:tcPr>
            <w:tcW w:w="4140" w:type="dxa"/>
          </w:tcPr>
          <w:p w:rsidR="005E6A47" w:rsidRPr="00675C01" w:rsidRDefault="005E6A47" w:rsidP="00675C01">
            <w:pPr>
              <w:tabs>
                <w:tab w:val="left" w:pos="2880"/>
              </w:tabs>
              <w:rPr>
                <w:sz w:val="28"/>
              </w:rPr>
            </w:pPr>
            <w:r>
              <w:rPr>
                <w:sz w:val="28"/>
              </w:rPr>
              <w:t>11. Коэффициент заимствования при формировании оборотных активов К11</w:t>
            </w:r>
          </w:p>
        </w:tc>
        <w:tc>
          <w:tcPr>
            <w:tcW w:w="1368" w:type="dxa"/>
          </w:tcPr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  <w:r w:rsidRPr="005E6A47">
              <w:rPr>
                <w:sz w:val="28"/>
              </w:rPr>
              <w:t>0,28</w:t>
            </w:r>
          </w:p>
        </w:tc>
        <w:tc>
          <w:tcPr>
            <w:tcW w:w="1260" w:type="dxa"/>
          </w:tcPr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  <w:r w:rsidRPr="005E6A47">
              <w:rPr>
                <w:sz w:val="28"/>
              </w:rPr>
              <w:t>0,38</w:t>
            </w:r>
          </w:p>
        </w:tc>
        <w:tc>
          <w:tcPr>
            <w:tcW w:w="1260" w:type="dxa"/>
          </w:tcPr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  <w:r w:rsidRPr="005E6A47">
              <w:rPr>
                <w:sz w:val="28"/>
              </w:rPr>
              <w:t>0,10</w:t>
            </w:r>
          </w:p>
        </w:tc>
      </w:tr>
      <w:tr w:rsidR="005E6A47">
        <w:trPr>
          <w:trHeight w:val="811"/>
        </w:trPr>
        <w:tc>
          <w:tcPr>
            <w:tcW w:w="4140" w:type="dxa"/>
          </w:tcPr>
          <w:p w:rsidR="005E6A47" w:rsidRPr="00675C01" w:rsidRDefault="005E6A47" w:rsidP="00675C01">
            <w:pPr>
              <w:tabs>
                <w:tab w:val="left" w:pos="2880"/>
              </w:tabs>
              <w:rPr>
                <w:sz w:val="28"/>
              </w:rPr>
            </w:pPr>
            <w:r>
              <w:rPr>
                <w:sz w:val="28"/>
              </w:rPr>
              <w:t>12. Коэффициент долгосрочного финансирования внеоборотных активов К12</w:t>
            </w:r>
          </w:p>
        </w:tc>
        <w:tc>
          <w:tcPr>
            <w:tcW w:w="1368" w:type="dxa"/>
          </w:tcPr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  <w:r w:rsidRPr="005E6A47">
              <w:rPr>
                <w:sz w:val="28"/>
              </w:rPr>
              <w:t>0</w:t>
            </w:r>
          </w:p>
        </w:tc>
        <w:tc>
          <w:tcPr>
            <w:tcW w:w="1260" w:type="dxa"/>
          </w:tcPr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  <w:r w:rsidRPr="005E6A47">
              <w:rPr>
                <w:sz w:val="28"/>
              </w:rPr>
              <w:t>0</w:t>
            </w:r>
          </w:p>
        </w:tc>
        <w:tc>
          <w:tcPr>
            <w:tcW w:w="1260" w:type="dxa"/>
          </w:tcPr>
          <w:p w:rsidR="005E6A47" w:rsidRPr="005E6A47" w:rsidRDefault="005E6A47" w:rsidP="008E3FDD">
            <w:pPr>
              <w:tabs>
                <w:tab w:val="left" w:pos="2880"/>
              </w:tabs>
              <w:spacing w:line="360" w:lineRule="auto"/>
              <w:jc w:val="center"/>
              <w:rPr>
                <w:sz w:val="28"/>
              </w:rPr>
            </w:pPr>
            <w:r w:rsidRPr="005E6A47">
              <w:rPr>
                <w:sz w:val="28"/>
              </w:rPr>
              <w:t>0</w:t>
            </w:r>
          </w:p>
        </w:tc>
      </w:tr>
    </w:tbl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397C82" w:rsidRDefault="005E6A47" w:rsidP="005E6A47">
      <w:pPr>
        <w:tabs>
          <w:tab w:val="left" w:pos="2880"/>
        </w:tabs>
        <w:spacing w:line="360" w:lineRule="auto"/>
        <w:ind w:left="357"/>
        <w:jc w:val="both"/>
        <w:rPr>
          <w:sz w:val="28"/>
        </w:rPr>
      </w:pPr>
      <w:r>
        <w:rPr>
          <w:sz w:val="28"/>
        </w:rPr>
        <w:t xml:space="preserve">         </w:t>
      </w:r>
      <w:r w:rsidR="00397C82">
        <w:rPr>
          <w:sz w:val="28"/>
        </w:rPr>
        <w:t>Анализ коэффициентов показал, что большинство из них не соответствует рекомендуемым значениям, т. е. предприятие является финансово неустойчивым и не может проводить независимую финансовую политику.</w:t>
      </w:r>
    </w:p>
    <w:p w:rsidR="00397C82" w:rsidRDefault="00397C82" w:rsidP="005E6A47">
      <w:pPr>
        <w:tabs>
          <w:tab w:val="left" w:pos="2880"/>
        </w:tabs>
        <w:spacing w:line="360" w:lineRule="auto"/>
        <w:ind w:left="357"/>
        <w:jc w:val="both"/>
        <w:rPr>
          <w:sz w:val="28"/>
        </w:rPr>
      </w:pPr>
      <w:r>
        <w:rPr>
          <w:sz w:val="28"/>
        </w:rPr>
        <w:t xml:space="preserve">         Ниже рекомендуемого значения коэффициент финансовой независимости, а также он снижается в динамике – это говорит, что предприятие зависит от заемного капитала.</w:t>
      </w:r>
    </w:p>
    <w:p w:rsidR="00452CB6" w:rsidRDefault="00397C82" w:rsidP="005E6A47">
      <w:pPr>
        <w:tabs>
          <w:tab w:val="left" w:pos="2880"/>
        </w:tabs>
        <w:spacing w:line="360" w:lineRule="auto"/>
        <w:ind w:left="357"/>
        <w:jc w:val="both"/>
        <w:rPr>
          <w:sz w:val="28"/>
        </w:rPr>
      </w:pPr>
      <w:r>
        <w:rPr>
          <w:sz w:val="28"/>
        </w:rPr>
        <w:t xml:space="preserve">         Коэффициент финансового левериджа так же ниже рекомендуемого значения, что означает не привлекательность, рискованность инвестиций в данное предприятие.</w:t>
      </w:r>
    </w:p>
    <w:p w:rsidR="00B67F24" w:rsidRPr="005E6A47" w:rsidRDefault="00452CB6" w:rsidP="005E6A47">
      <w:pPr>
        <w:tabs>
          <w:tab w:val="left" w:pos="2880"/>
        </w:tabs>
        <w:spacing w:line="360" w:lineRule="auto"/>
        <w:ind w:left="357"/>
        <w:jc w:val="both"/>
        <w:rPr>
          <w:sz w:val="28"/>
        </w:rPr>
      </w:pPr>
      <w:r>
        <w:rPr>
          <w:sz w:val="28"/>
        </w:rPr>
        <w:t xml:space="preserve">         Так как коэффициенты маневренности собственного капитала и обеспеченности собственными оборотными средствами имеют отрицательное значение из-за отсутствия собственных оборотных средств, то были рассчитаны коэффициенты финансовой устойчивости неплатежеспособных предприятий. Они показали, что предприятие не на высоком уровне банкротства, но в динамике стремится к этому, т. к. часть этих коэффициентов стремится к 1.</w:t>
      </w:r>
      <w:r w:rsidR="005E6A47">
        <w:rPr>
          <w:sz w:val="28"/>
        </w:rPr>
        <w:t xml:space="preserve">    </w:t>
      </w: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67F24" w:rsidRDefault="00B67F24" w:rsidP="00B67F24">
      <w:pPr>
        <w:tabs>
          <w:tab w:val="left" w:pos="2880"/>
        </w:tabs>
        <w:spacing w:line="360" w:lineRule="auto"/>
        <w:ind w:left="357"/>
        <w:jc w:val="center"/>
        <w:rPr>
          <w:b/>
          <w:sz w:val="28"/>
        </w:rPr>
      </w:pPr>
    </w:p>
    <w:p w:rsidR="00B95889" w:rsidRPr="00B67F24" w:rsidRDefault="00B95889" w:rsidP="00452CB6">
      <w:pPr>
        <w:tabs>
          <w:tab w:val="left" w:pos="2880"/>
        </w:tabs>
        <w:spacing w:line="360" w:lineRule="auto"/>
        <w:jc w:val="center"/>
        <w:rPr>
          <w:b/>
          <w:sz w:val="28"/>
        </w:rPr>
      </w:pPr>
      <w:r w:rsidRPr="00B67F24">
        <w:rPr>
          <w:b/>
          <w:sz w:val="28"/>
        </w:rPr>
        <w:t>5</w:t>
      </w:r>
      <w:r w:rsidR="00B67F24" w:rsidRPr="00B67F24">
        <w:rPr>
          <w:b/>
          <w:sz w:val="28"/>
        </w:rPr>
        <w:t>.</w:t>
      </w:r>
      <w:r w:rsidRPr="00B67F24">
        <w:rPr>
          <w:b/>
          <w:sz w:val="28"/>
        </w:rPr>
        <w:t xml:space="preserve"> Анализ ликвидности баланса</w:t>
      </w:r>
    </w:p>
    <w:p w:rsidR="00B95889" w:rsidRDefault="00452CB6" w:rsidP="00B95889">
      <w:pPr>
        <w:widowControl w:val="0"/>
        <w:autoSpaceDE w:val="0"/>
        <w:autoSpaceDN w:val="0"/>
        <w:adjustRightInd w:val="0"/>
        <w:ind w:firstLine="709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Таблица № </w:t>
      </w:r>
      <w:r w:rsidR="00B95889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>.</w:t>
      </w: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right"/>
        <w:rPr>
          <w:b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3D7BF2">
        <w:rPr>
          <w:b/>
          <w:sz w:val="28"/>
          <w:szCs w:val="28"/>
        </w:rPr>
        <w:t>Анализ ликвидности баланса</w:t>
      </w: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tbl>
      <w:tblPr>
        <w:tblW w:w="502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39"/>
        <w:gridCol w:w="1240"/>
        <w:gridCol w:w="1240"/>
        <w:gridCol w:w="1200"/>
        <w:gridCol w:w="1240"/>
        <w:gridCol w:w="1240"/>
        <w:gridCol w:w="1240"/>
        <w:gridCol w:w="1240"/>
      </w:tblGrid>
      <w:tr w:rsidR="00B95889" w:rsidRPr="00AB3D5C">
        <w:trPr>
          <w:cantSplit/>
          <w:trHeight w:val="379"/>
          <w:jc w:val="center"/>
        </w:trPr>
        <w:tc>
          <w:tcPr>
            <w:tcW w:w="6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Активы</w:t>
            </w:r>
          </w:p>
        </w:tc>
        <w:tc>
          <w:tcPr>
            <w:tcW w:w="6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На начало отчетного периода</w:t>
            </w:r>
          </w:p>
        </w:tc>
        <w:tc>
          <w:tcPr>
            <w:tcW w:w="6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На конец отчетного периода</w:t>
            </w:r>
          </w:p>
        </w:tc>
        <w:tc>
          <w:tcPr>
            <w:tcW w:w="6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pStyle w:val="7"/>
              <w:rPr>
                <w:szCs w:val="24"/>
              </w:rPr>
            </w:pPr>
            <w:r w:rsidRPr="00AB3D5C">
              <w:rPr>
                <w:szCs w:val="24"/>
              </w:rPr>
              <w:t>Пассивы</w:t>
            </w:r>
          </w:p>
        </w:tc>
        <w:tc>
          <w:tcPr>
            <w:tcW w:w="6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На начало отчетного периода</w:t>
            </w:r>
          </w:p>
        </w:tc>
        <w:tc>
          <w:tcPr>
            <w:tcW w:w="6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На конец отчетного периода</w:t>
            </w:r>
          </w:p>
        </w:tc>
        <w:tc>
          <w:tcPr>
            <w:tcW w:w="12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ind w:left="-216"/>
              <w:jc w:val="center"/>
            </w:pPr>
            <w:r w:rsidRPr="00AB3D5C">
              <w:t xml:space="preserve">Платежные излишки </w:t>
            </w:r>
          </w:p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(недостатки)</w:t>
            </w:r>
          </w:p>
        </w:tc>
      </w:tr>
      <w:tr w:rsidR="00B95889" w:rsidRPr="00AB3D5C">
        <w:trPr>
          <w:cantSplit/>
          <w:trHeight w:val="1119"/>
          <w:jc w:val="center"/>
        </w:trPr>
        <w:tc>
          <w:tcPr>
            <w:tcW w:w="64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6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6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6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6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6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На начало отчетного периода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На конец отчетного периода</w:t>
            </w:r>
          </w:p>
        </w:tc>
      </w:tr>
      <w:tr w:rsidR="00B95889" w:rsidRPr="00AB3D5C">
        <w:trPr>
          <w:cantSplit/>
          <w:trHeight w:val="406"/>
          <w:jc w:val="center"/>
        </w:trPr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Наиболее ликвидные активы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86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2073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jc w:val="center"/>
            </w:pPr>
            <w:r w:rsidRPr="00AB3D5C">
              <w:t>Наиболее</w:t>
            </w:r>
          </w:p>
          <w:p w:rsidR="00B95889" w:rsidRPr="00AB3D5C" w:rsidRDefault="00B95889" w:rsidP="00866453">
            <w:pPr>
              <w:jc w:val="center"/>
            </w:pPr>
            <w:r w:rsidRPr="00AB3D5C">
              <w:t>срочные</w:t>
            </w:r>
          </w:p>
          <w:p w:rsidR="00B95889" w:rsidRPr="00AB3D5C" w:rsidRDefault="00B95889" w:rsidP="00866453">
            <w:pPr>
              <w:jc w:val="center"/>
            </w:pPr>
            <w:r w:rsidRPr="00AB3D5C">
              <w:t>пассивы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154547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258595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-154461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-256522</w:t>
            </w:r>
          </w:p>
        </w:tc>
      </w:tr>
      <w:tr w:rsidR="00B95889" w:rsidRPr="00AB3D5C">
        <w:trPr>
          <w:cantSplit/>
          <w:trHeight w:val="348"/>
          <w:jc w:val="center"/>
        </w:trPr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Быстро реализуемые активы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18170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25518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jc w:val="center"/>
            </w:pPr>
            <w:r w:rsidRPr="00AB3D5C">
              <w:t>Кратко-</w:t>
            </w:r>
          </w:p>
          <w:p w:rsidR="00B95889" w:rsidRPr="00AB3D5C" w:rsidRDefault="00B95889" w:rsidP="00866453">
            <w:pPr>
              <w:jc w:val="center"/>
            </w:pPr>
            <w:r w:rsidRPr="00AB3D5C">
              <w:t>срочные</w:t>
            </w:r>
          </w:p>
          <w:p w:rsidR="00B95889" w:rsidRPr="00AB3D5C" w:rsidRDefault="00B95889" w:rsidP="00866453">
            <w:pPr>
              <w:jc w:val="center"/>
            </w:pPr>
            <w:r w:rsidRPr="00AB3D5C">
              <w:t>пассивы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58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0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18112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25518</w:t>
            </w:r>
          </w:p>
        </w:tc>
      </w:tr>
      <w:tr w:rsidR="00B95889" w:rsidRPr="00AB3D5C">
        <w:trPr>
          <w:cantSplit/>
          <w:trHeight w:val="343"/>
          <w:jc w:val="center"/>
        </w:trPr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Медленно реализуемые активы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93120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</w:pPr>
            <w:r w:rsidRPr="00AB3D5C">
              <w:t>131690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jc w:val="center"/>
            </w:pPr>
            <w:r w:rsidRPr="00AB3D5C">
              <w:t>Долго-</w:t>
            </w:r>
          </w:p>
          <w:p w:rsidR="00B95889" w:rsidRPr="00AB3D5C" w:rsidRDefault="00B95889" w:rsidP="00866453">
            <w:pPr>
              <w:jc w:val="center"/>
            </w:pPr>
            <w:r w:rsidRPr="00AB3D5C">
              <w:t>срочные</w:t>
            </w:r>
          </w:p>
          <w:p w:rsidR="00B95889" w:rsidRPr="00AB3D5C" w:rsidRDefault="00B95889" w:rsidP="00866453">
            <w:pPr>
              <w:jc w:val="center"/>
            </w:pPr>
            <w:r w:rsidRPr="00AB3D5C">
              <w:t>пассивы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0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0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93120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131690</w:t>
            </w:r>
          </w:p>
        </w:tc>
      </w:tr>
      <w:tr w:rsidR="00B95889" w:rsidRPr="00AB3D5C">
        <w:trPr>
          <w:cantSplit/>
          <w:trHeight w:val="353"/>
          <w:jc w:val="center"/>
        </w:trPr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Трудно реализуемые активы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155007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207384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jc w:val="center"/>
            </w:pPr>
            <w:r w:rsidRPr="00AB3D5C">
              <w:t>Постоян-</w:t>
            </w:r>
          </w:p>
          <w:p w:rsidR="00B95889" w:rsidRPr="00AB3D5C" w:rsidRDefault="00B95889" w:rsidP="00866453">
            <w:pPr>
              <w:jc w:val="center"/>
            </w:pPr>
            <w:r w:rsidRPr="00AB3D5C">
              <w:t>ные пассивы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111778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108070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43229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AB3D5C">
              <w:t>99314</w:t>
            </w:r>
          </w:p>
        </w:tc>
      </w:tr>
      <w:tr w:rsidR="00B95889" w:rsidRPr="00AB3D5C">
        <w:trPr>
          <w:cantSplit/>
          <w:trHeight w:val="1257"/>
          <w:jc w:val="center"/>
        </w:trPr>
        <w:tc>
          <w:tcPr>
            <w:tcW w:w="6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3D5C">
              <w:rPr>
                <w:b/>
              </w:rPr>
              <w:t>Баланс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3D5C">
              <w:rPr>
                <w:b/>
              </w:rPr>
              <w:t>266383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3D5C">
              <w:rPr>
                <w:b/>
              </w:rPr>
              <w:t>366665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3D5C">
              <w:rPr>
                <w:b/>
              </w:rPr>
              <w:t>Баланс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3D5C">
              <w:rPr>
                <w:b/>
              </w:rPr>
              <w:t>266383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AB3D5C" w:rsidP="0086645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AB3D5C">
              <w:rPr>
                <w:b/>
              </w:rPr>
              <w:t>366665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B3D5C" w:rsidRDefault="00B95889" w:rsidP="00866453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B95889" w:rsidRDefault="00B95889" w:rsidP="00B95889">
      <w:pPr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b/>
          <w:sz w:val="28"/>
          <w:szCs w:val="28"/>
        </w:rPr>
      </w:pPr>
    </w:p>
    <w:p w:rsidR="00B95889" w:rsidRPr="008448CE" w:rsidRDefault="00B95889" w:rsidP="00B95889">
      <w:pPr>
        <w:spacing w:line="360" w:lineRule="auto"/>
        <w:jc w:val="center"/>
        <w:rPr>
          <w:b/>
          <w:sz w:val="28"/>
          <w:szCs w:val="28"/>
        </w:rPr>
      </w:pPr>
      <w:r w:rsidRPr="008448CE">
        <w:rPr>
          <w:b/>
          <w:sz w:val="28"/>
          <w:szCs w:val="28"/>
        </w:rPr>
        <w:t>Нормативные показатели:</w:t>
      </w:r>
    </w:p>
    <w:p w:rsidR="00B95889" w:rsidRDefault="00B95889" w:rsidP="00B95889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Начало отчетного периода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Конец отчетного периода</w:t>
      </w:r>
    </w:p>
    <w:p w:rsidR="00B95889" w:rsidRPr="00F045A4" w:rsidRDefault="00B95889" w:rsidP="00B958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А1 </w:t>
      </w:r>
      <w:r w:rsidRPr="00270F51">
        <w:rPr>
          <w:position w:val="-4"/>
        </w:rPr>
        <w:object w:dxaOrig="200" w:dyaOrig="2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.75pt;height:12pt" o:ole="">
            <v:imagedata r:id="rId7" o:title=""/>
          </v:shape>
          <o:OLEObject Type="Embed" ProgID="Equation.3" ShapeID="_x0000_i1025" DrawAspect="Content" ObjectID="_1461831567" r:id="rId8"/>
        </w:object>
      </w:r>
      <w:r>
        <w:t xml:space="preserve"> </w:t>
      </w:r>
      <w:r>
        <w:rPr>
          <w:sz w:val="28"/>
          <w:szCs w:val="28"/>
        </w:rPr>
        <w:t>П1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А1 </w:t>
      </w:r>
      <w:r w:rsidRPr="00270F51">
        <w:rPr>
          <w:position w:val="-4"/>
        </w:rPr>
        <w:object w:dxaOrig="200" w:dyaOrig="240">
          <v:shape id="_x0000_i1026" type="#_x0000_t75" style="width:9.75pt;height:12pt" o:ole="">
            <v:imagedata r:id="rId7" o:title=""/>
          </v:shape>
          <o:OLEObject Type="Embed" ProgID="Equation.3" ShapeID="_x0000_i1026" DrawAspect="Content" ObjectID="_1461831568" r:id="rId9"/>
        </w:object>
      </w:r>
      <w:r>
        <w:t xml:space="preserve"> </w:t>
      </w:r>
      <w:r>
        <w:rPr>
          <w:sz w:val="28"/>
          <w:szCs w:val="28"/>
        </w:rPr>
        <w:t>П1 не подходит</w:t>
      </w:r>
    </w:p>
    <w:p w:rsidR="00B95889" w:rsidRDefault="00B95889" w:rsidP="00B958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А2 </w:t>
      </w:r>
      <w:r w:rsidRPr="00270F51">
        <w:rPr>
          <w:position w:val="-4"/>
        </w:rPr>
        <w:object w:dxaOrig="200" w:dyaOrig="240">
          <v:shape id="_x0000_i1027" type="#_x0000_t75" style="width:9.75pt;height:12pt" o:ole="">
            <v:imagedata r:id="rId7" o:title=""/>
          </v:shape>
          <o:OLEObject Type="Embed" ProgID="Equation.3" ShapeID="_x0000_i1027" DrawAspect="Content" ObjectID="_1461831569" r:id="rId10"/>
        </w:object>
      </w:r>
      <w:r>
        <w:t xml:space="preserve"> </w:t>
      </w:r>
      <w:r>
        <w:rPr>
          <w:sz w:val="28"/>
          <w:szCs w:val="28"/>
        </w:rPr>
        <w:t>П2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А2 </w:t>
      </w:r>
      <w:r w:rsidRPr="00270F51">
        <w:rPr>
          <w:position w:val="-4"/>
        </w:rPr>
        <w:object w:dxaOrig="200" w:dyaOrig="240">
          <v:shape id="_x0000_i1028" type="#_x0000_t75" style="width:9.75pt;height:12pt" o:ole="">
            <v:imagedata r:id="rId7" o:title=""/>
          </v:shape>
          <o:OLEObject Type="Embed" ProgID="Equation.3" ShapeID="_x0000_i1028" DrawAspect="Content" ObjectID="_1461831570" r:id="rId11"/>
        </w:object>
      </w:r>
      <w:r>
        <w:t xml:space="preserve"> </w:t>
      </w:r>
      <w:r>
        <w:rPr>
          <w:sz w:val="28"/>
          <w:szCs w:val="28"/>
        </w:rPr>
        <w:t>П2</w:t>
      </w:r>
    </w:p>
    <w:p w:rsidR="00B95889" w:rsidRDefault="00B95889" w:rsidP="00B958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А3 </w:t>
      </w:r>
      <w:r w:rsidRPr="00270F51">
        <w:rPr>
          <w:position w:val="-4"/>
        </w:rPr>
        <w:object w:dxaOrig="200" w:dyaOrig="240">
          <v:shape id="_x0000_i1029" type="#_x0000_t75" style="width:9.75pt;height:12pt" o:ole="">
            <v:imagedata r:id="rId7" o:title=""/>
          </v:shape>
          <o:OLEObject Type="Embed" ProgID="Equation.3" ShapeID="_x0000_i1029" DrawAspect="Content" ObjectID="_1461831571" r:id="rId12"/>
        </w:object>
      </w:r>
      <w:r>
        <w:t xml:space="preserve"> </w:t>
      </w:r>
      <w:r>
        <w:rPr>
          <w:sz w:val="28"/>
          <w:szCs w:val="28"/>
        </w:rPr>
        <w:t>П3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А3 </w:t>
      </w:r>
      <w:r w:rsidRPr="00270F51">
        <w:rPr>
          <w:position w:val="-4"/>
        </w:rPr>
        <w:object w:dxaOrig="200" w:dyaOrig="240">
          <v:shape id="_x0000_i1030" type="#_x0000_t75" style="width:9.75pt;height:12pt" o:ole="">
            <v:imagedata r:id="rId7" o:title=""/>
          </v:shape>
          <o:OLEObject Type="Embed" ProgID="Equation.3" ShapeID="_x0000_i1030" DrawAspect="Content" ObjectID="_1461831572" r:id="rId13"/>
        </w:object>
      </w:r>
      <w:r>
        <w:t xml:space="preserve"> </w:t>
      </w:r>
      <w:r>
        <w:rPr>
          <w:sz w:val="28"/>
          <w:szCs w:val="28"/>
        </w:rPr>
        <w:t>П3</w:t>
      </w:r>
    </w:p>
    <w:p w:rsidR="00B95889" w:rsidRDefault="00B95889" w:rsidP="00B958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А4 </w:t>
      </w:r>
      <w:r w:rsidRPr="00270F51">
        <w:rPr>
          <w:position w:val="-4"/>
        </w:rPr>
        <w:object w:dxaOrig="200" w:dyaOrig="240">
          <v:shape id="_x0000_i1031" type="#_x0000_t75" style="width:9.75pt;height:12pt" o:ole="">
            <v:imagedata r:id="rId14" o:title=""/>
          </v:shape>
          <o:OLEObject Type="Embed" ProgID="Equation.3" ShapeID="_x0000_i1031" DrawAspect="Content" ObjectID="_1461831573" r:id="rId15"/>
        </w:object>
      </w:r>
      <w:r>
        <w:t xml:space="preserve"> </w:t>
      </w:r>
      <w:r>
        <w:rPr>
          <w:sz w:val="28"/>
          <w:szCs w:val="28"/>
        </w:rPr>
        <w:t>П4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А4 </w:t>
      </w:r>
      <w:r w:rsidRPr="00270F51">
        <w:rPr>
          <w:position w:val="-4"/>
        </w:rPr>
        <w:object w:dxaOrig="200" w:dyaOrig="240">
          <v:shape id="_x0000_i1032" type="#_x0000_t75" style="width:9.75pt;height:12pt" o:ole="">
            <v:imagedata r:id="rId14" o:title=""/>
          </v:shape>
          <o:OLEObject Type="Embed" ProgID="Equation.3" ShapeID="_x0000_i1032" DrawAspect="Content" ObjectID="_1461831574" r:id="rId16"/>
        </w:object>
      </w:r>
      <w:r>
        <w:rPr>
          <w:sz w:val="28"/>
          <w:szCs w:val="28"/>
        </w:rPr>
        <w:t xml:space="preserve"> П4</w:t>
      </w:r>
    </w:p>
    <w:p w:rsidR="00B95889" w:rsidRDefault="00AB3D5C" w:rsidP="00AB3D5C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Реальные показатели:</w:t>
      </w:r>
    </w:p>
    <w:p w:rsidR="00474E26" w:rsidRDefault="00AB3D5C" w:rsidP="00474E26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Начало отчетного периода</w:t>
      </w:r>
      <w:r w:rsidR="00474E26">
        <w:rPr>
          <w:sz w:val="28"/>
          <w:szCs w:val="28"/>
        </w:rPr>
        <w:t xml:space="preserve">                        Конец отчетного периода</w:t>
      </w:r>
    </w:p>
    <w:p w:rsidR="00AB3D5C" w:rsidRDefault="00AB3D5C" w:rsidP="00474E26">
      <w:pPr>
        <w:tabs>
          <w:tab w:val="center" w:pos="4819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А1 ≤ П1</w:t>
      </w:r>
      <w:r w:rsidR="00474E26">
        <w:rPr>
          <w:sz w:val="28"/>
          <w:szCs w:val="28"/>
        </w:rPr>
        <w:tab/>
        <w:t xml:space="preserve">              А1 ≤ П1</w:t>
      </w:r>
    </w:p>
    <w:p w:rsidR="00AB3D5C" w:rsidRDefault="00474E26" w:rsidP="00474E26">
      <w:pPr>
        <w:tabs>
          <w:tab w:val="center" w:pos="4819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А2 ≥ П2</w:t>
      </w:r>
      <w:r>
        <w:rPr>
          <w:sz w:val="28"/>
          <w:szCs w:val="28"/>
        </w:rPr>
        <w:tab/>
        <w:t xml:space="preserve">              А2 ≥ П2</w:t>
      </w:r>
    </w:p>
    <w:p w:rsidR="00474E26" w:rsidRDefault="00474E26" w:rsidP="00474E26">
      <w:pPr>
        <w:tabs>
          <w:tab w:val="center" w:pos="4819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А3 ≥ П3</w:t>
      </w:r>
      <w:r>
        <w:rPr>
          <w:sz w:val="28"/>
          <w:szCs w:val="28"/>
        </w:rPr>
        <w:tab/>
        <w:t xml:space="preserve">             А3 ≥ П3</w:t>
      </w:r>
    </w:p>
    <w:p w:rsidR="00474E26" w:rsidRDefault="00474E26" w:rsidP="00474E26">
      <w:pPr>
        <w:tabs>
          <w:tab w:val="center" w:pos="4819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А4 ≥ П4</w:t>
      </w:r>
      <w:r>
        <w:rPr>
          <w:sz w:val="28"/>
          <w:szCs w:val="28"/>
        </w:rPr>
        <w:tab/>
        <w:t xml:space="preserve">             А4 ≥ П4</w:t>
      </w:r>
    </w:p>
    <w:p w:rsidR="00AB3D5C" w:rsidRPr="00AB3D5C" w:rsidRDefault="00AB3D5C" w:rsidP="00AB3D5C">
      <w:pPr>
        <w:spacing w:line="360" w:lineRule="auto"/>
        <w:rPr>
          <w:sz w:val="28"/>
          <w:szCs w:val="28"/>
        </w:rPr>
      </w:pPr>
    </w:p>
    <w:p w:rsidR="00B95889" w:rsidRPr="003B18A3" w:rsidRDefault="003B18A3" w:rsidP="00B95889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Как на начало, так и на конец года баланс предприятия не является ликвидным. На начало года и на конец года у предприятия недостаточно наиболее ликвидных активов для покрытия наиболее срочных обязательств. Платежный недостаток равен 154461 тыс. руб. </w:t>
      </w:r>
      <w:r w:rsidR="0090715F">
        <w:rPr>
          <w:sz w:val="28"/>
          <w:szCs w:val="28"/>
        </w:rPr>
        <w:t>на начало периода и 256522 тыс. руб. на конец периода. Также отрицательным фактором является, то что у предприятия нет собственных оборотных средств.</w:t>
      </w:r>
    </w:p>
    <w:p w:rsidR="00B95889" w:rsidRPr="00D01A1A" w:rsidRDefault="00B95889" w:rsidP="00B95889">
      <w:pPr>
        <w:spacing w:line="360" w:lineRule="auto"/>
        <w:ind w:firstLine="567"/>
        <w:jc w:val="both"/>
        <w:rPr>
          <w:sz w:val="28"/>
          <w:szCs w:val="28"/>
        </w:rPr>
      </w:pPr>
    </w:p>
    <w:p w:rsidR="00B95889" w:rsidRDefault="00B95889" w:rsidP="00B95889">
      <w:pPr>
        <w:pStyle w:val="a3"/>
        <w:jc w:val="right"/>
        <w:rPr>
          <w:b/>
          <w:bCs/>
          <w:color w:val="000000"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90715F" w:rsidRDefault="0090715F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2920FA" w:rsidRDefault="002920FA" w:rsidP="0090715F">
      <w:pPr>
        <w:pStyle w:val="a3"/>
        <w:spacing w:line="360" w:lineRule="auto"/>
        <w:jc w:val="center"/>
        <w:rPr>
          <w:b/>
          <w:sz w:val="28"/>
          <w:szCs w:val="28"/>
        </w:rPr>
      </w:pPr>
    </w:p>
    <w:p w:rsidR="00B95889" w:rsidRPr="0090715F" w:rsidRDefault="00B95889" w:rsidP="0090715F">
      <w:pPr>
        <w:pStyle w:val="a3"/>
        <w:spacing w:line="360" w:lineRule="auto"/>
        <w:jc w:val="center"/>
        <w:rPr>
          <w:b/>
          <w:bCs/>
          <w:color w:val="000000"/>
          <w:sz w:val="28"/>
          <w:szCs w:val="28"/>
        </w:rPr>
      </w:pPr>
      <w:r w:rsidRPr="0090715F">
        <w:rPr>
          <w:b/>
          <w:sz w:val="28"/>
          <w:szCs w:val="28"/>
        </w:rPr>
        <w:t>6</w:t>
      </w:r>
      <w:r w:rsidR="0090715F" w:rsidRPr="0090715F">
        <w:rPr>
          <w:b/>
          <w:sz w:val="28"/>
          <w:szCs w:val="28"/>
        </w:rPr>
        <w:t>.</w:t>
      </w:r>
      <w:r w:rsidRPr="0090715F">
        <w:rPr>
          <w:b/>
          <w:sz w:val="28"/>
          <w:szCs w:val="28"/>
        </w:rPr>
        <w:t xml:space="preserve"> </w:t>
      </w:r>
      <w:r w:rsidRPr="0090715F">
        <w:rPr>
          <w:b/>
          <w:bCs/>
          <w:color w:val="000000"/>
          <w:sz w:val="28"/>
          <w:szCs w:val="28"/>
        </w:rPr>
        <w:t>Анализ платежеспособности предприятия</w:t>
      </w:r>
    </w:p>
    <w:p w:rsidR="00B95889" w:rsidRDefault="00B95889" w:rsidP="00B95889">
      <w:pPr>
        <w:pStyle w:val="a3"/>
        <w:jc w:val="right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Таблиц</w:t>
      </w:r>
      <w:r w:rsidR="0090715F">
        <w:rPr>
          <w:b/>
          <w:bCs/>
          <w:color w:val="000000"/>
          <w:sz w:val="28"/>
          <w:szCs w:val="28"/>
        </w:rPr>
        <w:t xml:space="preserve">а № </w:t>
      </w:r>
      <w:r>
        <w:rPr>
          <w:b/>
          <w:bCs/>
          <w:color w:val="000000"/>
          <w:sz w:val="28"/>
          <w:szCs w:val="28"/>
        </w:rPr>
        <w:t>6</w:t>
      </w:r>
      <w:r w:rsidR="0090715F">
        <w:rPr>
          <w:b/>
          <w:bCs/>
          <w:color w:val="000000"/>
          <w:sz w:val="28"/>
          <w:szCs w:val="28"/>
        </w:rPr>
        <w:t>.</w:t>
      </w:r>
    </w:p>
    <w:p w:rsidR="00B95889" w:rsidRPr="00907CFB" w:rsidRDefault="00B95889" w:rsidP="00B95889">
      <w:pPr>
        <w:pStyle w:val="a3"/>
        <w:spacing w:line="360" w:lineRule="auto"/>
        <w:jc w:val="center"/>
        <w:rPr>
          <w:b/>
          <w:sz w:val="28"/>
        </w:rPr>
      </w:pPr>
      <w:r>
        <w:rPr>
          <w:b/>
          <w:sz w:val="28"/>
        </w:rPr>
        <w:t>Анализ платежеспособности</w:t>
      </w:r>
      <w:r w:rsidRPr="00907CFB">
        <w:rPr>
          <w:b/>
          <w:sz w:val="28"/>
        </w:rPr>
        <w:t xml:space="preserve"> предприятия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31"/>
        <w:gridCol w:w="1532"/>
        <w:gridCol w:w="1847"/>
        <w:gridCol w:w="1594"/>
        <w:gridCol w:w="2150"/>
      </w:tblGrid>
      <w:tr w:rsidR="00B95889" w:rsidRPr="00A20B8B">
        <w:trPr>
          <w:jc w:val="center"/>
        </w:trPr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20B8B" w:rsidRDefault="00B95889" w:rsidP="00866453">
            <w:pPr>
              <w:pStyle w:val="a3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A20B8B">
              <w:rPr>
                <w:b/>
                <w:bCs/>
                <w:color w:val="000000"/>
                <w:sz w:val="28"/>
                <w:szCs w:val="28"/>
              </w:rPr>
              <w:t>Показатели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20B8B" w:rsidRDefault="00B95889" w:rsidP="00866453">
            <w:pPr>
              <w:pStyle w:val="a3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A20B8B">
              <w:rPr>
                <w:b/>
                <w:bCs/>
                <w:color w:val="000000"/>
                <w:sz w:val="28"/>
                <w:szCs w:val="28"/>
              </w:rPr>
              <w:t xml:space="preserve">На начало </w:t>
            </w:r>
          </w:p>
          <w:p w:rsidR="00B95889" w:rsidRPr="00A20B8B" w:rsidRDefault="00B95889" w:rsidP="00866453">
            <w:pPr>
              <w:pStyle w:val="a3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A20B8B">
              <w:rPr>
                <w:b/>
                <w:bCs/>
                <w:color w:val="000000"/>
                <w:sz w:val="28"/>
                <w:szCs w:val="28"/>
              </w:rPr>
              <w:t xml:space="preserve">отчетного </w:t>
            </w:r>
          </w:p>
          <w:p w:rsidR="00B95889" w:rsidRPr="00A20B8B" w:rsidRDefault="00B95889" w:rsidP="00866453">
            <w:pPr>
              <w:pStyle w:val="a3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A20B8B">
              <w:rPr>
                <w:b/>
                <w:bCs/>
                <w:color w:val="000000"/>
                <w:sz w:val="28"/>
                <w:szCs w:val="28"/>
              </w:rPr>
              <w:t>периода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20B8B" w:rsidRDefault="00B95889" w:rsidP="00866453">
            <w:pPr>
              <w:pStyle w:val="a3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A20B8B">
              <w:rPr>
                <w:b/>
                <w:bCs/>
                <w:color w:val="000000"/>
                <w:sz w:val="28"/>
                <w:szCs w:val="28"/>
              </w:rPr>
              <w:t xml:space="preserve">На конец </w:t>
            </w:r>
          </w:p>
          <w:p w:rsidR="00B95889" w:rsidRPr="00A20B8B" w:rsidRDefault="00B95889" w:rsidP="00866453">
            <w:pPr>
              <w:pStyle w:val="a3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A20B8B">
              <w:rPr>
                <w:b/>
                <w:bCs/>
                <w:color w:val="000000"/>
                <w:sz w:val="28"/>
                <w:szCs w:val="28"/>
              </w:rPr>
              <w:t xml:space="preserve">отчетного </w:t>
            </w:r>
          </w:p>
          <w:p w:rsidR="00B95889" w:rsidRPr="00A20B8B" w:rsidRDefault="00B95889" w:rsidP="00866453">
            <w:pPr>
              <w:pStyle w:val="a3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A20B8B">
              <w:rPr>
                <w:b/>
                <w:bCs/>
                <w:color w:val="000000"/>
                <w:sz w:val="28"/>
                <w:szCs w:val="28"/>
              </w:rPr>
              <w:t>периода</w:t>
            </w:r>
          </w:p>
        </w:tc>
        <w:tc>
          <w:tcPr>
            <w:tcW w:w="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20B8B" w:rsidRDefault="00B95889" w:rsidP="00866453">
            <w:pPr>
              <w:pStyle w:val="a3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A20B8B">
              <w:rPr>
                <w:b/>
                <w:bCs/>
                <w:color w:val="000000"/>
                <w:sz w:val="28"/>
                <w:szCs w:val="28"/>
              </w:rPr>
              <w:t xml:space="preserve">Изменение 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20B8B" w:rsidRDefault="00B95889" w:rsidP="00866453">
            <w:pPr>
              <w:pStyle w:val="a3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A20B8B">
              <w:rPr>
                <w:b/>
                <w:bCs/>
                <w:color w:val="000000"/>
                <w:sz w:val="28"/>
                <w:szCs w:val="28"/>
              </w:rPr>
              <w:t>Рекомендуемое значение</w:t>
            </w:r>
          </w:p>
        </w:tc>
      </w:tr>
      <w:tr w:rsidR="00B95889" w:rsidRPr="00A20B8B">
        <w:trPr>
          <w:jc w:val="center"/>
        </w:trPr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20B8B" w:rsidRDefault="00B95889" w:rsidP="00866453">
            <w:pPr>
              <w:pStyle w:val="a3"/>
              <w:rPr>
                <w:color w:val="000000"/>
                <w:sz w:val="28"/>
                <w:szCs w:val="28"/>
              </w:rPr>
            </w:pPr>
            <w:r w:rsidRPr="00A20B8B">
              <w:rPr>
                <w:color w:val="000000"/>
                <w:sz w:val="28"/>
                <w:szCs w:val="28"/>
              </w:rPr>
              <w:t>1. Коэффициент абсолютной ликвидности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5130D2" w:rsidRDefault="0090715F" w:rsidP="00866453">
            <w:pPr>
              <w:pStyle w:val="a3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0,0005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5130D2" w:rsidRDefault="0090715F" w:rsidP="00866453">
            <w:pPr>
              <w:pStyle w:val="a3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0,0080</w:t>
            </w:r>
          </w:p>
        </w:tc>
        <w:tc>
          <w:tcPr>
            <w:tcW w:w="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5130D2" w:rsidRDefault="0090715F" w:rsidP="00866453">
            <w:pPr>
              <w:pStyle w:val="a3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0,0075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B73C31" w:rsidRDefault="00B95889" w:rsidP="00866453">
            <w:pPr>
              <w:pStyle w:val="a3"/>
              <w:jc w:val="center"/>
              <w:rPr>
                <w:sz w:val="28"/>
                <w:szCs w:val="28"/>
              </w:rPr>
            </w:pPr>
            <w:r w:rsidRPr="00B73C31">
              <w:rPr>
                <w:position w:val="-4"/>
                <w:sz w:val="28"/>
                <w:szCs w:val="28"/>
              </w:rPr>
              <w:object w:dxaOrig="200" w:dyaOrig="240">
                <v:shape id="_x0000_i1033" type="#_x0000_t75" style="width:9.75pt;height:12pt" o:ole="">
                  <v:imagedata r:id="rId17" o:title=""/>
                </v:shape>
                <o:OLEObject Type="Embed" ProgID="Equation.3" ShapeID="_x0000_i1033" DrawAspect="Content" ObjectID="_1461831575" r:id="rId18"/>
              </w:object>
            </w:r>
            <w:r>
              <w:rPr>
                <w:sz w:val="28"/>
                <w:szCs w:val="28"/>
              </w:rPr>
              <w:t>0,2</w:t>
            </w:r>
          </w:p>
        </w:tc>
      </w:tr>
      <w:tr w:rsidR="00B95889" w:rsidRPr="00A20B8B">
        <w:trPr>
          <w:jc w:val="center"/>
        </w:trPr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20B8B" w:rsidRDefault="00B95889" w:rsidP="00866453">
            <w:pPr>
              <w:pStyle w:val="a3"/>
              <w:rPr>
                <w:color w:val="000000"/>
                <w:sz w:val="28"/>
                <w:szCs w:val="28"/>
              </w:rPr>
            </w:pPr>
            <w:r w:rsidRPr="00A20B8B">
              <w:rPr>
                <w:color w:val="000000"/>
                <w:sz w:val="28"/>
                <w:szCs w:val="28"/>
              </w:rPr>
              <w:t>2. Коэффициент быстрой ликвидности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5130D2" w:rsidRDefault="0090715F" w:rsidP="00866453">
            <w:pPr>
              <w:pStyle w:val="a3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0,12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5130D2" w:rsidRDefault="0090715F" w:rsidP="00866453">
            <w:pPr>
              <w:pStyle w:val="a3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0,10</w:t>
            </w:r>
          </w:p>
        </w:tc>
        <w:tc>
          <w:tcPr>
            <w:tcW w:w="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5130D2" w:rsidRDefault="0090715F" w:rsidP="00866453">
            <w:pPr>
              <w:pStyle w:val="a3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-0,02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90715F" w:rsidRDefault="00B95889" w:rsidP="00866453">
            <w:pPr>
              <w:pStyle w:val="2"/>
              <w:jc w:val="center"/>
              <w:rPr>
                <w:sz w:val="28"/>
              </w:rPr>
            </w:pPr>
            <w:r>
              <w:rPr>
                <w:sz w:val="28"/>
                <w:lang w:val="en-US"/>
              </w:rPr>
              <w:t>&gt;0,</w:t>
            </w:r>
            <w:r w:rsidR="0090715F">
              <w:rPr>
                <w:sz w:val="28"/>
              </w:rPr>
              <w:t>8</w:t>
            </w:r>
          </w:p>
        </w:tc>
      </w:tr>
      <w:tr w:rsidR="00B95889" w:rsidRPr="00A20B8B">
        <w:trPr>
          <w:jc w:val="center"/>
        </w:trPr>
        <w:tc>
          <w:tcPr>
            <w:tcW w:w="1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A20B8B" w:rsidRDefault="00B95889" w:rsidP="00866453">
            <w:pPr>
              <w:pStyle w:val="a3"/>
              <w:rPr>
                <w:color w:val="000000"/>
                <w:sz w:val="28"/>
                <w:szCs w:val="28"/>
              </w:rPr>
            </w:pPr>
            <w:r w:rsidRPr="00A20B8B">
              <w:rPr>
                <w:color w:val="000000"/>
                <w:sz w:val="28"/>
                <w:szCs w:val="28"/>
              </w:rPr>
              <w:t>3.Коэффициент текущей ликвидности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5130D2" w:rsidRDefault="0090715F" w:rsidP="00866453">
            <w:pPr>
              <w:pStyle w:val="a3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0,72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5130D2" w:rsidRDefault="0090715F" w:rsidP="00866453">
            <w:pPr>
              <w:pStyle w:val="a3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0,61</w:t>
            </w:r>
          </w:p>
        </w:tc>
        <w:tc>
          <w:tcPr>
            <w:tcW w:w="7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5130D2" w:rsidRDefault="0090715F" w:rsidP="00866453">
            <w:pPr>
              <w:pStyle w:val="a3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-0,09</w:t>
            </w:r>
          </w:p>
        </w:tc>
        <w:tc>
          <w:tcPr>
            <w:tcW w:w="1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F81412" w:rsidRDefault="00B95889" w:rsidP="00866453">
            <w:pPr>
              <w:pStyle w:val="2"/>
              <w:jc w:val="center"/>
              <w:rPr>
                <w:sz w:val="28"/>
              </w:rPr>
            </w:pPr>
            <w:r>
              <w:rPr>
                <w:sz w:val="28"/>
                <w:lang w:val="en-US"/>
              </w:rPr>
              <w:t>&gt;2</w:t>
            </w:r>
          </w:p>
        </w:tc>
      </w:tr>
    </w:tbl>
    <w:p w:rsidR="00B95889" w:rsidRDefault="00F03043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К(в)= 0,59 </w:t>
      </w:r>
    </w:p>
    <w:p w:rsidR="00F03043" w:rsidRDefault="00F03043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К(у)= 0,60</w:t>
      </w:r>
    </w:p>
    <w:p w:rsidR="00F03043" w:rsidRPr="00F03043" w:rsidRDefault="00F03043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Норма для обоих должна быть </w:t>
      </w:r>
      <w:r w:rsidRPr="00F03043">
        <w:rPr>
          <w:sz w:val="28"/>
          <w:szCs w:val="28"/>
        </w:rPr>
        <w:t>&gt;</w:t>
      </w:r>
      <w:r>
        <w:rPr>
          <w:sz w:val="28"/>
          <w:szCs w:val="28"/>
        </w:rPr>
        <w:t xml:space="preserve"> 1</w:t>
      </w:r>
    </w:p>
    <w:p w:rsidR="00B95889" w:rsidRPr="0090715F" w:rsidRDefault="0090715F" w:rsidP="0090715F">
      <w:pPr>
        <w:spacing w:line="360" w:lineRule="auto"/>
        <w:jc w:val="both"/>
        <w:rPr>
          <w:sz w:val="28"/>
          <w:szCs w:val="28"/>
        </w:rPr>
      </w:pPr>
      <w:r>
        <w:t xml:space="preserve">        </w:t>
      </w:r>
      <w:r>
        <w:rPr>
          <w:sz w:val="28"/>
          <w:szCs w:val="28"/>
        </w:rPr>
        <w:t xml:space="preserve"> Анализ коэффициентов ликвидности показал, что предприятие, как на начало, так и на конец года является неплатежеспособным. Коэффициент восстановления платежеспособности говорит, что у предприятия нет реальной возможности восстановить платежеспособность за 6 месяцев</w:t>
      </w:r>
      <w:r w:rsidR="00F03043">
        <w:rPr>
          <w:sz w:val="28"/>
          <w:szCs w:val="28"/>
        </w:rPr>
        <w:t>. А коэффициент утраты платежеспособности показывает, что у предприятия в течении 3 месяцев есть риск утратить ее полностью.</w:t>
      </w:r>
    </w:p>
    <w:p w:rsidR="00B95889" w:rsidRPr="000D061C" w:rsidRDefault="00B95889" w:rsidP="00B95889">
      <w:pPr>
        <w:pStyle w:val="5"/>
        <w:jc w:val="both"/>
        <w:rPr>
          <w:b w:val="0"/>
          <w:i w:val="0"/>
          <w:sz w:val="28"/>
          <w:szCs w:val="28"/>
        </w:rPr>
      </w:pPr>
    </w:p>
    <w:p w:rsidR="00F03043" w:rsidRDefault="00F03043" w:rsidP="00B95889">
      <w:pPr>
        <w:pStyle w:val="5"/>
        <w:jc w:val="both"/>
        <w:rPr>
          <w:b w:val="0"/>
          <w:i w:val="0"/>
          <w:sz w:val="28"/>
          <w:szCs w:val="28"/>
        </w:rPr>
      </w:pPr>
    </w:p>
    <w:p w:rsidR="00F03043" w:rsidRDefault="00F03043" w:rsidP="00B95889">
      <w:pPr>
        <w:pStyle w:val="5"/>
        <w:jc w:val="both"/>
        <w:rPr>
          <w:b w:val="0"/>
          <w:i w:val="0"/>
          <w:sz w:val="28"/>
          <w:szCs w:val="28"/>
        </w:rPr>
      </w:pPr>
    </w:p>
    <w:p w:rsidR="00F03043" w:rsidRDefault="00F03043" w:rsidP="00B95889">
      <w:pPr>
        <w:pStyle w:val="5"/>
        <w:jc w:val="both"/>
        <w:rPr>
          <w:b w:val="0"/>
          <w:i w:val="0"/>
          <w:sz w:val="28"/>
          <w:szCs w:val="28"/>
        </w:rPr>
      </w:pPr>
    </w:p>
    <w:p w:rsidR="00F03043" w:rsidRDefault="00F03043" w:rsidP="00B95889">
      <w:pPr>
        <w:pStyle w:val="5"/>
        <w:jc w:val="both"/>
        <w:rPr>
          <w:b w:val="0"/>
          <w:i w:val="0"/>
          <w:sz w:val="28"/>
          <w:szCs w:val="28"/>
        </w:rPr>
      </w:pPr>
    </w:p>
    <w:p w:rsidR="00F03043" w:rsidRDefault="00F03043" w:rsidP="00B95889">
      <w:pPr>
        <w:pStyle w:val="5"/>
        <w:jc w:val="both"/>
        <w:rPr>
          <w:b w:val="0"/>
          <w:i w:val="0"/>
          <w:sz w:val="28"/>
          <w:szCs w:val="28"/>
        </w:rPr>
      </w:pPr>
    </w:p>
    <w:p w:rsidR="00B95889" w:rsidRPr="00F03043" w:rsidRDefault="00B95889" w:rsidP="00F03043">
      <w:pPr>
        <w:pStyle w:val="5"/>
        <w:jc w:val="center"/>
        <w:rPr>
          <w:i w:val="0"/>
          <w:sz w:val="28"/>
          <w:szCs w:val="28"/>
        </w:rPr>
      </w:pPr>
      <w:r w:rsidRPr="00F03043">
        <w:rPr>
          <w:i w:val="0"/>
          <w:sz w:val="28"/>
          <w:szCs w:val="28"/>
        </w:rPr>
        <w:t>7</w:t>
      </w:r>
      <w:r w:rsidR="00F03043" w:rsidRPr="00F03043">
        <w:rPr>
          <w:i w:val="0"/>
          <w:sz w:val="28"/>
          <w:szCs w:val="28"/>
        </w:rPr>
        <w:t>.</w:t>
      </w:r>
      <w:r w:rsidRPr="00F03043">
        <w:rPr>
          <w:i w:val="0"/>
          <w:sz w:val="28"/>
          <w:szCs w:val="28"/>
        </w:rPr>
        <w:t xml:space="preserve"> Анализ деловой активности</w:t>
      </w:r>
    </w:p>
    <w:p w:rsidR="00B95889" w:rsidRPr="00422770" w:rsidRDefault="00B95889" w:rsidP="00B95889">
      <w:pPr>
        <w:spacing w:line="360" w:lineRule="auto"/>
        <w:jc w:val="right"/>
        <w:rPr>
          <w:b/>
          <w:sz w:val="28"/>
          <w:szCs w:val="28"/>
        </w:rPr>
      </w:pPr>
      <w:r w:rsidRPr="00422770">
        <w:rPr>
          <w:b/>
          <w:sz w:val="28"/>
          <w:szCs w:val="28"/>
        </w:rPr>
        <w:t>Таблица №</w:t>
      </w:r>
      <w:r w:rsidR="00F03043">
        <w:rPr>
          <w:b/>
          <w:sz w:val="28"/>
          <w:szCs w:val="28"/>
        </w:rPr>
        <w:t xml:space="preserve"> </w:t>
      </w:r>
      <w:r w:rsidRPr="00422770">
        <w:rPr>
          <w:b/>
          <w:sz w:val="28"/>
          <w:szCs w:val="28"/>
        </w:rPr>
        <w:t>7</w:t>
      </w:r>
      <w:r w:rsidR="00F03043">
        <w:rPr>
          <w:b/>
          <w:sz w:val="28"/>
          <w:szCs w:val="28"/>
        </w:rPr>
        <w:t>.</w:t>
      </w:r>
    </w:p>
    <w:p w:rsidR="00B95889" w:rsidRPr="009B2E50" w:rsidRDefault="00B95889" w:rsidP="00B95889">
      <w:pPr>
        <w:pStyle w:val="5"/>
        <w:jc w:val="center"/>
        <w:rPr>
          <w:i w:val="0"/>
          <w:sz w:val="28"/>
          <w:szCs w:val="28"/>
        </w:rPr>
      </w:pPr>
      <w:r w:rsidRPr="009B2E50">
        <w:rPr>
          <w:i w:val="0"/>
          <w:sz w:val="28"/>
          <w:szCs w:val="28"/>
        </w:rPr>
        <w:t>Динамика показателей деловой активности</w:t>
      </w:r>
    </w:p>
    <w:p w:rsidR="00B95889" w:rsidRPr="00544C92" w:rsidRDefault="00B95889" w:rsidP="00B95889">
      <w:pPr>
        <w:rPr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81"/>
        <w:gridCol w:w="1878"/>
        <w:gridCol w:w="2006"/>
        <w:gridCol w:w="2089"/>
      </w:tblGrid>
      <w:tr w:rsidR="00B95889" w:rsidRPr="00207999"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207999">
              <w:rPr>
                <w:b/>
                <w:bCs/>
                <w:sz w:val="28"/>
                <w:szCs w:val="28"/>
              </w:rPr>
              <w:t>Показатели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207999">
              <w:rPr>
                <w:b/>
                <w:bCs/>
                <w:sz w:val="28"/>
                <w:szCs w:val="28"/>
              </w:rPr>
              <w:t xml:space="preserve">Базовый </w:t>
            </w:r>
          </w:p>
          <w:p w:rsidR="00B95889" w:rsidRPr="00207999" w:rsidRDefault="00B95889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207999">
              <w:rPr>
                <w:b/>
                <w:bCs/>
                <w:sz w:val="28"/>
                <w:szCs w:val="28"/>
              </w:rPr>
              <w:t>период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207999">
              <w:rPr>
                <w:b/>
                <w:bCs/>
                <w:sz w:val="28"/>
                <w:szCs w:val="28"/>
              </w:rPr>
              <w:t>Отчетный период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jc w:val="center"/>
              <w:rPr>
                <w:b/>
                <w:bCs/>
                <w:sz w:val="28"/>
                <w:szCs w:val="28"/>
              </w:rPr>
            </w:pPr>
            <w:r w:rsidRPr="00207999">
              <w:rPr>
                <w:b/>
                <w:bCs/>
                <w:sz w:val="28"/>
                <w:szCs w:val="28"/>
              </w:rPr>
              <w:t>Абсолютное отклонение</w:t>
            </w:r>
          </w:p>
        </w:tc>
      </w:tr>
      <w:tr w:rsidR="00B95889" w:rsidRPr="00207999"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1. Выручка от продажи, тыс. р.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304412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460429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156017</w:t>
            </w:r>
          </w:p>
        </w:tc>
      </w:tr>
      <w:tr w:rsidR="00B95889" w:rsidRPr="00207999"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2. Среднегодовая стоимость имущества, тыс. р.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266383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366665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100282</w:t>
            </w:r>
          </w:p>
        </w:tc>
      </w:tr>
      <w:tr w:rsidR="00B95889" w:rsidRPr="00207999"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3. Среднегодовая стоимость основных средств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125741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97836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-27905</w:t>
            </w:r>
          </w:p>
        </w:tc>
      </w:tr>
      <w:tr w:rsidR="00B95889" w:rsidRPr="00207999"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4. Средний остаток оборотных средств, тыс. р.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111376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159281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47905</w:t>
            </w:r>
          </w:p>
        </w:tc>
      </w:tr>
      <w:tr w:rsidR="00B95889" w:rsidRPr="00207999"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5. Дебиторская задолженность, тыс. р.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18170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25518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7348</w:t>
            </w:r>
          </w:p>
        </w:tc>
      </w:tr>
      <w:tr w:rsidR="00B95889" w:rsidRPr="00207999"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6. Кредиторская задолженность, тыс. р.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154547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258595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104048</w:t>
            </w:r>
          </w:p>
        </w:tc>
      </w:tr>
      <w:tr w:rsidR="00B95889" w:rsidRPr="00207999"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7. Запасы, тыс. р.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71637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96433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24796</w:t>
            </w:r>
          </w:p>
        </w:tc>
      </w:tr>
      <w:tr w:rsidR="00B95889" w:rsidRPr="00207999"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8.Ресурсоотдача, р/р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1,15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1,26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0,11</w:t>
            </w:r>
          </w:p>
        </w:tc>
      </w:tr>
      <w:tr w:rsidR="00B95889" w:rsidRPr="00207999">
        <w:trPr>
          <w:trHeight w:val="448"/>
        </w:trPr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9. Оборачиваемость основных фондов, р/р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2,42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4,71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2,29</w:t>
            </w:r>
          </w:p>
        </w:tc>
      </w:tr>
      <w:tr w:rsidR="00B95889" w:rsidRPr="00207999"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10. Оборачиваемость оборотных средств, р/р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2,74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2,89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0,15</w:t>
            </w:r>
          </w:p>
        </w:tc>
      </w:tr>
      <w:tr w:rsidR="00B95889" w:rsidRPr="00207999"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11Оборачиваемость запасов, р/р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4,25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4,78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0,53</w:t>
            </w:r>
          </w:p>
        </w:tc>
      </w:tr>
      <w:tr w:rsidR="00B95889" w:rsidRPr="00207999">
        <w:trPr>
          <w:trHeight w:val="663"/>
        </w:trPr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12. Оборачиваемость дебиторской задолженности, р/р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16,76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18,05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1,29</w:t>
            </w:r>
          </w:p>
        </w:tc>
      </w:tr>
      <w:tr w:rsidR="00B95889" w:rsidRPr="00207999">
        <w:trPr>
          <w:trHeight w:val="663"/>
        </w:trPr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13. Оборачиваемость кредиторской задолженности, р/р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1,97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1,78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-0,19</w:t>
            </w:r>
          </w:p>
        </w:tc>
      </w:tr>
      <w:tr w:rsidR="00B95889" w:rsidRPr="00207999">
        <w:trPr>
          <w:trHeight w:val="663"/>
        </w:trPr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14. Продолжительность оборота запасов , дн.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86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76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-10</w:t>
            </w:r>
          </w:p>
        </w:tc>
      </w:tr>
      <w:tr w:rsidR="00B95889" w:rsidRPr="00207999">
        <w:trPr>
          <w:trHeight w:val="663"/>
        </w:trPr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15. Продолжительность оборота дебиторской задолженности, дн.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22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-2</w:t>
            </w:r>
          </w:p>
        </w:tc>
      </w:tr>
      <w:tr w:rsidR="00B95889" w:rsidRPr="00207999">
        <w:trPr>
          <w:trHeight w:val="663"/>
        </w:trPr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16.Продолжительность оборота кредиторской задолженности, дн.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185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205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</w:t>
            </w:r>
          </w:p>
        </w:tc>
      </w:tr>
      <w:tr w:rsidR="00B95889" w:rsidRPr="00207999">
        <w:trPr>
          <w:trHeight w:val="663"/>
        </w:trPr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17. Продолжительность операционного цикла, дн.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108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96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-12</w:t>
            </w:r>
          </w:p>
        </w:tc>
      </w:tr>
      <w:tr w:rsidR="00B95889" w:rsidRPr="00207999">
        <w:trPr>
          <w:trHeight w:val="663"/>
        </w:trPr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18. Продолжительность финансового цикла, дн.</w:t>
            </w:r>
          </w:p>
        </w:tc>
        <w:tc>
          <w:tcPr>
            <w:tcW w:w="9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-77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5C4DB8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-109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a3"/>
              <w:jc w:val="center"/>
              <w:rPr>
                <w:bCs/>
                <w:sz w:val="28"/>
                <w:szCs w:val="28"/>
              </w:rPr>
            </w:pPr>
          </w:p>
        </w:tc>
      </w:tr>
    </w:tbl>
    <w:p w:rsidR="00B95889" w:rsidRDefault="00B95889" w:rsidP="00B95889">
      <w:pPr>
        <w:pStyle w:val="2"/>
        <w:spacing w:line="360" w:lineRule="auto"/>
        <w:jc w:val="center"/>
        <w:rPr>
          <w:b/>
          <w:bCs/>
          <w:iCs/>
          <w:sz w:val="28"/>
          <w:szCs w:val="28"/>
        </w:rPr>
      </w:pPr>
    </w:p>
    <w:p w:rsidR="00B95889" w:rsidRPr="007C1535" w:rsidRDefault="00B95889" w:rsidP="00B95889">
      <w:pPr>
        <w:tabs>
          <w:tab w:val="left" w:pos="1185"/>
        </w:tabs>
        <w:spacing w:line="360" w:lineRule="auto"/>
        <w:ind w:firstLine="720"/>
        <w:jc w:val="both"/>
        <w:rPr>
          <w:b/>
          <w:sz w:val="28"/>
        </w:rPr>
      </w:pPr>
      <w:r w:rsidRPr="007C1535">
        <w:rPr>
          <w:b/>
          <w:sz w:val="28"/>
        </w:rPr>
        <w:t>Расчеты:</w:t>
      </w:r>
    </w:p>
    <w:p w:rsidR="00B95889" w:rsidRDefault="00B95889" w:rsidP="00F03043">
      <w:pPr>
        <w:tabs>
          <w:tab w:val="left" w:pos="1185"/>
        </w:tabs>
        <w:spacing w:line="360" w:lineRule="auto"/>
        <w:jc w:val="both"/>
        <w:rPr>
          <w:sz w:val="28"/>
          <w:szCs w:val="28"/>
        </w:rPr>
      </w:pPr>
      <w:r w:rsidRPr="00B00E24">
        <w:rPr>
          <w:sz w:val="28"/>
          <w:szCs w:val="28"/>
        </w:rPr>
        <w:t>Ресурсоотдача</w:t>
      </w:r>
      <w:r>
        <w:rPr>
          <w:sz w:val="28"/>
          <w:szCs w:val="28"/>
        </w:rPr>
        <w:t xml:space="preserve"> = Выручка/</w:t>
      </w:r>
      <w:r w:rsidRPr="004C1A7D">
        <w:rPr>
          <w:sz w:val="28"/>
          <w:szCs w:val="28"/>
        </w:rPr>
        <w:t xml:space="preserve"> </w:t>
      </w:r>
      <w:r w:rsidRPr="00B00E24">
        <w:rPr>
          <w:sz w:val="28"/>
          <w:szCs w:val="28"/>
        </w:rPr>
        <w:t>Среднегодовая стоимость имущества</w:t>
      </w:r>
    </w:p>
    <w:p w:rsidR="00B95889" w:rsidRPr="00F03043" w:rsidRDefault="00B95889" w:rsidP="00F03043">
      <w:pPr>
        <w:tabs>
          <w:tab w:val="left" w:pos="1185"/>
        </w:tabs>
        <w:spacing w:line="360" w:lineRule="auto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ОбОФ= </w:t>
      </w:r>
      <w:r>
        <w:rPr>
          <w:sz w:val="28"/>
          <w:szCs w:val="28"/>
        </w:rPr>
        <w:t>Выручка/</w:t>
      </w:r>
      <w:r w:rsidRPr="004C1A7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B00E24">
        <w:rPr>
          <w:sz w:val="28"/>
          <w:szCs w:val="28"/>
        </w:rPr>
        <w:t>сновны</w:t>
      </w:r>
      <w:r>
        <w:rPr>
          <w:sz w:val="28"/>
          <w:szCs w:val="28"/>
        </w:rPr>
        <w:t>е</w:t>
      </w:r>
      <w:r w:rsidRPr="00B00E24">
        <w:rPr>
          <w:sz w:val="28"/>
          <w:szCs w:val="28"/>
        </w:rPr>
        <w:t xml:space="preserve"> фонд</w:t>
      </w:r>
      <w:r>
        <w:rPr>
          <w:sz w:val="28"/>
          <w:szCs w:val="28"/>
        </w:rPr>
        <w:t>ы</w:t>
      </w:r>
    </w:p>
    <w:p w:rsidR="00B95889" w:rsidRPr="00F03043" w:rsidRDefault="00B95889" w:rsidP="00F03043">
      <w:pPr>
        <w:tabs>
          <w:tab w:val="left" w:pos="870"/>
        </w:tabs>
        <w:spacing w:line="360" w:lineRule="auto"/>
        <w:rPr>
          <w:bCs/>
          <w:sz w:val="28"/>
          <w:szCs w:val="28"/>
        </w:rPr>
      </w:pPr>
      <w:r w:rsidRPr="00B00E24">
        <w:rPr>
          <w:sz w:val="28"/>
          <w:szCs w:val="28"/>
        </w:rPr>
        <w:t>Об</w:t>
      </w:r>
      <w:r>
        <w:rPr>
          <w:sz w:val="28"/>
          <w:szCs w:val="28"/>
        </w:rPr>
        <w:t>ОС = Выручка/</w:t>
      </w:r>
      <w:r w:rsidRPr="00425527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B00E24">
        <w:rPr>
          <w:sz w:val="28"/>
          <w:szCs w:val="28"/>
        </w:rPr>
        <w:t>боротны</w:t>
      </w:r>
      <w:r>
        <w:rPr>
          <w:sz w:val="28"/>
          <w:szCs w:val="28"/>
        </w:rPr>
        <w:t xml:space="preserve">е </w:t>
      </w:r>
      <w:r w:rsidRPr="00B00E24">
        <w:rPr>
          <w:sz w:val="28"/>
          <w:szCs w:val="28"/>
        </w:rPr>
        <w:t>средст</w:t>
      </w:r>
      <w:r>
        <w:rPr>
          <w:sz w:val="28"/>
          <w:szCs w:val="28"/>
        </w:rPr>
        <w:t>ва</w:t>
      </w:r>
    </w:p>
    <w:p w:rsidR="00B95889" w:rsidRDefault="00B95889" w:rsidP="00F03043">
      <w:pPr>
        <w:tabs>
          <w:tab w:val="left" w:pos="870"/>
        </w:tabs>
        <w:spacing w:line="360" w:lineRule="auto"/>
        <w:rPr>
          <w:sz w:val="28"/>
        </w:rPr>
      </w:pPr>
      <w:r w:rsidRPr="00B00E24">
        <w:rPr>
          <w:sz w:val="28"/>
          <w:szCs w:val="28"/>
        </w:rPr>
        <w:t>Об</w:t>
      </w:r>
      <w:r>
        <w:rPr>
          <w:sz w:val="28"/>
          <w:szCs w:val="28"/>
        </w:rPr>
        <w:t>З=</w:t>
      </w:r>
      <w:r w:rsidRPr="00425527">
        <w:rPr>
          <w:sz w:val="28"/>
          <w:szCs w:val="28"/>
        </w:rPr>
        <w:t xml:space="preserve"> </w:t>
      </w:r>
      <w:r>
        <w:rPr>
          <w:sz w:val="28"/>
          <w:szCs w:val="28"/>
        </w:rPr>
        <w:t>Выручка/Запасы</w:t>
      </w:r>
    </w:p>
    <w:p w:rsidR="00B95889" w:rsidRDefault="00B95889" w:rsidP="00F03043">
      <w:pPr>
        <w:tabs>
          <w:tab w:val="left" w:pos="750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ОбДЗ=</w:t>
      </w:r>
      <w:r w:rsidRPr="0042552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Выручка/Дебиторская задолженность </w:t>
      </w:r>
    </w:p>
    <w:p w:rsidR="00B95889" w:rsidRDefault="00B95889" w:rsidP="00F03043">
      <w:pPr>
        <w:tabs>
          <w:tab w:val="left" w:pos="750"/>
        </w:tabs>
        <w:spacing w:line="360" w:lineRule="auto"/>
        <w:rPr>
          <w:sz w:val="28"/>
        </w:rPr>
      </w:pPr>
      <w:r>
        <w:rPr>
          <w:sz w:val="28"/>
        </w:rPr>
        <w:t>ОбКЗ=</w:t>
      </w:r>
      <w:r w:rsidRPr="00425527">
        <w:rPr>
          <w:sz w:val="28"/>
          <w:szCs w:val="28"/>
        </w:rPr>
        <w:t xml:space="preserve"> </w:t>
      </w:r>
      <w:r>
        <w:rPr>
          <w:sz w:val="28"/>
          <w:szCs w:val="28"/>
        </w:rPr>
        <w:t>Выручка/Кредиторская задолженность</w:t>
      </w:r>
    </w:p>
    <w:p w:rsidR="00B95889" w:rsidRDefault="00B95889" w:rsidP="00F03043">
      <w:pPr>
        <w:tabs>
          <w:tab w:val="left" w:pos="750"/>
        </w:tabs>
        <w:spacing w:line="360" w:lineRule="auto"/>
        <w:rPr>
          <w:sz w:val="28"/>
          <w:szCs w:val="28"/>
        </w:rPr>
      </w:pPr>
      <w:r w:rsidRPr="00B00E24">
        <w:rPr>
          <w:sz w:val="28"/>
          <w:szCs w:val="28"/>
        </w:rPr>
        <w:t>Пр</w:t>
      </w:r>
      <w:r>
        <w:rPr>
          <w:sz w:val="28"/>
          <w:szCs w:val="28"/>
        </w:rPr>
        <w:t>.</w:t>
      </w:r>
      <w:r w:rsidRPr="00B00E24">
        <w:rPr>
          <w:sz w:val="28"/>
          <w:szCs w:val="28"/>
        </w:rPr>
        <w:t>об</w:t>
      </w:r>
      <w:r>
        <w:rPr>
          <w:sz w:val="28"/>
          <w:szCs w:val="28"/>
        </w:rPr>
        <w:t>.З=365дн./</w:t>
      </w:r>
      <w:r w:rsidRPr="00B405E1">
        <w:rPr>
          <w:sz w:val="28"/>
          <w:szCs w:val="28"/>
        </w:rPr>
        <w:t xml:space="preserve"> </w:t>
      </w:r>
      <w:r w:rsidRPr="00B00E24">
        <w:rPr>
          <w:sz w:val="28"/>
          <w:szCs w:val="28"/>
        </w:rPr>
        <w:t>Об</w:t>
      </w:r>
      <w:r>
        <w:rPr>
          <w:sz w:val="28"/>
          <w:szCs w:val="28"/>
        </w:rPr>
        <w:t>З</w:t>
      </w:r>
    </w:p>
    <w:p w:rsidR="00B95889" w:rsidRDefault="00B95889" w:rsidP="00F03043">
      <w:pPr>
        <w:tabs>
          <w:tab w:val="left" w:pos="750"/>
        </w:tabs>
        <w:spacing w:line="360" w:lineRule="auto"/>
        <w:rPr>
          <w:sz w:val="28"/>
          <w:szCs w:val="28"/>
        </w:rPr>
      </w:pPr>
      <w:r w:rsidRPr="00B00E24">
        <w:rPr>
          <w:sz w:val="28"/>
          <w:szCs w:val="28"/>
        </w:rPr>
        <w:t>Пр</w:t>
      </w:r>
      <w:r>
        <w:rPr>
          <w:sz w:val="28"/>
          <w:szCs w:val="28"/>
        </w:rPr>
        <w:t>.</w:t>
      </w:r>
      <w:r w:rsidRPr="00B00E24">
        <w:rPr>
          <w:sz w:val="28"/>
          <w:szCs w:val="28"/>
        </w:rPr>
        <w:t xml:space="preserve"> об</w:t>
      </w:r>
      <w:r>
        <w:rPr>
          <w:sz w:val="28"/>
          <w:szCs w:val="28"/>
        </w:rPr>
        <w:t>.ДЗ=365дн./ОбДЗ</w:t>
      </w:r>
    </w:p>
    <w:p w:rsidR="00B95889" w:rsidRDefault="00B95889" w:rsidP="00F03043">
      <w:pPr>
        <w:tabs>
          <w:tab w:val="left" w:pos="750"/>
        </w:tabs>
        <w:spacing w:line="360" w:lineRule="auto"/>
        <w:rPr>
          <w:sz w:val="28"/>
          <w:szCs w:val="28"/>
        </w:rPr>
      </w:pPr>
      <w:r w:rsidRPr="00B00E24">
        <w:rPr>
          <w:sz w:val="28"/>
          <w:szCs w:val="28"/>
        </w:rPr>
        <w:t>Пр</w:t>
      </w:r>
      <w:r>
        <w:rPr>
          <w:sz w:val="28"/>
          <w:szCs w:val="28"/>
        </w:rPr>
        <w:t>.</w:t>
      </w:r>
      <w:r w:rsidRPr="00B00E24">
        <w:rPr>
          <w:sz w:val="28"/>
          <w:szCs w:val="28"/>
        </w:rPr>
        <w:t>об</w:t>
      </w:r>
      <w:r>
        <w:rPr>
          <w:sz w:val="28"/>
          <w:szCs w:val="28"/>
        </w:rPr>
        <w:t>.</w:t>
      </w:r>
      <w:r w:rsidRPr="00B00E24">
        <w:rPr>
          <w:sz w:val="28"/>
          <w:szCs w:val="28"/>
        </w:rPr>
        <w:t xml:space="preserve"> </w:t>
      </w:r>
      <w:r>
        <w:rPr>
          <w:sz w:val="28"/>
          <w:szCs w:val="28"/>
        </w:rPr>
        <w:t>КЗ=365дн./ОбКЗ</w:t>
      </w:r>
    </w:p>
    <w:p w:rsidR="00B95889" w:rsidRDefault="00B95889" w:rsidP="00F03043">
      <w:pPr>
        <w:tabs>
          <w:tab w:val="left" w:pos="750"/>
        </w:tabs>
        <w:spacing w:line="360" w:lineRule="auto"/>
        <w:rPr>
          <w:sz w:val="28"/>
          <w:szCs w:val="28"/>
        </w:rPr>
      </w:pPr>
      <w:r w:rsidRPr="00B00E24">
        <w:rPr>
          <w:sz w:val="28"/>
          <w:szCs w:val="28"/>
        </w:rPr>
        <w:t>Пр</w:t>
      </w:r>
      <w:r>
        <w:rPr>
          <w:sz w:val="28"/>
          <w:szCs w:val="28"/>
        </w:rPr>
        <w:t>.</w:t>
      </w:r>
      <w:r w:rsidRPr="00B00E24">
        <w:rPr>
          <w:sz w:val="28"/>
          <w:szCs w:val="28"/>
        </w:rPr>
        <w:t xml:space="preserve"> операц</w:t>
      </w:r>
      <w:r>
        <w:rPr>
          <w:sz w:val="28"/>
          <w:szCs w:val="28"/>
        </w:rPr>
        <w:t>.</w:t>
      </w:r>
      <w:r w:rsidRPr="00B00E24">
        <w:rPr>
          <w:sz w:val="28"/>
          <w:szCs w:val="28"/>
        </w:rPr>
        <w:t xml:space="preserve"> </w:t>
      </w:r>
      <w:r>
        <w:rPr>
          <w:sz w:val="28"/>
          <w:szCs w:val="28"/>
        </w:rPr>
        <w:t>ц</w:t>
      </w:r>
      <w:r w:rsidRPr="00B00E24">
        <w:rPr>
          <w:sz w:val="28"/>
          <w:szCs w:val="28"/>
        </w:rPr>
        <w:t>икла</w:t>
      </w:r>
      <w:r>
        <w:rPr>
          <w:sz w:val="28"/>
          <w:szCs w:val="28"/>
        </w:rPr>
        <w:t>=</w:t>
      </w:r>
      <w:r w:rsidRPr="00E14410">
        <w:rPr>
          <w:sz w:val="28"/>
          <w:szCs w:val="28"/>
        </w:rPr>
        <w:t xml:space="preserve"> </w:t>
      </w:r>
      <w:r w:rsidRPr="00B00E24">
        <w:rPr>
          <w:sz w:val="28"/>
          <w:szCs w:val="28"/>
        </w:rPr>
        <w:t>Пр</w:t>
      </w:r>
      <w:r>
        <w:rPr>
          <w:sz w:val="28"/>
          <w:szCs w:val="28"/>
        </w:rPr>
        <w:t>.</w:t>
      </w:r>
      <w:r w:rsidRPr="00B00E24">
        <w:rPr>
          <w:sz w:val="28"/>
          <w:szCs w:val="28"/>
        </w:rPr>
        <w:t>об</w:t>
      </w:r>
      <w:r>
        <w:rPr>
          <w:sz w:val="28"/>
          <w:szCs w:val="28"/>
        </w:rPr>
        <w:t>.З+</w:t>
      </w:r>
      <w:r w:rsidRPr="00E14410">
        <w:rPr>
          <w:sz w:val="28"/>
          <w:szCs w:val="28"/>
        </w:rPr>
        <w:t xml:space="preserve"> </w:t>
      </w:r>
      <w:r w:rsidRPr="00B00E24">
        <w:rPr>
          <w:sz w:val="28"/>
          <w:szCs w:val="28"/>
        </w:rPr>
        <w:t>Пр</w:t>
      </w:r>
      <w:r>
        <w:rPr>
          <w:sz w:val="28"/>
          <w:szCs w:val="28"/>
        </w:rPr>
        <w:t>.</w:t>
      </w:r>
      <w:r w:rsidRPr="00B00E24">
        <w:rPr>
          <w:sz w:val="28"/>
          <w:szCs w:val="28"/>
        </w:rPr>
        <w:t xml:space="preserve"> об</w:t>
      </w:r>
      <w:r>
        <w:rPr>
          <w:sz w:val="28"/>
          <w:szCs w:val="28"/>
        </w:rPr>
        <w:t>.ДЗ</w:t>
      </w:r>
    </w:p>
    <w:p w:rsidR="00B95889" w:rsidRDefault="00B95889" w:rsidP="00F03043">
      <w:pPr>
        <w:tabs>
          <w:tab w:val="left" w:pos="750"/>
        </w:tabs>
        <w:spacing w:line="360" w:lineRule="auto"/>
        <w:rPr>
          <w:sz w:val="28"/>
          <w:szCs w:val="28"/>
        </w:rPr>
      </w:pPr>
      <w:r w:rsidRPr="00B00E24">
        <w:rPr>
          <w:sz w:val="28"/>
          <w:szCs w:val="28"/>
        </w:rPr>
        <w:t>Пр</w:t>
      </w:r>
      <w:r>
        <w:rPr>
          <w:sz w:val="28"/>
          <w:szCs w:val="28"/>
        </w:rPr>
        <w:t>.</w:t>
      </w:r>
      <w:r w:rsidRPr="00B00E24">
        <w:rPr>
          <w:sz w:val="28"/>
          <w:szCs w:val="28"/>
        </w:rPr>
        <w:t xml:space="preserve"> фин</w:t>
      </w:r>
      <w:r>
        <w:rPr>
          <w:sz w:val="28"/>
          <w:szCs w:val="28"/>
        </w:rPr>
        <w:t>.</w:t>
      </w:r>
      <w:r w:rsidRPr="00B00E24">
        <w:rPr>
          <w:sz w:val="28"/>
          <w:szCs w:val="28"/>
        </w:rPr>
        <w:t xml:space="preserve"> </w:t>
      </w:r>
      <w:r>
        <w:rPr>
          <w:sz w:val="28"/>
          <w:szCs w:val="28"/>
        </w:rPr>
        <w:t>ц</w:t>
      </w:r>
      <w:r w:rsidRPr="00B00E24">
        <w:rPr>
          <w:sz w:val="28"/>
          <w:szCs w:val="28"/>
        </w:rPr>
        <w:t>икла</w:t>
      </w:r>
      <w:r>
        <w:rPr>
          <w:sz w:val="28"/>
          <w:szCs w:val="28"/>
        </w:rPr>
        <w:t>=</w:t>
      </w:r>
      <w:r w:rsidRPr="00FC7A99">
        <w:rPr>
          <w:sz w:val="28"/>
          <w:szCs w:val="28"/>
        </w:rPr>
        <w:t xml:space="preserve"> </w:t>
      </w:r>
      <w:r w:rsidRPr="00B00E24">
        <w:rPr>
          <w:sz w:val="28"/>
          <w:szCs w:val="28"/>
        </w:rPr>
        <w:t>Пр</w:t>
      </w:r>
      <w:r>
        <w:rPr>
          <w:sz w:val="28"/>
          <w:szCs w:val="28"/>
        </w:rPr>
        <w:t>.</w:t>
      </w:r>
      <w:r w:rsidRPr="00B00E24">
        <w:rPr>
          <w:sz w:val="28"/>
          <w:szCs w:val="28"/>
        </w:rPr>
        <w:t xml:space="preserve"> операц</w:t>
      </w:r>
      <w:r>
        <w:rPr>
          <w:sz w:val="28"/>
          <w:szCs w:val="28"/>
        </w:rPr>
        <w:t>.</w:t>
      </w:r>
      <w:r w:rsidRPr="00B00E24">
        <w:rPr>
          <w:sz w:val="28"/>
          <w:szCs w:val="28"/>
        </w:rPr>
        <w:t xml:space="preserve"> </w:t>
      </w:r>
      <w:r>
        <w:rPr>
          <w:sz w:val="28"/>
          <w:szCs w:val="28"/>
        </w:rPr>
        <w:t>ц</w:t>
      </w:r>
      <w:r w:rsidRPr="00B00E24">
        <w:rPr>
          <w:sz w:val="28"/>
          <w:szCs w:val="28"/>
        </w:rPr>
        <w:t>икла</w:t>
      </w:r>
      <w:r>
        <w:rPr>
          <w:sz w:val="28"/>
          <w:szCs w:val="28"/>
        </w:rPr>
        <w:t>-</w:t>
      </w:r>
      <w:r w:rsidRPr="00FC7A99">
        <w:rPr>
          <w:sz w:val="28"/>
          <w:szCs w:val="28"/>
        </w:rPr>
        <w:t xml:space="preserve"> </w:t>
      </w:r>
      <w:r w:rsidRPr="00B00E24">
        <w:rPr>
          <w:sz w:val="28"/>
          <w:szCs w:val="28"/>
        </w:rPr>
        <w:t>Пр</w:t>
      </w:r>
      <w:r>
        <w:rPr>
          <w:sz w:val="28"/>
          <w:szCs w:val="28"/>
        </w:rPr>
        <w:t>.</w:t>
      </w:r>
      <w:r w:rsidRPr="00B00E24">
        <w:rPr>
          <w:sz w:val="28"/>
          <w:szCs w:val="28"/>
        </w:rPr>
        <w:t xml:space="preserve"> об</w:t>
      </w:r>
      <w:r>
        <w:rPr>
          <w:sz w:val="28"/>
          <w:szCs w:val="28"/>
        </w:rPr>
        <w:t>.КЗ</w:t>
      </w:r>
    </w:p>
    <w:p w:rsidR="00B95889" w:rsidRDefault="00B95889" w:rsidP="00B95889">
      <w:pPr>
        <w:tabs>
          <w:tab w:val="left" w:pos="750"/>
        </w:tabs>
        <w:spacing w:line="360" w:lineRule="auto"/>
        <w:ind w:firstLine="720"/>
        <w:rPr>
          <w:sz w:val="28"/>
        </w:rPr>
      </w:pPr>
    </w:p>
    <w:p w:rsidR="00B54508" w:rsidRDefault="00B95889" w:rsidP="00B95889">
      <w:pPr>
        <w:tabs>
          <w:tab w:val="left" w:pos="750"/>
        </w:tabs>
        <w:spacing w:line="360" w:lineRule="auto"/>
        <w:ind w:firstLine="720"/>
        <w:jc w:val="both"/>
        <w:rPr>
          <w:sz w:val="28"/>
          <w:szCs w:val="28"/>
        </w:rPr>
      </w:pPr>
      <w:r w:rsidRPr="00D01A1A">
        <w:rPr>
          <w:sz w:val="28"/>
          <w:szCs w:val="28"/>
        </w:rPr>
        <w:t xml:space="preserve">Анализ деловой активности за анализируемый период показал, что </w:t>
      </w:r>
      <w:r w:rsidR="00B54508">
        <w:rPr>
          <w:sz w:val="28"/>
          <w:szCs w:val="28"/>
        </w:rPr>
        <w:t>по сравнению с предыдущим периодом ресурсоотдача увеличилась на 0,11 за счет ускорения оборачиваемости основного капитала. Оборотный капитал предприятие использовало эффективно, его коэффициент оборачиваемости увеличился на 0,15 за счет ускорения дебиторской задолженности на 1,29.</w:t>
      </w:r>
    </w:p>
    <w:p w:rsidR="00291673" w:rsidRDefault="00B54508" w:rsidP="00B95889">
      <w:pPr>
        <w:tabs>
          <w:tab w:val="left" w:pos="75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 оборачиваемости запасов увеличился по сравнению с предыдущим годом на 0,53, что свидетельствует об ускорении движения капитала на этапе заготовления и производства</w:t>
      </w:r>
      <w:r w:rsidR="00291673">
        <w:rPr>
          <w:sz w:val="28"/>
          <w:szCs w:val="28"/>
        </w:rPr>
        <w:t>.</w:t>
      </w:r>
    </w:p>
    <w:p w:rsidR="00291673" w:rsidRDefault="00291673" w:rsidP="00B95889">
      <w:pPr>
        <w:tabs>
          <w:tab w:val="left" w:pos="75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Оборачиваемость кредиторской задолженности снизилась на 0,19, что говорит о замедлении расчетов с кредиторами. Продолжительность оборота кредиторской задолженности возросла на 20 дней. В среднем предприятию с момента возникновения до момента погашения в отчетном периоде требовалось 205 дней.</w:t>
      </w:r>
    </w:p>
    <w:p w:rsidR="00291673" w:rsidRDefault="00291673" w:rsidP="00B95889">
      <w:pPr>
        <w:tabs>
          <w:tab w:val="left" w:pos="75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 счет ускорения оборачиваемости дебиторской задолженности произошло снижение одного ее оборота. Если в предыдущем году с момента отгрузки товаров до момента поступления денег на расчетный счет</w:t>
      </w:r>
      <w:r w:rsidR="0050000D">
        <w:rPr>
          <w:sz w:val="28"/>
          <w:szCs w:val="28"/>
        </w:rPr>
        <w:t xml:space="preserve"> требовалось 22 дня, то в отчетном году этот период сократился на 2 дня и составил 20 дней</w:t>
      </w:r>
    </w:p>
    <w:p w:rsidR="0050000D" w:rsidRDefault="0050000D" w:rsidP="00B95889">
      <w:pPr>
        <w:tabs>
          <w:tab w:val="left" w:pos="75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предыдущим годом уменьшился операционный цикл на 12 дней, т. е. денежные средства были омертвлены в неденежных материальных</w:t>
      </w:r>
      <w:r w:rsidR="00B75AC9">
        <w:rPr>
          <w:sz w:val="28"/>
          <w:szCs w:val="28"/>
        </w:rPr>
        <w:t xml:space="preserve"> активах меньшее количество времени, что свидетельствует о более эффективной производственно-хозяйственной деятельности</w:t>
      </w:r>
      <w:r w:rsidR="00872CB2">
        <w:rPr>
          <w:sz w:val="28"/>
          <w:szCs w:val="28"/>
        </w:rPr>
        <w:t>.</w:t>
      </w:r>
    </w:p>
    <w:p w:rsidR="00872CB2" w:rsidRDefault="00872CB2" w:rsidP="00B95889">
      <w:pPr>
        <w:tabs>
          <w:tab w:val="left" w:pos="75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Отрицательный показатель финансового цикла говорит о том, </w:t>
      </w:r>
      <w:r w:rsidR="00BE3B35">
        <w:rPr>
          <w:sz w:val="28"/>
          <w:szCs w:val="28"/>
        </w:rPr>
        <w:t>что предприятие не может покрыть свои потребности даже за счет кредиторской задолженности.</w:t>
      </w:r>
    </w:p>
    <w:p w:rsidR="00B95889" w:rsidRPr="00D01A1A" w:rsidRDefault="00B54508" w:rsidP="00B95889">
      <w:pPr>
        <w:tabs>
          <w:tab w:val="left" w:pos="750"/>
        </w:tabs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E3B35" w:rsidRDefault="00BE3B35" w:rsidP="00B95889">
      <w:pPr>
        <w:pStyle w:val="2"/>
        <w:spacing w:line="360" w:lineRule="auto"/>
        <w:jc w:val="both"/>
        <w:rPr>
          <w:bCs/>
          <w:iCs/>
          <w:sz w:val="28"/>
          <w:szCs w:val="28"/>
        </w:rPr>
      </w:pPr>
    </w:p>
    <w:p w:rsidR="00BE3B35" w:rsidRDefault="00BE3B35" w:rsidP="00B95889">
      <w:pPr>
        <w:pStyle w:val="2"/>
        <w:spacing w:line="360" w:lineRule="auto"/>
        <w:jc w:val="both"/>
        <w:rPr>
          <w:bCs/>
          <w:iCs/>
          <w:sz w:val="28"/>
          <w:szCs w:val="28"/>
        </w:rPr>
      </w:pPr>
    </w:p>
    <w:p w:rsidR="00BE3B35" w:rsidRDefault="00BE3B35" w:rsidP="00B95889">
      <w:pPr>
        <w:pStyle w:val="2"/>
        <w:spacing w:line="360" w:lineRule="auto"/>
        <w:jc w:val="both"/>
        <w:rPr>
          <w:bCs/>
          <w:iCs/>
          <w:sz w:val="28"/>
          <w:szCs w:val="28"/>
        </w:rPr>
      </w:pPr>
    </w:p>
    <w:p w:rsidR="00BE3B35" w:rsidRDefault="00BE3B35" w:rsidP="00B95889">
      <w:pPr>
        <w:pStyle w:val="2"/>
        <w:spacing w:line="360" w:lineRule="auto"/>
        <w:jc w:val="both"/>
        <w:rPr>
          <w:bCs/>
          <w:iCs/>
          <w:sz w:val="28"/>
          <w:szCs w:val="28"/>
        </w:rPr>
      </w:pPr>
    </w:p>
    <w:p w:rsidR="00BE3B35" w:rsidRDefault="00BE3B35" w:rsidP="00B95889">
      <w:pPr>
        <w:pStyle w:val="2"/>
        <w:spacing w:line="360" w:lineRule="auto"/>
        <w:jc w:val="both"/>
        <w:rPr>
          <w:bCs/>
          <w:iCs/>
          <w:sz w:val="28"/>
          <w:szCs w:val="28"/>
        </w:rPr>
      </w:pPr>
    </w:p>
    <w:p w:rsidR="00BE3B35" w:rsidRDefault="00BE3B35" w:rsidP="00B95889">
      <w:pPr>
        <w:pStyle w:val="2"/>
        <w:spacing w:line="360" w:lineRule="auto"/>
        <w:jc w:val="both"/>
        <w:rPr>
          <w:bCs/>
          <w:iCs/>
          <w:sz w:val="28"/>
          <w:szCs w:val="28"/>
        </w:rPr>
      </w:pPr>
    </w:p>
    <w:p w:rsidR="00BE3B35" w:rsidRDefault="00BE3B35" w:rsidP="00B95889">
      <w:pPr>
        <w:pStyle w:val="2"/>
        <w:spacing w:line="360" w:lineRule="auto"/>
        <w:jc w:val="both"/>
        <w:rPr>
          <w:bCs/>
          <w:iCs/>
          <w:sz w:val="28"/>
          <w:szCs w:val="28"/>
        </w:rPr>
      </w:pPr>
    </w:p>
    <w:p w:rsidR="00BE3B35" w:rsidRDefault="00BE3B35" w:rsidP="00B95889">
      <w:pPr>
        <w:pStyle w:val="2"/>
        <w:spacing w:line="360" w:lineRule="auto"/>
        <w:jc w:val="both"/>
        <w:rPr>
          <w:bCs/>
          <w:iCs/>
          <w:sz w:val="28"/>
          <w:szCs w:val="28"/>
        </w:rPr>
      </w:pPr>
    </w:p>
    <w:p w:rsidR="00BE3B35" w:rsidRDefault="00BE3B35" w:rsidP="00B95889">
      <w:pPr>
        <w:pStyle w:val="2"/>
        <w:spacing w:line="360" w:lineRule="auto"/>
        <w:jc w:val="both"/>
        <w:rPr>
          <w:bCs/>
          <w:iCs/>
          <w:sz w:val="28"/>
          <w:szCs w:val="28"/>
        </w:rPr>
      </w:pPr>
    </w:p>
    <w:p w:rsidR="00BE3B35" w:rsidRDefault="00BE3B35" w:rsidP="00B95889">
      <w:pPr>
        <w:pStyle w:val="2"/>
        <w:spacing w:line="360" w:lineRule="auto"/>
        <w:jc w:val="both"/>
        <w:rPr>
          <w:bCs/>
          <w:iCs/>
          <w:sz w:val="28"/>
          <w:szCs w:val="28"/>
        </w:rPr>
      </w:pPr>
    </w:p>
    <w:p w:rsidR="00BE3B35" w:rsidRDefault="00BE3B35" w:rsidP="00B95889">
      <w:pPr>
        <w:pStyle w:val="2"/>
        <w:spacing w:line="360" w:lineRule="auto"/>
        <w:jc w:val="both"/>
        <w:rPr>
          <w:bCs/>
          <w:iCs/>
          <w:sz w:val="28"/>
          <w:szCs w:val="28"/>
        </w:rPr>
      </w:pPr>
    </w:p>
    <w:p w:rsidR="00BE3B35" w:rsidRDefault="00BE3B35" w:rsidP="00B95889">
      <w:pPr>
        <w:pStyle w:val="2"/>
        <w:spacing w:line="360" w:lineRule="auto"/>
        <w:jc w:val="both"/>
        <w:rPr>
          <w:bCs/>
          <w:iCs/>
          <w:sz w:val="28"/>
          <w:szCs w:val="28"/>
        </w:rPr>
      </w:pPr>
    </w:p>
    <w:p w:rsidR="00B95889" w:rsidRPr="00BE3B35" w:rsidRDefault="00B95889" w:rsidP="00BE3B35">
      <w:pPr>
        <w:pStyle w:val="2"/>
        <w:spacing w:line="360" w:lineRule="auto"/>
        <w:jc w:val="center"/>
        <w:rPr>
          <w:b/>
          <w:bCs/>
          <w:iCs/>
          <w:sz w:val="28"/>
          <w:szCs w:val="28"/>
        </w:rPr>
      </w:pPr>
      <w:r w:rsidRPr="00BE3B35">
        <w:rPr>
          <w:b/>
          <w:bCs/>
          <w:iCs/>
          <w:sz w:val="28"/>
          <w:szCs w:val="28"/>
        </w:rPr>
        <w:t>8</w:t>
      </w:r>
      <w:r w:rsidR="00BE3B35" w:rsidRPr="00BE3B35">
        <w:rPr>
          <w:b/>
          <w:bCs/>
          <w:iCs/>
          <w:sz w:val="28"/>
          <w:szCs w:val="28"/>
        </w:rPr>
        <w:t>.</w:t>
      </w:r>
      <w:r w:rsidRPr="00BE3B35">
        <w:rPr>
          <w:b/>
          <w:bCs/>
          <w:iCs/>
          <w:sz w:val="28"/>
          <w:szCs w:val="28"/>
        </w:rPr>
        <w:t xml:space="preserve"> Анализ формирования финансовых результатов деятельности предприятия</w:t>
      </w:r>
    </w:p>
    <w:p w:rsidR="00B95889" w:rsidRPr="00207999" w:rsidRDefault="00B95889" w:rsidP="00B95889">
      <w:pPr>
        <w:spacing w:line="360" w:lineRule="auto"/>
        <w:jc w:val="right"/>
        <w:rPr>
          <w:b/>
          <w:sz w:val="28"/>
          <w:szCs w:val="28"/>
        </w:rPr>
      </w:pPr>
      <w:r w:rsidRPr="00207999">
        <w:rPr>
          <w:b/>
          <w:sz w:val="28"/>
          <w:szCs w:val="28"/>
        </w:rPr>
        <w:t>Таблица №</w:t>
      </w:r>
      <w:r w:rsidR="00BE3B35">
        <w:rPr>
          <w:b/>
          <w:sz w:val="28"/>
          <w:szCs w:val="28"/>
        </w:rPr>
        <w:t xml:space="preserve"> </w:t>
      </w:r>
      <w:r w:rsidRPr="00207999">
        <w:rPr>
          <w:b/>
          <w:sz w:val="28"/>
          <w:szCs w:val="28"/>
        </w:rPr>
        <w:t>8</w:t>
      </w:r>
      <w:r w:rsidR="00BE3B35">
        <w:rPr>
          <w:b/>
          <w:sz w:val="28"/>
          <w:szCs w:val="28"/>
        </w:rPr>
        <w:t>.</w:t>
      </w:r>
    </w:p>
    <w:p w:rsidR="00B95889" w:rsidRPr="00480992" w:rsidRDefault="00B95889" w:rsidP="00B95889">
      <w:pPr>
        <w:pStyle w:val="2"/>
        <w:spacing w:line="360" w:lineRule="auto"/>
        <w:jc w:val="center"/>
        <w:rPr>
          <w:b/>
          <w:bCs/>
          <w:iCs/>
          <w:sz w:val="28"/>
          <w:szCs w:val="28"/>
        </w:rPr>
      </w:pPr>
      <w:r w:rsidRPr="00480992">
        <w:rPr>
          <w:b/>
          <w:bCs/>
          <w:iCs/>
          <w:sz w:val="28"/>
          <w:szCs w:val="28"/>
        </w:rPr>
        <w:t>Анализ формирования финансовых результатов деятельности</w:t>
      </w:r>
    </w:p>
    <w:p w:rsidR="00B95889" w:rsidRPr="00480992" w:rsidRDefault="00B95889" w:rsidP="00B95889">
      <w:pPr>
        <w:pStyle w:val="2"/>
        <w:spacing w:line="360" w:lineRule="auto"/>
        <w:jc w:val="center"/>
        <w:rPr>
          <w:b/>
          <w:bCs/>
          <w:iCs/>
          <w:sz w:val="28"/>
          <w:szCs w:val="28"/>
        </w:rPr>
      </w:pPr>
      <w:r w:rsidRPr="00480992">
        <w:rPr>
          <w:b/>
          <w:bCs/>
          <w:iCs/>
          <w:sz w:val="28"/>
          <w:szCs w:val="28"/>
        </w:rPr>
        <w:t>предприятия</w:t>
      </w:r>
    </w:p>
    <w:p w:rsidR="00B95889" w:rsidRPr="00544C92" w:rsidRDefault="00B95889" w:rsidP="00B95889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37"/>
        <w:gridCol w:w="1648"/>
        <w:gridCol w:w="1675"/>
        <w:gridCol w:w="1594"/>
      </w:tblGrid>
      <w:tr w:rsidR="00B95889" w:rsidRPr="00207999">
        <w:tc>
          <w:tcPr>
            <w:tcW w:w="2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2"/>
              <w:spacing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207999">
              <w:rPr>
                <w:b/>
                <w:bCs/>
                <w:sz w:val="28"/>
                <w:szCs w:val="28"/>
              </w:rPr>
              <w:t>Показатели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2"/>
              <w:spacing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207999">
              <w:rPr>
                <w:b/>
                <w:bCs/>
                <w:sz w:val="28"/>
                <w:szCs w:val="28"/>
              </w:rPr>
              <w:t>Прошлый год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2"/>
              <w:spacing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207999">
              <w:rPr>
                <w:b/>
                <w:bCs/>
                <w:sz w:val="28"/>
                <w:szCs w:val="28"/>
              </w:rPr>
              <w:t>Отчетный год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2"/>
              <w:spacing w:line="240" w:lineRule="auto"/>
              <w:jc w:val="center"/>
              <w:rPr>
                <w:b/>
                <w:bCs/>
                <w:sz w:val="28"/>
                <w:szCs w:val="28"/>
              </w:rPr>
            </w:pPr>
            <w:r w:rsidRPr="00207999">
              <w:rPr>
                <w:b/>
                <w:bCs/>
                <w:sz w:val="28"/>
                <w:szCs w:val="28"/>
              </w:rPr>
              <w:t>Изменение</w:t>
            </w:r>
          </w:p>
        </w:tc>
      </w:tr>
      <w:tr w:rsidR="00B95889" w:rsidRPr="00207999">
        <w:tc>
          <w:tcPr>
            <w:tcW w:w="2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2"/>
              <w:spacing w:line="240" w:lineRule="auto"/>
              <w:ind w:right="-157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1. Выручка (нетто) от продажи товаров, продукции работ, услуг, тыс.руб.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304412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460429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156017</w:t>
            </w:r>
          </w:p>
        </w:tc>
      </w:tr>
      <w:tr w:rsidR="00B95889" w:rsidRPr="00207999">
        <w:trPr>
          <w:trHeight w:val="607"/>
        </w:trPr>
        <w:tc>
          <w:tcPr>
            <w:tcW w:w="2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2"/>
              <w:spacing w:line="240" w:lineRule="auto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2. Себестоимость проданных товаров, продукции, работ, услуг тыс. руб.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289197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439452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150255</w:t>
            </w:r>
          </w:p>
        </w:tc>
      </w:tr>
      <w:tr w:rsidR="00B95889" w:rsidRPr="00207999">
        <w:tc>
          <w:tcPr>
            <w:tcW w:w="2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2"/>
              <w:spacing w:line="240" w:lineRule="auto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3. Прибыль от продажи товаров, продукции работ, услуг, тыс.руб.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6942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9242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2300</w:t>
            </w:r>
          </w:p>
        </w:tc>
      </w:tr>
      <w:tr w:rsidR="00B95889" w:rsidRPr="00207999">
        <w:tc>
          <w:tcPr>
            <w:tcW w:w="2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2"/>
              <w:spacing w:line="240" w:lineRule="auto"/>
              <w:rPr>
                <w:sz w:val="28"/>
                <w:szCs w:val="28"/>
              </w:rPr>
            </w:pPr>
            <w:r w:rsidRPr="00207999">
              <w:rPr>
                <w:sz w:val="28"/>
                <w:szCs w:val="28"/>
              </w:rPr>
              <w:t>4. Финансовый результат от прочей деятельности, тыс. руб.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(5367)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6328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11695</w:t>
            </w:r>
          </w:p>
        </w:tc>
      </w:tr>
      <w:tr w:rsidR="00B95889" w:rsidRPr="00207999">
        <w:tc>
          <w:tcPr>
            <w:tcW w:w="2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2"/>
              <w:spacing w:line="240" w:lineRule="auto"/>
              <w:rPr>
                <w:sz w:val="28"/>
                <w:szCs w:val="28"/>
                <w:lang w:val="en-US"/>
              </w:rPr>
            </w:pPr>
            <w:r w:rsidRPr="00207999">
              <w:rPr>
                <w:sz w:val="28"/>
                <w:szCs w:val="28"/>
              </w:rPr>
              <w:t>5.Балансовая прибыль, тыс. руб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15570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1"/>
              <w:spacing w:line="240" w:lineRule="auto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13995</w:t>
            </w:r>
          </w:p>
        </w:tc>
      </w:tr>
      <w:tr w:rsidR="00B95889" w:rsidRPr="00207999">
        <w:tc>
          <w:tcPr>
            <w:tcW w:w="2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95889" w:rsidP="00866453">
            <w:pPr>
              <w:pStyle w:val="2"/>
              <w:spacing w:line="240" w:lineRule="auto"/>
              <w:rPr>
                <w:sz w:val="28"/>
                <w:szCs w:val="28"/>
                <w:lang w:val="en-US"/>
              </w:rPr>
            </w:pPr>
            <w:r w:rsidRPr="00207999">
              <w:rPr>
                <w:sz w:val="28"/>
                <w:szCs w:val="28"/>
              </w:rPr>
              <w:t>6.Чистая прибыль, тыс. руб</w:t>
            </w:r>
          </w:p>
        </w:tc>
        <w:tc>
          <w:tcPr>
            <w:tcW w:w="8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8803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207999" w:rsidRDefault="00BE3B35" w:rsidP="00866453">
            <w:pPr>
              <w:pStyle w:val="2"/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7790</w:t>
            </w:r>
          </w:p>
        </w:tc>
      </w:tr>
    </w:tbl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Pr="00BE3B35" w:rsidRDefault="00BE3B35" w:rsidP="00B95889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Анализ данных таблицы показал, что за анализируемый период балансовая прибыль увеличилась на 13995 тыс. руб., а чистая прибыль увеличилась на 7790 тыс. руб.</w:t>
      </w:r>
      <w:r w:rsidR="00446C04">
        <w:rPr>
          <w:sz w:val="28"/>
          <w:szCs w:val="28"/>
        </w:rPr>
        <w:t>. Рост балансовой и чистой прибылей обусловлен увеличением финансового результата от прочей деятельности. Также положительным фактором является увеличение прибыли от продаж за счет высокого темпа роста выручки по сравнению с себестоимостью.</w:t>
      </w:r>
    </w:p>
    <w:p w:rsidR="00B95889" w:rsidRPr="000D061C" w:rsidRDefault="00B95889" w:rsidP="00B95889">
      <w:pPr>
        <w:jc w:val="both"/>
        <w:rPr>
          <w:sz w:val="28"/>
          <w:szCs w:val="28"/>
        </w:rPr>
      </w:pPr>
    </w:p>
    <w:p w:rsidR="00B95889" w:rsidRPr="000D061C" w:rsidRDefault="00B95889" w:rsidP="00B95889">
      <w:pPr>
        <w:jc w:val="both"/>
        <w:rPr>
          <w:sz w:val="28"/>
          <w:szCs w:val="28"/>
        </w:rPr>
      </w:pPr>
    </w:p>
    <w:p w:rsidR="00B95889" w:rsidRPr="000D061C" w:rsidRDefault="00B95889" w:rsidP="00B95889">
      <w:pPr>
        <w:jc w:val="both"/>
        <w:rPr>
          <w:sz w:val="28"/>
          <w:szCs w:val="28"/>
        </w:rPr>
      </w:pPr>
    </w:p>
    <w:p w:rsidR="00446C04" w:rsidRDefault="00446C04" w:rsidP="00B95889">
      <w:pPr>
        <w:jc w:val="both"/>
        <w:rPr>
          <w:b/>
          <w:sz w:val="28"/>
          <w:szCs w:val="28"/>
        </w:rPr>
      </w:pPr>
    </w:p>
    <w:p w:rsidR="00446C04" w:rsidRDefault="00446C04" w:rsidP="00B95889">
      <w:pPr>
        <w:jc w:val="both"/>
        <w:rPr>
          <w:b/>
          <w:sz w:val="28"/>
          <w:szCs w:val="28"/>
        </w:rPr>
      </w:pPr>
    </w:p>
    <w:p w:rsidR="00446C04" w:rsidRDefault="00446C04" w:rsidP="00B95889">
      <w:pPr>
        <w:jc w:val="both"/>
        <w:rPr>
          <w:b/>
          <w:sz w:val="28"/>
          <w:szCs w:val="28"/>
        </w:rPr>
      </w:pPr>
    </w:p>
    <w:p w:rsidR="00446C04" w:rsidRDefault="00446C04" w:rsidP="00B95889">
      <w:pPr>
        <w:jc w:val="both"/>
        <w:rPr>
          <w:b/>
          <w:sz w:val="28"/>
          <w:szCs w:val="28"/>
        </w:rPr>
      </w:pPr>
    </w:p>
    <w:p w:rsidR="00446C04" w:rsidRDefault="00446C04" w:rsidP="00B95889">
      <w:pPr>
        <w:jc w:val="both"/>
        <w:rPr>
          <w:b/>
          <w:sz w:val="28"/>
          <w:szCs w:val="28"/>
        </w:rPr>
      </w:pPr>
    </w:p>
    <w:p w:rsidR="00446C04" w:rsidRDefault="00446C04" w:rsidP="00B95889">
      <w:pPr>
        <w:jc w:val="both"/>
        <w:rPr>
          <w:b/>
          <w:sz w:val="28"/>
          <w:szCs w:val="28"/>
        </w:rPr>
      </w:pPr>
    </w:p>
    <w:p w:rsidR="00446C04" w:rsidRDefault="00446C04" w:rsidP="00B95889">
      <w:pPr>
        <w:jc w:val="both"/>
        <w:rPr>
          <w:b/>
          <w:sz w:val="28"/>
          <w:szCs w:val="28"/>
        </w:rPr>
      </w:pPr>
    </w:p>
    <w:p w:rsidR="00446C04" w:rsidRDefault="00446C04" w:rsidP="00B95889">
      <w:pPr>
        <w:jc w:val="both"/>
        <w:rPr>
          <w:b/>
          <w:sz w:val="28"/>
          <w:szCs w:val="28"/>
        </w:rPr>
      </w:pPr>
    </w:p>
    <w:p w:rsidR="00B95889" w:rsidRPr="00446C04" w:rsidRDefault="00B95889" w:rsidP="00446C04">
      <w:pPr>
        <w:jc w:val="center"/>
        <w:rPr>
          <w:b/>
          <w:sz w:val="28"/>
          <w:szCs w:val="28"/>
        </w:rPr>
      </w:pPr>
      <w:r w:rsidRPr="00446C04">
        <w:rPr>
          <w:b/>
          <w:sz w:val="28"/>
          <w:szCs w:val="28"/>
        </w:rPr>
        <w:t>9</w:t>
      </w:r>
      <w:r w:rsidR="00446C04" w:rsidRPr="00446C04">
        <w:rPr>
          <w:b/>
          <w:sz w:val="28"/>
          <w:szCs w:val="28"/>
        </w:rPr>
        <w:t>.</w:t>
      </w:r>
      <w:r w:rsidRPr="00446C04">
        <w:rPr>
          <w:b/>
          <w:sz w:val="28"/>
          <w:szCs w:val="28"/>
        </w:rPr>
        <w:t xml:space="preserve"> Анализ эффективности использования совокупного капитала</w:t>
      </w:r>
    </w:p>
    <w:p w:rsidR="00B95889" w:rsidRPr="00446C04" w:rsidRDefault="00B95889" w:rsidP="00B95889">
      <w:pPr>
        <w:spacing w:line="360" w:lineRule="auto"/>
        <w:jc w:val="right"/>
        <w:rPr>
          <w:b/>
          <w:sz w:val="28"/>
          <w:szCs w:val="28"/>
        </w:rPr>
      </w:pPr>
    </w:p>
    <w:p w:rsidR="00B95889" w:rsidRPr="00207999" w:rsidRDefault="00B95889" w:rsidP="00B95889">
      <w:pPr>
        <w:spacing w:line="360" w:lineRule="auto"/>
        <w:jc w:val="right"/>
        <w:rPr>
          <w:b/>
          <w:sz w:val="28"/>
          <w:szCs w:val="28"/>
        </w:rPr>
      </w:pPr>
      <w:r w:rsidRPr="00207999">
        <w:rPr>
          <w:b/>
          <w:sz w:val="28"/>
          <w:szCs w:val="28"/>
        </w:rPr>
        <w:t>Таблица №</w:t>
      </w:r>
      <w:r w:rsidR="00446C04">
        <w:rPr>
          <w:b/>
          <w:sz w:val="28"/>
          <w:szCs w:val="28"/>
        </w:rPr>
        <w:t xml:space="preserve"> </w:t>
      </w:r>
      <w:r w:rsidRPr="00207999">
        <w:rPr>
          <w:b/>
          <w:sz w:val="28"/>
          <w:szCs w:val="28"/>
        </w:rPr>
        <w:t>9</w:t>
      </w:r>
      <w:r w:rsidR="00446C04">
        <w:rPr>
          <w:b/>
          <w:sz w:val="28"/>
          <w:szCs w:val="28"/>
        </w:rPr>
        <w:t>.</w:t>
      </w:r>
    </w:p>
    <w:p w:rsidR="00B95889" w:rsidRPr="00D950AC" w:rsidRDefault="00B95889" w:rsidP="00B95889">
      <w:pPr>
        <w:jc w:val="center"/>
        <w:rPr>
          <w:b/>
          <w:sz w:val="28"/>
          <w:szCs w:val="28"/>
        </w:rPr>
      </w:pPr>
      <w:r w:rsidRPr="00D950AC">
        <w:rPr>
          <w:b/>
          <w:sz w:val="28"/>
          <w:szCs w:val="28"/>
        </w:rPr>
        <w:t>Анализ эффективности использования совокупного капитала</w:t>
      </w:r>
    </w:p>
    <w:p w:rsidR="00B95889" w:rsidRPr="00D453C8" w:rsidRDefault="00B95889" w:rsidP="00B95889">
      <w:pPr>
        <w:jc w:val="center"/>
        <w:rPr>
          <w:b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48"/>
        <w:gridCol w:w="1825"/>
        <w:gridCol w:w="2192"/>
        <w:gridCol w:w="1789"/>
      </w:tblGrid>
      <w:tr w:rsidR="00B95889" w:rsidRPr="00121831">
        <w:tc>
          <w:tcPr>
            <w:tcW w:w="2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B95889" w:rsidP="00866453">
            <w:pPr>
              <w:jc w:val="center"/>
              <w:rPr>
                <w:b/>
                <w:bCs/>
                <w:sz w:val="28"/>
                <w:szCs w:val="28"/>
              </w:rPr>
            </w:pPr>
            <w:r w:rsidRPr="00121831">
              <w:rPr>
                <w:b/>
                <w:bCs/>
                <w:sz w:val="28"/>
                <w:szCs w:val="28"/>
              </w:rPr>
              <w:t>Показатели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B95889" w:rsidP="00866453">
            <w:pPr>
              <w:jc w:val="center"/>
              <w:rPr>
                <w:b/>
                <w:bCs/>
                <w:sz w:val="28"/>
                <w:szCs w:val="28"/>
              </w:rPr>
            </w:pPr>
            <w:r w:rsidRPr="00121831">
              <w:rPr>
                <w:b/>
                <w:bCs/>
                <w:sz w:val="28"/>
                <w:szCs w:val="28"/>
              </w:rPr>
              <w:t>Прошлый год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B95889" w:rsidP="00866453">
            <w:pPr>
              <w:jc w:val="center"/>
              <w:rPr>
                <w:b/>
                <w:bCs/>
                <w:sz w:val="28"/>
                <w:szCs w:val="28"/>
              </w:rPr>
            </w:pPr>
            <w:r w:rsidRPr="00121831">
              <w:rPr>
                <w:b/>
                <w:bCs/>
                <w:sz w:val="28"/>
                <w:szCs w:val="28"/>
              </w:rPr>
              <w:t>Отчетный год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B95889" w:rsidP="00866453">
            <w:pPr>
              <w:jc w:val="center"/>
              <w:rPr>
                <w:b/>
                <w:bCs/>
                <w:sz w:val="28"/>
                <w:szCs w:val="28"/>
              </w:rPr>
            </w:pPr>
            <w:r w:rsidRPr="00121831">
              <w:rPr>
                <w:b/>
                <w:bCs/>
                <w:sz w:val="28"/>
                <w:szCs w:val="28"/>
              </w:rPr>
              <w:t>Изменение</w:t>
            </w:r>
          </w:p>
        </w:tc>
      </w:tr>
      <w:tr w:rsidR="00B95889" w:rsidRPr="00121831">
        <w:trPr>
          <w:trHeight w:val="745"/>
        </w:trPr>
        <w:tc>
          <w:tcPr>
            <w:tcW w:w="2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8E1FBF" w:rsidRDefault="00B95889" w:rsidP="00866453">
            <w:pPr>
              <w:rPr>
                <w:sz w:val="28"/>
                <w:szCs w:val="28"/>
              </w:rPr>
            </w:pPr>
            <w:r w:rsidRPr="008E1FBF">
              <w:rPr>
                <w:sz w:val="28"/>
                <w:szCs w:val="28"/>
              </w:rPr>
              <w:t xml:space="preserve">1. </w:t>
            </w:r>
            <w:r w:rsidR="00446C04">
              <w:rPr>
                <w:sz w:val="28"/>
                <w:szCs w:val="28"/>
              </w:rPr>
              <w:t>Балансовая</w:t>
            </w:r>
            <w:r w:rsidRPr="008E1FBF">
              <w:rPr>
                <w:sz w:val="28"/>
                <w:szCs w:val="28"/>
              </w:rPr>
              <w:t xml:space="preserve"> прибыль предприятия, тыс. руб.</w:t>
            </w:r>
          </w:p>
          <w:p w:rsidR="00B95889" w:rsidRPr="008E1FBF" w:rsidRDefault="00B95889" w:rsidP="00866453">
            <w:pPr>
              <w:rPr>
                <w:sz w:val="28"/>
                <w:szCs w:val="28"/>
              </w:rPr>
            </w:pP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1575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15570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13995</w:t>
            </w:r>
          </w:p>
        </w:tc>
      </w:tr>
      <w:tr w:rsidR="00B95889" w:rsidRPr="00121831">
        <w:tc>
          <w:tcPr>
            <w:tcW w:w="205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95889" w:rsidRPr="00121831" w:rsidRDefault="00B95889" w:rsidP="00866453">
            <w:pPr>
              <w:rPr>
                <w:sz w:val="28"/>
                <w:szCs w:val="28"/>
              </w:rPr>
            </w:pPr>
            <w:r w:rsidRPr="00121831">
              <w:rPr>
                <w:sz w:val="28"/>
                <w:szCs w:val="28"/>
              </w:rPr>
              <w:t>2. Выручка от реализации продукции (работ, услуг), тыс. руб.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304412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460429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156017</w:t>
            </w:r>
          </w:p>
        </w:tc>
      </w:tr>
      <w:tr w:rsidR="00B95889" w:rsidRPr="00121831">
        <w:tc>
          <w:tcPr>
            <w:tcW w:w="2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B95889" w:rsidP="00866453">
            <w:pPr>
              <w:rPr>
                <w:sz w:val="28"/>
                <w:szCs w:val="28"/>
              </w:rPr>
            </w:pPr>
            <w:r w:rsidRPr="00121831">
              <w:rPr>
                <w:sz w:val="28"/>
                <w:szCs w:val="28"/>
              </w:rPr>
              <w:t>3. Средняя сумма капитала, тыс. руб.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266383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366665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100282</w:t>
            </w:r>
          </w:p>
        </w:tc>
      </w:tr>
      <w:tr w:rsidR="00B95889" w:rsidRPr="00121831">
        <w:tc>
          <w:tcPr>
            <w:tcW w:w="2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B95889" w:rsidP="00866453">
            <w:pPr>
              <w:rPr>
                <w:sz w:val="28"/>
                <w:szCs w:val="28"/>
              </w:rPr>
            </w:pPr>
            <w:r w:rsidRPr="00121831">
              <w:rPr>
                <w:sz w:val="28"/>
                <w:szCs w:val="28"/>
              </w:rPr>
              <w:t>4. Рентабельность капитала, %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0,006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0,042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0,036</w:t>
            </w:r>
          </w:p>
        </w:tc>
      </w:tr>
      <w:tr w:rsidR="00B95889" w:rsidRPr="00121831">
        <w:tc>
          <w:tcPr>
            <w:tcW w:w="2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B95889" w:rsidP="00866453">
            <w:pPr>
              <w:rPr>
                <w:sz w:val="28"/>
                <w:szCs w:val="28"/>
              </w:rPr>
            </w:pPr>
            <w:r w:rsidRPr="00121831">
              <w:rPr>
                <w:sz w:val="28"/>
                <w:szCs w:val="28"/>
              </w:rPr>
              <w:t>5. Рентабельность продаж, %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446C04" w:rsidP="00446C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0,51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3,38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2,87</w:t>
            </w:r>
          </w:p>
        </w:tc>
      </w:tr>
      <w:tr w:rsidR="00B95889" w:rsidRPr="00121831">
        <w:tc>
          <w:tcPr>
            <w:tcW w:w="2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B95889" w:rsidP="00866453">
            <w:pPr>
              <w:rPr>
                <w:sz w:val="28"/>
                <w:szCs w:val="28"/>
              </w:rPr>
            </w:pPr>
            <w:r w:rsidRPr="00121831">
              <w:rPr>
                <w:sz w:val="28"/>
                <w:szCs w:val="28"/>
              </w:rPr>
              <w:t>6. Коэффициент оборачиваемости капитала, оборотов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1,14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1,26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0,12</w:t>
            </w:r>
          </w:p>
        </w:tc>
      </w:tr>
      <w:tr w:rsidR="00B95889" w:rsidRPr="00121831">
        <w:tc>
          <w:tcPr>
            <w:tcW w:w="2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B95889" w:rsidP="00866453">
            <w:pPr>
              <w:rPr>
                <w:sz w:val="28"/>
                <w:szCs w:val="28"/>
              </w:rPr>
            </w:pPr>
            <w:r w:rsidRPr="00121831">
              <w:rPr>
                <w:sz w:val="28"/>
                <w:szCs w:val="28"/>
              </w:rPr>
              <w:t>Изменение рентабельности капитала за счет:</w:t>
            </w:r>
          </w:p>
          <w:p w:rsidR="00B95889" w:rsidRPr="00121831" w:rsidRDefault="00B95889" w:rsidP="00866453">
            <w:pPr>
              <w:rPr>
                <w:sz w:val="28"/>
                <w:szCs w:val="28"/>
              </w:rPr>
            </w:pPr>
            <w:r w:rsidRPr="00121831">
              <w:rPr>
                <w:sz w:val="28"/>
                <w:szCs w:val="28"/>
              </w:rPr>
              <w:t>а) рентабельности продаж;</w:t>
            </w:r>
          </w:p>
          <w:p w:rsidR="00B95889" w:rsidRPr="00121831" w:rsidRDefault="00B95889" w:rsidP="00866453">
            <w:pPr>
              <w:rPr>
                <w:sz w:val="28"/>
                <w:szCs w:val="28"/>
              </w:rPr>
            </w:pPr>
            <w:r w:rsidRPr="00121831">
              <w:rPr>
                <w:sz w:val="28"/>
                <w:szCs w:val="28"/>
              </w:rPr>
              <w:t>б) коэффициента оборачиваемости</w:t>
            </w:r>
          </w:p>
          <w:p w:rsidR="00B95889" w:rsidRPr="00121831" w:rsidRDefault="00B95889" w:rsidP="00866453">
            <w:pPr>
              <w:rPr>
                <w:sz w:val="28"/>
                <w:szCs w:val="28"/>
              </w:rPr>
            </w:pPr>
            <w:r w:rsidRPr="00121831">
              <w:rPr>
                <w:sz w:val="28"/>
                <w:szCs w:val="28"/>
              </w:rPr>
              <w:t>ВСЕГО:</w:t>
            </w:r>
          </w:p>
        </w:tc>
        <w:tc>
          <w:tcPr>
            <w:tcW w:w="9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Default="00B95889" w:rsidP="00866453">
            <w:pPr>
              <w:jc w:val="center"/>
              <w:rPr>
                <w:sz w:val="28"/>
                <w:szCs w:val="28"/>
              </w:rPr>
            </w:pPr>
          </w:p>
          <w:p w:rsidR="00B95889" w:rsidRDefault="00B95889" w:rsidP="00866453">
            <w:pPr>
              <w:jc w:val="center"/>
              <w:rPr>
                <w:sz w:val="28"/>
                <w:szCs w:val="28"/>
              </w:rPr>
            </w:pPr>
          </w:p>
          <w:p w:rsidR="00B95889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3,27</w:t>
            </w:r>
          </w:p>
          <w:p w:rsidR="00446C04" w:rsidRDefault="00446C04" w:rsidP="0086645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0,40</w:t>
            </w:r>
          </w:p>
          <w:p w:rsidR="00B95889" w:rsidRDefault="00B95889" w:rsidP="00446C04">
            <w:pPr>
              <w:jc w:val="center"/>
              <w:rPr>
                <w:sz w:val="28"/>
                <w:szCs w:val="28"/>
              </w:rPr>
            </w:pPr>
          </w:p>
          <w:p w:rsidR="00446C04" w:rsidRPr="00446C04" w:rsidRDefault="00446C04" w:rsidP="00446C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3,67</w:t>
            </w:r>
          </w:p>
        </w:tc>
        <w:tc>
          <w:tcPr>
            <w:tcW w:w="11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B95889" w:rsidP="0086645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5889" w:rsidRPr="00121831" w:rsidRDefault="00B95889" w:rsidP="00866453">
            <w:pPr>
              <w:jc w:val="center"/>
              <w:rPr>
                <w:sz w:val="28"/>
                <w:szCs w:val="28"/>
              </w:rPr>
            </w:pPr>
          </w:p>
        </w:tc>
      </w:tr>
    </w:tbl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Расчеты:</w:t>
      </w:r>
    </w:p>
    <w:p w:rsidR="00B95889" w:rsidRPr="007C2E54" w:rsidRDefault="00B95889" w:rsidP="00B95889">
      <w:pPr>
        <w:spacing w:line="360" w:lineRule="auto"/>
        <w:jc w:val="both"/>
        <w:rPr>
          <w:sz w:val="28"/>
          <w:szCs w:val="28"/>
        </w:rPr>
      </w:pPr>
      <w:r w:rsidRPr="007C2E54">
        <w:rPr>
          <w:sz w:val="28"/>
          <w:szCs w:val="28"/>
          <w:lang w:val="en-US"/>
        </w:rPr>
        <w:t>R</w:t>
      </w:r>
      <w:r w:rsidRPr="007C2E54">
        <w:rPr>
          <w:sz w:val="28"/>
          <w:szCs w:val="28"/>
          <w:vertAlign w:val="subscript"/>
        </w:rPr>
        <w:t>эк</w:t>
      </w:r>
      <w:r w:rsidR="00446C04">
        <w:rPr>
          <w:sz w:val="28"/>
          <w:szCs w:val="28"/>
        </w:rPr>
        <w:t>=Б</w:t>
      </w:r>
      <w:r w:rsidRPr="007C2E54">
        <w:rPr>
          <w:sz w:val="28"/>
          <w:szCs w:val="28"/>
        </w:rPr>
        <w:t>П/среднюю сумму капитала</w:t>
      </w:r>
    </w:p>
    <w:p w:rsidR="00B95889" w:rsidRPr="007C2E54" w:rsidRDefault="00B95889" w:rsidP="00B95889">
      <w:pPr>
        <w:spacing w:line="360" w:lineRule="auto"/>
        <w:jc w:val="both"/>
        <w:rPr>
          <w:sz w:val="28"/>
          <w:szCs w:val="28"/>
        </w:rPr>
      </w:pPr>
      <w:r w:rsidRPr="007C2E54">
        <w:rPr>
          <w:sz w:val="28"/>
          <w:szCs w:val="28"/>
          <w:lang w:val="en-US"/>
        </w:rPr>
        <w:t>R</w:t>
      </w:r>
      <w:r w:rsidR="00446C04">
        <w:rPr>
          <w:sz w:val="28"/>
          <w:szCs w:val="28"/>
        </w:rPr>
        <w:t>пр.=Б</w:t>
      </w:r>
      <w:r w:rsidRPr="007C2E54">
        <w:rPr>
          <w:sz w:val="28"/>
          <w:szCs w:val="28"/>
        </w:rPr>
        <w:t>П / ВР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 об.кап.=ВР / среднюю сумму капитала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ах=(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 xml:space="preserve">пр. о.г.-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пр. п.г.)*Коб.кап.о.г.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ау=(Коб.кап. о.г. – Коб.кап. п.г.)*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пр.о.г.</w:t>
      </w:r>
    </w:p>
    <w:p w:rsidR="00B95889" w:rsidRPr="007C2E54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Pr="009175D1" w:rsidRDefault="00B95889" w:rsidP="00B95889">
      <w:pPr>
        <w:spacing w:line="360" w:lineRule="auto"/>
        <w:ind w:firstLine="540"/>
        <w:jc w:val="both"/>
        <w:rPr>
          <w:sz w:val="28"/>
          <w:szCs w:val="28"/>
        </w:rPr>
      </w:pPr>
      <w:r w:rsidRPr="00AD5CC5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 xml:space="preserve">ывод: </w:t>
      </w:r>
      <w:r w:rsidRPr="00A60EE8">
        <w:rPr>
          <w:sz w:val="28"/>
          <w:szCs w:val="28"/>
        </w:rPr>
        <w:t xml:space="preserve">Данные </w:t>
      </w:r>
      <w:r>
        <w:rPr>
          <w:sz w:val="28"/>
          <w:szCs w:val="28"/>
        </w:rPr>
        <w:t xml:space="preserve">анализа эффективности использования совокупного капитала </w:t>
      </w:r>
      <w:r w:rsidRPr="00A60EE8">
        <w:rPr>
          <w:sz w:val="28"/>
          <w:szCs w:val="28"/>
        </w:rPr>
        <w:t>показывают, что за</w:t>
      </w:r>
      <w:r>
        <w:rPr>
          <w:sz w:val="28"/>
          <w:szCs w:val="28"/>
        </w:rPr>
        <w:t xml:space="preserve"> отчетный период </w:t>
      </w:r>
      <w:r w:rsidR="0072767C">
        <w:rPr>
          <w:sz w:val="28"/>
          <w:szCs w:val="28"/>
        </w:rPr>
        <w:t xml:space="preserve">экономическая </w:t>
      </w:r>
      <w:r>
        <w:rPr>
          <w:sz w:val="28"/>
          <w:szCs w:val="28"/>
        </w:rPr>
        <w:t>рентабельность уве</w:t>
      </w:r>
      <w:r w:rsidR="00460150">
        <w:rPr>
          <w:sz w:val="28"/>
          <w:szCs w:val="28"/>
        </w:rPr>
        <w:t>личилась на 3,6</w:t>
      </w:r>
      <w:r>
        <w:rPr>
          <w:sz w:val="28"/>
          <w:szCs w:val="28"/>
        </w:rPr>
        <w:t xml:space="preserve">%. </w:t>
      </w:r>
      <w:r w:rsidR="00460150">
        <w:rPr>
          <w:sz w:val="28"/>
          <w:szCs w:val="28"/>
        </w:rPr>
        <w:t>На повышение экономической рентабельности положительно повлияли два фактора: увеличение рентабельности продаж на 2,87% и увеличение коэффициента оборачиваемости на 0,12.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Pr="005771A6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B95889" w:rsidRPr="005771A6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B95889" w:rsidRPr="005771A6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B95889" w:rsidRPr="005771A6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B95889" w:rsidRPr="005771A6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B95889" w:rsidRPr="005771A6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B95889" w:rsidRPr="005771A6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B95889" w:rsidRPr="000D061C" w:rsidRDefault="00B95889" w:rsidP="00B95889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B95889" w:rsidRPr="005771A6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460150" w:rsidRDefault="00460150" w:rsidP="00B95889">
      <w:pPr>
        <w:widowControl w:val="0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</w:p>
    <w:p w:rsidR="002920FA" w:rsidRDefault="002920FA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B95889" w:rsidRPr="00460150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  <w:r w:rsidRPr="00460150">
        <w:rPr>
          <w:b/>
          <w:bCs/>
          <w:sz w:val="28"/>
          <w:szCs w:val="28"/>
        </w:rPr>
        <w:t>Заключение</w:t>
      </w: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При финансовом анализе </w:t>
      </w:r>
      <w:r>
        <w:rPr>
          <w:sz w:val="28"/>
          <w:szCs w:val="28"/>
        </w:rPr>
        <w:t>предприятия – ОАО «</w:t>
      </w:r>
      <w:r w:rsidR="00460150">
        <w:rPr>
          <w:sz w:val="28"/>
          <w:szCs w:val="28"/>
        </w:rPr>
        <w:t>Разрез Моховский</w:t>
      </w:r>
      <w:r>
        <w:rPr>
          <w:sz w:val="28"/>
          <w:szCs w:val="28"/>
        </w:rPr>
        <w:t>» можно сделать следующие выводы:</w:t>
      </w:r>
    </w:p>
    <w:p w:rsidR="00B95889" w:rsidRDefault="00B95889" w:rsidP="00B95889">
      <w:pPr>
        <w:widowControl w:val="0"/>
        <w:autoSpaceDE w:val="0"/>
        <w:autoSpaceDN w:val="0"/>
        <w:adjustRightInd w:val="0"/>
        <w:spacing w:line="360" w:lineRule="auto"/>
        <w:ind w:firstLine="54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1. </w:t>
      </w:r>
      <w:r>
        <w:rPr>
          <w:sz w:val="28"/>
          <w:szCs w:val="28"/>
        </w:rPr>
        <w:t xml:space="preserve">Анализируя сравнительный баланс необходимо отметить, что положительными явлениями </w:t>
      </w:r>
      <w:r w:rsidR="00681C6A">
        <w:rPr>
          <w:sz w:val="28"/>
          <w:szCs w:val="28"/>
        </w:rPr>
        <w:t>будут увеличения валюты баланса</w:t>
      </w:r>
      <w:r>
        <w:rPr>
          <w:sz w:val="28"/>
          <w:szCs w:val="28"/>
        </w:rPr>
        <w:t>. Отрицательным фактором является превышение темпов роста заемного капитала над собств</w:t>
      </w:r>
      <w:r w:rsidR="00681C6A">
        <w:rPr>
          <w:sz w:val="28"/>
          <w:szCs w:val="28"/>
        </w:rPr>
        <w:t>енным.</w:t>
      </w:r>
      <w:r>
        <w:rPr>
          <w:sz w:val="28"/>
          <w:szCs w:val="28"/>
        </w:rPr>
        <w:t xml:space="preserve"> В целом </w:t>
      </w:r>
      <w:r w:rsidR="00681C6A">
        <w:rPr>
          <w:sz w:val="28"/>
          <w:szCs w:val="28"/>
        </w:rPr>
        <w:t>благоприятных соотношений меньше, чем</w:t>
      </w:r>
      <w:r>
        <w:rPr>
          <w:sz w:val="28"/>
          <w:szCs w:val="28"/>
        </w:rPr>
        <w:t xml:space="preserve"> неблагоприятных. Баланс можно определить как</w:t>
      </w:r>
      <w:r w:rsidR="00681C6A">
        <w:rPr>
          <w:sz w:val="28"/>
          <w:szCs w:val="28"/>
        </w:rPr>
        <w:t xml:space="preserve"> не</w:t>
      </w:r>
      <w:r>
        <w:rPr>
          <w:sz w:val="28"/>
          <w:szCs w:val="28"/>
        </w:rPr>
        <w:t xml:space="preserve"> удовлетворительный.</w:t>
      </w:r>
    </w:p>
    <w:p w:rsidR="00B95889" w:rsidRDefault="00B95889" w:rsidP="00B95889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2. </w:t>
      </w:r>
      <w:r>
        <w:rPr>
          <w:sz w:val="28"/>
          <w:szCs w:val="28"/>
        </w:rPr>
        <w:t>Анализ структуры имущества предприятия показывает, что положительной тенденцией является увеличение оборотных активов за счет увеличения денежных средств. Негативным является увеличение дебиторской задолженности и увеличение запасов.</w:t>
      </w:r>
    </w:p>
    <w:p w:rsidR="00B95889" w:rsidRDefault="00B95889" w:rsidP="00B95889">
      <w:pPr>
        <w:spacing w:line="360" w:lineRule="auto"/>
        <w:ind w:firstLine="567"/>
        <w:jc w:val="both"/>
        <w:rPr>
          <w:sz w:val="28"/>
        </w:rPr>
      </w:pPr>
      <w:r>
        <w:rPr>
          <w:sz w:val="28"/>
          <w:szCs w:val="28"/>
        </w:rPr>
        <w:t>3. Анализ структуры источников средств предприятия показал, что в</w:t>
      </w:r>
      <w:r w:rsidR="00681C6A">
        <w:rPr>
          <w:sz w:val="28"/>
        </w:rPr>
        <w:t xml:space="preserve"> целом наи</w:t>
      </w:r>
      <w:r>
        <w:rPr>
          <w:sz w:val="28"/>
        </w:rPr>
        <w:t xml:space="preserve">больший удельный вес в валюте баланса составляют заемные источники. Это следует оценить отрицательно, так как у предприятия не хватает средств для покрытия своих обязательств.  </w:t>
      </w:r>
    </w:p>
    <w:p w:rsidR="00B95889" w:rsidRDefault="00B95889" w:rsidP="00B95889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</w:rPr>
        <w:t>4. П</w:t>
      </w:r>
      <w:r w:rsidR="00681C6A">
        <w:rPr>
          <w:sz w:val="28"/>
          <w:szCs w:val="28"/>
        </w:rPr>
        <w:t>редприятие имеет кризисное</w:t>
      </w:r>
      <w:r w:rsidRPr="00907CFB">
        <w:rPr>
          <w:sz w:val="28"/>
          <w:szCs w:val="28"/>
        </w:rPr>
        <w:t xml:space="preserve"> финансовое состояние, которо</w:t>
      </w:r>
      <w:r>
        <w:rPr>
          <w:sz w:val="28"/>
          <w:szCs w:val="28"/>
        </w:rPr>
        <w:t>е</w:t>
      </w:r>
      <w:r w:rsidRPr="00907CFB">
        <w:rPr>
          <w:sz w:val="28"/>
          <w:szCs w:val="28"/>
        </w:rPr>
        <w:t xml:space="preserve"> </w:t>
      </w:r>
      <w:r w:rsidR="00681C6A">
        <w:rPr>
          <w:sz w:val="28"/>
          <w:szCs w:val="28"/>
        </w:rPr>
        <w:t>сулит</w:t>
      </w:r>
      <w:r>
        <w:rPr>
          <w:sz w:val="28"/>
          <w:szCs w:val="28"/>
        </w:rPr>
        <w:t xml:space="preserve"> предприятию </w:t>
      </w:r>
      <w:r w:rsidR="00681C6A">
        <w:rPr>
          <w:sz w:val="28"/>
          <w:szCs w:val="28"/>
        </w:rPr>
        <w:t>не</w:t>
      </w:r>
      <w:r>
        <w:rPr>
          <w:sz w:val="28"/>
          <w:szCs w:val="28"/>
        </w:rPr>
        <w:t>платежеспособность</w:t>
      </w:r>
      <w:r w:rsidR="00681C6A">
        <w:rPr>
          <w:sz w:val="28"/>
          <w:szCs w:val="28"/>
        </w:rPr>
        <w:t xml:space="preserve"> и возможность банкротства</w:t>
      </w:r>
    </w:p>
    <w:p w:rsidR="00B95889" w:rsidRDefault="00B95889" w:rsidP="00B95889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5. На начал</w:t>
      </w:r>
      <w:r w:rsidR="00681C6A">
        <w:rPr>
          <w:sz w:val="28"/>
          <w:szCs w:val="28"/>
        </w:rPr>
        <w:t>о года баланс является не</w:t>
      </w:r>
      <w:r>
        <w:rPr>
          <w:sz w:val="28"/>
          <w:szCs w:val="28"/>
        </w:rPr>
        <w:t xml:space="preserve"> ликвидным, так  как </w:t>
      </w:r>
      <w:r w:rsidR="00681C6A">
        <w:rPr>
          <w:sz w:val="28"/>
          <w:szCs w:val="28"/>
        </w:rPr>
        <w:t xml:space="preserve">не </w:t>
      </w:r>
      <w:r w:rsidR="00606768">
        <w:rPr>
          <w:sz w:val="28"/>
          <w:szCs w:val="28"/>
        </w:rPr>
        <w:t>соблюдаются 2</w:t>
      </w:r>
      <w:r>
        <w:rPr>
          <w:sz w:val="28"/>
          <w:szCs w:val="28"/>
        </w:rPr>
        <w:t xml:space="preserve"> соотношения.</w:t>
      </w:r>
      <w:r w:rsidR="00606768">
        <w:rPr>
          <w:sz w:val="28"/>
          <w:szCs w:val="28"/>
        </w:rPr>
        <w:t xml:space="preserve"> Учитывая положительную</w:t>
      </w:r>
      <w:r>
        <w:rPr>
          <w:sz w:val="28"/>
          <w:szCs w:val="28"/>
        </w:rPr>
        <w:t xml:space="preserve"> динамику показателей в отчетном периоде, можно предположить, что ликв</w:t>
      </w:r>
      <w:r w:rsidR="00606768">
        <w:rPr>
          <w:sz w:val="28"/>
          <w:szCs w:val="28"/>
        </w:rPr>
        <w:t>идность баланса будет улучшаться</w:t>
      </w:r>
      <w:r>
        <w:rPr>
          <w:sz w:val="28"/>
          <w:szCs w:val="28"/>
        </w:rPr>
        <w:t>.</w:t>
      </w:r>
    </w:p>
    <w:p w:rsidR="00B95889" w:rsidRDefault="00B95889" w:rsidP="00B95889">
      <w:pPr>
        <w:spacing w:line="360" w:lineRule="auto"/>
        <w:ind w:firstLine="567"/>
        <w:jc w:val="both"/>
      </w:pPr>
      <w:r>
        <w:rPr>
          <w:sz w:val="28"/>
          <w:szCs w:val="28"/>
        </w:rPr>
        <w:t xml:space="preserve">6. Анализ показателей платежеспособности предприятия  показал, что 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что л</w:t>
      </w:r>
      <w:r w:rsidR="00606768">
        <w:rPr>
          <w:sz w:val="28"/>
          <w:szCs w:val="28"/>
        </w:rPr>
        <w:t xml:space="preserve">иквидность баланса имела низкую оценку и в динамике стала ухудшаться </w:t>
      </w:r>
      <w:r>
        <w:rPr>
          <w:sz w:val="28"/>
          <w:szCs w:val="28"/>
        </w:rPr>
        <w:t>.</w:t>
      </w:r>
    </w:p>
    <w:p w:rsidR="00B95889" w:rsidRDefault="00B95889" w:rsidP="00B95889">
      <w:pPr>
        <w:spacing w:line="360" w:lineRule="auto"/>
        <w:ind w:firstLine="540"/>
        <w:jc w:val="both"/>
        <w:rPr>
          <w:sz w:val="28"/>
        </w:rPr>
      </w:pPr>
      <w:r>
        <w:rPr>
          <w:sz w:val="28"/>
          <w:szCs w:val="28"/>
        </w:rPr>
        <w:t xml:space="preserve">7. </w:t>
      </w:r>
      <w:r>
        <w:rPr>
          <w:sz w:val="28"/>
        </w:rPr>
        <w:t>Анализ деловой активности за анали</w:t>
      </w:r>
      <w:r w:rsidR="00736631">
        <w:rPr>
          <w:sz w:val="28"/>
        </w:rPr>
        <w:t>зируемый период показал увеличение</w:t>
      </w:r>
      <w:r>
        <w:rPr>
          <w:sz w:val="28"/>
        </w:rPr>
        <w:t xml:space="preserve"> деловой активнос</w:t>
      </w:r>
      <w:r w:rsidR="00736631">
        <w:rPr>
          <w:sz w:val="28"/>
        </w:rPr>
        <w:t>ти предприятия, за счет ускорения</w:t>
      </w:r>
      <w:r>
        <w:rPr>
          <w:sz w:val="28"/>
        </w:rPr>
        <w:t xml:space="preserve"> оборачиваемости запасов и дебиторской з</w:t>
      </w:r>
      <w:r w:rsidR="00736631">
        <w:rPr>
          <w:sz w:val="28"/>
        </w:rPr>
        <w:t>адолженности, а также ускорения</w:t>
      </w:r>
      <w:r>
        <w:rPr>
          <w:sz w:val="28"/>
        </w:rPr>
        <w:t xml:space="preserve"> движения оборачиваемости капитала.</w:t>
      </w:r>
    </w:p>
    <w:p w:rsidR="00B95889" w:rsidRDefault="00B95889" w:rsidP="00B95889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</w:rPr>
        <w:t xml:space="preserve">8. </w:t>
      </w:r>
      <w:r>
        <w:rPr>
          <w:sz w:val="28"/>
          <w:szCs w:val="28"/>
        </w:rPr>
        <w:t>Увеличение чистой прибыли, положительное явление для предприятия, что свидетельствует о том, что больше средств остается у предприятия в наличии.</w:t>
      </w:r>
      <w:r w:rsidRPr="00EA0ADE">
        <w:rPr>
          <w:sz w:val="28"/>
          <w:szCs w:val="28"/>
        </w:rPr>
        <w:t xml:space="preserve"> </w:t>
      </w:r>
    </w:p>
    <w:p w:rsidR="00B95889" w:rsidRDefault="00B95889" w:rsidP="00B95889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Анализ эффективности использования совокупного капитала </w:t>
      </w:r>
      <w:r w:rsidRPr="00A60EE8">
        <w:rPr>
          <w:sz w:val="28"/>
          <w:szCs w:val="28"/>
        </w:rPr>
        <w:t>показыва</w:t>
      </w:r>
      <w:r>
        <w:rPr>
          <w:sz w:val="28"/>
          <w:szCs w:val="28"/>
        </w:rPr>
        <w:t>ет</w:t>
      </w:r>
      <w:r w:rsidRPr="00A60EE8">
        <w:rPr>
          <w:sz w:val="28"/>
          <w:szCs w:val="28"/>
        </w:rPr>
        <w:t>, что за</w:t>
      </w:r>
      <w:r>
        <w:rPr>
          <w:sz w:val="28"/>
          <w:szCs w:val="28"/>
        </w:rPr>
        <w:t xml:space="preserve"> отчетный период рент</w:t>
      </w:r>
      <w:r w:rsidR="008A1763">
        <w:rPr>
          <w:sz w:val="28"/>
          <w:szCs w:val="28"/>
        </w:rPr>
        <w:t>абельность капитала увеличилась, но в целом составила низкий показатель.</w:t>
      </w:r>
    </w:p>
    <w:p w:rsidR="008A1763" w:rsidRDefault="00B95889" w:rsidP="00B95889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Финансовый анализ показал, что в целом предприятие </w:t>
      </w:r>
      <w:r w:rsidR="008A1763">
        <w:rPr>
          <w:sz w:val="28"/>
          <w:szCs w:val="28"/>
        </w:rPr>
        <w:t>приближается к банкротству.</w:t>
      </w:r>
    </w:p>
    <w:p w:rsidR="00B95889" w:rsidRDefault="00B95889" w:rsidP="00B95889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улучшения финансового состояния предприятию необходимо: сократить расходы, сократить дебиторскую задолженность, увеличить ликвидность баланса. </w:t>
      </w:r>
    </w:p>
    <w:p w:rsidR="00B95889" w:rsidRDefault="00B95889" w:rsidP="00B95889">
      <w:pPr>
        <w:spacing w:line="360" w:lineRule="auto"/>
        <w:ind w:firstLine="540"/>
        <w:jc w:val="both"/>
        <w:rPr>
          <w:sz w:val="28"/>
          <w:szCs w:val="28"/>
        </w:rPr>
      </w:pPr>
    </w:p>
    <w:p w:rsidR="00B95889" w:rsidRPr="00EA0ADE" w:rsidRDefault="00B95889" w:rsidP="00B95889">
      <w:pPr>
        <w:spacing w:line="360" w:lineRule="auto"/>
        <w:ind w:firstLine="540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ind w:firstLine="540"/>
        <w:jc w:val="both"/>
      </w:pPr>
    </w:p>
    <w:p w:rsidR="00B95889" w:rsidRDefault="00B95889" w:rsidP="00B95889">
      <w:pPr>
        <w:spacing w:line="360" w:lineRule="auto"/>
        <w:jc w:val="both"/>
      </w:pPr>
    </w:p>
    <w:p w:rsidR="00B95889" w:rsidRDefault="00B95889" w:rsidP="00B95889">
      <w:pPr>
        <w:spacing w:line="360" w:lineRule="auto"/>
        <w:ind w:firstLine="540"/>
        <w:jc w:val="both"/>
      </w:pPr>
    </w:p>
    <w:p w:rsidR="00B95889" w:rsidRDefault="00B95889" w:rsidP="00B95889">
      <w:pPr>
        <w:spacing w:line="360" w:lineRule="auto"/>
        <w:ind w:firstLine="720"/>
        <w:jc w:val="both"/>
        <w:rPr>
          <w:sz w:val="28"/>
          <w:szCs w:val="28"/>
        </w:rPr>
      </w:pPr>
    </w:p>
    <w:p w:rsidR="00B95889" w:rsidRPr="00C074F9" w:rsidRDefault="00B95889" w:rsidP="00B95889">
      <w:pPr>
        <w:spacing w:line="360" w:lineRule="auto"/>
        <w:ind w:firstLine="567"/>
        <w:jc w:val="both"/>
        <w:rPr>
          <w:sz w:val="28"/>
        </w:rPr>
      </w:pPr>
    </w:p>
    <w:p w:rsidR="00B95889" w:rsidRDefault="00B95889" w:rsidP="00B95889">
      <w:pPr>
        <w:spacing w:line="360" w:lineRule="auto"/>
        <w:ind w:firstLine="540"/>
        <w:jc w:val="both"/>
      </w:pPr>
    </w:p>
    <w:p w:rsidR="00B95889" w:rsidRPr="00CD7145" w:rsidRDefault="00B95889" w:rsidP="00B95889">
      <w:pPr>
        <w:widowControl w:val="0"/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8A1763" w:rsidRDefault="008A1763" w:rsidP="00B95889">
      <w:pPr>
        <w:spacing w:line="360" w:lineRule="auto"/>
        <w:jc w:val="center"/>
        <w:rPr>
          <w:sz w:val="28"/>
          <w:szCs w:val="28"/>
        </w:rPr>
      </w:pPr>
    </w:p>
    <w:p w:rsidR="008A1763" w:rsidRDefault="008A1763" w:rsidP="00B95889">
      <w:pPr>
        <w:spacing w:line="360" w:lineRule="auto"/>
        <w:jc w:val="center"/>
        <w:rPr>
          <w:sz w:val="28"/>
          <w:szCs w:val="28"/>
        </w:rPr>
      </w:pPr>
    </w:p>
    <w:p w:rsidR="008A1763" w:rsidRDefault="008A1763" w:rsidP="00B95889">
      <w:pPr>
        <w:spacing w:line="360" w:lineRule="auto"/>
        <w:jc w:val="center"/>
        <w:rPr>
          <w:sz w:val="28"/>
          <w:szCs w:val="28"/>
        </w:rPr>
      </w:pPr>
    </w:p>
    <w:p w:rsidR="008A1763" w:rsidRDefault="008A1763" w:rsidP="00B95889">
      <w:pPr>
        <w:spacing w:line="360" w:lineRule="auto"/>
        <w:jc w:val="center"/>
        <w:rPr>
          <w:sz w:val="28"/>
          <w:szCs w:val="28"/>
        </w:rPr>
      </w:pPr>
    </w:p>
    <w:p w:rsidR="008A1763" w:rsidRDefault="008A1763" w:rsidP="00B95889">
      <w:pPr>
        <w:spacing w:line="360" w:lineRule="auto"/>
        <w:jc w:val="center"/>
        <w:rPr>
          <w:sz w:val="28"/>
          <w:szCs w:val="28"/>
        </w:rPr>
      </w:pPr>
    </w:p>
    <w:p w:rsidR="00B95889" w:rsidRPr="008A1763" w:rsidRDefault="00B95889" w:rsidP="00B95889">
      <w:pPr>
        <w:spacing w:line="360" w:lineRule="auto"/>
        <w:jc w:val="center"/>
        <w:rPr>
          <w:b/>
          <w:sz w:val="28"/>
          <w:szCs w:val="28"/>
        </w:rPr>
      </w:pPr>
      <w:r w:rsidRPr="008A1763">
        <w:rPr>
          <w:b/>
          <w:sz w:val="28"/>
          <w:szCs w:val="28"/>
        </w:rPr>
        <w:t>Список использованной литературы</w:t>
      </w:r>
    </w:p>
    <w:p w:rsidR="00B95889" w:rsidRPr="00B95889" w:rsidRDefault="00B95889" w:rsidP="00B95889">
      <w:pPr>
        <w:spacing w:line="360" w:lineRule="auto"/>
        <w:jc w:val="center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 w:rsidRPr="005C0797">
        <w:rPr>
          <w:sz w:val="28"/>
          <w:szCs w:val="28"/>
        </w:rPr>
        <w:t>1. «Учетная политика организации»: Положение по бухгалтерскому учету от 06.10</w:t>
      </w:r>
      <w:r>
        <w:rPr>
          <w:sz w:val="28"/>
          <w:szCs w:val="28"/>
        </w:rPr>
        <w:t>.2008, ПБУ №1/08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 w:rsidRPr="005C0797">
        <w:rPr>
          <w:sz w:val="28"/>
          <w:szCs w:val="28"/>
        </w:rPr>
        <w:t>2. "Бухгалтерская отчетность организации": Положение по бухгалтерскому</w:t>
      </w:r>
      <w:r>
        <w:rPr>
          <w:sz w:val="28"/>
          <w:szCs w:val="28"/>
        </w:rPr>
        <w:t xml:space="preserve"> учету от 06.07.1999, ПБУ №4/99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 w:rsidRPr="005C0797">
        <w:rPr>
          <w:sz w:val="28"/>
          <w:szCs w:val="28"/>
        </w:rPr>
        <w:t>3. «Доходы организаций»: Положение по бухгалтерскому</w:t>
      </w:r>
      <w:r>
        <w:rPr>
          <w:sz w:val="28"/>
          <w:szCs w:val="28"/>
        </w:rPr>
        <w:t xml:space="preserve"> учету от 06.05.1999, ПБУ №9/99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 w:rsidRPr="005C0797">
        <w:rPr>
          <w:sz w:val="28"/>
          <w:szCs w:val="28"/>
        </w:rPr>
        <w:t xml:space="preserve">4. «Расходы организаций»: Положение по бухгалтерскому </w:t>
      </w:r>
      <w:r>
        <w:rPr>
          <w:sz w:val="28"/>
          <w:szCs w:val="28"/>
        </w:rPr>
        <w:t>учету от 06.05.1999, ПБУ №10/99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 w:rsidRPr="005C0797">
        <w:rPr>
          <w:sz w:val="28"/>
          <w:szCs w:val="28"/>
        </w:rPr>
        <w:t>5. Бакадыров, В.Л., Финансово-экономическое состояние предприятия: [Текст]: Практическое пособие / В.Л. Бакадыров, П. Д. Алексеев. – М.: «Из</w:t>
      </w:r>
      <w:r>
        <w:rPr>
          <w:sz w:val="28"/>
          <w:szCs w:val="28"/>
        </w:rPr>
        <w:t>дательство ПРИОР», 2002, – 96с.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 w:rsidRPr="005C0797">
        <w:rPr>
          <w:sz w:val="28"/>
          <w:szCs w:val="28"/>
        </w:rPr>
        <w:t>6. Васильева, Н.А., Матеуш Т.А., Миронов М.Г.. Экономика предприятия [Текст]: Учебное пособие / Н. А. Васильева, Т. А. Матеуш, М. Г. Мирон</w:t>
      </w:r>
      <w:r>
        <w:rPr>
          <w:sz w:val="28"/>
          <w:szCs w:val="28"/>
        </w:rPr>
        <w:t>ов. – М.: «ЮРАЙТ»,2005. – 450с.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  <w:r w:rsidRPr="00DB0EE9">
        <w:rPr>
          <w:sz w:val="28"/>
          <w:szCs w:val="28"/>
        </w:rPr>
        <w:t xml:space="preserve"> Богаров</w:t>
      </w:r>
      <w:r>
        <w:rPr>
          <w:sz w:val="28"/>
          <w:szCs w:val="28"/>
        </w:rPr>
        <w:t>,</w:t>
      </w:r>
      <w:r w:rsidRPr="00DB0EE9">
        <w:rPr>
          <w:sz w:val="28"/>
          <w:szCs w:val="28"/>
        </w:rPr>
        <w:t xml:space="preserve"> В.</w:t>
      </w:r>
      <w:r>
        <w:rPr>
          <w:sz w:val="28"/>
          <w:szCs w:val="28"/>
        </w:rPr>
        <w:t>А.,</w:t>
      </w:r>
      <w:r w:rsidRPr="00DB0EE9">
        <w:rPr>
          <w:sz w:val="28"/>
          <w:szCs w:val="28"/>
        </w:rPr>
        <w:t xml:space="preserve"> Финансовый анализ </w:t>
      </w:r>
      <w:r w:rsidRPr="005F7DDE">
        <w:rPr>
          <w:sz w:val="28"/>
          <w:szCs w:val="28"/>
        </w:rPr>
        <w:t>[</w:t>
      </w:r>
      <w:r>
        <w:rPr>
          <w:sz w:val="28"/>
          <w:szCs w:val="28"/>
        </w:rPr>
        <w:t>Текст</w:t>
      </w:r>
      <w:r w:rsidRPr="005F7DDE">
        <w:rPr>
          <w:sz w:val="28"/>
          <w:szCs w:val="28"/>
        </w:rPr>
        <w:t>]</w:t>
      </w:r>
      <w:r w:rsidRPr="00DB0EE9">
        <w:rPr>
          <w:sz w:val="28"/>
          <w:szCs w:val="28"/>
        </w:rPr>
        <w:t>/</w:t>
      </w:r>
      <w:r>
        <w:rPr>
          <w:sz w:val="28"/>
          <w:szCs w:val="28"/>
        </w:rPr>
        <w:t xml:space="preserve"> В. Богаров</w:t>
      </w:r>
      <w:r w:rsidRPr="005F7DDE">
        <w:rPr>
          <w:sz w:val="28"/>
          <w:szCs w:val="28"/>
        </w:rPr>
        <w:t>.</w:t>
      </w:r>
      <w:r>
        <w:rPr>
          <w:sz w:val="28"/>
          <w:szCs w:val="28"/>
        </w:rPr>
        <w:t xml:space="preserve"> СПб.: Питер, 2002. – 352с.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DB0EE9">
        <w:rPr>
          <w:sz w:val="28"/>
          <w:szCs w:val="28"/>
        </w:rPr>
        <w:t>. Бочаров</w:t>
      </w:r>
      <w:r>
        <w:rPr>
          <w:sz w:val="28"/>
          <w:szCs w:val="28"/>
        </w:rPr>
        <w:t>,</w:t>
      </w:r>
      <w:r w:rsidRPr="00DB0EE9">
        <w:rPr>
          <w:sz w:val="28"/>
          <w:szCs w:val="28"/>
        </w:rPr>
        <w:t xml:space="preserve"> В.В.</w:t>
      </w:r>
      <w:r>
        <w:rPr>
          <w:sz w:val="28"/>
          <w:szCs w:val="28"/>
        </w:rPr>
        <w:t>,</w:t>
      </w:r>
      <w:r w:rsidRPr="00DB0EE9">
        <w:rPr>
          <w:sz w:val="28"/>
          <w:szCs w:val="28"/>
        </w:rPr>
        <w:t xml:space="preserve"> Комплексный финансовый анализ</w:t>
      </w:r>
      <w:r>
        <w:rPr>
          <w:sz w:val="28"/>
          <w:szCs w:val="28"/>
        </w:rPr>
        <w:t xml:space="preserve"> </w:t>
      </w:r>
      <w:r w:rsidRPr="005F7DDE">
        <w:rPr>
          <w:sz w:val="28"/>
          <w:szCs w:val="28"/>
        </w:rPr>
        <w:t>[</w:t>
      </w:r>
      <w:r>
        <w:rPr>
          <w:sz w:val="28"/>
          <w:szCs w:val="28"/>
        </w:rPr>
        <w:t>Текст</w:t>
      </w:r>
      <w:r w:rsidRPr="005F7DDE">
        <w:rPr>
          <w:sz w:val="28"/>
          <w:szCs w:val="28"/>
        </w:rPr>
        <w:t>]</w:t>
      </w:r>
      <w:r w:rsidRPr="00DB0EE9">
        <w:rPr>
          <w:sz w:val="28"/>
          <w:szCs w:val="28"/>
        </w:rPr>
        <w:t>/ В.В. Бочаро</w:t>
      </w:r>
      <w:r>
        <w:rPr>
          <w:sz w:val="28"/>
          <w:szCs w:val="28"/>
        </w:rPr>
        <w:t>в. – СПб.: Питер, 2005. - 432с.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DB0EE9">
        <w:rPr>
          <w:sz w:val="28"/>
          <w:szCs w:val="28"/>
        </w:rPr>
        <w:t>. Гинзбург</w:t>
      </w:r>
      <w:r>
        <w:rPr>
          <w:sz w:val="28"/>
          <w:szCs w:val="28"/>
        </w:rPr>
        <w:t>,</w:t>
      </w:r>
      <w:r w:rsidRPr="00DB0EE9">
        <w:rPr>
          <w:sz w:val="28"/>
          <w:szCs w:val="28"/>
        </w:rPr>
        <w:t xml:space="preserve"> А.И.</w:t>
      </w:r>
      <w:r>
        <w:rPr>
          <w:sz w:val="28"/>
          <w:szCs w:val="28"/>
        </w:rPr>
        <w:t>,</w:t>
      </w:r>
      <w:r w:rsidRPr="00DB0EE9">
        <w:rPr>
          <w:sz w:val="28"/>
          <w:szCs w:val="28"/>
        </w:rPr>
        <w:t xml:space="preserve"> Экономический анализ </w:t>
      </w:r>
      <w:r w:rsidRPr="005F7DDE">
        <w:rPr>
          <w:sz w:val="28"/>
          <w:szCs w:val="28"/>
        </w:rPr>
        <w:t>[</w:t>
      </w:r>
      <w:r>
        <w:rPr>
          <w:sz w:val="28"/>
          <w:szCs w:val="28"/>
        </w:rPr>
        <w:t>Текст</w:t>
      </w:r>
      <w:r w:rsidRPr="005F7DDE">
        <w:rPr>
          <w:sz w:val="28"/>
          <w:szCs w:val="28"/>
        </w:rPr>
        <w:t>]</w:t>
      </w:r>
      <w:r w:rsidRPr="00DB0EE9">
        <w:rPr>
          <w:sz w:val="28"/>
          <w:szCs w:val="28"/>
        </w:rPr>
        <w:t>/ А.И. Гинзбург</w:t>
      </w:r>
      <w:r>
        <w:rPr>
          <w:sz w:val="28"/>
          <w:szCs w:val="28"/>
        </w:rPr>
        <w:t>. – СПб.: Питер, 2008. – 528 с.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 w:rsidRPr="005F7DDE">
        <w:rPr>
          <w:sz w:val="28"/>
          <w:szCs w:val="28"/>
        </w:rPr>
        <w:t>10</w:t>
      </w:r>
      <w:r>
        <w:rPr>
          <w:sz w:val="28"/>
          <w:szCs w:val="28"/>
        </w:rPr>
        <w:t>.</w:t>
      </w:r>
      <w:r w:rsidRPr="005F7DDE">
        <w:rPr>
          <w:sz w:val="28"/>
          <w:szCs w:val="28"/>
        </w:rPr>
        <w:t xml:space="preserve"> </w:t>
      </w:r>
      <w:r w:rsidRPr="00DB0EE9">
        <w:rPr>
          <w:sz w:val="28"/>
          <w:szCs w:val="28"/>
        </w:rPr>
        <w:t>Донцова</w:t>
      </w:r>
      <w:r>
        <w:rPr>
          <w:sz w:val="28"/>
          <w:szCs w:val="28"/>
        </w:rPr>
        <w:t>,</w:t>
      </w:r>
      <w:r w:rsidRPr="00DB0EE9">
        <w:rPr>
          <w:sz w:val="28"/>
          <w:szCs w:val="28"/>
        </w:rPr>
        <w:t xml:space="preserve"> Л.В.</w:t>
      </w:r>
      <w:r>
        <w:rPr>
          <w:sz w:val="28"/>
          <w:szCs w:val="28"/>
        </w:rPr>
        <w:t>,</w:t>
      </w:r>
      <w:r w:rsidRPr="00DB0EE9">
        <w:rPr>
          <w:sz w:val="28"/>
          <w:szCs w:val="28"/>
        </w:rPr>
        <w:t xml:space="preserve"> Анализ финансовой отчетности </w:t>
      </w:r>
      <w:r w:rsidRPr="005F7DDE">
        <w:rPr>
          <w:sz w:val="28"/>
          <w:szCs w:val="28"/>
        </w:rPr>
        <w:t>[</w:t>
      </w:r>
      <w:r>
        <w:rPr>
          <w:sz w:val="28"/>
          <w:szCs w:val="28"/>
        </w:rPr>
        <w:t>Текст</w:t>
      </w:r>
      <w:r w:rsidRPr="005F7DDE">
        <w:rPr>
          <w:sz w:val="28"/>
          <w:szCs w:val="28"/>
        </w:rPr>
        <w:t>]</w:t>
      </w:r>
      <w:r w:rsidRPr="00DB0EE9">
        <w:rPr>
          <w:sz w:val="28"/>
          <w:szCs w:val="28"/>
        </w:rPr>
        <w:t>/ Л.В. Донцова, Н.А. Никифорова. – М.</w:t>
      </w:r>
      <w:r>
        <w:rPr>
          <w:sz w:val="28"/>
          <w:szCs w:val="28"/>
        </w:rPr>
        <w:t>: Дело и сервис, 2003. – 462 с.</w:t>
      </w:r>
    </w:p>
    <w:p w:rsidR="00B95889" w:rsidRDefault="008A1763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B95889" w:rsidRPr="00DB0EE9">
        <w:rPr>
          <w:sz w:val="28"/>
          <w:szCs w:val="28"/>
        </w:rPr>
        <w:t>. Негашев</w:t>
      </w:r>
      <w:r w:rsidR="00B95889" w:rsidRPr="005F7DDE">
        <w:rPr>
          <w:sz w:val="28"/>
          <w:szCs w:val="28"/>
        </w:rPr>
        <w:t>,</w:t>
      </w:r>
      <w:r w:rsidR="00B95889" w:rsidRPr="00DB0EE9">
        <w:rPr>
          <w:sz w:val="28"/>
          <w:szCs w:val="28"/>
        </w:rPr>
        <w:t xml:space="preserve"> Е.В.</w:t>
      </w:r>
      <w:r w:rsidR="00B95889" w:rsidRPr="005F7DDE">
        <w:rPr>
          <w:sz w:val="28"/>
          <w:szCs w:val="28"/>
        </w:rPr>
        <w:t>,</w:t>
      </w:r>
      <w:r w:rsidR="00B95889" w:rsidRPr="00DB0EE9">
        <w:rPr>
          <w:sz w:val="28"/>
          <w:szCs w:val="28"/>
        </w:rPr>
        <w:t xml:space="preserve"> Анализ финансов предприятия в условиях рынка </w:t>
      </w:r>
      <w:r w:rsidR="00B95889" w:rsidRPr="005F7DDE">
        <w:rPr>
          <w:sz w:val="28"/>
          <w:szCs w:val="28"/>
        </w:rPr>
        <w:t>[</w:t>
      </w:r>
      <w:r w:rsidR="00B95889">
        <w:rPr>
          <w:sz w:val="28"/>
          <w:szCs w:val="28"/>
        </w:rPr>
        <w:t>Текст</w:t>
      </w:r>
      <w:r w:rsidR="00B95889" w:rsidRPr="005F7DDE">
        <w:rPr>
          <w:sz w:val="28"/>
          <w:szCs w:val="28"/>
        </w:rPr>
        <w:t>]</w:t>
      </w:r>
      <w:r w:rsidR="00B95889" w:rsidRPr="00DB0EE9">
        <w:rPr>
          <w:sz w:val="28"/>
          <w:szCs w:val="28"/>
        </w:rPr>
        <w:t>/ Е.В. Негашев. – М.: Центр эконом</w:t>
      </w:r>
      <w:r w:rsidR="00B95889">
        <w:rPr>
          <w:sz w:val="28"/>
          <w:szCs w:val="28"/>
        </w:rPr>
        <w:t>ики и маркетинга, 2002. –292 с.</w:t>
      </w:r>
    </w:p>
    <w:p w:rsidR="00B95889" w:rsidRDefault="008A1763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B95889" w:rsidRPr="00DB0EE9">
        <w:rPr>
          <w:sz w:val="28"/>
          <w:szCs w:val="28"/>
        </w:rPr>
        <w:t>. Новопашина</w:t>
      </w:r>
      <w:r w:rsidR="00B95889">
        <w:rPr>
          <w:sz w:val="28"/>
          <w:szCs w:val="28"/>
        </w:rPr>
        <w:t>,</w:t>
      </w:r>
      <w:r w:rsidR="00B95889" w:rsidRPr="00DB0EE9">
        <w:rPr>
          <w:sz w:val="28"/>
          <w:szCs w:val="28"/>
        </w:rPr>
        <w:t xml:space="preserve"> Е.А.</w:t>
      </w:r>
      <w:r w:rsidR="00B95889">
        <w:rPr>
          <w:sz w:val="28"/>
          <w:szCs w:val="28"/>
        </w:rPr>
        <w:t>,</w:t>
      </w:r>
      <w:r w:rsidR="00B95889" w:rsidRPr="00DB0EE9">
        <w:rPr>
          <w:sz w:val="28"/>
          <w:szCs w:val="28"/>
        </w:rPr>
        <w:t xml:space="preserve"> Практика оценки финансового состояния хозяйствующего субъекта с учетом мирового опыта</w:t>
      </w:r>
      <w:r w:rsidR="00B95889">
        <w:rPr>
          <w:sz w:val="28"/>
          <w:szCs w:val="28"/>
        </w:rPr>
        <w:t xml:space="preserve"> </w:t>
      </w:r>
      <w:r w:rsidR="00B95889" w:rsidRPr="005F7DDE">
        <w:rPr>
          <w:sz w:val="28"/>
          <w:szCs w:val="28"/>
        </w:rPr>
        <w:t>[</w:t>
      </w:r>
      <w:r w:rsidR="00B95889">
        <w:rPr>
          <w:sz w:val="28"/>
          <w:szCs w:val="28"/>
        </w:rPr>
        <w:t>Текст</w:t>
      </w:r>
      <w:r w:rsidR="00B95889" w:rsidRPr="005F7DDE">
        <w:rPr>
          <w:sz w:val="28"/>
          <w:szCs w:val="28"/>
        </w:rPr>
        <w:t>]</w:t>
      </w:r>
      <w:r w:rsidR="00B95889" w:rsidRPr="00DB0EE9">
        <w:rPr>
          <w:sz w:val="28"/>
          <w:szCs w:val="28"/>
        </w:rPr>
        <w:t xml:space="preserve"> / Е.А. Новопашина. – www. </w:t>
      </w:r>
      <w:hyperlink r:id="rId19" w:tgtFrame="_blank" w:history="1">
        <w:r w:rsidR="00B95889" w:rsidRPr="00DB0EE9">
          <w:rPr>
            <w:rStyle w:val="ae"/>
            <w:sz w:val="28"/>
            <w:szCs w:val="28"/>
          </w:rPr>
          <w:t>unilib.org</w:t>
        </w:r>
      </w:hyperlink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A1763">
        <w:rPr>
          <w:sz w:val="28"/>
          <w:szCs w:val="28"/>
        </w:rPr>
        <w:t>3</w:t>
      </w:r>
      <w:r w:rsidRPr="00DB0EE9">
        <w:rPr>
          <w:sz w:val="28"/>
          <w:szCs w:val="28"/>
        </w:rPr>
        <w:t>. Окладников</w:t>
      </w:r>
      <w:r w:rsidRPr="005F7DDE">
        <w:rPr>
          <w:sz w:val="28"/>
          <w:szCs w:val="28"/>
        </w:rPr>
        <w:t>,</w:t>
      </w:r>
      <w:r w:rsidRPr="00DB0EE9">
        <w:rPr>
          <w:sz w:val="28"/>
          <w:szCs w:val="28"/>
        </w:rPr>
        <w:t xml:space="preserve"> Д.Е.</w:t>
      </w:r>
      <w:r w:rsidRPr="005F7DDE">
        <w:rPr>
          <w:sz w:val="28"/>
          <w:szCs w:val="28"/>
        </w:rPr>
        <w:t>,</w:t>
      </w:r>
      <w:r w:rsidRPr="00DB0EE9">
        <w:rPr>
          <w:sz w:val="28"/>
          <w:szCs w:val="28"/>
        </w:rPr>
        <w:t xml:space="preserve"> Финансовый анализ в условиях переизбытка информации</w:t>
      </w:r>
      <w:r w:rsidRPr="005F7DDE">
        <w:rPr>
          <w:sz w:val="28"/>
          <w:szCs w:val="28"/>
        </w:rPr>
        <w:t xml:space="preserve"> [</w:t>
      </w:r>
      <w:r>
        <w:rPr>
          <w:sz w:val="28"/>
          <w:szCs w:val="28"/>
        </w:rPr>
        <w:t>Текст</w:t>
      </w:r>
      <w:r w:rsidRPr="005F7DDE">
        <w:rPr>
          <w:sz w:val="28"/>
          <w:szCs w:val="28"/>
        </w:rPr>
        <w:t>]</w:t>
      </w:r>
      <w:r w:rsidRPr="00DB0EE9">
        <w:rPr>
          <w:sz w:val="28"/>
          <w:szCs w:val="28"/>
        </w:rPr>
        <w:t xml:space="preserve"> / Д.Е. Окладников // Управленческ</w:t>
      </w:r>
      <w:r>
        <w:rPr>
          <w:sz w:val="28"/>
          <w:szCs w:val="28"/>
        </w:rPr>
        <w:t>ий учет и финансы. - 2005. - №3</w:t>
      </w:r>
    </w:p>
    <w:p w:rsidR="00B95889" w:rsidRDefault="008A1763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B95889" w:rsidRPr="00DB0EE9">
        <w:rPr>
          <w:sz w:val="28"/>
          <w:szCs w:val="28"/>
        </w:rPr>
        <w:t>. Прыкина</w:t>
      </w:r>
      <w:r w:rsidR="00B95889">
        <w:rPr>
          <w:sz w:val="28"/>
          <w:szCs w:val="28"/>
        </w:rPr>
        <w:t>,</w:t>
      </w:r>
      <w:r w:rsidR="00B95889" w:rsidRPr="00DB0EE9">
        <w:rPr>
          <w:sz w:val="28"/>
          <w:szCs w:val="28"/>
        </w:rPr>
        <w:t xml:space="preserve"> Л.В.</w:t>
      </w:r>
      <w:r w:rsidR="00B95889">
        <w:rPr>
          <w:sz w:val="28"/>
          <w:szCs w:val="28"/>
        </w:rPr>
        <w:t>,</w:t>
      </w:r>
      <w:r w:rsidR="00B95889" w:rsidRPr="00DB0EE9">
        <w:rPr>
          <w:sz w:val="28"/>
          <w:szCs w:val="28"/>
        </w:rPr>
        <w:t xml:space="preserve"> Экономический анализ предприятия</w:t>
      </w:r>
      <w:r w:rsidR="00B95889">
        <w:rPr>
          <w:sz w:val="28"/>
          <w:szCs w:val="28"/>
        </w:rPr>
        <w:t xml:space="preserve"> </w:t>
      </w:r>
      <w:r w:rsidR="00B95889" w:rsidRPr="005F7DDE">
        <w:rPr>
          <w:sz w:val="28"/>
          <w:szCs w:val="28"/>
        </w:rPr>
        <w:t>[</w:t>
      </w:r>
      <w:r w:rsidR="00B95889">
        <w:rPr>
          <w:sz w:val="28"/>
          <w:szCs w:val="28"/>
        </w:rPr>
        <w:t>Текст</w:t>
      </w:r>
      <w:r w:rsidR="00B95889" w:rsidRPr="005F7DDE">
        <w:rPr>
          <w:sz w:val="28"/>
          <w:szCs w:val="28"/>
        </w:rPr>
        <w:t>]</w:t>
      </w:r>
      <w:r w:rsidR="00B95889" w:rsidRPr="00DB0EE9">
        <w:rPr>
          <w:sz w:val="28"/>
          <w:szCs w:val="28"/>
        </w:rPr>
        <w:t xml:space="preserve"> / Л.В. Прыкина. –</w:t>
      </w:r>
      <w:r w:rsidR="00B95889">
        <w:rPr>
          <w:sz w:val="28"/>
          <w:szCs w:val="28"/>
        </w:rPr>
        <w:t xml:space="preserve"> М.: Юнити</w:t>
      </w:r>
      <w:r w:rsidR="00B95889" w:rsidRPr="005F7DDE">
        <w:rPr>
          <w:sz w:val="28"/>
          <w:szCs w:val="28"/>
        </w:rPr>
        <w:t xml:space="preserve"> </w:t>
      </w:r>
      <w:r w:rsidR="00B95889">
        <w:rPr>
          <w:sz w:val="28"/>
          <w:szCs w:val="28"/>
        </w:rPr>
        <w:t>-</w:t>
      </w:r>
      <w:r w:rsidR="00B95889" w:rsidRPr="005F7DDE">
        <w:rPr>
          <w:sz w:val="28"/>
          <w:szCs w:val="28"/>
        </w:rPr>
        <w:t xml:space="preserve"> </w:t>
      </w:r>
      <w:r w:rsidR="00B95889">
        <w:rPr>
          <w:sz w:val="28"/>
          <w:szCs w:val="28"/>
        </w:rPr>
        <w:t>Дана, 2003. – 407 с.</w:t>
      </w: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A1763">
        <w:rPr>
          <w:sz w:val="28"/>
          <w:szCs w:val="28"/>
        </w:rPr>
        <w:t>5</w:t>
      </w:r>
      <w:r w:rsidRPr="00DB0EE9">
        <w:rPr>
          <w:sz w:val="28"/>
          <w:szCs w:val="28"/>
        </w:rPr>
        <w:t>. Пястолов</w:t>
      </w:r>
      <w:r w:rsidRPr="005F7DDE">
        <w:rPr>
          <w:sz w:val="28"/>
          <w:szCs w:val="28"/>
        </w:rPr>
        <w:t>,</w:t>
      </w:r>
      <w:r w:rsidRPr="00DB0EE9">
        <w:rPr>
          <w:sz w:val="28"/>
          <w:szCs w:val="28"/>
        </w:rPr>
        <w:t xml:space="preserve"> С.М.</w:t>
      </w:r>
      <w:r w:rsidRPr="005F7DDE">
        <w:rPr>
          <w:sz w:val="28"/>
          <w:szCs w:val="28"/>
        </w:rPr>
        <w:t>,</w:t>
      </w:r>
      <w:r w:rsidRPr="00DB0EE9">
        <w:rPr>
          <w:sz w:val="28"/>
          <w:szCs w:val="28"/>
        </w:rPr>
        <w:t xml:space="preserve"> Экономический анализ деятельности предприятия </w:t>
      </w:r>
      <w:r w:rsidRPr="005F7DDE">
        <w:rPr>
          <w:sz w:val="28"/>
          <w:szCs w:val="28"/>
        </w:rPr>
        <w:t>[</w:t>
      </w:r>
      <w:r>
        <w:rPr>
          <w:sz w:val="28"/>
          <w:szCs w:val="28"/>
        </w:rPr>
        <w:t>Текст</w:t>
      </w:r>
      <w:r w:rsidRPr="005F7DDE">
        <w:rPr>
          <w:sz w:val="28"/>
          <w:szCs w:val="28"/>
        </w:rPr>
        <w:t>]</w:t>
      </w:r>
      <w:r w:rsidRPr="00DB0EE9">
        <w:rPr>
          <w:sz w:val="28"/>
          <w:szCs w:val="28"/>
        </w:rPr>
        <w:t>/ С.М. Пястолов. – М.: Акаде</w:t>
      </w:r>
      <w:r>
        <w:rPr>
          <w:sz w:val="28"/>
          <w:szCs w:val="28"/>
        </w:rPr>
        <w:t>мический проект, 2002. – 573 с.</w:t>
      </w:r>
    </w:p>
    <w:p w:rsidR="00B95889" w:rsidRDefault="008A1763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16</w:t>
      </w:r>
      <w:r w:rsidR="00B95889" w:rsidRPr="00DB0EE9">
        <w:rPr>
          <w:sz w:val="28"/>
          <w:szCs w:val="28"/>
        </w:rPr>
        <w:t>. Седова</w:t>
      </w:r>
      <w:r w:rsidR="00B95889">
        <w:rPr>
          <w:sz w:val="28"/>
          <w:szCs w:val="28"/>
        </w:rPr>
        <w:t>,</w:t>
      </w:r>
      <w:r w:rsidR="00B95889" w:rsidRPr="00DB0EE9">
        <w:rPr>
          <w:sz w:val="28"/>
          <w:szCs w:val="28"/>
        </w:rPr>
        <w:t xml:space="preserve"> Е.И.</w:t>
      </w:r>
      <w:r w:rsidR="00B95889">
        <w:rPr>
          <w:sz w:val="28"/>
          <w:szCs w:val="28"/>
        </w:rPr>
        <w:t>,</w:t>
      </w:r>
      <w:r w:rsidR="00B95889" w:rsidRPr="00DB0EE9">
        <w:rPr>
          <w:sz w:val="28"/>
          <w:szCs w:val="28"/>
        </w:rPr>
        <w:t xml:space="preserve"> Бухгалтерская (финансовая) отчетность – информационная база финансового анализа </w:t>
      </w:r>
      <w:r w:rsidR="00B95889" w:rsidRPr="00446C36">
        <w:rPr>
          <w:sz w:val="28"/>
          <w:szCs w:val="28"/>
        </w:rPr>
        <w:t>[</w:t>
      </w:r>
      <w:r w:rsidR="00B95889">
        <w:rPr>
          <w:sz w:val="28"/>
          <w:szCs w:val="28"/>
        </w:rPr>
        <w:t>Текст</w:t>
      </w:r>
      <w:r w:rsidR="00B95889" w:rsidRPr="00446C36">
        <w:rPr>
          <w:sz w:val="28"/>
          <w:szCs w:val="28"/>
        </w:rPr>
        <w:t>]</w:t>
      </w:r>
      <w:r w:rsidR="00B95889" w:rsidRPr="00DB0EE9">
        <w:rPr>
          <w:sz w:val="28"/>
          <w:szCs w:val="28"/>
        </w:rPr>
        <w:t>/ Е.И. Седова // Бухгалтерский учет и</w:t>
      </w:r>
      <w:r w:rsidR="00B95889">
        <w:rPr>
          <w:sz w:val="28"/>
          <w:szCs w:val="28"/>
        </w:rPr>
        <w:t xml:space="preserve"> отчетность. – 2006. – С. 23</w:t>
      </w:r>
      <w:r w:rsidR="00B95889" w:rsidRPr="00446C36">
        <w:rPr>
          <w:sz w:val="28"/>
          <w:szCs w:val="28"/>
        </w:rPr>
        <w:t xml:space="preserve"> </w:t>
      </w:r>
      <w:r w:rsidR="00B95889">
        <w:rPr>
          <w:sz w:val="28"/>
          <w:szCs w:val="28"/>
        </w:rPr>
        <w:t>-</w:t>
      </w:r>
      <w:r w:rsidR="00B95889" w:rsidRPr="00446C36">
        <w:rPr>
          <w:sz w:val="28"/>
          <w:szCs w:val="28"/>
        </w:rPr>
        <w:t xml:space="preserve"> </w:t>
      </w:r>
      <w:r w:rsidR="00B95889">
        <w:rPr>
          <w:sz w:val="28"/>
          <w:szCs w:val="28"/>
        </w:rPr>
        <w:t>36</w:t>
      </w:r>
    </w:p>
    <w:p w:rsidR="00B95889" w:rsidRDefault="008A1763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="00B95889" w:rsidRPr="00DB0EE9">
        <w:rPr>
          <w:sz w:val="28"/>
          <w:szCs w:val="28"/>
        </w:rPr>
        <w:t>. Селезнева</w:t>
      </w:r>
      <w:r w:rsidR="00B95889" w:rsidRPr="00446C36">
        <w:rPr>
          <w:sz w:val="28"/>
          <w:szCs w:val="28"/>
        </w:rPr>
        <w:t>,</w:t>
      </w:r>
      <w:r w:rsidR="00B95889" w:rsidRPr="00DB0EE9">
        <w:rPr>
          <w:sz w:val="28"/>
          <w:szCs w:val="28"/>
        </w:rPr>
        <w:t xml:space="preserve"> Н.И.</w:t>
      </w:r>
      <w:r w:rsidR="00B95889" w:rsidRPr="00446C36">
        <w:rPr>
          <w:sz w:val="28"/>
          <w:szCs w:val="28"/>
        </w:rPr>
        <w:t>,</w:t>
      </w:r>
      <w:r w:rsidR="00B95889" w:rsidRPr="00DB0EE9">
        <w:rPr>
          <w:sz w:val="28"/>
          <w:szCs w:val="28"/>
        </w:rPr>
        <w:t xml:space="preserve"> Анализ финансовой отчетности организации</w:t>
      </w:r>
      <w:r w:rsidR="00B95889" w:rsidRPr="00446C36">
        <w:rPr>
          <w:sz w:val="28"/>
          <w:szCs w:val="28"/>
        </w:rPr>
        <w:t xml:space="preserve"> [</w:t>
      </w:r>
      <w:r w:rsidR="00B95889">
        <w:rPr>
          <w:sz w:val="28"/>
          <w:szCs w:val="28"/>
        </w:rPr>
        <w:t>Текст</w:t>
      </w:r>
      <w:r w:rsidR="00B95889" w:rsidRPr="00446C36">
        <w:rPr>
          <w:sz w:val="28"/>
          <w:szCs w:val="28"/>
        </w:rPr>
        <w:t>]</w:t>
      </w:r>
      <w:r w:rsidR="00B95889" w:rsidRPr="00DB0EE9">
        <w:rPr>
          <w:sz w:val="28"/>
          <w:szCs w:val="28"/>
        </w:rPr>
        <w:t xml:space="preserve"> / Н.Н. Селезнева, А.Ф. Ионова. – 3-е изд. перераб. и доп. – М.: ЮНИТИ-ДАНА, 2007. - 583</w:t>
      </w:r>
      <w:r w:rsidR="00B95889">
        <w:rPr>
          <w:sz w:val="28"/>
          <w:szCs w:val="28"/>
        </w:rPr>
        <w:t xml:space="preserve"> с.</w:t>
      </w:r>
    </w:p>
    <w:p w:rsidR="00B95889" w:rsidRPr="00DB0EE9" w:rsidRDefault="008A1763" w:rsidP="00B9588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B95889" w:rsidRPr="00DB0EE9">
        <w:rPr>
          <w:sz w:val="28"/>
          <w:szCs w:val="28"/>
        </w:rPr>
        <w:t>. Чедвик</w:t>
      </w:r>
      <w:r w:rsidR="00B95889">
        <w:rPr>
          <w:sz w:val="28"/>
          <w:szCs w:val="28"/>
        </w:rPr>
        <w:t>,</w:t>
      </w:r>
      <w:r w:rsidR="00B95889" w:rsidRPr="00DB0EE9">
        <w:rPr>
          <w:sz w:val="28"/>
          <w:szCs w:val="28"/>
        </w:rPr>
        <w:t xml:space="preserve"> Л.</w:t>
      </w:r>
      <w:r w:rsidR="00B95889">
        <w:rPr>
          <w:sz w:val="28"/>
          <w:szCs w:val="28"/>
        </w:rPr>
        <w:t>А.,</w:t>
      </w:r>
      <w:r w:rsidR="00B95889" w:rsidRPr="00DB0EE9">
        <w:rPr>
          <w:sz w:val="28"/>
          <w:szCs w:val="28"/>
        </w:rPr>
        <w:t xml:space="preserve"> Основы финансового учета</w:t>
      </w:r>
      <w:r w:rsidR="00B95889">
        <w:rPr>
          <w:sz w:val="28"/>
          <w:szCs w:val="28"/>
        </w:rPr>
        <w:t xml:space="preserve"> </w:t>
      </w:r>
      <w:r w:rsidR="00B95889" w:rsidRPr="00446C36">
        <w:rPr>
          <w:sz w:val="28"/>
          <w:szCs w:val="28"/>
        </w:rPr>
        <w:t>[</w:t>
      </w:r>
      <w:r w:rsidR="00B95889">
        <w:rPr>
          <w:sz w:val="28"/>
          <w:szCs w:val="28"/>
        </w:rPr>
        <w:t>Текст</w:t>
      </w:r>
      <w:r w:rsidR="00B95889" w:rsidRPr="00446C36">
        <w:rPr>
          <w:sz w:val="28"/>
          <w:szCs w:val="28"/>
        </w:rPr>
        <w:t>]</w:t>
      </w:r>
      <w:r w:rsidR="00B95889" w:rsidRPr="00DB0EE9">
        <w:rPr>
          <w:sz w:val="28"/>
          <w:szCs w:val="28"/>
        </w:rPr>
        <w:t xml:space="preserve"> / Л. Чедвик. – М.: Банки</w:t>
      </w:r>
      <w:r w:rsidR="00B95889">
        <w:rPr>
          <w:sz w:val="28"/>
          <w:szCs w:val="28"/>
        </w:rPr>
        <w:t xml:space="preserve"> и биржи, ЮНИТИ, 1997. – 312 с.</w:t>
      </w: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B95889" w:rsidRDefault="00B95889" w:rsidP="00B95889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both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sz w:val="28"/>
          <w:szCs w:val="28"/>
        </w:rPr>
      </w:pPr>
    </w:p>
    <w:p w:rsidR="00B95889" w:rsidRDefault="00B95889" w:rsidP="00B95889">
      <w:pPr>
        <w:spacing w:line="360" w:lineRule="auto"/>
        <w:jc w:val="center"/>
        <w:rPr>
          <w:sz w:val="28"/>
          <w:szCs w:val="28"/>
        </w:rPr>
      </w:pPr>
    </w:p>
    <w:p w:rsidR="00B95889" w:rsidRPr="006C5A1B" w:rsidRDefault="00B95889" w:rsidP="00B95889">
      <w:pPr>
        <w:spacing w:line="360" w:lineRule="auto"/>
        <w:jc w:val="center"/>
        <w:rPr>
          <w:sz w:val="40"/>
          <w:szCs w:val="40"/>
        </w:rPr>
      </w:pPr>
      <w:r>
        <w:rPr>
          <w:sz w:val="40"/>
          <w:szCs w:val="40"/>
        </w:rPr>
        <w:t>ПРИЛОЖЕНИЯ</w:t>
      </w:r>
    </w:p>
    <w:p w:rsidR="00B95889" w:rsidRPr="005771A6" w:rsidRDefault="00B95889" w:rsidP="00B95889">
      <w:pPr>
        <w:spacing w:line="360" w:lineRule="auto"/>
        <w:rPr>
          <w:sz w:val="28"/>
          <w:szCs w:val="28"/>
        </w:rPr>
      </w:pPr>
    </w:p>
    <w:p w:rsidR="00B95889" w:rsidRDefault="00B95889">
      <w:bookmarkStart w:id="0" w:name="_GoBack"/>
      <w:bookmarkEnd w:id="0"/>
    </w:p>
    <w:sectPr w:rsidR="00B95889" w:rsidSect="00B95889">
      <w:headerReference w:type="even" r:id="rId20"/>
      <w:headerReference w:type="default" r:id="rId21"/>
      <w:footerReference w:type="even" r:id="rId22"/>
      <w:footerReference w:type="default" r:id="rId23"/>
      <w:pgSz w:w="11906" w:h="16838"/>
      <w:pgMar w:top="851" w:right="567" w:bottom="851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6453" w:rsidRDefault="00866453">
      <w:r>
        <w:separator/>
      </w:r>
    </w:p>
  </w:endnote>
  <w:endnote w:type="continuationSeparator" w:id="0">
    <w:p w:rsidR="00866453" w:rsidRDefault="008664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3D3D" w:rsidRDefault="00A33D3D" w:rsidP="00866453">
    <w:pPr>
      <w:pStyle w:val="ac"/>
      <w:framePr w:wrap="auto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A33D3D" w:rsidRDefault="00A33D3D" w:rsidP="00866453">
    <w:pPr>
      <w:pStyle w:val="ac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3D3D" w:rsidRDefault="00A33D3D" w:rsidP="00866453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6453" w:rsidRDefault="00866453">
      <w:r>
        <w:separator/>
      </w:r>
    </w:p>
  </w:footnote>
  <w:footnote w:type="continuationSeparator" w:id="0">
    <w:p w:rsidR="00866453" w:rsidRDefault="008664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3D3D" w:rsidRDefault="00A33D3D" w:rsidP="00C33D98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A33D3D" w:rsidRDefault="00A33D3D" w:rsidP="00866453">
    <w:pPr>
      <w:pStyle w:val="a9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3D3D" w:rsidRDefault="00A33D3D" w:rsidP="00866453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80605F">
      <w:rPr>
        <w:rStyle w:val="ab"/>
        <w:noProof/>
      </w:rPr>
      <w:t>2</w:t>
    </w:r>
    <w:r>
      <w:rPr>
        <w:rStyle w:val="ab"/>
      </w:rPr>
      <w:fldChar w:fldCharType="end"/>
    </w:r>
  </w:p>
  <w:p w:rsidR="00A33D3D" w:rsidRDefault="00A33D3D" w:rsidP="00866453">
    <w:pPr>
      <w:pStyle w:val="a9"/>
      <w:framePr w:wrap="auto" w:vAnchor="text" w:hAnchor="margin" w:xAlign="right" w:y="1"/>
      <w:rPr>
        <w:rStyle w:val="ab"/>
      </w:rPr>
    </w:pPr>
  </w:p>
  <w:p w:rsidR="00A33D3D" w:rsidRDefault="00A33D3D" w:rsidP="00866453">
    <w:pPr>
      <w:pStyle w:val="a9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30413C"/>
    <w:multiLevelType w:val="hybridMultilevel"/>
    <w:tmpl w:val="A336D5E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1D476FB6"/>
    <w:multiLevelType w:val="hybridMultilevel"/>
    <w:tmpl w:val="9FC82732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550211F"/>
    <w:multiLevelType w:val="multilevel"/>
    <w:tmpl w:val="24C4C7DA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3">
    <w:nsid w:val="28FE46B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</w:abstractNum>
  <w:abstractNum w:abstractNumId="4">
    <w:nsid w:val="31107A7C"/>
    <w:multiLevelType w:val="hybridMultilevel"/>
    <w:tmpl w:val="B02C3D9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E5B5FAA"/>
    <w:multiLevelType w:val="singleLevel"/>
    <w:tmpl w:val="68283292"/>
    <w:lvl w:ilvl="0">
      <w:start w:val="1"/>
      <w:numFmt w:val="decimal"/>
      <w:lvlText w:val="%1)"/>
      <w:legacy w:legacy="1" w:legacySpace="0" w:legacyIndent="244"/>
      <w:lvlJc w:val="left"/>
      <w:rPr>
        <w:rFonts w:ascii="Times New Roman" w:hAnsi="Times New Roman" w:cs="Times New Roman" w:hint="default"/>
        <w:b/>
      </w:rPr>
    </w:lvl>
  </w:abstractNum>
  <w:abstractNum w:abstractNumId="6">
    <w:nsid w:val="43A83A76"/>
    <w:multiLevelType w:val="hybridMultilevel"/>
    <w:tmpl w:val="367A70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47A67CA8"/>
    <w:multiLevelType w:val="hybridMultilevel"/>
    <w:tmpl w:val="49104E0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>
    <w:nsid w:val="48436B6F"/>
    <w:multiLevelType w:val="hybridMultilevel"/>
    <w:tmpl w:val="52BA3230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9">
    <w:nsid w:val="4B0B364F"/>
    <w:multiLevelType w:val="hybridMultilevel"/>
    <w:tmpl w:val="ED682D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125037B"/>
    <w:multiLevelType w:val="hybridMultilevel"/>
    <w:tmpl w:val="5F3AAEA8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11">
    <w:nsid w:val="66F05999"/>
    <w:multiLevelType w:val="hybridMultilevel"/>
    <w:tmpl w:val="D1821828"/>
    <w:lvl w:ilvl="0" w:tplc="0419000F">
      <w:start w:val="1"/>
      <w:numFmt w:val="decimal"/>
      <w:lvlText w:val="%1."/>
      <w:lvlJc w:val="left"/>
      <w:pPr>
        <w:tabs>
          <w:tab w:val="num" w:pos="794"/>
        </w:tabs>
        <w:ind w:left="79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514"/>
        </w:tabs>
        <w:ind w:left="151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234"/>
        </w:tabs>
        <w:ind w:left="223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954"/>
        </w:tabs>
        <w:ind w:left="295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74"/>
        </w:tabs>
        <w:ind w:left="367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94"/>
        </w:tabs>
        <w:ind w:left="439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114"/>
        </w:tabs>
        <w:ind w:left="511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834"/>
        </w:tabs>
        <w:ind w:left="583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554"/>
        </w:tabs>
        <w:ind w:left="6554" w:hanging="180"/>
      </w:pPr>
      <w:rPr>
        <w:rFonts w:cs="Times New Roman"/>
      </w:rPr>
    </w:lvl>
  </w:abstractNum>
  <w:abstractNum w:abstractNumId="12">
    <w:nsid w:val="74EB320C"/>
    <w:multiLevelType w:val="hybridMultilevel"/>
    <w:tmpl w:val="7A22DAAA"/>
    <w:lvl w:ilvl="0" w:tplc="04190001">
      <w:start w:val="1"/>
      <w:numFmt w:val="bullet"/>
      <w:lvlText w:val=""/>
      <w:lvlJc w:val="left"/>
      <w:pPr>
        <w:tabs>
          <w:tab w:val="num" w:pos="1008"/>
        </w:tabs>
        <w:ind w:left="100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9"/>
  </w:num>
  <w:num w:numId="4">
    <w:abstractNumId w:val="12"/>
  </w:num>
  <w:num w:numId="5">
    <w:abstractNumId w:val="4"/>
  </w:num>
  <w:num w:numId="6">
    <w:abstractNumId w:val="11"/>
  </w:num>
  <w:num w:numId="7">
    <w:abstractNumId w:val="2"/>
  </w:num>
  <w:num w:numId="8">
    <w:abstractNumId w:val="7"/>
  </w:num>
  <w:num w:numId="9">
    <w:abstractNumId w:val="1"/>
  </w:num>
  <w:num w:numId="10">
    <w:abstractNumId w:val="0"/>
  </w:num>
  <w:num w:numId="11">
    <w:abstractNumId w:val="8"/>
  </w:num>
  <w:num w:numId="12">
    <w:abstractNumId w:val="10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5889"/>
    <w:rsid w:val="00043511"/>
    <w:rsid w:val="00065C05"/>
    <w:rsid w:val="001E7D74"/>
    <w:rsid w:val="00231E1C"/>
    <w:rsid w:val="00244B4C"/>
    <w:rsid w:val="00291673"/>
    <w:rsid w:val="002920FA"/>
    <w:rsid w:val="00397C82"/>
    <w:rsid w:val="003B18A3"/>
    <w:rsid w:val="003E4A82"/>
    <w:rsid w:val="00446C04"/>
    <w:rsid w:val="00452CB6"/>
    <w:rsid w:val="00460150"/>
    <w:rsid w:val="00474E26"/>
    <w:rsid w:val="004C564B"/>
    <w:rsid w:val="004E7B66"/>
    <w:rsid w:val="0050000D"/>
    <w:rsid w:val="0059186B"/>
    <w:rsid w:val="005C4DB8"/>
    <w:rsid w:val="005E6A47"/>
    <w:rsid w:val="00606768"/>
    <w:rsid w:val="00675C01"/>
    <w:rsid w:val="00681C6A"/>
    <w:rsid w:val="00683F93"/>
    <w:rsid w:val="007175A7"/>
    <w:rsid w:val="0072767C"/>
    <w:rsid w:val="00736631"/>
    <w:rsid w:val="00742426"/>
    <w:rsid w:val="0080605F"/>
    <w:rsid w:val="00866453"/>
    <w:rsid w:val="00872CB2"/>
    <w:rsid w:val="008A1763"/>
    <w:rsid w:val="008E3FDD"/>
    <w:rsid w:val="0090715F"/>
    <w:rsid w:val="00A33D3D"/>
    <w:rsid w:val="00AB3D5C"/>
    <w:rsid w:val="00B04AED"/>
    <w:rsid w:val="00B54508"/>
    <w:rsid w:val="00B67F24"/>
    <w:rsid w:val="00B75AC9"/>
    <w:rsid w:val="00B95889"/>
    <w:rsid w:val="00BE3B35"/>
    <w:rsid w:val="00C33D98"/>
    <w:rsid w:val="00CB1EDB"/>
    <w:rsid w:val="00E36F06"/>
    <w:rsid w:val="00E529A4"/>
    <w:rsid w:val="00E87C7E"/>
    <w:rsid w:val="00F03043"/>
    <w:rsid w:val="00FE078D"/>
    <w:rsid w:val="00FE4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6"/>
    <o:shapelayout v:ext="edit">
      <o:idmap v:ext="edit" data="1"/>
    </o:shapelayout>
  </w:shapeDefaults>
  <w:decimalSymbol w:val=","/>
  <w:listSeparator w:val=";"/>
  <w15:chartTrackingRefBased/>
  <w15:docId w15:val="{C8F088AA-AE12-4248-A387-3CB3B0852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5889"/>
    <w:rPr>
      <w:rFonts w:eastAsia="Calibri"/>
      <w:sz w:val="24"/>
      <w:szCs w:val="24"/>
    </w:rPr>
  </w:style>
  <w:style w:type="paragraph" w:styleId="1">
    <w:name w:val="heading 1"/>
    <w:basedOn w:val="a"/>
    <w:next w:val="a"/>
    <w:link w:val="10"/>
    <w:qFormat/>
    <w:rsid w:val="00B9588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qFormat/>
    <w:rsid w:val="00B9588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B9588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qFormat/>
    <w:rsid w:val="00B95889"/>
    <w:pPr>
      <w:keepNext/>
      <w:widowControl w:val="0"/>
      <w:autoSpaceDE w:val="0"/>
      <w:autoSpaceDN w:val="0"/>
      <w:adjustRightInd w:val="0"/>
      <w:jc w:val="center"/>
      <w:outlineLvl w:val="6"/>
    </w:pPr>
    <w:rPr>
      <w:szCs w:val="20"/>
    </w:rPr>
  </w:style>
  <w:style w:type="paragraph" w:styleId="8">
    <w:name w:val="heading 8"/>
    <w:basedOn w:val="a"/>
    <w:next w:val="a"/>
    <w:link w:val="80"/>
    <w:qFormat/>
    <w:rsid w:val="00B95889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B95889"/>
    <w:rPr>
      <w:rFonts w:ascii="Arial" w:eastAsia="Calibri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40">
    <w:name w:val="Заголовок 4 Знак"/>
    <w:basedOn w:val="a0"/>
    <w:link w:val="4"/>
    <w:locked/>
    <w:rsid w:val="00B95889"/>
    <w:rPr>
      <w:rFonts w:eastAsia="Calibri"/>
      <w:b/>
      <w:bCs/>
      <w:sz w:val="28"/>
      <w:szCs w:val="28"/>
      <w:lang w:val="ru-RU" w:eastAsia="ru-RU" w:bidi="ar-SA"/>
    </w:rPr>
  </w:style>
  <w:style w:type="character" w:customStyle="1" w:styleId="50">
    <w:name w:val="Заголовок 5 Знак"/>
    <w:basedOn w:val="a0"/>
    <w:link w:val="5"/>
    <w:locked/>
    <w:rsid w:val="00B95889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70">
    <w:name w:val="Заголовок 7 Знак"/>
    <w:basedOn w:val="a0"/>
    <w:link w:val="7"/>
    <w:locked/>
    <w:rsid w:val="00B95889"/>
    <w:rPr>
      <w:rFonts w:eastAsia="Calibri"/>
      <w:sz w:val="24"/>
      <w:lang w:val="ru-RU" w:eastAsia="ru-RU" w:bidi="ar-SA"/>
    </w:rPr>
  </w:style>
  <w:style w:type="character" w:customStyle="1" w:styleId="80">
    <w:name w:val="Заголовок 8 Знак"/>
    <w:basedOn w:val="a0"/>
    <w:link w:val="8"/>
    <w:locked/>
    <w:rsid w:val="00B95889"/>
    <w:rPr>
      <w:rFonts w:eastAsia="Calibri"/>
      <w:i/>
      <w:iCs/>
      <w:sz w:val="24"/>
      <w:szCs w:val="24"/>
      <w:lang w:val="ru-RU" w:eastAsia="ru-RU" w:bidi="ar-SA"/>
    </w:rPr>
  </w:style>
  <w:style w:type="paragraph" w:styleId="3">
    <w:name w:val="Body Text 3"/>
    <w:basedOn w:val="a"/>
    <w:link w:val="30"/>
    <w:rsid w:val="00B95889"/>
    <w:pPr>
      <w:tabs>
        <w:tab w:val="left" w:pos="3969"/>
      </w:tabs>
      <w:jc w:val="both"/>
    </w:pPr>
    <w:rPr>
      <w:szCs w:val="20"/>
    </w:rPr>
  </w:style>
  <w:style w:type="character" w:customStyle="1" w:styleId="30">
    <w:name w:val="Основной текст 3 Знак"/>
    <w:basedOn w:val="a0"/>
    <w:link w:val="3"/>
    <w:locked/>
    <w:rsid w:val="00B95889"/>
    <w:rPr>
      <w:rFonts w:eastAsia="Calibri"/>
      <w:sz w:val="24"/>
      <w:lang w:val="ru-RU" w:eastAsia="ru-RU" w:bidi="ar-SA"/>
    </w:rPr>
  </w:style>
  <w:style w:type="paragraph" w:styleId="a3">
    <w:name w:val="Body Text"/>
    <w:basedOn w:val="a"/>
    <w:link w:val="a4"/>
    <w:rsid w:val="00B95889"/>
    <w:pPr>
      <w:spacing w:after="120"/>
    </w:pPr>
  </w:style>
  <w:style w:type="character" w:customStyle="1" w:styleId="a4">
    <w:name w:val="Основной текст Знак"/>
    <w:basedOn w:val="a0"/>
    <w:link w:val="a3"/>
    <w:locked/>
    <w:rsid w:val="00B95889"/>
    <w:rPr>
      <w:rFonts w:eastAsia="Calibri"/>
      <w:sz w:val="24"/>
      <w:szCs w:val="24"/>
      <w:lang w:val="ru-RU" w:eastAsia="ru-RU" w:bidi="ar-SA"/>
    </w:rPr>
  </w:style>
  <w:style w:type="paragraph" w:styleId="a5">
    <w:name w:val="Body Text Indent"/>
    <w:basedOn w:val="a"/>
    <w:link w:val="a6"/>
    <w:rsid w:val="00B95889"/>
    <w:pPr>
      <w:ind w:firstLine="567"/>
    </w:pPr>
    <w:rPr>
      <w:szCs w:val="20"/>
    </w:rPr>
  </w:style>
  <w:style w:type="character" w:customStyle="1" w:styleId="a6">
    <w:name w:val="Основной текст с отступом Знак"/>
    <w:basedOn w:val="a0"/>
    <w:link w:val="a5"/>
    <w:locked/>
    <w:rsid w:val="00B95889"/>
    <w:rPr>
      <w:rFonts w:eastAsia="Calibri"/>
      <w:sz w:val="24"/>
      <w:lang w:val="ru-RU" w:eastAsia="ru-RU" w:bidi="ar-SA"/>
    </w:rPr>
  </w:style>
  <w:style w:type="paragraph" w:styleId="2">
    <w:name w:val="Body Text 2"/>
    <w:basedOn w:val="a"/>
    <w:link w:val="20"/>
    <w:rsid w:val="00B95889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locked/>
    <w:rsid w:val="00B95889"/>
    <w:rPr>
      <w:rFonts w:eastAsia="Calibri"/>
      <w:sz w:val="24"/>
      <w:szCs w:val="24"/>
      <w:lang w:val="ru-RU" w:eastAsia="ru-RU" w:bidi="ar-SA"/>
    </w:rPr>
  </w:style>
  <w:style w:type="paragraph" w:styleId="21">
    <w:name w:val="Body Text Indent 2"/>
    <w:basedOn w:val="a"/>
    <w:link w:val="22"/>
    <w:rsid w:val="00B95889"/>
    <w:pPr>
      <w:spacing w:line="360" w:lineRule="auto"/>
      <w:ind w:firstLine="567"/>
      <w:jc w:val="both"/>
    </w:pPr>
    <w:rPr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locked/>
    <w:rsid w:val="00B95889"/>
    <w:rPr>
      <w:rFonts w:eastAsia="Calibri"/>
      <w:sz w:val="28"/>
      <w:lang w:val="ru-RU" w:eastAsia="ru-RU" w:bidi="ar-SA"/>
    </w:rPr>
  </w:style>
  <w:style w:type="paragraph" w:styleId="a7">
    <w:name w:val="footnote text"/>
    <w:basedOn w:val="a"/>
    <w:link w:val="a8"/>
    <w:semiHidden/>
    <w:rsid w:val="00B95889"/>
    <w:rPr>
      <w:sz w:val="20"/>
      <w:szCs w:val="20"/>
    </w:rPr>
  </w:style>
  <w:style w:type="character" w:customStyle="1" w:styleId="a8">
    <w:name w:val="Текст сноски Знак"/>
    <w:basedOn w:val="a0"/>
    <w:link w:val="a7"/>
    <w:semiHidden/>
    <w:locked/>
    <w:rsid w:val="00B95889"/>
    <w:rPr>
      <w:rFonts w:eastAsia="Calibri"/>
      <w:lang w:val="ru-RU" w:eastAsia="ru-RU" w:bidi="ar-SA"/>
    </w:rPr>
  </w:style>
  <w:style w:type="paragraph" w:styleId="a9">
    <w:name w:val="header"/>
    <w:basedOn w:val="a"/>
    <w:link w:val="aa"/>
    <w:rsid w:val="00B9588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locked/>
    <w:rsid w:val="00B95889"/>
    <w:rPr>
      <w:rFonts w:eastAsia="Calibri"/>
      <w:sz w:val="24"/>
      <w:szCs w:val="24"/>
      <w:lang w:val="ru-RU" w:eastAsia="ru-RU" w:bidi="ar-SA"/>
    </w:rPr>
  </w:style>
  <w:style w:type="character" w:styleId="ab">
    <w:name w:val="page number"/>
    <w:basedOn w:val="a0"/>
    <w:rsid w:val="00B95889"/>
    <w:rPr>
      <w:rFonts w:cs="Times New Roman"/>
    </w:rPr>
  </w:style>
  <w:style w:type="paragraph" w:styleId="ac">
    <w:name w:val="footer"/>
    <w:basedOn w:val="a"/>
    <w:link w:val="ad"/>
    <w:rsid w:val="00B9588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locked/>
    <w:rsid w:val="00B95889"/>
    <w:rPr>
      <w:rFonts w:eastAsia="Calibri"/>
      <w:sz w:val="24"/>
      <w:szCs w:val="24"/>
      <w:lang w:val="ru-RU" w:eastAsia="ru-RU" w:bidi="ar-SA"/>
    </w:rPr>
  </w:style>
  <w:style w:type="paragraph" w:customStyle="1" w:styleId="ConsPlusNormal">
    <w:name w:val="ConsPlusNormal"/>
    <w:rsid w:val="00B95889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character" w:styleId="ae">
    <w:name w:val="Hyperlink"/>
    <w:basedOn w:val="a0"/>
    <w:rsid w:val="00B95889"/>
    <w:rPr>
      <w:rFonts w:cs="Times New Roman"/>
      <w:color w:val="2B587A"/>
      <w:u w:val="none"/>
      <w:effect w:val="none"/>
    </w:rPr>
  </w:style>
  <w:style w:type="table" w:styleId="af">
    <w:name w:val="Table Grid"/>
    <w:basedOn w:val="a1"/>
    <w:rsid w:val="00B04A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oleObject" Target="embeddings/oleObject6.bin"/><Relationship Id="rId18" Type="http://schemas.openxmlformats.org/officeDocument/2006/relationships/oleObject" Target="embeddings/oleObject9.bin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wmf"/><Relationship Id="rId12" Type="http://schemas.openxmlformats.org/officeDocument/2006/relationships/oleObject" Target="embeddings/oleObject5.bin"/><Relationship Id="rId17" Type="http://schemas.openxmlformats.org/officeDocument/2006/relationships/image" Target="media/image3.wmf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oleObject" Target="embeddings/oleObject8.bin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4.bin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oleObject" Target="embeddings/oleObject7.bin"/><Relationship Id="rId23" Type="http://schemas.openxmlformats.org/officeDocument/2006/relationships/footer" Target="footer2.xml"/><Relationship Id="rId10" Type="http://schemas.openxmlformats.org/officeDocument/2006/relationships/oleObject" Target="embeddings/oleObject3.bin"/><Relationship Id="rId19" Type="http://schemas.openxmlformats.org/officeDocument/2006/relationships/hyperlink" Target="http://vkontakte.ru/away.php?to=http%3A%2F%2Funilib.org" TargetMode="External"/><Relationship Id="rId4" Type="http://schemas.openxmlformats.org/officeDocument/2006/relationships/webSettings" Target="web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2.wmf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4089</Words>
  <Characters>23308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27343</CharactersWithSpaces>
  <SharedDoc>false</SharedDoc>
  <HLinks>
    <vt:vector size="6" baseType="variant">
      <vt:variant>
        <vt:i4>3997810</vt:i4>
      </vt:variant>
      <vt:variant>
        <vt:i4>27</vt:i4>
      </vt:variant>
      <vt:variant>
        <vt:i4>0</vt:i4>
      </vt:variant>
      <vt:variant>
        <vt:i4>5</vt:i4>
      </vt:variant>
      <vt:variant>
        <vt:lpwstr>http://vkontakte.ru/away.php?to=http%3A%2F%2Funilib.org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window</dc:creator>
  <cp:keywords/>
  <dc:description/>
  <cp:lastModifiedBy>admin</cp:lastModifiedBy>
  <cp:revision>2</cp:revision>
  <dcterms:created xsi:type="dcterms:W3CDTF">2014-05-17T08:33:00Z</dcterms:created>
  <dcterms:modified xsi:type="dcterms:W3CDTF">2014-05-17T08:33:00Z</dcterms:modified>
</cp:coreProperties>
</file>