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E05" w:rsidRDefault="00860E05" w:rsidP="002B7F72">
      <w:pPr>
        <w:pStyle w:val="a7"/>
      </w:pPr>
    </w:p>
    <w:p w:rsidR="00161DC0" w:rsidRPr="009D297B" w:rsidRDefault="003B4265" w:rsidP="002B7F72">
      <w:pPr>
        <w:pStyle w:val="a7"/>
      </w:pPr>
      <w:r>
        <w:pict>
          <v:rect id="_x0000_s1026" style="position:absolute;left:0;text-align:left;margin-left:457.2pt;margin-top:-32.2pt;width:51pt;height:29.25pt;z-index:251657216" strokecolor="white"/>
        </w:pict>
      </w:r>
      <w:r w:rsidR="00161DC0" w:rsidRPr="009D297B">
        <w:t>Содержание</w:t>
      </w:r>
    </w:p>
    <w:p w:rsidR="00161DC0" w:rsidRDefault="00161DC0" w:rsidP="00161E39"/>
    <w:p w:rsidR="00161DC0" w:rsidRPr="002F2403" w:rsidRDefault="00161DC0" w:rsidP="00161E39">
      <w:pPr>
        <w:pStyle w:val="21"/>
        <w:rPr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39256911" w:history="1">
        <w:r w:rsidRPr="002F2403">
          <w:rPr>
            <w:rStyle w:val="a6"/>
          </w:rPr>
          <w:t>Введение</w:t>
        </w:r>
      </w:hyperlink>
    </w:p>
    <w:p w:rsidR="00161DC0" w:rsidRPr="001D1D68" w:rsidRDefault="00161DC0" w:rsidP="00161E39">
      <w:pPr>
        <w:pStyle w:val="21"/>
        <w:rPr>
          <w:sz w:val="24"/>
          <w:szCs w:val="24"/>
        </w:rPr>
      </w:pPr>
      <w:r w:rsidRPr="007515AE">
        <w:rPr>
          <w:rStyle w:val="a6"/>
        </w:rPr>
        <w:fldChar w:fldCharType="begin"/>
      </w:r>
      <w:r w:rsidRPr="007515AE">
        <w:rPr>
          <w:rStyle w:val="a6"/>
        </w:rPr>
        <w:instrText xml:space="preserve"> </w:instrText>
      </w:r>
      <w:r>
        <w:instrText>HYPERLINK \l "_Toc239256912"</w:instrText>
      </w:r>
      <w:r w:rsidRPr="007515AE">
        <w:rPr>
          <w:rStyle w:val="a6"/>
        </w:rPr>
        <w:instrText xml:space="preserve"> </w:instrText>
      </w:r>
      <w:r w:rsidRPr="007515AE">
        <w:rPr>
          <w:rStyle w:val="a6"/>
        </w:rPr>
        <w:fldChar w:fldCharType="separate"/>
      </w:r>
      <w:r w:rsidRPr="007515AE">
        <w:rPr>
          <w:rStyle w:val="a6"/>
        </w:rPr>
        <w:t xml:space="preserve">Глава 1. </w:t>
      </w:r>
      <w:r>
        <w:rPr>
          <w:rStyle w:val="a6"/>
        </w:rPr>
        <w:t>Краткая финансово-экономическая  характеристика ОАО "</w:t>
      </w:r>
      <w:r>
        <w:rPr>
          <w:rStyle w:val="a6"/>
          <w:lang w:val="en-US"/>
        </w:rPr>
        <w:t>Sportcar</w:t>
      </w:r>
      <w:r>
        <w:rPr>
          <w:rStyle w:val="a6"/>
        </w:rPr>
        <w:t>"</w:t>
      </w:r>
    </w:p>
    <w:p w:rsidR="00161DC0" w:rsidRPr="006476A0" w:rsidRDefault="00161DC0" w:rsidP="00161E39">
      <w:pPr>
        <w:pStyle w:val="21"/>
        <w:rPr>
          <w:sz w:val="24"/>
          <w:szCs w:val="24"/>
        </w:rPr>
      </w:pPr>
      <w:r w:rsidRPr="007515AE">
        <w:rPr>
          <w:rStyle w:val="a6"/>
        </w:rPr>
        <w:fldChar w:fldCharType="end"/>
      </w:r>
      <w:hyperlink w:anchor="_Toc239256913" w:history="1">
        <w:r w:rsidRPr="007515AE">
          <w:rPr>
            <w:rStyle w:val="a6"/>
          </w:rPr>
          <w:t xml:space="preserve">1.1 </w:t>
        </w:r>
        <w:r w:rsidRPr="006476A0">
          <w:rPr>
            <w:rStyle w:val="a6"/>
            <w:u w:val="none"/>
          </w:rPr>
          <w:t>Основные</w:t>
        </w:r>
      </w:hyperlink>
      <w:r>
        <w:rPr>
          <w:rStyle w:val="a6"/>
          <w:u w:val="none"/>
        </w:rPr>
        <w:t xml:space="preserve"> </w:t>
      </w:r>
      <w:r w:rsidRPr="006476A0">
        <w:rPr>
          <w:rStyle w:val="a6"/>
          <w:color w:val="auto"/>
          <w:u w:val="none"/>
        </w:rPr>
        <w:t xml:space="preserve">экономические показатели </w:t>
      </w:r>
      <w:r>
        <w:rPr>
          <w:rStyle w:val="a6"/>
          <w:color w:val="auto"/>
          <w:u w:val="none"/>
        </w:rPr>
        <w:t xml:space="preserve">финансово-хозяйственной деятельности </w:t>
      </w:r>
      <w:r w:rsidRPr="001D1D68">
        <w:rPr>
          <w:rStyle w:val="a6"/>
          <w:color w:val="auto"/>
          <w:u w:val="none"/>
        </w:rPr>
        <w:t>ОАО "</w:t>
      </w:r>
      <w:r w:rsidRPr="001D1D68">
        <w:rPr>
          <w:rStyle w:val="a6"/>
          <w:color w:val="auto"/>
          <w:u w:val="none"/>
          <w:lang w:val="en-US"/>
        </w:rPr>
        <w:t>Sportcar</w:t>
      </w:r>
      <w:r w:rsidRPr="001D1D68">
        <w:rPr>
          <w:rStyle w:val="a6"/>
          <w:color w:val="auto"/>
          <w:u w:val="none"/>
        </w:rPr>
        <w:t>"</w:t>
      </w:r>
    </w:p>
    <w:p w:rsidR="00161DC0" w:rsidRPr="006476A0" w:rsidRDefault="003B4265" w:rsidP="00161E39">
      <w:pPr>
        <w:pStyle w:val="21"/>
        <w:rPr>
          <w:sz w:val="24"/>
          <w:szCs w:val="24"/>
        </w:rPr>
      </w:pPr>
      <w:hyperlink w:anchor="_Toc239256914" w:history="1">
        <w:r w:rsidR="00161DC0" w:rsidRPr="007515AE">
          <w:rPr>
            <w:rStyle w:val="a6"/>
          </w:rPr>
          <w:t xml:space="preserve">1.2 </w:t>
        </w:r>
        <w:r w:rsidR="00161DC0">
          <w:rPr>
            <w:rStyle w:val="a6"/>
          </w:rPr>
          <w:t>Основы</w:t>
        </w:r>
      </w:hyperlink>
      <w:r w:rsidR="00161DC0" w:rsidRPr="006476A0">
        <w:rPr>
          <w:rStyle w:val="a6"/>
          <w:u w:val="none"/>
        </w:rPr>
        <w:t xml:space="preserve"> </w:t>
      </w:r>
      <w:r w:rsidR="00161DC0">
        <w:rPr>
          <w:rStyle w:val="a6"/>
          <w:u w:val="none"/>
        </w:rPr>
        <w:t xml:space="preserve"> </w:t>
      </w:r>
      <w:r w:rsidR="00161DC0" w:rsidRPr="006476A0">
        <w:rPr>
          <w:rStyle w:val="a6"/>
          <w:color w:val="auto"/>
          <w:u w:val="none"/>
        </w:rPr>
        <w:t xml:space="preserve">организации </w:t>
      </w:r>
      <w:r w:rsidR="00161DC0">
        <w:rPr>
          <w:rStyle w:val="a6"/>
          <w:color w:val="auto"/>
          <w:u w:val="none"/>
        </w:rPr>
        <w:t xml:space="preserve"> </w:t>
      </w:r>
      <w:r w:rsidR="00161DC0" w:rsidRPr="006476A0">
        <w:rPr>
          <w:rStyle w:val="a6"/>
          <w:color w:val="auto"/>
          <w:u w:val="none"/>
        </w:rPr>
        <w:t xml:space="preserve">бухгалтерского учета на </w:t>
      </w:r>
      <w:r w:rsidR="00161DC0" w:rsidRPr="001D1D68">
        <w:rPr>
          <w:rStyle w:val="a6"/>
          <w:color w:val="auto"/>
          <w:u w:val="none"/>
        </w:rPr>
        <w:t>ОАО "</w:t>
      </w:r>
      <w:r w:rsidR="00161DC0" w:rsidRPr="001D1D68">
        <w:rPr>
          <w:rStyle w:val="a6"/>
          <w:color w:val="auto"/>
          <w:u w:val="none"/>
          <w:lang w:val="en-US"/>
        </w:rPr>
        <w:t>Sportcar</w:t>
      </w:r>
      <w:r w:rsidR="00161DC0" w:rsidRPr="001D1D68">
        <w:rPr>
          <w:rStyle w:val="a6"/>
          <w:color w:val="auto"/>
          <w:u w:val="none"/>
        </w:rPr>
        <w:t>"</w:t>
      </w:r>
    </w:p>
    <w:p w:rsidR="00161DC0" w:rsidRPr="001D1D68" w:rsidRDefault="003B4265" w:rsidP="00161E39">
      <w:pPr>
        <w:pStyle w:val="21"/>
        <w:rPr>
          <w:sz w:val="24"/>
          <w:szCs w:val="24"/>
        </w:rPr>
      </w:pPr>
      <w:hyperlink w:anchor="_Toc239256916" w:history="1">
        <w:r w:rsidR="00161DC0" w:rsidRPr="007515AE">
          <w:rPr>
            <w:rStyle w:val="a6"/>
          </w:rPr>
          <w:t xml:space="preserve">Глава 2. </w:t>
        </w:r>
        <w:r w:rsidR="00161DC0" w:rsidRPr="001D1D68">
          <w:rPr>
            <w:rStyle w:val="a6"/>
            <w:u w:val="none"/>
          </w:rPr>
          <w:t>Учет</w:t>
        </w:r>
      </w:hyperlink>
      <w:r w:rsidR="00161DC0">
        <w:rPr>
          <w:rStyle w:val="a6"/>
          <w:u w:val="none"/>
        </w:rPr>
        <w:t xml:space="preserve"> </w:t>
      </w:r>
      <w:r w:rsidR="00161DC0" w:rsidRPr="001D1D68">
        <w:rPr>
          <w:rStyle w:val="a6"/>
          <w:color w:val="auto"/>
          <w:u w:val="none"/>
        </w:rPr>
        <w:t>финасовых результатов деятельности  ОАО "</w:t>
      </w:r>
      <w:r w:rsidR="00161DC0" w:rsidRPr="001D1D68">
        <w:rPr>
          <w:rStyle w:val="a6"/>
          <w:color w:val="auto"/>
          <w:u w:val="none"/>
          <w:lang w:val="en-US"/>
        </w:rPr>
        <w:t>Sportcar</w:t>
      </w:r>
      <w:r w:rsidR="00161DC0" w:rsidRPr="001D1D68">
        <w:rPr>
          <w:rStyle w:val="a6"/>
          <w:color w:val="auto"/>
          <w:u w:val="none"/>
        </w:rPr>
        <w:t>"</w:t>
      </w:r>
    </w:p>
    <w:p w:rsidR="00161DC0" w:rsidRPr="001D1D68" w:rsidRDefault="003B4265" w:rsidP="00161E39">
      <w:pPr>
        <w:pStyle w:val="21"/>
        <w:rPr>
          <w:sz w:val="24"/>
          <w:szCs w:val="24"/>
        </w:rPr>
      </w:pPr>
      <w:hyperlink w:anchor="_Toc239256917" w:history="1">
        <w:r w:rsidR="00161DC0" w:rsidRPr="007515AE">
          <w:rPr>
            <w:rStyle w:val="a6"/>
          </w:rPr>
          <w:t xml:space="preserve">2.1 </w:t>
        </w:r>
        <w:r w:rsidR="00161DC0" w:rsidRPr="001D1D68">
          <w:rPr>
            <w:rStyle w:val="a6"/>
            <w:u w:val="none"/>
          </w:rPr>
          <w:t>Бухгалтерский</w:t>
        </w:r>
      </w:hyperlink>
      <w:r w:rsidR="00161DC0">
        <w:rPr>
          <w:rStyle w:val="a6"/>
          <w:u w:val="none"/>
        </w:rPr>
        <w:t xml:space="preserve"> </w:t>
      </w:r>
      <w:r w:rsidR="00161DC0" w:rsidRPr="001D1D68">
        <w:rPr>
          <w:rStyle w:val="a6"/>
          <w:color w:val="auto"/>
          <w:u w:val="none"/>
        </w:rPr>
        <w:t>учет финансовых результа</w:t>
      </w:r>
      <w:r w:rsidR="00161DC0">
        <w:rPr>
          <w:rStyle w:val="a6"/>
          <w:color w:val="auto"/>
          <w:u w:val="none"/>
        </w:rPr>
        <w:t xml:space="preserve">тов от реализации продукции. </w:t>
      </w:r>
    </w:p>
    <w:p w:rsidR="00161DC0" w:rsidRDefault="003B4265" w:rsidP="00161E39">
      <w:pPr>
        <w:pStyle w:val="21"/>
        <w:rPr>
          <w:sz w:val="24"/>
          <w:szCs w:val="24"/>
        </w:rPr>
      </w:pPr>
      <w:hyperlink w:anchor="_Toc239256918" w:history="1">
        <w:r w:rsidR="00161DC0" w:rsidRPr="007515AE">
          <w:rPr>
            <w:rStyle w:val="a6"/>
          </w:rPr>
          <w:t xml:space="preserve">2.2 </w:t>
        </w:r>
      </w:hyperlink>
      <w:hyperlink w:anchor="_Toc239256917" w:history="1">
        <w:r w:rsidR="00161DC0" w:rsidRPr="007515AE">
          <w:rPr>
            <w:rStyle w:val="a6"/>
          </w:rPr>
          <w:t xml:space="preserve"> </w:t>
        </w:r>
        <w:r w:rsidR="00161DC0" w:rsidRPr="001D1D68">
          <w:rPr>
            <w:rStyle w:val="a6"/>
            <w:u w:val="none"/>
          </w:rPr>
          <w:t>Бухгалтерский</w:t>
        </w:r>
      </w:hyperlink>
      <w:r w:rsidR="00161DC0">
        <w:rPr>
          <w:rStyle w:val="a6"/>
          <w:u w:val="none"/>
        </w:rPr>
        <w:t xml:space="preserve"> </w:t>
      </w:r>
      <w:r w:rsidR="00161DC0" w:rsidRPr="001D1D68">
        <w:rPr>
          <w:rStyle w:val="a6"/>
          <w:color w:val="auto"/>
          <w:u w:val="none"/>
        </w:rPr>
        <w:t>учет финансовых результа</w:t>
      </w:r>
      <w:r w:rsidR="00161DC0">
        <w:rPr>
          <w:rStyle w:val="a6"/>
          <w:color w:val="auto"/>
          <w:u w:val="none"/>
        </w:rPr>
        <w:t>тов от</w:t>
      </w:r>
      <w:r w:rsidR="00161DC0" w:rsidRPr="001D1D68">
        <w:rPr>
          <w:rStyle w:val="a6"/>
          <w:color w:val="auto"/>
          <w:u w:val="none"/>
        </w:rPr>
        <w:t xml:space="preserve"> прочих видов деятельности</w:t>
      </w:r>
    </w:p>
    <w:p w:rsidR="00161DC0" w:rsidRPr="001D1D68" w:rsidRDefault="003B4265" w:rsidP="00161E39">
      <w:pPr>
        <w:pStyle w:val="21"/>
        <w:rPr>
          <w:sz w:val="24"/>
          <w:szCs w:val="24"/>
        </w:rPr>
      </w:pPr>
      <w:hyperlink w:anchor="_Toc239256919" w:history="1">
        <w:r w:rsidR="00161DC0" w:rsidRPr="007515AE">
          <w:rPr>
            <w:rStyle w:val="a6"/>
          </w:rPr>
          <w:t xml:space="preserve">2.3 </w:t>
        </w:r>
        <w:r w:rsidR="00161DC0">
          <w:rPr>
            <w:rStyle w:val="a6"/>
          </w:rPr>
          <w:t>Бухгалтерский</w:t>
        </w:r>
      </w:hyperlink>
      <w:r w:rsidR="00161DC0" w:rsidRPr="0001522C">
        <w:rPr>
          <w:rStyle w:val="a6"/>
          <w:color w:val="auto"/>
          <w:u w:val="none"/>
        </w:rPr>
        <w:t xml:space="preserve"> </w:t>
      </w:r>
      <w:r w:rsidR="00161DC0" w:rsidRPr="001D1D68">
        <w:rPr>
          <w:rStyle w:val="a6"/>
          <w:color w:val="auto"/>
          <w:u w:val="none"/>
        </w:rPr>
        <w:t>учет формирования конечного финансового результата  и использования прибыли.</w:t>
      </w:r>
    </w:p>
    <w:p w:rsidR="00161DC0" w:rsidRDefault="003B4265" w:rsidP="00161E39">
      <w:pPr>
        <w:pStyle w:val="21"/>
        <w:rPr>
          <w:sz w:val="24"/>
          <w:szCs w:val="24"/>
        </w:rPr>
      </w:pPr>
      <w:hyperlink w:anchor="_Toc239256920" w:history="1">
        <w:r w:rsidR="00161DC0" w:rsidRPr="007515AE">
          <w:rPr>
            <w:rStyle w:val="a6"/>
          </w:rPr>
          <w:t xml:space="preserve">Глава 3. Анализ </w:t>
        </w:r>
        <w:r w:rsidR="00161DC0">
          <w:rPr>
            <w:rStyle w:val="a6"/>
          </w:rPr>
          <w:t>финансовых</w:t>
        </w:r>
      </w:hyperlink>
      <w:r w:rsidR="00161DC0" w:rsidRPr="0001522C">
        <w:rPr>
          <w:rStyle w:val="a6"/>
          <w:u w:val="none"/>
        </w:rPr>
        <w:t xml:space="preserve"> </w:t>
      </w:r>
      <w:r w:rsidR="00161DC0" w:rsidRPr="0001522C">
        <w:rPr>
          <w:rStyle w:val="a6"/>
          <w:color w:val="auto"/>
          <w:u w:val="none"/>
        </w:rPr>
        <w:t>результатов деятельности предприятия</w:t>
      </w:r>
    </w:p>
    <w:p w:rsidR="00161DC0" w:rsidRDefault="003B4265" w:rsidP="00161E39">
      <w:pPr>
        <w:pStyle w:val="21"/>
        <w:rPr>
          <w:sz w:val="24"/>
          <w:szCs w:val="24"/>
        </w:rPr>
      </w:pPr>
      <w:hyperlink w:anchor="_Toc239256921" w:history="1">
        <w:r w:rsidR="00161DC0" w:rsidRPr="007515AE">
          <w:rPr>
            <w:rStyle w:val="a6"/>
          </w:rPr>
          <w:t>3.1 Анализ динамики и структуры прибыли (убытка)</w:t>
        </w:r>
      </w:hyperlink>
    </w:p>
    <w:p w:rsidR="00161DC0" w:rsidRDefault="003B4265" w:rsidP="00161E39">
      <w:pPr>
        <w:pStyle w:val="21"/>
        <w:rPr>
          <w:sz w:val="24"/>
          <w:szCs w:val="24"/>
        </w:rPr>
      </w:pPr>
      <w:hyperlink w:anchor="_Toc239256922" w:history="1">
        <w:r w:rsidR="00161DC0" w:rsidRPr="007515AE">
          <w:rPr>
            <w:rStyle w:val="a6"/>
          </w:rPr>
          <w:t>3.2 Факторы, влияющие на прибыль (убытки) и рентабельность</w:t>
        </w:r>
      </w:hyperlink>
    </w:p>
    <w:p w:rsidR="00161DC0" w:rsidRPr="001D1D68" w:rsidRDefault="00161DC0" w:rsidP="00161E39">
      <w:pPr>
        <w:pStyle w:val="21"/>
        <w:rPr>
          <w:sz w:val="24"/>
          <w:szCs w:val="24"/>
        </w:rPr>
      </w:pPr>
      <w:r w:rsidRPr="007515AE">
        <w:rPr>
          <w:rStyle w:val="a6"/>
        </w:rPr>
        <w:fldChar w:fldCharType="begin"/>
      </w:r>
      <w:r w:rsidRPr="007515AE">
        <w:rPr>
          <w:rStyle w:val="a6"/>
        </w:rPr>
        <w:instrText xml:space="preserve"> </w:instrText>
      </w:r>
      <w:r>
        <w:instrText>HYPERLINK \l "_Toc239256923"</w:instrText>
      </w:r>
      <w:r w:rsidRPr="007515AE">
        <w:rPr>
          <w:rStyle w:val="a6"/>
        </w:rPr>
        <w:instrText xml:space="preserve"> </w:instrText>
      </w:r>
      <w:r w:rsidRPr="007515AE">
        <w:rPr>
          <w:rStyle w:val="a6"/>
        </w:rPr>
        <w:fldChar w:fldCharType="separate"/>
      </w:r>
      <w:r w:rsidRPr="007515AE">
        <w:rPr>
          <w:rStyle w:val="a6"/>
        </w:rPr>
        <w:t xml:space="preserve">3.3 Пути повышения рентабельности </w:t>
      </w:r>
      <w:r w:rsidRPr="001D1D68">
        <w:rPr>
          <w:rStyle w:val="a6"/>
          <w:color w:val="auto"/>
          <w:u w:val="none"/>
        </w:rPr>
        <w:t>ОАО "</w:t>
      </w:r>
      <w:r w:rsidRPr="001D1D68">
        <w:rPr>
          <w:rStyle w:val="a6"/>
          <w:color w:val="auto"/>
          <w:u w:val="none"/>
          <w:lang w:val="en-US"/>
        </w:rPr>
        <w:t>Sportcar</w:t>
      </w:r>
      <w:r w:rsidRPr="001D1D68">
        <w:rPr>
          <w:rStyle w:val="a6"/>
          <w:color w:val="auto"/>
          <w:u w:val="none"/>
        </w:rPr>
        <w:t>"</w:t>
      </w:r>
    </w:p>
    <w:p w:rsidR="00161DC0" w:rsidRDefault="00161DC0" w:rsidP="00161E39">
      <w:pPr>
        <w:pStyle w:val="21"/>
        <w:rPr>
          <w:sz w:val="24"/>
          <w:szCs w:val="24"/>
        </w:rPr>
      </w:pPr>
      <w:r w:rsidRPr="007515AE">
        <w:rPr>
          <w:rStyle w:val="a6"/>
        </w:rPr>
        <w:fldChar w:fldCharType="end"/>
      </w:r>
      <w:hyperlink w:anchor="_Toc239256924" w:history="1">
        <w:r w:rsidRPr="007515AE">
          <w:rPr>
            <w:rStyle w:val="a6"/>
          </w:rPr>
          <w:t>Заключение</w:t>
        </w:r>
      </w:hyperlink>
    </w:p>
    <w:p w:rsidR="00161DC0" w:rsidRDefault="003B4265" w:rsidP="00161E39">
      <w:pPr>
        <w:pStyle w:val="21"/>
        <w:rPr>
          <w:sz w:val="24"/>
          <w:szCs w:val="24"/>
        </w:rPr>
      </w:pPr>
      <w:hyperlink w:anchor="_Toc239256925" w:history="1">
        <w:r w:rsidR="00161DC0" w:rsidRPr="007515AE">
          <w:rPr>
            <w:rStyle w:val="a6"/>
          </w:rPr>
          <w:t>Список использованных источников</w:t>
        </w:r>
      </w:hyperlink>
    </w:p>
    <w:p w:rsidR="00161DC0" w:rsidRDefault="00161DC0" w:rsidP="00161E39">
      <w:r>
        <w:fldChar w:fldCharType="end"/>
      </w:r>
    </w:p>
    <w:p w:rsidR="00161DC0" w:rsidRDefault="00161DC0" w:rsidP="00161E39"/>
    <w:p w:rsidR="00161DC0" w:rsidRDefault="00161DC0" w:rsidP="00161E39"/>
    <w:p w:rsidR="00161DC0" w:rsidRDefault="00161DC0" w:rsidP="00161E39"/>
    <w:p w:rsidR="00161DC0" w:rsidRDefault="00161DC0" w:rsidP="00161E39"/>
    <w:p w:rsidR="00161DC0" w:rsidRDefault="00161DC0" w:rsidP="00161E39"/>
    <w:p w:rsidR="00161DC0" w:rsidRDefault="00161DC0" w:rsidP="00161E39"/>
    <w:p w:rsidR="00161DC0" w:rsidRDefault="00161DC0" w:rsidP="00161E39"/>
    <w:p w:rsidR="00161DC0" w:rsidRDefault="00161DC0" w:rsidP="00161E39"/>
    <w:p w:rsidR="00161DC0" w:rsidRPr="009D297B" w:rsidRDefault="00161DC0" w:rsidP="00161E39">
      <w:pPr>
        <w:pStyle w:val="2"/>
      </w:pPr>
      <w:bookmarkStart w:id="0" w:name="_Toc239256911"/>
      <w:r w:rsidRPr="009D297B">
        <w:t>Введение</w:t>
      </w:r>
      <w:bookmarkEnd w:id="0"/>
    </w:p>
    <w:p w:rsidR="00161DC0" w:rsidRDefault="00161DC0" w:rsidP="00161E39"/>
    <w:p w:rsidR="00161DC0" w:rsidRDefault="00161DC0" w:rsidP="00161E39">
      <w:r w:rsidRPr="009D297B">
        <w:t>В современных условиях хозяйствования определяющими в деятельности организаций стали экономические методы и интересы. Организации, получив самостоятельность в управлении и ведении хозяйства приобрели право распоряжаться ресурсами и результатами труда, теперь они сами несут всю полноту экономической ответственности за свои решения и действия. В таких условиях благополучие и экономический успех организации всецело зависит от того, насколько эффективна её деятельность, выражающаяся в сумме полученной прибыли, являющейся основным собственным внутренним финансовым источником, обеспечивающим развитие организации на принципах самофинансирования.</w:t>
      </w:r>
    </w:p>
    <w:p w:rsidR="00161DC0" w:rsidRDefault="00161DC0" w:rsidP="00161E39">
      <w:r w:rsidRPr="009D297B">
        <w:t>Объем реализации и величина прибыли, уровень рентабельности зависят от производственной, снабженческой, маркетинговой и финансовой деятельности организации. Эти показатели характеризуют все стороны хозяйствования.</w:t>
      </w:r>
      <w:r>
        <w:t xml:space="preserve"> </w:t>
      </w:r>
      <w:r w:rsidRPr="009D297B">
        <w:t>Поэтому тема исследования</w:t>
      </w:r>
      <w:r>
        <w:t xml:space="preserve"> "</w:t>
      </w:r>
      <w:r w:rsidRPr="009D297B">
        <w:t>Учет и анализ финансовых результатов</w:t>
      </w:r>
      <w:r>
        <w:t xml:space="preserve"> деятельности предприятия" </w:t>
      </w:r>
      <w:r w:rsidRPr="009D297B">
        <w:t>является актуальной в современных условиях.</w:t>
      </w:r>
    </w:p>
    <w:p w:rsidR="00161DC0" w:rsidRDefault="00161DC0" w:rsidP="00161E39">
      <w:r w:rsidRPr="009D297B">
        <w:t xml:space="preserve">Целью </w:t>
      </w:r>
      <w:r>
        <w:t>курсовой</w:t>
      </w:r>
      <w:r w:rsidRPr="009D297B">
        <w:t xml:space="preserve"> работы </w:t>
      </w:r>
      <w:r>
        <w:t>-</w:t>
      </w:r>
      <w:r w:rsidRPr="009D297B">
        <w:t xml:space="preserve"> исследование данных нормативной документации, действующей практики</w:t>
      </w:r>
      <w:r>
        <w:t xml:space="preserve"> учета финансовых результатов ОА</w:t>
      </w:r>
      <w:r w:rsidRPr="009D297B">
        <w:t>О</w:t>
      </w:r>
      <w:r>
        <w:t xml:space="preserve"> «</w:t>
      </w:r>
      <w:r>
        <w:rPr>
          <w:lang w:val="en-US"/>
        </w:rPr>
        <w:t>Sportcar</w:t>
      </w:r>
      <w:r>
        <w:t xml:space="preserve">», </w:t>
      </w:r>
      <w:r w:rsidRPr="009D297B">
        <w:t>а также проведение анализа показателей финансовой деятельности, оказавших влияние на конечный финансовый результат.</w:t>
      </w:r>
    </w:p>
    <w:p w:rsidR="00161DC0" w:rsidRDefault="00161DC0" w:rsidP="00161E39">
      <w:r w:rsidRPr="009D297B">
        <w:t>Для достижения цели работы были поставлены следующие задачи:</w:t>
      </w:r>
    </w:p>
    <w:p w:rsidR="00161DC0" w:rsidRPr="009D297B" w:rsidRDefault="003B4265" w:rsidP="00161E39">
      <w:hyperlink w:anchor="_Toc161056368" w:history="1">
        <w:r w:rsidR="00161DC0" w:rsidRPr="009D297B">
          <w:t xml:space="preserve">дать организационно - экономическую характеристику исследуемого объекта </w:t>
        </w:r>
        <w:r w:rsidR="00161DC0">
          <w:t>- ОА</w:t>
        </w:r>
        <w:r w:rsidR="00161DC0" w:rsidRPr="009D297B">
          <w:t>О</w:t>
        </w:r>
        <w:r w:rsidR="00161DC0">
          <w:t xml:space="preserve"> «</w:t>
        </w:r>
        <w:r w:rsidR="00161DC0">
          <w:rPr>
            <w:lang w:val="en-US"/>
          </w:rPr>
          <w:t>Sportcar</w:t>
        </w:r>
        <w:r w:rsidR="00161DC0">
          <w:t xml:space="preserve">»; </w:t>
        </w:r>
      </w:hyperlink>
    </w:p>
    <w:p w:rsidR="00161DC0" w:rsidRDefault="003B4265" w:rsidP="00161E39">
      <w:hyperlink w:anchor="_Toc161056365" w:history="1">
        <w:r w:rsidR="00161DC0">
          <w:t>определить</w:t>
        </w:r>
        <w:r w:rsidR="00161DC0" w:rsidRPr="009D297B">
          <w:t xml:space="preserve"> </w:t>
        </w:r>
        <w:r w:rsidR="00161DC0" w:rsidRPr="003C7B17">
          <w:t xml:space="preserve">в бухгалтерском учете </w:t>
        </w:r>
        <w:r w:rsidR="00161DC0" w:rsidRPr="009D297B">
          <w:t>порядок формирования финансовых результатов</w:t>
        </w:r>
        <w:r w:rsidR="00161DC0">
          <w:t xml:space="preserve"> </w:t>
        </w:r>
        <w:r w:rsidR="00161DC0" w:rsidRPr="003C7B17">
          <w:t>от реализации продукции</w:t>
        </w:r>
        <w:r w:rsidR="00161DC0" w:rsidRPr="009D297B">
          <w:rPr>
            <w:webHidden/>
          </w:rPr>
          <w:t xml:space="preserve">; </w:t>
        </w:r>
      </w:hyperlink>
    </w:p>
    <w:p w:rsidR="00161DC0" w:rsidRDefault="00161DC0" w:rsidP="00161E39">
      <w:r>
        <w:t xml:space="preserve">рассмотреть в бухгалтерском учете </w:t>
      </w:r>
      <w:r w:rsidRPr="003C7B17">
        <w:t>порядок формирования финансовых</w:t>
      </w:r>
      <w:r>
        <w:t xml:space="preserve"> результатов от прочих видов деятельности;</w:t>
      </w:r>
    </w:p>
    <w:p w:rsidR="00161DC0" w:rsidRPr="009D297B" w:rsidRDefault="00161DC0" w:rsidP="00161E39"/>
    <w:p w:rsidR="00161DC0" w:rsidRDefault="003B4265" w:rsidP="00161E39">
      <w:hyperlink w:anchor="_Toc161056366" w:history="1">
        <w:r w:rsidR="00161DC0">
          <w:t>изучить</w:t>
        </w:r>
        <w:r w:rsidR="00161DC0" w:rsidRPr="009D297B">
          <w:t xml:space="preserve"> порядок формирования показателей отчета о прибылях и убытках</w:t>
        </w:r>
      </w:hyperlink>
      <w:r w:rsidR="00161DC0" w:rsidRPr="009D297B">
        <w:t>;</w:t>
      </w:r>
    </w:p>
    <w:p w:rsidR="00161DC0" w:rsidRPr="009D297B" w:rsidRDefault="003B4265" w:rsidP="00161E39">
      <w:hyperlink w:anchor="_Toc161056370" w:history="1">
        <w:r w:rsidR="00161DC0" w:rsidRPr="009D297B">
          <w:t xml:space="preserve">рассчитать налог на прибыль и рассмотреть варианты использования прибыли, остающейся в распоряжении организации; </w:t>
        </w:r>
      </w:hyperlink>
    </w:p>
    <w:p w:rsidR="00161DC0" w:rsidRPr="009D297B" w:rsidRDefault="003B4265" w:rsidP="00161E39">
      <w:hyperlink w:anchor="_Toc161056373" w:history="1">
        <w:r w:rsidR="00161DC0" w:rsidRPr="009D297B">
          <w:t>определить факторы, влияющие на прибыль</w:t>
        </w:r>
        <w:r w:rsidR="00161DC0">
          <w:t xml:space="preserve"> (</w:t>
        </w:r>
        <w:r w:rsidR="00161DC0" w:rsidRPr="009D297B">
          <w:t>убыток);</w:t>
        </w:r>
        <w:r w:rsidR="00161DC0" w:rsidRPr="009D297B">
          <w:rPr>
            <w:webHidden/>
          </w:rPr>
          <w:t xml:space="preserve"> </w:t>
        </w:r>
      </w:hyperlink>
    </w:p>
    <w:p w:rsidR="00161DC0" w:rsidRDefault="003B4265" w:rsidP="00161E39">
      <w:hyperlink w:anchor="_Toc161056372" w:history="1">
        <w:r w:rsidR="00161DC0" w:rsidRPr="009D297B">
          <w:t>проанализировать динамику и структуру прибыли</w:t>
        </w:r>
        <w:r w:rsidR="00161DC0">
          <w:t xml:space="preserve"> (</w:t>
        </w:r>
        <w:r w:rsidR="00161DC0" w:rsidRPr="009D297B">
          <w:t xml:space="preserve">убытка) </w:t>
        </w:r>
      </w:hyperlink>
      <w:r w:rsidR="00161DC0" w:rsidRPr="009D297B">
        <w:t>;</w:t>
      </w:r>
    </w:p>
    <w:p w:rsidR="00161DC0" w:rsidRPr="009D297B" w:rsidRDefault="003B4265" w:rsidP="00161E39">
      <w:hyperlink w:anchor="_Toc161056374" w:history="1">
        <w:r w:rsidR="00161DC0" w:rsidRPr="009D297B">
          <w:t xml:space="preserve">рассмотреть возможные пути повышения </w:t>
        </w:r>
        <w:r w:rsidR="00161DC0">
          <w:t>рентабельности ОА</w:t>
        </w:r>
        <w:r w:rsidR="00161DC0" w:rsidRPr="009D297B">
          <w:t>О</w:t>
        </w:r>
        <w:r w:rsidR="00161DC0">
          <w:t xml:space="preserve"> «</w:t>
        </w:r>
        <w:r w:rsidR="00161DC0">
          <w:rPr>
            <w:lang w:val="en-US"/>
          </w:rPr>
          <w:t>Sportcar</w:t>
        </w:r>
        <w:r w:rsidR="00161DC0">
          <w:t xml:space="preserve">». </w:t>
        </w:r>
      </w:hyperlink>
    </w:p>
    <w:p w:rsidR="00161DC0" w:rsidRDefault="00161DC0" w:rsidP="00161E39">
      <w:r w:rsidRPr="009D297B">
        <w:t>Объектом исследования является финансо</w:t>
      </w:r>
      <w:r>
        <w:t>во-хозяйственная деятельность ОА</w:t>
      </w:r>
      <w:r w:rsidRPr="009D297B">
        <w:t>О</w:t>
      </w:r>
      <w:r>
        <w:t xml:space="preserve"> «</w:t>
      </w:r>
      <w:r>
        <w:rPr>
          <w:lang w:val="en-US"/>
        </w:rPr>
        <w:t>Sportcar</w:t>
      </w:r>
      <w:r>
        <w:t>»</w:t>
      </w:r>
      <w:r w:rsidRPr="009D297B">
        <w:t>.</w:t>
      </w:r>
    </w:p>
    <w:p w:rsidR="00161DC0" w:rsidRDefault="00161DC0" w:rsidP="00161E39">
      <w:r w:rsidRPr="009D297B">
        <w:t xml:space="preserve">Для осуществления поставленных задач рассмотрен бухгалтерский учет финансовых результатов </w:t>
      </w:r>
      <w:r>
        <w:t>ОА</w:t>
      </w:r>
      <w:r w:rsidRPr="009D297B">
        <w:t>О</w:t>
      </w:r>
      <w:r>
        <w:t xml:space="preserve"> «</w:t>
      </w:r>
      <w:r>
        <w:rPr>
          <w:lang w:val="en-US"/>
        </w:rPr>
        <w:t>Sportcar</w:t>
      </w:r>
      <w:r>
        <w:t xml:space="preserve">» за 2006-2009 гг., </w:t>
      </w:r>
      <w:r w:rsidRPr="009D297B">
        <w:t>а также проведен ан</w:t>
      </w:r>
      <w:r>
        <w:t>ализ прибыли и ее использования,</w:t>
      </w:r>
      <w:r w:rsidRPr="00E665EC">
        <w:t xml:space="preserve"> </w:t>
      </w:r>
      <w:r w:rsidRPr="009D297B">
        <w:t>в работе использовались материалы периодических экономических изданий, учетная политика, учредительные документы, статистическая, бухгалтерская отчетность, первичная документация и другие документы.</w:t>
      </w:r>
    </w:p>
    <w:p w:rsidR="00161DC0" w:rsidRDefault="00161DC0" w:rsidP="00161E39">
      <w:r w:rsidRPr="009D297B">
        <w:t>Практическое значение темы исследования заключается в выявлении возможных резервов повышения экономической эффективности хозяйствования данной организации.</w:t>
      </w:r>
    </w:p>
    <w:p w:rsidR="00161DC0" w:rsidRDefault="00161DC0" w:rsidP="0003553D">
      <w:r w:rsidRPr="009D297B">
        <w:t>При написании работы использован монографический метод исследования.</w:t>
      </w:r>
      <w:r w:rsidRPr="005E7EA8">
        <w:t xml:space="preserve"> </w:t>
      </w:r>
      <w:r w:rsidRPr="009D297B">
        <w:t>В основу написания работы легли изученные публикации многих отечественных исследователей, занимающихся рассмотрением вопросов, связанных с анализом себестоимости продукции, а также были учтены концепции анализа, рекомендованные некоторыми зарубежными авторами. Большое внимание вопросам данной темы уделено в следующих изданиях: А</w:t>
      </w:r>
      <w:r>
        <w:t xml:space="preserve">.П. </w:t>
      </w:r>
      <w:r w:rsidRPr="009D297B">
        <w:t>Калининой</w:t>
      </w:r>
      <w:r>
        <w:t xml:space="preserve"> "</w:t>
      </w:r>
      <w:r w:rsidRPr="009D297B">
        <w:t>Анализ хозяйственной деятельности в промышленности</w:t>
      </w:r>
      <w:r>
        <w:t xml:space="preserve">"; </w:t>
      </w:r>
      <w:r w:rsidRPr="009D297B">
        <w:t>Н</w:t>
      </w:r>
      <w:r>
        <w:t xml:space="preserve">.А. </w:t>
      </w:r>
      <w:r w:rsidRPr="009D297B">
        <w:t>Русак</w:t>
      </w:r>
      <w:r>
        <w:t xml:space="preserve"> "</w:t>
      </w:r>
      <w:r w:rsidRPr="009D297B">
        <w:t>Анализ хозяйственной деятельности предприятия</w:t>
      </w:r>
      <w:r>
        <w:t xml:space="preserve">"; </w:t>
      </w:r>
      <w:r w:rsidRPr="009D297B">
        <w:t>Г</w:t>
      </w:r>
      <w:r>
        <w:t xml:space="preserve">.В. </w:t>
      </w:r>
      <w:r w:rsidRPr="009D297B">
        <w:t>Савицкая</w:t>
      </w:r>
      <w:r>
        <w:t xml:space="preserve"> "</w:t>
      </w:r>
      <w:r w:rsidRPr="009D297B">
        <w:t>Анализ хозяйственной деятельности предприятия</w:t>
      </w:r>
      <w:r>
        <w:t xml:space="preserve">" </w:t>
      </w:r>
      <w:r w:rsidRPr="009D297B">
        <w:t>и др.</w:t>
      </w:r>
    </w:p>
    <w:p w:rsidR="00161DC0" w:rsidRDefault="00161DC0" w:rsidP="00161E39"/>
    <w:p w:rsidR="00161DC0" w:rsidRPr="0003553D" w:rsidRDefault="00161DC0" w:rsidP="00161E39">
      <w:pPr>
        <w:rPr>
          <w:b/>
        </w:rPr>
      </w:pPr>
      <w:r w:rsidRPr="0003553D">
        <w:rPr>
          <w:b/>
        </w:rPr>
        <w:t>Раздел 1. Краткая финансово-хозяйственная характеристика ОАО «</w:t>
      </w:r>
      <w:r w:rsidRPr="0003553D">
        <w:rPr>
          <w:b/>
          <w:lang w:val="en-US"/>
        </w:rPr>
        <w:t>Sportcar</w:t>
      </w:r>
      <w:r w:rsidRPr="0003553D">
        <w:rPr>
          <w:b/>
        </w:rPr>
        <w:t>» .</w:t>
      </w:r>
    </w:p>
    <w:p w:rsidR="00161DC0" w:rsidRDefault="00161DC0" w:rsidP="00161E39">
      <w:pPr>
        <w:pStyle w:val="11"/>
      </w:pPr>
      <w:r>
        <w:t>Основные экономические показатели финансово-хозяйственной деятельности ОАО «</w:t>
      </w:r>
      <w:r w:rsidRPr="00E665EC">
        <w:rPr>
          <w:lang w:val="en-US"/>
        </w:rPr>
        <w:t>Sportcar</w:t>
      </w:r>
      <w:r>
        <w:t>».</w:t>
      </w:r>
    </w:p>
    <w:p w:rsidR="00161DC0" w:rsidRDefault="00161DC0" w:rsidP="00161E39">
      <w:r>
        <w:t>Открытое акционерное общество «</w:t>
      </w:r>
      <w:r w:rsidRPr="00B64760">
        <w:rPr>
          <w:lang w:val="en-US"/>
        </w:rPr>
        <w:t>Sportcar</w:t>
      </w:r>
      <w:r>
        <w:t xml:space="preserve">», </w:t>
      </w:r>
      <w:r w:rsidRPr="009D297B">
        <w:t xml:space="preserve">создано </w:t>
      </w:r>
      <w:r w:rsidRPr="00B64760">
        <w:t>1 мая 2006 года</w:t>
      </w:r>
      <w:r w:rsidRPr="009D297B">
        <w:t xml:space="preserve"> </w:t>
      </w:r>
      <w:r w:rsidRPr="00B64760">
        <w:t xml:space="preserve">с Указом Президента Российской Федерации «Об организационных мерах по преобразованию государственных Предприятий, добровольных объединений государственных предприятий в акционерные общества» от  5 июня </w:t>
      </w:r>
      <w:smartTag w:uri="urn:schemas-microsoft-com:office:smarttags" w:element="metricconverter">
        <w:smartTagPr>
          <w:attr w:name="ProductID" w:val="2007 г"/>
        </w:smartTagPr>
        <w:r w:rsidRPr="00B64760">
          <w:t>2007 г</w:t>
        </w:r>
      </w:smartTag>
      <w:r>
        <w:t xml:space="preserve">. № 700 </w:t>
      </w:r>
      <w:r w:rsidRPr="009D297B">
        <w:t xml:space="preserve">и зарегистрировано </w:t>
      </w:r>
      <w:r w:rsidRPr="00B64760">
        <w:t>распоряжением главы администрации г. Курска</w:t>
      </w:r>
      <w:r>
        <w:t>.</w:t>
      </w:r>
    </w:p>
    <w:p w:rsidR="00161DC0" w:rsidRDefault="00161DC0" w:rsidP="00161E39">
      <w:r w:rsidRPr="009D297B">
        <w:t>Общество является юридическим лицом, свою деятельность осуществляет на основании Устава</w:t>
      </w:r>
      <w:r>
        <w:t xml:space="preserve"> (</w:t>
      </w:r>
      <w:r w:rsidRPr="009D297B">
        <w:t xml:space="preserve">приложение </w:t>
      </w:r>
      <w:r>
        <w:t>!!!</w:t>
      </w:r>
      <w:r w:rsidRPr="009D297B">
        <w:t>) и действующего законодательства РФ.</w:t>
      </w:r>
    </w:p>
    <w:p w:rsidR="00161DC0" w:rsidRPr="00B54184" w:rsidRDefault="00161DC0" w:rsidP="00161E39">
      <w:pPr>
        <w:rPr>
          <w:b/>
        </w:rPr>
      </w:pPr>
      <w:r w:rsidRPr="009D297B">
        <w:t>Юридический адрес:</w:t>
      </w:r>
      <w:r w:rsidRPr="00B64760">
        <w:rPr>
          <w:b/>
        </w:rPr>
        <w:t xml:space="preserve"> </w:t>
      </w:r>
      <w:r w:rsidRPr="00B64760">
        <w:t>РФ, 305524, г. Курск, ул. Энгельса, д. 37.</w:t>
      </w:r>
    </w:p>
    <w:p w:rsidR="00161DC0" w:rsidRDefault="00161DC0" w:rsidP="00161E39">
      <w:r w:rsidRPr="009D297B">
        <w:t xml:space="preserve">Основная цель деятельности </w:t>
      </w:r>
      <w:r>
        <w:t>-</w:t>
      </w:r>
      <w:r w:rsidRPr="009D297B">
        <w:t xml:space="preserve"> получение прибыли. Для её достижения Уставом предусмотрены следующие виды деятельности:</w:t>
      </w:r>
    </w:p>
    <w:p w:rsidR="00161DC0" w:rsidRPr="00A67277" w:rsidRDefault="00161DC0" w:rsidP="00161E39">
      <w:r w:rsidRPr="00A67277">
        <w:t xml:space="preserve">производство  и реализация спортивных автомобилей; </w:t>
      </w:r>
    </w:p>
    <w:p w:rsidR="00161DC0" w:rsidRPr="00A67277" w:rsidRDefault="00161DC0" w:rsidP="00161E39">
      <w:r w:rsidRPr="00A67277">
        <w:t>производство и ремонт запчастей для иностранных автомобилей;</w:t>
      </w:r>
    </w:p>
    <w:p w:rsidR="00161DC0" w:rsidRPr="00A67277" w:rsidRDefault="00161DC0" w:rsidP="00161E39">
      <w:r w:rsidRPr="00A67277">
        <w:t>выполнение научно-исследовательских и опытно- конструкторских работ в области машиностроения;</w:t>
      </w:r>
    </w:p>
    <w:p w:rsidR="00161DC0" w:rsidRPr="00A67277" w:rsidRDefault="00161DC0" w:rsidP="00161E39">
      <w:r w:rsidRPr="00A67277">
        <w:t>разработка проектно-сметной документации;</w:t>
      </w:r>
    </w:p>
    <w:p w:rsidR="00161DC0" w:rsidRPr="00A67277" w:rsidRDefault="00161DC0" w:rsidP="00161E39">
      <w:r w:rsidRPr="00A67277">
        <w:t>выполнение строительно-монтажных и ремонтных работ;</w:t>
      </w:r>
    </w:p>
    <w:p w:rsidR="00161DC0" w:rsidRPr="00A67277" w:rsidRDefault="00161DC0" w:rsidP="00161E39">
      <w:r w:rsidRPr="00A67277">
        <w:t>внешнеэкономическая деятельность;</w:t>
      </w:r>
    </w:p>
    <w:p w:rsidR="00161DC0" w:rsidRPr="00A67277" w:rsidRDefault="00161DC0" w:rsidP="00161E39">
      <w:r w:rsidRPr="00A67277">
        <w:t>проведение торгово-закупочных, маркетинговых, посреднических операций и услуг;</w:t>
      </w:r>
    </w:p>
    <w:p w:rsidR="00161DC0" w:rsidRPr="00A67277" w:rsidRDefault="00161DC0" w:rsidP="00161E39">
      <w:r w:rsidRPr="00A67277">
        <w:t>открытие, эксплуатация торговых точек;</w:t>
      </w:r>
    </w:p>
    <w:p w:rsidR="00161DC0" w:rsidRPr="00A67277" w:rsidRDefault="00161DC0" w:rsidP="00161E39">
      <w:r w:rsidRPr="00A67277">
        <w:t>оказание платных услуг населению;</w:t>
      </w:r>
    </w:p>
    <w:p w:rsidR="00161DC0" w:rsidRPr="00A67277" w:rsidRDefault="00161DC0" w:rsidP="00161E39">
      <w:r w:rsidRPr="00A67277">
        <w:t>реализация отходов производства и неликвидов;</w:t>
      </w:r>
    </w:p>
    <w:p w:rsidR="00161DC0" w:rsidRPr="00A67277" w:rsidRDefault="00161DC0" w:rsidP="00161E39">
      <w:r w:rsidRPr="00A67277">
        <w:t>проведение операций с ценными бумагами общества и других юридических лиц;</w:t>
      </w:r>
    </w:p>
    <w:p w:rsidR="00161DC0" w:rsidRPr="00A67277" w:rsidRDefault="00161DC0" w:rsidP="00161E39">
      <w:r w:rsidRPr="00A67277">
        <w:t>полиграфическая деятельность;</w:t>
      </w:r>
    </w:p>
    <w:p w:rsidR="00161DC0" w:rsidRPr="00A67277" w:rsidRDefault="00161DC0" w:rsidP="00161E39">
      <w:r w:rsidRPr="00A67277">
        <w:t>услуги местной телефонной связи;</w:t>
      </w:r>
    </w:p>
    <w:p w:rsidR="00161DC0" w:rsidRPr="00A67277" w:rsidRDefault="00161DC0" w:rsidP="00161E39">
      <w:r w:rsidRPr="00A67277">
        <w:t>эксплуатация и техническое обслуживание систем организации;</w:t>
      </w:r>
    </w:p>
    <w:p w:rsidR="00161DC0" w:rsidRDefault="00161DC0" w:rsidP="00161E39">
      <w:r w:rsidRPr="00A67277">
        <w:t>монтаж, эксплуатация и техническое обслуживание систем сигнализации.</w:t>
      </w:r>
    </w:p>
    <w:p w:rsidR="00161DC0" w:rsidRDefault="00161DC0" w:rsidP="00161E39">
      <w:r w:rsidRPr="009D297B">
        <w:t>Общество самостоятельно осуществляет экспортно</w:t>
      </w:r>
      <w:r>
        <w:t>-</w:t>
      </w:r>
      <w:r w:rsidRPr="009D297B">
        <w:t>импортные операции и ведёт внешнеэкономическую деятельность по всему предмету деятельности в порядке, установленном действующим законодательством Российской Федерации.</w:t>
      </w:r>
    </w:p>
    <w:p w:rsidR="00161DC0" w:rsidRDefault="00161DC0" w:rsidP="00161E39">
      <w:r w:rsidRPr="009D297B">
        <w:t>Отдельными видами деятельности, перечень которых определяется федеральным законом, Общество может заниматься на основании лицензии.</w:t>
      </w:r>
    </w:p>
    <w:p w:rsidR="00161DC0" w:rsidRDefault="00161DC0" w:rsidP="00161E39">
      <w:r w:rsidRPr="00A67277">
        <w:t>Уставный капитал Общества составляется из номинальной стоимости акций Общества, приобретенных акционерами, и составляет  один миллион  (1 000 000) рублей.</w:t>
      </w:r>
    </w:p>
    <w:p w:rsidR="00161DC0" w:rsidRDefault="00161DC0" w:rsidP="00161E39">
      <w:r w:rsidRPr="009D297B">
        <w:t>Органами управления О</w:t>
      </w:r>
      <w:r>
        <w:t>АО «</w:t>
      </w:r>
      <w:r w:rsidRPr="00E665EC">
        <w:rPr>
          <w:lang w:val="en-US"/>
        </w:rPr>
        <w:t>Sportcar</w:t>
      </w:r>
      <w:r>
        <w:t>»</w:t>
      </w:r>
      <w:r w:rsidRPr="009D297B">
        <w:t xml:space="preserve"> являются:</w:t>
      </w:r>
    </w:p>
    <w:p w:rsidR="00161DC0" w:rsidRPr="005E6A34" w:rsidRDefault="00161DC0" w:rsidP="00161E39">
      <w:r w:rsidRPr="005E6A34">
        <w:t>Общее собрание акционеров;</w:t>
      </w:r>
    </w:p>
    <w:p w:rsidR="00161DC0" w:rsidRPr="005E6A34" w:rsidRDefault="00161DC0" w:rsidP="00161E39">
      <w:r w:rsidRPr="005E6A34">
        <w:t>Совет директоров;</w:t>
      </w:r>
    </w:p>
    <w:p w:rsidR="00161DC0" w:rsidRPr="005E6A34" w:rsidRDefault="00161DC0" w:rsidP="00161E39">
      <w:r w:rsidRPr="005E6A34">
        <w:t>Генеральный директор.</w:t>
      </w:r>
    </w:p>
    <w:p w:rsidR="00161DC0" w:rsidRDefault="00161DC0" w:rsidP="00161E39">
      <w:r w:rsidRPr="005E6A34">
        <w:t xml:space="preserve"> Органом контроля за финансово-хозяйственной деятельностью Общества являетс</w:t>
      </w:r>
      <w:r>
        <w:t>я Ревизионная комиссия</w:t>
      </w:r>
      <w:r w:rsidRPr="005E6A34">
        <w:t>.</w:t>
      </w:r>
    </w:p>
    <w:p w:rsidR="00161DC0" w:rsidRDefault="00161DC0" w:rsidP="00161E39">
      <w:r w:rsidRPr="009D297B">
        <w:t xml:space="preserve">Руководство текущей деятельностью осуществляется </w:t>
      </w:r>
      <w:r>
        <w:t xml:space="preserve">Генеральным </w:t>
      </w:r>
      <w:r w:rsidRPr="009D297B">
        <w:t xml:space="preserve">директором. Он избирается Общим собранием на срок до двух лет и действует на основании Устава и заключаемого с ним контракта. </w:t>
      </w:r>
      <w:r>
        <w:t>Он</w:t>
      </w:r>
      <w:r w:rsidRPr="009D297B">
        <w:t xml:space="preserve"> может быть избран и не </w:t>
      </w:r>
      <w:r>
        <w:t>из числа Участников Общества,</w:t>
      </w:r>
      <w:r w:rsidRPr="009D297B">
        <w:t xml:space="preserve"> несёт полную ответственность за результаты деятельности, организацию и ведение бухгалтерского учёта.</w:t>
      </w:r>
    </w:p>
    <w:p w:rsidR="00161DC0" w:rsidRDefault="00161DC0" w:rsidP="00161E39">
      <w:r w:rsidRPr="009D297B">
        <w:t>Имущество Общества принадлежит ему на праве собственности и образуется из:</w:t>
      </w:r>
    </w:p>
    <w:p w:rsidR="00161DC0" w:rsidRDefault="00161DC0" w:rsidP="00161E39">
      <w:pPr>
        <w:pStyle w:val="11"/>
      </w:pPr>
      <w:r w:rsidRPr="009D297B">
        <w:t>вкладов Участников в Уставный капитал Общества;</w:t>
      </w:r>
    </w:p>
    <w:p w:rsidR="00161DC0" w:rsidRDefault="00161DC0" w:rsidP="00161E39">
      <w:pPr>
        <w:pStyle w:val="11"/>
      </w:pPr>
      <w:r w:rsidRPr="009D297B">
        <w:t>доходов, полученных от основного и прочих видов деятельности;</w:t>
      </w:r>
    </w:p>
    <w:p w:rsidR="00161DC0" w:rsidRDefault="00161DC0" w:rsidP="00161E39">
      <w:pPr>
        <w:pStyle w:val="11"/>
      </w:pPr>
      <w:r w:rsidRPr="009D297B">
        <w:t>иного имущества, приобретённого Обществом по иным основаниям, допускаемым законодательством. Оно учитывается на балансе Общества в соответствии с правилами бухгалтерского учёта. Решение о распределении чистой прибыли Общество принимает самостоятельно.</w:t>
      </w:r>
    </w:p>
    <w:p w:rsidR="00161DC0" w:rsidRDefault="00161DC0" w:rsidP="00161E39">
      <w:r w:rsidRPr="009D297B">
        <w:t>Ежегодный формируемый Обществом резервный фонд составляет 15% Уставного капитала. Если после достижения указанного размера резервный фонд будет израсходован, отчисления в него возобновляются вплоть до полного восстановления. По решению Общего собрания могут быть образованы и другие резервы.</w:t>
      </w:r>
    </w:p>
    <w:p w:rsidR="00161DC0" w:rsidRDefault="00161DC0" w:rsidP="00161E39">
      <w:r w:rsidRPr="009D297B">
        <w:t>Основными принципами ведения Обществом экономической деятельности является: безубыточность её в целом для Общества; демократичность управления.</w:t>
      </w:r>
    </w:p>
    <w:p w:rsidR="00161DC0" w:rsidRDefault="00161DC0" w:rsidP="00161E39">
      <w:r>
        <w:tab/>
        <w:t xml:space="preserve">       </w:t>
      </w:r>
      <w:r w:rsidRPr="009D297B">
        <w:t>В целях разграничения прав и обязанностей должностных лиц разработаны и утверждены должностные инструкции руководителей и специалистов, а также рабочих и служащих.</w:t>
      </w:r>
    </w:p>
    <w:p w:rsidR="00161DC0" w:rsidRDefault="00161DC0" w:rsidP="00161E39">
      <w:r w:rsidRPr="009D297B">
        <w:t>Организационная структура управления обществом имеет следующий вид</w:t>
      </w:r>
      <w:r>
        <w:t>:</w:t>
      </w:r>
    </w:p>
    <w:p w:rsidR="00161DC0" w:rsidRDefault="003B4265" w:rsidP="00161E39">
      <w:r>
        <w:pict>
          <v:group id="_x0000_s1027" editas="canvas" style="width:425.2pt;height:409.7pt;mso-position-horizontal-relative:char;mso-position-vertical-relative:line" coordorigin="2365,3178" coordsize="8700,838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365;top:3178;width:8700;height:8383" o:preferrelative="f">
              <v:fill o:detectmouseclick="t"/>
              <v:path o:extrusionok="t"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5085;top:3935;width:2907;height:540">
              <v:textbox style="mso-next-textbox:#_x0000_s1029" inset="2.48919mm,1.2446mm,2.48919mm,1.2446mm">
                <w:txbxContent>
                  <w:p w:rsidR="00161DC0" w:rsidRPr="00703D05" w:rsidRDefault="00161DC0" w:rsidP="00161E39">
                    <w:pPr>
                      <w:pStyle w:val="a8"/>
                    </w:pPr>
                    <w:r>
                      <w:t>Генеральный Д</w:t>
                    </w:r>
                    <w:r w:rsidRPr="00703D05">
                      <w:t>иректор</w:t>
                    </w:r>
                  </w:p>
                </w:txbxContent>
              </v:textbox>
            </v:shape>
            <v:shape id="_x0000_s1030" type="#_x0000_t202" style="position:absolute;left:2425;top:5015;width:2520;height:720">
              <v:textbox style="mso-next-textbox:#_x0000_s1030" inset="2.48919mm,1.2446mm,2.48919mm,1.2446mm">
                <w:txbxContent>
                  <w:p w:rsidR="00161DC0" w:rsidRPr="00703D05" w:rsidRDefault="00161DC0" w:rsidP="00161E39">
                    <w:pPr>
                      <w:pStyle w:val="a8"/>
                    </w:pPr>
                    <w:r w:rsidRPr="00703D05">
                      <w:t>Зам. по общим</w:t>
                    </w:r>
                  </w:p>
                  <w:p w:rsidR="00161DC0" w:rsidRPr="00703D05" w:rsidRDefault="00161DC0" w:rsidP="00161E39">
                    <w:r w:rsidRPr="00703D05">
                      <w:t>вопросам</w:t>
                    </w:r>
                  </w:p>
                </w:txbxContent>
              </v:textbox>
            </v:shape>
            <v:shape id="_x0000_s1031" type="#_x0000_t202" style="position:absolute;left:2425;top:5915;width:2520;height:505">
              <v:textbox style="mso-next-textbox:#_x0000_s1031" inset="2.48919mm,1.2446mm,2.48919mm,1.2446mm">
                <w:txbxContent>
                  <w:p w:rsidR="00161DC0" w:rsidRPr="005E3157" w:rsidRDefault="00161DC0" w:rsidP="00161E39">
                    <w:pPr>
                      <w:pStyle w:val="a8"/>
                      <w:rPr>
                        <w:sz w:val="27"/>
                        <w:szCs w:val="27"/>
                      </w:rPr>
                    </w:pPr>
                    <w:r w:rsidRPr="00703D05">
                      <w:t>Охрана</w:t>
                    </w:r>
                  </w:p>
                </w:txbxContent>
              </v:textbox>
            </v:shape>
            <v:shape id="_x0000_s1032" type="#_x0000_t202" style="position:absolute;left:2425;top:6634;width:2520;height:540">
              <v:textbox style="mso-next-textbox:#_x0000_s1032" inset="2.48919mm,1.2446mm,2.48919mm,1.2446mm">
                <w:txbxContent>
                  <w:p w:rsidR="00161DC0" w:rsidRPr="00703D05" w:rsidRDefault="00161DC0" w:rsidP="00161E39">
                    <w:pPr>
                      <w:pStyle w:val="a8"/>
                    </w:pPr>
                    <w:r w:rsidRPr="00703D05">
                      <w:t>Гараж</w:t>
                    </w:r>
                  </w:p>
                </w:txbxContent>
              </v:textbox>
            </v:shape>
            <v:shape id="_x0000_s1033" type="#_x0000_t202" style="position:absolute;left:2425;top:7400;width:2520;height:495">
              <v:textbox style="mso-next-textbox:#_x0000_s1033" inset="2.48919mm,1.2446mm,2.48919mm,1.2446mm">
                <w:txbxContent>
                  <w:p w:rsidR="00161DC0" w:rsidRPr="00703D05" w:rsidRDefault="00161DC0" w:rsidP="00161E39">
                    <w:pPr>
                      <w:pStyle w:val="a8"/>
                    </w:pPr>
                    <w:r w:rsidRPr="00703D05">
                      <w:t>Служба механика</w:t>
                    </w:r>
                  </w:p>
                </w:txbxContent>
              </v:textbox>
            </v:shape>
            <v:line id="_x0000_s1034" style="position:absolute" from="2785,4655" to="2785,5015">
              <v:stroke endarrow="block"/>
            </v:line>
            <v:line id="_x0000_s1035" style="position:absolute" from="4945,5195" to="5305,5195">
              <v:stroke endarrow="block"/>
            </v:line>
            <v:line id="_x0000_s1036" style="position:absolute" from="5305,5195" to="5306,7671"/>
            <v:line id="_x0000_s1037" style="position:absolute;flip:x" from="4945,7670" to="5305,7671">
              <v:stroke endarrow="block"/>
            </v:line>
            <v:line id="_x0000_s1038" style="position:absolute;flip:x" from="4945,6920" to="5305,6921">
              <v:stroke endarrow="block"/>
            </v:line>
            <v:line id="_x0000_s1039" style="position:absolute;flip:x" from="4945,6095" to="5305,6095">
              <v:stroke endarrow="block"/>
            </v:line>
            <v:shape id="_x0000_s1040" type="#_x0000_t202" style="position:absolute;left:6025;top:5015;width:2160;height:720">
              <v:textbox style="mso-next-textbox:#_x0000_s1040" inset="2.48919mm,1.2446mm,2.48919mm,1.2446mm">
                <w:txbxContent>
                  <w:p w:rsidR="00161DC0" w:rsidRDefault="00161DC0" w:rsidP="00161E39">
                    <w:pPr>
                      <w:pStyle w:val="a8"/>
                    </w:pPr>
                    <w:r>
                      <w:t>Зам. по    производству</w:t>
                    </w:r>
                  </w:p>
                </w:txbxContent>
              </v:textbox>
            </v:shape>
            <v:line id="_x0000_s1041" style="position:absolute" from="7465,4655" to="7465,5015">
              <v:stroke endarrow="block"/>
            </v:line>
            <v:shape id="_x0000_s1042" type="#_x0000_t202" style="position:absolute;left:9085;top:5015;width:1873;height:720">
              <v:textbox style="mso-next-textbox:#_x0000_s1042" inset="2.48919mm,1.2446mm,2.48919mm,1.2446mm">
                <w:txbxContent>
                  <w:p w:rsidR="00161DC0" w:rsidRPr="00703D05" w:rsidRDefault="00161DC0" w:rsidP="00161E39">
                    <w:pPr>
                      <w:pStyle w:val="a8"/>
                    </w:pPr>
                    <w:r w:rsidRPr="00703D05">
                      <w:t>Зам. по финансам</w:t>
                    </w:r>
                  </w:p>
                </w:txbxContent>
              </v:textbox>
            </v:shape>
            <v:shape id="_x0000_s1043" type="#_x0000_t202" style="position:absolute;left:9085;top:5915;width:1873;height:720">
              <v:textbox style="mso-next-textbox:#_x0000_s1043" inset="2.48919mm,1.2446mm,2.48919mm,1.2446mm">
                <w:txbxContent>
                  <w:p w:rsidR="00161DC0" w:rsidRPr="00703D05" w:rsidRDefault="00161DC0" w:rsidP="00161E39">
                    <w:pPr>
                      <w:pStyle w:val="a8"/>
                    </w:pPr>
                    <w:r w:rsidRPr="00703D05">
                      <w:t>бухгалтерия</w:t>
                    </w:r>
                  </w:p>
                </w:txbxContent>
              </v:textbox>
            </v:shape>
            <v:shape id="_x0000_s1044" type="#_x0000_t202" style="position:absolute;left:9076;top:6814;width:1882;height:1001">
              <v:textbox style="mso-next-textbox:#_x0000_s1044" inset="2.48919mm,1.2446mm,2.48919mm,1.2446mm">
                <w:txbxContent>
                  <w:p w:rsidR="00161DC0" w:rsidRDefault="00161DC0" w:rsidP="00161E39">
                    <w:pPr>
                      <w:pStyle w:val="a8"/>
                    </w:pPr>
                    <w:r>
                      <w:t>Планово – финансовый отдел</w:t>
                    </w:r>
                  </w:p>
                </w:txbxContent>
              </v:textbox>
            </v:shape>
            <v:line id="_x0000_s1045" style="position:absolute" from="6397,4475" to="6397,4475">
              <v:stroke endarrow="block"/>
            </v:line>
            <v:line id="_x0000_s1046" style="position:absolute" from="6397,4475" to="6397,4655">
              <v:stroke endarrow="block"/>
            </v:line>
            <v:shape id="_x0000_s1047" type="#_x0000_t202" style="position:absolute;left:5499;top:6420;width:2686;height:662">
              <v:textbox style="mso-next-textbox:#_x0000_s1047" inset="2.48919mm,1.2446mm,2.48919mm,1.2446mm">
                <w:txbxContent>
                  <w:p w:rsidR="00161DC0" w:rsidRPr="00853344" w:rsidRDefault="00161DC0" w:rsidP="00161E39">
                    <w:pPr>
                      <w:pStyle w:val="a8"/>
                    </w:pPr>
                    <w:r w:rsidRPr="00853344">
                      <w:t>Зам. по коммерческим вопросам</w:t>
                    </w:r>
                  </w:p>
                </w:txbxContent>
              </v:textbox>
            </v:shape>
            <v:line id="_x0000_s1048" style="position:absolute" from="5770,4655" to="5771,6420">
              <v:stroke endarrow="block"/>
            </v:line>
            <v:shape id="_x0000_s1049" type="#_x0000_t202" style="position:absolute;left:2548;top:8271;width:2397;height:685">
              <v:textbox style="mso-next-textbox:#_x0000_s1049" inset="2.48919mm,1.2446mm,2.48919mm,1.2446mm">
                <w:txbxContent>
                  <w:p w:rsidR="00161DC0" w:rsidRPr="00853344" w:rsidRDefault="00161DC0" w:rsidP="00161E39">
                    <w:pPr>
                      <w:pStyle w:val="a8"/>
                    </w:pPr>
                    <w:r>
                      <w:t>О</w:t>
                    </w:r>
                    <w:r w:rsidRPr="00853344">
                      <w:t>тдел закупок</w:t>
                    </w:r>
                  </w:p>
                  <w:p w:rsidR="00161DC0" w:rsidRPr="00853344" w:rsidRDefault="00161DC0" w:rsidP="00161E39">
                    <w:r w:rsidRPr="00853344">
                      <w:t>сырья</w:t>
                    </w:r>
                  </w:p>
                </w:txbxContent>
              </v:textbox>
            </v:shape>
            <v:shape id="_x0000_s1050" type="#_x0000_t202" style="position:absolute;left:5125;top:8075;width:2880;height:686">
              <v:textbox style="mso-next-textbox:#_x0000_s1050" inset="2.48919mm,1.2446mm,2.48919mm,1.2446mm">
                <w:txbxContent>
                  <w:p w:rsidR="00161DC0" w:rsidRPr="00853344" w:rsidRDefault="00161DC0" w:rsidP="00161E39">
                    <w:pPr>
                      <w:pStyle w:val="a8"/>
                    </w:pPr>
                    <w:r>
                      <w:t>О</w:t>
                    </w:r>
                    <w:r w:rsidRPr="00853344">
                      <w:t>тдел сбыта готовой продукции</w:t>
                    </w:r>
                  </w:p>
                </w:txbxContent>
              </v:textbox>
            </v:shape>
            <v:shape id="_x0000_s1051" type="#_x0000_t202" style="position:absolute;left:8459;top:8862;width:2407;height:702">
              <v:textbox style="mso-next-textbox:#_x0000_s1051" inset="2.48919mm,1.2446mm,2.48919mm,1.2446mm">
                <w:txbxContent>
                  <w:p w:rsidR="00161DC0" w:rsidRPr="00853344" w:rsidRDefault="00161DC0" w:rsidP="00161E39">
                    <w:pPr>
                      <w:pStyle w:val="a8"/>
                    </w:pPr>
                    <w:r w:rsidRPr="005E3157">
                      <w:rPr>
                        <w:rStyle w:val="a9"/>
                        <w:lang w:val="ru-RU"/>
                      </w:rPr>
                      <w:t>Отдел</w:t>
                    </w:r>
                    <w:r w:rsidRPr="00853344">
                      <w:t xml:space="preserve"> логистики</w:t>
                    </w:r>
                  </w:p>
                </w:txbxContent>
              </v:textbox>
            </v:shape>
            <v:line id="_x0000_s1052" style="position:absolute;flip:x" from="4505,7082" to="6385,8271">
              <v:stroke endarrow="block"/>
            </v:line>
            <v:line id="_x0000_s1053" style="position:absolute" from="6732,7082" to="6733,8075">
              <v:stroke endarrow="block"/>
            </v:line>
            <v:line id="_x0000_s1054" style="position:absolute" from="7342,7082" to="9085,8862">
              <v:stroke endarrow="block"/>
            </v:line>
            <v:shape id="_x0000_s1055" type="#_x0000_t202" style="position:absolute;left:4945;top:3253;width:3060;height:488">
              <v:textbox style="mso-next-textbox:#_x0000_s1055" inset="2.48919mm,1.2446mm,2.48919mm,1.2446mm">
                <w:txbxContent>
                  <w:p w:rsidR="00161DC0" w:rsidRPr="00703D05" w:rsidRDefault="00161DC0" w:rsidP="00161E39">
                    <w:pPr>
                      <w:pStyle w:val="a8"/>
                    </w:pPr>
                    <w:r w:rsidRPr="00703D05">
                      <w:t>Управляющий</w:t>
                    </w:r>
                  </w:p>
                </w:txbxContent>
              </v:textbox>
            </v:shape>
            <v:line id="_x0000_s1056" style="position:absolute" from="2785,4655" to="9805,4655"/>
            <v:line id="_x0000_s1057" style="position:absolute" from="9805,4655" to="9805,5015">
              <v:stroke endarrow="block"/>
            </v:line>
            <v:line id="_x0000_s1058" style="position:absolute;flip:x" from="8815,5195" to="9085,5196">
              <v:stroke endarrow="block"/>
            </v:line>
            <v:line id="_x0000_s1059" style="position:absolute" from="8815,6305" to="9085,6306">
              <v:stroke endarrow="block"/>
            </v:line>
            <v:line id="_x0000_s1060" style="position:absolute;flip:y" from="8815,7356" to="9085,7357">
              <v:stroke endarrow="block"/>
            </v:line>
            <v:shape id="_x0000_s1061" type="#_x0000_t202" style="position:absolute;left:2548;top:9154;width:2399;height:742">
              <v:textbox style="mso-next-textbox:#_x0000_s1061" inset="2.48919mm,1.2446mm,2.48919mm,1.2446mm">
                <w:txbxContent>
                  <w:p w:rsidR="00161DC0" w:rsidRPr="00853344" w:rsidRDefault="00161DC0" w:rsidP="00161E39">
                    <w:pPr>
                      <w:pStyle w:val="a8"/>
                    </w:pPr>
                    <w:r w:rsidRPr="00853344">
                      <w:t>Склады сырья и покупных товаров</w:t>
                    </w:r>
                  </w:p>
                </w:txbxContent>
              </v:textbox>
            </v:shape>
            <v:shape id="_x0000_s1062" type="#_x0000_t202" style="position:absolute;left:5771;top:8956;width:1980;height:430">
              <v:textbox style="mso-next-textbox:#_x0000_s1062" inset="2.48919mm,1.2446mm,2.48919mm,1.2446mm">
                <w:txbxContent>
                  <w:p w:rsidR="00161DC0" w:rsidRPr="00853344" w:rsidRDefault="00161DC0" w:rsidP="00161E39">
                    <w:pPr>
                      <w:pStyle w:val="a8"/>
                    </w:pPr>
                    <w:r>
                      <w:t>Э</w:t>
                    </w:r>
                    <w:r w:rsidRPr="00853344">
                      <w:t>кспедиция</w:t>
                    </w:r>
                  </w:p>
                </w:txbxContent>
              </v:textbox>
            </v:shape>
            <v:line id="_x0000_s1063" style="position:absolute" from="3633,8974" to="3634,9154">
              <v:stroke endarrow="block"/>
            </v:line>
            <v:shape id="_x0000_s1064" type="#_x0000_t202" style="position:absolute;left:9085;top:8075;width:1873;height:540">
              <v:textbox style="mso-next-textbox:#_x0000_s1064" inset="2.48919mm,1.2446mm,2.48919mm,1.2446mm">
                <w:txbxContent>
                  <w:p w:rsidR="00161DC0" w:rsidRPr="00703D05" w:rsidRDefault="00161DC0" w:rsidP="00161E39">
                    <w:pPr>
                      <w:pStyle w:val="a8"/>
                    </w:pPr>
                    <w:r w:rsidRPr="00703D05">
                      <w:t>Юрист</w:t>
                    </w:r>
                  </w:p>
                </w:txbxContent>
              </v:textbox>
            </v:shape>
            <v:line id="_x0000_s1065" style="position:absolute" from="8815,5195" to="8816,8345"/>
            <v:line id="_x0000_s1066" style="position:absolute" from="8815,8344" to="9085,8345">
              <v:stroke endarrow="block"/>
            </v:line>
            <v:line id="_x0000_s1067" style="position:absolute" from="6385,3741" to="6386,3920">
              <v:stroke endarrow="block"/>
            </v:line>
            <v:shape id="_x0000_s1068" type="#_x0000_t202" style="position:absolute;left:8185;top:3935;width:2521;height:540">
              <v:textbox style="mso-next-textbox:#_x0000_s1068" inset="2.48919mm,1.2446mm,2.48919mm,1.2446mm">
                <w:txbxContent>
                  <w:p w:rsidR="00161DC0" w:rsidRPr="00703D05" w:rsidRDefault="00161DC0" w:rsidP="00161E39">
                    <w:pPr>
                      <w:pStyle w:val="a8"/>
                    </w:pPr>
                    <w:r w:rsidRPr="00703D05">
                      <w:t>Секретариат</w:t>
                    </w:r>
                  </w:p>
                </w:txbxContent>
              </v:textbox>
            </v:shape>
            <v:shape id="_x0000_s1069" type="#_x0000_t202" style="position:absolute;left:2785;top:3935;width:2160;height:540">
              <v:textbox style="mso-next-textbox:#_x0000_s1069" inset="2.48919mm,1.2446mm,2.48919mm,1.2446mm">
                <w:txbxContent>
                  <w:p w:rsidR="00161DC0" w:rsidRPr="00703D05" w:rsidRDefault="00161DC0" w:rsidP="00161E39">
                    <w:pPr>
                      <w:pStyle w:val="a8"/>
                    </w:pPr>
                    <w:r w:rsidRPr="00703D05">
                      <w:t>Отдел кадров</w:t>
                    </w:r>
                  </w:p>
                </w:txbxContent>
              </v:textbox>
            </v:shape>
            <v:line id="_x0000_s1070" style="position:absolute" from="8005,4205" to="8185,4206">
              <v:stroke endarrow="block"/>
            </v:line>
            <v:line id="_x0000_s1071" style="position:absolute;flip:x" from="4945,4175" to="5125,4176">
              <v:stroke endarrow="block"/>
            </v:line>
            <v:line id="_x0000_s1072" style="position:absolute" from="6731,8761" to="6732,8956">
              <v:stroke endarrow="block"/>
            </v:line>
            <w10:wrap type="none"/>
            <w10:anchorlock/>
          </v:group>
        </w:pict>
      </w:r>
    </w:p>
    <w:p w:rsidR="00161DC0" w:rsidRDefault="00161DC0" w:rsidP="00161E39"/>
    <w:p w:rsidR="00161DC0" w:rsidRDefault="00161DC0" w:rsidP="00161E39"/>
    <w:p w:rsidR="00161DC0" w:rsidRDefault="00161DC0" w:rsidP="00161E39"/>
    <w:p w:rsidR="00161DC0" w:rsidRDefault="00161DC0" w:rsidP="00161E39"/>
    <w:p w:rsidR="00161DC0" w:rsidRPr="005E6A34" w:rsidRDefault="00161DC0" w:rsidP="00161E39"/>
    <w:p w:rsidR="00161DC0" w:rsidRDefault="00161DC0" w:rsidP="00161E39"/>
    <w:p w:rsidR="00161DC0" w:rsidRDefault="00161DC0" w:rsidP="00161E39"/>
    <w:p w:rsidR="00161DC0" w:rsidRPr="00A67277" w:rsidRDefault="00161DC0" w:rsidP="00161E39"/>
    <w:p w:rsidR="00161DC0" w:rsidRDefault="00161DC0" w:rsidP="00161E39"/>
    <w:p w:rsidR="00161DC0" w:rsidRPr="00A67277" w:rsidRDefault="00161DC0" w:rsidP="00161E39"/>
    <w:p w:rsidR="00161DC0" w:rsidRDefault="00161DC0" w:rsidP="00161E39"/>
    <w:p w:rsidR="00161DC0" w:rsidRDefault="00161DC0" w:rsidP="00161E39">
      <w:pPr>
        <w:pStyle w:val="11"/>
      </w:pPr>
    </w:p>
    <w:p w:rsidR="00161DC0" w:rsidRDefault="00161DC0" w:rsidP="00161E39">
      <w:pPr>
        <w:pStyle w:val="11"/>
      </w:pPr>
    </w:p>
    <w:p w:rsidR="00161DC0" w:rsidRDefault="00161DC0" w:rsidP="00161E39">
      <w:pPr>
        <w:pStyle w:val="11"/>
      </w:pPr>
      <w:r>
        <w:t>1.2. Основы организации бухгалтерского учета на ОАО «</w:t>
      </w:r>
      <w:r>
        <w:rPr>
          <w:lang w:val="en-US"/>
        </w:rPr>
        <w:t>Sportcar</w:t>
      </w:r>
      <w:r>
        <w:t>».</w:t>
      </w:r>
    </w:p>
    <w:p w:rsidR="00161DC0" w:rsidRDefault="00161DC0" w:rsidP="00161E39">
      <w:r w:rsidRPr="009D297B">
        <w:t>Ответственность за организацию бухгалтерского учёта несёт руководитель организации.</w:t>
      </w:r>
      <w:r w:rsidRPr="00161E39">
        <w:t xml:space="preserve"> Главный бухгалтер Общества подчиняется непосредственно Генеральному директору и несёт ответственность своевременное предоставление полной и достоверной бухгалтерской отчётности, обеспечивает соответствие осуществляемых хозяйственных операций законодательству Российской Федерации, контроль за движением имущества и выполнением обязательств, контролирует правильность начисления и своевременности перечисления обязательных платежей в бюджет и внебюджетные фонды, обеспечивает надлежащее представление в органы налоговой службы документов, необходимых для начисления и уплаты налогов и несёт ответственность за достоверность изложенных в них сведений. </w:t>
      </w:r>
    </w:p>
    <w:p w:rsidR="00161DC0" w:rsidRPr="00E017DB" w:rsidRDefault="00161DC0" w:rsidP="00161E39">
      <w:r>
        <w:t xml:space="preserve"> З</w:t>
      </w:r>
      <w:r w:rsidRPr="00E017DB">
        <w:t>адачи бухгалтерского учёта ОАО «</w:t>
      </w:r>
      <w:r w:rsidRPr="00E017DB">
        <w:rPr>
          <w:lang w:val="en-US"/>
        </w:rPr>
        <w:t>Sport</w:t>
      </w:r>
      <w:r w:rsidRPr="00E017DB">
        <w:t xml:space="preserve"> </w:t>
      </w:r>
      <w:r w:rsidRPr="00E017DB">
        <w:rPr>
          <w:lang w:val="en-US"/>
        </w:rPr>
        <w:t>car</w:t>
      </w:r>
      <w:r w:rsidRPr="00E017DB">
        <w:t xml:space="preserve">»   соответствуют требованиям п. З Закона «О бухгалтерском учёте от 21 ноября </w:t>
      </w:r>
      <w:smartTag w:uri="urn:schemas-microsoft-com:office:smarttags" w:element="metricconverter">
        <w:smartTagPr>
          <w:attr w:name="ProductID" w:val="1996 г"/>
        </w:smartTagPr>
        <w:r w:rsidRPr="00E017DB">
          <w:t>1996 г</w:t>
        </w:r>
      </w:smartTag>
      <w:r w:rsidRPr="00E017DB">
        <w:t xml:space="preserve">. №129-ФЗ. Помимо того, основными задачами бухгалтерского учёта </w:t>
      </w:r>
      <w:r>
        <w:t>организации</w:t>
      </w:r>
      <w:r w:rsidRPr="00E017DB">
        <w:t xml:space="preserve"> являются также:</w:t>
      </w:r>
    </w:p>
    <w:p w:rsidR="00161DC0" w:rsidRPr="00E017DB" w:rsidRDefault="00161DC0" w:rsidP="00161E39">
      <w:pPr>
        <w:pStyle w:val="11"/>
        <w:numPr>
          <w:ilvl w:val="0"/>
          <w:numId w:val="8"/>
        </w:numPr>
      </w:pPr>
      <w:r>
        <w:t xml:space="preserve">обеспечение Общества </w:t>
      </w:r>
      <w:r w:rsidRPr="00E017DB">
        <w:t xml:space="preserve"> отчётностью и другой учётной документацией;</w:t>
      </w:r>
    </w:p>
    <w:p w:rsidR="00161DC0" w:rsidRPr="00E017DB" w:rsidRDefault="00161DC0" w:rsidP="00161E39">
      <w:pPr>
        <w:pStyle w:val="11"/>
        <w:numPr>
          <w:ilvl w:val="0"/>
          <w:numId w:val="8"/>
        </w:numPr>
      </w:pPr>
      <w:r>
        <w:t>о</w:t>
      </w:r>
      <w:r w:rsidRPr="00E017DB">
        <w:t>беспечение возможности ведения учёта по видам деятельности.</w:t>
      </w:r>
    </w:p>
    <w:p w:rsidR="00161DC0" w:rsidRPr="00125261" w:rsidRDefault="00161DC0" w:rsidP="00125261">
      <w:r w:rsidRPr="009D297B">
        <w:t>Для целей ведения бухгалтерского учёта разработана учётная политика</w:t>
      </w:r>
      <w:r>
        <w:t xml:space="preserve"> (</w:t>
      </w:r>
      <w:r w:rsidRPr="006C72A9">
        <w:rPr>
          <w:color w:val="FF0000"/>
        </w:rPr>
        <w:t xml:space="preserve">приложение </w:t>
      </w:r>
      <w:r>
        <w:rPr>
          <w:color w:val="FF0000"/>
        </w:rPr>
        <w:t>!!</w:t>
      </w:r>
      <w:r w:rsidRPr="009D297B">
        <w:t>)</w:t>
      </w:r>
      <w:r>
        <w:t xml:space="preserve">, на основании которой в организации </w:t>
      </w:r>
      <w:r w:rsidRPr="009D297B">
        <w:t>используется рабочий план счетов</w:t>
      </w:r>
      <w:r>
        <w:t xml:space="preserve"> (</w:t>
      </w:r>
      <w:r w:rsidRPr="006C72A9">
        <w:rPr>
          <w:color w:val="FF0000"/>
        </w:rPr>
        <w:t>приложение !!</w:t>
      </w:r>
      <w:r>
        <w:t xml:space="preserve">!) и </w:t>
      </w:r>
      <w:r w:rsidRPr="006C72A9">
        <w:t>применяется журнально-ордерная форма бухгалтерского учета с элементами автоматизации</w:t>
      </w:r>
      <w:r>
        <w:t xml:space="preserve"> </w:t>
      </w:r>
      <w:r w:rsidRPr="009D297B">
        <w:t>с использованием программ</w:t>
      </w:r>
      <w:r>
        <w:t>ы</w:t>
      </w:r>
      <w:r w:rsidRPr="009D297B">
        <w:t xml:space="preserve"> 1С</w:t>
      </w:r>
      <w:r>
        <w:t xml:space="preserve">7 </w:t>
      </w:r>
      <w:r w:rsidRPr="009D297B">
        <w:t>.</w:t>
      </w:r>
      <w:r w:rsidRPr="006C72A9">
        <w:rPr>
          <w:b/>
        </w:rPr>
        <w:t xml:space="preserve"> </w:t>
      </w:r>
      <w:r w:rsidRPr="006C72A9">
        <w:t>Для оформления фактов хозяйственной деятельности Общество применяет типовые формы первичных учетных документов, установленные Государственным комитетом  РФ по статистике, а также фирменные формы первичных учетных и иных документов, утверждаемые соответствующими распорядительными документами.</w:t>
      </w:r>
      <w:r>
        <w:t xml:space="preserve"> </w:t>
      </w:r>
      <w:r w:rsidRPr="006C72A9">
        <w:t>Подлинники первичных учетных документов по хозяйственным операциями, принимаются к учету и хранятся в местах их создания в соответствии с    графиком  документооборота ОАО «</w:t>
      </w:r>
      <w:r w:rsidRPr="006C72A9">
        <w:rPr>
          <w:lang w:val="en-US"/>
        </w:rPr>
        <w:t>Sport</w:t>
      </w:r>
      <w:r w:rsidRPr="006C72A9">
        <w:t xml:space="preserve"> </w:t>
      </w:r>
      <w:r w:rsidRPr="006C72A9">
        <w:rPr>
          <w:lang w:val="en-US"/>
        </w:rPr>
        <w:t>car</w:t>
      </w:r>
      <w:r>
        <w:t xml:space="preserve">» </w:t>
      </w:r>
      <w:r w:rsidRPr="00796513">
        <w:rPr>
          <w:color w:val="FF0000"/>
        </w:rPr>
        <w:t>(приложение!!)</w:t>
      </w:r>
    </w:p>
    <w:p w:rsidR="00161DC0" w:rsidRPr="00796513" w:rsidRDefault="00161DC0" w:rsidP="00161E39">
      <w:pPr>
        <w:pStyle w:val="11"/>
      </w:pPr>
      <w:r w:rsidRPr="00796513">
        <w:t>Формы промеж</w:t>
      </w:r>
      <w:r>
        <w:t>уточной и годовой  бухгалтерской отчетности</w:t>
      </w:r>
      <w:r w:rsidRPr="00796513">
        <w:t xml:space="preserve"> в ОАО «</w:t>
      </w:r>
      <w:r w:rsidRPr="00796513">
        <w:rPr>
          <w:lang w:val="en-US"/>
        </w:rPr>
        <w:t>Sport</w:t>
      </w:r>
      <w:r w:rsidRPr="00796513">
        <w:t xml:space="preserve"> </w:t>
      </w:r>
      <w:r w:rsidRPr="00796513">
        <w:rPr>
          <w:lang w:val="en-US"/>
        </w:rPr>
        <w:t>car</w:t>
      </w:r>
      <w:r w:rsidRPr="00796513">
        <w:t>» разработаны на базе форм, рекомендованных Минфином РФ.</w:t>
      </w:r>
    </w:p>
    <w:p w:rsidR="00161DC0" w:rsidRPr="00796513" w:rsidRDefault="00161DC0" w:rsidP="00125261">
      <w:pPr>
        <w:ind w:firstLine="0"/>
      </w:pPr>
      <w:r>
        <w:tab/>
        <w:t xml:space="preserve">                  </w:t>
      </w:r>
      <w:r w:rsidRPr="00796513">
        <w:t>Годовой отчет, Бухгалтерский баланс, счет прибылей и убытков  ОАО «</w:t>
      </w:r>
      <w:r w:rsidRPr="00125261">
        <w:rPr>
          <w:lang w:val="en-US"/>
        </w:rPr>
        <w:t>Sport</w:t>
      </w:r>
      <w:r w:rsidRPr="00796513">
        <w:t xml:space="preserve"> </w:t>
      </w:r>
      <w:r w:rsidRPr="00125261">
        <w:rPr>
          <w:lang w:val="en-US"/>
        </w:rPr>
        <w:t>car</w:t>
      </w:r>
      <w:r w:rsidRPr="00796513">
        <w:t>» рассматривается и утверждается общим собранием акционеров.</w:t>
      </w:r>
      <w:r>
        <w:t xml:space="preserve"> </w:t>
      </w:r>
      <w:r w:rsidRPr="00796513">
        <w:t>Утвержденная годовая  бухгалтерская отчетность ОАО «</w:t>
      </w:r>
      <w:r w:rsidRPr="00125261">
        <w:rPr>
          <w:lang w:val="en-US"/>
        </w:rPr>
        <w:t>Sport</w:t>
      </w:r>
      <w:r w:rsidRPr="00796513">
        <w:t xml:space="preserve"> </w:t>
      </w:r>
      <w:r w:rsidRPr="00125261">
        <w:rPr>
          <w:lang w:val="en-US"/>
        </w:rPr>
        <w:t>car</w:t>
      </w:r>
      <w:r w:rsidRPr="00796513">
        <w:t>» публикуется не позднее 1 мая года, следующего за отчетным периодом</w:t>
      </w:r>
    </w:p>
    <w:p w:rsidR="00161DC0" w:rsidRPr="00796513" w:rsidRDefault="00161DC0" w:rsidP="00161E39">
      <w:pPr>
        <w:pStyle w:val="11"/>
      </w:pPr>
      <w:r w:rsidRPr="00796513">
        <w:t>Контроль за хозяйственными операциями в ОАО «</w:t>
      </w:r>
      <w:r w:rsidRPr="00796513">
        <w:rPr>
          <w:lang w:val="en-US"/>
        </w:rPr>
        <w:t>Sport</w:t>
      </w:r>
      <w:r w:rsidRPr="00796513">
        <w:t xml:space="preserve"> </w:t>
      </w:r>
      <w:r w:rsidRPr="00796513">
        <w:rPr>
          <w:lang w:val="en-US"/>
        </w:rPr>
        <w:t>car</w:t>
      </w:r>
      <w:r w:rsidRPr="00796513">
        <w:t>» осуществляет служба  внутреннего аудита, а также в соответствии с Уставом Общества ревизионная комиссия и внешний аудитор.</w:t>
      </w:r>
    </w:p>
    <w:p w:rsidR="00161DC0" w:rsidRDefault="00161DC0" w:rsidP="00161E39"/>
    <w:p w:rsidR="00161DC0" w:rsidRDefault="00161DC0" w:rsidP="00161E39"/>
    <w:p w:rsidR="00161DC0" w:rsidRDefault="00161DC0" w:rsidP="00161E39"/>
    <w:p w:rsidR="00161DC0" w:rsidRDefault="00161DC0" w:rsidP="00161E39"/>
    <w:p w:rsidR="00161DC0" w:rsidRDefault="00161DC0" w:rsidP="00161E39"/>
    <w:p w:rsidR="00161DC0" w:rsidRDefault="00161DC0" w:rsidP="00161E39"/>
    <w:p w:rsidR="00161DC0" w:rsidRDefault="00161DC0" w:rsidP="00161E39"/>
    <w:p w:rsidR="00161DC0" w:rsidRDefault="00161DC0" w:rsidP="00161E39"/>
    <w:p w:rsidR="00161DC0" w:rsidRDefault="00161DC0" w:rsidP="00161E39"/>
    <w:p w:rsidR="00161DC0" w:rsidRDefault="00161DC0" w:rsidP="00161E39"/>
    <w:p w:rsidR="00161DC0" w:rsidRDefault="00161DC0" w:rsidP="00161E39"/>
    <w:p w:rsidR="00161DC0" w:rsidRDefault="00161DC0" w:rsidP="00161E39"/>
    <w:p w:rsidR="00161DC0" w:rsidRDefault="00161DC0" w:rsidP="00161E39"/>
    <w:p w:rsidR="00161DC0" w:rsidRDefault="00161DC0" w:rsidP="00161E39"/>
    <w:p w:rsidR="00161DC0" w:rsidRDefault="00161DC0" w:rsidP="00161E39"/>
    <w:p w:rsidR="00161DC0" w:rsidRDefault="00161DC0" w:rsidP="00161E39"/>
    <w:p w:rsidR="00161DC0" w:rsidRDefault="00161DC0" w:rsidP="00161E39"/>
    <w:p w:rsidR="00161DC0" w:rsidRDefault="00161DC0" w:rsidP="00161E39">
      <w:r>
        <w:t>Раздел 2. Учет финансовых результатов деятельности  ОАО «</w:t>
      </w:r>
      <w:r>
        <w:rPr>
          <w:lang w:val="en-US"/>
        </w:rPr>
        <w:t>Sportcar</w:t>
      </w:r>
      <w:r>
        <w:t>».</w:t>
      </w:r>
    </w:p>
    <w:p w:rsidR="00161DC0" w:rsidRDefault="00161DC0" w:rsidP="005C402D">
      <w:pPr>
        <w:pStyle w:val="21"/>
        <w:rPr>
          <w:rStyle w:val="a6"/>
          <w:color w:val="auto"/>
          <w:u w:val="none"/>
        </w:rPr>
      </w:pPr>
      <w:r>
        <w:t xml:space="preserve">2.1. </w:t>
      </w:r>
      <w:hyperlink w:anchor="_Toc239256917" w:history="1">
        <w:r w:rsidRPr="005C402D">
          <w:rPr>
            <w:rStyle w:val="a6"/>
            <w:color w:val="auto"/>
            <w:u w:val="none"/>
          </w:rPr>
          <w:t>Бухгалтерский</w:t>
        </w:r>
      </w:hyperlink>
      <w:r>
        <w:rPr>
          <w:rStyle w:val="a6"/>
          <w:u w:val="none"/>
        </w:rPr>
        <w:t xml:space="preserve"> </w:t>
      </w:r>
      <w:r w:rsidRPr="001D1D68">
        <w:rPr>
          <w:rStyle w:val="a6"/>
          <w:color w:val="auto"/>
          <w:u w:val="none"/>
        </w:rPr>
        <w:t>учет финансовых результа</w:t>
      </w:r>
      <w:r>
        <w:rPr>
          <w:rStyle w:val="a6"/>
          <w:color w:val="auto"/>
          <w:u w:val="none"/>
        </w:rPr>
        <w:t xml:space="preserve">тов от реализации продукции. </w:t>
      </w:r>
    </w:p>
    <w:p w:rsidR="00161DC0" w:rsidRDefault="00161DC0" w:rsidP="005C402D">
      <w:r w:rsidRPr="009D297B">
        <w:t>Конечный финансовый результат хозяйственной деятельности формируется в виде прибыли или убытка, определяемого как разница между полученными доходами и произведёнными расходами организации.</w:t>
      </w:r>
    </w:p>
    <w:p w:rsidR="00161DC0" w:rsidRDefault="00161DC0" w:rsidP="005C402D">
      <w:r w:rsidRPr="009D297B">
        <w:t>Превышение доходов над расходами означает прирост имущества организации - прибыль, а расходов над доходами - уменьшение имущества - убыток. Полученный организацией за отчетный год финансовый результат в виде прибыли или убытка соответственно приводит к увеличению или уменьшению капитала организации.</w:t>
      </w:r>
    </w:p>
    <w:p w:rsidR="00161DC0" w:rsidRDefault="00161DC0" w:rsidP="005C402D">
      <w:r w:rsidRPr="009D297B">
        <w:t>Для целей бухгалтерского учёта понятие доходов и их классификация установлены положением по бухгалтерскому учету</w:t>
      </w:r>
      <w:r>
        <w:t xml:space="preserve"> "</w:t>
      </w:r>
      <w:r w:rsidRPr="009D297B">
        <w:t>Доходы организации</w:t>
      </w:r>
      <w:r>
        <w:t xml:space="preserve">" </w:t>
      </w:r>
      <w:r w:rsidRPr="009D297B">
        <w:t>ПБУ 9/99, утвержденным приказом Минфина РФ от 06</w:t>
      </w:r>
      <w:r>
        <w:t>.05.19</w:t>
      </w:r>
      <w:r w:rsidRPr="009D297B">
        <w:t>99 №32н</w:t>
      </w:r>
      <w:r>
        <w:t>.,</w:t>
      </w:r>
      <w:r w:rsidRPr="009D297B">
        <w:t xml:space="preserve"> а понятие расходов и их классификация установлены Положением по бухгалтерскому учёту</w:t>
      </w:r>
      <w:r>
        <w:t xml:space="preserve"> "</w:t>
      </w:r>
      <w:r w:rsidRPr="009D297B">
        <w:t>Расходы организации</w:t>
      </w:r>
      <w:r>
        <w:t xml:space="preserve">" </w:t>
      </w:r>
      <w:r w:rsidRPr="009D297B">
        <w:t>ПБУ 10/99, утверждённым приказом Министерства Финансов РФ от 06</w:t>
      </w:r>
      <w:r>
        <w:t>.05.19</w:t>
      </w:r>
      <w:r w:rsidRPr="009D297B">
        <w:t>99 №33н</w:t>
      </w:r>
      <w:r>
        <w:t xml:space="preserve">. </w:t>
      </w:r>
    </w:p>
    <w:p w:rsidR="00161DC0" w:rsidRDefault="00161DC0" w:rsidP="005C402D">
      <w:r w:rsidRPr="009D297B">
        <w:t>В соответствии с внесёнными Минфином России изменениями три вида доходов и расходов фирмы - операционные, внереализационные и чрезвычайные - объединились в один. Теперь они называются прочими.</w:t>
      </w:r>
    </w:p>
    <w:p w:rsidR="00161DC0" w:rsidRDefault="00161DC0" w:rsidP="005C402D">
      <w:r w:rsidRPr="009D297B">
        <w:t>В связи с этим, начиная с 2006 года в зависимости от характера получения доходов, условий их получения и направлений деятельности организации доходы подразделяются на две основные группы: доходы от обычных видов деятельности и прочие поступления. Так же делятся и расходы.</w:t>
      </w:r>
    </w:p>
    <w:p w:rsidR="00161DC0" w:rsidRDefault="00161DC0" w:rsidP="005C402D">
      <w:r w:rsidRPr="009D297B">
        <w:t>Учёт доходов и расходов, связанных с обычными видами деятельности организации</w:t>
      </w:r>
      <w:r>
        <w:t xml:space="preserve"> (</w:t>
      </w:r>
      <w:r w:rsidRPr="009D297B">
        <w:t>производство и продажа продукции собственного производства), а также формирование финансового результата по этим видам деятельности осуществляется на счёте 90</w:t>
      </w:r>
      <w:r>
        <w:t xml:space="preserve"> "</w:t>
      </w:r>
      <w:r w:rsidRPr="009D297B">
        <w:t>Продажи</w:t>
      </w:r>
      <w:r>
        <w:t xml:space="preserve">" </w:t>
      </w:r>
      <w:r w:rsidRPr="009D297B">
        <w:t>.</w:t>
      </w:r>
    </w:p>
    <w:p w:rsidR="00161DC0" w:rsidRDefault="00161DC0" w:rsidP="005C402D">
      <w:r w:rsidRPr="009D297B">
        <w:t>На этом счёте отражаются выручка и себестоимость по проданным товарам, продукции</w:t>
      </w:r>
      <w:r>
        <w:t xml:space="preserve"> (</w:t>
      </w:r>
      <w:r w:rsidRPr="009D297B">
        <w:t>работам и услугам), в частности:</w:t>
      </w:r>
    </w:p>
    <w:p w:rsidR="00161DC0" w:rsidRDefault="00161DC0" w:rsidP="005C402D">
      <w:r w:rsidRPr="009D297B">
        <w:t>по готовой продукции и полуфабрикатам собственного производства;</w:t>
      </w:r>
    </w:p>
    <w:p w:rsidR="00161DC0" w:rsidRDefault="00161DC0" w:rsidP="005C402D">
      <w:r w:rsidRPr="009D297B">
        <w:t>по работам и услугам промышленного характера;</w:t>
      </w:r>
    </w:p>
    <w:p w:rsidR="00161DC0" w:rsidRDefault="00161DC0" w:rsidP="005C402D">
      <w:r w:rsidRPr="009D297B">
        <w:t xml:space="preserve">по покупным товарам и </w:t>
      </w:r>
      <w:r>
        <w:t>т.д.</w:t>
      </w:r>
    </w:p>
    <w:p w:rsidR="00161DC0" w:rsidRDefault="00161DC0" w:rsidP="005C402D">
      <w:r w:rsidRPr="009D297B">
        <w:t>Для целей формирования организацией финансового результата деятельности от обычных видов деятельности себестоимость проданных товаров, продукции, работ, услуг формируется на базе расходов по обычным видам деятельности. При этом коммерческие и управленческие расходы могут признаваться в себестоимости проданных продукции, товаров, работ, услуг полностью в отчётном году их признания в качестве расходов по обычным видам деятельности.</w:t>
      </w:r>
    </w:p>
    <w:p w:rsidR="00161DC0" w:rsidRDefault="00161DC0" w:rsidP="005C402D">
      <w:r w:rsidRPr="009D297B">
        <w:t>Сумма выручки от продажи товаров, продукции, выполнения работ, оказания услуг отражается по кредиту счёта 90</w:t>
      </w:r>
      <w:r>
        <w:t xml:space="preserve"> "</w:t>
      </w:r>
      <w:r w:rsidRPr="009D297B">
        <w:t>Продажи</w:t>
      </w:r>
      <w:r>
        <w:t xml:space="preserve">" </w:t>
      </w:r>
      <w:r w:rsidRPr="009D297B">
        <w:t>и дебету счёта 62</w:t>
      </w:r>
      <w:r>
        <w:t xml:space="preserve"> "</w:t>
      </w:r>
      <w:r w:rsidRPr="009D297B">
        <w:t>Расчёты с покупателями и заказчиками</w:t>
      </w:r>
      <w:r>
        <w:t>".</w:t>
      </w:r>
    </w:p>
    <w:p w:rsidR="00161DC0" w:rsidRDefault="00161DC0" w:rsidP="005C402D">
      <w:r w:rsidRPr="009D297B">
        <w:t>Одновременно фактическая себестоимость проданных товаров, продукции, работ, услуг списывается в дебет счёта 90</w:t>
      </w:r>
      <w:r>
        <w:t xml:space="preserve"> "</w:t>
      </w:r>
      <w:r w:rsidRPr="009D297B">
        <w:t>Продажи</w:t>
      </w:r>
      <w:r>
        <w:t xml:space="preserve">" </w:t>
      </w:r>
      <w:r w:rsidRPr="009D297B">
        <w:t>в корреспонденции с кредитом счетов 43</w:t>
      </w:r>
      <w:r>
        <w:t xml:space="preserve"> "</w:t>
      </w:r>
      <w:r w:rsidRPr="009D297B">
        <w:t>Готовая продукция</w:t>
      </w:r>
      <w:r>
        <w:t xml:space="preserve">", </w:t>
      </w:r>
      <w:r w:rsidRPr="009D297B">
        <w:t>44</w:t>
      </w:r>
      <w:r>
        <w:t xml:space="preserve"> "</w:t>
      </w:r>
      <w:r w:rsidRPr="009D297B">
        <w:t>Расходы на продажу</w:t>
      </w:r>
      <w:r>
        <w:t>",20 "</w:t>
      </w:r>
      <w:r w:rsidRPr="009D297B">
        <w:t>Основное производство</w:t>
      </w:r>
      <w:r>
        <w:t>".</w:t>
      </w:r>
    </w:p>
    <w:p w:rsidR="00161DC0" w:rsidRDefault="00161DC0" w:rsidP="005C402D">
      <w:r w:rsidRPr="009D297B">
        <w:t>По дебету счёта 90</w:t>
      </w:r>
      <w:r>
        <w:t xml:space="preserve"> "</w:t>
      </w:r>
      <w:r w:rsidRPr="009D297B">
        <w:t>Продажи</w:t>
      </w:r>
      <w:r>
        <w:t xml:space="preserve">" </w:t>
      </w:r>
      <w:r w:rsidRPr="009D297B">
        <w:t>списывается учётная стоимость товаров в корреспонденции со счётом 41</w:t>
      </w:r>
      <w:r>
        <w:t xml:space="preserve"> "</w:t>
      </w:r>
      <w:r w:rsidRPr="009D297B">
        <w:t>Товары</w:t>
      </w:r>
      <w:r>
        <w:t xml:space="preserve">". </w:t>
      </w:r>
      <w:r w:rsidRPr="009D297B">
        <w:t>Одновременно с этим осуществляется сторнирование</w:t>
      </w:r>
      <w:r>
        <w:t xml:space="preserve"> (</w:t>
      </w:r>
      <w:r w:rsidRPr="009D297B">
        <w:t>наценок, надбавок), относящихся к проданным товарам в корреспонденции со счётом 42</w:t>
      </w:r>
      <w:r>
        <w:t xml:space="preserve"> "</w:t>
      </w:r>
      <w:r w:rsidRPr="009D297B">
        <w:t>Торговая наценка</w:t>
      </w:r>
      <w:r>
        <w:t>".</w:t>
      </w:r>
    </w:p>
    <w:p w:rsidR="00161DC0" w:rsidRDefault="00161DC0" w:rsidP="005C402D">
      <w:r>
        <w:t xml:space="preserve"> С</w:t>
      </w:r>
      <w:r w:rsidRPr="009D297B">
        <w:t xml:space="preserve"> обработкой товарных и кассовых отчётов материально ответственных лиц на счетах бухгалтерского учёта должны быть своевременно отражены все операции по реализации продукции и товаров.</w:t>
      </w:r>
    </w:p>
    <w:p w:rsidR="00161DC0" w:rsidRDefault="00161DC0" w:rsidP="005C402D">
      <w:r w:rsidRPr="009D297B">
        <w:t xml:space="preserve">При оптовой реализации продукции собственного производства реализация отражается на основании счетов </w:t>
      </w:r>
      <w:r>
        <w:t>-</w:t>
      </w:r>
      <w:r w:rsidRPr="009D297B">
        <w:t xml:space="preserve"> фактур Дт 62 Кт 20.</w:t>
      </w:r>
    </w:p>
    <w:p w:rsidR="00161DC0" w:rsidRDefault="00161DC0" w:rsidP="005C402D">
      <w:r w:rsidRPr="009D297B">
        <w:t xml:space="preserve">На сумму наличной выручки Дт 50 Кт 90. По отчётам материально </w:t>
      </w:r>
      <w:r>
        <w:t>-</w:t>
      </w:r>
      <w:r w:rsidRPr="009D297B">
        <w:t xml:space="preserve"> ответственных лиц и прилагаемых к ним документам, учётная стоимость покупных товаров и сырья, израсходованная на реализованную продукцию, в течение месяца списывается следующим образом Дт 90 Кт 20, 41-2.</w:t>
      </w:r>
    </w:p>
    <w:p w:rsidR="00161DC0" w:rsidRDefault="00161DC0" w:rsidP="005C402D">
      <w:r w:rsidRPr="009D297B">
        <w:t>В предприятиях питания при любом варианте учётных цен на продукцию собственного производства и покупных товаров сумма выручки от реализации продукции собственного производства и покупных товаров отражается по кредиту счёта 90</w:t>
      </w:r>
      <w:r>
        <w:t xml:space="preserve"> "</w:t>
      </w:r>
      <w:r w:rsidRPr="009D297B">
        <w:t>продажи</w:t>
      </w:r>
      <w:r>
        <w:t>".</w:t>
      </w:r>
    </w:p>
    <w:p w:rsidR="00161DC0" w:rsidRDefault="00161DC0" w:rsidP="005C402D">
      <w:r w:rsidRPr="009D297B">
        <w:t>Планом счетов бухгалтерского учёта предусматривается детальное отражение доходов и расходов от обычных видов деятельности путём введения отдельных субсчетов к счёту 90</w:t>
      </w:r>
      <w:r>
        <w:t xml:space="preserve"> "</w:t>
      </w:r>
      <w:r w:rsidRPr="009D297B">
        <w:t>продажи</w:t>
      </w:r>
      <w:r>
        <w:t>".</w:t>
      </w:r>
    </w:p>
    <w:p w:rsidR="00161DC0" w:rsidRDefault="00161DC0" w:rsidP="005C402D">
      <w:r w:rsidRPr="009D297B">
        <w:t>К счёту 90</w:t>
      </w:r>
      <w:r>
        <w:t xml:space="preserve"> "</w:t>
      </w:r>
      <w:r w:rsidRPr="009D297B">
        <w:t>Продажи</w:t>
      </w:r>
      <w:r>
        <w:t xml:space="preserve">" </w:t>
      </w:r>
      <w:r w:rsidRPr="009D297B">
        <w:t>могут быть открыты субсчета:</w:t>
      </w:r>
    </w:p>
    <w:p w:rsidR="00161DC0" w:rsidRDefault="00161DC0" w:rsidP="005C402D">
      <w:r w:rsidRPr="009D297B">
        <w:t>90-1</w:t>
      </w:r>
      <w:r>
        <w:t xml:space="preserve"> "</w:t>
      </w:r>
      <w:r w:rsidRPr="009D297B">
        <w:t>Выручка</w:t>
      </w:r>
      <w:r>
        <w:t>"</w:t>
      </w:r>
      <w:r w:rsidRPr="009D297B">
        <w:t>;</w:t>
      </w:r>
    </w:p>
    <w:p w:rsidR="00161DC0" w:rsidRDefault="00161DC0" w:rsidP="005C402D">
      <w:r w:rsidRPr="009D297B">
        <w:t>90-2</w:t>
      </w:r>
      <w:r>
        <w:t xml:space="preserve"> "</w:t>
      </w:r>
      <w:r w:rsidRPr="009D297B">
        <w:t>Себестоимость продаж</w:t>
      </w:r>
      <w:r>
        <w:t>"</w:t>
      </w:r>
      <w:r w:rsidRPr="009D297B">
        <w:t>;</w:t>
      </w:r>
    </w:p>
    <w:p w:rsidR="00161DC0" w:rsidRDefault="00161DC0" w:rsidP="005C402D">
      <w:r w:rsidRPr="009D297B">
        <w:t>90-3</w:t>
      </w:r>
      <w:r>
        <w:t xml:space="preserve"> "</w:t>
      </w:r>
      <w:r w:rsidRPr="009D297B">
        <w:t>Налог на добавленную стоимость</w:t>
      </w:r>
      <w:r>
        <w:t>"</w:t>
      </w:r>
      <w:r w:rsidRPr="009D297B">
        <w:t>;</w:t>
      </w:r>
    </w:p>
    <w:p w:rsidR="00161DC0" w:rsidRDefault="00161DC0" w:rsidP="005C402D">
      <w:r w:rsidRPr="009D297B">
        <w:t>90-4</w:t>
      </w:r>
      <w:r>
        <w:t xml:space="preserve"> "</w:t>
      </w:r>
      <w:r w:rsidRPr="009D297B">
        <w:t>Акцизы</w:t>
      </w:r>
      <w:r>
        <w:t>"</w:t>
      </w:r>
      <w:r w:rsidRPr="009D297B">
        <w:t>;</w:t>
      </w:r>
    </w:p>
    <w:p w:rsidR="00161DC0" w:rsidRDefault="00161DC0" w:rsidP="005C402D">
      <w:r w:rsidRPr="009D297B">
        <w:t>90-9</w:t>
      </w:r>
      <w:r>
        <w:t xml:space="preserve"> "</w:t>
      </w:r>
      <w:r w:rsidRPr="009D297B">
        <w:t>Прибыль/убыток от продаж</w:t>
      </w:r>
      <w:r>
        <w:t>".</w:t>
      </w:r>
    </w:p>
    <w:p w:rsidR="00161DC0" w:rsidRDefault="00161DC0" w:rsidP="005C402D">
      <w:r w:rsidRPr="009D297B">
        <w:t>На субсчёте 90-1</w:t>
      </w:r>
      <w:r>
        <w:t xml:space="preserve"> "</w:t>
      </w:r>
      <w:r w:rsidRPr="009D297B">
        <w:t>Выручка</w:t>
      </w:r>
      <w:r>
        <w:t xml:space="preserve">" </w:t>
      </w:r>
      <w:r w:rsidRPr="009D297B">
        <w:t>учитываются поступления активов</w:t>
      </w:r>
      <w:r>
        <w:t xml:space="preserve"> (</w:t>
      </w:r>
      <w:r w:rsidRPr="009D297B">
        <w:t>денежных средств или иного имущества), признаваемые выручкой.</w:t>
      </w:r>
    </w:p>
    <w:p w:rsidR="00161DC0" w:rsidRDefault="00161DC0" w:rsidP="005C402D">
      <w:r w:rsidRPr="009D297B">
        <w:t>На субсчёте 90-2</w:t>
      </w:r>
      <w:r>
        <w:t xml:space="preserve"> "</w:t>
      </w:r>
      <w:r w:rsidRPr="009D297B">
        <w:t>Себестоимость продаж</w:t>
      </w:r>
      <w:r>
        <w:t xml:space="preserve">" </w:t>
      </w:r>
      <w:r w:rsidRPr="009D297B">
        <w:t>учитывается себестоимость проданных товаров</w:t>
      </w:r>
      <w:r>
        <w:t xml:space="preserve"> (</w:t>
      </w:r>
      <w:r w:rsidRPr="009D297B">
        <w:t>работ, услуг), по которым на субсчёте 90-1</w:t>
      </w:r>
      <w:r>
        <w:t xml:space="preserve"> "</w:t>
      </w:r>
      <w:r w:rsidRPr="009D297B">
        <w:t>Выручка</w:t>
      </w:r>
      <w:r>
        <w:t xml:space="preserve">" </w:t>
      </w:r>
      <w:r w:rsidRPr="009D297B">
        <w:t>признана выручкой.</w:t>
      </w:r>
    </w:p>
    <w:p w:rsidR="00161DC0" w:rsidRDefault="00161DC0" w:rsidP="005C402D">
      <w:r w:rsidRPr="009D297B">
        <w:t>На субсчёте 90-3</w:t>
      </w:r>
      <w:r>
        <w:t xml:space="preserve"> "</w:t>
      </w:r>
      <w:r w:rsidRPr="009D297B">
        <w:t>Налог на добавленную стоимость</w:t>
      </w:r>
      <w:r>
        <w:t xml:space="preserve">" </w:t>
      </w:r>
      <w:r w:rsidRPr="009D297B">
        <w:t>учитываются суммы налога на добавленную стоимость, причитающиеся к получению от покупателя, в корреспонденции со счётом 68</w:t>
      </w:r>
      <w:r>
        <w:t xml:space="preserve"> "</w:t>
      </w:r>
      <w:r w:rsidRPr="009D297B">
        <w:t>Расчёты по налогам и сборам</w:t>
      </w:r>
      <w:r>
        <w:t>" (</w:t>
      </w:r>
      <w:r w:rsidRPr="009D297B">
        <w:t>субсчёт 68-1</w:t>
      </w:r>
      <w:r>
        <w:t>)"</w:t>
      </w:r>
      <w:r w:rsidRPr="009D297B">
        <w:t>Расчёты по налогу на добавленную стоимость</w:t>
      </w:r>
      <w:r>
        <w:t>".</w:t>
      </w:r>
    </w:p>
    <w:p w:rsidR="00161DC0" w:rsidRDefault="00161DC0" w:rsidP="005C402D">
      <w:r w:rsidRPr="009D297B">
        <w:t>На субсчёте 90-4</w:t>
      </w:r>
      <w:r>
        <w:t xml:space="preserve"> "</w:t>
      </w:r>
      <w:r w:rsidRPr="009D297B">
        <w:t>Акцизы</w:t>
      </w:r>
      <w:r>
        <w:t xml:space="preserve">" </w:t>
      </w:r>
      <w:r w:rsidRPr="009D297B">
        <w:t>учитываются суммы акцизов, включенные в цену проданной подакцизной продукции</w:t>
      </w:r>
      <w:r>
        <w:t xml:space="preserve"> (</w:t>
      </w:r>
      <w:r w:rsidRPr="009D297B">
        <w:t>товаров), - в корреспонденции со счётом 68</w:t>
      </w:r>
      <w:r>
        <w:t xml:space="preserve"> "</w:t>
      </w:r>
      <w:r w:rsidRPr="009D297B">
        <w:t>Расчёты по налогам и сборам</w:t>
      </w:r>
      <w:r>
        <w:t>" (</w:t>
      </w:r>
      <w:r w:rsidRPr="009D297B">
        <w:t>субсчёт 68-3</w:t>
      </w:r>
      <w:r>
        <w:t xml:space="preserve"> "</w:t>
      </w:r>
      <w:r w:rsidRPr="009D297B">
        <w:t>Расчёты по акцизам</w:t>
      </w:r>
      <w:r>
        <w:t>"</w:t>
      </w:r>
      <w:r w:rsidRPr="009D297B">
        <w:t>).</w:t>
      </w:r>
    </w:p>
    <w:p w:rsidR="00161DC0" w:rsidRDefault="00161DC0" w:rsidP="005C402D">
      <w:r w:rsidRPr="009D297B">
        <w:t>Субсчёт 90-9</w:t>
      </w:r>
      <w:r>
        <w:t xml:space="preserve"> "</w:t>
      </w:r>
      <w:r w:rsidRPr="009D297B">
        <w:t>Прибыль/убыток от продаж</w:t>
      </w:r>
      <w:r>
        <w:t xml:space="preserve">" </w:t>
      </w:r>
      <w:r w:rsidRPr="009D297B">
        <w:t>предназначен для выявления финансового результата от продаж за отчётный месяц.</w:t>
      </w:r>
    </w:p>
    <w:p w:rsidR="00161DC0" w:rsidRDefault="00161DC0" w:rsidP="005C402D">
      <w:r w:rsidRPr="009D297B">
        <w:t>Записи по остальным субсчетам осуществляются суммарно в течение отчётного года. Ежемесячно сопоставлением совокупного дебетового оборота по субсчетам 90-2, 90-3, 90-4 и кредитового оборота по субсчёту 90-1 определяется финансовый результат</w:t>
      </w:r>
      <w:r>
        <w:t xml:space="preserve"> (</w:t>
      </w:r>
      <w:r w:rsidRPr="009D297B">
        <w:t>прибыль или убыток) от продаж за отчётный месяц.</w:t>
      </w:r>
    </w:p>
    <w:p w:rsidR="00161DC0" w:rsidRDefault="00161DC0" w:rsidP="005C402D">
      <w:r w:rsidRPr="009D297B">
        <w:t>Финансовый результат ежемесячно списывается с субсчёта 90-9</w:t>
      </w:r>
      <w:r>
        <w:t xml:space="preserve"> "</w:t>
      </w:r>
      <w:r w:rsidRPr="009D297B">
        <w:t>Прибыль/убыток от продаж</w:t>
      </w:r>
      <w:r>
        <w:t xml:space="preserve">" </w:t>
      </w:r>
      <w:r w:rsidRPr="009D297B">
        <w:t>на счёт 99</w:t>
      </w:r>
      <w:r>
        <w:t xml:space="preserve"> "</w:t>
      </w:r>
      <w:r w:rsidRPr="009D297B">
        <w:t>Прибыли и убытки</w:t>
      </w:r>
      <w:r>
        <w:t xml:space="preserve">". </w:t>
      </w:r>
      <w:r w:rsidRPr="009D297B">
        <w:t>Таким образом, синтетический счёт 90</w:t>
      </w:r>
      <w:r>
        <w:t xml:space="preserve"> "</w:t>
      </w:r>
      <w:r w:rsidRPr="009D297B">
        <w:t>Продажи</w:t>
      </w:r>
      <w:r>
        <w:t xml:space="preserve">" </w:t>
      </w:r>
      <w:r w:rsidRPr="009D297B">
        <w:t>не имеет сальдо на отчётную дату.</w:t>
      </w:r>
    </w:p>
    <w:p w:rsidR="00161DC0" w:rsidRDefault="00161DC0" w:rsidP="005C402D">
      <w:r w:rsidRPr="009D297B">
        <w:t>По окончании отчётного года все субсчета, открытые к счёту 90</w:t>
      </w:r>
      <w:r>
        <w:t xml:space="preserve"> "</w:t>
      </w:r>
      <w:r w:rsidRPr="009D297B">
        <w:t>Продажи</w:t>
      </w:r>
      <w:r>
        <w:t>" (</w:t>
      </w:r>
      <w:r w:rsidRPr="009D297B">
        <w:t>кроме субсчёта 90-9</w:t>
      </w:r>
      <w:r>
        <w:t xml:space="preserve"> "</w:t>
      </w:r>
      <w:r w:rsidRPr="009D297B">
        <w:t>Прибыль/убыток от продаж</w:t>
      </w:r>
      <w:r>
        <w:t>"</w:t>
      </w:r>
      <w:r w:rsidRPr="009D297B">
        <w:t>), закрываются внутренними записями на субсчёт 90-9</w:t>
      </w:r>
      <w:r>
        <w:t xml:space="preserve"> "</w:t>
      </w:r>
      <w:r w:rsidRPr="009D297B">
        <w:t>Прибыль/убыток от продаж</w:t>
      </w:r>
      <w:r>
        <w:t>".</w:t>
      </w:r>
    </w:p>
    <w:p w:rsidR="00161DC0" w:rsidRDefault="00161DC0" w:rsidP="005C402D">
      <w:r w:rsidRPr="009D297B">
        <w:t xml:space="preserve"> В конце месяца составляется сводный журнал </w:t>
      </w:r>
      <w:r>
        <w:t>-</w:t>
      </w:r>
      <w:r w:rsidRPr="009D297B">
        <w:t xml:space="preserve"> ордер, записи из него переносят в Главную книгу.</w:t>
      </w:r>
    </w:p>
    <w:p w:rsidR="00161DC0" w:rsidRPr="005C402D" w:rsidRDefault="00161DC0" w:rsidP="005C402D"/>
    <w:p w:rsidR="00161DC0" w:rsidRPr="0049604D" w:rsidRDefault="00161DC0" w:rsidP="00161E39"/>
    <w:p w:rsidR="00161DC0" w:rsidRDefault="00161DC0" w:rsidP="00161E39"/>
    <w:p w:rsidR="00161DC0" w:rsidRDefault="00161DC0" w:rsidP="00161E39"/>
    <w:p w:rsidR="00161DC0" w:rsidRPr="006C72A9" w:rsidRDefault="00161DC0" w:rsidP="00161E39"/>
    <w:p w:rsidR="00161DC0" w:rsidRDefault="00161DC0" w:rsidP="00161E39"/>
    <w:p w:rsidR="00161DC0" w:rsidRDefault="00161DC0" w:rsidP="00161E39"/>
    <w:p w:rsidR="00161DC0" w:rsidRDefault="00161DC0" w:rsidP="00161E39"/>
    <w:p w:rsidR="00161DC0" w:rsidRDefault="00161DC0" w:rsidP="00161E39"/>
    <w:p w:rsidR="00161DC0" w:rsidRDefault="00161DC0" w:rsidP="00161E39"/>
    <w:p w:rsidR="00161DC0" w:rsidRDefault="00161DC0" w:rsidP="00161E39"/>
    <w:p w:rsidR="00161DC0" w:rsidRDefault="00161DC0" w:rsidP="00161E39"/>
    <w:p w:rsidR="00161DC0" w:rsidRDefault="00161DC0" w:rsidP="00161E39"/>
    <w:p w:rsidR="00161DC0" w:rsidRDefault="00161DC0" w:rsidP="00161E39"/>
    <w:p w:rsidR="00161DC0" w:rsidRDefault="00161DC0" w:rsidP="00161E39"/>
    <w:p w:rsidR="00161DC0" w:rsidRDefault="00161DC0" w:rsidP="00161E39"/>
    <w:p w:rsidR="00161DC0" w:rsidRDefault="00161DC0" w:rsidP="004C23B1">
      <w:r>
        <w:t>. Распределение и использование прибыли на предприятии</w:t>
      </w:r>
    </w:p>
    <w:p w:rsidR="00161DC0" w:rsidRDefault="00161DC0" w:rsidP="004C23B1">
      <w:r>
        <w:t>3.1 Подходы к распределению прибыли на предприятии</w:t>
      </w:r>
    </w:p>
    <w:p w:rsidR="00161DC0" w:rsidRDefault="00161DC0" w:rsidP="004C23B1"/>
    <w:p w:rsidR="00161DC0" w:rsidRDefault="00161DC0" w:rsidP="004C23B1">
      <w:r>
        <w:t>Объектом распределения является балансовая прибыль предприятия. Под ее распределением понимается направ-ление прибыли в бюджет и по статьям использования на предприятии. Законодательно распределение прибыли регу-лируется в той се части, которая поступает в бюджеты разных уровней в виде налогов и других обязательных платежей. Определение направлений расходования прибыли, остающей-ся в распоряжении предприятия, структуры статей ее исполь-зования находится в компетенции предприятия.</w:t>
      </w:r>
    </w:p>
    <w:p w:rsidR="00161DC0" w:rsidRDefault="00161DC0" w:rsidP="004C23B1"/>
    <w:p w:rsidR="00161DC0" w:rsidRDefault="00161DC0" w:rsidP="004C23B1">
      <w:r>
        <w:t>Принципы распределения прибыли можно сформулиро-вать следующим образом:</w:t>
      </w:r>
    </w:p>
    <w:p w:rsidR="00161DC0" w:rsidRDefault="00161DC0" w:rsidP="004C23B1"/>
    <w:p w:rsidR="00161DC0" w:rsidRDefault="00161DC0" w:rsidP="004C23B1">
      <w:r>
        <w:t>прибыль, получаемая предприятием в результате произ-водственно-хозяйственной и финансовой деятельности, рас-пределяется между государством и предприятием как хозяйствующим субъектом;</w:t>
      </w:r>
    </w:p>
    <w:p w:rsidR="00161DC0" w:rsidRDefault="00161DC0" w:rsidP="004C23B1"/>
    <w:p w:rsidR="00161DC0" w:rsidRDefault="00161DC0" w:rsidP="004C23B1">
      <w:r>
        <w:t>прибыль для государства поступает в соответствующие бюджета в виде налогов и сборов, ставки которых нс могут быть произвольно изменены. Состав и ставки налогов, по-рядок их исчисления и взносов в бюджет устанавливаются за-конодательно;</w:t>
      </w:r>
    </w:p>
    <w:p w:rsidR="00161DC0" w:rsidRDefault="00161DC0" w:rsidP="004C23B1"/>
    <w:p w:rsidR="00161DC0" w:rsidRDefault="00161DC0" w:rsidP="004C23B1">
      <w:r>
        <w:t>величина прибыли предприятия, оставшейся в его распо-ряжении после уплаты налогов, не должна снижать его за-интересованности в росте объема производства и улучшении результатов производственно-хозяйственной и финансовой деятельности;</w:t>
      </w:r>
    </w:p>
    <w:p w:rsidR="00161DC0" w:rsidRDefault="00161DC0" w:rsidP="004C23B1"/>
    <w:p w:rsidR="00161DC0" w:rsidRDefault="00161DC0" w:rsidP="004C23B1">
      <w:r>
        <w:t>прибыль, остающаяся в распоряжении предприятия, в первую очередь направляется на накопление, обеспечиваю-щее его дальнейшее развитие, и только в остальной части - на потребление.</w:t>
      </w:r>
    </w:p>
    <w:p w:rsidR="00161DC0" w:rsidRDefault="00161DC0" w:rsidP="004C23B1"/>
    <w:p w:rsidR="00161DC0" w:rsidRDefault="00161DC0" w:rsidP="004C23B1">
      <w:r>
        <w:t>На предприятии распределению подлежит чистая при-быль, т.е. прибыль, оставшаяся в распоряжении предприятия после уплаты налогов и других обязательных платежей. Из нее взыскиваются санкции, уплачиваемые в бюджет и неко-торые внебюджетные фонды.</w:t>
      </w:r>
    </w:p>
    <w:p w:rsidR="00161DC0" w:rsidRDefault="00161DC0" w:rsidP="004C23B1"/>
    <w:p w:rsidR="00161DC0" w:rsidRDefault="00161DC0" w:rsidP="004C23B1">
      <w:r>
        <w:t>Распределение чистой прибыли отражает процесс форми-рования фондов и резервов предприятия для финансирования потребностей производства и развития социальной сферы.</w:t>
      </w:r>
    </w:p>
    <w:p w:rsidR="00161DC0" w:rsidRDefault="00161DC0" w:rsidP="004C23B1"/>
    <w:p w:rsidR="00161DC0" w:rsidRDefault="00161DC0" w:rsidP="004C23B1">
      <w:r>
        <w:t>В современных условиях хозяйствования государство не устанавливает каких-либо нормативов распределения прибы-ли, но через порядок предоставления налоговых льгот сти-мулирует направление прибыли на капитальные вложения производственного и непроизводственного характера, на бла-готворительные цели, финансирование природоохранных ме-роприятий, расходов по содержанию объектов и учреждений социальной сферы и др. Законодательно ограничивается раз-мер резервного фонда предприятий, регулируется порядок формирования резерва по сомнительным долгам.</w:t>
      </w:r>
    </w:p>
    <w:p w:rsidR="00161DC0" w:rsidRDefault="00161DC0" w:rsidP="004C23B1"/>
    <w:p w:rsidR="00161DC0" w:rsidRDefault="00161DC0" w:rsidP="004C23B1">
      <w:r>
        <w:t>Распределение чистой прибыли - одно из направлений внутрифирменного планирования, значение которого в усло-виях рыночной экономики возрастает. Порядок распределе-ния и использования прибыли на предприятии фиксируется в уставе предприятия и определяется положением, которое разрабатывается соответствующими подразделениями эконо-мических служб и утверждается руководящим органом пред-приятия. В соответствии с уставом предприятия могут составлять сметы расходов, финансируемых из прибыли, либо образовывать фонды специального назначения: фонды накопления (фонд развития производства или фонд производ-ственного и научно-технического развития, фонд социально-го развития) и фонды потребления (фонд материального по-ощрения).</w:t>
      </w:r>
    </w:p>
    <w:p w:rsidR="00161DC0" w:rsidRDefault="00161DC0" w:rsidP="004C23B1"/>
    <w:p w:rsidR="00161DC0" w:rsidRDefault="00161DC0" w:rsidP="004C23B1">
      <w:r>
        <w:t>Смета расходов, финансируемых из прибыли, включает расходы на развитие производства, социальные нужды тру-дового коллектива, на материальное поощрение работников и благотворительные цели,</w:t>
      </w:r>
    </w:p>
    <w:p w:rsidR="00161DC0" w:rsidRDefault="00161DC0" w:rsidP="004C23B1"/>
    <w:p w:rsidR="00161DC0" w:rsidRDefault="00161DC0" w:rsidP="004C23B1">
      <w:r>
        <w:t>К расходам, связанным с развитием производства, отно-сятся расходы на научно-исследовательские, проектные, кон-структорские и технологические работы, финансирование разработки и освоения новых видов продукции и техноло-гических процессов, затраты по совершенствованию тех-нологии и организации производства, модернизации оборудования, затраты, связанные с техническим перевоору-жением и реконструкцией действующего производства, расширением предприятий. В эту же группу расходов вклю-чаются расходы по погашению долгосрочных ссуд банков и процентов по ним. Здесь же планируются затраты на про-ведение природоохранных мероприятий и др. Взносы пред-приятий из прибыли в качестве вкладов учредителей в создание уставного капитала других предприятий, средства, перечисляемые союзам, ассоциациям, концернам, в состав ко-торых входит предприятие, также считаются использованием прибыли на развитие.</w:t>
      </w:r>
    </w:p>
    <w:p w:rsidR="00161DC0" w:rsidRDefault="00161DC0" w:rsidP="004C23B1"/>
    <w:p w:rsidR="00161DC0" w:rsidRDefault="00161DC0" w:rsidP="004C23B1">
      <w:r>
        <w:t>Распределение прибыли на социальные нужды включает расходы по эксплуатации социально-бытовых объектов, на-ходящихся на балансе предприятия, финансирование стро-ительства объектов непроизводственного назначения, организации и развития подсобного сельского хозяйства, проведения оздоровительных, культурно-массовых меро-приятий и т.п.</w:t>
      </w:r>
    </w:p>
    <w:p w:rsidR="00161DC0" w:rsidRDefault="00161DC0" w:rsidP="004C23B1"/>
    <w:p w:rsidR="00161DC0" w:rsidRDefault="00161DC0" w:rsidP="004C23B1">
      <w:r>
        <w:t>К затратам на материальное поощрение относятся едино-временные поощрения за выполнение особо важных произ-водственных заданий, выплата премий за создание, освоение и внедрение новой техники, расходы на оказание материаль-ной помощи рабочим и служащим, единовременные пособия ветеранам труда, уходящим на пенсию, надбавки к пенсиям, компенсация работникам удорожания стоимости питания в столовых, буфетах предприятия в связи с повышением цен и др.</w:t>
      </w:r>
    </w:p>
    <w:p w:rsidR="00161DC0" w:rsidRDefault="00161DC0" w:rsidP="004C23B1"/>
    <w:p w:rsidR="00161DC0" w:rsidRDefault="00161DC0" w:rsidP="004C23B1">
      <w:r>
        <w:t>Вся прибыль, остающаяся в распоряжении предприятия, подразделяется на две части. Первая увеличивает имущество предприятия и участвует в процессе накопления. Вторая ха-рактеризует долю прибыли, используемой на потребление. При этом не обязательно всю прибыль, направляемую на на-копление, использовать полностью. Остаток прибыли, не ис-пользованной на увеличение имущества, имеет важное резервное значение и может быть в последующие годы на-правлен для покрытия возможных убытков, финансирования различных затрат.</w:t>
      </w:r>
    </w:p>
    <w:p w:rsidR="00161DC0" w:rsidRDefault="00161DC0" w:rsidP="004C23B1"/>
    <w:p w:rsidR="00161DC0" w:rsidRDefault="00161DC0" w:rsidP="004C23B1">
      <w:r>
        <w:t>Нераспределенная прибыль в широком смысле как при-быль, использованная на накопление, и нераспределенная прибыль прошлых лет, свидетельствуют о финансовой устой-чивости предприятия, о наличии источника дм последующе-го развития.</w:t>
      </w:r>
    </w:p>
    <w:p w:rsidR="00161DC0" w:rsidRDefault="00161DC0" w:rsidP="004C23B1"/>
    <w:p w:rsidR="00161DC0" w:rsidRDefault="00161DC0" w:rsidP="004C23B1">
      <w:r>
        <w:t>Распределение и использование прибыли товариществ и акционерных обществ имеют свои особенности, обусловлен-ные организационно-правовой формой этих предприятий.</w:t>
      </w:r>
    </w:p>
    <w:p w:rsidR="00161DC0" w:rsidRDefault="00161DC0" w:rsidP="00161E39"/>
    <w:p w:rsidR="00161DC0" w:rsidRDefault="00161DC0" w:rsidP="00161E39"/>
    <w:p w:rsidR="00161DC0" w:rsidRDefault="00161DC0" w:rsidP="00161E39"/>
    <w:p w:rsidR="00161DC0" w:rsidRDefault="00161DC0" w:rsidP="00161E39"/>
    <w:p w:rsidR="00161DC0" w:rsidRDefault="00161DC0" w:rsidP="00161E39"/>
    <w:p w:rsidR="00161DC0" w:rsidRPr="009D297B" w:rsidRDefault="00161DC0" w:rsidP="0003553D">
      <w:pPr>
        <w:pStyle w:val="2"/>
      </w:pPr>
      <w:bookmarkStart w:id="1" w:name="_Toc239256920"/>
      <w:r w:rsidRPr="009D297B">
        <w:t>Глава 3. Анализ прибыли и её использование</w:t>
      </w:r>
      <w:bookmarkEnd w:id="1"/>
    </w:p>
    <w:p w:rsidR="00161DC0" w:rsidRDefault="00161DC0" w:rsidP="0003553D"/>
    <w:p w:rsidR="00161DC0" w:rsidRDefault="00161DC0" w:rsidP="0003553D">
      <w:pPr>
        <w:pStyle w:val="2"/>
      </w:pPr>
      <w:bookmarkStart w:id="2" w:name="_Toc239256921"/>
      <w:r>
        <w:t xml:space="preserve">3.1 </w:t>
      </w:r>
      <w:r w:rsidRPr="009D297B">
        <w:t>Анализ динамики и структуры прибыли</w:t>
      </w:r>
      <w:r>
        <w:t xml:space="preserve"> (</w:t>
      </w:r>
      <w:r w:rsidRPr="009D297B">
        <w:t>убытка)</w:t>
      </w:r>
      <w:bookmarkEnd w:id="2"/>
    </w:p>
    <w:p w:rsidR="00161DC0" w:rsidRPr="00071AC2" w:rsidRDefault="00161DC0" w:rsidP="0003553D"/>
    <w:p w:rsidR="00161DC0" w:rsidRDefault="00161DC0" w:rsidP="0003553D">
      <w:r w:rsidRPr="009D297B">
        <w:t>Основным источником данных для проведения анализа динамики и структуры прибыли является форма №2</w:t>
      </w:r>
      <w:r>
        <w:t xml:space="preserve"> "</w:t>
      </w:r>
      <w:r w:rsidRPr="009D297B">
        <w:t>Отчёт о прибылях и убытках</w:t>
      </w:r>
      <w:r>
        <w:t>" (</w:t>
      </w:r>
      <w:r w:rsidRPr="009D297B">
        <w:t xml:space="preserve">приложения 7, </w:t>
      </w:r>
      <w:r>
        <w:t>8,9)</w:t>
      </w:r>
      <w:r w:rsidRPr="009D297B">
        <w:t>.</w:t>
      </w:r>
    </w:p>
    <w:p w:rsidR="00161DC0" w:rsidRDefault="00161DC0" w:rsidP="0003553D">
      <w:r w:rsidRPr="009D297B">
        <w:t>Анализ каждого слагаемого прибыли организации</w:t>
      </w:r>
      <w:r>
        <w:t xml:space="preserve"> (</w:t>
      </w:r>
      <w:r w:rsidRPr="009D297B">
        <w:t>таблица 10) имеет большое значение, так как он позволяет выбрать направления активизации деятельности организации, стратегию поведения, направленную на минимизацию потерь и финансового риска от вложенного капитала. Выбор направлений анализа определяется целями управления.</w:t>
      </w:r>
    </w:p>
    <w:p w:rsidR="00161DC0" w:rsidRDefault="00161DC0" w:rsidP="0003553D">
      <w:r w:rsidRPr="009D297B">
        <w:t>Важнейшим составляющим элементом бухгалтерской прибыли</w:t>
      </w:r>
      <w:r>
        <w:t xml:space="preserve"> (</w:t>
      </w:r>
      <w:r w:rsidRPr="009D297B">
        <w:t>до налогообложения) является прибыль от продаж. Поэтому в первую очередь анализируют прибыль до налогообложения и в её составе прибыль от продаж.</w:t>
      </w:r>
    </w:p>
    <w:p w:rsidR="00161DC0" w:rsidRDefault="00161DC0" w:rsidP="0003553D">
      <w:r w:rsidRPr="009D297B">
        <w:t>Расчёт абсолютных и относительных показателей динамики представлен в таблице 10.</w:t>
      </w:r>
    </w:p>
    <w:p w:rsidR="00161DC0" w:rsidRDefault="00161DC0" w:rsidP="0003553D"/>
    <w:p w:rsidR="00161DC0" w:rsidRDefault="00161DC0" w:rsidP="0003553D">
      <w:r w:rsidRPr="009D297B">
        <w:t>Абсолютное отклонение = П1 - П0,</w:t>
      </w:r>
      <w:r>
        <w:t xml:space="preserve"> (</w:t>
      </w:r>
      <w:r w:rsidRPr="009D297B">
        <w:t>22)</w:t>
      </w:r>
    </w:p>
    <w:p w:rsidR="00161DC0" w:rsidRDefault="00161DC0" w:rsidP="0003553D"/>
    <w:p w:rsidR="00161DC0" w:rsidRDefault="00161DC0" w:rsidP="0003553D">
      <w:r w:rsidRPr="009D297B">
        <w:t>где П1 и П0 - абсолютные показатели отчётного и базисного периодов.</w:t>
      </w:r>
    </w:p>
    <w:p w:rsidR="00161DC0" w:rsidRDefault="00161DC0" w:rsidP="0003553D"/>
    <w:p w:rsidR="00161DC0" w:rsidRDefault="00161DC0" w:rsidP="0003553D">
      <w:r w:rsidRPr="009D297B">
        <w:t>Абсолютное отклонение</w:t>
      </w:r>
      <w:r>
        <w:t xml:space="preserve"> (</w:t>
      </w:r>
      <w:r w:rsidRPr="009D297B">
        <w:t xml:space="preserve">валовая прибыль от 2005г) = 303 923 </w:t>
      </w:r>
      <w:r>
        <w:t>-</w:t>
      </w:r>
      <w:r w:rsidRPr="009D297B">
        <w:t xml:space="preserve"> 131 605 = +172 318</w:t>
      </w:r>
      <w:r>
        <w:t xml:space="preserve"> (</w:t>
      </w:r>
      <w:r w:rsidRPr="009D297B">
        <w:t>тыс. руб</w:t>
      </w:r>
      <w:r>
        <w:t>.</w:t>
      </w:r>
      <w:r w:rsidRPr="009D297B">
        <w:t>)</w:t>
      </w:r>
    </w:p>
    <w:p w:rsidR="00161DC0" w:rsidRDefault="00161DC0" w:rsidP="0003553D">
      <w:r w:rsidRPr="009D297B">
        <w:t>Абсолютное отклонение</w:t>
      </w:r>
      <w:r>
        <w:t xml:space="preserve"> (</w:t>
      </w:r>
      <w:r w:rsidRPr="009D297B">
        <w:t xml:space="preserve">валовая прибыль от 2006г) = 303 923 </w:t>
      </w:r>
      <w:r>
        <w:t>-</w:t>
      </w:r>
      <w:r w:rsidRPr="009D297B">
        <w:t xml:space="preserve"> 242 288 = + 61</w:t>
      </w:r>
      <w:r>
        <w:t xml:space="preserve"> </w:t>
      </w:r>
      <w:r w:rsidRPr="009D297B">
        <w:t>635</w:t>
      </w:r>
      <w:r>
        <w:t xml:space="preserve"> (</w:t>
      </w:r>
      <w:r w:rsidRPr="009D297B">
        <w:t>тыс. руб</w:t>
      </w:r>
      <w:r>
        <w:t>.</w:t>
      </w:r>
      <w:r w:rsidRPr="009D297B">
        <w:t>)</w:t>
      </w:r>
    </w:p>
    <w:p w:rsidR="00161DC0" w:rsidRDefault="00161DC0" w:rsidP="0003553D">
      <w:r w:rsidRPr="009D297B">
        <w:t>Темп роста = П1х 100%,</w:t>
      </w:r>
      <w:r>
        <w:t xml:space="preserve"> (</w:t>
      </w:r>
      <w:r w:rsidRPr="009D297B">
        <w:t>23)</w:t>
      </w:r>
    </w:p>
    <w:p w:rsidR="00161DC0" w:rsidRPr="009D297B" w:rsidRDefault="00161DC0" w:rsidP="0003553D">
      <w:r w:rsidRPr="009D297B">
        <w:t>П0</w:t>
      </w:r>
    </w:p>
    <w:p w:rsidR="00161DC0" w:rsidRDefault="00161DC0" w:rsidP="0003553D">
      <w:r w:rsidRPr="009D297B">
        <w:t>Темп роста валовой прибыли к 2005г = 303923 х 100% = 230,9</w:t>
      </w:r>
      <w:r>
        <w:t xml:space="preserve"> (</w:t>
      </w:r>
      <w:r w:rsidRPr="009D297B">
        <w:t>%)</w:t>
      </w:r>
    </w:p>
    <w:p w:rsidR="00161DC0" w:rsidRPr="009D297B" w:rsidRDefault="00161DC0" w:rsidP="0003553D">
      <w:r w:rsidRPr="009D297B">
        <w:t>131605</w:t>
      </w:r>
    </w:p>
    <w:p w:rsidR="00161DC0" w:rsidRDefault="00161DC0" w:rsidP="0003553D">
      <w:r w:rsidRPr="009D297B">
        <w:t>Темп</w:t>
      </w:r>
      <w:r w:rsidRPr="009D297B">
        <w:rPr>
          <w:b/>
          <w:bCs/>
        </w:rPr>
        <w:t xml:space="preserve"> </w:t>
      </w:r>
      <w:r w:rsidRPr="009D297B">
        <w:t>роста валовой прибыли к 2006г = 303 923 х 100% = 125,4</w:t>
      </w:r>
      <w:r>
        <w:t xml:space="preserve"> (</w:t>
      </w:r>
      <w:r w:rsidRPr="009D297B">
        <w:t>%)</w:t>
      </w:r>
    </w:p>
    <w:p w:rsidR="00161DC0" w:rsidRPr="009D297B" w:rsidRDefault="00161DC0" w:rsidP="0003553D">
      <w:r w:rsidRPr="009D297B">
        <w:t>242 288</w:t>
      </w:r>
    </w:p>
    <w:p w:rsidR="00161DC0" w:rsidRDefault="00161DC0" w:rsidP="0003553D"/>
    <w:p w:rsidR="00161DC0" w:rsidRDefault="00161DC0" w:rsidP="0003553D">
      <w:r w:rsidRPr="009D297B">
        <w:t>Темпы роста и отклонения по всем показателям таблицы 10 рассчитываются аналогично.</w:t>
      </w:r>
    </w:p>
    <w:p w:rsidR="00161DC0" w:rsidRDefault="00161DC0" w:rsidP="0003553D"/>
    <w:p w:rsidR="00161DC0" w:rsidRPr="009D297B" w:rsidRDefault="00161DC0" w:rsidP="0003553D">
      <w:r w:rsidRPr="009D297B">
        <w:t>Таблица 10</w:t>
      </w:r>
    </w:p>
    <w:p w:rsidR="00161DC0" w:rsidRPr="009D297B" w:rsidRDefault="00161DC0" w:rsidP="0003553D">
      <w:pPr>
        <w:ind w:left="708" w:firstLine="12"/>
      </w:pPr>
      <w:r w:rsidRPr="009D297B">
        <w:t>Состав прибыли до налогообложения в динамике</w:t>
      </w:r>
      <w:r>
        <w:t xml:space="preserve"> </w:t>
      </w:r>
      <w:r w:rsidRPr="009D297B">
        <w:t>по ООО</w:t>
      </w:r>
      <w:r>
        <w:t xml:space="preserve"> "</w:t>
      </w:r>
      <w:r w:rsidRPr="009D297B">
        <w:t>ФудЕкс</w:t>
      </w:r>
      <w:r>
        <w:t xml:space="preserve">" </w:t>
      </w:r>
      <w:r w:rsidRPr="009D297B">
        <w:t xml:space="preserve">за 2005 </w:t>
      </w:r>
      <w:r>
        <w:t>-</w:t>
      </w:r>
      <w:r w:rsidRPr="009D297B">
        <w:t xml:space="preserve"> 2007 года</w:t>
      </w:r>
      <w:r>
        <w:t xml:space="preserve"> (</w:t>
      </w:r>
      <w:r w:rsidRPr="009D297B">
        <w:t>тыс. руб</w:t>
      </w:r>
      <w:r>
        <w:t>.</w:t>
      </w:r>
      <w:r w:rsidRPr="009D297B">
        <w:t xml:space="preserve">) </w:t>
      </w:r>
    </w:p>
    <w:tbl>
      <w:tblPr>
        <w:tblW w:w="9240" w:type="dxa"/>
        <w:tblInd w:w="388" w:type="dxa"/>
        <w:tblLayout w:type="fixed"/>
        <w:tblLook w:val="01E0" w:firstRow="1" w:lastRow="1" w:firstColumn="1" w:lastColumn="1" w:noHBand="0" w:noVBand="0"/>
      </w:tblPr>
      <w:tblGrid>
        <w:gridCol w:w="1729"/>
        <w:gridCol w:w="946"/>
        <w:gridCol w:w="947"/>
        <w:gridCol w:w="949"/>
        <w:gridCol w:w="1062"/>
        <w:gridCol w:w="969"/>
        <w:gridCol w:w="908"/>
        <w:gridCol w:w="909"/>
        <w:gridCol w:w="821"/>
      </w:tblGrid>
      <w:tr w:rsidR="00161DC0" w:rsidRPr="009D297B" w:rsidTr="00390903">
        <w:trPr>
          <w:trHeight w:val="744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Показатели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Годы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C0" w:rsidRDefault="00161DC0" w:rsidP="00390903">
            <w:pPr>
              <w:pStyle w:val="afe"/>
            </w:pPr>
            <w:r w:rsidRPr="009D297B">
              <w:t>Отклонение,</w:t>
            </w:r>
          </w:p>
          <w:p w:rsidR="00161DC0" w:rsidRPr="009D297B" w:rsidRDefault="00161DC0" w:rsidP="00390903">
            <w:pPr>
              <w:pStyle w:val="afe"/>
            </w:pPr>
            <w:r>
              <w:t>(</w:t>
            </w:r>
            <w:r w:rsidRPr="009D297B">
              <w:t>+, -) 2007г. от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C0" w:rsidRPr="009D297B" w:rsidRDefault="00161DC0" w:rsidP="00390903">
            <w:pPr>
              <w:pStyle w:val="afe"/>
            </w:pPr>
            <w:r w:rsidRPr="009D297B">
              <w:t>Темп роста,% 2007г. к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C0" w:rsidRPr="009D297B" w:rsidRDefault="00161DC0" w:rsidP="00390903">
            <w:pPr>
              <w:pStyle w:val="afe"/>
            </w:pPr>
            <w:r w:rsidRPr="009D297B">
              <w:t>Темп</w:t>
            </w:r>
          </w:p>
          <w:p w:rsidR="00161DC0" w:rsidRPr="009D297B" w:rsidRDefault="00161DC0" w:rsidP="00390903">
            <w:pPr>
              <w:pStyle w:val="afe"/>
            </w:pPr>
            <w:r w:rsidRPr="009D297B">
              <w:t>роста,%</w:t>
            </w:r>
          </w:p>
          <w:p w:rsidR="00161DC0" w:rsidRDefault="00161DC0" w:rsidP="00390903">
            <w:pPr>
              <w:pStyle w:val="afe"/>
            </w:pPr>
            <w:r w:rsidRPr="009D297B">
              <w:t>2006г.</w:t>
            </w:r>
          </w:p>
          <w:p w:rsidR="00161DC0" w:rsidRPr="009D297B" w:rsidRDefault="00161DC0" w:rsidP="00390903">
            <w:pPr>
              <w:pStyle w:val="afe"/>
            </w:pPr>
            <w:r w:rsidRPr="009D297B">
              <w:t xml:space="preserve">к 2005г. </w:t>
            </w:r>
          </w:p>
        </w:tc>
      </w:tr>
      <w:tr w:rsidR="00161DC0" w:rsidRPr="009D297B" w:rsidTr="00390903">
        <w:trPr>
          <w:trHeight w:val="397"/>
        </w:trPr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C0" w:rsidRPr="009D297B" w:rsidRDefault="00161DC0" w:rsidP="00390903">
            <w:pPr>
              <w:pStyle w:val="afe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2005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2006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2007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2005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2006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2005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2006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C0" w:rsidRPr="009D297B" w:rsidRDefault="00161DC0" w:rsidP="00390903">
            <w:pPr>
              <w:pStyle w:val="afe"/>
            </w:pPr>
          </w:p>
        </w:tc>
      </w:tr>
      <w:tr w:rsidR="00161DC0" w:rsidRPr="009D297B" w:rsidTr="00390903">
        <w:trPr>
          <w:trHeight w:val="115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DC0" w:rsidRPr="009D297B" w:rsidRDefault="00161DC0" w:rsidP="00390903">
            <w:pPr>
              <w:pStyle w:val="afe"/>
            </w:pPr>
            <w:r w:rsidRPr="009D297B">
              <w:t>Выручка от продажи товаров</w:t>
            </w:r>
          </w:p>
          <w:p w:rsidR="00161DC0" w:rsidRPr="009D297B" w:rsidRDefault="00161DC0" w:rsidP="00390903">
            <w:pPr>
              <w:pStyle w:val="afe"/>
            </w:pPr>
            <w:r w:rsidRPr="009D297B">
              <w:t>Себестоимость</w:t>
            </w:r>
          </w:p>
          <w:p w:rsidR="00161DC0" w:rsidRPr="009D297B" w:rsidRDefault="00161DC0" w:rsidP="00390903">
            <w:pPr>
              <w:pStyle w:val="afe"/>
            </w:pPr>
            <w:r w:rsidRPr="009D297B">
              <w:t>Валовая прибыль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DC0" w:rsidRPr="009D297B" w:rsidRDefault="00161DC0" w:rsidP="00390903">
            <w:pPr>
              <w:pStyle w:val="afe"/>
            </w:pPr>
          </w:p>
          <w:p w:rsidR="00161DC0" w:rsidRPr="009D297B" w:rsidRDefault="00161DC0" w:rsidP="00390903">
            <w:pPr>
              <w:pStyle w:val="afe"/>
            </w:pPr>
            <w:r w:rsidRPr="009D297B">
              <w:t>280910</w:t>
            </w:r>
          </w:p>
          <w:p w:rsidR="00161DC0" w:rsidRPr="009D297B" w:rsidRDefault="00161DC0" w:rsidP="00390903">
            <w:pPr>
              <w:pStyle w:val="afe"/>
            </w:pPr>
            <w:r w:rsidRPr="009D297B">
              <w:t>149305</w:t>
            </w:r>
          </w:p>
          <w:p w:rsidR="00161DC0" w:rsidRPr="009D297B" w:rsidRDefault="00161DC0" w:rsidP="00390903">
            <w:pPr>
              <w:pStyle w:val="afe"/>
            </w:pPr>
            <w:r w:rsidRPr="009D297B">
              <w:t>131605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DC0" w:rsidRPr="009D297B" w:rsidRDefault="00161DC0" w:rsidP="00390903">
            <w:pPr>
              <w:pStyle w:val="afe"/>
            </w:pPr>
          </w:p>
          <w:p w:rsidR="00161DC0" w:rsidRPr="009D297B" w:rsidRDefault="00161DC0" w:rsidP="00390903">
            <w:pPr>
              <w:pStyle w:val="afe"/>
            </w:pPr>
            <w:r w:rsidRPr="009D297B">
              <w:t>502547</w:t>
            </w:r>
          </w:p>
          <w:p w:rsidR="00161DC0" w:rsidRPr="009D297B" w:rsidRDefault="00161DC0" w:rsidP="00390903">
            <w:pPr>
              <w:pStyle w:val="afe"/>
            </w:pPr>
            <w:r w:rsidRPr="009D297B">
              <w:t>259259</w:t>
            </w:r>
          </w:p>
          <w:p w:rsidR="00161DC0" w:rsidRPr="009D297B" w:rsidRDefault="00161DC0" w:rsidP="00390903">
            <w:pPr>
              <w:pStyle w:val="afe"/>
            </w:pPr>
            <w:r w:rsidRPr="009D297B">
              <w:t>242288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DC0" w:rsidRPr="009D297B" w:rsidRDefault="00161DC0" w:rsidP="00390903">
            <w:pPr>
              <w:pStyle w:val="afe"/>
            </w:pPr>
          </w:p>
          <w:p w:rsidR="00161DC0" w:rsidRPr="009D297B" w:rsidRDefault="00161DC0" w:rsidP="00390903">
            <w:pPr>
              <w:pStyle w:val="afe"/>
            </w:pPr>
            <w:r w:rsidRPr="009D297B">
              <w:t>583121</w:t>
            </w:r>
          </w:p>
          <w:p w:rsidR="00161DC0" w:rsidRPr="009D297B" w:rsidRDefault="00161DC0" w:rsidP="00390903">
            <w:pPr>
              <w:pStyle w:val="afe"/>
            </w:pPr>
            <w:r w:rsidRPr="009D297B">
              <w:t>279198</w:t>
            </w:r>
          </w:p>
          <w:p w:rsidR="00161DC0" w:rsidRPr="009D297B" w:rsidRDefault="00161DC0" w:rsidP="00390903">
            <w:pPr>
              <w:pStyle w:val="afe"/>
            </w:pPr>
            <w:r w:rsidRPr="009D297B">
              <w:t>303923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DC0" w:rsidRPr="009D297B" w:rsidRDefault="00161DC0" w:rsidP="00390903">
            <w:pPr>
              <w:pStyle w:val="afe"/>
            </w:pPr>
          </w:p>
          <w:p w:rsidR="00161DC0" w:rsidRPr="009D297B" w:rsidRDefault="00161DC0" w:rsidP="00390903">
            <w:pPr>
              <w:pStyle w:val="afe"/>
            </w:pPr>
            <w:r w:rsidRPr="009D297B">
              <w:t>+302211</w:t>
            </w:r>
          </w:p>
          <w:p w:rsidR="00161DC0" w:rsidRPr="009D297B" w:rsidRDefault="00161DC0" w:rsidP="00390903">
            <w:pPr>
              <w:pStyle w:val="afe"/>
            </w:pPr>
            <w:r w:rsidRPr="009D297B">
              <w:t>+129893</w:t>
            </w:r>
          </w:p>
          <w:p w:rsidR="00161DC0" w:rsidRPr="009D297B" w:rsidRDefault="00161DC0" w:rsidP="00390903">
            <w:pPr>
              <w:pStyle w:val="afe"/>
            </w:pPr>
            <w:r w:rsidRPr="009D297B">
              <w:t>+172318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DC0" w:rsidRPr="009D297B" w:rsidRDefault="00161DC0" w:rsidP="00390903">
            <w:pPr>
              <w:pStyle w:val="afe"/>
            </w:pPr>
          </w:p>
          <w:p w:rsidR="00161DC0" w:rsidRPr="009D297B" w:rsidRDefault="00161DC0" w:rsidP="00390903">
            <w:pPr>
              <w:pStyle w:val="afe"/>
            </w:pPr>
            <w:r w:rsidRPr="009D297B">
              <w:t>+80574</w:t>
            </w:r>
          </w:p>
          <w:p w:rsidR="00161DC0" w:rsidRPr="009D297B" w:rsidRDefault="00161DC0" w:rsidP="00390903">
            <w:pPr>
              <w:pStyle w:val="afe"/>
            </w:pPr>
            <w:r w:rsidRPr="009D297B">
              <w:t>19939</w:t>
            </w:r>
          </w:p>
          <w:p w:rsidR="00161DC0" w:rsidRPr="009D297B" w:rsidRDefault="00161DC0" w:rsidP="00390903">
            <w:pPr>
              <w:pStyle w:val="afe"/>
            </w:pPr>
            <w:r w:rsidRPr="009D297B">
              <w:t>+61635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DC0" w:rsidRPr="009D297B" w:rsidRDefault="00161DC0" w:rsidP="00390903">
            <w:pPr>
              <w:pStyle w:val="afe"/>
            </w:pPr>
          </w:p>
          <w:p w:rsidR="00161DC0" w:rsidRPr="009D297B" w:rsidRDefault="00161DC0" w:rsidP="00390903">
            <w:pPr>
              <w:pStyle w:val="afe"/>
            </w:pPr>
            <w:r w:rsidRPr="009D297B">
              <w:t>207,6</w:t>
            </w:r>
          </w:p>
          <w:p w:rsidR="00161DC0" w:rsidRPr="009D297B" w:rsidRDefault="00161DC0" w:rsidP="00390903">
            <w:pPr>
              <w:pStyle w:val="afe"/>
            </w:pPr>
            <w:r w:rsidRPr="009D297B">
              <w:t>187,0</w:t>
            </w:r>
          </w:p>
          <w:p w:rsidR="00161DC0" w:rsidRPr="009D297B" w:rsidRDefault="00161DC0" w:rsidP="00390903">
            <w:pPr>
              <w:pStyle w:val="afe"/>
            </w:pPr>
            <w:r w:rsidRPr="009D297B">
              <w:t>230,9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DC0" w:rsidRPr="009D297B" w:rsidRDefault="00161DC0" w:rsidP="00390903">
            <w:pPr>
              <w:pStyle w:val="afe"/>
            </w:pPr>
          </w:p>
          <w:p w:rsidR="00161DC0" w:rsidRPr="009D297B" w:rsidRDefault="00161DC0" w:rsidP="00390903">
            <w:pPr>
              <w:pStyle w:val="afe"/>
            </w:pPr>
            <w:r w:rsidRPr="009D297B">
              <w:t>116,0</w:t>
            </w:r>
          </w:p>
          <w:p w:rsidR="00161DC0" w:rsidRPr="009D297B" w:rsidRDefault="00161DC0" w:rsidP="00390903">
            <w:pPr>
              <w:pStyle w:val="afe"/>
            </w:pPr>
            <w:r w:rsidRPr="009D297B">
              <w:t>116,6</w:t>
            </w:r>
          </w:p>
          <w:p w:rsidR="00161DC0" w:rsidRPr="009D297B" w:rsidRDefault="00161DC0" w:rsidP="00390903">
            <w:pPr>
              <w:pStyle w:val="afe"/>
            </w:pPr>
            <w:r w:rsidRPr="009D297B">
              <w:t>125,4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DC0" w:rsidRPr="009D297B" w:rsidRDefault="00161DC0" w:rsidP="00390903">
            <w:pPr>
              <w:pStyle w:val="afe"/>
            </w:pPr>
            <w:r>
              <w:t xml:space="preserve"> </w:t>
            </w:r>
            <w:r w:rsidRPr="009D297B">
              <w:t>178,9</w:t>
            </w:r>
          </w:p>
          <w:p w:rsidR="00161DC0" w:rsidRPr="009D297B" w:rsidRDefault="00161DC0" w:rsidP="00390903">
            <w:pPr>
              <w:pStyle w:val="afe"/>
            </w:pPr>
            <w:r w:rsidRPr="009D297B">
              <w:t>173,6</w:t>
            </w:r>
          </w:p>
          <w:p w:rsidR="00161DC0" w:rsidRPr="009D297B" w:rsidRDefault="00161DC0" w:rsidP="00390903">
            <w:pPr>
              <w:pStyle w:val="afe"/>
            </w:pPr>
            <w:r w:rsidRPr="009D297B">
              <w:t>184,1</w:t>
            </w:r>
          </w:p>
        </w:tc>
      </w:tr>
      <w:tr w:rsidR="00161DC0" w:rsidRPr="009D297B" w:rsidTr="00390903">
        <w:trPr>
          <w:trHeight w:val="337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Коммерческие</w:t>
            </w:r>
          </w:p>
          <w:p w:rsidR="00161DC0" w:rsidRPr="009D297B" w:rsidRDefault="00161DC0" w:rsidP="00390903">
            <w:pPr>
              <w:pStyle w:val="afe"/>
            </w:pPr>
            <w:r w:rsidRPr="009D297B">
              <w:t>расходы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117301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216122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294054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+176753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+77932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250,7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136,1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184,2</w:t>
            </w:r>
          </w:p>
        </w:tc>
      </w:tr>
      <w:tr w:rsidR="00161DC0" w:rsidRPr="009D297B" w:rsidTr="00390903">
        <w:trPr>
          <w:trHeight w:val="552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Прибыль от продаж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14304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27166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9869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-4435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-17297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69,0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36</w:t>
            </w:r>
            <w:r>
              <w:t>.3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189,9</w:t>
            </w:r>
          </w:p>
        </w:tc>
      </w:tr>
      <w:tr w:rsidR="00161DC0" w:rsidRPr="009D297B" w:rsidTr="00390903">
        <w:trPr>
          <w:trHeight w:val="552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Прочие доходы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4395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670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6098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+1703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+5428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138,7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9,1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15,2</w:t>
            </w:r>
          </w:p>
        </w:tc>
      </w:tr>
      <w:tr w:rsidR="00161DC0" w:rsidRPr="009D297B" w:rsidTr="00390903">
        <w:trPr>
          <w:trHeight w:val="552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Прочие расходы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4680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2740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3085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-1595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+345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65,9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112,6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58,5</w:t>
            </w:r>
          </w:p>
        </w:tc>
      </w:tr>
      <w:tr w:rsidR="00161DC0" w:rsidRPr="009D297B" w:rsidTr="00390903">
        <w:trPr>
          <w:trHeight w:val="267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Прибыль до налогообложения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14019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25096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12882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-1137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-12214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91,9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51,3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179,0</w:t>
            </w:r>
          </w:p>
        </w:tc>
      </w:tr>
    </w:tbl>
    <w:p w:rsidR="00161DC0" w:rsidRPr="009D297B" w:rsidRDefault="00161DC0" w:rsidP="0003553D"/>
    <w:p w:rsidR="00161DC0" w:rsidRDefault="00161DC0" w:rsidP="0003553D">
      <w:r w:rsidRPr="009D297B">
        <w:t>Финансовый результат в целом по ООО</w:t>
      </w:r>
      <w:r>
        <w:t xml:space="preserve"> "</w:t>
      </w:r>
      <w:r w:rsidRPr="009D297B">
        <w:t>ФудЕкс</w:t>
      </w:r>
      <w:r>
        <w:t xml:space="preserve">" </w:t>
      </w:r>
      <w:r w:rsidRPr="009D297B">
        <w:t>стал хуже по сравнению с двумя предшествующими годами. В 2007 году прибыль до налогообложения составила 12 882 тыс. руб. По сравнению с 2005 годом она снизилась на 1 137 тыс. руб. и по сравнению с 2006 годом на 12 214 тыс. руб.</w:t>
      </w:r>
    </w:p>
    <w:p w:rsidR="00161DC0" w:rsidRDefault="00161DC0" w:rsidP="0003553D">
      <w:r w:rsidRPr="009D297B">
        <w:t>Ухудшение финансового результата в целом обусловлено снижением прибыли от продаж, наличием прочих видов расходов, которые возмещаются за счёт прибыли. Произведённые расчёты базисных темпов роста</w:t>
      </w:r>
      <w:r>
        <w:t xml:space="preserve"> (т.е.</w:t>
      </w:r>
      <w:r w:rsidRPr="009D297B">
        <w:t xml:space="preserve"> прибыли 2007 года по отношению к 2005 году) позволяют сделать вывод, что показатели, формирующие финансовый результат в целом и в его составе прибыли от продаж имеют тенденцию к снижению.</w:t>
      </w:r>
    </w:p>
    <w:p w:rsidR="00161DC0" w:rsidRDefault="00161DC0" w:rsidP="0003553D">
      <w:r w:rsidRPr="009D297B">
        <w:t>Цепные индексы</w:t>
      </w:r>
      <w:r>
        <w:t xml:space="preserve"> (т.е.</w:t>
      </w:r>
      <w:r w:rsidRPr="009D297B">
        <w:t xml:space="preserve"> отношение суммы полученной прибыли в 2006 году по отношению к 2005 году и в 2007 году по отношению к 2006 году) так же свидетельствуют о неравномерности процесса формирования прибыли и резком снижении темпов её роста.</w:t>
      </w:r>
    </w:p>
    <w:p w:rsidR="00161DC0" w:rsidRDefault="00161DC0" w:rsidP="0003553D">
      <w:r w:rsidRPr="009D297B">
        <w:t>Подобный результат является в первую очередь следствием значительного увеличения себестоимости. По сравнению с 2005 годом она выросла на 87%, а по сравнению с 2006 годом на 16,6%. Это является отрицательным фактором при формировании доходов исследуемой организации. Вторым, не менее значимым фактором является рост коммерческих расходов в 2007 году по сравнению и с 2006 и 2005 годом. Превышение темпа роста коммерческих расходов над темпом роста выручки свидетельствует о том, что часть их не связана с объёмом продаж и поэтому при определённых условиях могут расцениваться как нерациональные.</w:t>
      </w:r>
    </w:p>
    <w:p w:rsidR="00161DC0" w:rsidRDefault="00161DC0" w:rsidP="0003553D">
      <w:r w:rsidRPr="009D297B">
        <w:t>Прибыль до налогообложения сформирована почти в равной степени как за счёт прибыли от продаж, так и за счёт доходов от прочих видов деятельности. Доля прибыли от продаж в 2007 году составляет в налогооблагаемой прибыли 76,6%.</w:t>
      </w:r>
    </w:p>
    <w:p w:rsidR="00161DC0" w:rsidRPr="009D297B" w:rsidRDefault="00161DC0" w:rsidP="0003553D">
      <w:r w:rsidRPr="009D297B">
        <w:t xml:space="preserve">Динамика прибыли от реализации за 2005 </w:t>
      </w:r>
      <w:r>
        <w:t>-</w:t>
      </w:r>
      <w:r w:rsidRPr="009D297B">
        <w:t xml:space="preserve"> 2007гг. отрицательная. Это обусловлено в большей степени ростом издержек обращения на 150,7% по сравнению с 2005 годом и на 36,1% по сравнению с 2006 годом</w:t>
      </w:r>
    </w:p>
    <w:p w:rsidR="00161DC0" w:rsidRDefault="00161DC0" w:rsidP="0003553D">
      <w:r w:rsidRPr="009D297B">
        <w:t>Отрицательным является превышение темпов роста коммерческих расходов над темпом роста валового дохода, что не способствует росту прибыли от реализации продукции собственного производства и покупных товаров.</w:t>
      </w:r>
    </w:p>
    <w:p w:rsidR="00161DC0" w:rsidRDefault="00161DC0" w:rsidP="0003553D">
      <w:r w:rsidRPr="009D297B">
        <w:t>В 2007 году росли как прочие доходы, так и прочие расходы. Сам факт возникновения прочих расходов, не относящихся на издержки, является отрицательным моментом в деятельности исследуемой организации. По</w:t>
      </w:r>
      <w:r>
        <w:t xml:space="preserve"> </w:t>
      </w:r>
      <w:r w:rsidRPr="009D297B">
        <w:t>ООО</w:t>
      </w:r>
      <w:r>
        <w:t xml:space="preserve"> "</w:t>
      </w:r>
      <w:r w:rsidRPr="009D297B">
        <w:t>ФудЕкс</w:t>
      </w:r>
      <w:r>
        <w:t xml:space="preserve">" </w:t>
      </w:r>
      <w:r w:rsidRPr="009D297B">
        <w:t>сумма прочих расходов составила 3 085 тыс. руб. По сравнению с прошлым годом их рост составил 12,6%.</w:t>
      </w:r>
    </w:p>
    <w:p w:rsidR="00161DC0" w:rsidRDefault="00161DC0" w:rsidP="0003553D">
      <w:r w:rsidRPr="009D297B">
        <w:t>Если бы Общество вовремя смогло предотвратить причины возникновения прочих расходов, то прибыль до налогообложения была бы больше на 23,9%.</w:t>
      </w:r>
    </w:p>
    <w:p w:rsidR="00161DC0" w:rsidRDefault="00161DC0" w:rsidP="0003553D">
      <w:r w:rsidRPr="009D297B">
        <w:t>В 2007 году развитие основных показателей, формирующих прибыль менее благоприятное, чем за два предшествующих года. Это объясняется превышением абсолютного изменения коммерческих расходов над валовыми доходами и по сравнению с 2005 годом и по сравнению с 2006 годом. Такая ситуация не способствовала увеличению прибыли от реализации продукции собственного производства и покупных товаров ООО</w:t>
      </w:r>
      <w:r>
        <w:t xml:space="preserve"> "</w:t>
      </w:r>
      <w:r w:rsidRPr="009D297B">
        <w:t>ФудЕкс</w:t>
      </w:r>
      <w:r>
        <w:t xml:space="preserve">". </w:t>
      </w:r>
      <w:r w:rsidRPr="009D297B">
        <w:t>Темпы роста прибылеобразующих показателей ниже темпов роста прибылеснижающих</w:t>
      </w:r>
      <w:r>
        <w:t xml:space="preserve"> (</w:t>
      </w:r>
      <w:r w:rsidRPr="009D297B">
        <w:t>коммерческих расходов и прочих расходов).</w:t>
      </w:r>
    </w:p>
    <w:p w:rsidR="00161DC0" w:rsidRDefault="00161DC0" w:rsidP="0003553D">
      <w:r w:rsidRPr="009D297B">
        <w:t>Понятие</w:t>
      </w:r>
      <w:r>
        <w:t xml:space="preserve"> "</w:t>
      </w:r>
      <w:r w:rsidRPr="009D297B">
        <w:t>результативность</w:t>
      </w:r>
      <w:r>
        <w:t xml:space="preserve">" </w:t>
      </w:r>
      <w:r w:rsidRPr="009D297B">
        <w:t>включает не только достигнутый финансовый результат в абсолютном выражении, но и достигнутые показатели рентабельности. Поэтому чтобы объективно оценить результаты деятельности организации в целом и выявить её сильные и слабые стороны, необходимо синтезировать показатели. Такими синтетическими показателями являются показатели рентабельности.</w:t>
      </w:r>
    </w:p>
    <w:p w:rsidR="00161DC0" w:rsidRDefault="00161DC0" w:rsidP="0003553D">
      <w:r w:rsidRPr="009D297B">
        <w:t>Анализ динамики прибыли целесообразно провести параллельно с анализом рентабельности, чтобы определить, какой ценой обеспечен достигнутый финансовый результа</w:t>
      </w:r>
      <w:r>
        <w:t>т.д.</w:t>
      </w:r>
      <w:r w:rsidRPr="009D297B">
        <w:t xml:space="preserve">ля анализа будем использовать систему показателей рентабельности, которая отражена в вопросе </w:t>
      </w:r>
      <w:r>
        <w:t>1.3</w:t>
      </w:r>
      <w:r w:rsidRPr="009D297B">
        <w:t xml:space="preserve"> настоящей дипломной работы.</w:t>
      </w:r>
    </w:p>
    <w:p w:rsidR="00161DC0" w:rsidRDefault="00161DC0" w:rsidP="0003553D">
      <w:r w:rsidRPr="009D297B">
        <w:t>Информация для расчета показателей рентабельности представлена в таблице 11.</w:t>
      </w:r>
    </w:p>
    <w:p w:rsidR="00161DC0" w:rsidRDefault="00161DC0" w:rsidP="0003553D">
      <w:r w:rsidRPr="009D297B">
        <w:t>Рентабельность продаж</w:t>
      </w:r>
      <w:r>
        <w:t xml:space="preserve"> (</w:t>
      </w:r>
      <w:r w:rsidRPr="009D297B">
        <w:t>Рт) рассчитана по формуле</w:t>
      </w:r>
      <w:r>
        <w:t xml:space="preserve"> (</w:t>
      </w:r>
      <w:r w:rsidRPr="009D297B">
        <w:t>9). Данный показатель характеризует связь между финансовыми результатами и торговой выручкой.</w:t>
      </w:r>
    </w:p>
    <w:p w:rsidR="00161DC0" w:rsidRDefault="00161DC0" w:rsidP="0003553D"/>
    <w:p w:rsidR="00161DC0" w:rsidRDefault="00161DC0" w:rsidP="0003553D">
      <w:r w:rsidRPr="009D297B">
        <w:t>Рт</w:t>
      </w:r>
      <w:r>
        <w:t xml:space="preserve"> (</w:t>
      </w:r>
      <w:r w:rsidRPr="009D297B">
        <w:t>2005г) = 1061</w:t>
      </w:r>
      <w:r>
        <w:t>5/</w:t>
      </w:r>
      <w:r w:rsidRPr="009D297B">
        <w:t>280910 х 100% = 3,78</w:t>
      </w:r>
      <w:r>
        <w:t xml:space="preserve"> (</w:t>
      </w:r>
      <w:r w:rsidRPr="009D297B">
        <w:t>%)</w:t>
      </w:r>
    </w:p>
    <w:p w:rsidR="00161DC0" w:rsidRDefault="00161DC0" w:rsidP="0003553D">
      <w:r w:rsidRPr="009D297B">
        <w:t>Рт</w:t>
      </w:r>
      <w:r>
        <w:t xml:space="preserve"> (</w:t>
      </w:r>
      <w:r w:rsidRPr="009D297B">
        <w:t>2006г) = 1890</w:t>
      </w:r>
      <w:r>
        <w:t>5/</w:t>
      </w:r>
      <w:r w:rsidRPr="009D297B">
        <w:t>502547 х 100% = 3,76</w:t>
      </w:r>
      <w:r>
        <w:t xml:space="preserve"> (</w:t>
      </w:r>
      <w:r w:rsidRPr="009D297B">
        <w:t>%)</w:t>
      </w:r>
    </w:p>
    <w:p w:rsidR="00161DC0" w:rsidRDefault="00161DC0" w:rsidP="0003553D">
      <w:r w:rsidRPr="009D297B">
        <w:t>Рт</w:t>
      </w:r>
      <w:r>
        <w:t xml:space="preserve"> (</w:t>
      </w:r>
      <w:r w:rsidRPr="009D297B">
        <w:t>2007г) = 945</w:t>
      </w:r>
      <w:r>
        <w:t>8/</w:t>
      </w:r>
      <w:r w:rsidRPr="009D297B">
        <w:t>583121 х 100% = 1,62</w:t>
      </w:r>
      <w:r>
        <w:t xml:space="preserve"> (</w:t>
      </w:r>
      <w:r w:rsidRPr="009D297B">
        <w:t>%)</w:t>
      </w:r>
    </w:p>
    <w:p w:rsidR="00161DC0" w:rsidRDefault="00161DC0" w:rsidP="0003553D"/>
    <w:p w:rsidR="00161DC0" w:rsidRPr="009D297B" w:rsidRDefault="00161DC0" w:rsidP="0003553D">
      <w:r w:rsidRPr="009D297B">
        <w:t>Таблица 11</w:t>
      </w:r>
    </w:p>
    <w:p w:rsidR="00161DC0" w:rsidRPr="009D297B" w:rsidRDefault="00161DC0" w:rsidP="0003553D">
      <w:pPr>
        <w:ind w:left="708" w:firstLine="12"/>
      </w:pPr>
      <w:r w:rsidRPr="009D297B">
        <w:t>Информация для расчета показателей рентабельности</w:t>
      </w:r>
      <w:r>
        <w:t xml:space="preserve"> </w:t>
      </w:r>
      <w:r w:rsidRPr="009D297B">
        <w:t>по ООО</w:t>
      </w:r>
      <w:r>
        <w:t xml:space="preserve"> "</w:t>
      </w:r>
      <w:r w:rsidRPr="009D297B">
        <w:t>ФудЕкс</w:t>
      </w:r>
      <w:r>
        <w:t xml:space="preserve">" </w:t>
      </w:r>
      <w:r w:rsidRPr="009D297B">
        <w:t>за 2005 - 2007 года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2126"/>
        <w:gridCol w:w="2126"/>
        <w:gridCol w:w="1624"/>
      </w:tblGrid>
      <w:tr w:rsidR="00161DC0" w:rsidRPr="009D297B" w:rsidTr="00DE033A">
        <w:trPr>
          <w:trHeight w:val="492"/>
          <w:jc w:val="center"/>
        </w:trPr>
        <w:tc>
          <w:tcPr>
            <w:tcW w:w="3192" w:type="dxa"/>
            <w:vMerge w:val="restart"/>
          </w:tcPr>
          <w:p w:rsidR="00161DC0" w:rsidRPr="009D297B" w:rsidRDefault="00161DC0" w:rsidP="00390903">
            <w:pPr>
              <w:pStyle w:val="afe"/>
            </w:pPr>
            <w:r w:rsidRPr="009D297B">
              <w:t>Показатели</w:t>
            </w:r>
          </w:p>
        </w:tc>
        <w:tc>
          <w:tcPr>
            <w:tcW w:w="5876" w:type="dxa"/>
            <w:gridSpan w:val="3"/>
          </w:tcPr>
          <w:p w:rsidR="00161DC0" w:rsidRPr="009D297B" w:rsidRDefault="00161DC0" w:rsidP="00390903">
            <w:pPr>
              <w:pStyle w:val="afe"/>
            </w:pPr>
            <w:r w:rsidRPr="009D297B">
              <w:t>Фактически, годы</w:t>
            </w:r>
          </w:p>
        </w:tc>
      </w:tr>
      <w:tr w:rsidR="00161DC0" w:rsidRPr="009D297B" w:rsidTr="00DE033A">
        <w:trPr>
          <w:trHeight w:val="492"/>
          <w:jc w:val="center"/>
        </w:trPr>
        <w:tc>
          <w:tcPr>
            <w:tcW w:w="3192" w:type="dxa"/>
            <w:vMerge/>
          </w:tcPr>
          <w:p w:rsidR="00161DC0" w:rsidRPr="009D297B" w:rsidRDefault="00161DC0" w:rsidP="00390903">
            <w:pPr>
              <w:pStyle w:val="afe"/>
            </w:pPr>
          </w:p>
        </w:tc>
        <w:tc>
          <w:tcPr>
            <w:tcW w:w="2126" w:type="dxa"/>
          </w:tcPr>
          <w:p w:rsidR="00161DC0" w:rsidRPr="009D297B" w:rsidRDefault="00161DC0" w:rsidP="00390903">
            <w:pPr>
              <w:pStyle w:val="afe"/>
            </w:pPr>
            <w:r w:rsidRPr="009D297B">
              <w:t>2005</w:t>
            </w:r>
          </w:p>
        </w:tc>
        <w:tc>
          <w:tcPr>
            <w:tcW w:w="2126" w:type="dxa"/>
          </w:tcPr>
          <w:p w:rsidR="00161DC0" w:rsidRPr="009D297B" w:rsidRDefault="00161DC0" w:rsidP="00390903">
            <w:pPr>
              <w:pStyle w:val="afe"/>
            </w:pPr>
            <w:r w:rsidRPr="009D297B">
              <w:t>2006</w:t>
            </w:r>
          </w:p>
        </w:tc>
        <w:tc>
          <w:tcPr>
            <w:tcW w:w="1624" w:type="dxa"/>
          </w:tcPr>
          <w:p w:rsidR="00161DC0" w:rsidRPr="009D297B" w:rsidRDefault="00161DC0" w:rsidP="00390903">
            <w:pPr>
              <w:pStyle w:val="afe"/>
            </w:pPr>
            <w:r w:rsidRPr="009D297B">
              <w:t>2007</w:t>
            </w:r>
          </w:p>
        </w:tc>
      </w:tr>
      <w:tr w:rsidR="00161DC0" w:rsidRPr="009D297B" w:rsidTr="00DE033A">
        <w:trPr>
          <w:trHeight w:val="552"/>
          <w:jc w:val="center"/>
        </w:trPr>
        <w:tc>
          <w:tcPr>
            <w:tcW w:w="3192" w:type="dxa"/>
          </w:tcPr>
          <w:p w:rsidR="00161DC0" w:rsidRPr="009D297B" w:rsidRDefault="00161DC0" w:rsidP="00390903">
            <w:pPr>
              <w:pStyle w:val="afe"/>
            </w:pPr>
            <w:r w:rsidRPr="009D297B">
              <w:t xml:space="preserve">Выручка, тыс. руб. </w:t>
            </w:r>
          </w:p>
        </w:tc>
        <w:tc>
          <w:tcPr>
            <w:tcW w:w="2126" w:type="dxa"/>
          </w:tcPr>
          <w:p w:rsidR="00161DC0" w:rsidRPr="009D297B" w:rsidRDefault="00161DC0" w:rsidP="00390903">
            <w:pPr>
              <w:pStyle w:val="afe"/>
            </w:pPr>
            <w:r w:rsidRPr="009D297B">
              <w:t>280 910</w:t>
            </w:r>
          </w:p>
        </w:tc>
        <w:tc>
          <w:tcPr>
            <w:tcW w:w="2126" w:type="dxa"/>
          </w:tcPr>
          <w:p w:rsidR="00161DC0" w:rsidRPr="009D297B" w:rsidRDefault="00161DC0" w:rsidP="00390903">
            <w:pPr>
              <w:pStyle w:val="afe"/>
            </w:pPr>
            <w:r w:rsidRPr="009D297B">
              <w:t>502 547</w:t>
            </w:r>
          </w:p>
        </w:tc>
        <w:tc>
          <w:tcPr>
            <w:tcW w:w="1624" w:type="dxa"/>
          </w:tcPr>
          <w:p w:rsidR="00161DC0" w:rsidRPr="009D297B" w:rsidRDefault="00161DC0" w:rsidP="00390903">
            <w:pPr>
              <w:pStyle w:val="afe"/>
            </w:pPr>
            <w:r w:rsidRPr="009D297B">
              <w:t>583 121</w:t>
            </w:r>
          </w:p>
        </w:tc>
      </w:tr>
      <w:tr w:rsidR="00161DC0" w:rsidRPr="009D297B" w:rsidTr="00DE033A">
        <w:trPr>
          <w:trHeight w:val="552"/>
          <w:jc w:val="center"/>
        </w:trPr>
        <w:tc>
          <w:tcPr>
            <w:tcW w:w="3192" w:type="dxa"/>
          </w:tcPr>
          <w:p w:rsidR="00161DC0" w:rsidRPr="009D297B" w:rsidRDefault="00161DC0" w:rsidP="00390903">
            <w:pPr>
              <w:pStyle w:val="afe"/>
            </w:pPr>
            <w:r w:rsidRPr="009D297B">
              <w:t xml:space="preserve">Затраты, тыс. руб. </w:t>
            </w:r>
          </w:p>
        </w:tc>
        <w:tc>
          <w:tcPr>
            <w:tcW w:w="2126" w:type="dxa"/>
          </w:tcPr>
          <w:p w:rsidR="00161DC0" w:rsidRPr="009D297B" w:rsidRDefault="00161DC0" w:rsidP="00390903">
            <w:pPr>
              <w:pStyle w:val="afe"/>
            </w:pPr>
            <w:r w:rsidRPr="009D297B">
              <w:t>117 301</w:t>
            </w:r>
          </w:p>
        </w:tc>
        <w:tc>
          <w:tcPr>
            <w:tcW w:w="2126" w:type="dxa"/>
          </w:tcPr>
          <w:p w:rsidR="00161DC0" w:rsidRPr="009D297B" w:rsidRDefault="00161DC0" w:rsidP="00390903">
            <w:pPr>
              <w:pStyle w:val="afe"/>
            </w:pPr>
            <w:r w:rsidRPr="009D297B">
              <w:t>216 122</w:t>
            </w:r>
          </w:p>
        </w:tc>
        <w:tc>
          <w:tcPr>
            <w:tcW w:w="1624" w:type="dxa"/>
          </w:tcPr>
          <w:p w:rsidR="00161DC0" w:rsidRPr="009D297B" w:rsidRDefault="00161DC0" w:rsidP="00390903">
            <w:pPr>
              <w:pStyle w:val="afe"/>
            </w:pPr>
            <w:r w:rsidRPr="009D297B">
              <w:t>294 054</w:t>
            </w:r>
          </w:p>
        </w:tc>
      </w:tr>
      <w:tr w:rsidR="00161DC0" w:rsidRPr="009D297B" w:rsidTr="00DE033A">
        <w:trPr>
          <w:trHeight w:val="552"/>
          <w:jc w:val="center"/>
        </w:trPr>
        <w:tc>
          <w:tcPr>
            <w:tcW w:w="3192" w:type="dxa"/>
          </w:tcPr>
          <w:p w:rsidR="00161DC0" w:rsidRPr="009D297B" w:rsidRDefault="00161DC0" w:rsidP="00390903">
            <w:pPr>
              <w:pStyle w:val="afe"/>
            </w:pPr>
            <w:r w:rsidRPr="009D297B">
              <w:t xml:space="preserve">Среднегодовая стоимость основных фондов, тыс. руб. </w:t>
            </w:r>
          </w:p>
        </w:tc>
        <w:tc>
          <w:tcPr>
            <w:tcW w:w="2126" w:type="dxa"/>
          </w:tcPr>
          <w:p w:rsidR="00161DC0" w:rsidRPr="009D297B" w:rsidRDefault="00161DC0" w:rsidP="00390903">
            <w:pPr>
              <w:pStyle w:val="afe"/>
            </w:pPr>
            <w:r w:rsidRPr="009D297B">
              <w:t>7 201</w:t>
            </w:r>
          </w:p>
        </w:tc>
        <w:tc>
          <w:tcPr>
            <w:tcW w:w="2126" w:type="dxa"/>
          </w:tcPr>
          <w:p w:rsidR="00161DC0" w:rsidRPr="009D297B" w:rsidRDefault="00161DC0" w:rsidP="00390903">
            <w:pPr>
              <w:pStyle w:val="afe"/>
            </w:pPr>
            <w:r w:rsidRPr="009D297B">
              <w:t>14 275</w:t>
            </w:r>
          </w:p>
        </w:tc>
        <w:tc>
          <w:tcPr>
            <w:tcW w:w="1624" w:type="dxa"/>
          </w:tcPr>
          <w:p w:rsidR="00161DC0" w:rsidRPr="009D297B" w:rsidRDefault="00161DC0" w:rsidP="00390903">
            <w:pPr>
              <w:pStyle w:val="afe"/>
            </w:pPr>
            <w:r w:rsidRPr="009D297B">
              <w:t>21 424</w:t>
            </w:r>
          </w:p>
        </w:tc>
      </w:tr>
      <w:tr w:rsidR="00161DC0" w:rsidRPr="009D297B" w:rsidTr="00DE033A">
        <w:trPr>
          <w:trHeight w:val="552"/>
          <w:jc w:val="center"/>
        </w:trPr>
        <w:tc>
          <w:tcPr>
            <w:tcW w:w="3192" w:type="dxa"/>
          </w:tcPr>
          <w:p w:rsidR="00161DC0" w:rsidRDefault="00161DC0" w:rsidP="00390903">
            <w:pPr>
              <w:pStyle w:val="afe"/>
            </w:pPr>
            <w:r w:rsidRPr="009D297B">
              <w:t>Оборотные средства,</w:t>
            </w:r>
          </w:p>
          <w:p w:rsidR="00161DC0" w:rsidRPr="009D297B" w:rsidRDefault="00161DC0" w:rsidP="00390903">
            <w:pPr>
              <w:pStyle w:val="afe"/>
            </w:pPr>
            <w:r w:rsidRPr="009D297B">
              <w:t xml:space="preserve">тыс. руб. </w:t>
            </w:r>
          </w:p>
        </w:tc>
        <w:tc>
          <w:tcPr>
            <w:tcW w:w="2126" w:type="dxa"/>
          </w:tcPr>
          <w:p w:rsidR="00161DC0" w:rsidRPr="009D297B" w:rsidRDefault="00161DC0" w:rsidP="00390903">
            <w:pPr>
              <w:pStyle w:val="afe"/>
            </w:pPr>
            <w:r w:rsidRPr="009D297B">
              <w:t>27 806</w:t>
            </w:r>
          </w:p>
        </w:tc>
        <w:tc>
          <w:tcPr>
            <w:tcW w:w="2126" w:type="dxa"/>
          </w:tcPr>
          <w:p w:rsidR="00161DC0" w:rsidRPr="009D297B" w:rsidRDefault="00161DC0" w:rsidP="00390903">
            <w:pPr>
              <w:pStyle w:val="afe"/>
            </w:pPr>
            <w:r w:rsidRPr="009D297B">
              <w:t>48 315</w:t>
            </w:r>
          </w:p>
        </w:tc>
        <w:tc>
          <w:tcPr>
            <w:tcW w:w="1624" w:type="dxa"/>
          </w:tcPr>
          <w:p w:rsidR="00161DC0" w:rsidRPr="009D297B" w:rsidRDefault="00161DC0" w:rsidP="00390903">
            <w:pPr>
              <w:pStyle w:val="afe"/>
            </w:pPr>
            <w:r w:rsidRPr="009D297B">
              <w:t>73 260</w:t>
            </w:r>
          </w:p>
        </w:tc>
      </w:tr>
      <w:tr w:rsidR="00161DC0" w:rsidRPr="009D297B" w:rsidTr="00DE033A">
        <w:trPr>
          <w:trHeight w:val="552"/>
          <w:jc w:val="center"/>
        </w:trPr>
        <w:tc>
          <w:tcPr>
            <w:tcW w:w="3192" w:type="dxa"/>
          </w:tcPr>
          <w:p w:rsidR="00161DC0" w:rsidRPr="009D297B" w:rsidRDefault="00161DC0" w:rsidP="00390903">
            <w:pPr>
              <w:pStyle w:val="afe"/>
            </w:pPr>
            <w:r w:rsidRPr="009D297B">
              <w:t xml:space="preserve">Численность работников, чел. </w:t>
            </w:r>
          </w:p>
        </w:tc>
        <w:tc>
          <w:tcPr>
            <w:tcW w:w="2126" w:type="dxa"/>
          </w:tcPr>
          <w:p w:rsidR="00161DC0" w:rsidRPr="009D297B" w:rsidRDefault="00161DC0" w:rsidP="00390903">
            <w:pPr>
              <w:pStyle w:val="afe"/>
            </w:pPr>
            <w:r w:rsidRPr="009D297B">
              <w:t>1 055</w:t>
            </w:r>
          </w:p>
        </w:tc>
        <w:tc>
          <w:tcPr>
            <w:tcW w:w="2126" w:type="dxa"/>
          </w:tcPr>
          <w:p w:rsidR="00161DC0" w:rsidRPr="009D297B" w:rsidRDefault="00161DC0" w:rsidP="00390903">
            <w:pPr>
              <w:pStyle w:val="afe"/>
            </w:pPr>
            <w:r w:rsidRPr="009D297B">
              <w:t>1 015</w:t>
            </w:r>
          </w:p>
        </w:tc>
        <w:tc>
          <w:tcPr>
            <w:tcW w:w="1624" w:type="dxa"/>
          </w:tcPr>
          <w:p w:rsidR="00161DC0" w:rsidRPr="009D297B" w:rsidRDefault="00161DC0" w:rsidP="00390903">
            <w:pPr>
              <w:pStyle w:val="afe"/>
            </w:pPr>
            <w:r w:rsidRPr="009D297B">
              <w:t>1 020</w:t>
            </w:r>
          </w:p>
        </w:tc>
      </w:tr>
      <w:tr w:rsidR="00161DC0" w:rsidRPr="009D297B" w:rsidTr="00DE033A">
        <w:trPr>
          <w:trHeight w:val="552"/>
          <w:jc w:val="center"/>
        </w:trPr>
        <w:tc>
          <w:tcPr>
            <w:tcW w:w="3192" w:type="dxa"/>
          </w:tcPr>
          <w:p w:rsidR="00161DC0" w:rsidRPr="009D297B" w:rsidRDefault="00161DC0" w:rsidP="00390903">
            <w:pPr>
              <w:pStyle w:val="afe"/>
            </w:pPr>
            <w:r w:rsidRPr="009D297B">
              <w:t xml:space="preserve">Чистая прибыль, тыс. руб. </w:t>
            </w:r>
          </w:p>
        </w:tc>
        <w:tc>
          <w:tcPr>
            <w:tcW w:w="2126" w:type="dxa"/>
          </w:tcPr>
          <w:p w:rsidR="00161DC0" w:rsidRPr="009D297B" w:rsidRDefault="00161DC0" w:rsidP="00390903">
            <w:pPr>
              <w:pStyle w:val="afe"/>
            </w:pPr>
            <w:r w:rsidRPr="009D297B">
              <w:t>10 615</w:t>
            </w:r>
          </w:p>
        </w:tc>
        <w:tc>
          <w:tcPr>
            <w:tcW w:w="2126" w:type="dxa"/>
          </w:tcPr>
          <w:p w:rsidR="00161DC0" w:rsidRPr="009D297B" w:rsidRDefault="00161DC0" w:rsidP="00390903">
            <w:pPr>
              <w:pStyle w:val="afe"/>
            </w:pPr>
            <w:r w:rsidRPr="009D297B">
              <w:t>18 905</w:t>
            </w:r>
          </w:p>
        </w:tc>
        <w:tc>
          <w:tcPr>
            <w:tcW w:w="1624" w:type="dxa"/>
          </w:tcPr>
          <w:p w:rsidR="00161DC0" w:rsidRPr="009D297B" w:rsidRDefault="00161DC0" w:rsidP="00390903">
            <w:pPr>
              <w:pStyle w:val="afe"/>
            </w:pPr>
            <w:r w:rsidRPr="009D297B">
              <w:t>9 458</w:t>
            </w:r>
          </w:p>
        </w:tc>
      </w:tr>
      <w:tr w:rsidR="00161DC0" w:rsidRPr="009D297B" w:rsidTr="00DE033A">
        <w:trPr>
          <w:trHeight w:val="552"/>
          <w:jc w:val="center"/>
        </w:trPr>
        <w:tc>
          <w:tcPr>
            <w:tcW w:w="3192" w:type="dxa"/>
          </w:tcPr>
          <w:p w:rsidR="00161DC0" w:rsidRDefault="00161DC0" w:rsidP="00390903">
            <w:pPr>
              <w:pStyle w:val="afe"/>
            </w:pPr>
            <w:r w:rsidRPr="009D297B">
              <w:t>Прибыль от реализации,</w:t>
            </w:r>
          </w:p>
          <w:p w:rsidR="00161DC0" w:rsidRPr="009D297B" w:rsidRDefault="00161DC0" w:rsidP="00390903">
            <w:pPr>
              <w:pStyle w:val="afe"/>
            </w:pPr>
            <w:r w:rsidRPr="009D297B">
              <w:t xml:space="preserve">тыс. руб. </w:t>
            </w:r>
          </w:p>
        </w:tc>
        <w:tc>
          <w:tcPr>
            <w:tcW w:w="2126" w:type="dxa"/>
          </w:tcPr>
          <w:p w:rsidR="00161DC0" w:rsidRPr="009D297B" w:rsidRDefault="00161DC0" w:rsidP="00390903">
            <w:pPr>
              <w:pStyle w:val="afe"/>
            </w:pPr>
            <w:r w:rsidRPr="009D297B">
              <w:t>14 304</w:t>
            </w:r>
          </w:p>
        </w:tc>
        <w:tc>
          <w:tcPr>
            <w:tcW w:w="2126" w:type="dxa"/>
          </w:tcPr>
          <w:p w:rsidR="00161DC0" w:rsidRPr="009D297B" w:rsidRDefault="00161DC0" w:rsidP="00390903">
            <w:pPr>
              <w:pStyle w:val="afe"/>
            </w:pPr>
            <w:r w:rsidRPr="009D297B">
              <w:t>27 166</w:t>
            </w:r>
          </w:p>
        </w:tc>
        <w:tc>
          <w:tcPr>
            <w:tcW w:w="1624" w:type="dxa"/>
          </w:tcPr>
          <w:p w:rsidR="00161DC0" w:rsidRPr="009D297B" w:rsidRDefault="00161DC0" w:rsidP="00390903">
            <w:pPr>
              <w:pStyle w:val="afe"/>
            </w:pPr>
            <w:r w:rsidRPr="009D297B">
              <w:t>9 869</w:t>
            </w:r>
          </w:p>
        </w:tc>
      </w:tr>
      <w:tr w:rsidR="00161DC0" w:rsidRPr="009D297B" w:rsidTr="00DE033A">
        <w:trPr>
          <w:trHeight w:val="552"/>
          <w:jc w:val="center"/>
        </w:trPr>
        <w:tc>
          <w:tcPr>
            <w:tcW w:w="3192" w:type="dxa"/>
          </w:tcPr>
          <w:p w:rsidR="00161DC0" w:rsidRDefault="00161DC0" w:rsidP="00390903">
            <w:pPr>
              <w:pStyle w:val="afe"/>
            </w:pPr>
            <w:r w:rsidRPr="009D297B">
              <w:t>Собственные средства,</w:t>
            </w:r>
          </w:p>
          <w:p w:rsidR="00161DC0" w:rsidRPr="009D297B" w:rsidRDefault="00161DC0" w:rsidP="00390903">
            <w:pPr>
              <w:pStyle w:val="afe"/>
            </w:pPr>
            <w:r w:rsidRPr="009D297B">
              <w:t xml:space="preserve">тыс. руб. </w:t>
            </w:r>
          </w:p>
        </w:tc>
        <w:tc>
          <w:tcPr>
            <w:tcW w:w="2126" w:type="dxa"/>
          </w:tcPr>
          <w:p w:rsidR="00161DC0" w:rsidRPr="009D297B" w:rsidRDefault="00161DC0" w:rsidP="00390903">
            <w:pPr>
              <w:pStyle w:val="afe"/>
            </w:pPr>
            <w:r w:rsidRPr="009D297B">
              <w:t>9 805</w:t>
            </w:r>
          </w:p>
        </w:tc>
        <w:tc>
          <w:tcPr>
            <w:tcW w:w="2126" w:type="dxa"/>
          </w:tcPr>
          <w:p w:rsidR="00161DC0" w:rsidRPr="009D297B" w:rsidRDefault="00161DC0" w:rsidP="00390903">
            <w:pPr>
              <w:pStyle w:val="afe"/>
            </w:pPr>
            <w:r w:rsidRPr="009D297B">
              <w:t>24 351</w:t>
            </w:r>
          </w:p>
        </w:tc>
        <w:tc>
          <w:tcPr>
            <w:tcW w:w="1624" w:type="dxa"/>
          </w:tcPr>
          <w:p w:rsidR="00161DC0" w:rsidRPr="009D297B" w:rsidRDefault="00161DC0" w:rsidP="00390903">
            <w:pPr>
              <w:pStyle w:val="afe"/>
            </w:pPr>
            <w:r w:rsidRPr="009D297B">
              <w:t>38 068</w:t>
            </w:r>
          </w:p>
        </w:tc>
      </w:tr>
      <w:tr w:rsidR="00161DC0" w:rsidRPr="009D297B" w:rsidTr="00DE033A">
        <w:trPr>
          <w:trHeight w:val="552"/>
          <w:jc w:val="center"/>
        </w:trPr>
        <w:tc>
          <w:tcPr>
            <w:tcW w:w="3192" w:type="dxa"/>
          </w:tcPr>
          <w:p w:rsidR="00161DC0" w:rsidRPr="009D297B" w:rsidRDefault="00161DC0" w:rsidP="00390903">
            <w:pPr>
              <w:pStyle w:val="afe"/>
            </w:pPr>
            <w:r w:rsidRPr="009D297B">
              <w:t xml:space="preserve">Заёмные средства, тыс. руб. </w:t>
            </w:r>
          </w:p>
        </w:tc>
        <w:tc>
          <w:tcPr>
            <w:tcW w:w="2126" w:type="dxa"/>
          </w:tcPr>
          <w:p w:rsidR="00161DC0" w:rsidRPr="009D297B" w:rsidRDefault="00161DC0" w:rsidP="00390903">
            <w:pPr>
              <w:pStyle w:val="afe"/>
            </w:pPr>
            <w:r w:rsidRPr="009D297B">
              <w:t>25 541</w:t>
            </w:r>
          </w:p>
        </w:tc>
        <w:tc>
          <w:tcPr>
            <w:tcW w:w="2126" w:type="dxa"/>
          </w:tcPr>
          <w:p w:rsidR="00161DC0" w:rsidRPr="009D297B" w:rsidRDefault="00161DC0" w:rsidP="00390903">
            <w:pPr>
              <w:pStyle w:val="afe"/>
            </w:pPr>
            <w:r w:rsidRPr="009D297B">
              <w:t>38 682</w:t>
            </w:r>
          </w:p>
        </w:tc>
        <w:tc>
          <w:tcPr>
            <w:tcW w:w="1624" w:type="dxa"/>
          </w:tcPr>
          <w:p w:rsidR="00161DC0" w:rsidRPr="009D297B" w:rsidRDefault="00161DC0" w:rsidP="00390903">
            <w:pPr>
              <w:pStyle w:val="afe"/>
            </w:pPr>
            <w:r w:rsidRPr="009D297B">
              <w:t>56 253</w:t>
            </w:r>
          </w:p>
        </w:tc>
      </w:tr>
    </w:tbl>
    <w:p w:rsidR="00161DC0" w:rsidRDefault="00161DC0" w:rsidP="0003553D"/>
    <w:p w:rsidR="00161DC0" w:rsidRDefault="00161DC0" w:rsidP="0003553D">
      <w:r w:rsidRPr="009D297B">
        <w:t>Рентабельность затрат Рз рассчитана по формуле</w:t>
      </w:r>
      <w:r>
        <w:t xml:space="preserve"> (</w:t>
      </w:r>
      <w:r w:rsidRPr="009D297B">
        <w:t xml:space="preserve">11). </w:t>
      </w:r>
    </w:p>
    <w:p w:rsidR="00161DC0" w:rsidRDefault="00161DC0" w:rsidP="0003553D">
      <w:r w:rsidRPr="009D297B">
        <w:t>Показатель позволит определить эффективность и окупаемость произведённых расходов, в частности, издержек обращения.</w:t>
      </w:r>
    </w:p>
    <w:p w:rsidR="00161DC0" w:rsidRDefault="00161DC0" w:rsidP="0003553D"/>
    <w:p w:rsidR="00161DC0" w:rsidRDefault="00161DC0" w:rsidP="0003553D">
      <w:r w:rsidRPr="009D297B">
        <w:t>Рз</w:t>
      </w:r>
      <w:r>
        <w:t xml:space="preserve"> (</w:t>
      </w:r>
      <w:r w:rsidRPr="009D297B">
        <w:t>2005г) = 14 30</w:t>
      </w:r>
      <w:r>
        <w:t>4/</w:t>
      </w:r>
      <w:r w:rsidRPr="009D297B">
        <w:t>117 301 х 100% = 12</w:t>
      </w:r>
      <w:r>
        <w:t>,19 (</w:t>
      </w:r>
      <w:r w:rsidRPr="009D297B">
        <w:t>%)</w:t>
      </w:r>
      <w:r>
        <w:t xml:space="preserve">, </w:t>
      </w:r>
      <w:r w:rsidRPr="009D297B">
        <w:t>Рз</w:t>
      </w:r>
      <w:r>
        <w:t xml:space="preserve"> (</w:t>
      </w:r>
      <w:r w:rsidRPr="009D297B">
        <w:t>2006г) = 27 16</w:t>
      </w:r>
      <w:r>
        <w:t>6/</w:t>
      </w:r>
      <w:r w:rsidRPr="009D297B">
        <w:t>216 122 х 100% = 12,57</w:t>
      </w:r>
      <w:r>
        <w:t xml:space="preserve"> (</w:t>
      </w:r>
      <w:r w:rsidRPr="009D297B">
        <w:t>%)</w:t>
      </w:r>
      <w:r>
        <w:t xml:space="preserve">, </w:t>
      </w:r>
      <w:r w:rsidRPr="009D297B">
        <w:t>Рз</w:t>
      </w:r>
      <w:r>
        <w:t xml:space="preserve"> (</w:t>
      </w:r>
      <w:r w:rsidRPr="009D297B">
        <w:t>2007г) = 9 86</w:t>
      </w:r>
      <w:r>
        <w:t>9/</w:t>
      </w:r>
      <w:r w:rsidRPr="009D297B">
        <w:t>294 054 х 100% = 3,36</w:t>
      </w:r>
      <w:r>
        <w:t xml:space="preserve"> (</w:t>
      </w:r>
      <w:r w:rsidRPr="009D297B">
        <w:t>%)</w:t>
      </w:r>
    </w:p>
    <w:p w:rsidR="00161DC0" w:rsidRDefault="00161DC0" w:rsidP="0003553D"/>
    <w:p w:rsidR="00161DC0" w:rsidRDefault="00161DC0" w:rsidP="0003553D">
      <w:r w:rsidRPr="009D297B">
        <w:t>Для оценки эффективности использования основных фондов по формуле</w:t>
      </w:r>
      <w:r>
        <w:t xml:space="preserve"> (</w:t>
      </w:r>
      <w:r w:rsidRPr="009D297B">
        <w:t>12) рассчитана рентабельность основных фондов Роф.</w:t>
      </w:r>
    </w:p>
    <w:p w:rsidR="00161DC0" w:rsidRDefault="00161DC0" w:rsidP="0003553D"/>
    <w:p w:rsidR="00161DC0" w:rsidRPr="009D297B" w:rsidRDefault="00161DC0" w:rsidP="0003553D">
      <w:r w:rsidRPr="009D297B">
        <w:t>Роф</w:t>
      </w:r>
      <w:r>
        <w:t xml:space="preserve"> (</w:t>
      </w:r>
      <w:r w:rsidRPr="009D297B">
        <w:t>2005г) = 10 61</w:t>
      </w:r>
      <w:r>
        <w:t>5/</w:t>
      </w:r>
      <w:r w:rsidRPr="009D297B">
        <w:t>7 201 = 1,47 (руб)</w:t>
      </w:r>
      <w:r>
        <w:t xml:space="preserve">, </w:t>
      </w:r>
      <w:r w:rsidRPr="009D297B">
        <w:t>Роф</w:t>
      </w:r>
      <w:r>
        <w:t xml:space="preserve"> (</w:t>
      </w:r>
      <w:r w:rsidRPr="009D297B">
        <w:t>2006г) = 18 90</w:t>
      </w:r>
      <w:r>
        <w:t>5/</w:t>
      </w:r>
      <w:r w:rsidRPr="009D297B">
        <w:t>14 275 = 1,32 (руб)</w:t>
      </w:r>
      <w:r>
        <w:t xml:space="preserve">, </w:t>
      </w:r>
      <w:r w:rsidRPr="009D297B">
        <w:t>Роф</w:t>
      </w:r>
      <w:r>
        <w:t xml:space="preserve"> (</w:t>
      </w:r>
      <w:r w:rsidRPr="009D297B">
        <w:t>2007г) = 9 45</w:t>
      </w:r>
      <w:r>
        <w:t>8/</w:t>
      </w:r>
      <w:r w:rsidRPr="009D297B">
        <w:t>21 424 = 0, 44</w:t>
      </w:r>
      <w:r>
        <w:t xml:space="preserve"> (</w:t>
      </w:r>
      <w:r w:rsidRPr="009D297B">
        <w:t>руб)</w:t>
      </w:r>
    </w:p>
    <w:p w:rsidR="00161DC0" w:rsidRDefault="00161DC0" w:rsidP="0003553D"/>
    <w:p w:rsidR="00161DC0" w:rsidRDefault="00161DC0" w:rsidP="0003553D">
      <w:r w:rsidRPr="009D297B">
        <w:t>Оценить эффективность использования оборотных средств поможет показатель рентабельности оборотных средств Рос. Рассчитан показатель по формуле</w:t>
      </w:r>
      <w:r>
        <w:t xml:space="preserve"> (</w:t>
      </w:r>
      <w:r w:rsidRPr="009D297B">
        <w:t>13).</w:t>
      </w:r>
    </w:p>
    <w:p w:rsidR="00161DC0" w:rsidRDefault="00161DC0" w:rsidP="0003553D"/>
    <w:p w:rsidR="00161DC0" w:rsidRDefault="00161DC0" w:rsidP="0003553D">
      <w:r w:rsidRPr="009D297B">
        <w:t>Рос.</w:t>
      </w:r>
      <w:r>
        <w:t xml:space="preserve"> (</w:t>
      </w:r>
      <w:r w:rsidRPr="009D297B">
        <w:t>2005г) = 10 61</w:t>
      </w:r>
      <w:r>
        <w:t>5/</w:t>
      </w:r>
      <w:r w:rsidRPr="009D297B">
        <w:t>27 806 = 0,38</w:t>
      </w:r>
      <w:r>
        <w:t xml:space="preserve"> (</w:t>
      </w:r>
      <w:r w:rsidRPr="009D297B">
        <w:t>руб)</w:t>
      </w:r>
      <w:r>
        <w:t xml:space="preserve">, </w:t>
      </w:r>
      <w:r w:rsidRPr="009D297B">
        <w:t>Рос.</w:t>
      </w:r>
      <w:r>
        <w:t xml:space="preserve"> (</w:t>
      </w:r>
      <w:r w:rsidRPr="009D297B">
        <w:t>2006г) = 18 90</w:t>
      </w:r>
      <w:r>
        <w:t>5/</w:t>
      </w:r>
      <w:r w:rsidRPr="009D297B">
        <w:t>48 315 = 0,39 (руб)</w:t>
      </w:r>
      <w:r>
        <w:t xml:space="preserve">, </w:t>
      </w:r>
      <w:r w:rsidRPr="009D297B">
        <w:t>Рос.</w:t>
      </w:r>
      <w:r>
        <w:t xml:space="preserve"> (</w:t>
      </w:r>
      <w:r w:rsidRPr="009D297B">
        <w:t>2007г) = 9 45</w:t>
      </w:r>
      <w:r>
        <w:t>8/</w:t>
      </w:r>
      <w:r w:rsidRPr="009D297B">
        <w:t>73 260 = 0,13</w:t>
      </w:r>
      <w:r>
        <w:t xml:space="preserve"> (</w:t>
      </w:r>
      <w:r w:rsidRPr="009D297B">
        <w:t>руб)</w:t>
      </w:r>
    </w:p>
    <w:p w:rsidR="00161DC0" w:rsidRDefault="00161DC0" w:rsidP="0003553D"/>
    <w:p w:rsidR="00161DC0" w:rsidRDefault="00161DC0" w:rsidP="0003553D">
      <w:r w:rsidRPr="009D297B">
        <w:t>Большую роль в достижении эффективного хозяйствования организации играет оценка эффективности затрат живого труда с использованием показателя рентабельности фонда заработной платы Рфзп</w:t>
      </w:r>
      <w:r>
        <w:t xml:space="preserve"> (</w:t>
      </w:r>
      <w:r w:rsidRPr="009D297B">
        <w:t>14).</w:t>
      </w:r>
    </w:p>
    <w:p w:rsidR="00161DC0" w:rsidRDefault="00161DC0" w:rsidP="0003553D"/>
    <w:p w:rsidR="00161DC0" w:rsidRDefault="00161DC0" w:rsidP="0003553D">
      <w:pPr>
        <w:tabs>
          <w:tab w:val="left" w:pos="6840"/>
        </w:tabs>
      </w:pPr>
      <w:r w:rsidRPr="009D297B">
        <w:t>Рфзп</w:t>
      </w:r>
      <w:r>
        <w:t xml:space="preserve"> (</w:t>
      </w:r>
      <w:r w:rsidRPr="009D297B">
        <w:t>2005г) = 10 61</w:t>
      </w:r>
      <w:r>
        <w:t>5/</w:t>
      </w:r>
      <w:r w:rsidRPr="009D297B">
        <w:t>35 210 = 0,30</w:t>
      </w:r>
      <w:r>
        <w:t xml:space="preserve"> (</w:t>
      </w:r>
      <w:r w:rsidRPr="009D297B">
        <w:t>руб)</w:t>
      </w:r>
      <w:r>
        <w:t xml:space="preserve">, </w:t>
      </w:r>
      <w:r w:rsidRPr="009D297B">
        <w:t>Рфзп</w:t>
      </w:r>
      <w:r>
        <w:t xml:space="preserve"> (</w:t>
      </w:r>
      <w:r w:rsidRPr="009D297B">
        <w:t>2006г) = 18 90</w:t>
      </w:r>
      <w:r>
        <w:t>5/</w:t>
      </w:r>
      <w:r w:rsidRPr="009D297B">
        <w:t>41 559 = 0,45</w:t>
      </w:r>
      <w:r>
        <w:t xml:space="preserve"> (</w:t>
      </w:r>
      <w:r w:rsidRPr="009D297B">
        <w:t>руб)</w:t>
      </w:r>
      <w:r>
        <w:t xml:space="preserve">, </w:t>
      </w:r>
      <w:r w:rsidRPr="009D297B">
        <w:t>Рфзп</w:t>
      </w:r>
      <w:r>
        <w:t xml:space="preserve"> (</w:t>
      </w:r>
      <w:r w:rsidRPr="009D297B">
        <w:t>2007г) = 9 45</w:t>
      </w:r>
      <w:r>
        <w:t>8/</w:t>
      </w:r>
      <w:r w:rsidRPr="009D297B">
        <w:t>58 102 = 0,16</w:t>
      </w:r>
      <w:r>
        <w:t xml:space="preserve"> (</w:t>
      </w:r>
      <w:r w:rsidRPr="009D297B">
        <w:t>руб)</w:t>
      </w:r>
    </w:p>
    <w:p w:rsidR="00161DC0" w:rsidRDefault="00161DC0" w:rsidP="0003553D"/>
    <w:p w:rsidR="00161DC0" w:rsidRDefault="00161DC0" w:rsidP="0003553D">
      <w:r w:rsidRPr="009D297B">
        <w:t>При использовании ресурсного подхода важным является расчет рентабельности совокупных ресурсов</w:t>
      </w:r>
      <w:r>
        <w:t xml:space="preserve"> (</w:t>
      </w:r>
      <w:r w:rsidRPr="009D297B">
        <w:t>Рс) по формуле</w:t>
      </w:r>
      <w:r>
        <w:t xml:space="preserve"> (</w:t>
      </w:r>
      <w:r w:rsidRPr="009D297B">
        <w:t>15).</w:t>
      </w:r>
    </w:p>
    <w:p w:rsidR="00161DC0" w:rsidRDefault="00161DC0" w:rsidP="0003553D"/>
    <w:p w:rsidR="00161DC0" w:rsidRDefault="00161DC0" w:rsidP="0003553D">
      <w:r w:rsidRPr="009D297B">
        <w:t>Рс</w:t>
      </w:r>
      <w:r>
        <w:t xml:space="preserve"> (</w:t>
      </w:r>
      <w:r w:rsidRPr="009D297B">
        <w:t>2005г) = 10 61</w:t>
      </w:r>
      <w:r>
        <w:t>5/ (</w:t>
      </w:r>
      <w:r w:rsidRPr="009D297B">
        <w:t>7 201 + 27 806 + 35 210) = 0,15</w:t>
      </w:r>
      <w:r>
        <w:t xml:space="preserve"> (</w:t>
      </w:r>
      <w:r w:rsidRPr="009D297B">
        <w:t>руб)</w:t>
      </w:r>
    </w:p>
    <w:p w:rsidR="00161DC0" w:rsidRDefault="00161DC0" w:rsidP="0003553D">
      <w:r w:rsidRPr="009D297B">
        <w:t>Рс</w:t>
      </w:r>
      <w:r>
        <w:t xml:space="preserve"> (</w:t>
      </w:r>
      <w:r w:rsidRPr="009D297B">
        <w:t>2006г) = 18 90</w:t>
      </w:r>
      <w:r>
        <w:t>5/ (</w:t>
      </w:r>
      <w:r w:rsidRPr="009D297B">
        <w:t>14 275 + 48 315 + 41 559) = 0,18</w:t>
      </w:r>
      <w:r>
        <w:t xml:space="preserve"> (</w:t>
      </w:r>
      <w:r w:rsidRPr="009D297B">
        <w:t>руб)</w:t>
      </w:r>
    </w:p>
    <w:p w:rsidR="00161DC0" w:rsidRDefault="00161DC0" w:rsidP="0003553D">
      <w:r w:rsidRPr="009D297B">
        <w:t>Рс</w:t>
      </w:r>
      <w:r>
        <w:t xml:space="preserve"> (</w:t>
      </w:r>
      <w:r w:rsidRPr="009D297B">
        <w:t>2007г) = 9 45</w:t>
      </w:r>
      <w:r>
        <w:t>8/ (</w:t>
      </w:r>
      <w:r w:rsidRPr="009D297B">
        <w:t>21 424 + 73 260 + 58 102) = 0,06</w:t>
      </w:r>
      <w:r>
        <w:t xml:space="preserve"> (</w:t>
      </w:r>
      <w:r w:rsidRPr="009D297B">
        <w:t>руб)</w:t>
      </w:r>
    </w:p>
    <w:p w:rsidR="00161DC0" w:rsidRDefault="00161DC0" w:rsidP="0003553D"/>
    <w:p w:rsidR="00161DC0" w:rsidRDefault="00161DC0" w:rsidP="0003553D">
      <w:r w:rsidRPr="009D297B">
        <w:t>Кроме ресурсного подхода, для более полной оценки рентабельности целесообразно использовать и затратный подход. В данном случае, одним из основных показателей является рентабельность капитала</w:t>
      </w:r>
      <w:r>
        <w:t xml:space="preserve"> (</w:t>
      </w:r>
      <w:r w:rsidRPr="009D297B">
        <w:t>Рк). Рассчитать этот показатель рентабельности можно по формуле</w:t>
      </w:r>
      <w:r>
        <w:t xml:space="preserve"> (</w:t>
      </w:r>
      <w:r w:rsidRPr="009D297B">
        <w:t>20).</w:t>
      </w:r>
    </w:p>
    <w:p w:rsidR="00161DC0" w:rsidRDefault="00161DC0" w:rsidP="0003553D"/>
    <w:p w:rsidR="00161DC0" w:rsidRDefault="00161DC0" w:rsidP="0003553D">
      <w:r w:rsidRPr="009D297B">
        <w:t>Рк</w:t>
      </w:r>
      <w:r>
        <w:t xml:space="preserve"> (</w:t>
      </w:r>
      <w:r w:rsidRPr="009D297B">
        <w:t>2005г) = 10 61</w:t>
      </w:r>
      <w:r>
        <w:t>5/</w:t>
      </w:r>
      <w:r w:rsidRPr="009D297B">
        <w:t>35 346 х 100% = 0,30</w:t>
      </w:r>
      <w:r>
        <w:t xml:space="preserve"> (</w:t>
      </w:r>
      <w:r w:rsidRPr="009D297B">
        <w:t>%)</w:t>
      </w:r>
      <w:r>
        <w:t xml:space="preserve">, </w:t>
      </w:r>
      <w:r w:rsidRPr="009D297B">
        <w:t>Рк</w:t>
      </w:r>
      <w:r>
        <w:t xml:space="preserve"> (</w:t>
      </w:r>
      <w:r w:rsidRPr="009D297B">
        <w:t>2006г) = 18 90</w:t>
      </w:r>
      <w:r>
        <w:t>5/</w:t>
      </w:r>
      <w:r w:rsidRPr="009D297B">
        <w:t>63 032 х 100% = 0,30</w:t>
      </w:r>
      <w:r>
        <w:t xml:space="preserve"> (</w:t>
      </w:r>
      <w:r w:rsidRPr="009D297B">
        <w:t>%)</w:t>
      </w:r>
      <w:r>
        <w:t xml:space="preserve">, </w:t>
      </w:r>
      <w:r w:rsidRPr="009D297B">
        <w:t>Рк</w:t>
      </w:r>
      <w:r>
        <w:t xml:space="preserve"> (</w:t>
      </w:r>
      <w:r w:rsidRPr="009D297B">
        <w:t>2007г) = 9 45</w:t>
      </w:r>
      <w:r>
        <w:t>8/</w:t>
      </w:r>
      <w:r w:rsidRPr="009D297B">
        <w:t>94 821 х 100% = 0,10</w:t>
      </w:r>
      <w:r>
        <w:t xml:space="preserve"> (</w:t>
      </w:r>
      <w:r w:rsidRPr="009D297B">
        <w:t>%)</w:t>
      </w:r>
    </w:p>
    <w:p w:rsidR="00161DC0" w:rsidRDefault="00161DC0" w:rsidP="0003553D"/>
    <w:p w:rsidR="00161DC0" w:rsidRDefault="00161DC0" w:rsidP="0003553D">
      <w:r w:rsidRPr="009D297B">
        <w:t>Зависимость между величиной инвестируемых собственных ресурсов и размером прибыли, полученной от их использования можно установить при помощи рентабельности собственного капитала Рск, которая рассчитывается по формуле</w:t>
      </w:r>
      <w:r>
        <w:t xml:space="preserve"> (</w:t>
      </w:r>
      <w:r w:rsidRPr="009D297B">
        <w:t>8).</w:t>
      </w:r>
    </w:p>
    <w:p w:rsidR="00161DC0" w:rsidRDefault="00161DC0" w:rsidP="0003553D"/>
    <w:p w:rsidR="00161DC0" w:rsidRDefault="00161DC0" w:rsidP="0003553D">
      <w:r w:rsidRPr="009D297B">
        <w:t>Рск</w:t>
      </w:r>
      <w:r>
        <w:t xml:space="preserve"> (</w:t>
      </w:r>
      <w:r w:rsidRPr="009D297B">
        <w:t>2005г) = 10 61</w:t>
      </w:r>
      <w:r>
        <w:t>5/</w:t>
      </w:r>
      <w:r w:rsidRPr="009D297B">
        <w:t>9 805 х 100% = 108,3</w:t>
      </w:r>
      <w:r>
        <w:t xml:space="preserve"> (</w:t>
      </w:r>
      <w:r w:rsidRPr="009D297B">
        <w:t>%)</w:t>
      </w:r>
      <w:r>
        <w:t xml:space="preserve">, </w:t>
      </w:r>
      <w:r w:rsidRPr="009D297B">
        <w:t>Рск</w:t>
      </w:r>
      <w:r>
        <w:t xml:space="preserve"> (</w:t>
      </w:r>
      <w:r w:rsidRPr="009D297B">
        <w:t>2006г) = 18 90</w:t>
      </w:r>
      <w:r>
        <w:t>5/</w:t>
      </w:r>
      <w:r w:rsidRPr="009D297B">
        <w:t>24 351х 100% = 77,6 (%)</w:t>
      </w:r>
      <w:r>
        <w:t xml:space="preserve">, </w:t>
      </w:r>
      <w:r w:rsidRPr="009D297B">
        <w:t>Рск</w:t>
      </w:r>
      <w:r>
        <w:t xml:space="preserve"> (</w:t>
      </w:r>
      <w:r w:rsidRPr="009D297B">
        <w:t>2007г) = 9 45</w:t>
      </w:r>
      <w:r>
        <w:t>8/</w:t>
      </w:r>
      <w:r w:rsidRPr="009D297B">
        <w:t>38 068 х 100% = 24,8</w:t>
      </w:r>
      <w:r>
        <w:t xml:space="preserve"> (</w:t>
      </w:r>
      <w:r w:rsidRPr="009D297B">
        <w:t>%)</w:t>
      </w:r>
    </w:p>
    <w:p w:rsidR="00161DC0" w:rsidRDefault="00161DC0" w:rsidP="0003553D"/>
    <w:p w:rsidR="00161DC0" w:rsidRDefault="00161DC0" w:rsidP="0003553D">
      <w:r w:rsidRPr="009D297B">
        <w:t>Рентабельность заёмного капитала Рк. з.</w:t>
      </w:r>
    </w:p>
    <w:p w:rsidR="00161DC0" w:rsidRDefault="00161DC0" w:rsidP="0003553D"/>
    <w:p w:rsidR="00161DC0" w:rsidRDefault="00161DC0" w:rsidP="0003553D">
      <w:r w:rsidRPr="009D297B">
        <w:t>Рк. з.</w:t>
      </w:r>
      <w:r>
        <w:t xml:space="preserve"> (</w:t>
      </w:r>
      <w:r w:rsidRPr="009D297B">
        <w:t>2005г) = 10 61</w:t>
      </w:r>
      <w:r>
        <w:t>5/</w:t>
      </w:r>
      <w:r w:rsidRPr="009D297B">
        <w:t>25 541 х 100% = 41,6 (%)</w:t>
      </w:r>
    </w:p>
    <w:p w:rsidR="00161DC0" w:rsidRDefault="00161DC0" w:rsidP="0003553D">
      <w:r w:rsidRPr="009D297B">
        <w:t>Рз. к.</w:t>
      </w:r>
      <w:r>
        <w:t xml:space="preserve"> (</w:t>
      </w:r>
      <w:r w:rsidRPr="009D297B">
        <w:t>2006г) = 18 90</w:t>
      </w:r>
      <w:r>
        <w:t>5/</w:t>
      </w:r>
      <w:r w:rsidRPr="009D297B">
        <w:t>38 682 х 100% = 48,9</w:t>
      </w:r>
      <w:r>
        <w:t xml:space="preserve"> (</w:t>
      </w:r>
      <w:r w:rsidRPr="009D297B">
        <w:t>%)</w:t>
      </w:r>
    </w:p>
    <w:p w:rsidR="00161DC0" w:rsidRDefault="00161DC0" w:rsidP="0003553D">
      <w:r w:rsidRPr="009D297B">
        <w:t>Рз. к.</w:t>
      </w:r>
      <w:r>
        <w:t xml:space="preserve"> (</w:t>
      </w:r>
      <w:r w:rsidRPr="009D297B">
        <w:t>2007г) = 9 45</w:t>
      </w:r>
      <w:r>
        <w:t>8/</w:t>
      </w:r>
      <w:r w:rsidRPr="009D297B">
        <w:t>56 253 х 100% = 16,8</w:t>
      </w:r>
      <w:r>
        <w:t xml:space="preserve"> (</w:t>
      </w:r>
      <w:r w:rsidRPr="009D297B">
        <w:t>%)</w:t>
      </w:r>
    </w:p>
    <w:p w:rsidR="00161DC0" w:rsidRDefault="00161DC0" w:rsidP="0003553D"/>
    <w:p w:rsidR="00161DC0" w:rsidRDefault="00161DC0" w:rsidP="0003553D">
      <w:r w:rsidRPr="009D297B">
        <w:t>Рентабельность перманентного капитала Рп. к.</w:t>
      </w:r>
    </w:p>
    <w:p w:rsidR="00161DC0" w:rsidRDefault="00161DC0" w:rsidP="0003553D"/>
    <w:p w:rsidR="00161DC0" w:rsidRDefault="00161DC0" w:rsidP="0003553D">
      <w:r w:rsidRPr="009D297B">
        <w:t>Рп. к.</w:t>
      </w:r>
      <w:r>
        <w:t xml:space="preserve"> (</w:t>
      </w:r>
      <w:r w:rsidRPr="009D297B">
        <w:t>2005г) = 10 61</w:t>
      </w:r>
      <w:r>
        <w:t>5/ (</w:t>
      </w:r>
      <w:r w:rsidRPr="009D297B">
        <w:t>9 805 + 0) = 1,08 (руб)</w:t>
      </w:r>
      <w:r>
        <w:t xml:space="preserve">, </w:t>
      </w:r>
      <w:r w:rsidRPr="009D297B">
        <w:t>Рп. к.</w:t>
      </w:r>
      <w:r>
        <w:t xml:space="preserve"> (</w:t>
      </w:r>
      <w:r w:rsidRPr="009D297B">
        <w:t>2006г) = 18 90</w:t>
      </w:r>
      <w:r>
        <w:t>5/ (</w:t>
      </w:r>
      <w:r w:rsidRPr="009D297B">
        <w:t>24 351 + 0) = 0,77</w:t>
      </w:r>
      <w:r>
        <w:t xml:space="preserve"> (</w:t>
      </w:r>
      <w:r w:rsidRPr="009D297B">
        <w:t>руб)</w:t>
      </w:r>
      <w:r>
        <w:t xml:space="preserve">, </w:t>
      </w:r>
      <w:r w:rsidRPr="009D297B">
        <w:t>Рп. к.</w:t>
      </w:r>
      <w:r>
        <w:t xml:space="preserve"> (</w:t>
      </w:r>
      <w:r w:rsidRPr="009D297B">
        <w:t>2007г) = 9 45</w:t>
      </w:r>
      <w:r>
        <w:t>8/ (</w:t>
      </w:r>
      <w:r w:rsidRPr="009D297B">
        <w:t>38 068 + 0) = 0,25</w:t>
      </w:r>
      <w:r>
        <w:t xml:space="preserve"> (</w:t>
      </w:r>
      <w:r w:rsidRPr="009D297B">
        <w:t>руб)</w:t>
      </w:r>
    </w:p>
    <w:p w:rsidR="00161DC0" w:rsidRDefault="00161DC0" w:rsidP="0003553D"/>
    <w:p w:rsidR="00161DC0" w:rsidRDefault="00161DC0" w:rsidP="0003553D">
      <w:r w:rsidRPr="009D297B">
        <w:t>Рассчитанные показатели рентабельности оформим в таблице 12 и изучим динамику показателей рентабельности.</w:t>
      </w:r>
    </w:p>
    <w:p w:rsidR="00161DC0" w:rsidRDefault="00161DC0" w:rsidP="0003553D">
      <w:r>
        <w:br w:type="page"/>
      </w:r>
      <w:r w:rsidRPr="009D297B">
        <w:t>Таблица 12</w:t>
      </w:r>
    </w:p>
    <w:p w:rsidR="00161DC0" w:rsidRPr="009D297B" w:rsidRDefault="00161DC0" w:rsidP="0003553D">
      <w:r w:rsidRPr="009D297B">
        <w:t>Показатели рентабельности ООО</w:t>
      </w:r>
      <w:r>
        <w:t xml:space="preserve"> "</w:t>
      </w:r>
      <w:r w:rsidRPr="009D297B">
        <w:t>ФудЕкс</w:t>
      </w:r>
      <w:r>
        <w:t xml:space="preserve">" </w:t>
      </w:r>
      <w:r w:rsidRPr="009D297B">
        <w:t xml:space="preserve">за 2005 </w:t>
      </w:r>
      <w:r>
        <w:t>-</w:t>
      </w:r>
      <w:r w:rsidRPr="009D297B">
        <w:t xml:space="preserve"> 2007 года</w:t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923"/>
        <w:gridCol w:w="923"/>
        <w:gridCol w:w="923"/>
        <w:gridCol w:w="1096"/>
        <w:gridCol w:w="1096"/>
        <w:gridCol w:w="850"/>
        <w:gridCol w:w="851"/>
      </w:tblGrid>
      <w:tr w:rsidR="00161DC0" w:rsidRPr="009D297B" w:rsidTr="00DE033A">
        <w:trPr>
          <w:trHeight w:val="788"/>
          <w:jc w:val="center"/>
        </w:trPr>
        <w:tc>
          <w:tcPr>
            <w:tcW w:w="2371" w:type="dxa"/>
            <w:vMerge w:val="restart"/>
          </w:tcPr>
          <w:p w:rsidR="00161DC0" w:rsidRPr="009D297B" w:rsidRDefault="00161DC0" w:rsidP="00390903">
            <w:pPr>
              <w:pStyle w:val="afe"/>
            </w:pPr>
          </w:p>
          <w:p w:rsidR="00161DC0" w:rsidRPr="009D297B" w:rsidRDefault="00161DC0" w:rsidP="00390903">
            <w:pPr>
              <w:pStyle w:val="afe"/>
            </w:pPr>
            <w:r w:rsidRPr="009D297B">
              <w:t>Показатели</w:t>
            </w:r>
          </w:p>
        </w:tc>
        <w:tc>
          <w:tcPr>
            <w:tcW w:w="2769" w:type="dxa"/>
            <w:gridSpan w:val="3"/>
          </w:tcPr>
          <w:p w:rsidR="00161DC0" w:rsidRPr="009D297B" w:rsidRDefault="00161DC0" w:rsidP="00390903">
            <w:pPr>
              <w:pStyle w:val="afe"/>
            </w:pPr>
            <w:r w:rsidRPr="009D297B">
              <w:t xml:space="preserve">Фактически, годы </w:t>
            </w:r>
          </w:p>
        </w:tc>
        <w:tc>
          <w:tcPr>
            <w:tcW w:w="2192" w:type="dxa"/>
            <w:gridSpan w:val="2"/>
          </w:tcPr>
          <w:p w:rsidR="00161DC0" w:rsidRDefault="00161DC0" w:rsidP="00390903">
            <w:pPr>
              <w:pStyle w:val="afe"/>
            </w:pPr>
            <w:r w:rsidRPr="009D297B">
              <w:t>Отклонение,</w:t>
            </w:r>
            <w:r>
              <w:t xml:space="preserve"> (</w:t>
            </w:r>
            <w:r w:rsidRPr="009D297B">
              <w:t>+, -)</w:t>
            </w:r>
          </w:p>
          <w:p w:rsidR="00161DC0" w:rsidRPr="009D297B" w:rsidRDefault="00161DC0" w:rsidP="00390903">
            <w:pPr>
              <w:pStyle w:val="afe"/>
            </w:pPr>
            <w:r w:rsidRPr="009D297B">
              <w:t>2007г</w:t>
            </w:r>
          </w:p>
        </w:tc>
        <w:tc>
          <w:tcPr>
            <w:tcW w:w="1701" w:type="dxa"/>
            <w:gridSpan w:val="2"/>
          </w:tcPr>
          <w:p w:rsidR="00161DC0" w:rsidRPr="009D297B" w:rsidRDefault="00161DC0" w:rsidP="00390903">
            <w:pPr>
              <w:pStyle w:val="afe"/>
            </w:pPr>
            <w:r w:rsidRPr="009D297B">
              <w:t>Динамика,%</w:t>
            </w:r>
          </w:p>
        </w:tc>
      </w:tr>
      <w:tr w:rsidR="00161DC0" w:rsidRPr="009D297B" w:rsidTr="00DE033A">
        <w:trPr>
          <w:trHeight w:val="835"/>
          <w:jc w:val="center"/>
        </w:trPr>
        <w:tc>
          <w:tcPr>
            <w:tcW w:w="2371" w:type="dxa"/>
            <w:vMerge/>
          </w:tcPr>
          <w:p w:rsidR="00161DC0" w:rsidRPr="009D297B" w:rsidRDefault="00161DC0" w:rsidP="00390903">
            <w:pPr>
              <w:pStyle w:val="afe"/>
            </w:pPr>
          </w:p>
        </w:tc>
        <w:tc>
          <w:tcPr>
            <w:tcW w:w="923" w:type="dxa"/>
          </w:tcPr>
          <w:p w:rsidR="00161DC0" w:rsidRPr="009D297B" w:rsidRDefault="00161DC0" w:rsidP="00390903">
            <w:pPr>
              <w:pStyle w:val="afe"/>
            </w:pPr>
            <w:r w:rsidRPr="009D297B">
              <w:t>2005</w:t>
            </w:r>
          </w:p>
        </w:tc>
        <w:tc>
          <w:tcPr>
            <w:tcW w:w="923" w:type="dxa"/>
          </w:tcPr>
          <w:p w:rsidR="00161DC0" w:rsidRPr="009D297B" w:rsidRDefault="00161DC0" w:rsidP="00390903">
            <w:pPr>
              <w:pStyle w:val="afe"/>
            </w:pPr>
            <w:r w:rsidRPr="009D297B">
              <w:t>2006</w:t>
            </w:r>
          </w:p>
        </w:tc>
        <w:tc>
          <w:tcPr>
            <w:tcW w:w="923" w:type="dxa"/>
          </w:tcPr>
          <w:p w:rsidR="00161DC0" w:rsidRPr="009D297B" w:rsidRDefault="00161DC0" w:rsidP="00390903">
            <w:pPr>
              <w:pStyle w:val="afe"/>
            </w:pPr>
            <w:r w:rsidRPr="009D297B">
              <w:t>2007</w:t>
            </w:r>
          </w:p>
        </w:tc>
        <w:tc>
          <w:tcPr>
            <w:tcW w:w="1096" w:type="dxa"/>
          </w:tcPr>
          <w:p w:rsidR="00161DC0" w:rsidRPr="009D297B" w:rsidRDefault="00161DC0" w:rsidP="00390903">
            <w:pPr>
              <w:pStyle w:val="afe"/>
            </w:pPr>
            <w:r w:rsidRPr="009D297B">
              <w:t>от 2005г</w:t>
            </w:r>
          </w:p>
        </w:tc>
        <w:tc>
          <w:tcPr>
            <w:tcW w:w="1096" w:type="dxa"/>
          </w:tcPr>
          <w:p w:rsidR="00161DC0" w:rsidRPr="009D297B" w:rsidRDefault="00161DC0" w:rsidP="00390903">
            <w:pPr>
              <w:pStyle w:val="afe"/>
            </w:pPr>
            <w:r w:rsidRPr="009D297B">
              <w:t>от 2006г</w:t>
            </w:r>
          </w:p>
        </w:tc>
        <w:tc>
          <w:tcPr>
            <w:tcW w:w="850" w:type="dxa"/>
          </w:tcPr>
          <w:p w:rsidR="00161DC0" w:rsidRPr="009D297B" w:rsidRDefault="00161DC0" w:rsidP="00390903">
            <w:pPr>
              <w:pStyle w:val="afe"/>
            </w:pPr>
            <w:r w:rsidRPr="009D297B">
              <w:t>2006 к 2005г</w:t>
            </w:r>
          </w:p>
        </w:tc>
        <w:tc>
          <w:tcPr>
            <w:tcW w:w="851" w:type="dxa"/>
          </w:tcPr>
          <w:p w:rsidR="00161DC0" w:rsidRPr="009D297B" w:rsidRDefault="00161DC0" w:rsidP="00390903">
            <w:pPr>
              <w:pStyle w:val="afe"/>
            </w:pPr>
            <w:r w:rsidRPr="009D297B">
              <w:t>2007</w:t>
            </w:r>
          </w:p>
          <w:p w:rsidR="00161DC0" w:rsidRPr="009D297B" w:rsidRDefault="00161DC0" w:rsidP="00390903">
            <w:pPr>
              <w:pStyle w:val="afe"/>
            </w:pPr>
            <w:r w:rsidRPr="009D297B">
              <w:t>к</w:t>
            </w:r>
          </w:p>
          <w:p w:rsidR="00161DC0" w:rsidRPr="009D297B" w:rsidRDefault="00161DC0" w:rsidP="00390903">
            <w:pPr>
              <w:pStyle w:val="afe"/>
            </w:pPr>
            <w:r w:rsidRPr="009D297B">
              <w:t>2006г</w:t>
            </w:r>
          </w:p>
        </w:tc>
      </w:tr>
      <w:tr w:rsidR="00161DC0" w:rsidRPr="009D297B" w:rsidTr="00DE033A">
        <w:trPr>
          <w:trHeight w:val="683"/>
          <w:jc w:val="center"/>
        </w:trPr>
        <w:tc>
          <w:tcPr>
            <w:tcW w:w="2371" w:type="dxa"/>
          </w:tcPr>
          <w:p w:rsidR="00161DC0" w:rsidRPr="009D297B" w:rsidRDefault="00161DC0" w:rsidP="00390903">
            <w:pPr>
              <w:pStyle w:val="afe"/>
            </w:pPr>
            <w:r w:rsidRPr="009D297B">
              <w:t>Рентабельность продаж,%</w:t>
            </w:r>
          </w:p>
        </w:tc>
        <w:tc>
          <w:tcPr>
            <w:tcW w:w="923" w:type="dxa"/>
          </w:tcPr>
          <w:p w:rsidR="00161DC0" w:rsidRPr="009D297B" w:rsidRDefault="00161DC0" w:rsidP="00390903">
            <w:pPr>
              <w:pStyle w:val="afe"/>
            </w:pPr>
            <w:r w:rsidRPr="009D297B">
              <w:t>3,78</w:t>
            </w:r>
          </w:p>
        </w:tc>
        <w:tc>
          <w:tcPr>
            <w:tcW w:w="923" w:type="dxa"/>
          </w:tcPr>
          <w:p w:rsidR="00161DC0" w:rsidRPr="009D297B" w:rsidRDefault="00161DC0" w:rsidP="00390903">
            <w:pPr>
              <w:pStyle w:val="afe"/>
            </w:pPr>
            <w:r w:rsidRPr="009D297B">
              <w:t>3,76</w:t>
            </w:r>
          </w:p>
        </w:tc>
        <w:tc>
          <w:tcPr>
            <w:tcW w:w="923" w:type="dxa"/>
          </w:tcPr>
          <w:p w:rsidR="00161DC0" w:rsidRPr="009D297B" w:rsidRDefault="00161DC0" w:rsidP="00390903">
            <w:pPr>
              <w:pStyle w:val="afe"/>
            </w:pPr>
            <w:r w:rsidRPr="009D297B">
              <w:t>1,62</w:t>
            </w:r>
          </w:p>
        </w:tc>
        <w:tc>
          <w:tcPr>
            <w:tcW w:w="1096" w:type="dxa"/>
          </w:tcPr>
          <w:p w:rsidR="00161DC0" w:rsidRPr="009D297B" w:rsidRDefault="00161DC0" w:rsidP="00390903">
            <w:pPr>
              <w:pStyle w:val="afe"/>
            </w:pPr>
            <w:r w:rsidRPr="009D297B">
              <w:t>-2,16</w:t>
            </w:r>
          </w:p>
        </w:tc>
        <w:tc>
          <w:tcPr>
            <w:tcW w:w="1096" w:type="dxa"/>
          </w:tcPr>
          <w:p w:rsidR="00161DC0" w:rsidRPr="009D297B" w:rsidRDefault="00161DC0" w:rsidP="00390903">
            <w:pPr>
              <w:pStyle w:val="afe"/>
            </w:pPr>
            <w:r w:rsidRPr="009D297B">
              <w:t>-2,14</w:t>
            </w:r>
          </w:p>
        </w:tc>
        <w:tc>
          <w:tcPr>
            <w:tcW w:w="850" w:type="dxa"/>
          </w:tcPr>
          <w:p w:rsidR="00161DC0" w:rsidRPr="009D297B" w:rsidRDefault="00161DC0" w:rsidP="00390903">
            <w:pPr>
              <w:pStyle w:val="afe"/>
            </w:pPr>
            <w:r w:rsidRPr="009D297B">
              <w:t>99,5</w:t>
            </w:r>
          </w:p>
        </w:tc>
        <w:tc>
          <w:tcPr>
            <w:tcW w:w="851" w:type="dxa"/>
          </w:tcPr>
          <w:p w:rsidR="00161DC0" w:rsidRPr="009D297B" w:rsidRDefault="00161DC0" w:rsidP="00390903">
            <w:pPr>
              <w:pStyle w:val="afe"/>
            </w:pPr>
            <w:r w:rsidRPr="009D297B">
              <w:t>43,1</w:t>
            </w:r>
          </w:p>
        </w:tc>
      </w:tr>
      <w:tr w:rsidR="00161DC0" w:rsidRPr="009D297B" w:rsidTr="00DE033A">
        <w:trPr>
          <w:trHeight w:val="683"/>
          <w:jc w:val="center"/>
        </w:trPr>
        <w:tc>
          <w:tcPr>
            <w:tcW w:w="2371" w:type="dxa"/>
          </w:tcPr>
          <w:p w:rsidR="00161DC0" w:rsidRPr="009D297B" w:rsidRDefault="00161DC0" w:rsidP="00390903">
            <w:pPr>
              <w:pStyle w:val="afe"/>
            </w:pPr>
            <w:r w:rsidRPr="009D297B">
              <w:t>Рентабельность затрат,%</w:t>
            </w:r>
          </w:p>
        </w:tc>
        <w:tc>
          <w:tcPr>
            <w:tcW w:w="923" w:type="dxa"/>
          </w:tcPr>
          <w:p w:rsidR="00161DC0" w:rsidRPr="009D297B" w:rsidRDefault="00161DC0" w:rsidP="00390903">
            <w:pPr>
              <w:pStyle w:val="afe"/>
            </w:pPr>
            <w:r w:rsidRPr="009D297B">
              <w:t>12</w:t>
            </w:r>
            <w:r>
              <w:t>, 19</w:t>
            </w:r>
          </w:p>
        </w:tc>
        <w:tc>
          <w:tcPr>
            <w:tcW w:w="923" w:type="dxa"/>
          </w:tcPr>
          <w:p w:rsidR="00161DC0" w:rsidRPr="009D297B" w:rsidRDefault="00161DC0" w:rsidP="00390903">
            <w:pPr>
              <w:pStyle w:val="afe"/>
            </w:pPr>
            <w:r w:rsidRPr="009D297B">
              <w:t>12,57</w:t>
            </w:r>
          </w:p>
        </w:tc>
        <w:tc>
          <w:tcPr>
            <w:tcW w:w="923" w:type="dxa"/>
          </w:tcPr>
          <w:p w:rsidR="00161DC0" w:rsidRPr="009D297B" w:rsidRDefault="00161DC0" w:rsidP="00390903">
            <w:pPr>
              <w:pStyle w:val="afe"/>
            </w:pPr>
            <w:r w:rsidRPr="009D297B">
              <w:t>3,36</w:t>
            </w:r>
          </w:p>
        </w:tc>
        <w:tc>
          <w:tcPr>
            <w:tcW w:w="1096" w:type="dxa"/>
          </w:tcPr>
          <w:p w:rsidR="00161DC0" w:rsidRPr="009D297B" w:rsidRDefault="00161DC0" w:rsidP="00390903">
            <w:pPr>
              <w:pStyle w:val="afe"/>
            </w:pPr>
            <w:r w:rsidRPr="009D297B">
              <w:t>-8,83</w:t>
            </w:r>
          </w:p>
        </w:tc>
        <w:tc>
          <w:tcPr>
            <w:tcW w:w="1096" w:type="dxa"/>
          </w:tcPr>
          <w:p w:rsidR="00161DC0" w:rsidRPr="009D297B" w:rsidRDefault="00161DC0" w:rsidP="00390903">
            <w:pPr>
              <w:pStyle w:val="afe"/>
            </w:pPr>
            <w:r w:rsidRPr="009D297B">
              <w:t>-9,21</w:t>
            </w:r>
          </w:p>
        </w:tc>
        <w:tc>
          <w:tcPr>
            <w:tcW w:w="850" w:type="dxa"/>
          </w:tcPr>
          <w:p w:rsidR="00161DC0" w:rsidRPr="009D297B" w:rsidRDefault="00161DC0" w:rsidP="00390903">
            <w:pPr>
              <w:pStyle w:val="afe"/>
            </w:pPr>
            <w:r w:rsidRPr="009D297B">
              <w:t>10</w:t>
            </w:r>
            <w:r>
              <w:t>3.1</w:t>
            </w:r>
          </w:p>
        </w:tc>
        <w:tc>
          <w:tcPr>
            <w:tcW w:w="851" w:type="dxa"/>
          </w:tcPr>
          <w:p w:rsidR="00161DC0" w:rsidRPr="009D297B" w:rsidRDefault="00161DC0" w:rsidP="00390903">
            <w:pPr>
              <w:pStyle w:val="afe"/>
            </w:pPr>
            <w:r w:rsidRPr="009D297B">
              <w:t>26,7</w:t>
            </w:r>
          </w:p>
        </w:tc>
      </w:tr>
      <w:tr w:rsidR="00161DC0" w:rsidRPr="009D297B" w:rsidTr="00DE033A">
        <w:trPr>
          <w:trHeight w:val="683"/>
          <w:jc w:val="center"/>
        </w:trPr>
        <w:tc>
          <w:tcPr>
            <w:tcW w:w="2371" w:type="dxa"/>
          </w:tcPr>
          <w:p w:rsidR="00161DC0" w:rsidRPr="009D297B" w:rsidRDefault="00161DC0" w:rsidP="00390903">
            <w:pPr>
              <w:pStyle w:val="afe"/>
            </w:pPr>
            <w:r w:rsidRPr="009D297B">
              <w:t xml:space="preserve">Рентабельность основных фондов, руб. </w:t>
            </w:r>
          </w:p>
        </w:tc>
        <w:tc>
          <w:tcPr>
            <w:tcW w:w="923" w:type="dxa"/>
          </w:tcPr>
          <w:p w:rsidR="00161DC0" w:rsidRPr="009D297B" w:rsidRDefault="00161DC0" w:rsidP="00390903">
            <w:pPr>
              <w:pStyle w:val="afe"/>
            </w:pPr>
            <w:r w:rsidRPr="009D297B">
              <w:t>1,47</w:t>
            </w:r>
          </w:p>
        </w:tc>
        <w:tc>
          <w:tcPr>
            <w:tcW w:w="923" w:type="dxa"/>
          </w:tcPr>
          <w:p w:rsidR="00161DC0" w:rsidRPr="009D297B" w:rsidRDefault="00161DC0" w:rsidP="00390903">
            <w:pPr>
              <w:pStyle w:val="afe"/>
            </w:pPr>
            <w:r w:rsidRPr="009D297B">
              <w:t>1,32</w:t>
            </w:r>
          </w:p>
        </w:tc>
        <w:tc>
          <w:tcPr>
            <w:tcW w:w="923" w:type="dxa"/>
          </w:tcPr>
          <w:p w:rsidR="00161DC0" w:rsidRPr="009D297B" w:rsidRDefault="00161DC0" w:rsidP="00390903">
            <w:pPr>
              <w:pStyle w:val="afe"/>
            </w:pPr>
            <w:r w:rsidRPr="009D297B">
              <w:t>0,44</w:t>
            </w:r>
          </w:p>
        </w:tc>
        <w:tc>
          <w:tcPr>
            <w:tcW w:w="1096" w:type="dxa"/>
          </w:tcPr>
          <w:p w:rsidR="00161DC0" w:rsidRPr="009D297B" w:rsidRDefault="00161DC0" w:rsidP="00390903">
            <w:pPr>
              <w:pStyle w:val="afe"/>
            </w:pPr>
            <w:r w:rsidRPr="009D297B">
              <w:t>-1,03</w:t>
            </w:r>
          </w:p>
        </w:tc>
        <w:tc>
          <w:tcPr>
            <w:tcW w:w="1096" w:type="dxa"/>
          </w:tcPr>
          <w:p w:rsidR="00161DC0" w:rsidRPr="009D297B" w:rsidRDefault="00161DC0" w:rsidP="00390903">
            <w:pPr>
              <w:pStyle w:val="afe"/>
            </w:pPr>
            <w:r w:rsidRPr="009D297B">
              <w:t>-0,88</w:t>
            </w:r>
          </w:p>
        </w:tc>
        <w:tc>
          <w:tcPr>
            <w:tcW w:w="850" w:type="dxa"/>
          </w:tcPr>
          <w:p w:rsidR="00161DC0" w:rsidRPr="009D297B" w:rsidRDefault="00161DC0" w:rsidP="00390903">
            <w:pPr>
              <w:pStyle w:val="afe"/>
            </w:pPr>
            <w:r w:rsidRPr="009D297B">
              <w:t>89,8</w:t>
            </w:r>
          </w:p>
        </w:tc>
        <w:tc>
          <w:tcPr>
            <w:tcW w:w="851" w:type="dxa"/>
          </w:tcPr>
          <w:p w:rsidR="00161DC0" w:rsidRPr="009D297B" w:rsidRDefault="00161DC0" w:rsidP="00390903">
            <w:pPr>
              <w:pStyle w:val="afe"/>
            </w:pPr>
            <w:r w:rsidRPr="009D297B">
              <w:t>33,3</w:t>
            </w:r>
          </w:p>
        </w:tc>
      </w:tr>
      <w:tr w:rsidR="00161DC0" w:rsidRPr="009D297B" w:rsidTr="00DE033A">
        <w:trPr>
          <w:trHeight w:val="683"/>
          <w:jc w:val="center"/>
        </w:trPr>
        <w:tc>
          <w:tcPr>
            <w:tcW w:w="2371" w:type="dxa"/>
          </w:tcPr>
          <w:p w:rsidR="00161DC0" w:rsidRPr="009D297B" w:rsidRDefault="00161DC0" w:rsidP="00390903">
            <w:pPr>
              <w:pStyle w:val="afe"/>
            </w:pPr>
            <w:r w:rsidRPr="009D297B">
              <w:t xml:space="preserve">Рентабельность оборотных фондов, руб. </w:t>
            </w:r>
          </w:p>
        </w:tc>
        <w:tc>
          <w:tcPr>
            <w:tcW w:w="923" w:type="dxa"/>
          </w:tcPr>
          <w:p w:rsidR="00161DC0" w:rsidRPr="009D297B" w:rsidRDefault="00161DC0" w:rsidP="00390903">
            <w:pPr>
              <w:pStyle w:val="afe"/>
            </w:pPr>
            <w:r w:rsidRPr="009D297B">
              <w:t>0,38</w:t>
            </w:r>
          </w:p>
        </w:tc>
        <w:tc>
          <w:tcPr>
            <w:tcW w:w="923" w:type="dxa"/>
          </w:tcPr>
          <w:p w:rsidR="00161DC0" w:rsidRPr="009D297B" w:rsidRDefault="00161DC0" w:rsidP="00390903">
            <w:pPr>
              <w:pStyle w:val="afe"/>
            </w:pPr>
            <w:r w:rsidRPr="009D297B">
              <w:t>0,39</w:t>
            </w:r>
          </w:p>
        </w:tc>
        <w:tc>
          <w:tcPr>
            <w:tcW w:w="923" w:type="dxa"/>
          </w:tcPr>
          <w:p w:rsidR="00161DC0" w:rsidRPr="009D297B" w:rsidRDefault="00161DC0" w:rsidP="00390903">
            <w:pPr>
              <w:pStyle w:val="afe"/>
            </w:pPr>
            <w:r w:rsidRPr="009D297B">
              <w:t>0,13</w:t>
            </w:r>
          </w:p>
        </w:tc>
        <w:tc>
          <w:tcPr>
            <w:tcW w:w="1096" w:type="dxa"/>
          </w:tcPr>
          <w:p w:rsidR="00161DC0" w:rsidRPr="009D297B" w:rsidRDefault="00161DC0" w:rsidP="00390903">
            <w:pPr>
              <w:pStyle w:val="afe"/>
            </w:pPr>
            <w:r w:rsidRPr="009D297B">
              <w:t>-0,25</w:t>
            </w:r>
          </w:p>
        </w:tc>
        <w:tc>
          <w:tcPr>
            <w:tcW w:w="1096" w:type="dxa"/>
          </w:tcPr>
          <w:p w:rsidR="00161DC0" w:rsidRPr="009D297B" w:rsidRDefault="00161DC0" w:rsidP="00390903">
            <w:pPr>
              <w:pStyle w:val="afe"/>
            </w:pPr>
            <w:r w:rsidRPr="009D297B">
              <w:t>-0,26</w:t>
            </w:r>
          </w:p>
        </w:tc>
        <w:tc>
          <w:tcPr>
            <w:tcW w:w="850" w:type="dxa"/>
          </w:tcPr>
          <w:p w:rsidR="00161DC0" w:rsidRPr="009D297B" w:rsidRDefault="00161DC0" w:rsidP="00390903">
            <w:pPr>
              <w:pStyle w:val="afe"/>
            </w:pPr>
            <w:r w:rsidRPr="009D297B">
              <w:t>102,6</w:t>
            </w:r>
          </w:p>
        </w:tc>
        <w:tc>
          <w:tcPr>
            <w:tcW w:w="851" w:type="dxa"/>
          </w:tcPr>
          <w:p w:rsidR="00161DC0" w:rsidRPr="009D297B" w:rsidRDefault="00161DC0" w:rsidP="00390903">
            <w:pPr>
              <w:pStyle w:val="afe"/>
            </w:pPr>
            <w:r w:rsidRPr="009D297B">
              <w:t>33,3</w:t>
            </w:r>
          </w:p>
        </w:tc>
      </w:tr>
      <w:tr w:rsidR="00161DC0" w:rsidRPr="009D297B" w:rsidTr="00DE033A">
        <w:trPr>
          <w:trHeight w:val="683"/>
          <w:jc w:val="center"/>
        </w:trPr>
        <w:tc>
          <w:tcPr>
            <w:tcW w:w="2371" w:type="dxa"/>
          </w:tcPr>
          <w:p w:rsidR="00161DC0" w:rsidRPr="009D297B" w:rsidRDefault="00161DC0" w:rsidP="00390903">
            <w:pPr>
              <w:pStyle w:val="afe"/>
            </w:pPr>
            <w:r w:rsidRPr="009D297B">
              <w:t xml:space="preserve">Рентабельность трудовых ресурсов, тыс. руб. </w:t>
            </w:r>
          </w:p>
        </w:tc>
        <w:tc>
          <w:tcPr>
            <w:tcW w:w="923" w:type="dxa"/>
          </w:tcPr>
          <w:p w:rsidR="00161DC0" w:rsidRPr="009D297B" w:rsidRDefault="00161DC0" w:rsidP="00390903">
            <w:pPr>
              <w:pStyle w:val="afe"/>
            </w:pPr>
            <w:r w:rsidRPr="009D297B">
              <w:t>0,30</w:t>
            </w:r>
          </w:p>
        </w:tc>
        <w:tc>
          <w:tcPr>
            <w:tcW w:w="923" w:type="dxa"/>
          </w:tcPr>
          <w:p w:rsidR="00161DC0" w:rsidRPr="009D297B" w:rsidRDefault="00161DC0" w:rsidP="00390903">
            <w:pPr>
              <w:pStyle w:val="afe"/>
            </w:pPr>
            <w:r w:rsidRPr="009D297B">
              <w:t>0,45</w:t>
            </w:r>
          </w:p>
        </w:tc>
        <w:tc>
          <w:tcPr>
            <w:tcW w:w="923" w:type="dxa"/>
          </w:tcPr>
          <w:p w:rsidR="00161DC0" w:rsidRPr="009D297B" w:rsidRDefault="00161DC0" w:rsidP="00390903">
            <w:pPr>
              <w:pStyle w:val="afe"/>
            </w:pPr>
            <w:r w:rsidRPr="009D297B">
              <w:t>0,16</w:t>
            </w:r>
          </w:p>
        </w:tc>
        <w:tc>
          <w:tcPr>
            <w:tcW w:w="1096" w:type="dxa"/>
          </w:tcPr>
          <w:p w:rsidR="00161DC0" w:rsidRPr="009D297B" w:rsidRDefault="00161DC0" w:rsidP="00390903">
            <w:pPr>
              <w:pStyle w:val="afe"/>
            </w:pPr>
            <w:r w:rsidRPr="009D297B">
              <w:t>-0,14</w:t>
            </w:r>
          </w:p>
        </w:tc>
        <w:tc>
          <w:tcPr>
            <w:tcW w:w="1096" w:type="dxa"/>
          </w:tcPr>
          <w:p w:rsidR="00161DC0" w:rsidRPr="009D297B" w:rsidRDefault="00161DC0" w:rsidP="00390903">
            <w:pPr>
              <w:pStyle w:val="afe"/>
            </w:pPr>
            <w:r w:rsidRPr="009D297B">
              <w:t>-0,29</w:t>
            </w:r>
          </w:p>
        </w:tc>
        <w:tc>
          <w:tcPr>
            <w:tcW w:w="850" w:type="dxa"/>
          </w:tcPr>
          <w:p w:rsidR="00161DC0" w:rsidRPr="009D297B" w:rsidRDefault="00161DC0" w:rsidP="00390903">
            <w:pPr>
              <w:pStyle w:val="afe"/>
            </w:pPr>
            <w:r w:rsidRPr="009D297B">
              <w:t>150,0</w:t>
            </w:r>
          </w:p>
        </w:tc>
        <w:tc>
          <w:tcPr>
            <w:tcW w:w="851" w:type="dxa"/>
          </w:tcPr>
          <w:p w:rsidR="00161DC0" w:rsidRPr="009D297B" w:rsidRDefault="00161DC0" w:rsidP="00390903">
            <w:pPr>
              <w:pStyle w:val="afe"/>
            </w:pPr>
            <w:r w:rsidRPr="009D297B">
              <w:t>35,6</w:t>
            </w:r>
          </w:p>
        </w:tc>
      </w:tr>
      <w:tr w:rsidR="00161DC0" w:rsidRPr="009D297B" w:rsidTr="00DE033A">
        <w:trPr>
          <w:trHeight w:val="683"/>
          <w:jc w:val="center"/>
        </w:trPr>
        <w:tc>
          <w:tcPr>
            <w:tcW w:w="2371" w:type="dxa"/>
          </w:tcPr>
          <w:p w:rsidR="00161DC0" w:rsidRDefault="00161DC0" w:rsidP="00390903">
            <w:pPr>
              <w:pStyle w:val="afe"/>
            </w:pPr>
            <w:r w:rsidRPr="009D297B">
              <w:t>Рентабельность</w:t>
            </w:r>
          </w:p>
          <w:p w:rsidR="00161DC0" w:rsidRPr="009D297B" w:rsidRDefault="00161DC0" w:rsidP="00390903">
            <w:pPr>
              <w:pStyle w:val="afe"/>
            </w:pPr>
            <w:r w:rsidRPr="009D297B">
              <w:t>всего капитала,%</w:t>
            </w:r>
          </w:p>
        </w:tc>
        <w:tc>
          <w:tcPr>
            <w:tcW w:w="923" w:type="dxa"/>
          </w:tcPr>
          <w:p w:rsidR="00161DC0" w:rsidRPr="009D297B" w:rsidRDefault="00161DC0" w:rsidP="00390903">
            <w:pPr>
              <w:pStyle w:val="afe"/>
            </w:pPr>
            <w:r w:rsidRPr="009D297B">
              <w:t>0,30</w:t>
            </w:r>
          </w:p>
        </w:tc>
        <w:tc>
          <w:tcPr>
            <w:tcW w:w="923" w:type="dxa"/>
          </w:tcPr>
          <w:p w:rsidR="00161DC0" w:rsidRPr="009D297B" w:rsidRDefault="00161DC0" w:rsidP="00390903">
            <w:pPr>
              <w:pStyle w:val="afe"/>
            </w:pPr>
            <w:r w:rsidRPr="009D297B">
              <w:t>0,30</w:t>
            </w:r>
          </w:p>
        </w:tc>
        <w:tc>
          <w:tcPr>
            <w:tcW w:w="923" w:type="dxa"/>
          </w:tcPr>
          <w:p w:rsidR="00161DC0" w:rsidRPr="009D297B" w:rsidRDefault="00161DC0" w:rsidP="00390903">
            <w:pPr>
              <w:pStyle w:val="afe"/>
            </w:pPr>
            <w:r w:rsidRPr="009D297B">
              <w:t>0,10</w:t>
            </w:r>
          </w:p>
        </w:tc>
        <w:tc>
          <w:tcPr>
            <w:tcW w:w="1096" w:type="dxa"/>
          </w:tcPr>
          <w:p w:rsidR="00161DC0" w:rsidRPr="009D297B" w:rsidRDefault="00161DC0" w:rsidP="00390903">
            <w:pPr>
              <w:pStyle w:val="afe"/>
            </w:pPr>
            <w:r w:rsidRPr="009D297B">
              <w:t>-0</w:t>
            </w:r>
            <w:r>
              <w:t>, 20</w:t>
            </w:r>
          </w:p>
        </w:tc>
        <w:tc>
          <w:tcPr>
            <w:tcW w:w="1096" w:type="dxa"/>
          </w:tcPr>
          <w:p w:rsidR="00161DC0" w:rsidRPr="009D297B" w:rsidRDefault="00161DC0" w:rsidP="00390903">
            <w:pPr>
              <w:pStyle w:val="afe"/>
            </w:pPr>
            <w:r w:rsidRPr="009D297B">
              <w:t>-0</w:t>
            </w:r>
            <w:r>
              <w:t>, 20</w:t>
            </w:r>
          </w:p>
        </w:tc>
        <w:tc>
          <w:tcPr>
            <w:tcW w:w="850" w:type="dxa"/>
          </w:tcPr>
          <w:p w:rsidR="00161DC0" w:rsidRPr="009D297B" w:rsidRDefault="00161DC0" w:rsidP="00390903">
            <w:pPr>
              <w:pStyle w:val="afe"/>
            </w:pPr>
            <w:r w:rsidRPr="009D297B">
              <w:t>100,0</w:t>
            </w:r>
          </w:p>
        </w:tc>
        <w:tc>
          <w:tcPr>
            <w:tcW w:w="851" w:type="dxa"/>
          </w:tcPr>
          <w:p w:rsidR="00161DC0" w:rsidRPr="009D297B" w:rsidRDefault="00161DC0" w:rsidP="00390903">
            <w:pPr>
              <w:pStyle w:val="afe"/>
            </w:pPr>
            <w:r w:rsidRPr="009D297B">
              <w:t>33,3</w:t>
            </w:r>
          </w:p>
        </w:tc>
      </w:tr>
      <w:tr w:rsidR="00161DC0" w:rsidRPr="009D297B" w:rsidTr="00DE033A">
        <w:trPr>
          <w:trHeight w:val="683"/>
          <w:jc w:val="center"/>
        </w:trPr>
        <w:tc>
          <w:tcPr>
            <w:tcW w:w="2371" w:type="dxa"/>
          </w:tcPr>
          <w:p w:rsidR="00161DC0" w:rsidRDefault="00161DC0" w:rsidP="00390903">
            <w:pPr>
              <w:pStyle w:val="afe"/>
            </w:pPr>
            <w:r w:rsidRPr="009D297B">
              <w:t>Рентабельность</w:t>
            </w:r>
          </w:p>
          <w:p w:rsidR="00161DC0" w:rsidRPr="009D297B" w:rsidRDefault="00161DC0" w:rsidP="00390903">
            <w:pPr>
              <w:pStyle w:val="afe"/>
            </w:pPr>
            <w:r w:rsidRPr="009D297B">
              <w:t>собственного капитала,%</w:t>
            </w:r>
          </w:p>
        </w:tc>
        <w:tc>
          <w:tcPr>
            <w:tcW w:w="923" w:type="dxa"/>
          </w:tcPr>
          <w:p w:rsidR="00161DC0" w:rsidRPr="009D297B" w:rsidRDefault="00161DC0" w:rsidP="00390903">
            <w:pPr>
              <w:pStyle w:val="afe"/>
            </w:pPr>
            <w:r w:rsidRPr="009D297B">
              <w:t>108,3</w:t>
            </w:r>
          </w:p>
        </w:tc>
        <w:tc>
          <w:tcPr>
            <w:tcW w:w="923" w:type="dxa"/>
          </w:tcPr>
          <w:p w:rsidR="00161DC0" w:rsidRPr="009D297B" w:rsidRDefault="00161DC0" w:rsidP="00390903">
            <w:pPr>
              <w:pStyle w:val="afe"/>
            </w:pPr>
            <w:r w:rsidRPr="009D297B">
              <w:t>77,6</w:t>
            </w:r>
          </w:p>
        </w:tc>
        <w:tc>
          <w:tcPr>
            <w:tcW w:w="923" w:type="dxa"/>
          </w:tcPr>
          <w:p w:rsidR="00161DC0" w:rsidRPr="009D297B" w:rsidRDefault="00161DC0" w:rsidP="00390903">
            <w:pPr>
              <w:pStyle w:val="afe"/>
            </w:pPr>
            <w:r w:rsidRPr="009D297B">
              <w:t>24,8</w:t>
            </w:r>
          </w:p>
        </w:tc>
        <w:tc>
          <w:tcPr>
            <w:tcW w:w="1096" w:type="dxa"/>
          </w:tcPr>
          <w:p w:rsidR="00161DC0" w:rsidRPr="009D297B" w:rsidRDefault="00161DC0" w:rsidP="00390903">
            <w:pPr>
              <w:pStyle w:val="afe"/>
            </w:pPr>
            <w:r w:rsidRPr="009D297B">
              <w:t>-79</w:t>
            </w:r>
          </w:p>
        </w:tc>
        <w:tc>
          <w:tcPr>
            <w:tcW w:w="1096" w:type="dxa"/>
          </w:tcPr>
          <w:p w:rsidR="00161DC0" w:rsidRPr="009D297B" w:rsidRDefault="00161DC0" w:rsidP="00390903">
            <w:pPr>
              <w:pStyle w:val="afe"/>
            </w:pPr>
            <w:r w:rsidRPr="009D297B">
              <w:t>-52,8</w:t>
            </w:r>
          </w:p>
        </w:tc>
        <w:tc>
          <w:tcPr>
            <w:tcW w:w="850" w:type="dxa"/>
          </w:tcPr>
          <w:p w:rsidR="00161DC0" w:rsidRPr="009D297B" w:rsidRDefault="00161DC0" w:rsidP="00390903">
            <w:pPr>
              <w:pStyle w:val="afe"/>
            </w:pPr>
            <w:r w:rsidRPr="009D297B">
              <w:t>71,6</w:t>
            </w:r>
          </w:p>
        </w:tc>
        <w:tc>
          <w:tcPr>
            <w:tcW w:w="851" w:type="dxa"/>
          </w:tcPr>
          <w:p w:rsidR="00161DC0" w:rsidRPr="009D297B" w:rsidRDefault="00161DC0" w:rsidP="00390903">
            <w:pPr>
              <w:pStyle w:val="afe"/>
            </w:pPr>
            <w:r w:rsidRPr="009D297B">
              <w:t>32,0</w:t>
            </w:r>
          </w:p>
        </w:tc>
      </w:tr>
      <w:tr w:rsidR="00161DC0" w:rsidRPr="009D297B" w:rsidTr="00DE033A">
        <w:trPr>
          <w:trHeight w:val="683"/>
          <w:jc w:val="center"/>
        </w:trPr>
        <w:tc>
          <w:tcPr>
            <w:tcW w:w="2371" w:type="dxa"/>
          </w:tcPr>
          <w:p w:rsidR="00161DC0" w:rsidRPr="009D297B" w:rsidRDefault="00161DC0" w:rsidP="00390903">
            <w:pPr>
              <w:pStyle w:val="afe"/>
            </w:pPr>
            <w:r w:rsidRPr="009D297B">
              <w:t>Рентабельность заёмного капитала,%</w:t>
            </w:r>
          </w:p>
        </w:tc>
        <w:tc>
          <w:tcPr>
            <w:tcW w:w="923" w:type="dxa"/>
          </w:tcPr>
          <w:p w:rsidR="00161DC0" w:rsidRPr="009D297B" w:rsidRDefault="00161DC0" w:rsidP="00390903">
            <w:pPr>
              <w:pStyle w:val="afe"/>
            </w:pPr>
            <w:r w:rsidRPr="009D297B">
              <w:t>41,6</w:t>
            </w:r>
          </w:p>
        </w:tc>
        <w:tc>
          <w:tcPr>
            <w:tcW w:w="923" w:type="dxa"/>
          </w:tcPr>
          <w:p w:rsidR="00161DC0" w:rsidRPr="009D297B" w:rsidRDefault="00161DC0" w:rsidP="00390903">
            <w:pPr>
              <w:pStyle w:val="afe"/>
            </w:pPr>
            <w:r w:rsidRPr="009D297B">
              <w:t>48,9</w:t>
            </w:r>
          </w:p>
        </w:tc>
        <w:tc>
          <w:tcPr>
            <w:tcW w:w="923" w:type="dxa"/>
          </w:tcPr>
          <w:p w:rsidR="00161DC0" w:rsidRPr="009D297B" w:rsidRDefault="00161DC0" w:rsidP="00390903">
            <w:pPr>
              <w:pStyle w:val="afe"/>
            </w:pPr>
            <w:r w:rsidRPr="009D297B">
              <w:t>16,8</w:t>
            </w:r>
          </w:p>
        </w:tc>
        <w:tc>
          <w:tcPr>
            <w:tcW w:w="1096" w:type="dxa"/>
          </w:tcPr>
          <w:p w:rsidR="00161DC0" w:rsidRPr="009D297B" w:rsidRDefault="00161DC0" w:rsidP="00390903">
            <w:pPr>
              <w:pStyle w:val="afe"/>
            </w:pPr>
            <w:r w:rsidRPr="009D297B">
              <w:t>-24,8</w:t>
            </w:r>
          </w:p>
        </w:tc>
        <w:tc>
          <w:tcPr>
            <w:tcW w:w="1096" w:type="dxa"/>
          </w:tcPr>
          <w:p w:rsidR="00161DC0" w:rsidRPr="009D297B" w:rsidRDefault="00161DC0" w:rsidP="00390903">
            <w:pPr>
              <w:pStyle w:val="afe"/>
            </w:pPr>
            <w:r w:rsidRPr="009D297B">
              <w:t>-32,1</w:t>
            </w:r>
          </w:p>
        </w:tc>
        <w:tc>
          <w:tcPr>
            <w:tcW w:w="850" w:type="dxa"/>
          </w:tcPr>
          <w:p w:rsidR="00161DC0" w:rsidRPr="009D297B" w:rsidRDefault="00161DC0" w:rsidP="00390903">
            <w:pPr>
              <w:pStyle w:val="afe"/>
            </w:pPr>
            <w:r w:rsidRPr="009D297B">
              <w:t>117,5</w:t>
            </w:r>
          </w:p>
        </w:tc>
        <w:tc>
          <w:tcPr>
            <w:tcW w:w="851" w:type="dxa"/>
          </w:tcPr>
          <w:p w:rsidR="00161DC0" w:rsidRPr="009D297B" w:rsidRDefault="00161DC0" w:rsidP="00390903">
            <w:pPr>
              <w:pStyle w:val="afe"/>
            </w:pPr>
            <w:r w:rsidRPr="009D297B">
              <w:t>34,4</w:t>
            </w:r>
          </w:p>
        </w:tc>
      </w:tr>
      <w:tr w:rsidR="00161DC0" w:rsidRPr="009D297B" w:rsidTr="00DE033A">
        <w:trPr>
          <w:trHeight w:val="683"/>
          <w:jc w:val="center"/>
        </w:trPr>
        <w:tc>
          <w:tcPr>
            <w:tcW w:w="2371" w:type="dxa"/>
          </w:tcPr>
          <w:p w:rsidR="00161DC0" w:rsidRPr="009D297B" w:rsidRDefault="00161DC0" w:rsidP="00390903">
            <w:pPr>
              <w:pStyle w:val="afe"/>
            </w:pPr>
            <w:r w:rsidRPr="009D297B">
              <w:t>Рентабельность перманентного капитала,%</w:t>
            </w:r>
          </w:p>
        </w:tc>
        <w:tc>
          <w:tcPr>
            <w:tcW w:w="923" w:type="dxa"/>
          </w:tcPr>
          <w:p w:rsidR="00161DC0" w:rsidRPr="009D297B" w:rsidRDefault="00161DC0" w:rsidP="00390903">
            <w:pPr>
              <w:pStyle w:val="afe"/>
            </w:pPr>
            <w:r w:rsidRPr="009D297B">
              <w:t>1,08</w:t>
            </w:r>
          </w:p>
        </w:tc>
        <w:tc>
          <w:tcPr>
            <w:tcW w:w="923" w:type="dxa"/>
          </w:tcPr>
          <w:p w:rsidR="00161DC0" w:rsidRPr="009D297B" w:rsidRDefault="00161DC0" w:rsidP="00390903">
            <w:pPr>
              <w:pStyle w:val="afe"/>
            </w:pPr>
            <w:r w:rsidRPr="009D297B">
              <w:t>0,77</w:t>
            </w:r>
          </w:p>
        </w:tc>
        <w:tc>
          <w:tcPr>
            <w:tcW w:w="923" w:type="dxa"/>
          </w:tcPr>
          <w:p w:rsidR="00161DC0" w:rsidRPr="009D297B" w:rsidRDefault="00161DC0" w:rsidP="00390903">
            <w:pPr>
              <w:pStyle w:val="afe"/>
            </w:pPr>
            <w:r w:rsidRPr="009D297B">
              <w:t>0,25</w:t>
            </w:r>
          </w:p>
        </w:tc>
        <w:tc>
          <w:tcPr>
            <w:tcW w:w="1096" w:type="dxa"/>
          </w:tcPr>
          <w:p w:rsidR="00161DC0" w:rsidRPr="009D297B" w:rsidRDefault="00161DC0" w:rsidP="00390903">
            <w:pPr>
              <w:pStyle w:val="afe"/>
            </w:pPr>
            <w:r w:rsidRPr="009D297B">
              <w:t>-0,83</w:t>
            </w:r>
          </w:p>
        </w:tc>
        <w:tc>
          <w:tcPr>
            <w:tcW w:w="1096" w:type="dxa"/>
          </w:tcPr>
          <w:p w:rsidR="00161DC0" w:rsidRPr="009D297B" w:rsidRDefault="00161DC0" w:rsidP="00390903">
            <w:pPr>
              <w:pStyle w:val="afe"/>
            </w:pPr>
            <w:r w:rsidRPr="009D297B">
              <w:t>-0,52</w:t>
            </w:r>
          </w:p>
        </w:tc>
        <w:tc>
          <w:tcPr>
            <w:tcW w:w="850" w:type="dxa"/>
          </w:tcPr>
          <w:p w:rsidR="00161DC0" w:rsidRPr="009D297B" w:rsidRDefault="00161DC0" w:rsidP="00390903">
            <w:pPr>
              <w:pStyle w:val="afe"/>
            </w:pPr>
            <w:r w:rsidRPr="009D297B">
              <w:t>71,3</w:t>
            </w:r>
          </w:p>
        </w:tc>
        <w:tc>
          <w:tcPr>
            <w:tcW w:w="851" w:type="dxa"/>
          </w:tcPr>
          <w:p w:rsidR="00161DC0" w:rsidRPr="009D297B" w:rsidRDefault="00161DC0" w:rsidP="00390903">
            <w:pPr>
              <w:pStyle w:val="afe"/>
            </w:pPr>
            <w:r w:rsidRPr="009D297B">
              <w:t>32,5</w:t>
            </w:r>
          </w:p>
        </w:tc>
      </w:tr>
    </w:tbl>
    <w:p w:rsidR="00161DC0" w:rsidRDefault="00161DC0" w:rsidP="0003553D"/>
    <w:p w:rsidR="00161DC0" w:rsidRDefault="00161DC0" w:rsidP="0003553D">
      <w:r w:rsidRPr="009D297B">
        <w:t>Данные таблицы 12 свидетельствуют о том, что рентабельность всего вложенного в деятельность организации капитала в 2007 году составила с 1 рубля вложений всего 10 копеек. В 2005 и 2006 гг. эффект от вложенного капитала составлял 30 копеек. В динамике происходит резкое снижение эффективности вложенных средств в целом за счёт снижения эффективности использования как собственного, так и заёмного капитала.</w:t>
      </w:r>
    </w:p>
    <w:p w:rsidR="00161DC0" w:rsidRDefault="00161DC0" w:rsidP="0003553D">
      <w:r w:rsidRPr="009D297B">
        <w:t>Рентабельность продаж низкая, всего 1,62%. Цепные показатели динамике свидетельствуют о снижающейся эффективности продаж. Аналогичная ситуация происходит и с рентабельностью затрат.</w:t>
      </w:r>
    </w:p>
    <w:p w:rsidR="00161DC0" w:rsidRDefault="00161DC0" w:rsidP="0003553D">
      <w:r w:rsidRPr="009D297B">
        <w:t>Снижению эффективности использования капитала способствовало снижение эффективности использования всех видов ресурсов, вовлечённых в хозяйственную деятельность.</w:t>
      </w:r>
    </w:p>
    <w:p w:rsidR="00161DC0" w:rsidRDefault="00161DC0" w:rsidP="0003553D">
      <w:r w:rsidRPr="009D297B">
        <w:t>Так, снижается рентабельность основных фондов в 2006 году по сравнению с 2005 годом на 10,2%, а в 2007 году по сравнению с 2006 годом на 66,7%.</w:t>
      </w:r>
    </w:p>
    <w:p w:rsidR="00161DC0" w:rsidRDefault="00161DC0" w:rsidP="0003553D">
      <w:r w:rsidRPr="009D297B">
        <w:t>Эффективность использования оборотных средств по интенсивности её наращивания несколько выше в 2006 году по сравнению с 2005 годом. Её рост составил за этот период 2,6%, однако в 2007 году по сравнению с 2006 годом эффективность их использования снизилась на 66,7%.</w:t>
      </w:r>
    </w:p>
    <w:p w:rsidR="00161DC0" w:rsidRDefault="00161DC0" w:rsidP="0003553D">
      <w:r w:rsidRPr="009D297B">
        <w:t>Аналогичная ситуация и с использованием трудового потенциала организации. Результаты исследования показали: хотя в данный момент времени организации платёжеспособная и развивается пока успешно, но наметилась тенденция к ухудшению положения из-за снижающейся эффективности использования всех видов ресурсов и капитала в целом, что может привести к дальнейшему ухудшению финансового результата.</w:t>
      </w:r>
    </w:p>
    <w:p w:rsidR="00161DC0" w:rsidRDefault="00161DC0" w:rsidP="0003553D"/>
    <w:p w:rsidR="00161DC0" w:rsidRPr="009D297B" w:rsidRDefault="00161DC0" w:rsidP="0003553D">
      <w:pPr>
        <w:pStyle w:val="2"/>
      </w:pPr>
      <w:bookmarkStart w:id="3" w:name="_Toc239256922"/>
      <w:r>
        <w:t xml:space="preserve">3.2 </w:t>
      </w:r>
      <w:r w:rsidRPr="009D297B">
        <w:t>Факторы, влияющие на прибыль</w:t>
      </w:r>
      <w:r>
        <w:t xml:space="preserve"> (</w:t>
      </w:r>
      <w:r w:rsidRPr="009D297B">
        <w:t>убытки) и рентабельность</w:t>
      </w:r>
      <w:bookmarkEnd w:id="3"/>
    </w:p>
    <w:p w:rsidR="00161DC0" w:rsidRDefault="00161DC0" w:rsidP="0003553D"/>
    <w:p w:rsidR="00161DC0" w:rsidRDefault="00161DC0" w:rsidP="0003553D">
      <w:r w:rsidRPr="009D297B">
        <w:t>На прибыль от реализации товаров, которая является основным видом деятельности влияет множество различных факторов, основным из них является объём реализации</w:t>
      </w:r>
      <w:r>
        <w:t xml:space="preserve"> (</w:t>
      </w:r>
      <w:r w:rsidRPr="009D297B">
        <w:t xml:space="preserve">выручка). От величины объёма реализации зависят результаты финансово </w:t>
      </w:r>
      <w:r>
        <w:t>-</w:t>
      </w:r>
      <w:r w:rsidRPr="009D297B">
        <w:t xml:space="preserve"> хозяйственной деятельности, показатели оборачиваемости и рентабельности. По этому показателю судят о значимости организации на рынке.</w:t>
      </w:r>
    </w:p>
    <w:p w:rsidR="00161DC0" w:rsidRDefault="00161DC0" w:rsidP="0003553D">
      <w:r w:rsidRPr="009D297B">
        <w:t>Расчёт влияния изменения объёма реализации на прибыль от реализации рассчитывают по формуле</w:t>
      </w:r>
      <w:r>
        <w:t xml:space="preserve"> (</w:t>
      </w:r>
      <w:r w:rsidRPr="009D297B">
        <w:t>4) на основе данных таблицы 6.</w:t>
      </w:r>
    </w:p>
    <w:p w:rsidR="00161DC0" w:rsidRDefault="00161DC0" w:rsidP="0003553D"/>
    <w:p w:rsidR="00161DC0" w:rsidRDefault="00161DC0" w:rsidP="0003553D">
      <w:r>
        <w:t>(</w:t>
      </w:r>
      <w:r w:rsidRPr="009D297B">
        <w:t xml:space="preserve">583 121 </w:t>
      </w:r>
      <w:r>
        <w:t>-</w:t>
      </w:r>
      <w:r w:rsidRPr="009D297B">
        <w:t xml:space="preserve"> 502 547) х 3,76% = + 3 029,60</w:t>
      </w:r>
      <w:r>
        <w:t xml:space="preserve"> (</w:t>
      </w:r>
      <w:r w:rsidRPr="009D297B">
        <w:t>тыс. руб)</w:t>
      </w:r>
    </w:p>
    <w:p w:rsidR="00161DC0" w:rsidRPr="009D297B" w:rsidRDefault="00161DC0" w:rsidP="0003553D">
      <w:r w:rsidRPr="009D297B">
        <w:t>100%</w:t>
      </w:r>
    </w:p>
    <w:p w:rsidR="00161DC0" w:rsidRDefault="00161DC0" w:rsidP="0003553D"/>
    <w:p w:rsidR="00161DC0" w:rsidRDefault="00161DC0" w:rsidP="0003553D">
      <w:r w:rsidRPr="009D297B">
        <w:t>Влияние доходов на прибыль рассчитывают по формуле</w:t>
      </w:r>
      <w:r>
        <w:t xml:space="preserve"> (</w:t>
      </w:r>
      <w:r w:rsidRPr="009D297B">
        <w:t>7).</w:t>
      </w:r>
    </w:p>
    <w:p w:rsidR="00161DC0" w:rsidRDefault="00161DC0" w:rsidP="0003553D">
      <w:r w:rsidRPr="009D297B">
        <w:t>Сначала рассчитаем уровень дохода от реализации в отчётном и базисном году</w:t>
      </w:r>
    </w:p>
    <w:p w:rsidR="00161DC0" w:rsidRDefault="00161DC0" w:rsidP="0003553D">
      <w:r w:rsidRPr="009D297B">
        <w:t>1. Уровень дохода от реализации в 2007г =</w:t>
      </w:r>
      <w:r>
        <w:t xml:space="preserve"> </w:t>
      </w:r>
      <w:r w:rsidRPr="009D297B">
        <w:t>303 92</w:t>
      </w:r>
      <w:r>
        <w:t>3/</w:t>
      </w:r>
      <w:r w:rsidRPr="009D297B">
        <w:t>583 121 х 100% = 52,12</w:t>
      </w:r>
      <w:r>
        <w:t xml:space="preserve"> (</w:t>
      </w:r>
      <w:r w:rsidRPr="009D297B">
        <w:t>%)</w:t>
      </w:r>
    </w:p>
    <w:p w:rsidR="00161DC0" w:rsidRDefault="00161DC0" w:rsidP="0003553D">
      <w:r w:rsidRPr="009D297B">
        <w:t>2. Уровень дохода от реализации в 2006г =</w:t>
      </w:r>
      <w:r>
        <w:t xml:space="preserve"> </w:t>
      </w:r>
      <w:r w:rsidRPr="009D297B">
        <w:t>242 28</w:t>
      </w:r>
      <w:r>
        <w:t>8/</w:t>
      </w:r>
      <w:r w:rsidRPr="009D297B">
        <w:t>502 547 х 100% = 48,21</w:t>
      </w:r>
      <w:r>
        <w:t xml:space="preserve"> (</w:t>
      </w:r>
      <w:r w:rsidRPr="009D297B">
        <w:t>%)</w:t>
      </w:r>
    </w:p>
    <w:p w:rsidR="00161DC0" w:rsidRDefault="00161DC0" w:rsidP="0003553D">
      <w:r w:rsidRPr="009D297B">
        <w:t>Изменение прибыли от реализации из-за изменения доходов</w:t>
      </w:r>
      <w:r>
        <w:t xml:space="preserve"> (</w:t>
      </w:r>
      <w:r w:rsidRPr="009D297B">
        <w:t>7):</w:t>
      </w:r>
    </w:p>
    <w:p w:rsidR="00161DC0" w:rsidRDefault="00161DC0" w:rsidP="0003553D"/>
    <w:p w:rsidR="00161DC0" w:rsidRDefault="00161DC0" w:rsidP="0003553D">
      <w:r>
        <w:t>(</w:t>
      </w:r>
      <w:r w:rsidRPr="009D297B">
        <w:t xml:space="preserve">52,12% </w:t>
      </w:r>
      <w:r>
        <w:t>-</w:t>
      </w:r>
      <w:r w:rsidRPr="009D297B">
        <w:t xml:space="preserve"> 48,21%) х 583 121 = 23 324,80</w:t>
      </w:r>
      <w:r>
        <w:t xml:space="preserve"> (</w:t>
      </w:r>
      <w:r w:rsidRPr="009D297B">
        <w:t>тыс. руб)</w:t>
      </w:r>
    </w:p>
    <w:p w:rsidR="00161DC0" w:rsidRPr="009D297B" w:rsidRDefault="00161DC0" w:rsidP="0003553D">
      <w:r w:rsidRPr="009D297B">
        <w:t>100%</w:t>
      </w:r>
    </w:p>
    <w:p w:rsidR="00161DC0" w:rsidRDefault="00161DC0" w:rsidP="0003553D"/>
    <w:p w:rsidR="00161DC0" w:rsidRDefault="00161DC0" w:rsidP="0003553D">
      <w:r w:rsidRPr="009D297B">
        <w:t>Изменение прибыли от реализации товаров в связи с изменением уровня издержек</w:t>
      </w:r>
      <w:r>
        <w:t xml:space="preserve"> (</w:t>
      </w:r>
      <w:r w:rsidRPr="009D297B">
        <w:t>8):</w:t>
      </w:r>
    </w:p>
    <w:p w:rsidR="00161DC0" w:rsidRDefault="00161DC0" w:rsidP="0003553D"/>
    <w:p w:rsidR="00161DC0" w:rsidRDefault="00161DC0" w:rsidP="0003553D">
      <w:r w:rsidRPr="009D297B">
        <w:t>1. Уровень издержек в отчётном году = 294054 х 100% = 50,43</w:t>
      </w:r>
      <w:r>
        <w:t xml:space="preserve"> (</w:t>
      </w:r>
      <w:r w:rsidRPr="009D297B">
        <w:t>%)</w:t>
      </w:r>
    </w:p>
    <w:p w:rsidR="00161DC0" w:rsidRPr="009D297B" w:rsidRDefault="00161DC0" w:rsidP="0003553D">
      <w:r w:rsidRPr="009D297B">
        <w:t>583121</w:t>
      </w:r>
    </w:p>
    <w:p w:rsidR="00161DC0" w:rsidRDefault="00161DC0" w:rsidP="0003553D">
      <w:r w:rsidRPr="009D297B">
        <w:t>2. Уровень издержек в базисном году = 216122 х 100% = 43,01</w:t>
      </w:r>
      <w:r>
        <w:t xml:space="preserve"> (</w:t>
      </w:r>
      <w:r w:rsidRPr="009D297B">
        <w:t>%)</w:t>
      </w:r>
    </w:p>
    <w:p w:rsidR="00161DC0" w:rsidRPr="009D297B" w:rsidRDefault="00161DC0" w:rsidP="0003553D">
      <w:r w:rsidRPr="009D297B">
        <w:t>502547</w:t>
      </w:r>
    </w:p>
    <w:p w:rsidR="00161DC0" w:rsidRDefault="00161DC0" w:rsidP="0003553D">
      <w:r w:rsidRPr="009D297B">
        <w:t>Изменение прибыли из-за изменения издержек</w:t>
      </w:r>
    </w:p>
    <w:p w:rsidR="00161DC0" w:rsidRDefault="00161DC0" w:rsidP="0003553D">
      <w:r>
        <w:t>(</w:t>
      </w:r>
      <w:r w:rsidRPr="009D297B">
        <w:t xml:space="preserve">50,43% </w:t>
      </w:r>
      <w:r>
        <w:t>-</w:t>
      </w:r>
      <w:r w:rsidRPr="009D297B">
        <w:t xml:space="preserve"> 43,01%) х 583 121 = - 43 267,50</w:t>
      </w:r>
      <w:r>
        <w:t xml:space="preserve"> (</w:t>
      </w:r>
      <w:r w:rsidRPr="009D297B">
        <w:t>тыс. руб)</w:t>
      </w:r>
    </w:p>
    <w:p w:rsidR="00161DC0" w:rsidRPr="009D297B" w:rsidRDefault="00161DC0" w:rsidP="0003553D">
      <w:r w:rsidRPr="009D297B">
        <w:t>100%</w:t>
      </w:r>
    </w:p>
    <w:p w:rsidR="00161DC0" w:rsidRDefault="00161DC0" w:rsidP="0003553D"/>
    <w:p w:rsidR="00161DC0" w:rsidRDefault="00161DC0" w:rsidP="0003553D">
      <w:r w:rsidRPr="009D297B">
        <w:t>Для наглядности составила обобщающую таблицу 13, отражающую факторы изменения прибыли.</w:t>
      </w:r>
    </w:p>
    <w:p w:rsidR="00161DC0" w:rsidRDefault="00161DC0" w:rsidP="0003553D">
      <w:r w:rsidRPr="009D297B">
        <w:t>Произведённые расчёты показали, что положительное влияние на изменение прибыли от продаж оказали следующие факторы:</w:t>
      </w:r>
    </w:p>
    <w:p w:rsidR="00161DC0" w:rsidRDefault="00161DC0" w:rsidP="0003553D">
      <w:r w:rsidRPr="009D297B">
        <w:t>увеличение выручки от продажи способствовало росту прибыли от продаж в сумме 3 029,60 тыс. руб</w:t>
      </w:r>
      <w:r>
        <w:t>.;</w:t>
      </w:r>
    </w:p>
    <w:p w:rsidR="00161DC0" w:rsidRDefault="00161DC0" w:rsidP="0003553D">
      <w:r w:rsidRPr="009D297B">
        <w:t>рост уровня валового дохода увеличил прибыль по сравнению с прошлым 2006 годом на 23 324,80 тыс. руб.</w:t>
      </w:r>
    </w:p>
    <w:p w:rsidR="00161DC0" w:rsidRDefault="00161DC0" w:rsidP="0003553D">
      <w:r w:rsidRPr="009D297B">
        <w:t>увеличение объёма реализации не способствовало снижению уровня издержек производства и обращения, напротив, он повысился на 7,42%.</w:t>
      </w:r>
    </w:p>
    <w:p w:rsidR="00161DC0" w:rsidRDefault="00161DC0" w:rsidP="0003553D">
      <w:r w:rsidRPr="009D297B">
        <w:t>Это говорит о том, что значительная часть увеличившихся издержек не была связана с увеличением объёма реализации.</w:t>
      </w:r>
    </w:p>
    <w:p w:rsidR="00161DC0" w:rsidRDefault="00161DC0" w:rsidP="0003553D"/>
    <w:p w:rsidR="00161DC0" w:rsidRPr="009D297B" w:rsidRDefault="00161DC0" w:rsidP="0003553D">
      <w:r w:rsidRPr="009D297B">
        <w:t>Таблица 13</w:t>
      </w:r>
    </w:p>
    <w:p w:rsidR="00161DC0" w:rsidRDefault="00161DC0" w:rsidP="0003553D">
      <w:pPr>
        <w:ind w:left="708" w:firstLine="12"/>
      </w:pPr>
      <w:r w:rsidRPr="009D297B">
        <w:t>Классификация факторов, оказавших влияние на прибыль</w:t>
      </w:r>
      <w:r>
        <w:t>и</w:t>
      </w:r>
      <w:r w:rsidRPr="009D297B">
        <w:t>ООО</w:t>
      </w:r>
      <w:r>
        <w:t xml:space="preserve"> "</w:t>
      </w:r>
      <w:r w:rsidRPr="009D297B">
        <w:t>ФудЕкс</w:t>
      </w:r>
      <w:r>
        <w:t xml:space="preserve">" </w:t>
      </w:r>
      <w:r w:rsidRPr="009D297B">
        <w:t>в 2007 году</w:t>
      </w:r>
      <w:r>
        <w:t xml:space="preserve"> (</w:t>
      </w:r>
      <w:r w:rsidRPr="009D297B">
        <w:t>тыс. руб)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2"/>
        <w:gridCol w:w="2778"/>
        <w:gridCol w:w="2048"/>
      </w:tblGrid>
      <w:tr w:rsidR="00161DC0" w:rsidRPr="009D297B" w:rsidTr="00DE033A">
        <w:trPr>
          <w:trHeight w:val="306"/>
          <w:jc w:val="center"/>
        </w:trPr>
        <w:tc>
          <w:tcPr>
            <w:tcW w:w="4102" w:type="dxa"/>
            <w:vMerge w:val="restart"/>
          </w:tcPr>
          <w:p w:rsidR="00161DC0" w:rsidRPr="009D297B" w:rsidRDefault="00161DC0" w:rsidP="00390903">
            <w:pPr>
              <w:pStyle w:val="afe"/>
            </w:pPr>
            <w:r w:rsidRPr="009D297B">
              <w:t>Фактор, оказавший влияние на прибыль</w:t>
            </w:r>
          </w:p>
        </w:tc>
        <w:tc>
          <w:tcPr>
            <w:tcW w:w="4826" w:type="dxa"/>
            <w:gridSpan w:val="2"/>
          </w:tcPr>
          <w:p w:rsidR="00161DC0" w:rsidRPr="009D297B" w:rsidRDefault="00161DC0" w:rsidP="00390903">
            <w:pPr>
              <w:pStyle w:val="afe"/>
            </w:pPr>
            <w:r w:rsidRPr="009D297B">
              <w:t>Результаты влияния</w:t>
            </w:r>
          </w:p>
        </w:tc>
      </w:tr>
      <w:tr w:rsidR="00161DC0" w:rsidRPr="009D297B" w:rsidTr="00DE033A">
        <w:trPr>
          <w:trHeight w:val="306"/>
          <w:jc w:val="center"/>
        </w:trPr>
        <w:tc>
          <w:tcPr>
            <w:tcW w:w="4102" w:type="dxa"/>
            <w:vMerge/>
          </w:tcPr>
          <w:p w:rsidR="00161DC0" w:rsidRPr="009D297B" w:rsidRDefault="00161DC0" w:rsidP="00390903">
            <w:pPr>
              <w:pStyle w:val="afe"/>
            </w:pPr>
          </w:p>
        </w:tc>
        <w:tc>
          <w:tcPr>
            <w:tcW w:w="2778" w:type="dxa"/>
          </w:tcPr>
          <w:p w:rsidR="00161DC0" w:rsidRPr="009D297B" w:rsidRDefault="00161DC0" w:rsidP="00390903">
            <w:pPr>
              <w:pStyle w:val="afe"/>
            </w:pPr>
            <w:r w:rsidRPr="009D297B">
              <w:t>положительное</w:t>
            </w:r>
          </w:p>
        </w:tc>
        <w:tc>
          <w:tcPr>
            <w:tcW w:w="2048" w:type="dxa"/>
          </w:tcPr>
          <w:p w:rsidR="00161DC0" w:rsidRPr="009D297B" w:rsidRDefault="00161DC0" w:rsidP="00390903">
            <w:pPr>
              <w:pStyle w:val="afe"/>
            </w:pPr>
            <w:r w:rsidRPr="009D297B">
              <w:t>отрицательное</w:t>
            </w:r>
          </w:p>
        </w:tc>
      </w:tr>
      <w:tr w:rsidR="00161DC0" w:rsidRPr="009D297B" w:rsidTr="00DE033A">
        <w:trPr>
          <w:trHeight w:val="70"/>
          <w:jc w:val="center"/>
        </w:trPr>
        <w:tc>
          <w:tcPr>
            <w:tcW w:w="4102" w:type="dxa"/>
          </w:tcPr>
          <w:p w:rsidR="00161DC0" w:rsidRPr="009D297B" w:rsidRDefault="00161DC0" w:rsidP="00390903">
            <w:pPr>
              <w:pStyle w:val="afe"/>
            </w:pPr>
            <w:r w:rsidRPr="009D297B">
              <w:t>Выручка от продажи</w:t>
            </w:r>
          </w:p>
        </w:tc>
        <w:tc>
          <w:tcPr>
            <w:tcW w:w="2778" w:type="dxa"/>
          </w:tcPr>
          <w:p w:rsidR="00161DC0" w:rsidRPr="009D297B" w:rsidRDefault="00161DC0" w:rsidP="00390903">
            <w:pPr>
              <w:pStyle w:val="afe"/>
            </w:pPr>
            <w:r w:rsidRPr="009D297B">
              <w:t>3029,6</w:t>
            </w:r>
          </w:p>
        </w:tc>
        <w:tc>
          <w:tcPr>
            <w:tcW w:w="2048" w:type="dxa"/>
          </w:tcPr>
          <w:p w:rsidR="00161DC0" w:rsidRPr="009D297B" w:rsidRDefault="00161DC0" w:rsidP="00390903">
            <w:pPr>
              <w:pStyle w:val="afe"/>
            </w:pPr>
            <w:r w:rsidRPr="009D297B">
              <w:t>-</w:t>
            </w:r>
          </w:p>
        </w:tc>
      </w:tr>
      <w:tr w:rsidR="00161DC0" w:rsidRPr="009D297B" w:rsidTr="00DE033A">
        <w:trPr>
          <w:trHeight w:val="70"/>
          <w:jc w:val="center"/>
        </w:trPr>
        <w:tc>
          <w:tcPr>
            <w:tcW w:w="4102" w:type="dxa"/>
          </w:tcPr>
          <w:p w:rsidR="00161DC0" w:rsidRPr="009D297B" w:rsidRDefault="00161DC0" w:rsidP="00390903">
            <w:pPr>
              <w:pStyle w:val="afe"/>
            </w:pPr>
            <w:r w:rsidRPr="009D297B">
              <w:t>Уровень валового дохода</w:t>
            </w:r>
          </w:p>
        </w:tc>
        <w:tc>
          <w:tcPr>
            <w:tcW w:w="2778" w:type="dxa"/>
          </w:tcPr>
          <w:p w:rsidR="00161DC0" w:rsidRPr="009D297B" w:rsidRDefault="00161DC0" w:rsidP="00390903">
            <w:pPr>
              <w:pStyle w:val="afe"/>
            </w:pPr>
            <w:r w:rsidRPr="009D297B">
              <w:t>23324,8</w:t>
            </w:r>
          </w:p>
        </w:tc>
        <w:tc>
          <w:tcPr>
            <w:tcW w:w="2048" w:type="dxa"/>
          </w:tcPr>
          <w:p w:rsidR="00161DC0" w:rsidRPr="009D297B" w:rsidRDefault="00161DC0" w:rsidP="00390903">
            <w:pPr>
              <w:pStyle w:val="afe"/>
            </w:pPr>
            <w:r w:rsidRPr="009D297B">
              <w:t>-</w:t>
            </w:r>
          </w:p>
        </w:tc>
      </w:tr>
      <w:tr w:rsidR="00161DC0" w:rsidRPr="009D297B" w:rsidTr="00DE033A">
        <w:trPr>
          <w:trHeight w:val="70"/>
          <w:jc w:val="center"/>
        </w:trPr>
        <w:tc>
          <w:tcPr>
            <w:tcW w:w="4102" w:type="dxa"/>
          </w:tcPr>
          <w:p w:rsidR="00161DC0" w:rsidRPr="009D297B" w:rsidRDefault="00161DC0" w:rsidP="00390903">
            <w:pPr>
              <w:pStyle w:val="afe"/>
            </w:pPr>
            <w:r w:rsidRPr="009D297B">
              <w:t>Уровень издержек обращения</w:t>
            </w:r>
          </w:p>
        </w:tc>
        <w:tc>
          <w:tcPr>
            <w:tcW w:w="2778" w:type="dxa"/>
          </w:tcPr>
          <w:p w:rsidR="00161DC0" w:rsidRPr="009D297B" w:rsidRDefault="00161DC0" w:rsidP="00390903">
            <w:pPr>
              <w:pStyle w:val="afe"/>
            </w:pPr>
            <w:r w:rsidRPr="009D297B">
              <w:t>-</w:t>
            </w:r>
          </w:p>
        </w:tc>
        <w:tc>
          <w:tcPr>
            <w:tcW w:w="2048" w:type="dxa"/>
          </w:tcPr>
          <w:p w:rsidR="00161DC0" w:rsidRPr="009D297B" w:rsidRDefault="00161DC0" w:rsidP="00390903">
            <w:pPr>
              <w:pStyle w:val="afe"/>
            </w:pPr>
            <w:r w:rsidRPr="009D297B">
              <w:t>43267,5</w:t>
            </w:r>
          </w:p>
        </w:tc>
      </w:tr>
      <w:tr w:rsidR="00161DC0" w:rsidRPr="009D297B" w:rsidTr="00DE033A">
        <w:trPr>
          <w:trHeight w:val="70"/>
          <w:jc w:val="center"/>
        </w:trPr>
        <w:tc>
          <w:tcPr>
            <w:tcW w:w="4102" w:type="dxa"/>
          </w:tcPr>
          <w:p w:rsidR="00161DC0" w:rsidRPr="009D297B" w:rsidRDefault="00161DC0" w:rsidP="00390903">
            <w:pPr>
              <w:pStyle w:val="afe"/>
            </w:pPr>
            <w:r w:rsidRPr="009D297B">
              <w:t>Прочие доходы</w:t>
            </w:r>
          </w:p>
        </w:tc>
        <w:tc>
          <w:tcPr>
            <w:tcW w:w="2778" w:type="dxa"/>
          </w:tcPr>
          <w:p w:rsidR="00161DC0" w:rsidRPr="009D297B" w:rsidRDefault="00161DC0" w:rsidP="00390903">
            <w:pPr>
              <w:pStyle w:val="afe"/>
            </w:pPr>
            <w:r w:rsidRPr="009D297B">
              <w:t>6098</w:t>
            </w:r>
          </w:p>
        </w:tc>
        <w:tc>
          <w:tcPr>
            <w:tcW w:w="2048" w:type="dxa"/>
          </w:tcPr>
          <w:p w:rsidR="00161DC0" w:rsidRPr="009D297B" w:rsidRDefault="00161DC0" w:rsidP="00390903">
            <w:pPr>
              <w:pStyle w:val="afe"/>
            </w:pPr>
            <w:r w:rsidRPr="009D297B">
              <w:t>-</w:t>
            </w:r>
          </w:p>
        </w:tc>
      </w:tr>
      <w:tr w:rsidR="00161DC0" w:rsidRPr="009D297B" w:rsidTr="00DE033A">
        <w:trPr>
          <w:trHeight w:val="70"/>
          <w:jc w:val="center"/>
        </w:trPr>
        <w:tc>
          <w:tcPr>
            <w:tcW w:w="4102" w:type="dxa"/>
          </w:tcPr>
          <w:p w:rsidR="00161DC0" w:rsidRPr="009D297B" w:rsidRDefault="00161DC0" w:rsidP="00390903">
            <w:pPr>
              <w:pStyle w:val="afe"/>
            </w:pPr>
            <w:r w:rsidRPr="009D297B">
              <w:t>Прочие расходы</w:t>
            </w:r>
          </w:p>
        </w:tc>
        <w:tc>
          <w:tcPr>
            <w:tcW w:w="2778" w:type="dxa"/>
          </w:tcPr>
          <w:p w:rsidR="00161DC0" w:rsidRPr="009D297B" w:rsidRDefault="00161DC0" w:rsidP="00390903">
            <w:pPr>
              <w:pStyle w:val="afe"/>
            </w:pPr>
            <w:r w:rsidRPr="009D297B">
              <w:t>-</w:t>
            </w:r>
          </w:p>
        </w:tc>
        <w:tc>
          <w:tcPr>
            <w:tcW w:w="2048" w:type="dxa"/>
          </w:tcPr>
          <w:p w:rsidR="00161DC0" w:rsidRPr="009D297B" w:rsidRDefault="00161DC0" w:rsidP="00390903">
            <w:pPr>
              <w:pStyle w:val="afe"/>
            </w:pPr>
            <w:r w:rsidRPr="009D297B">
              <w:t>3085</w:t>
            </w:r>
          </w:p>
        </w:tc>
      </w:tr>
    </w:tbl>
    <w:p w:rsidR="00161DC0" w:rsidRPr="009D297B" w:rsidRDefault="00161DC0" w:rsidP="0003553D"/>
    <w:p w:rsidR="00161DC0" w:rsidRDefault="00161DC0" w:rsidP="0003553D">
      <w:r w:rsidRPr="009D297B">
        <w:t>Рост уровня издержек снизил прибыль ООО</w:t>
      </w:r>
      <w:r>
        <w:t xml:space="preserve"> "</w:t>
      </w:r>
      <w:r w:rsidRPr="009D297B">
        <w:t>ФудЕкс</w:t>
      </w:r>
      <w:r>
        <w:t xml:space="preserve">" </w:t>
      </w:r>
      <w:r w:rsidRPr="009D297B">
        <w:t>на 43 267,5 тыс. руб. Доходы от прочих видов деятельности в сумме 6 098 тыс. руб. оказали положительное влияние на сумму прибыли до налогообложения. Прочие расходы снизили её на 3 085 тыс. руб.</w:t>
      </w:r>
    </w:p>
    <w:p w:rsidR="00161DC0" w:rsidRDefault="00161DC0" w:rsidP="0003553D">
      <w:r w:rsidRPr="009D297B">
        <w:t>С целью выявления резервов роста прибыли необходимо провести анализ основных прибылеобразующих факторов - доходов и расходов.</w:t>
      </w:r>
    </w:p>
    <w:p w:rsidR="00161DC0" w:rsidRDefault="00161DC0" w:rsidP="0003553D">
      <w:r w:rsidRPr="009D297B">
        <w:t>По данной организации документально подтверждённого деления издержек обращения на постоянные и переменные нет, как это предусмотрено зарубежной практикой управления затратами. Такое деление носит условный характер.</w:t>
      </w:r>
    </w:p>
    <w:p w:rsidR="00161DC0" w:rsidRPr="009D297B" w:rsidRDefault="00161DC0" w:rsidP="0003553D">
      <w:r>
        <w:br w:type="page"/>
      </w:r>
      <w:r w:rsidRPr="009D297B">
        <w:t>Таблица 14</w:t>
      </w:r>
    </w:p>
    <w:p w:rsidR="00161DC0" w:rsidRPr="009D297B" w:rsidRDefault="00161DC0" w:rsidP="0003553D">
      <w:r w:rsidRPr="009D297B">
        <w:t>Анализ общего объёма издержек</w:t>
      </w:r>
      <w:r>
        <w:t xml:space="preserve"> </w:t>
      </w:r>
      <w:r w:rsidRPr="009D297B">
        <w:t>ООО</w:t>
      </w:r>
      <w:r>
        <w:t xml:space="preserve"> "</w:t>
      </w:r>
      <w:r w:rsidRPr="009D297B">
        <w:t>ФудЕкс</w:t>
      </w:r>
      <w:r>
        <w:t xml:space="preserve">" </w:t>
      </w:r>
      <w:r w:rsidRPr="009D297B">
        <w:t xml:space="preserve">за 2005 </w:t>
      </w:r>
      <w:r>
        <w:t>-</w:t>
      </w:r>
      <w:r w:rsidRPr="009D297B">
        <w:t xml:space="preserve"> 2007 года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77"/>
        <w:gridCol w:w="1338"/>
        <w:gridCol w:w="1224"/>
        <w:gridCol w:w="1338"/>
        <w:gridCol w:w="1224"/>
        <w:gridCol w:w="1338"/>
        <w:gridCol w:w="861"/>
      </w:tblGrid>
      <w:tr w:rsidR="00161DC0" w:rsidRPr="009D297B" w:rsidTr="00390903">
        <w:trPr>
          <w:trHeight w:val="70"/>
        </w:trPr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Показатели</w:t>
            </w:r>
          </w:p>
        </w:tc>
        <w:tc>
          <w:tcPr>
            <w:tcW w:w="7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Годы</w:t>
            </w:r>
          </w:p>
        </w:tc>
      </w:tr>
      <w:tr w:rsidR="00161DC0" w:rsidRPr="009D297B" w:rsidTr="00390903">
        <w:trPr>
          <w:trHeight w:val="70"/>
        </w:trPr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2005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2006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2007</w:t>
            </w:r>
          </w:p>
        </w:tc>
      </w:tr>
      <w:tr w:rsidR="00161DC0" w:rsidRPr="009D297B" w:rsidTr="00390903">
        <w:trPr>
          <w:trHeight w:val="70"/>
        </w:trPr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 xml:space="preserve">Тыс. руб.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 xml:space="preserve">Уров.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 xml:space="preserve">Тыс. руб.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 xml:space="preserve">Уров.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 xml:space="preserve">Тыс. руб.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 xml:space="preserve">Уров. </w:t>
            </w:r>
          </w:p>
        </w:tc>
      </w:tr>
      <w:tr w:rsidR="00161DC0" w:rsidRPr="009D297B" w:rsidTr="00390903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Издержки обращения всего</w:t>
            </w:r>
            <w:r>
              <w:t xml:space="preserve"> </w:t>
            </w:r>
            <w:r w:rsidRPr="009D297B">
              <w:t xml:space="preserve">В том числе: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DC0" w:rsidRPr="009D297B" w:rsidRDefault="00161DC0" w:rsidP="00390903">
            <w:pPr>
              <w:pStyle w:val="afe"/>
            </w:pPr>
          </w:p>
          <w:p w:rsidR="00161DC0" w:rsidRPr="009D297B" w:rsidRDefault="00161DC0" w:rsidP="00390903">
            <w:pPr>
              <w:pStyle w:val="afe"/>
            </w:pPr>
            <w:r w:rsidRPr="009D297B">
              <w:t>117308</w:t>
            </w:r>
            <w:r>
              <w:t xml:space="preserve">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DC0" w:rsidRPr="009D297B" w:rsidRDefault="00161DC0" w:rsidP="00390903">
            <w:pPr>
              <w:pStyle w:val="afe"/>
            </w:pPr>
          </w:p>
          <w:p w:rsidR="00161DC0" w:rsidRPr="009D297B" w:rsidRDefault="00161DC0" w:rsidP="00390903">
            <w:pPr>
              <w:pStyle w:val="afe"/>
            </w:pPr>
            <w:r w:rsidRPr="009D297B">
              <w:t>41,76</w:t>
            </w:r>
            <w:r>
              <w:t xml:space="preserve">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DC0" w:rsidRPr="009D297B" w:rsidRDefault="00161DC0" w:rsidP="00390903">
            <w:pPr>
              <w:pStyle w:val="afe"/>
            </w:pPr>
          </w:p>
          <w:p w:rsidR="00161DC0" w:rsidRPr="009D297B" w:rsidRDefault="00161DC0" w:rsidP="00390903">
            <w:pPr>
              <w:pStyle w:val="afe"/>
            </w:pPr>
            <w:r w:rsidRPr="009D297B">
              <w:t>216122</w:t>
            </w:r>
            <w:r>
              <w:t xml:space="preserve">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DC0" w:rsidRPr="009D297B" w:rsidRDefault="00161DC0" w:rsidP="00390903">
            <w:pPr>
              <w:pStyle w:val="afe"/>
            </w:pPr>
          </w:p>
          <w:p w:rsidR="00161DC0" w:rsidRPr="009D297B" w:rsidRDefault="00161DC0" w:rsidP="00390903">
            <w:pPr>
              <w:pStyle w:val="afe"/>
            </w:pPr>
            <w:r w:rsidRPr="009D297B">
              <w:t>43,01</w:t>
            </w:r>
            <w:r>
              <w:t xml:space="preserve">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DC0" w:rsidRPr="009D297B" w:rsidRDefault="00161DC0" w:rsidP="00390903">
            <w:pPr>
              <w:pStyle w:val="afe"/>
            </w:pPr>
          </w:p>
          <w:p w:rsidR="00161DC0" w:rsidRPr="009D297B" w:rsidRDefault="00161DC0" w:rsidP="00390903">
            <w:pPr>
              <w:pStyle w:val="afe"/>
            </w:pPr>
            <w:r w:rsidRPr="009D297B">
              <w:t>294054</w:t>
            </w:r>
            <w: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DC0" w:rsidRPr="009D297B" w:rsidRDefault="00161DC0" w:rsidP="00390903">
            <w:pPr>
              <w:pStyle w:val="afe"/>
            </w:pPr>
          </w:p>
          <w:p w:rsidR="00161DC0" w:rsidRPr="009D297B" w:rsidRDefault="00161DC0" w:rsidP="00390903">
            <w:pPr>
              <w:pStyle w:val="afe"/>
            </w:pPr>
            <w:r w:rsidRPr="009D297B">
              <w:t>50,43</w:t>
            </w:r>
            <w:r>
              <w:t xml:space="preserve"> </w:t>
            </w:r>
          </w:p>
        </w:tc>
      </w:tr>
      <w:tr w:rsidR="00161DC0" w:rsidRPr="009D297B" w:rsidTr="00390903">
        <w:trPr>
          <w:trHeight w:val="7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постоянные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12557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4,47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15236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7,05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24876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8,46</w:t>
            </w:r>
          </w:p>
        </w:tc>
      </w:tr>
      <w:tr w:rsidR="00161DC0" w:rsidRPr="009D297B" w:rsidTr="00390903">
        <w:trPr>
          <w:trHeight w:val="7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переменные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104751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37,29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200886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35,96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269178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C0" w:rsidRPr="009D297B" w:rsidRDefault="00161DC0" w:rsidP="00390903">
            <w:pPr>
              <w:pStyle w:val="afe"/>
            </w:pPr>
            <w:r w:rsidRPr="009D297B">
              <w:t>41,97</w:t>
            </w:r>
          </w:p>
        </w:tc>
      </w:tr>
    </w:tbl>
    <w:p w:rsidR="00161DC0" w:rsidRDefault="00161DC0" w:rsidP="0003553D"/>
    <w:p w:rsidR="00161DC0" w:rsidRPr="009D297B" w:rsidRDefault="00161DC0" w:rsidP="0003553D">
      <w:pPr>
        <w:pStyle w:val="aff4"/>
      </w:pPr>
      <w:r w:rsidRPr="001232F8">
        <w:object w:dxaOrig="8305" w:dyaOrig="2803">
          <v:shape id="Объект 6" o:spid="_x0000_i1026" type="#_x0000_t75" style="width:441pt;height:142.5pt;visibility:visible" o:ole="">
            <v:imagedata r:id="rId5" o:title="" croptop="-234f" cropbottom="-1567f" cropleft="-3867f" cropright="-205f"/>
            <o:lock v:ext="edit" aspectratio="f"/>
          </v:shape>
          <o:OLEObject Type="Embed" ProgID="Excel.Sheet.8" ShapeID="Объект 6" DrawAspect="Content" ObjectID="_1472201729" r:id="rId6"/>
        </w:object>
      </w:r>
    </w:p>
    <w:p w:rsidR="00161DC0" w:rsidRDefault="00161DC0" w:rsidP="0003553D">
      <w:r w:rsidRPr="009D297B">
        <w:t>Рис 5. Анализ общего объёма издержек ООО</w:t>
      </w:r>
      <w:r>
        <w:t xml:space="preserve"> "</w:t>
      </w:r>
      <w:r w:rsidRPr="009D297B">
        <w:t>ФудЕкс</w:t>
      </w:r>
      <w:r>
        <w:t xml:space="preserve">" </w:t>
      </w:r>
      <w:r w:rsidRPr="009D297B">
        <w:t xml:space="preserve">за 2005 </w:t>
      </w:r>
      <w:r>
        <w:t>-</w:t>
      </w:r>
      <w:r w:rsidRPr="009D297B">
        <w:t xml:space="preserve"> 2007 года</w:t>
      </w:r>
    </w:p>
    <w:p w:rsidR="00161DC0" w:rsidRPr="009D297B" w:rsidRDefault="00161DC0" w:rsidP="0003553D"/>
    <w:p w:rsidR="00161DC0" w:rsidRDefault="00161DC0" w:rsidP="0003553D">
      <w:r w:rsidRPr="009D297B">
        <w:t>Данные таблицы 14 свидетельствуют о том, что в динамике росли издержки как по сумме, так и по уровню. Причём их увеличение наблюдается как по постоянным, так и по переменным затратам.</w:t>
      </w:r>
    </w:p>
    <w:p w:rsidR="00161DC0" w:rsidRDefault="00161DC0" w:rsidP="0003553D">
      <w:r w:rsidRPr="009D297B">
        <w:t>Постоянные затраты в 2007 году больше чем в 2005 году на 12 319 тыс. руб. или на 98,1%, а по сравнению с 2006 годом сумма увеличения затрат составляет 9640 тыс. руб. или 63,3%.</w:t>
      </w:r>
    </w:p>
    <w:p w:rsidR="00161DC0" w:rsidRDefault="00161DC0" w:rsidP="0003553D">
      <w:r w:rsidRPr="009D297B">
        <w:t>Увеличение уровня переменных затрат составило по сравнению с 2005 годом 4,68%, а по сравнению с 2006 годом 6,01%. По абсолютной сумме также в отчётном году по сравнению с 2005 и 2006 годами составило 164 427 тыс. руб. и 68292 тыс. руб. соответственно.</w:t>
      </w:r>
      <w:r>
        <w:t xml:space="preserve"> </w:t>
      </w:r>
      <w:r w:rsidRPr="009D297B">
        <w:t>На основании вышеизложенного можно сказать, что рост суммы торговых затрат носит необъективный характер и связан с низким качеством управления издержками производства и обращения исследуемой организации.</w:t>
      </w:r>
      <w:r>
        <w:t xml:space="preserve"> </w:t>
      </w:r>
      <w:r w:rsidRPr="009D297B">
        <w:t>Для более углубленного анализа и выявления возможностей снижения торговых затрат в отдельных случаях целесообразно проводить анализ издержек обращения по элементам. Информационной базой для проведения такого анализа служат данные формы №5</w:t>
      </w:r>
      <w:r>
        <w:t xml:space="preserve"> (</w:t>
      </w:r>
      <w:r w:rsidRPr="009D297B">
        <w:t>приложение к бухгалтерскому балансу)</w:t>
      </w:r>
      <w:r>
        <w:t xml:space="preserve"> (</w:t>
      </w:r>
      <w:r w:rsidRPr="009D297B">
        <w:t>приложение 19, 20, 21).</w:t>
      </w:r>
    </w:p>
    <w:p w:rsidR="00161DC0" w:rsidRDefault="00161DC0" w:rsidP="0003553D"/>
    <w:p w:rsidR="00161DC0" w:rsidRDefault="00161DC0" w:rsidP="0003553D">
      <w:r w:rsidRPr="009D297B">
        <w:t>Таблица 15</w:t>
      </w:r>
      <w:r>
        <w:t xml:space="preserve">. </w:t>
      </w:r>
    </w:p>
    <w:p w:rsidR="00161DC0" w:rsidRPr="009D297B" w:rsidRDefault="00161DC0" w:rsidP="0003553D">
      <w:r w:rsidRPr="009D297B">
        <w:t>Анализ затрат по элементам ООО</w:t>
      </w:r>
      <w:r>
        <w:t xml:space="preserve"> "</w:t>
      </w:r>
      <w:r w:rsidRPr="009D297B">
        <w:t>ФудЕкс</w:t>
      </w:r>
      <w:r>
        <w:t xml:space="preserve">" </w:t>
      </w:r>
      <w:r w:rsidRPr="009D297B">
        <w:t xml:space="preserve">за 2005 </w:t>
      </w:r>
      <w:r>
        <w:t>-</w:t>
      </w:r>
      <w:r w:rsidRPr="009D297B">
        <w:t xml:space="preserve"> 2007 года</w:t>
      </w:r>
    </w:p>
    <w:tbl>
      <w:tblPr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2"/>
        <w:gridCol w:w="961"/>
        <w:gridCol w:w="962"/>
        <w:gridCol w:w="962"/>
        <w:gridCol w:w="961"/>
        <w:gridCol w:w="7"/>
        <w:gridCol w:w="954"/>
        <w:gridCol w:w="964"/>
        <w:gridCol w:w="961"/>
        <w:gridCol w:w="963"/>
      </w:tblGrid>
      <w:tr w:rsidR="00161DC0" w:rsidRPr="009D297B" w:rsidTr="00DE033A">
        <w:trPr>
          <w:trHeight w:val="70"/>
          <w:jc w:val="center"/>
        </w:trPr>
        <w:tc>
          <w:tcPr>
            <w:tcW w:w="1682" w:type="dxa"/>
            <w:vMerge w:val="restart"/>
          </w:tcPr>
          <w:p w:rsidR="00161DC0" w:rsidRPr="009D297B" w:rsidRDefault="00161DC0" w:rsidP="00390903">
            <w:pPr>
              <w:pStyle w:val="afe"/>
            </w:pPr>
            <w:r w:rsidRPr="009D297B">
              <w:t>Элементы затрат</w:t>
            </w:r>
          </w:p>
        </w:tc>
        <w:tc>
          <w:tcPr>
            <w:tcW w:w="5771" w:type="dxa"/>
            <w:gridSpan w:val="7"/>
          </w:tcPr>
          <w:p w:rsidR="00161DC0" w:rsidRPr="009D297B" w:rsidRDefault="00161DC0" w:rsidP="00390903">
            <w:pPr>
              <w:pStyle w:val="afe"/>
            </w:pPr>
            <w:r w:rsidRPr="009D297B">
              <w:t>Годы</w:t>
            </w:r>
          </w:p>
        </w:tc>
        <w:tc>
          <w:tcPr>
            <w:tcW w:w="1924" w:type="dxa"/>
            <w:gridSpan w:val="2"/>
            <w:vMerge w:val="restart"/>
          </w:tcPr>
          <w:p w:rsidR="00161DC0" w:rsidRPr="009D297B" w:rsidRDefault="00161DC0" w:rsidP="00390903">
            <w:pPr>
              <w:pStyle w:val="afe"/>
            </w:pPr>
            <w:r w:rsidRPr="009D297B">
              <w:t>Динамика%</w:t>
            </w:r>
          </w:p>
        </w:tc>
      </w:tr>
      <w:tr w:rsidR="00161DC0" w:rsidRPr="009D297B" w:rsidTr="00DE033A">
        <w:trPr>
          <w:trHeight w:val="70"/>
          <w:jc w:val="center"/>
        </w:trPr>
        <w:tc>
          <w:tcPr>
            <w:tcW w:w="1682" w:type="dxa"/>
            <w:vMerge/>
          </w:tcPr>
          <w:p w:rsidR="00161DC0" w:rsidRPr="009D297B" w:rsidRDefault="00161DC0" w:rsidP="00390903">
            <w:pPr>
              <w:pStyle w:val="afe"/>
            </w:pPr>
          </w:p>
        </w:tc>
        <w:tc>
          <w:tcPr>
            <w:tcW w:w="1923" w:type="dxa"/>
            <w:gridSpan w:val="2"/>
          </w:tcPr>
          <w:p w:rsidR="00161DC0" w:rsidRPr="009D297B" w:rsidRDefault="00161DC0" w:rsidP="00390903">
            <w:pPr>
              <w:pStyle w:val="afe"/>
            </w:pPr>
            <w:r w:rsidRPr="009D297B">
              <w:t>2005</w:t>
            </w:r>
          </w:p>
        </w:tc>
        <w:tc>
          <w:tcPr>
            <w:tcW w:w="1923" w:type="dxa"/>
            <w:gridSpan w:val="2"/>
          </w:tcPr>
          <w:p w:rsidR="00161DC0" w:rsidRPr="009D297B" w:rsidRDefault="00161DC0" w:rsidP="00390903">
            <w:pPr>
              <w:pStyle w:val="afe"/>
            </w:pPr>
            <w:r w:rsidRPr="009D297B">
              <w:t>2006</w:t>
            </w:r>
          </w:p>
        </w:tc>
        <w:tc>
          <w:tcPr>
            <w:tcW w:w="1925" w:type="dxa"/>
            <w:gridSpan w:val="3"/>
          </w:tcPr>
          <w:p w:rsidR="00161DC0" w:rsidRPr="009D297B" w:rsidRDefault="00161DC0" w:rsidP="00390903">
            <w:pPr>
              <w:pStyle w:val="afe"/>
            </w:pPr>
            <w:r w:rsidRPr="009D297B">
              <w:t>2007</w:t>
            </w:r>
          </w:p>
        </w:tc>
        <w:tc>
          <w:tcPr>
            <w:tcW w:w="1924" w:type="dxa"/>
            <w:gridSpan w:val="2"/>
            <w:vMerge/>
          </w:tcPr>
          <w:p w:rsidR="00161DC0" w:rsidRPr="009D297B" w:rsidRDefault="00161DC0" w:rsidP="00390903">
            <w:pPr>
              <w:pStyle w:val="afe"/>
            </w:pPr>
          </w:p>
        </w:tc>
      </w:tr>
      <w:tr w:rsidR="00161DC0" w:rsidRPr="009D297B" w:rsidTr="00DE033A">
        <w:trPr>
          <w:trHeight w:val="291"/>
          <w:jc w:val="center"/>
        </w:trPr>
        <w:tc>
          <w:tcPr>
            <w:tcW w:w="1682" w:type="dxa"/>
            <w:vMerge/>
          </w:tcPr>
          <w:p w:rsidR="00161DC0" w:rsidRPr="009D297B" w:rsidRDefault="00161DC0" w:rsidP="00390903">
            <w:pPr>
              <w:pStyle w:val="afe"/>
            </w:pPr>
          </w:p>
        </w:tc>
        <w:tc>
          <w:tcPr>
            <w:tcW w:w="961" w:type="dxa"/>
          </w:tcPr>
          <w:p w:rsidR="00161DC0" w:rsidRDefault="00161DC0" w:rsidP="00390903">
            <w:pPr>
              <w:pStyle w:val="afe"/>
            </w:pPr>
            <w:r w:rsidRPr="009D297B">
              <w:t>тыс.</w:t>
            </w:r>
          </w:p>
          <w:p w:rsidR="00161DC0" w:rsidRDefault="00161DC0" w:rsidP="00390903">
            <w:pPr>
              <w:pStyle w:val="afe"/>
            </w:pPr>
            <w:r w:rsidRPr="009D297B">
              <w:t>руб.</w:t>
            </w:r>
          </w:p>
          <w:p w:rsidR="00161DC0" w:rsidRPr="009D297B" w:rsidRDefault="00161DC0" w:rsidP="00390903">
            <w:pPr>
              <w:pStyle w:val="afe"/>
            </w:pPr>
          </w:p>
        </w:tc>
        <w:tc>
          <w:tcPr>
            <w:tcW w:w="962" w:type="dxa"/>
          </w:tcPr>
          <w:p w:rsidR="00161DC0" w:rsidRPr="009D297B" w:rsidRDefault="00161DC0" w:rsidP="00390903">
            <w:pPr>
              <w:pStyle w:val="afe"/>
            </w:pPr>
            <w:r w:rsidRPr="009D297B">
              <w:t>уд. вес</w:t>
            </w:r>
          </w:p>
          <w:p w:rsidR="00161DC0" w:rsidRPr="009D297B" w:rsidRDefault="00161DC0" w:rsidP="00390903">
            <w:pPr>
              <w:pStyle w:val="afe"/>
            </w:pPr>
            <w:r w:rsidRPr="009D297B">
              <w:t>%</w:t>
            </w:r>
          </w:p>
        </w:tc>
        <w:tc>
          <w:tcPr>
            <w:tcW w:w="962" w:type="dxa"/>
          </w:tcPr>
          <w:p w:rsidR="00161DC0" w:rsidRDefault="00161DC0" w:rsidP="00390903">
            <w:pPr>
              <w:pStyle w:val="afe"/>
            </w:pPr>
            <w:r w:rsidRPr="009D297B">
              <w:t>тыс.</w:t>
            </w:r>
          </w:p>
          <w:p w:rsidR="00161DC0" w:rsidRPr="009D297B" w:rsidRDefault="00161DC0" w:rsidP="00390903">
            <w:pPr>
              <w:pStyle w:val="afe"/>
            </w:pPr>
            <w:r w:rsidRPr="009D297B">
              <w:t xml:space="preserve">руб. </w:t>
            </w:r>
          </w:p>
        </w:tc>
        <w:tc>
          <w:tcPr>
            <w:tcW w:w="968" w:type="dxa"/>
            <w:gridSpan w:val="2"/>
          </w:tcPr>
          <w:p w:rsidR="00161DC0" w:rsidRPr="009D297B" w:rsidRDefault="00161DC0" w:rsidP="00390903">
            <w:pPr>
              <w:pStyle w:val="afe"/>
            </w:pPr>
            <w:r w:rsidRPr="009D297B">
              <w:t>уд. вес</w:t>
            </w:r>
          </w:p>
          <w:p w:rsidR="00161DC0" w:rsidRPr="009D297B" w:rsidRDefault="00161DC0" w:rsidP="00390903">
            <w:pPr>
              <w:pStyle w:val="afe"/>
            </w:pPr>
            <w:r w:rsidRPr="009D297B">
              <w:t>%</w:t>
            </w:r>
          </w:p>
        </w:tc>
        <w:tc>
          <w:tcPr>
            <w:tcW w:w="954" w:type="dxa"/>
          </w:tcPr>
          <w:p w:rsidR="00161DC0" w:rsidRDefault="00161DC0" w:rsidP="00390903">
            <w:pPr>
              <w:pStyle w:val="afe"/>
            </w:pPr>
            <w:r w:rsidRPr="009D297B">
              <w:t>тыс.</w:t>
            </w:r>
          </w:p>
          <w:p w:rsidR="00161DC0" w:rsidRPr="009D297B" w:rsidRDefault="00161DC0" w:rsidP="00390903">
            <w:pPr>
              <w:pStyle w:val="afe"/>
            </w:pPr>
            <w:r w:rsidRPr="009D297B">
              <w:t xml:space="preserve">руб. </w:t>
            </w:r>
          </w:p>
        </w:tc>
        <w:tc>
          <w:tcPr>
            <w:tcW w:w="964" w:type="dxa"/>
          </w:tcPr>
          <w:p w:rsidR="00161DC0" w:rsidRPr="009D297B" w:rsidRDefault="00161DC0" w:rsidP="00390903">
            <w:pPr>
              <w:pStyle w:val="afe"/>
            </w:pPr>
            <w:r w:rsidRPr="009D297B">
              <w:t>уд. вес</w:t>
            </w:r>
          </w:p>
          <w:p w:rsidR="00161DC0" w:rsidRPr="009D297B" w:rsidRDefault="00161DC0" w:rsidP="00390903">
            <w:pPr>
              <w:pStyle w:val="afe"/>
            </w:pPr>
            <w:r w:rsidRPr="009D297B">
              <w:t>%</w:t>
            </w:r>
          </w:p>
        </w:tc>
        <w:tc>
          <w:tcPr>
            <w:tcW w:w="961" w:type="dxa"/>
          </w:tcPr>
          <w:p w:rsidR="00161DC0" w:rsidRPr="009D297B" w:rsidRDefault="00161DC0" w:rsidP="00390903">
            <w:pPr>
              <w:pStyle w:val="afe"/>
            </w:pPr>
            <w:r w:rsidRPr="009D297B">
              <w:t>2006г</w:t>
            </w:r>
          </w:p>
          <w:p w:rsidR="00161DC0" w:rsidRPr="009D297B" w:rsidRDefault="00161DC0" w:rsidP="00390903">
            <w:pPr>
              <w:pStyle w:val="afe"/>
            </w:pPr>
            <w:r w:rsidRPr="009D297B">
              <w:t>к 2005г</w:t>
            </w:r>
          </w:p>
        </w:tc>
        <w:tc>
          <w:tcPr>
            <w:tcW w:w="963" w:type="dxa"/>
          </w:tcPr>
          <w:p w:rsidR="00161DC0" w:rsidRPr="009D297B" w:rsidRDefault="00161DC0" w:rsidP="00390903">
            <w:pPr>
              <w:pStyle w:val="afe"/>
            </w:pPr>
            <w:r w:rsidRPr="009D297B">
              <w:t>2007г</w:t>
            </w:r>
          </w:p>
          <w:p w:rsidR="00161DC0" w:rsidRPr="009D297B" w:rsidRDefault="00161DC0" w:rsidP="00390903">
            <w:pPr>
              <w:pStyle w:val="afe"/>
            </w:pPr>
            <w:r w:rsidRPr="009D297B">
              <w:t>к</w:t>
            </w:r>
          </w:p>
          <w:p w:rsidR="00161DC0" w:rsidRPr="009D297B" w:rsidRDefault="00161DC0" w:rsidP="00390903">
            <w:pPr>
              <w:pStyle w:val="afe"/>
            </w:pPr>
            <w:r w:rsidRPr="009D297B">
              <w:t>2006г</w:t>
            </w:r>
          </w:p>
        </w:tc>
      </w:tr>
      <w:tr w:rsidR="00161DC0" w:rsidRPr="009D297B" w:rsidTr="00DE033A">
        <w:trPr>
          <w:trHeight w:val="471"/>
          <w:jc w:val="center"/>
        </w:trPr>
        <w:tc>
          <w:tcPr>
            <w:tcW w:w="1682" w:type="dxa"/>
          </w:tcPr>
          <w:p w:rsidR="00161DC0" w:rsidRPr="009D297B" w:rsidRDefault="00161DC0" w:rsidP="00390903">
            <w:pPr>
              <w:pStyle w:val="afe"/>
            </w:pPr>
            <w:r w:rsidRPr="009D297B">
              <w:t>Материальные</w:t>
            </w:r>
          </w:p>
        </w:tc>
        <w:tc>
          <w:tcPr>
            <w:tcW w:w="961" w:type="dxa"/>
          </w:tcPr>
          <w:p w:rsidR="00161DC0" w:rsidRPr="009D297B" w:rsidRDefault="00161DC0" w:rsidP="00390903">
            <w:pPr>
              <w:pStyle w:val="afe"/>
            </w:pPr>
            <w:r w:rsidRPr="009D297B">
              <w:t>183675</w:t>
            </w:r>
          </w:p>
        </w:tc>
        <w:tc>
          <w:tcPr>
            <w:tcW w:w="962" w:type="dxa"/>
          </w:tcPr>
          <w:p w:rsidR="00161DC0" w:rsidRPr="009D297B" w:rsidRDefault="00161DC0" w:rsidP="00390903">
            <w:pPr>
              <w:pStyle w:val="afe"/>
            </w:pPr>
            <w:r w:rsidRPr="009D297B">
              <w:t>56,39</w:t>
            </w:r>
          </w:p>
        </w:tc>
        <w:tc>
          <w:tcPr>
            <w:tcW w:w="962" w:type="dxa"/>
          </w:tcPr>
          <w:p w:rsidR="00161DC0" w:rsidRPr="009D297B" w:rsidRDefault="00161DC0" w:rsidP="00390903">
            <w:pPr>
              <w:pStyle w:val="afe"/>
            </w:pPr>
            <w:r w:rsidRPr="009D297B">
              <w:t>307985</w:t>
            </w:r>
          </w:p>
        </w:tc>
        <w:tc>
          <w:tcPr>
            <w:tcW w:w="968" w:type="dxa"/>
            <w:gridSpan w:val="2"/>
          </w:tcPr>
          <w:p w:rsidR="00161DC0" w:rsidRPr="009D297B" w:rsidRDefault="00161DC0" w:rsidP="00390903">
            <w:pPr>
              <w:pStyle w:val="afe"/>
            </w:pPr>
            <w:r w:rsidRPr="009D297B">
              <w:t>64,79</w:t>
            </w:r>
          </w:p>
        </w:tc>
        <w:tc>
          <w:tcPr>
            <w:tcW w:w="954" w:type="dxa"/>
          </w:tcPr>
          <w:p w:rsidR="00161DC0" w:rsidRPr="009D297B" w:rsidRDefault="00161DC0" w:rsidP="00390903">
            <w:pPr>
              <w:pStyle w:val="afe"/>
            </w:pPr>
            <w:r w:rsidRPr="009D297B">
              <w:t>357203</w:t>
            </w:r>
          </w:p>
        </w:tc>
        <w:tc>
          <w:tcPr>
            <w:tcW w:w="964" w:type="dxa"/>
          </w:tcPr>
          <w:p w:rsidR="00161DC0" w:rsidRPr="009D297B" w:rsidRDefault="00161DC0" w:rsidP="00390903">
            <w:pPr>
              <w:pStyle w:val="afe"/>
            </w:pPr>
            <w:r w:rsidRPr="009D297B">
              <w:t>62,31</w:t>
            </w:r>
          </w:p>
        </w:tc>
        <w:tc>
          <w:tcPr>
            <w:tcW w:w="961" w:type="dxa"/>
          </w:tcPr>
          <w:p w:rsidR="00161DC0" w:rsidRPr="009D297B" w:rsidRDefault="00161DC0" w:rsidP="00390903">
            <w:pPr>
              <w:pStyle w:val="afe"/>
            </w:pPr>
            <w:r w:rsidRPr="009D297B">
              <w:t>167,7</w:t>
            </w:r>
          </w:p>
        </w:tc>
        <w:tc>
          <w:tcPr>
            <w:tcW w:w="963" w:type="dxa"/>
          </w:tcPr>
          <w:p w:rsidR="00161DC0" w:rsidRPr="009D297B" w:rsidRDefault="00161DC0" w:rsidP="00390903">
            <w:pPr>
              <w:pStyle w:val="afe"/>
            </w:pPr>
            <w:r w:rsidRPr="009D297B">
              <w:t>116,0</w:t>
            </w:r>
          </w:p>
        </w:tc>
      </w:tr>
      <w:tr w:rsidR="00161DC0" w:rsidRPr="009D297B" w:rsidTr="00DE033A">
        <w:trPr>
          <w:trHeight w:val="70"/>
          <w:jc w:val="center"/>
        </w:trPr>
        <w:tc>
          <w:tcPr>
            <w:tcW w:w="1682" w:type="dxa"/>
          </w:tcPr>
          <w:p w:rsidR="00161DC0" w:rsidRPr="009D297B" w:rsidRDefault="00161DC0" w:rsidP="00390903">
            <w:pPr>
              <w:pStyle w:val="afe"/>
            </w:pPr>
            <w:r w:rsidRPr="009D297B">
              <w:t>На оплату труда</w:t>
            </w:r>
          </w:p>
        </w:tc>
        <w:tc>
          <w:tcPr>
            <w:tcW w:w="961" w:type="dxa"/>
          </w:tcPr>
          <w:p w:rsidR="00161DC0" w:rsidRPr="009D297B" w:rsidRDefault="00161DC0" w:rsidP="00390903">
            <w:pPr>
              <w:pStyle w:val="afe"/>
            </w:pPr>
            <w:r w:rsidRPr="009D297B">
              <w:t>35210</w:t>
            </w:r>
          </w:p>
        </w:tc>
        <w:tc>
          <w:tcPr>
            <w:tcW w:w="962" w:type="dxa"/>
          </w:tcPr>
          <w:p w:rsidR="00161DC0" w:rsidRPr="009D297B" w:rsidRDefault="00161DC0" w:rsidP="00390903">
            <w:pPr>
              <w:pStyle w:val="afe"/>
            </w:pPr>
            <w:r w:rsidRPr="009D297B">
              <w:t>10,81</w:t>
            </w:r>
          </w:p>
        </w:tc>
        <w:tc>
          <w:tcPr>
            <w:tcW w:w="962" w:type="dxa"/>
          </w:tcPr>
          <w:p w:rsidR="00161DC0" w:rsidRPr="009D297B" w:rsidRDefault="00161DC0" w:rsidP="00390903">
            <w:pPr>
              <w:pStyle w:val="afe"/>
            </w:pPr>
            <w:r w:rsidRPr="009D297B">
              <w:t>41559</w:t>
            </w:r>
          </w:p>
        </w:tc>
        <w:tc>
          <w:tcPr>
            <w:tcW w:w="968" w:type="dxa"/>
            <w:gridSpan w:val="2"/>
          </w:tcPr>
          <w:p w:rsidR="00161DC0" w:rsidRPr="009D297B" w:rsidRDefault="00161DC0" w:rsidP="00390903">
            <w:pPr>
              <w:pStyle w:val="afe"/>
            </w:pPr>
            <w:r w:rsidRPr="009D297B">
              <w:t>8,74</w:t>
            </w:r>
          </w:p>
        </w:tc>
        <w:tc>
          <w:tcPr>
            <w:tcW w:w="954" w:type="dxa"/>
          </w:tcPr>
          <w:p w:rsidR="00161DC0" w:rsidRPr="009D297B" w:rsidRDefault="00161DC0" w:rsidP="00390903">
            <w:pPr>
              <w:pStyle w:val="afe"/>
            </w:pPr>
            <w:r w:rsidRPr="009D297B">
              <w:t>58102</w:t>
            </w:r>
          </w:p>
        </w:tc>
        <w:tc>
          <w:tcPr>
            <w:tcW w:w="964" w:type="dxa"/>
          </w:tcPr>
          <w:p w:rsidR="00161DC0" w:rsidRPr="009D297B" w:rsidRDefault="00161DC0" w:rsidP="00390903">
            <w:pPr>
              <w:pStyle w:val="afe"/>
            </w:pPr>
            <w:r w:rsidRPr="009D297B">
              <w:t>10,14</w:t>
            </w:r>
          </w:p>
        </w:tc>
        <w:tc>
          <w:tcPr>
            <w:tcW w:w="961" w:type="dxa"/>
          </w:tcPr>
          <w:p w:rsidR="00161DC0" w:rsidRPr="009D297B" w:rsidRDefault="00161DC0" w:rsidP="00390903">
            <w:pPr>
              <w:pStyle w:val="afe"/>
            </w:pPr>
            <w:r w:rsidRPr="009D297B">
              <w:t>118</w:t>
            </w:r>
            <w:r>
              <w:t>.0</w:t>
            </w:r>
          </w:p>
        </w:tc>
        <w:tc>
          <w:tcPr>
            <w:tcW w:w="963" w:type="dxa"/>
          </w:tcPr>
          <w:p w:rsidR="00161DC0" w:rsidRPr="009D297B" w:rsidRDefault="00161DC0" w:rsidP="00390903">
            <w:pPr>
              <w:pStyle w:val="afe"/>
            </w:pPr>
            <w:r w:rsidRPr="009D297B">
              <w:t>139,8</w:t>
            </w:r>
          </w:p>
        </w:tc>
      </w:tr>
      <w:tr w:rsidR="00161DC0" w:rsidRPr="009D297B" w:rsidTr="00DE033A">
        <w:trPr>
          <w:trHeight w:val="552"/>
          <w:jc w:val="center"/>
        </w:trPr>
        <w:tc>
          <w:tcPr>
            <w:tcW w:w="1682" w:type="dxa"/>
          </w:tcPr>
          <w:p w:rsidR="00161DC0" w:rsidRPr="009D297B" w:rsidRDefault="00161DC0" w:rsidP="00390903">
            <w:pPr>
              <w:pStyle w:val="afe"/>
            </w:pPr>
            <w:r w:rsidRPr="009D297B">
              <w:t>На социальные нужды</w:t>
            </w:r>
          </w:p>
        </w:tc>
        <w:tc>
          <w:tcPr>
            <w:tcW w:w="961" w:type="dxa"/>
          </w:tcPr>
          <w:p w:rsidR="00161DC0" w:rsidRPr="009D297B" w:rsidRDefault="00161DC0" w:rsidP="00390903">
            <w:pPr>
              <w:pStyle w:val="afe"/>
            </w:pPr>
            <w:r w:rsidRPr="009D297B">
              <w:t>8761</w:t>
            </w:r>
          </w:p>
        </w:tc>
        <w:tc>
          <w:tcPr>
            <w:tcW w:w="962" w:type="dxa"/>
          </w:tcPr>
          <w:p w:rsidR="00161DC0" w:rsidRPr="009D297B" w:rsidRDefault="00161DC0" w:rsidP="00390903">
            <w:pPr>
              <w:pStyle w:val="afe"/>
            </w:pPr>
            <w:r w:rsidRPr="009D297B">
              <w:t>2,69</w:t>
            </w:r>
          </w:p>
        </w:tc>
        <w:tc>
          <w:tcPr>
            <w:tcW w:w="962" w:type="dxa"/>
          </w:tcPr>
          <w:p w:rsidR="00161DC0" w:rsidRPr="009D297B" w:rsidRDefault="00161DC0" w:rsidP="00390903">
            <w:pPr>
              <w:pStyle w:val="afe"/>
            </w:pPr>
            <w:r w:rsidRPr="009D297B">
              <w:t>10663</w:t>
            </w:r>
          </w:p>
        </w:tc>
        <w:tc>
          <w:tcPr>
            <w:tcW w:w="968" w:type="dxa"/>
            <w:gridSpan w:val="2"/>
          </w:tcPr>
          <w:p w:rsidR="00161DC0" w:rsidRPr="009D297B" w:rsidRDefault="00161DC0" w:rsidP="00390903">
            <w:pPr>
              <w:pStyle w:val="afe"/>
            </w:pPr>
            <w:r w:rsidRPr="009D297B">
              <w:t>2,24</w:t>
            </w:r>
          </w:p>
        </w:tc>
        <w:tc>
          <w:tcPr>
            <w:tcW w:w="954" w:type="dxa"/>
          </w:tcPr>
          <w:p w:rsidR="00161DC0" w:rsidRPr="009D297B" w:rsidRDefault="00161DC0" w:rsidP="00390903">
            <w:pPr>
              <w:pStyle w:val="afe"/>
            </w:pPr>
            <w:r w:rsidRPr="009D297B">
              <w:t>14660</w:t>
            </w:r>
          </w:p>
        </w:tc>
        <w:tc>
          <w:tcPr>
            <w:tcW w:w="964" w:type="dxa"/>
          </w:tcPr>
          <w:p w:rsidR="00161DC0" w:rsidRPr="009D297B" w:rsidRDefault="00161DC0" w:rsidP="00390903">
            <w:pPr>
              <w:pStyle w:val="afe"/>
            </w:pPr>
            <w:r w:rsidRPr="009D297B">
              <w:t>2,56</w:t>
            </w:r>
          </w:p>
        </w:tc>
        <w:tc>
          <w:tcPr>
            <w:tcW w:w="961" w:type="dxa"/>
          </w:tcPr>
          <w:p w:rsidR="00161DC0" w:rsidRPr="009D297B" w:rsidRDefault="00161DC0" w:rsidP="00390903">
            <w:pPr>
              <w:pStyle w:val="afe"/>
            </w:pPr>
            <w:r w:rsidRPr="009D297B">
              <w:t>121,7</w:t>
            </w:r>
          </w:p>
        </w:tc>
        <w:tc>
          <w:tcPr>
            <w:tcW w:w="963" w:type="dxa"/>
          </w:tcPr>
          <w:p w:rsidR="00161DC0" w:rsidRPr="009D297B" w:rsidRDefault="00161DC0" w:rsidP="00390903">
            <w:pPr>
              <w:pStyle w:val="afe"/>
            </w:pPr>
            <w:r w:rsidRPr="009D297B">
              <w:t>137,5</w:t>
            </w:r>
          </w:p>
        </w:tc>
      </w:tr>
      <w:tr w:rsidR="00161DC0" w:rsidRPr="009D297B" w:rsidTr="00DE033A">
        <w:trPr>
          <w:trHeight w:val="70"/>
          <w:jc w:val="center"/>
        </w:trPr>
        <w:tc>
          <w:tcPr>
            <w:tcW w:w="1682" w:type="dxa"/>
          </w:tcPr>
          <w:p w:rsidR="00161DC0" w:rsidRPr="009D297B" w:rsidRDefault="00161DC0" w:rsidP="00390903">
            <w:pPr>
              <w:pStyle w:val="afe"/>
            </w:pPr>
            <w:r w:rsidRPr="009D297B">
              <w:t>Амортизация</w:t>
            </w:r>
          </w:p>
        </w:tc>
        <w:tc>
          <w:tcPr>
            <w:tcW w:w="961" w:type="dxa"/>
          </w:tcPr>
          <w:p w:rsidR="00161DC0" w:rsidRPr="009D297B" w:rsidRDefault="00161DC0" w:rsidP="00390903">
            <w:pPr>
              <w:pStyle w:val="afe"/>
            </w:pPr>
            <w:r w:rsidRPr="009D297B">
              <w:t>1500</w:t>
            </w:r>
          </w:p>
        </w:tc>
        <w:tc>
          <w:tcPr>
            <w:tcW w:w="962" w:type="dxa"/>
          </w:tcPr>
          <w:p w:rsidR="00161DC0" w:rsidRPr="009D297B" w:rsidRDefault="00161DC0" w:rsidP="00390903">
            <w:pPr>
              <w:pStyle w:val="afe"/>
            </w:pPr>
            <w:r w:rsidRPr="009D297B">
              <w:t>0,47</w:t>
            </w:r>
          </w:p>
        </w:tc>
        <w:tc>
          <w:tcPr>
            <w:tcW w:w="962" w:type="dxa"/>
          </w:tcPr>
          <w:p w:rsidR="00161DC0" w:rsidRPr="009D297B" w:rsidRDefault="00161DC0" w:rsidP="00390903">
            <w:pPr>
              <w:pStyle w:val="afe"/>
            </w:pPr>
            <w:r w:rsidRPr="009D297B">
              <w:t>2583</w:t>
            </w:r>
          </w:p>
        </w:tc>
        <w:tc>
          <w:tcPr>
            <w:tcW w:w="968" w:type="dxa"/>
            <w:gridSpan w:val="2"/>
          </w:tcPr>
          <w:p w:rsidR="00161DC0" w:rsidRPr="009D297B" w:rsidRDefault="00161DC0" w:rsidP="00390903">
            <w:pPr>
              <w:pStyle w:val="afe"/>
            </w:pPr>
            <w:r w:rsidRPr="009D297B">
              <w:t>0,54</w:t>
            </w:r>
          </w:p>
        </w:tc>
        <w:tc>
          <w:tcPr>
            <w:tcW w:w="954" w:type="dxa"/>
          </w:tcPr>
          <w:p w:rsidR="00161DC0" w:rsidRPr="009D297B" w:rsidRDefault="00161DC0" w:rsidP="00390903">
            <w:pPr>
              <w:pStyle w:val="afe"/>
            </w:pPr>
            <w:r w:rsidRPr="009D297B">
              <w:t>5293</w:t>
            </w:r>
          </w:p>
        </w:tc>
        <w:tc>
          <w:tcPr>
            <w:tcW w:w="964" w:type="dxa"/>
          </w:tcPr>
          <w:p w:rsidR="00161DC0" w:rsidRPr="009D297B" w:rsidRDefault="00161DC0" w:rsidP="00390903">
            <w:pPr>
              <w:pStyle w:val="afe"/>
            </w:pPr>
            <w:r w:rsidRPr="009D297B">
              <w:t>0,92</w:t>
            </w:r>
          </w:p>
        </w:tc>
        <w:tc>
          <w:tcPr>
            <w:tcW w:w="961" w:type="dxa"/>
          </w:tcPr>
          <w:p w:rsidR="00161DC0" w:rsidRPr="009D297B" w:rsidRDefault="00161DC0" w:rsidP="00390903">
            <w:pPr>
              <w:pStyle w:val="afe"/>
            </w:pPr>
            <w:r w:rsidRPr="009D297B">
              <w:t>172,2</w:t>
            </w:r>
          </w:p>
        </w:tc>
        <w:tc>
          <w:tcPr>
            <w:tcW w:w="963" w:type="dxa"/>
          </w:tcPr>
          <w:p w:rsidR="00161DC0" w:rsidRPr="009D297B" w:rsidRDefault="00161DC0" w:rsidP="00390903">
            <w:pPr>
              <w:pStyle w:val="afe"/>
            </w:pPr>
            <w:r w:rsidRPr="009D297B">
              <w:t>204,9</w:t>
            </w:r>
          </w:p>
        </w:tc>
      </w:tr>
      <w:tr w:rsidR="00161DC0" w:rsidRPr="009D297B" w:rsidTr="00DE033A">
        <w:trPr>
          <w:trHeight w:val="70"/>
          <w:jc w:val="center"/>
        </w:trPr>
        <w:tc>
          <w:tcPr>
            <w:tcW w:w="1682" w:type="dxa"/>
          </w:tcPr>
          <w:p w:rsidR="00161DC0" w:rsidRPr="009D297B" w:rsidRDefault="00161DC0" w:rsidP="00390903">
            <w:pPr>
              <w:pStyle w:val="afe"/>
            </w:pPr>
            <w:r w:rsidRPr="009D297B">
              <w:t>Прочие затраты</w:t>
            </w:r>
          </w:p>
        </w:tc>
        <w:tc>
          <w:tcPr>
            <w:tcW w:w="961" w:type="dxa"/>
          </w:tcPr>
          <w:p w:rsidR="00161DC0" w:rsidRPr="009D297B" w:rsidRDefault="00161DC0" w:rsidP="00390903">
            <w:pPr>
              <w:pStyle w:val="afe"/>
            </w:pPr>
            <w:r w:rsidRPr="009D297B">
              <w:t>96543</w:t>
            </w:r>
          </w:p>
        </w:tc>
        <w:tc>
          <w:tcPr>
            <w:tcW w:w="962" w:type="dxa"/>
          </w:tcPr>
          <w:p w:rsidR="00161DC0" w:rsidRPr="009D297B" w:rsidRDefault="00161DC0" w:rsidP="00390903">
            <w:pPr>
              <w:pStyle w:val="afe"/>
            </w:pPr>
            <w:r w:rsidRPr="009D297B">
              <w:t>29,64</w:t>
            </w:r>
          </w:p>
        </w:tc>
        <w:tc>
          <w:tcPr>
            <w:tcW w:w="962" w:type="dxa"/>
          </w:tcPr>
          <w:p w:rsidR="00161DC0" w:rsidRPr="009D297B" w:rsidRDefault="00161DC0" w:rsidP="00390903">
            <w:pPr>
              <w:pStyle w:val="afe"/>
            </w:pPr>
            <w:r w:rsidRPr="009D297B">
              <w:t>112591</w:t>
            </w:r>
          </w:p>
        </w:tc>
        <w:tc>
          <w:tcPr>
            <w:tcW w:w="968" w:type="dxa"/>
            <w:gridSpan w:val="2"/>
          </w:tcPr>
          <w:p w:rsidR="00161DC0" w:rsidRPr="009D297B" w:rsidRDefault="00161DC0" w:rsidP="00390903">
            <w:pPr>
              <w:pStyle w:val="afe"/>
            </w:pPr>
            <w:r w:rsidRPr="009D297B">
              <w:t>23,69</w:t>
            </w:r>
          </w:p>
        </w:tc>
        <w:tc>
          <w:tcPr>
            <w:tcW w:w="954" w:type="dxa"/>
          </w:tcPr>
          <w:p w:rsidR="00161DC0" w:rsidRPr="009D297B" w:rsidRDefault="00161DC0" w:rsidP="00390903">
            <w:pPr>
              <w:pStyle w:val="afe"/>
            </w:pPr>
            <w:r w:rsidRPr="009D297B">
              <w:t>137994</w:t>
            </w:r>
          </w:p>
        </w:tc>
        <w:tc>
          <w:tcPr>
            <w:tcW w:w="964" w:type="dxa"/>
          </w:tcPr>
          <w:p w:rsidR="00161DC0" w:rsidRPr="009D297B" w:rsidRDefault="00161DC0" w:rsidP="00390903">
            <w:pPr>
              <w:pStyle w:val="afe"/>
            </w:pPr>
            <w:r w:rsidRPr="009D297B">
              <w:t>24,07</w:t>
            </w:r>
          </w:p>
        </w:tc>
        <w:tc>
          <w:tcPr>
            <w:tcW w:w="961" w:type="dxa"/>
          </w:tcPr>
          <w:p w:rsidR="00161DC0" w:rsidRPr="009D297B" w:rsidRDefault="00161DC0" w:rsidP="00390903">
            <w:pPr>
              <w:pStyle w:val="afe"/>
            </w:pPr>
            <w:r w:rsidRPr="009D297B">
              <w:t>116,6</w:t>
            </w:r>
          </w:p>
        </w:tc>
        <w:tc>
          <w:tcPr>
            <w:tcW w:w="963" w:type="dxa"/>
          </w:tcPr>
          <w:p w:rsidR="00161DC0" w:rsidRPr="009D297B" w:rsidRDefault="00161DC0" w:rsidP="00390903">
            <w:pPr>
              <w:pStyle w:val="afe"/>
            </w:pPr>
            <w:r w:rsidRPr="009D297B">
              <w:t>122,6</w:t>
            </w:r>
          </w:p>
        </w:tc>
      </w:tr>
      <w:tr w:rsidR="00161DC0" w:rsidRPr="009D297B" w:rsidTr="00DE033A">
        <w:trPr>
          <w:trHeight w:val="552"/>
          <w:jc w:val="center"/>
        </w:trPr>
        <w:tc>
          <w:tcPr>
            <w:tcW w:w="1682" w:type="dxa"/>
          </w:tcPr>
          <w:p w:rsidR="00161DC0" w:rsidRPr="009D297B" w:rsidRDefault="00161DC0" w:rsidP="00390903">
            <w:pPr>
              <w:pStyle w:val="afe"/>
            </w:pPr>
            <w:r w:rsidRPr="009D297B">
              <w:t>Итого по элементам</w:t>
            </w:r>
          </w:p>
        </w:tc>
        <w:tc>
          <w:tcPr>
            <w:tcW w:w="961" w:type="dxa"/>
          </w:tcPr>
          <w:p w:rsidR="00161DC0" w:rsidRPr="009D297B" w:rsidRDefault="00161DC0" w:rsidP="00390903">
            <w:pPr>
              <w:pStyle w:val="afe"/>
            </w:pPr>
            <w:r w:rsidRPr="009D297B">
              <w:t>325689</w:t>
            </w:r>
          </w:p>
        </w:tc>
        <w:tc>
          <w:tcPr>
            <w:tcW w:w="962" w:type="dxa"/>
          </w:tcPr>
          <w:p w:rsidR="00161DC0" w:rsidRPr="009D297B" w:rsidRDefault="00161DC0" w:rsidP="00390903">
            <w:pPr>
              <w:pStyle w:val="afe"/>
            </w:pPr>
            <w:r w:rsidRPr="009D297B">
              <w:t>100</w:t>
            </w:r>
          </w:p>
        </w:tc>
        <w:tc>
          <w:tcPr>
            <w:tcW w:w="962" w:type="dxa"/>
          </w:tcPr>
          <w:p w:rsidR="00161DC0" w:rsidRPr="009D297B" w:rsidRDefault="00161DC0" w:rsidP="00390903">
            <w:pPr>
              <w:pStyle w:val="afe"/>
            </w:pPr>
            <w:r w:rsidRPr="009D297B">
              <w:t>475381</w:t>
            </w:r>
          </w:p>
        </w:tc>
        <w:tc>
          <w:tcPr>
            <w:tcW w:w="968" w:type="dxa"/>
            <w:gridSpan w:val="2"/>
          </w:tcPr>
          <w:p w:rsidR="00161DC0" w:rsidRPr="009D297B" w:rsidRDefault="00161DC0" w:rsidP="00390903">
            <w:pPr>
              <w:pStyle w:val="afe"/>
            </w:pPr>
            <w:r w:rsidRPr="009D297B">
              <w:t>100</w:t>
            </w:r>
          </w:p>
        </w:tc>
        <w:tc>
          <w:tcPr>
            <w:tcW w:w="954" w:type="dxa"/>
          </w:tcPr>
          <w:p w:rsidR="00161DC0" w:rsidRPr="009D297B" w:rsidRDefault="00161DC0" w:rsidP="00390903">
            <w:pPr>
              <w:pStyle w:val="afe"/>
            </w:pPr>
            <w:r w:rsidRPr="009D297B">
              <w:t>573251</w:t>
            </w:r>
          </w:p>
        </w:tc>
        <w:tc>
          <w:tcPr>
            <w:tcW w:w="964" w:type="dxa"/>
          </w:tcPr>
          <w:p w:rsidR="00161DC0" w:rsidRPr="009D297B" w:rsidRDefault="00161DC0" w:rsidP="00390903">
            <w:pPr>
              <w:pStyle w:val="afe"/>
            </w:pPr>
            <w:r w:rsidRPr="009D297B">
              <w:t>100</w:t>
            </w:r>
          </w:p>
        </w:tc>
        <w:tc>
          <w:tcPr>
            <w:tcW w:w="961" w:type="dxa"/>
          </w:tcPr>
          <w:p w:rsidR="00161DC0" w:rsidRPr="009D297B" w:rsidRDefault="00161DC0" w:rsidP="00390903">
            <w:pPr>
              <w:pStyle w:val="afe"/>
            </w:pPr>
            <w:r w:rsidRPr="009D297B">
              <w:t>146,0</w:t>
            </w:r>
          </w:p>
        </w:tc>
        <w:tc>
          <w:tcPr>
            <w:tcW w:w="963" w:type="dxa"/>
          </w:tcPr>
          <w:p w:rsidR="00161DC0" w:rsidRPr="009D297B" w:rsidRDefault="00161DC0" w:rsidP="00390903">
            <w:pPr>
              <w:pStyle w:val="afe"/>
            </w:pPr>
            <w:r w:rsidRPr="009D297B">
              <w:t>120,6</w:t>
            </w:r>
          </w:p>
        </w:tc>
      </w:tr>
    </w:tbl>
    <w:p w:rsidR="00161DC0" w:rsidRDefault="00161DC0" w:rsidP="0003553D"/>
    <w:p w:rsidR="00161DC0" w:rsidRPr="009D297B" w:rsidRDefault="00161DC0" w:rsidP="0003553D">
      <w:pPr>
        <w:pStyle w:val="aff4"/>
      </w:pPr>
      <w:r w:rsidRPr="001232F8">
        <w:object w:dxaOrig="6183" w:dyaOrig="1373">
          <v:shape id="Объект 7" o:spid="_x0000_i1027" type="#_x0000_t75" style="width:382.5pt;height:90pt;visibility:visible" o:ole="">
            <v:imagedata r:id="rId7" o:title="" croptop="-10549f" cropbottom="-9833f" cropleft="-13938f" cropright="-2406f"/>
            <o:lock v:ext="edit" aspectratio="f"/>
          </v:shape>
          <o:OLEObject Type="Embed" ProgID="Excel.Sheet.8" ShapeID="Объект 7" DrawAspect="Content" ObjectID="_1472201730" r:id="rId8"/>
        </w:object>
      </w:r>
    </w:p>
    <w:p w:rsidR="00161DC0" w:rsidRDefault="00161DC0" w:rsidP="0003553D">
      <w:r>
        <w:t>Рис.6</w:t>
      </w:r>
      <w:r w:rsidRPr="009D297B">
        <w:t>. Анализ затрат по элементам ООО</w:t>
      </w:r>
      <w:r>
        <w:t xml:space="preserve"> "</w:t>
      </w:r>
      <w:r w:rsidRPr="009D297B">
        <w:t>ФудЕкс</w:t>
      </w:r>
      <w:r>
        <w:t xml:space="preserve">" </w:t>
      </w:r>
      <w:r w:rsidRPr="009D297B">
        <w:t>за 2007 года</w:t>
      </w:r>
    </w:p>
    <w:p w:rsidR="00161DC0" w:rsidRPr="009D297B" w:rsidRDefault="00161DC0" w:rsidP="0003553D"/>
    <w:p w:rsidR="00161DC0" w:rsidRDefault="00161DC0" w:rsidP="0003553D">
      <w:r w:rsidRPr="009D297B">
        <w:t>Общая сумма затрат по ООО</w:t>
      </w:r>
      <w:r>
        <w:t xml:space="preserve"> "</w:t>
      </w:r>
      <w:r w:rsidRPr="009D297B">
        <w:t>ФудЕкс</w:t>
      </w:r>
      <w:r>
        <w:t xml:space="preserve">" </w:t>
      </w:r>
      <w:r w:rsidRPr="009D297B">
        <w:t>растёт в большей степени за счёт материальных затрат. В 2006 году по сравнению с 2005 годом их рост составил 67,7%, а в 2007 году по сравнению с 2006 годом 16,0%. Увеличиваются расходы на оплату труда, особенно за последний, отчётный год</w:t>
      </w:r>
      <w:r>
        <w:t xml:space="preserve"> (</w:t>
      </w:r>
      <w:r w:rsidRPr="009D297B">
        <w:t>39,8%)</w:t>
      </w:r>
    </w:p>
    <w:p w:rsidR="00161DC0" w:rsidRDefault="00161DC0" w:rsidP="0003553D">
      <w:r w:rsidRPr="009D297B">
        <w:t>В структуре затрат, кроме материальных, наибольшую долю в 2007 году занимают и прочие затраты.</w:t>
      </w:r>
    </w:p>
    <w:p w:rsidR="00161DC0" w:rsidRDefault="00161DC0" w:rsidP="0003553D">
      <w:r w:rsidRPr="009D297B">
        <w:t>В динамике, против данных 2006 г. наблюдается рост затрат как в целом, так и по всем элементам.</w:t>
      </w:r>
    </w:p>
    <w:p w:rsidR="00161DC0" w:rsidRDefault="00161DC0" w:rsidP="0003553D">
      <w:r w:rsidRPr="009D297B">
        <w:t>Отрицательное влияние на результаты деятельности организации оказывают расходы, не относящиеся на издержки. Они возмещаются за счёт прибыли, и тем самым, её снижают</w:t>
      </w:r>
      <w:r>
        <w:t xml:space="preserve"> (</w:t>
      </w:r>
      <w:r w:rsidRPr="009D297B">
        <w:t>таблица 16).</w:t>
      </w:r>
    </w:p>
    <w:p w:rsidR="00161DC0" w:rsidRDefault="00161DC0" w:rsidP="0003553D">
      <w:r w:rsidRPr="009D297B">
        <w:t>В 2007 году прочие расходы, возмещаемые за счёт прибыли организации составили 3085 тыс. руб. В 2006 г. по сравнению с 2005 г. их сумма снизилась на 41,5%, а в 2007 г. по сравнению с 2006 г. она выросла на 12,6%.</w:t>
      </w:r>
    </w:p>
    <w:p w:rsidR="00161DC0" w:rsidRDefault="00161DC0" w:rsidP="0003553D"/>
    <w:p w:rsidR="00161DC0" w:rsidRPr="009D297B" w:rsidRDefault="00161DC0" w:rsidP="0003553D">
      <w:r w:rsidRPr="009D297B">
        <w:t>Таблица 16</w:t>
      </w:r>
    </w:p>
    <w:p w:rsidR="00161DC0" w:rsidRDefault="00161DC0" w:rsidP="0003553D">
      <w:pPr>
        <w:ind w:left="708" w:firstLine="12"/>
      </w:pPr>
      <w:r w:rsidRPr="009D297B">
        <w:t>Анализ расходов, не относящихся на издержки обращения</w:t>
      </w:r>
      <w:r>
        <w:t xml:space="preserve"> </w:t>
      </w:r>
      <w:r w:rsidRPr="009D297B">
        <w:t>ООО</w:t>
      </w:r>
      <w:r>
        <w:t xml:space="preserve"> "</w:t>
      </w:r>
      <w:r w:rsidRPr="009D297B">
        <w:t>ФудЕкс</w:t>
      </w:r>
      <w:r>
        <w:t xml:space="preserve">" </w:t>
      </w:r>
      <w:r w:rsidRPr="009D297B">
        <w:t xml:space="preserve">за 2005 </w:t>
      </w:r>
      <w:r>
        <w:t>-</w:t>
      </w:r>
      <w:r w:rsidRPr="009D297B">
        <w:t xml:space="preserve"> 2007 года</w:t>
      </w:r>
      <w:r>
        <w:t xml:space="preserve"> (</w:t>
      </w:r>
      <w:r w:rsidRPr="009D297B">
        <w:t>тыс. руб)</w:t>
      </w:r>
    </w:p>
    <w:tbl>
      <w:tblPr>
        <w:tblW w:w="9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6"/>
        <w:gridCol w:w="1084"/>
        <w:gridCol w:w="1080"/>
        <w:gridCol w:w="1080"/>
        <w:gridCol w:w="1080"/>
        <w:gridCol w:w="1106"/>
      </w:tblGrid>
      <w:tr w:rsidR="00161DC0" w:rsidRPr="009D297B" w:rsidTr="00DE033A">
        <w:trPr>
          <w:jc w:val="center"/>
        </w:trPr>
        <w:tc>
          <w:tcPr>
            <w:tcW w:w="3896" w:type="dxa"/>
            <w:vMerge w:val="restart"/>
          </w:tcPr>
          <w:p w:rsidR="00161DC0" w:rsidRPr="009D297B" w:rsidRDefault="00161DC0" w:rsidP="00390903">
            <w:pPr>
              <w:pStyle w:val="afe"/>
            </w:pPr>
            <w:r w:rsidRPr="009D297B">
              <w:t>Расходы</w:t>
            </w:r>
            <w:r>
              <w:t xml:space="preserve"> (</w:t>
            </w:r>
            <w:r w:rsidRPr="009D297B">
              <w:t xml:space="preserve">прочие) </w:t>
            </w:r>
          </w:p>
        </w:tc>
        <w:tc>
          <w:tcPr>
            <w:tcW w:w="3244" w:type="dxa"/>
            <w:gridSpan w:val="3"/>
          </w:tcPr>
          <w:p w:rsidR="00161DC0" w:rsidRPr="009D297B" w:rsidRDefault="00161DC0" w:rsidP="00390903">
            <w:pPr>
              <w:pStyle w:val="afe"/>
            </w:pPr>
            <w:r w:rsidRPr="009D297B">
              <w:t>Годы</w:t>
            </w:r>
          </w:p>
        </w:tc>
        <w:tc>
          <w:tcPr>
            <w:tcW w:w="2186" w:type="dxa"/>
            <w:gridSpan w:val="2"/>
          </w:tcPr>
          <w:p w:rsidR="00161DC0" w:rsidRPr="009D297B" w:rsidRDefault="00161DC0" w:rsidP="00390903">
            <w:pPr>
              <w:pStyle w:val="afe"/>
            </w:pPr>
            <w:r w:rsidRPr="009D297B">
              <w:t>Динамика,%</w:t>
            </w:r>
          </w:p>
        </w:tc>
      </w:tr>
      <w:tr w:rsidR="00161DC0" w:rsidRPr="009D297B" w:rsidTr="00DE033A">
        <w:trPr>
          <w:jc w:val="center"/>
        </w:trPr>
        <w:tc>
          <w:tcPr>
            <w:tcW w:w="3896" w:type="dxa"/>
            <w:vMerge/>
          </w:tcPr>
          <w:p w:rsidR="00161DC0" w:rsidRPr="009D297B" w:rsidRDefault="00161DC0" w:rsidP="00390903">
            <w:pPr>
              <w:pStyle w:val="afe"/>
            </w:pPr>
          </w:p>
        </w:tc>
        <w:tc>
          <w:tcPr>
            <w:tcW w:w="1084" w:type="dxa"/>
          </w:tcPr>
          <w:p w:rsidR="00161DC0" w:rsidRPr="009D297B" w:rsidRDefault="00161DC0" w:rsidP="00390903">
            <w:pPr>
              <w:pStyle w:val="afe"/>
            </w:pPr>
            <w:r w:rsidRPr="009D297B">
              <w:t>2005</w:t>
            </w:r>
          </w:p>
        </w:tc>
        <w:tc>
          <w:tcPr>
            <w:tcW w:w="1080" w:type="dxa"/>
          </w:tcPr>
          <w:p w:rsidR="00161DC0" w:rsidRPr="009D297B" w:rsidRDefault="00161DC0" w:rsidP="00390903">
            <w:pPr>
              <w:pStyle w:val="afe"/>
            </w:pPr>
            <w:r w:rsidRPr="009D297B">
              <w:t xml:space="preserve">2006 </w:t>
            </w:r>
          </w:p>
        </w:tc>
        <w:tc>
          <w:tcPr>
            <w:tcW w:w="1080" w:type="dxa"/>
          </w:tcPr>
          <w:p w:rsidR="00161DC0" w:rsidRPr="009D297B" w:rsidRDefault="00161DC0" w:rsidP="00390903">
            <w:pPr>
              <w:pStyle w:val="afe"/>
            </w:pPr>
            <w:r w:rsidRPr="009D297B">
              <w:t xml:space="preserve">2007 </w:t>
            </w:r>
          </w:p>
        </w:tc>
        <w:tc>
          <w:tcPr>
            <w:tcW w:w="1080" w:type="dxa"/>
          </w:tcPr>
          <w:p w:rsidR="00161DC0" w:rsidRPr="009D297B" w:rsidRDefault="00161DC0" w:rsidP="00390903">
            <w:pPr>
              <w:pStyle w:val="afe"/>
            </w:pPr>
            <w:r w:rsidRPr="009D297B">
              <w:t>2006г</w:t>
            </w:r>
          </w:p>
          <w:p w:rsidR="00161DC0" w:rsidRPr="009D297B" w:rsidRDefault="00161DC0" w:rsidP="00390903">
            <w:pPr>
              <w:pStyle w:val="afe"/>
            </w:pPr>
            <w:r w:rsidRPr="009D297B">
              <w:t>к</w:t>
            </w:r>
          </w:p>
          <w:p w:rsidR="00161DC0" w:rsidRPr="009D297B" w:rsidRDefault="00161DC0" w:rsidP="00390903">
            <w:pPr>
              <w:pStyle w:val="afe"/>
            </w:pPr>
            <w:r w:rsidRPr="009D297B">
              <w:t>2005г</w:t>
            </w:r>
          </w:p>
        </w:tc>
        <w:tc>
          <w:tcPr>
            <w:tcW w:w="1106" w:type="dxa"/>
          </w:tcPr>
          <w:p w:rsidR="00161DC0" w:rsidRPr="009D297B" w:rsidRDefault="00161DC0" w:rsidP="00390903">
            <w:pPr>
              <w:pStyle w:val="afe"/>
            </w:pPr>
            <w:r w:rsidRPr="009D297B">
              <w:t>2007г</w:t>
            </w:r>
          </w:p>
          <w:p w:rsidR="00161DC0" w:rsidRPr="009D297B" w:rsidRDefault="00161DC0" w:rsidP="00390903">
            <w:pPr>
              <w:pStyle w:val="afe"/>
            </w:pPr>
            <w:r w:rsidRPr="009D297B">
              <w:t>к</w:t>
            </w:r>
          </w:p>
          <w:p w:rsidR="00161DC0" w:rsidRPr="009D297B" w:rsidRDefault="00161DC0" w:rsidP="00390903">
            <w:pPr>
              <w:pStyle w:val="afe"/>
            </w:pPr>
            <w:r w:rsidRPr="009D297B">
              <w:t>2006г</w:t>
            </w:r>
          </w:p>
        </w:tc>
      </w:tr>
      <w:tr w:rsidR="00161DC0" w:rsidRPr="009D297B" w:rsidTr="00DE033A">
        <w:trPr>
          <w:trHeight w:val="70"/>
          <w:jc w:val="center"/>
        </w:trPr>
        <w:tc>
          <w:tcPr>
            <w:tcW w:w="3896" w:type="dxa"/>
          </w:tcPr>
          <w:p w:rsidR="00161DC0" w:rsidRPr="009D297B" w:rsidRDefault="00161DC0" w:rsidP="00390903">
            <w:pPr>
              <w:pStyle w:val="afe"/>
            </w:pPr>
            <w:r w:rsidRPr="009D297B">
              <w:t xml:space="preserve">Прочие расходы </w:t>
            </w:r>
            <w:r>
              <w:t>-</w:t>
            </w:r>
            <w:r w:rsidRPr="009D297B">
              <w:t xml:space="preserve"> всего. В том числе: </w:t>
            </w:r>
          </w:p>
        </w:tc>
        <w:tc>
          <w:tcPr>
            <w:tcW w:w="1084" w:type="dxa"/>
          </w:tcPr>
          <w:p w:rsidR="00161DC0" w:rsidRPr="009D297B" w:rsidRDefault="00161DC0" w:rsidP="00390903">
            <w:pPr>
              <w:pStyle w:val="afe"/>
            </w:pPr>
            <w:r w:rsidRPr="009D297B">
              <w:t>4680</w:t>
            </w:r>
          </w:p>
        </w:tc>
        <w:tc>
          <w:tcPr>
            <w:tcW w:w="1080" w:type="dxa"/>
          </w:tcPr>
          <w:p w:rsidR="00161DC0" w:rsidRPr="009D297B" w:rsidRDefault="00161DC0" w:rsidP="00390903">
            <w:pPr>
              <w:pStyle w:val="afe"/>
            </w:pPr>
            <w:r w:rsidRPr="009D297B">
              <w:t>2740</w:t>
            </w:r>
          </w:p>
        </w:tc>
        <w:tc>
          <w:tcPr>
            <w:tcW w:w="1080" w:type="dxa"/>
          </w:tcPr>
          <w:p w:rsidR="00161DC0" w:rsidRPr="009D297B" w:rsidRDefault="00161DC0" w:rsidP="00390903">
            <w:pPr>
              <w:pStyle w:val="afe"/>
            </w:pPr>
            <w:r w:rsidRPr="009D297B">
              <w:t>3085</w:t>
            </w:r>
          </w:p>
        </w:tc>
        <w:tc>
          <w:tcPr>
            <w:tcW w:w="1080" w:type="dxa"/>
          </w:tcPr>
          <w:p w:rsidR="00161DC0" w:rsidRPr="009D297B" w:rsidRDefault="00161DC0" w:rsidP="00390903">
            <w:pPr>
              <w:pStyle w:val="afe"/>
            </w:pPr>
            <w:r w:rsidRPr="009D297B">
              <w:t>58,5</w:t>
            </w:r>
          </w:p>
        </w:tc>
        <w:tc>
          <w:tcPr>
            <w:tcW w:w="1106" w:type="dxa"/>
          </w:tcPr>
          <w:p w:rsidR="00161DC0" w:rsidRPr="009D297B" w:rsidRDefault="00161DC0" w:rsidP="00390903">
            <w:pPr>
              <w:pStyle w:val="afe"/>
            </w:pPr>
            <w:r w:rsidRPr="009D297B">
              <w:t>112,6</w:t>
            </w:r>
          </w:p>
        </w:tc>
      </w:tr>
      <w:tr w:rsidR="00161DC0" w:rsidRPr="009D297B" w:rsidTr="00DE033A">
        <w:trPr>
          <w:trHeight w:val="70"/>
          <w:jc w:val="center"/>
        </w:trPr>
        <w:tc>
          <w:tcPr>
            <w:tcW w:w="3896" w:type="dxa"/>
          </w:tcPr>
          <w:p w:rsidR="00161DC0" w:rsidRPr="009D297B" w:rsidRDefault="00161DC0" w:rsidP="00390903">
            <w:pPr>
              <w:pStyle w:val="afe"/>
            </w:pPr>
            <w:r w:rsidRPr="009D297B">
              <w:t>Услуги банка</w:t>
            </w:r>
          </w:p>
        </w:tc>
        <w:tc>
          <w:tcPr>
            <w:tcW w:w="1084" w:type="dxa"/>
          </w:tcPr>
          <w:p w:rsidR="00161DC0" w:rsidRPr="009D297B" w:rsidRDefault="00161DC0" w:rsidP="00390903">
            <w:pPr>
              <w:pStyle w:val="afe"/>
            </w:pPr>
            <w:r w:rsidRPr="009D297B">
              <w:t>986</w:t>
            </w:r>
          </w:p>
        </w:tc>
        <w:tc>
          <w:tcPr>
            <w:tcW w:w="1080" w:type="dxa"/>
          </w:tcPr>
          <w:p w:rsidR="00161DC0" w:rsidRPr="009D297B" w:rsidRDefault="00161DC0" w:rsidP="00390903">
            <w:pPr>
              <w:pStyle w:val="afe"/>
            </w:pPr>
            <w:r w:rsidRPr="009D297B">
              <w:t>1019</w:t>
            </w:r>
          </w:p>
        </w:tc>
        <w:tc>
          <w:tcPr>
            <w:tcW w:w="1080" w:type="dxa"/>
          </w:tcPr>
          <w:p w:rsidR="00161DC0" w:rsidRPr="009D297B" w:rsidRDefault="00161DC0" w:rsidP="00390903">
            <w:pPr>
              <w:pStyle w:val="afe"/>
            </w:pPr>
            <w:r w:rsidRPr="009D297B">
              <w:t>1445</w:t>
            </w:r>
          </w:p>
        </w:tc>
        <w:tc>
          <w:tcPr>
            <w:tcW w:w="1080" w:type="dxa"/>
          </w:tcPr>
          <w:p w:rsidR="00161DC0" w:rsidRPr="009D297B" w:rsidRDefault="00161DC0" w:rsidP="00390903">
            <w:pPr>
              <w:pStyle w:val="afe"/>
            </w:pPr>
            <w:r w:rsidRPr="009D297B">
              <w:t>103,3</w:t>
            </w:r>
          </w:p>
        </w:tc>
        <w:tc>
          <w:tcPr>
            <w:tcW w:w="1106" w:type="dxa"/>
          </w:tcPr>
          <w:p w:rsidR="00161DC0" w:rsidRPr="009D297B" w:rsidRDefault="00161DC0" w:rsidP="00390903">
            <w:pPr>
              <w:pStyle w:val="afe"/>
            </w:pPr>
            <w:r w:rsidRPr="009D297B">
              <w:t>141,8</w:t>
            </w:r>
          </w:p>
        </w:tc>
      </w:tr>
      <w:tr w:rsidR="00161DC0" w:rsidRPr="009D297B" w:rsidTr="00DE033A">
        <w:trPr>
          <w:trHeight w:val="70"/>
          <w:jc w:val="center"/>
        </w:trPr>
        <w:tc>
          <w:tcPr>
            <w:tcW w:w="3896" w:type="dxa"/>
          </w:tcPr>
          <w:p w:rsidR="00161DC0" w:rsidRPr="009D297B" w:rsidRDefault="00161DC0" w:rsidP="00390903">
            <w:pPr>
              <w:pStyle w:val="afe"/>
            </w:pPr>
            <w:r w:rsidRPr="009D297B">
              <w:t>Проценты за кредит</w:t>
            </w:r>
          </w:p>
        </w:tc>
        <w:tc>
          <w:tcPr>
            <w:tcW w:w="1084" w:type="dxa"/>
          </w:tcPr>
          <w:p w:rsidR="00161DC0" w:rsidRPr="009D297B" w:rsidRDefault="00161DC0" w:rsidP="00390903">
            <w:pPr>
              <w:pStyle w:val="afe"/>
            </w:pPr>
            <w:r w:rsidRPr="009D297B">
              <w:t>503</w:t>
            </w:r>
          </w:p>
        </w:tc>
        <w:tc>
          <w:tcPr>
            <w:tcW w:w="1080" w:type="dxa"/>
          </w:tcPr>
          <w:p w:rsidR="00161DC0" w:rsidRPr="009D297B" w:rsidRDefault="00161DC0" w:rsidP="00390903">
            <w:pPr>
              <w:pStyle w:val="afe"/>
            </w:pPr>
            <w:r w:rsidRPr="009D297B">
              <w:t>341</w:t>
            </w:r>
          </w:p>
        </w:tc>
        <w:tc>
          <w:tcPr>
            <w:tcW w:w="1080" w:type="dxa"/>
          </w:tcPr>
          <w:p w:rsidR="00161DC0" w:rsidRPr="009D297B" w:rsidRDefault="00161DC0" w:rsidP="00390903">
            <w:pPr>
              <w:pStyle w:val="afe"/>
            </w:pPr>
            <w:r w:rsidRPr="009D297B">
              <w:t>422</w:t>
            </w:r>
          </w:p>
        </w:tc>
        <w:tc>
          <w:tcPr>
            <w:tcW w:w="1080" w:type="dxa"/>
          </w:tcPr>
          <w:p w:rsidR="00161DC0" w:rsidRPr="009D297B" w:rsidRDefault="00161DC0" w:rsidP="00390903">
            <w:pPr>
              <w:pStyle w:val="afe"/>
            </w:pPr>
            <w:r w:rsidRPr="009D297B">
              <w:t>67,8</w:t>
            </w:r>
          </w:p>
        </w:tc>
        <w:tc>
          <w:tcPr>
            <w:tcW w:w="1106" w:type="dxa"/>
          </w:tcPr>
          <w:p w:rsidR="00161DC0" w:rsidRPr="009D297B" w:rsidRDefault="00161DC0" w:rsidP="00390903">
            <w:pPr>
              <w:pStyle w:val="afe"/>
            </w:pPr>
            <w:r w:rsidRPr="009D297B">
              <w:t>123,8</w:t>
            </w:r>
          </w:p>
        </w:tc>
      </w:tr>
      <w:tr w:rsidR="00161DC0" w:rsidRPr="009D297B" w:rsidTr="00DE033A">
        <w:trPr>
          <w:trHeight w:val="70"/>
          <w:jc w:val="center"/>
        </w:trPr>
        <w:tc>
          <w:tcPr>
            <w:tcW w:w="3896" w:type="dxa"/>
          </w:tcPr>
          <w:p w:rsidR="00161DC0" w:rsidRPr="009D297B" w:rsidRDefault="00161DC0" w:rsidP="00390903">
            <w:pPr>
              <w:pStyle w:val="afe"/>
            </w:pPr>
            <w:r w:rsidRPr="009D297B">
              <w:t>Штрафи, пени, неустойки</w:t>
            </w:r>
          </w:p>
        </w:tc>
        <w:tc>
          <w:tcPr>
            <w:tcW w:w="1084" w:type="dxa"/>
          </w:tcPr>
          <w:p w:rsidR="00161DC0" w:rsidRPr="009D297B" w:rsidRDefault="00161DC0" w:rsidP="00390903">
            <w:pPr>
              <w:pStyle w:val="afe"/>
            </w:pPr>
            <w:r w:rsidRPr="009D297B">
              <w:t>156</w:t>
            </w:r>
          </w:p>
        </w:tc>
        <w:tc>
          <w:tcPr>
            <w:tcW w:w="1080" w:type="dxa"/>
          </w:tcPr>
          <w:p w:rsidR="00161DC0" w:rsidRPr="009D297B" w:rsidRDefault="00161DC0" w:rsidP="00390903">
            <w:pPr>
              <w:pStyle w:val="afe"/>
            </w:pPr>
            <w:r w:rsidRPr="009D297B">
              <w:t>67</w:t>
            </w:r>
          </w:p>
        </w:tc>
        <w:tc>
          <w:tcPr>
            <w:tcW w:w="1080" w:type="dxa"/>
          </w:tcPr>
          <w:p w:rsidR="00161DC0" w:rsidRPr="009D297B" w:rsidRDefault="00161DC0" w:rsidP="00390903">
            <w:pPr>
              <w:pStyle w:val="afe"/>
            </w:pPr>
            <w:r w:rsidRPr="009D297B">
              <w:t>564</w:t>
            </w:r>
          </w:p>
        </w:tc>
        <w:tc>
          <w:tcPr>
            <w:tcW w:w="1080" w:type="dxa"/>
          </w:tcPr>
          <w:p w:rsidR="00161DC0" w:rsidRPr="009D297B" w:rsidRDefault="00161DC0" w:rsidP="00390903">
            <w:pPr>
              <w:pStyle w:val="afe"/>
            </w:pPr>
            <w:r w:rsidRPr="009D297B">
              <w:t>42,9</w:t>
            </w:r>
          </w:p>
        </w:tc>
        <w:tc>
          <w:tcPr>
            <w:tcW w:w="1106" w:type="dxa"/>
          </w:tcPr>
          <w:p w:rsidR="00161DC0" w:rsidRPr="009D297B" w:rsidRDefault="00161DC0" w:rsidP="00390903">
            <w:pPr>
              <w:pStyle w:val="afe"/>
            </w:pPr>
            <w:r w:rsidRPr="009D297B">
              <w:t>8,4р</w:t>
            </w:r>
          </w:p>
        </w:tc>
      </w:tr>
      <w:tr w:rsidR="00161DC0" w:rsidRPr="009D297B" w:rsidTr="00DE033A">
        <w:trPr>
          <w:trHeight w:val="70"/>
          <w:jc w:val="center"/>
        </w:trPr>
        <w:tc>
          <w:tcPr>
            <w:tcW w:w="3896" w:type="dxa"/>
          </w:tcPr>
          <w:p w:rsidR="00161DC0" w:rsidRPr="009D297B" w:rsidRDefault="00161DC0" w:rsidP="00390903">
            <w:pPr>
              <w:pStyle w:val="afe"/>
            </w:pPr>
            <w:r w:rsidRPr="009D297B">
              <w:t>Благотворительные цели</w:t>
            </w:r>
          </w:p>
        </w:tc>
        <w:tc>
          <w:tcPr>
            <w:tcW w:w="1084" w:type="dxa"/>
          </w:tcPr>
          <w:p w:rsidR="00161DC0" w:rsidRPr="009D297B" w:rsidRDefault="00161DC0" w:rsidP="00390903">
            <w:pPr>
              <w:pStyle w:val="afe"/>
            </w:pPr>
            <w:r w:rsidRPr="009D297B">
              <w:t>342</w:t>
            </w:r>
          </w:p>
        </w:tc>
        <w:tc>
          <w:tcPr>
            <w:tcW w:w="1080" w:type="dxa"/>
          </w:tcPr>
          <w:p w:rsidR="00161DC0" w:rsidRPr="009D297B" w:rsidRDefault="00161DC0" w:rsidP="00390903">
            <w:pPr>
              <w:pStyle w:val="afe"/>
            </w:pPr>
            <w:r w:rsidRPr="009D297B">
              <w:t>200</w:t>
            </w:r>
          </w:p>
        </w:tc>
        <w:tc>
          <w:tcPr>
            <w:tcW w:w="1080" w:type="dxa"/>
          </w:tcPr>
          <w:p w:rsidR="00161DC0" w:rsidRPr="009D297B" w:rsidRDefault="00161DC0" w:rsidP="00390903">
            <w:pPr>
              <w:pStyle w:val="afe"/>
            </w:pPr>
            <w:r w:rsidRPr="009D297B">
              <w:t>192</w:t>
            </w:r>
          </w:p>
        </w:tc>
        <w:tc>
          <w:tcPr>
            <w:tcW w:w="1080" w:type="dxa"/>
          </w:tcPr>
          <w:p w:rsidR="00161DC0" w:rsidRPr="009D297B" w:rsidRDefault="00161DC0" w:rsidP="00390903">
            <w:pPr>
              <w:pStyle w:val="afe"/>
            </w:pPr>
            <w:r w:rsidRPr="009D297B">
              <w:t>58,5</w:t>
            </w:r>
          </w:p>
        </w:tc>
        <w:tc>
          <w:tcPr>
            <w:tcW w:w="1106" w:type="dxa"/>
          </w:tcPr>
          <w:p w:rsidR="00161DC0" w:rsidRPr="009D297B" w:rsidRDefault="00161DC0" w:rsidP="00390903">
            <w:pPr>
              <w:pStyle w:val="afe"/>
            </w:pPr>
            <w:r w:rsidRPr="009D297B">
              <w:t>96,0</w:t>
            </w:r>
          </w:p>
        </w:tc>
      </w:tr>
      <w:tr w:rsidR="00161DC0" w:rsidRPr="009D297B" w:rsidTr="00DE033A">
        <w:trPr>
          <w:trHeight w:val="70"/>
          <w:jc w:val="center"/>
        </w:trPr>
        <w:tc>
          <w:tcPr>
            <w:tcW w:w="3896" w:type="dxa"/>
          </w:tcPr>
          <w:p w:rsidR="00161DC0" w:rsidRPr="009D297B" w:rsidRDefault="00161DC0" w:rsidP="00390903">
            <w:pPr>
              <w:pStyle w:val="afe"/>
            </w:pPr>
            <w:r w:rsidRPr="009D297B">
              <w:t>Прочие</w:t>
            </w:r>
          </w:p>
        </w:tc>
        <w:tc>
          <w:tcPr>
            <w:tcW w:w="1084" w:type="dxa"/>
          </w:tcPr>
          <w:p w:rsidR="00161DC0" w:rsidRPr="009D297B" w:rsidRDefault="00161DC0" w:rsidP="00390903">
            <w:pPr>
              <w:pStyle w:val="afe"/>
            </w:pPr>
            <w:r w:rsidRPr="009D297B">
              <w:t>2693</w:t>
            </w:r>
          </w:p>
        </w:tc>
        <w:tc>
          <w:tcPr>
            <w:tcW w:w="1080" w:type="dxa"/>
          </w:tcPr>
          <w:p w:rsidR="00161DC0" w:rsidRPr="009D297B" w:rsidRDefault="00161DC0" w:rsidP="00390903">
            <w:pPr>
              <w:pStyle w:val="afe"/>
            </w:pPr>
            <w:r w:rsidRPr="009D297B">
              <w:t>1113</w:t>
            </w:r>
          </w:p>
        </w:tc>
        <w:tc>
          <w:tcPr>
            <w:tcW w:w="1080" w:type="dxa"/>
          </w:tcPr>
          <w:p w:rsidR="00161DC0" w:rsidRPr="009D297B" w:rsidRDefault="00161DC0" w:rsidP="00390903">
            <w:pPr>
              <w:pStyle w:val="afe"/>
            </w:pPr>
            <w:r w:rsidRPr="009D297B">
              <w:t>462</w:t>
            </w:r>
          </w:p>
        </w:tc>
        <w:tc>
          <w:tcPr>
            <w:tcW w:w="1080" w:type="dxa"/>
          </w:tcPr>
          <w:p w:rsidR="00161DC0" w:rsidRPr="009D297B" w:rsidRDefault="00161DC0" w:rsidP="00390903">
            <w:pPr>
              <w:pStyle w:val="afe"/>
            </w:pPr>
            <w:r w:rsidRPr="009D297B">
              <w:t>41,3</w:t>
            </w:r>
          </w:p>
        </w:tc>
        <w:tc>
          <w:tcPr>
            <w:tcW w:w="1106" w:type="dxa"/>
          </w:tcPr>
          <w:p w:rsidR="00161DC0" w:rsidRPr="009D297B" w:rsidRDefault="00161DC0" w:rsidP="00390903">
            <w:pPr>
              <w:pStyle w:val="afe"/>
            </w:pPr>
            <w:r w:rsidRPr="009D297B">
              <w:t>41,5</w:t>
            </w:r>
          </w:p>
        </w:tc>
      </w:tr>
    </w:tbl>
    <w:p w:rsidR="00161DC0" w:rsidRDefault="00161DC0" w:rsidP="0003553D"/>
    <w:p w:rsidR="00161DC0" w:rsidRDefault="00161DC0" w:rsidP="0003553D">
      <w:r w:rsidRPr="009D297B">
        <w:t>Из общей суммы прочих затрат наибольшая и сумма и доля приходятся на расходы банку за предоставляемые услуги и оплату процентов за пользование займами.</w:t>
      </w:r>
    </w:p>
    <w:p w:rsidR="00161DC0" w:rsidRDefault="00161DC0" w:rsidP="0003553D">
      <w:r w:rsidRPr="009D297B">
        <w:t>Наращивание собственных средств способно снизить такого рода затраты. Имеют место штрафы и неустойки за нарушение договоров с хозяйственными партнёрами. Этих расходов в будущем также стоит избегать.</w:t>
      </w:r>
    </w:p>
    <w:p w:rsidR="00161DC0" w:rsidRDefault="00161DC0" w:rsidP="0003553D">
      <w:r w:rsidRPr="009D297B">
        <w:t>Рост прочих расходов отрицательно характеризует деятельность ООО</w:t>
      </w:r>
      <w:r>
        <w:t xml:space="preserve"> "</w:t>
      </w:r>
      <w:r w:rsidRPr="009D297B">
        <w:t>ФудЕкс</w:t>
      </w:r>
      <w:r>
        <w:t xml:space="preserve">" </w:t>
      </w:r>
      <w:r w:rsidRPr="009D297B">
        <w:t>в 2007 году, так как способствует значительному снижению прибыли, полученной от реализации товаров и прочих видов деятельности.</w:t>
      </w:r>
    </w:p>
    <w:p w:rsidR="00161DC0" w:rsidRDefault="00161DC0" w:rsidP="0003553D">
      <w:r w:rsidRPr="009D297B">
        <w:t>Следующим этапом анализа является изучение прибылеобразующих показателей</w:t>
      </w:r>
      <w:r>
        <w:t xml:space="preserve"> (</w:t>
      </w:r>
      <w:r w:rsidRPr="009D297B">
        <w:t>доходов и расходов) во взаимоувязке и оценка распределения полученных доходов.</w:t>
      </w:r>
    </w:p>
    <w:p w:rsidR="00161DC0" w:rsidRDefault="00161DC0" w:rsidP="0003553D">
      <w:r w:rsidRPr="009D297B">
        <w:t>Основными показателями деятельности, формирующими прибыль являются доходы и расходы. Сумма доходов от реализации составила в 2007 году 303 923 тыс. руб. Эта сумма меньше запланированной на 77 тыс. руб. Доля доходов от реализации в общей сумме доходов организации 98,03%. Это меньше запланированной на 0,97%.</w:t>
      </w:r>
    </w:p>
    <w:p w:rsidR="00161DC0" w:rsidRDefault="00161DC0" w:rsidP="0003553D"/>
    <w:p w:rsidR="00161DC0" w:rsidRPr="009D297B" w:rsidRDefault="00161DC0" w:rsidP="0003553D">
      <w:r w:rsidRPr="009D297B">
        <w:t>Таблица 17</w:t>
      </w:r>
    </w:p>
    <w:p w:rsidR="00161DC0" w:rsidRPr="009D297B" w:rsidRDefault="00161DC0" w:rsidP="0003553D">
      <w:r w:rsidRPr="009D297B">
        <w:t>Анализ распределения доходов ООО</w:t>
      </w:r>
      <w:r>
        <w:t xml:space="preserve"> "</w:t>
      </w:r>
      <w:r w:rsidRPr="009D297B">
        <w:t>ФудЕкс</w:t>
      </w:r>
      <w:r>
        <w:t xml:space="preserve">" </w:t>
      </w:r>
      <w:r w:rsidRPr="009D297B">
        <w:t>за 2007 год</w:t>
      </w:r>
      <w:r>
        <w:t xml:space="preserve"> (</w:t>
      </w:r>
      <w:r w:rsidRPr="009D297B">
        <w:t xml:space="preserve">тыс. руб) </w:t>
      </w:r>
    </w:p>
    <w:tbl>
      <w:tblPr>
        <w:tblW w:w="9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5"/>
        <w:gridCol w:w="1205"/>
        <w:gridCol w:w="1205"/>
        <w:gridCol w:w="1498"/>
        <w:gridCol w:w="1350"/>
      </w:tblGrid>
      <w:tr w:rsidR="00161DC0" w:rsidRPr="009D297B" w:rsidTr="00DE033A">
        <w:trPr>
          <w:trHeight w:val="273"/>
          <w:jc w:val="center"/>
        </w:trPr>
        <w:tc>
          <w:tcPr>
            <w:tcW w:w="4015" w:type="dxa"/>
            <w:vMerge w:val="restart"/>
          </w:tcPr>
          <w:p w:rsidR="00161DC0" w:rsidRPr="009D297B" w:rsidRDefault="00161DC0" w:rsidP="00390903">
            <w:pPr>
              <w:pStyle w:val="afe"/>
            </w:pPr>
            <w:r w:rsidRPr="009D297B">
              <w:t>Показатели</w:t>
            </w:r>
          </w:p>
        </w:tc>
        <w:tc>
          <w:tcPr>
            <w:tcW w:w="2410" w:type="dxa"/>
            <w:gridSpan w:val="2"/>
          </w:tcPr>
          <w:p w:rsidR="00161DC0" w:rsidRPr="009D297B" w:rsidRDefault="00161DC0" w:rsidP="00390903">
            <w:pPr>
              <w:pStyle w:val="afe"/>
            </w:pPr>
            <w:r w:rsidRPr="009D297B">
              <w:t>2007г</w:t>
            </w:r>
          </w:p>
        </w:tc>
        <w:tc>
          <w:tcPr>
            <w:tcW w:w="1498" w:type="dxa"/>
            <w:vMerge w:val="restart"/>
          </w:tcPr>
          <w:p w:rsidR="00161DC0" w:rsidRDefault="00161DC0" w:rsidP="00390903">
            <w:pPr>
              <w:pStyle w:val="afe"/>
            </w:pPr>
            <w:r w:rsidRPr="009D297B">
              <w:t>% выпол.</w:t>
            </w:r>
          </w:p>
          <w:p w:rsidR="00161DC0" w:rsidRPr="009D297B" w:rsidRDefault="00161DC0" w:rsidP="00390903">
            <w:pPr>
              <w:pStyle w:val="afe"/>
            </w:pPr>
            <w:r w:rsidRPr="009D297B">
              <w:t>плана</w:t>
            </w:r>
          </w:p>
        </w:tc>
        <w:tc>
          <w:tcPr>
            <w:tcW w:w="1350" w:type="dxa"/>
            <w:vMerge w:val="restart"/>
          </w:tcPr>
          <w:p w:rsidR="00161DC0" w:rsidRPr="009D297B" w:rsidRDefault="00161DC0" w:rsidP="00390903">
            <w:pPr>
              <w:pStyle w:val="afe"/>
            </w:pPr>
            <w:r w:rsidRPr="009D297B">
              <w:t>Отклонение</w:t>
            </w:r>
          </w:p>
          <w:p w:rsidR="00161DC0" w:rsidRPr="009D297B" w:rsidRDefault="00161DC0" w:rsidP="00390903">
            <w:pPr>
              <w:pStyle w:val="afe"/>
            </w:pPr>
            <w:r w:rsidRPr="009D297B">
              <w:t>от плана</w:t>
            </w:r>
          </w:p>
        </w:tc>
      </w:tr>
      <w:tr w:rsidR="00161DC0" w:rsidRPr="009D297B" w:rsidTr="00DE033A">
        <w:trPr>
          <w:trHeight w:val="273"/>
          <w:jc w:val="center"/>
        </w:trPr>
        <w:tc>
          <w:tcPr>
            <w:tcW w:w="4015" w:type="dxa"/>
            <w:vMerge/>
          </w:tcPr>
          <w:p w:rsidR="00161DC0" w:rsidRPr="009D297B" w:rsidRDefault="00161DC0" w:rsidP="00390903">
            <w:pPr>
              <w:pStyle w:val="afe"/>
            </w:pPr>
          </w:p>
        </w:tc>
        <w:tc>
          <w:tcPr>
            <w:tcW w:w="1205" w:type="dxa"/>
          </w:tcPr>
          <w:p w:rsidR="00161DC0" w:rsidRPr="009D297B" w:rsidRDefault="00161DC0" w:rsidP="00390903">
            <w:pPr>
              <w:pStyle w:val="afe"/>
            </w:pPr>
            <w:r w:rsidRPr="009D297B">
              <w:t>план</w:t>
            </w:r>
          </w:p>
        </w:tc>
        <w:tc>
          <w:tcPr>
            <w:tcW w:w="1205" w:type="dxa"/>
          </w:tcPr>
          <w:p w:rsidR="00161DC0" w:rsidRPr="009D297B" w:rsidRDefault="00161DC0" w:rsidP="00390903">
            <w:pPr>
              <w:pStyle w:val="afe"/>
            </w:pPr>
            <w:r w:rsidRPr="009D297B">
              <w:t>факт</w:t>
            </w:r>
          </w:p>
        </w:tc>
        <w:tc>
          <w:tcPr>
            <w:tcW w:w="1498" w:type="dxa"/>
            <w:vMerge/>
          </w:tcPr>
          <w:p w:rsidR="00161DC0" w:rsidRPr="009D297B" w:rsidRDefault="00161DC0" w:rsidP="00390903">
            <w:pPr>
              <w:pStyle w:val="afe"/>
            </w:pPr>
          </w:p>
        </w:tc>
        <w:tc>
          <w:tcPr>
            <w:tcW w:w="1350" w:type="dxa"/>
            <w:vMerge/>
          </w:tcPr>
          <w:p w:rsidR="00161DC0" w:rsidRPr="009D297B" w:rsidRDefault="00161DC0" w:rsidP="00390903">
            <w:pPr>
              <w:pStyle w:val="afe"/>
            </w:pPr>
          </w:p>
        </w:tc>
      </w:tr>
      <w:tr w:rsidR="00161DC0" w:rsidRPr="009D297B" w:rsidTr="00DE033A">
        <w:trPr>
          <w:trHeight w:val="70"/>
          <w:jc w:val="center"/>
        </w:trPr>
        <w:tc>
          <w:tcPr>
            <w:tcW w:w="4015" w:type="dxa"/>
          </w:tcPr>
          <w:p w:rsidR="00161DC0" w:rsidRPr="009D297B" w:rsidRDefault="00161DC0" w:rsidP="00390903">
            <w:pPr>
              <w:pStyle w:val="afe"/>
            </w:pPr>
            <w:r w:rsidRPr="009D297B">
              <w:t>Доходы от реализации</w:t>
            </w:r>
          </w:p>
        </w:tc>
        <w:tc>
          <w:tcPr>
            <w:tcW w:w="1205" w:type="dxa"/>
          </w:tcPr>
          <w:p w:rsidR="00161DC0" w:rsidRPr="009D297B" w:rsidRDefault="00161DC0" w:rsidP="00390903">
            <w:pPr>
              <w:pStyle w:val="afe"/>
            </w:pPr>
            <w:r w:rsidRPr="009D297B">
              <w:t>304000</w:t>
            </w:r>
          </w:p>
        </w:tc>
        <w:tc>
          <w:tcPr>
            <w:tcW w:w="1205" w:type="dxa"/>
          </w:tcPr>
          <w:p w:rsidR="00161DC0" w:rsidRPr="009D297B" w:rsidRDefault="00161DC0" w:rsidP="00390903">
            <w:pPr>
              <w:pStyle w:val="afe"/>
            </w:pPr>
            <w:r w:rsidRPr="009D297B">
              <w:t>303923</w:t>
            </w:r>
          </w:p>
        </w:tc>
        <w:tc>
          <w:tcPr>
            <w:tcW w:w="1498" w:type="dxa"/>
          </w:tcPr>
          <w:p w:rsidR="00161DC0" w:rsidRPr="009D297B" w:rsidRDefault="00161DC0" w:rsidP="00390903">
            <w:pPr>
              <w:pStyle w:val="afe"/>
            </w:pPr>
            <w:r w:rsidRPr="009D297B">
              <w:t>99,97</w:t>
            </w:r>
          </w:p>
        </w:tc>
        <w:tc>
          <w:tcPr>
            <w:tcW w:w="1350" w:type="dxa"/>
          </w:tcPr>
          <w:p w:rsidR="00161DC0" w:rsidRPr="009D297B" w:rsidRDefault="00161DC0" w:rsidP="00390903">
            <w:pPr>
              <w:pStyle w:val="afe"/>
            </w:pPr>
            <w:r w:rsidRPr="009D297B">
              <w:t>-77</w:t>
            </w:r>
          </w:p>
        </w:tc>
      </w:tr>
      <w:tr w:rsidR="00161DC0" w:rsidRPr="009D297B" w:rsidTr="00DE033A">
        <w:trPr>
          <w:trHeight w:val="70"/>
          <w:jc w:val="center"/>
        </w:trPr>
        <w:tc>
          <w:tcPr>
            <w:tcW w:w="4015" w:type="dxa"/>
          </w:tcPr>
          <w:p w:rsidR="00161DC0" w:rsidRPr="009D297B" w:rsidRDefault="00161DC0" w:rsidP="00390903">
            <w:pPr>
              <w:pStyle w:val="afe"/>
            </w:pPr>
            <w:r w:rsidRPr="009D297B">
              <w:t>Удельный вес в общей сумме доходов</w:t>
            </w:r>
          </w:p>
        </w:tc>
        <w:tc>
          <w:tcPr>
            <w:tcW w:w="1205" w:type="dxa"/>
          </w:tcPr>
          <w:p w:rsidR="00161DC0" w:rsidRPr="009D297B" w:rsidRDefault="00161DC0" w:rsidP="00390903">
            <w:pPr>
              <w:pStyle w:val="afe"/>
            </w:pPr>
            <w:r w:rsidRPr="009D297B">
              <w:t>99,0</w:t>
            </w:r>
          </w:p>
        </w:tc>
        <w:tc>
          <w:tcPr>
            <w:tcW w:w="1205" w:type="dxa"/>
          </w:tcPr>
          <w:p w:rsidR="00161DC0" w:rsidRPr="009D297B" w:rsidRDefault="00161DC0" w:rsidP="00390903">
            <w:pPr>
              <w:pStyle w:val="afe"/>
            </w:pPr>
            <w:r w:rsidRPr="009D297B">
              <w:t>98,03</w:t>
            </w:r>
          </w:p>
        </w:tc>
        <w:tc>
          <w:tcPr>
            <w:tcW w:w="1498" w:type="dxa"/>
          </w:tcPr>
          <w:p w:rsidR="00161DC0" w:rsidRPr="009D297B" w:rsidRDefault="00161DC0" w:rsidP="00390903">
            <w:pPr>
              <w:pStyle w:val="afe"/>
            </w:pPr>
            <w:r w:rsidRPr="009D297B">
              <w:t>-</w:t>
            </w:r>
          </w:p>
        </w:tc>
        <w:tc>
          <w:tcPr>
            <w:tcW w:w="1350" w:type="dxa"/>
          </w:tcPr>
          <w:p w:rsidR="00161DC0" w:rsidRPr="009D297B" w:rsidRDefault="00161DC0" w:rsidP="00390903">
            <w:pPr>
              <w:pStyle w:val="afe"/>
            </w:pPr>
            <w:r w:rsidRPr="009D297B">
              <w:t>-0,97</w:t>
            </w:r>
          </w:p>
        </w:tc>
      </w:tr>
      <w:tr w:rsidR="00161DC0" w:rsidRPr="009D297B" w:rsidTr="00DE033A">
        <w:trPr>
          <w:trHeight w:val="70"/>
          <w:jc w:val="center"/>
        </w:trPr>
        <w:tc>
          <w:tcPr>
            <w:tcW w:w="4015" w:type="dxa"/>
          </w:tcPr>
          <w:p w:rsidR="00161DC0" w:rsidRPr="009D297B" w:rsidRDefault="00161DC0" w:rsidP="00390903">
            <w:pPr>
              <w:pStyle w:val="afe"/>
            </w:pPr>
            <w:r w:rsidRPr="009D297B">
              <w:t>Расходы</w:t>
            </w:r>
            <w:r>
              <w:t xml:space="preserve"> (</w:t>
            </w:r>
            <w:r w:rsidRPr="009D297B">
              <w:t xml:space="preserve">издержки обращения) </w:t>
            </w:r>
          </w:p>
        </w:tc>
        <w:tc>
          <w:tcPr>
            <w:tcW w:w="1205" w:type="dxa"/>
          </w:tcPr>
          <w:p w:rsidR="00161DC0" w:rsidRPr="009D297B" w:rsidRDefault="00161DC0" w:rsidP="00390903">
            <w:pPr>
              <w:pStyle w:val="afe"/>
            </w:pPr>
            <w:r w:rsidRPr="009D297B">
              <w:t>288000</w:t>
            </w:r>
          </w:p>
        </w:tc>
        <w:tc>
          <w:tcPr>
            <w:tcW w:w="1205" w:type="dxa"/>
          </w:tcPr>
          <w:p w:rsidR="00161DC0" w:rsidRPr="009D297B" w:rsidRDefault="00161DC0" w:rsidP="00390903">
            <w:pPr>
              <w:pStyle w:val="afe"/>
            </w:pPr>
            <w:r w:rsidRPr="009D297B">
              <w:t>294054</w:t>
            </w:r>
          </w:p>
        </w:tc>
        <w:tc>
          <w:tcPr>
            <w:tcW w:w="1498" w:type="dxa"/>
          </w:tcPr>
          <w:p w:rsidR="00161DC0" w:rsidRPr="009D297B" w:rsidRDefault="00161DC0" w:rsidP="00390903">
            <w:pPr>
              <w:pStyle w:val="afe"/>
            </w:pPr>
            <w:r w:rsidRPr="009D297B">
              <w:t>102,1</w:t>
            </w:r>
          </w:p>
        </w:tc>
        <w:tc>
          <w:tcPr>
            <w:tcW w:w="1350" w:type="dxa"/>
          </w:tcPr>
          <w:p w:rsidR="00161DC0" w:rsidRPr="009D297B" w:rsidRDefault="00161DC0" w:rsidP="00390903">
            <w:pPr>
              <w:pStyle w:val="afe"/>
            </w:pPr>
            <w:r w:rsidRPr="009D297B">
              <w:t>+6054</w:t>
            </w:r>
          </w:p>
        </w:tc>
      </w:tr>
      <w:tr w:rsidR="00161DC0" w:rsidRPr="009D297B" w:rsidTr="00DE033A">
        <w:trPr>
          <w:trHeight w:val="70"/>
          <w:jc w:val="center"/>
        </w:trPr>
        <w:tc>
          <w:tcPr>
            <w:tcW w:w="4015" w:type="dxa"/>
          </w:tcPr>
          <w:p w:rsidR="00161DC0" w:rsidRPr="009D297B" w:rsidRDefault="00161DC0" w:rsidP="00390903">
            <w:pPr>
              <w:pStyle w:val="afe"/>
            </w:pPr>
            <w:r w:rsidRPr="009D297B">
              <w:t>Уд. вес в общей сумме расходов</w:t>
            </w:r>
          </w:p>
        </w:tc>
        <w:tc>
          <w:tcPr>
            <w:tcW w:w="1205" w:type="dxa"/>
          </w:tcPr>
          <w:p w:rsidR="00161DC0" w:rsidRPr="009D297B" w:rsidRDefault="00161DC0" w:rsidP="00390903">
            <w:pPr>
              <w:pStyle w:val="afe"/>
            </w:pPr>
            <w:r w:rsidRPr="009D297B">
              <w:t>100</w:t>
            </w:r>
          </w:p>
        </w:tc>
        <w:tc>
          <w:tcPr>
            <w:tcW w:w="1205" w:type="dxa"/>
          </w:tcPr>
          <w:p w:rsidR="00161DC0" w:rsidRPr="009D297B" w:rsidRDefault="00161DC0" w:rsidP="00390903">
            <w:pPr>
              <w:pStyle w:val="afe"/>
            </w:pPr>
            <w:r w:rsidRPr="009D297B">
              <w:t>98,96</w:t>
            </w:r>
          </w:p>
        </w:tc>
        <w:tc>
          <w:tcPr>
            <w:tcW w:w="1498" w:type="dxa"/>
          </w:tcPr>
          <w:p w:rsidR="00161DC0" w:rsidRPr="009D297B" w:rsidRDefault="00161DC0" w:rsidP="00390903">
            <w:pPr>
              <w:pStyle w:val="afe"/>
            </w:pPr>
            <w:r w:rsidRPr="009D297B">
              <w:t>-</w:t>
            </w:r>
          </w:p>
        </w:tc>
        <w:tc>
          <w:tcPr>
            <w:tcW w:w="1350" w:type="dxa"/>
          </w:tcPr>
          <w:p w:rsidR="00161DC0" w:rsidRPr="009D297B" w:rsidRDefault="00161DC0" w:rsidP="00390903">
            <w:pPr>
              <w:pStyle w:val="afe"/>
            </w:pPr>
            <w:r w:rsidRPr="009D297B">
              <w:t>-1,04</w:t>
            </w:r>
          </w:p>
        </w:tc>
      </w:tr>
      <w:tr w:rsidR="00161DC0" w:rsidRPr="009D297B" w:rsidTr="00DE033A">
        <w:trPr>
          <w:trHeight w:val="70"/>
          <w:jc w:val="center"/>
        </w:trPr>
        <w:tc>
          <w:tcPr>
            <w:tcW w:w="4015" w:type="dxa"/>
          </w:tcPr>
          <w:p w:rsidR="00161DC0" w:rsidRPr="009D297B" w:rsidRDefault="00161DC0" w:rsidP="00390903">
            <w:pPr>
              <w:pStyle w:val="afe"/>
            </w:pPr>
            <w:r w:rsidRPr="009D297B">
              <w:t>Прибыль от реализации</w:t>
            </w:r>
          </w:p>
        </w:tc>
        <w:tc>
          <w:tcPr>
            <w:tcW w:w="1205" w:type="dxa"/>
          </w:tcPr>
          <w:p w:rsidR="00161DC0" w:rsidRPr="009D297B" w:rsidRDefault="00161DC0" w:rsidP="00390903">
            <w:pPr>
              <w:pStyle w:val="afe"/>
            </w:pPr>
            <w:r w:rsidRPr="009D297B">
              <w:t>16000</w:t>
            </w:r>
          </w:p>
        </w:tc>
        <w:tc>
          <w:tcPr>
            <w:tcW w:w="1205" w:type="dxa"/>
          </w:tcPr>
          <w:p w:rsidR="00161DC0" w:rsidRPr="009D297B" w:rsidRDefault="00161DC0" w:rsidP="00390903">
            <w:pPr>
              <w:pStyle w:val="afe"/>
            </w:pPr>
            <w:r w:rsidRPr="009D297B">
              <w:t>9869</w:t>
            </w:r>
          </w:p>
        </w:tc>
        <w:tc>
          <w:tcPr>
            <w:tcW w:w="1498" w:type="dxa"/>
          </w:tcPr>
          <w:p w:rsidR="00161DC0" w:rsidRPr="009D297B" w:rsidRDefault="00161DC0" w:rsidP="00390903">
            <w:pPr>
              <w:pStyle w:val="afe"/>
            </w:pPr>
            <w:r w:rsidRPr="009D297B">
              <w:t>61,7</w:t>
            </w:r>
          </w:p>
        </w:tc>
        <w:tc>
          <w:tcPr>
            <w:tcW w:w="1350" w:type="dxa"/>
          </w:tcPr>
          <w:p w:rsidR="00161DC0" w:rsidRPr="009D297B" w:rsidRDefault="00161DC0" w:rsidP="00390903">
            <w:pPr>
              <w:pStyle w:val="afe"/>
            </w:pPr>
            <w:r w:rsidRPr="009D297B">
              <w:t>-6131</w:t>
            </w:r>
          </w:p>
        </w:tc>
      </w:tr>
      <w:tr w:rsidR="00161DC0" w:rsidRPr="009D297B" w:rsidTr="00DE033A">
        <w:trPr>
          <w:trHeight w:val="70"/>
          <w:jc w:val="center"/>
        </w:trPr>
        <w:tc>
          <w:tcPr>
            <w:tcW w:w="4015" w:type="dxa"/>
          </w:tcPr>
          <w:p w:rsidR="00161DC0" w:rsidRPr="009D297B" w:rsidRDefault="00161DC0" w:rsidP="00390903">
            <w:pPr>
              <w:pStyle w:val="afe"/>
            </w:pPr>
            <w:r w:rsidRPr="009D297B">
              <w:t>Доля расходов в доходах</w:t>
            </w:r>
          </w:p>
        </w:tc>
        <w:tc>
          <w:tcPr>
            <w:tcW w:w="1205" w:type="dxa"/>
          </w:tcPr>
          <w:p w:rsidR="00161DC0" w:rsidRPr="009D297B" w:rsidRDefault="00161DC0" w:rsidP="00390903">
            <w:pPr>
              <w:pStyle w:val="afe"/>
            </w:pPr>
            <w:r w:rsidRPr="009D297B">
              <w:t>94,73</w:t>
            </w:r>
          </w:p>
        </w:tc>
        <w:tc>
          <w:tcPr>
            <w:tcW w:w="1205" w:type="dxa"/>
          </w:tcPr>
          <w:p w:rsidR="00161DC0" w:rsidRPr="009D297B" w:rsidRDefault="00161DC0" w:rsidP="00390903">
            <w:pPr>
              <w:pStyle w:val="afe"/>
            </w:pPr>
            <w:r w:rsidRPr="009D297B">
              <w:t>96,75</w:t>
            </w:r>
          </w:p>
        </w:tc>
        <w:tc>
          <w:tcPr>
            <w:tcW w:w="1498" w:type="dxa"/>
          </w:tcPr>
          <w:p w:rsidR="00161DC0" w:rsidRPr="009D297B" w:rsidRDefault="00161DC0" w:rsidP="00390903">
            <w:pPr>
              <w:pStyle w:val="afe"/>
            </w:pPr>
            <w:r w:rsidRPr="009D297B">
              <w:t>-</w:t>
            </w:r>
          </w:p>
        </w:tc>
        <w:tc>
          <w:tcPr>
            <w:tcW w:w="1350" w:type="dxa"/>
          </w:tcPr>
          <w:p w:rsidR="00161DC0" w:rsidRPr="009D297B" w:rsidRDefault="00161DC0" w:rsidP="00390903">
            <w:pPr>
              <w:pStyle w:val="afe"/>
            </w:pPr>
            <w:r w:rsidRPr="009D297B">
              <w:t>+2,01</w:t>
            </w:r>
          </w:p>
        </w:tc>
      </w:tr>
      <w:tr w:rsidR="00161DC0" w:rsidRPr="009D297B" w:rsidTr="00DE033A">
        <w:trPr>
          <w:trHeight w:val="70"/>
          <w:jc w:val="center"/>
        </w:trPr>
        <w:tc>
          <w:tcPr>
            <w:tcW w:w="4015" w:type="dxa"/>
          </w:tcPr>
          <w:p w:rsidR="00161DC0" w:rsidRPr="009D297B" w:rsidRDefault="00161DC0" w:rsidP="00390903">
            <w:pPr>
              <w:pStyle w:val="afe"/>
            </w:pPr>
            <w:r w:rsidRPr="009D297B">
              <w:t>Доля прибыли в доходах</w:t>
            </w:r>
          </w:p>
        </w:tc>
        <w:tc>
          <w:tcPr>
            <w:tcW w:w="1205" w:type="dxa"/>
          </w:tcPr>
          <w:p w:rsidR="00161DC0" w:rsidRPr="009D297B" w:rsidRDefault="00161DC0" w:rsidP="00390903">
            <w:pPr>
              <w:pStyle w:val="afe"/>
            </w:pPr>
            <w:r w:rsidRPr="009D297B">
              <w:t>5,26</w:t>
            </w:r>
          </w:p>
        </w:tc>
        <w:tc>
          <w:tcPr>
            <w:tcW w:w="1205" w:type="dxa"/>
          </w:tcPr>
          <w:p w:rsidR="00161DC0" w:rsidRPr="009D297B" w:rsidRDefault="00161DC0" w:rsidP="00390903">
            <w:pPr>
              <w:pStyle w:val="afe"/>
            </w:pPr>
            <w:r w:rsidRPr="009D297B">
              <w:t>3,25</w:t>
            </w:r>
          </w:p>
        </w:tc>
        <w:tc>
          <w:tcPr>
            <w:tcW w:w="1498" w:type="dxa"/>
          </w:tcPr>
          <w:p w:rsidR="00161DC0" w:rsidRPr="009D297B" w:rsidRDefault="00161DC0" w:rsidP="00390903">
            <w:pPr>
              <w:pStyle w:val="afe"/>
            </w:pPr>
            <w:r w:rsidRPr="009D297B">
              <w:t>-</w:t>
            </w:r>
          </w:p>
        </w:tc>
        <w:tc>
          <w:tcPr>
            <w:tcW w:w="1350" w:type="dxa"/>
          </w:tcPr>
          <w:p w:rsidR="00161DC0" w:rsidRPr="009D297B" w:rsidRDefault="00161DC0" w:rsidP="00390903">
            <w:pPr>
              <w:pStyle w:val="afe"/>
            </w:pPr>
            <w:r w:rsidRPr="009D297B">
              <w:t>-2,01</w:t>
            </w:r>
          </w:p>
        </w:tc>
      </w:tr>
    </w:tbl>
    <w:p w:rsidR="00161DC0" w:rsidRDefault="00161DC0" w:rsidP="0003553D"/>
    <w:p w:rsidR="00161DC0" w:rsidRDefault="00161DC0" w:rsidP="0003553D">
      <w:r w:rsidRPr="009D297B">
        <w:t xml:space="preserve">В общей сумме затрат основную долю занимают издержки производства и обращения </w:t>
      </w:r>
      <w:r>
        <w:t>-</w:t>
      </w:r>
      <w:r w:rsidRPr="009D297B">
        <w:t xml:space="preserve"> 98,96%, затраты за счёт прибыли занимают в общих расходах 1,04%.</w:t>
      </w:r>
    </w:p>
    <w:p w:rsidR="00161DC0" w:rsidRDefault="00161DC0" w:rsidP="0003553D">
      <w:r w:rsidRPr="009D297B">
        <w:t>По абсолютной сумме издержки обращения и производства на 2,1% выше запланированных или на 6054 тыс. руб. Тенденция соотношения издержек и прибыли в доходах в отчётном году отрицательная, так как доля издержек в доходах растёт, а прибыли снижается.</w:t>
      </w:r>
    </w:p>
    <w:p w:rsidR="00161DC0" w:rsidRDefault="00161DC0" w:rsidP="0003553D">
      <w:r w:rsidRPr="009D297B">
        <w:t>По ООО</w:t>
      </w:r>
      <w:r>
        <w:t xml:space="preserve"> "</w:t>
      </w:r>
      <w:r w:rsidRPr="009D297B">
        <w:t>ФудЕкс</w:t>
      </w:r>
      <w:r>
        <w:t xml:space="preserve">" </w:t>
      </w:r>
      <w:r w:rsidRPr="009D297B">
        <w:t xml:space="preserve">доля расходов в доходах в отчётном 2007 году составила 96,75%, а доля прибыли в доходах </w:t>
      </w:r>
      <w:r>
        <w:t>-</w:t>
      </w:r>
      <w:r w:rsidRPr="009D297B">
        <w:t xml:space="preserve"> 3,25%.</w:t>
      </w:r>
    </w:p>
    <w:p w:rsidR="00161DC0" w:rsidRDefault="00161DC0" w:rsidP="0003553D">
      <w:r w:rsidRPr="009D297B">
        <w:t>По сравнению с планом произошло ухудшение в распределении доходов, так как их большая доля идёт на погашение издержек и лишь не значительную долю в доходах занимает прибыль.</w:t>
      </w:r>
    </w:p>
    <w:p w:rsidR="00161DC0" w:rsidRDefault="00161DC0" w:rsidP="0003553D">
      <w:r w:rsidRPr="009D297B">
        <w:t>Доля прибыли в доходах падает и против плана и в динамике, что является отрицательным в управлении деятельностью организации и тем самым снижает показатели рентабельности.</w:t>
      </w:r>
    </w:p>
    <w:p w:rsidR="00161DC0" w:rsidRDefault="00161DC0" w:rsidP="0003553D"/>
    <w:p w:rsidR="00161DC0" w:rsidRDefault="00161DC0" w:rsidP="0003553D">
      <w:pPr>
        <w:pStyle w:val="2"/>
      </w:pPr>
      <w:bookmarkStart w:id="4" w:name="_Toc239256923"/>
      <w:r>
        <w:t xml:space="preserve">3.3 </w:t>
      </w:r>
      <w:r w:rsidRPr="009D297B">
        <w:t>Пути повышения рентабельности ООО</w:t>
      </w:r>
      <w:r>
        <w:t xml:space="preserve"> "</w:t>
      </w:r>
      <w:r w:rsidRPr="009D297B">
        <w:t>ФудЕкс</w:t>
      </w:r>
      <w:r>
        <w:t>"</w:t>
      </w:r>
      <w:bookmarkEnd w:id="4"/>
    </w:p>
    <w:p w:rsidR="00161DC0" w:rsidRDefault="00161DC0" w:rsidP="0003553D"/>
    <w:p w:rsidR="00161DC0" w:rsidRDefault="00161DC0" w:rsidP="0003553D">
      <w:r w:rsidRPr="009D297B">
        <w:t>В результате проведённого исследования установлено, что по итогам 2007 года организация прибыльная, платёжеспособная и в финансовом отношении достаточно устойчивая. Однако, динамика показателей рентабельности показывает, что происходит снижение эффективности деятельности организации, это в дальнейшем может привести к негативным последствиям.</w:t>
      </w:r>
    </w:p>
    <w:p w:rsidR="00161DC0" w:rsidRDefault="00161DC0" w:rsidP="0003553D">
      <w:r w:rsidRPr="009D297B">
        <w:t>Выявлено множество причин, способствующих ухудшению финансового результата и неэффективного использования ресурсов, вовлечённых в деятельность исследуемой организации.</w:t>
      </w:r>
    </w:p>
    <w:p w:rsidR="00161DC0" w:rsidRDefault="00161DC0" w:rsidP="0003553D">
      <w:r w:rsidRPr="009D297B">
        <w:t>В случае устранения, выявленных недостатков они могут явиться резервами роста прибыли и повышения рентабельности деятельности ООО</w:t>
      </w:r>
      <w:r>
        <w:t xml:space="preserve"> "</w:t>
      </w:r>
      <w:r w:rsidRPr="009D297B">
        <w:t>ФудЕкс</w:t>
      </w:r>
      <w:r>
        <w:t xml:space="preserve">". </w:t>
      </w:r>
      <w:r w:rsidRPr="009D297B">
        <w:t>В первую очередь необходимо повысить эффективность использования всех вовлечённых в деятельность экономических ресурсов.</w:t>
      </w:r>
    </w:p>
    <w:p w:rsidR="00161DC0" w:rsidRDefault="00161DC0" w:rsidP="0003553D">
      <w:r w:rsidRPr="009D297B">
        <w:t>Для увеличения прибыли и повышения эффективности использования экономических ресурсов исследуемой организации необходимо:</w:t>
      </w:r>
    </w:p>
    <w:p w:rsidR="00161DC0" w:rsidRDefault="00161DC0" w:rsidP="0003553D">
      <w:r w:rsidRPr="009D297B">
        <w:t>1) повысить эффективность использования основных фондов. Для этого, в первую очередь, необходимо добиться увеличения оборота розничной торговли за счёт роста количества реализуемой продукции собственного производства и покупных товаров.</w:t>
      </w:r>
    </w:p>
    <w:p w:rsidR="00161DC0" w:rsidRDefault="00161DC0" w:rsidP="0003553D">
      <w:r w:rsidRPr="009D297B">
        <w:t>Чтобы достичь предельной эффективности использования основных фондов необходимо: больше внимания уделять анализу состояния и эффективности использования основных средств; данные анализа использовать при определении потребности в приросте основных средств, поиске резервов повышения эффективности их использования; закрепить для осуществления контроля за работой оборудования ответственных лиц на каждом участке работы; бережнее относиться к основным средствам, не допускать преждевременного сокращения срока их службы, вовремя проводить профилактические и капитальные ремонты; провести анализ затрат на капитальный и текущий ремонты основных фондов; своевременно обновлять основные фонды; увязать затраты по эксплуатации с общими затратами организации; выявить и списать те основные фонды, которые требуют больших затрат по эксплуатации, долгое время находятся в ремонтах и не имеют должной отдач; произвести замену физически и морально устаревшего оборудования; увеличить время работы оборудования за счёт сокращения времени простоя, ремонтов, технических осмотров, по другим техническим причинам; формировать обоснованный объём основных фондов; активнее внедрять современные методы организации и управления деятельностью организации; рациональнее использовать производственные и другие площади</w:t>
      </w:r>
      <w:r>
        <w:t xml:space="preserve"> (</w:t>
      </w:r>
      <w:r w:rsidRPr="009D297B">
        <w:t>те, которые используются с низкой степенью эффективности, иногда целесообразнее сдать в аренду); увеличить объём реализации товаров и собственной продукции вырабатываемой предприятиями общественного питания путём лучшего изучения спроса покупателей, установления более низких цен по сравнению с конкурентами, выбора более эффективных методов продажи; в процессе текущей деятельности стремиться выявлять резервы повышения интенсивности и эффективности использования основных средств.</w:t>
      </w:r>
    </w:p>
    <w:p w:rsidR="00161DC0" w:rsidRDefault="00161DC0" w:rsidP="0003553D">
      <w:r w:rsidRPr="009D297B">
        <w:t>Все эти мероприятия позволят эффективнее использовать основные средства.</w:t>
      </w:r>
    </w:p>
    <w:p w:rsidR="00161DC0" w:rsidRDefault="00161DC0" w:rsidP="0003553D">
      <w:r w:rsidRPr="009D297B">
        <w:t>2) для повышения эффективности использования оборотных средств ООО</w:t>
      </w:r>
      <w:r>
        <w:t xml:space="preserve"> "</w:t>
      </w:r>
      <w:r w:rsidRPr="009D297B">
        <w:t>ФудЕкс</w:t>
      </w:r>
      <w:r>
        <w:t xml:space="preserve">" </w:t>
      </w:r>
      <w:r w:rsidRPr="009D297B">
        <w:t>необходимо срочно активизировать работу по нормализации товарных запасов.</w:t>
      </w:r>
    </w:p>
    <w:p w:rsidR="00161DC0" w:rsidRDefault="00161DC0" w:rsidP="0003553D">
      <w:r w:rsidRPr="009D297B">
        <w:t>С этой целью необходимо, в первую очередь, обратить внимание на товары с замедленной оборачиваемостью и сверхнормативные запасы. И впредь, при закупке товаров, стремиться более эффективно использовать оборотные средства, предварительно изучив платёжеспособный спрос населения, учитывая возрастные и другие особенности и предпочтения покупателей данной местности.</w:t>
      </w:r>
    </w:p>
    <w:p w:rsidR="00161DC0" w:rsidRDefault="00161DC0" w:rsidP="0003553D">
      <w:r w:rsidRPr="009D297B">
        <w:t>Для повышения оперативного контроля и управления запасами необходимо возродить их нормирование, используя при этом один из следующих методических подходов: метод прямого счета, аналитический</w:t>
      </w:r>
      <w:r>
        <w:t xml:space="preserve"> (</w:t>
      </w:r>
      <w:r w:rsidRPr="009D297B">
        <w:t>опытно-экономический) метод, коэффициентный, нормирование на основе применения рекомендованных примерных запасов по отдельным товарам, метод технико-экономического нормирования и др.</w:t>
      </w:r>
    </w:p>
    <w:p w:rsidR="00161DC0" w:rsidRDefault="00161DC0" w:rsidP="0003553D">
      <w:r w:rsidRPr="009D297B">
        <w:t>Более оптимальным в современных условиях хозяйствования вариантом расчета норматива товарных запасов и оборотных средств, вложенных в товарные запасы, является аналитический</w:t>
      </w:r>
      <w:r>
        <w:t xml:space="preserve"> (</w:t>
      </w:r>
      <w:r w:rsidRPr="009D297B">
        <w:t>опытно-экономический) метод нормирования. Так как этот метод основан на предыдущих результатах деятельности конкретной организации в условиях именно ее работы.</w:t>
      </w:r>
    </w:p>
    <w:p w:rsidR="00161DC0" w:rsidRDefault="00161DC0" w:rsidP="0003553D">
      <w:r w:rsidRPr="009D297B">
        <w:t>Следует определить сколько товара должно быть предварительно заказано, а затем и завезено в определенный момент, с учетом ожидаемой реализации; в каждом предприятии важно предвидеть и оценить размеры увеличения возможной продажи с учётом изменения покупательского спроса.</w:t>
      </w:r>
    </w:p>
    <w:p w:rsidR="00161DC0" w:rsidRDefault="00161DC0" w:rsidP="0003553D">
      <w:r w:rsidRPr="009D297B">
        <w:t>Стимулировать продажу товаров путем применения гибкой политики цен, организации широких распродаж товаров, установления ценовых льгот. В отдельных случаях меры по ускорению реализации товаров за счёт оперативного снижения цен целесообразно не только с целью нормализации товарных запасов, но и снижения затрат по оплате процентов по займам и кредитам.</w:t>
      </w:r>
    </w:p>
    <w:p w:rsidR="00161DC0" w:rsidRDefault="00161DC0" w:rsidP="0003553D">
      <w:r w:rsidRPr="009D297B">
        <w:t>Вложения в запасы составляют существенную часть активов организации, поэтому важно, чтобы запасами управляли эффективно и чтобы эти вложения не были неоправданно большими.</w:t>
      </w:r>
    </w:p>
    <w:p w:rsidR="00161DC0" w:rsidRDefault="00161DC0" w:rsidP="0003553D">
      <w:r w:rsidRPr="009D297B">
        <w:t>Запасы должны быть достаточными для поддержания оборота на запланированном уровне; следует избегать излишних запасов. Необходимость формирования оптимальных запасов связана не только с эффективностью использования оборотных средств, но и предотвращением излишних расходов на содержание и пополнение товарных запасов, прочего выбытия товаров.</w:t>
      </w:r>
    </w:p>
    <w:p w:rsidR="00161DC0" w:rsidRDefault="00161DC0" w:rsidP="0003553D">
      <w:r w:rsidRPr="009D297B">
        <w:t xml:space="preserve">Снижение затрат, связанных с товарными запасами является одной из важных задач управления ими, поэтому необходимо активизировать работу по своевременному взысканию дебиторской задолженности; ускорить платежи путём совершенствования расчётов, своевременного оформления расчётных документов, предварительной оплаты, применения вексельной формы расчётов; улучшить качество управления запасами, дебиторской задолженностью и денежными средствами; следить за сбалансированностью денежных потоков, </w:t>
      </w:r>
      <w:r>
        <w:t>т.к.</w:t>
      </w:r>
      <w:r w:rsidRPr="009D297B">
        <w:t xml:space="preserve"> превышение оттоков денежных средств над притоками приводит к нехватке денежных средств и увеличению потребности в его кредите; стремиться к уменьшению периода нахождения капитала в денежной наличности; уделять больше внимания сохранности товарно-материальных ценностей.</w:t>
      </w:r>
    </w:p>
    <w:p w:rsidR="00161DC0" w:rsidRDefault="00161DC0" w:rsidP="0003553D">
      <w:r w:rsidRPr="009D297B">
        <w:t>Все вышеперечисленные мероприятия при их внедрении в практическую деятельность позволят ООО</w:t>
      </w:r>
      <w:r>
        <w:t xml:space="preserve"> "</w:t>
      </w:r>
      <w:r w:rsidRPr="009D297B">
        <w:t>ФудЕкс</w:t>
      </w:r>
      <w:r>
        <w:t xml:space="preserve">" </w:t>
      </w:r>
      <w:r w:rsidRPr="009D297B">
        <w:t>эффективнее использовать свои оборотные средства и тем самым сделать организацию более ликвидной.</w:t>
      </w:r>
    </w:p>
    <w:p w:rsidR="00161DC0" w:rsidRDefault="00161DC0" w:rsidP="0003553D">
      <w:r w:rsidRPr="009D297B">
        <w:t>3) с целью более эффективного использования трудовых ресурсов и средств, направляемых на оплату их труда необходимо: систему оплаты труда изменить таким образом, чтобы основную долю в ней занимали доплаты, надбавки и премии, которые полностью зависели бы от стремления самого работника к производительному труду; рационально подойти к формированию структуры аппарата управления и численности специалистов; снизить трудоёмкость по обработке различной статистической и бухгалтерской информации; разработать мероприятия по экономии средств фонда заработной платы от снижения потерь рабочего времени и непроизводительных затрат на персонал; средства фонда оплаты труда можно разделить на основную заработную плату, поощрительные и резервные фонды и следить за эффективностью и обоснованность расходов из средств каждого фонда.</w:t>
      </w:r>
    </w:p>
    <w:p w:rsidR="00161DC0" w:rsidRDefault="00161DC0" w:rsidP="0003553D">
      <w:r w:rsidRPr="009D297B">
        <w:t xml:space="preserve">При этом расходование поощрительного фонда производить в соответствии с квалификационной формой, </w:t>
      </w:r>
      <w:r>
        <w:t>т.е.</w:t>
      </w:r>
      <w:r w:rsidRPr="009D297B">
        <w:t xml:space="preserve"> необходимо точно расписать квалификационные требования, порядок их назначения и пересмотра и разработать системы нормативов распределения отдельных элементов каждого из фондов; стремиться к улучшению всех основных показателей деятельности за счёт улучшения организации труда, внедрения инновационных мероприятий, устранения непроизводительных потерь рабочего времени, улучшения структуры и качества реализуемых товаров и выпускаемой продукции, установления оптимальных цен на товары и вырабатываемую продукцию.</w:t>
      </w:r>
    </w:p>
    <w:p w:rsidR="00161DC0" w:rsidRDefault="00161DC0" w:rsidP="0003553D">
      <w:r w:rsidRPr="009D297B">
        <w:t>Реализация в практическую деятельность ООО</w:t>
      </w:r>
      <w:r>
        <w:t xml:space="preserve"> "</w:t>
      </w:r>
      <w:r w:rsidRPr="009D297B">
        <w:t>ФудЕкс</w:t>
      </w:r>
      <w:r>
        <w:t xml:space="preserve">" </w:t>
      </w:r>
      <w:r w:rsidRPr="009D297B">
        <w:t>всех разработанных мероприятий будет способствовать более эффективному использованию экономических ресурсов и вместе с этим росту прибыли.</w:t>
      </w:r>
    </w:p>
    <w:p w:rsidR="00161DC0" w:rsidRDefault="00161DC0" w:rsidP="0003553D">
      <w:pPr>
        <w:rPr>
          <w:noProof/>
        </w:rPr>
      </w:pPr>
      <w:r w:rsidRPr="009D297B">
        <w:rPr>
          <w:noProof/>
        </w:rPr>
        <w:t>На практике необходимо находить оптимальное соотношение между использованием средств на потребление и процентом увеличения собственных средств.</w:t>
      </w:r>
    </w:p>
    <w:p w:rsidR="00161DC0" w:rsidRDefault="00161DC0" w:rsidP="0003553D">
      <w:pPr>
        <w:rPr>
          <w:noProof/>
        </w:rPr>
      </w:pPr>
      <w:r w:rsidRPr="009D297B">
        <w:rPr>
          <w:noProof/>
        </w:rPr>
        <w:t xml:space="preserve">Для достижения высоких темпов роста оборота необходимо повышать возможности увеличения рентабельности собственных средств </w:t>
      </w:r>
      <w:r w:rsidRPr="009D297B">
        <w:t>организации</w:t>
      </w:r>
      <w:r w:rsidRPr="009D297B">
        <w:rPr>
          <w:noProof/>
        </w:rPr>
        <w:t>.</w:t>
      </w:r>
    </w:p>
    <w:p w:rsidR="00161DC0" w:rsidRDefault="00161DC0" w:rsidP="0003553D">
      <w:pPr>
        <w:rPr>
          <w:noProof/>
        </w:rPr>
      </w:pPr>
      <w:r w:rsidRPr="009D297B">
        <w:rPr>
          <w:noProof/>
        </w:rPr>
        <w:t xml:space="preserve">Рентабельность собственных средств можно представить как отношение суммы средств, направляемых на накопление и потребление, к величине собственных средств. Использование чистой прибыли на потребление увеличивает потребности </w:t>
      </w:r>
      <w:r w:rsidRPr="009D297B">
        <w:t>организации</w:t>
      </w:r>
      <w:r w:rsidRPr="009D297B">
        <w:rPr>
          <w:noProof/>
        </w:rPr>
        <w:t xml:space="preserve"> в заёмном капитале.</w:t>
      </w:r>
    </w:p>
    <w:p w:rsidR="00161DC0" w:rsidRDefault="00161DC0" w:rsidP="0003553D">
      <w:pPr>
        <w:rPr>
          <w:noProof/>
        </w:rPr>
      </w:pPr>
      <w:r w:rsidRPr="009D297B">
        <w:rPr>
          <w:noProof/>
        </w:rPr>
        <w:t xml:space="preserve">При высокой цене ресурсов и низкой рентабельности активов это приводит к отрицательному эффекту финансового рычага и снижению рентабельности собственных средств, ограничивает внутренние темпы роста </w:t>
      </w:r>
      <w:r w:rsidRPr="009D297B">
        <w:t>организации</w:t>
      </w:r>
      <w:r w:rsidRPr="009D297B">
        <w:rPr>
          <w:noProof/>
        </w:rPr>
        <w:t>.</w:t>
      </w:r>
    </w:p>
    <w:p w:rsidR="00161DC0" w:rsidRDefault="00161DC0" w:rsidP="0003553D">
      <w:r w:rsidRPr="009D297B">
        <w:t>4) совершенствовать систему бухгалтерского учёта и внедрение в практическую деятельность элементов управленческого учёта и на этой основе оптимизировать процесс управления прибылью на основе управления амортизацией; задолженностью, объёмом продаж, издержками обращения и производства и налогами.</w:t>
      </w:r>
    </w:p>
    <w:p w:rsidR="00161DC0" w:rsidRPr="009D297B" w:rsidRDefault="00161DC0" w:rsidP="0003553D">
      <w:pPr>
        <w:pStyle w:val="2"/>
      </w:pPr>
      <w:r w:rsidRPr="009D297B">
        <w:br w:type="page"/>
      </w:r>
      <w:bookmarkStart w:id="5" w:name="_Toc239256924"/>
      <w:r w:rsidRPr="009D297B">
        <w:t>Заключение</w:t>
      </w:r>
      <w:bookmarkEnd w:id="5"/>
    </w:p>
    <w:p w:rsidR="00161DC0" w:rsidRDefault="00161DC0" w:rsidP="0003553D"/>
    <w:p w:rsidR="00161DC0" w:rsidRDefault="00161DC0" w:rsidP="0003553D">
      <w:r w:rsidRPr="009D297B">
        <w:t>Выпускная квалификационная работа посвящена теме учета и анализа прибыли, работа выполнена по материалам Общества с ограниченной ответственностью</w:t>
      </w:r>
      <w:r>
        <w:t xml:space="preserve"> "</w:t>
      </w:r>
      <w:r w:rsidRPr="009D297B">
        <w:t>ФудЕкс</w:t>
      </w:r>
      <w:r>
        <w:t xml:space="preserve">" </w:t>
      </w:r>
      <w:r w:rsidRPr="009D297B">
        <w:t>за 2005 - 2007 года.</w:t>
      </w:r>
    </w:p>
    <w:p w:rsidR="00161DC0" w:rsidRDefault="00161DC0" w:rsidP="0003553D">
      <w:r w:rsidRPr="009D297B">
        <w:t>Первая глава теоретическая в ней раскрывается сущность и экономическое содержание финансовых результатов деятельности организации. Рассмотрен порядок формирования финансовых результатов деятельности организации. Определены задачи бухгалтерского учета и анализа финансовых результатов.</w:t>
      </w:r>
    </w:p>
    <w:p w:rsidR="00161DC0" w:rsidRDefault="00161DC0" w:rsidP="0003553D">
      <w:r w:rsidRPr="009D297B">
        <w:t>Вторая глава работы - практическая. В ней на основе изучения учетной политики организации, бухгалтерской, финансовой отчетности, статистических данных в динамике дана технико-экономическая характеристика рассматриваемого ООО</w:t>
      </w:r>
      <w:r>
        <w:t xml:space="preserve"> "</w:t>
      </w:r>
      <w:r w:rsidRPr="009D297B">
        <w:t>ФудЕкс</w:t>
      </w:r>
      <w:r>
        <w:t>".</w:t>
      </w:r>
    </w:p>
    <w:p w:rsidR="00161DC0" w:rsidRDefault="00161DC0" w:rsidP="0003553D">
      <w:r w:rsidRPr="009D297B">
        <w:t>Достигнутые показатели деятельности за три последние года отражают данные таблицы 2</w:t>
      </w:r>
      <w:r>
        <w:t xml:space="preserve"> (</w:t>
      </w:r>
      <w:r w:rsidRPr="009D297B">
        <w:t>Основной источник информации Форма 2</w:t>
      </w:r>
      <w:r>
        <w:t xml:space="preserve"> "</w:t>
      </w:r>
      <w:r w:rsidRPr="009D297B">
        <w:t>Отчёт о прибылях и убытках</w:t>
      </w:r>
      <w:r>
        <w:t>" -</w:t>
      </w:r>
      <w:r w:rsidRPr="009D297B">
        <w:t xml:space="preserve"> приложения 7, </w:t>
      </w:r>
      <w:r>
        <w:t>8,9)</w:t>
      </w:r>
      <w:r w:rsidRPr="009D297B">
        <w:t>.</w:t>
      </w:r>
    </w:p>
    <w:p w:rsidR="00161DC0" w:rsidRDefault="00161DC0" w:rsidP="0003553D">
      <w:r w:rsidRPr="009D297B">
        <w:t>В 2007 г. ООО</w:t>
      </w:r>
      <w:r>
        <w:t xml:space="preserve"> "</w:t>
      </w:r>
      <w:r w:rsidRPr="009D297B">
        <w:t>ФудЕкс</w:t>
      </w:r>
      <w:r>
        <w:t xml:space="preserve">" </w:t>
      </w:r>
      <w:r w:rsidRPr="009D297B">
        <w:t>получено чистой прибыли на сумму 9 458 тыс. руб. В динамике наблюдается значительное снижение суммы чистой прибыли. По сравнению с 2005 г. она снизилась на 10,9%</w:t>
      </w:r>
      <w:r>
        <w:t xml:space="preserve"> (</w:t>
      </w:r>
      <w:r w:rsidRPr="009D297B">
        <w:t xml:space="preserve"> - 1 157 тыс. руб), по сравнению с 2006 г. на 50,0%</w:t>
      </w:r>
      <w:r>
        <w:t xml:space="preserve"> (</w:t>
      </w:r>
      <w:r w:rsidRPr="009D297B">
        <w:t xml:space="preserve"> - 9 447 тыс. руб) Экономическая эффективность деятельности в динамике так же стала значительно ниже в 2007 г. по сравнению с 2005 и 2006 гг.</w:t>
      </w:r>
    </w:p>
    <w:p w:rsidR="00161DC0" w:rsidRDefault="00161DC0" w:rsidP="0003553D">
      <w:r w:rsidRPr="009D297B">
        <w:t>Основой организации финансов исследуемой организации является наличие у него финансовых ресурсов в размерах, необходимых для осуществления хозяйственной деятельности.</w:t>
      </w:r>
    </w:p>
    <w:p w:rsidR="00161DC0" w:rsidRDefault="00161DC0" w:rsidP="0003553D">
      <w:r w:rsidRPr="009D297B">
        <w:t>Главной целью финансов организации является формирование необходимого объёма финансовых ресурсов для их дальнейшего использования в процессе хозяйственной деятельности организации и обеспечение эффективности развития всех стадий её производственной и торговой деятельности.</w:t>
      </w:r>
    </w:p>
    <w:p w:rsidR="00161DC0" w:rsidRDefault="00161DC0" w:rsidP="0003553D">
      <w:r w:rsidRPr="009D297B">
        <w:t xml:space="preserve">Организация финансов исследуемого предприятия построена таким образом, чтобы обеспечивать принятие эффективных стратегических и тактических финансовых решений. С этой целью разрабатывается финансовая политика организации, </w:t>
      </w:r>
      <w:r>
        <w:t>т.е.</w:t>
      </w:r>
      <w:r w:rsidRPr="009D297B">
        <w:t xml:space="preserve"> порядок формирования собственного и заёмного капитала, вложений в активы, способов увеличения имущества и объёмов продаж, формирования и использования прибыли, оптимизации денежных потоков.</w:t>
      </w:r>
    </w:p>
    <w:p w:rsidR="00161DC0" w:rsidRDefault="00161DC0" w:rsidP="0003553D">
      <w:r w:rsidRPr="009D297B">
        <w:t>Так же в данной главе изучается организация синтетического и аналитического учета доходов и расходов, формирующих финансовый результат ООО</w:t>
      </w:r>
      <w:r>
        <w:t xml:space="preserve"> "</w:t>
      </w:r>
      <w:r w:rsidRPr="009D297B">
        <w:t>ФудЕкс</w:t>
      </w:r>
      <w:r>
        <w:t xml:space="preserve">". </w:t>
      </w:r>
      <w:r w:rsidRPr="009D297B">
        <w:t>На основании проведенного исследования показано значение правильности определения финансового результата деятельности организации для достоверности исчисления налога на прибыль. Рассмотрена методика исчисления налога в исследуемом обществе. Организация исчисляет налог на прибыль как соответствующая налоговой ставке процентная доля налоговой базы.</w:t>
      </w:r>
    </w:p>
    <w:p w:rsidR="00161DC0" w:rsidRDefault="00161DC0" w:rsidP="0003553D">
      <w:r w:rsidRPr="009D297B">
        <w:t>Полученная налоговая база</w:t>
      </w:r>
      <w:r>
        <w:t xml:space="preserve"> (</w:t>
      </w:r>
      <w:r w:rsidRPr="009D297B">
        <w:t>прибыль, определенная с учетом положений главы 25 Налогового кодекса РФ в денежном выражении) облагается налогом на прибыль в основном по ставке 24%</w:t>
      </w:r>
      <w:r>
        <w:t xml:space="preserve"> (</w:t>
      </w:r>
      <w:r w:rsidRPr="009D297B">
        <w:t>конкретные ставки определены ст</w:t>
      </w:r>
      <w:r>
        <w:t>.2</w:t>
      </w:r>
      <w:r w:rsidRPr="009D297B">
        <w:t>84 Налогового кодекса РФ).</w:t>
      </w:r>
    </w:p>
    <w:p w:rsidR="00161DC0" w:rsidRDefault="00161DC0" w:rsidP="0003553D">
      <w:r w:rsidRPr="009D297B">
        <w:t>На основе проведенной работы по вопросу отражения синтетического и аналитического учета доходов и расходов в ООО</w:t>
      </w:r>
      <w:r>
        <w:t xml:space="preserve"> "</w:t>
      </w:r>
      <w:r w:rsidRPr="009D297B">
        <w:t>ФудЕкс</w:t>
      </w:r>
      <w:r>
        <w:t xml:space="preserve">" </w:t>
      </w:r>
      <w:r w:rsidRPr="009D297B">
        <w:t>можно сделать следующие выводы. В целом учет поставлен на должном уровне и существенных недостатков не имеет. Мои предложения по совершенствованию организации бухгалтерского учета в ООО</w:t>
      </w:r>
      <w:r>
        <w:t xml:space="preserve"> "</w:t>
      </w:r>
      <w:r w:rsidRPr="009D297B">
        <w:t>ФудЕкс</w:t>
      </w:r>
      <w:r>
        <w:t>"</w:t>
      </w:r>
      <w:r w:rsidRPr="009D297B">
        <w:t>:</w:t>
      </w:r>
    </w:p>
    <w:p w:rsidR="00161DC0" w:rsidRDefault="00161DC0" w:rsidP="0003553D">
      <w:r w:rsidRPr="009D297B">
        <w:t>внедрение новых компьютерных программ;</w:t>
      </w:r>
    </w:p>
    <w:p w:rsidR="00161DC0" w:rsidRDefault="00161DC0" w:rsidP="0003553D">
      <w:r w:rsidRPr="009D297B">
        <w:t>разграничение учетных функций бухгалтера между несколькими учетными работниками для выявления финансового результата.</w:t>
      </w:r>
    </w:p>
    <w:p w:rsidR="00161DC0" w:rsidRDefault="00161DC0" w:rsidP="0003553D">
      <w:r w:rsidRPr="009D297B">
        <w:t>Если ООО</w:t>
      </w:r>
      <w:r>
        <w:t xml:space="preserve"> "</w:t>
      </w:r>
      <w:r w:rsidRPr="009D297B">
        <w:t>ФудЕкс</w:t>
      </w:r>
      <w:r>
        <w:t xml:space="preserve">" </w:t>
      </w:r>
      <w:r w:rsidRPr="009D297B">
        <w:t>сумеет снизить себестоимость выпускаемой продукции</w:t>
      </w:r>
      <w:r>
        <w:t xml:space="preserve"> (</w:t>
      </w:r>
      <w:r w:rsidRPr="009D297B">
        <w:t>за счет покупки более дешевых ингредиентов, снижения затрат по снабжению электроэнергией), в будущем ее конечные финансовые результаты будут значительно выше настоящих.</w:t>
      </w:r>
    </w:p>
    <w:p w:rsidR="00161DC0" w:rsidRDefault="00161DC0" w:rsidP="0003553D">
      <w:r w:rsidRPr="009D297B">
        <w:t>Администрации ООО</w:t>
      </w:r>
      <w:r>
        <w:t xml:space="preserve"> "</w:t>
      </w:r>
      <w:r w:rsidRPr="009D297B">
        <w:t>ФудЕкс</w:t>
      </w:r>
      <w:r>
        <w:t xml:space="preserve">" </w:t>
      </w:r>
      <w:r w:rsidRPr="009D297B">
        <w:t>можно предложить следующие шаги по совершенствованию хозяйственной деятельности:</w:t>
      </w:r>
    </w:p>
    <w:p w:rsidR="00161DC0" w:rsidRPr="009D297B" w:rsidRDefault="00161DC0" w:rsidP="0003553D">
      <w:r w:rsidRPr="009D297B">
        <w:t>закупить новое высокопроизводительное оборудование, которое позволит</w:t>
      </w:r>
    </w:p>
    <w:p w:rsidR="00161DC0" w:rsidRDefault="00161DC0" w:rsidP="0003553D">
      <w:r w:rsidRPr="009D297B">
        <w:t>кроме повышения мощности, расширить ассортимент выпускаемой продукции;</w:t>
      </w:r>
    </w:p>
    <w:p w:rsidR="00161DC0" w:rsidRDefault="00161DC0" w:rsidP="0003553D">
      <w:r w:rsidRPr="009D297B">
        <w:t>установить современные приборы учета электроэнергии;</w:t>
      </w:r>
    </w:p>
    <w:p w:rsidR="00161DC0" w:rsidRDefault="00161DC0" w:rsidP="0003553D">
      <w:r w:rsidRPr="009D297B">
        <w:t>открывать выездные точки свежей продукции, для моментального получения денег за реализованную продукцию, что позволит ООО</w:t>
      </w:r>
      <w:r>
        <w:t xml:space="preserve"> "</w:t>
      </w:r>
      <w:r w:rsidRPr="009D297B">
        <w:t>ФудЕкс</w:t>
      </w:r>
      <w:r>
        <w:t xml:space="preserve">" </w:t>
      </w:r>
      <w:r w:rsidRPr="009D297B">
        <w:t>быть более конкурентноспособным.</w:t>
      </w:r>
    </w:p>
    <w:p w:rsidR="00161DC0" w:rsidRDefault="00161DC0" w:rsidP="0003553D">
      <w:r w:rsidRPr="009D297B">
        <w:t>В третьей главе проведен анализ прибыли ООО</w:t>
      </w:r>
      <w:r>
        <w:t xml:space="preserve"> "</w:t>
      </w:r>
      <w:r w:rsidRPr="009D297B">
        <w:t>ФудЕкс</w:t>
      </w:r>
      <w:r>
        <w:t xml:space="preserve">", </w:t>
      </w:r>
      <w:r w:rsidRPr="009D297B">
        <w:t>который включил в себя анализ динамики и структуры прибыли общества, факторный анализ прибыли.</w:t>
      </w:r>
    </w:p>
    <w:p w:rsidR="00161DC0" w:rsidRDefault="00161DC0" w:rsidP="0003553D">
      <w:r w:rsidRPr="009D297B">
        <w:t>В результате проведённого исследования установлено, что по итогам 2007 года организация прибыльная, платёжеспособная и в финансовом отношении достаточно устойчивая. Однако, динамика показателей рентабельности показывает, что происходит снижение эффективности деятельности организации, это в дальнейшем может привести к негативным последствиям.</w:t>
      </w:r>
    </w:p>
    <w:p w:rsidR="00161DC0" w:rsidRDefault="00161DC0" w:rsidP="0003553D">
      <w:r w:rsidRPr="009D297B">
        <w:t>Выявлено множество причин, способствующих ухудшению финансового результата и неэффективного использования ресурсов, вовлечённых в деятельность исследуемой организации. В случае устранения, выявленных недостатков они могут явиться резервами роста прибыли и повышения рентабельности деятельности ООО</w:t>
      </w:r>
      <w:r>
        <w:t xml:space="preserve"> "</w:t>
      </w:r>
      <w:r w:rsidRPr="009D297B">
        <w:t>ФудЕкс</w:t>
      </w:r>
      <w:r>
        <w:t xml:space="preserve">". </w:t>
      </w:r>
      <w:r w:rsidRPr="009D297B">
        <w:t>На основании проведенных расчетов рассмотрены пути повышения рентабельности организации, в том числе рентабельности продаж.</w:t>
      </w:r>
    </w:p>
    <w:p w:rsidR="00161DC0" w:rsidRDefault="00161DC0" w:rsidP="0003553D">
      <w:r w:rsidRPr="009D297B">
        <w:t>Роль и значение показателя рентабельности заключается в следующем:</w:t>
      </w:r>
    </w:p>
    <w:p w:rsidR="00161DC0" w:rsidRDefault="00161DC0" w:rsidP="0003553D">
      <w:r w:rsidRPr="009D297B">
        <w:t>этот показатель является одним из основных критериев оценки эффективности работы организации;</w:t>
      </w:r>
    </w:p>
    <w:p w:rsidR="00161DC0" w:rsidRDefault="00161DC0" w:rsidP="0003553D">
      <w:r w:rsidRPr="009D297B">
        <w:t>повышение рентабельности характеризует цель деятельности организации в условиях рыночной экономики;</w:t>
      </w:r>
    </w:p>
    <w:p w:rsidR="00161DC0" w:rsidRDefault="00161DC0" w:rsidP="0003553D">
      <w:r w:rsidRPr="009D297B">
        <w:t xml:space="preserve">рентабельность </w:t>
      </w:r>
      <w:r>
        <w:t>-</w:t>
      </w:r>
      <w:r w:rsidRPr="009D297B">
        <w:t xml:space="preserve"> результативный, качественный показатель деятельности организации;</w:t>
      </w:r>
    </w:p>
    <w:p w:rsidR="00161DC0" w:rsidRDefault="00161DC0" w:rsidP="0003553D">
      <w:r w:rsidRPr="009D297B">
        <w:t>рост рентабельности способствует повышению финансовой устойчивости организации;</w:t>
      </w:r>
    </w:p>
    <w:p w:rsidR="00161DC0" w:rsidRDefault="00161DC0" w:rsidP="0003553D">
      <w:r w:rsidRPr="009D297B">
        <w:t>увеличение рентабельности обеспечивает успех организации в конкурентной борьбе и способствует выживанию организации в рыночной экономике;</w:t>
      </w:r>
    </w:p>
    <w:p w:rsidR="00161DC0" w:rsidRDefault="00161DC0" w:rsidP="0003553D">
      <w:r w:rsidRPr="009D297B">
        <w:t>кредиторов и заёмщиков денежных средств уровень рентабельности интересует с точки зрения реальности получения процентов по обязательствам, снижения риска не возврата заёмных средств, платёжеспособности организации;</w:t>
      </w:r>
    </w:p>
    <w:p w:rsidR="00161DC0" w:rsidRPr="009D297B" w:rsidRDefault="00161DC0" w:rsidP="0003553D">
      <w:r w:rsidRPr="009D297B">
        <w:t>динамика рентабельности организации изучается налоговыми службами,</w:t>
      </w:r>
    </w:p>
    <w:p w:rsidR="00161DC0" w:rsidRDefault="00161DC0" w:rsidP="0003553D">
      <w:r w:rsidRPr="009D297B">
        <w:t>фондовыми биржами, министерствами;</w:t>
      </w:r>
    </w:p>
    <w:p w:rsidR="00161DC0" w:rsidRDefault="00161DC0" w:rsidP="0003553D">
      <w:r w:rsidRPr="009D297B">
        <w:t>для предпринимателей показатель рентабельности характеризует привлекательность бизнеса в данной сфере.</w:t>
      </w:r>
    </w:p>
    <w:p w:rsidR="00161DC0" w:rsidRDefault="00161DC0" w:rsidP="0003553D">
      <w:r w:rsidRPr="009D297B">
        <w:t>В рыночных условиях хозяйствования прибыль является важнейшим экономическим показателем деятельности организации, она в обобщенном виде отражает результаты хозяйствования, продуктивность произведенных затрат.</w:t>
      </w:r>
    </w:p>
    <w:p w:rsidR="00161DC0" w:rsidRDefault="00161DC0" w:rsidP="0003553D">
      <w:r w:rsidRPr="009D297B">
        <w:t>Прибыль характеризует не весь полученный доход, а только ту его часть, которая</w:t>
      </w:r>
      <w:r>
        <w:t xml:space="preserve"> "</w:t>
      </w:r>
      <w:r w:rsidRPr="009D297B">
        <w:t>очищена</w:t>
      </w:r>
      <w:r>
        <w:t xml:space="preserve">" </w:t>
      </w:r>
      <w:r w:rsidRPr="009D297B">
        <w:t>от понесенных затрат на осуществление этой деятельности, в количественном выражении прибыль представляет собой разность между совокупным доходом и совокупными затратами на предпринимательскую деятельность.</w:t>
      </w:r>
    </w:p>
    <w:p w:rsidR="00161DC0" w:rsidRDefault="00161DC0" w:rsidP="0003553D">
      <w:r w:rsidRPr="009D297B">
        <w:t>Прибыль необходима: для оценки эффективности работы организации</w:t>
      </w:r>
      <w:r>
        <w:t xml:space="preserve"> (</w:t>
      </w:r>
      <w:r w:rsidRPr="009D297B">
        <w:t>чем больше прибыль, тем лучше работа); определения величины налогооблагаемой базы</w:t>
      </w:r>
      <w:r>
        <w:t xml:space="preserve"> (</w:t>
      </w:r>
      <w:r w:rsidRPr="009D297B">
        <w:t>чем меньше прибыль, тем меньше налоговые платежи); принятия решений, связанных с вложением средств в потребительское общество.</w:t>
      </w:r>
    </w:p>
    <w:p w:rsidR="00161DC0" w:rsidRDefault="00161DC0" w:rsidP="0003553D">
      <w:r w:rsidRPr="009D297B">
        <w:t>Анализ финансовых результатов показал, что прибыль есть прирост в течение отчетного периода капитала</w:t>
      </w:r>
      <w:r>
        <w:t xml:space="preserve"> (</w:t>
      </w:r>
      <w:r w:rsidRPr="009D297B">
        <w:t>средств, вложенных собственниками).</w:t>
      </w:r>
    </w:p>
    <w:p w:rsidR="00161DC0" w:rsidRDefault="00161DC0" w:rsidP="0003553D">
      <w:r w:rsidRPr="009D297B">
        <w:t>В результате анализа стало ясно в процессе чего возможен прирост этих средств</w:t>
      </w:r>
      <w:r>
        <w:t xml:space="preserve"> (</w:t>
      </w:r>
      <w:r w:rsidRPr="009D297B">
        <w:t>безвозмездное получении средств в собственность организации; дополнительные вложения средств собственниками; рост оценки уже существующих средств; возрастание хозяйственной деятельности организации).</w:t>
      </w:r>
    </w:p>
    <w:p w:rsidR="00161DC0" w:rsidRDefault="00161DC0" w:rsidP="0003553D">
      <w:r w:rsidRPr="009D297B">
        <w:t>Подводя итоги проделанной работы, можно сделать вывод о том, что учет финансовых результатов, анализ прибыли и рентабельности организации является важным аналитическим инструментом для оценки результатов работы ООО</w:t>
      </w:r>
      <w:r>
        <w:t xml:space="preserve"> "</w:t>
      </w:r>
      <w:r w:rsidRPr="009D297B">
        <w:t>ФудЕкс</w:t>
      </w:r>
      <w:r>
        <w:t xml:space="preserve">" </w:t>
      </w:r>
      <w:r w:rsidRPr="009D297B">
        <w:t>по различным направлениям, качества управленческих решений и их влияния на финансовое положение. Такой анализ указывает, в достижении каких целей руководство решит вложить средства, где оно сократит вложения, из каких источников привлечет дополнительные инвестиции и в какой степени сократятся издержки организации.</w:t>
      </w:r>
    </w:p>
    <w:p w:rsidR="00161DC0" w:rsidRDefault="00161DC0" w:rsidP="0003553D">
      <w:r>
        <w:br w:type="page"/>
      </w:r>
    </w:p>
    <w:p w:rsidR="00161DC0" w:rsidRDefault="00161DC0" w:rsidP="00161E39"/>
    <w:p w:rsidR="00161DC0" w:rsidRDefault="00161DC0" w:rsidP="00161E39">
      <w:bookmarkStart w:id="6" w:name="_GoBack"/>
      <w:bookmarkEnd w:id="6"/>
    </w:p>
    <w:sectPr w:rsidR="00161DC0" w:rsidSect="00BC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ADE87E2"/>
    <w:lvl w:ilvl="0">
      <w:numFmt w:val="bullet"/>
      <w:lvlText w:val="*"/>
      <w:lvlJc w:val="left"/>
    </w:lvl>
  </w:abstractNum>
  <w:abstractNum w:abstractNumId="1">
    <w:nsid w:val="00B25101"/>
    <w:multiLevelType w:val="hybridMultilevel"/>
    <w:tmpl w:val="8DC68B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9233AE"/>
    <w:multiLevelType w:val="multilevel"/>
    <w:tmpl w:val="64B884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90"/>
        </w:tabs>
        <w:ind w:left="24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0"/>
        </w:tabs>
        <w:ind w:left="3000" w:hanging="1800"/>
      </w:pPr>
      <w:rPr>
        <w:rFonts w:cs="Times New Roman" w:hint="default"/>
      </w:rPr>
    </w:lvl>
  </w:abstractNum>
  <w:abstractNum w:abstractNumId="4">
    <w:nsid w:val="112606C5"/>
    <w:multiLevelType w:val="multilevel"/>
    <w:tmpl w:val="5888C7E6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171655DA"/>
    <w:multiLevelType w:val="hybridMultilevel"/>
    <w:tmpl w:val="AC84E1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364B23"/>
    <w:multiLevelType w:val="hybridMultilevel"/>
    <w:tmpl w:val="6CF43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194109"/>
    <w:multiLevelType w:val="hybridMultilevel"/>
    <w:tmpl w:val="614AF19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EA63B9"/>
    <w:multiLevelType w:val="multilevel"/>
    <w:tmpl w:val="087A8B6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B600B0"/>
    <w:multiLevelType w:val="multilevel"/>
    <w:tmpl w:val="FCCEF570"/>
    <w:lvl w:ilvl="0">
      <w:start w:val="1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980" w:hanging="12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700" w:hanging="12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12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140" w:hanging="12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1">
    <w:nsid w:val="58563066"/>
    <w:multiLevelType w:val="hybridMultilevel"/>
    <w:tmpl w:val="ED3E16A4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2">
    <w:nsid w:val="5A8B5610"/>
    <w:multiLevelType w:val="multilevel"/>
    <w:tmpl w:val="72DA800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160"/>
      </w:pPr>
      <w:rPr>
        <w:rFonts w:cs="Times New Roman" w:hint="default"/>
      </w:rPr>
    </w:lvl>
  </w:abstractNum>
  <w:abstractNum w:abstractNumId="13">
    <w:nsid w:val="64EB5D60"/>
    <w:multiLevelType w:val="hybridMultilevel"/>
    <w:tmpl w:val="0D18B406"/>
    <w:lvl w:ilvl="0" w:tplc="749C2740">
      <w:start w:val="1"/>
      <w:numFmt w:val="decimal"/>
      <w:lvlText w:val="%1."/>
      <w:lvlJc w:val="left"/>
      <w:pPr>
        <w:ind w:left="7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5" w:hanging="180"/>
      </w:pPr>
      <w:rPr>
        <w:rFonts w:cs="Times New Roman"/>
      </w:rPr>
    </w:lvl>
  </w:abstractNum>
  <w:abstractNum w:abstractNumId="14">
    <w:nsid w:val="7C4A72A8"/>
    <w:multiLevelType w:val="hybridMultilevel"/>
    <w:tmpl w:val="D8582A1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11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8"/>
        </w:rPr>
      </w:lvl>
    </w:lvlOverride>
  </w:num>
  <w:num w:numId="10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7"/>
        </w:rPr>
      </w:lvl>
    </w:lvlOverride>
  </w:num>
  <w:num w:numId="11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2"/>
        </w:rPr>
      </w:lvl>
    </w:lvlOverride>
  </w:num>
  <w:num w:numId="12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4"/>
        </w:rPr>
      </w:lvl>
    </w:lvlOverride>
  </w:num>
  <w:num w:numId="13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0"/>
        </w:rPr>
      </w:lvl>
    </w:lvlOverride>
  </w:num>
  <w:num w:numId="14">
    <w:abstractNumId w:val="6"/>
  </w:num>
  <w:num w:numId="15">
    <w:abstractNumId w:val="4"/>
  </w:num>
  <w:num w:numId="16">
    <w:abstractNumId w:val="12"/>
  </w:num>
  <w:num w:numId="17">
    <w:abstractNumId w:val="13"/>
  </w:num>
  <w:num w:numId="18">
    <w:abstractNumId w:val="9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7F72"/>
    <w:rsid w:val="0001522C"/>
    <w:rsid w:val="000275CC"/>
    <w:rsid w:val="0003553D"/>
    <w:rsid w:val="00071AC2"/>
    <w:rsid w:val="000A657B"/>
    <w:rsid w:val="00100C72"/>
    <w:rsid w:val="0011047A"/>
    <w:rsid w:val="001232F8"/>
    <w:rsid w:val="00125261"/>
    <w:rsid w:val="00161DC0"/>
    <w:rsid w:val="00161E39"/>
    <w:rsid w:val="00163259"/>
    <w:rsid w:val="001D1D68"/>
    <w:rsid w:val="002B7BEA"/>
    <w:rsid w:val="002B7F72"/>
    <w:rsid w:val="002F2403"/>
    <w:rsid w:val="00390903"/>
    <w:rsid w:val="003B4265"/>
    <w:rsid w:val="003C21F3"/>
    <w:rsid w:val="003C7B17"/>
    <w:rsid w:val="0049604D"/>
    <w:rsid w:val="004C23B1"/>
    <w:rsid w:val="004F7B32"/>
    <w:rsid w:val="00523476"/>
    <w:rsid w:val="00595B4A"/>
    <w:rsid w:val="005C402D"/>
    <w:rsid w:val="005E3157"/>
    <w:rsid w:val="005E6A34"/>
    <w:rsid w:val="005E7EA8"/>
    <w:rsid w:val="00637258"/>
    <w:rsid w:val="006476A0"/>
    <w:rsid w:val="00681143"/>
    <w:rsid w:val="006C72A9"/>
    <w:rsid w:val="00703D05"/>
    <w:rsid w:val="007236A7"/>
    <w:rsid w:val="007515AE"/>
    <w:rsid w:val="00796513"/>
    <w:rsid w:val="007C04C2"/>
    <w:rsid w:val="008517FE"/>
    <w:rsid w:val="00853344"/>
    <w:rsid w:val="00860E05"/>
    <w:rsid w:val="008C5979"/>
    <w:rsid w:val="00997616"/>
    <w:rsid w:val="009D297B"/>
    <w:rsid w:val="00A67277"/>
    <w:rsid w:val="00B54184"/>
    <w:rsid w:val="00B64760"/>
    <w:rsid w:val="00BC7A97"/>
    <w:rsid w:val="00C51F67"/>
    <w:rsid w:val="00D121CC"/>
    <w:rsid w:val="00DB7D8F"/>
    <w:rsid w:val="00DE033A"/>
    <w:rsid w:val="00E017DB"/>
    <w:rsid w:val="00E665EC"/>
    <w:rsid w:val="00F87FEF"/>
    <w:rsid w:val="00FA2E08"/>
    <w:rsid w:val="00FE2BE4"/>
    <w:rsid w:val="00FE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76"/>
    <o:shapelayout v:ext="edit">
      <o:idmap v:ext="edit" data="1"/>
    </o:shapelayout>
  </w:shapeDefaults>
  <w:decimalSymbol w:val=","/>
  <w:listSeparator w:val=";"/>
  <w15:chartTrackingRefBased/>
  <w15:docId w15:val="{FC61BDEA-4705-43DE-B0FC-B182F46F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61E39"/>
    <w:pPr>
      <w:tabs>
        <w:tab w:val="center" w:pos="4677"/>
        <w:tab w:val="left" w:pos="5826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qFormat/>
    <w:rsid w:val="0003553D"/>
    <w:pPr>
      <w:keepNext/>
      <w:tabs>
        <w:tab w:val="clear" w:pos="4677"/>
        <w:tab w:val="clear" w:pos="5826"/>
      </w:tabs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qFormat/>
    <w:rsid w:val="002B7BE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qFormat/>
    <w:rsid w:val="0003553D"/>
    <w:pPr>
      <w:keepNext/>
      <w:tabs>
        <w:tab w:val="clear" w:pos="4677"/>
        <w:tab w:val="clear" w:pos="5826"/>
      </w:tabs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qFormat/>
    <w:rsid w:val="0003553D"/>
    <w:pPr>
      <w:keepNext/>
      <w:tabs>
        <w:tab w:val="clear" w:pos="4677"/>
        <w:tab w:val="clear" w:pos="5826"/>
      </w:tabs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qFormat/>
    <w:rsid w:val="0003553D"/>
    <w:pPr>
      <w:keepNext/>
      <w:tabs>
        <w:tab w:val="clear" w:pos="4677"/>
        <w:tab w:val="clear" w:pos="5826"/>
      </w:tabs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qFormat/>
    <w:rsid w:val="0003553D"/>
    <w:pPr>
      <w:keepNext/>
      <w:tabs>
        <w:tab w:val="clear" w:pos="4677"/>
        <w:tab w:val="clear" w:pos="5826"/>
      </w:tabs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qFormat/>
    <w:rsid w:val="0003553D"/>
    <w:pPr>
      <w:keepNext/>
      <w:tabs>
        <w:tab w:val="clear" w:pos="4677"/>
        <w:tab w:val="clear" w:pos="5826"/>
      </w:tabs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qFormat/>
    <w:rsid w:val="0003553D"/>
    <w:pPr>
      <w:keepNext/>
      <w:tabs>
        <w:tab w:val="clear" w:pos="4677"/>
        <w:tab w:val="clear" w:pos="5826"/>
      </w:tabs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2B7F72"/>
    <w:rPr>
      <w:rFonts w:cs="Times New Roman"/>
      <w:color w:val="0000FF"/>
      <w:u w:val="single"/>
    </w:rPr>
  </w:style>
  <w:style w:type="paragraph" w:styleId="21">
    <w:name w:val="toc 2"/>
    <w:basedOn w:val="a2"/>
    <w:next w:val="a2"/>
    <w:autoRedefine/>
    <w:semiHidden/>
    <w:rsid w:val="002B7F72"/>
    <w:pPr>
      <w:tabs>
        <w:tab w:val="left" w:leader="dot" w:pos="3500"/>
      </w:tabs>
      <w:ind w:firstLine="0"/>
      <w:jc w:val="left"/>
    </w:pPr>
    <w:rPr>
      <w:smallCaps/>
      <w:noProof/>
    </w:rPr>
  </w:style>
  <w:style w:type="paragraph" w:customStyle="1" w:styleId="a7">
    <w:name w:val="содержание"/>
    <w:rsid w:val="002B7F72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character" w:customStyle="1" w:styleId="20">
    <w:name w:val="Заголовок 2 Знак"/>
    <w:basedOn w:val="a3"/>
    <w:link w:val="2"/>
    <w:locked/>
    <w:rsid w:val="002B7BEA"/>
    <w:rPr>
      <w:rFonts w:ascii="Times New Roman" w:hAnsi="Times New Roman" w:cs="Times New Roman"/>
      <w:b/>
      <w:bCs/>
      <w:i/>
      <w:iCs/>
      <w:smallCaps/>
      <w:noProof/>
      <w:sz w:val="28"/>
      <w:szCs w:val="28"/>
      <w:lang w:eastAsia="ru-RU"/>
    </w:rPr>
  </w:style>
  <w:style w:type="paragraph" w:customStyle="1" w:styleId="11">
    <w:name w:val="Абзац списку1"/>
    <w:basedOn w:val="a2"/>
    <w:rsid w:val="00E665EC"/>
    <w:pPr>
      <w:ind w:left="720"/>
      <w:contextualSpacing/>
    </w:pPr>
  </w:style>
  <w:style w:type="paragraph" w:customStyle="1" w:styleId="a8">
    <w:name w:val="схема"/>
    <w:basedOn w:val="a2"/>
    <w:link w:val="a9"/>
    <w:autoRedefine/>
    <w:rsid w:val="00523476"/>
    <w:pPr>
      <w:tabs>
        <w:tab w:val="clear" w:pos="4677"/>
        <w:tab w:val="clear" w:pos="5826"/>
      </w:tabs>
      <w:spacing w:line="240" w:lineRule="auto"/>
      <w:ind w:firstLine="0"/>
      <w:jc w:val="center"/>
    </w:pPr>
    <w:rPr>
      <w:sz w:val="20"/>
      <w:szCs w:val="20"/>
    </w:rPr>
  </w:style>
  <w:style w:type="character" w:customStyle="1" w:styleId="a9">
    <w:name w:val="схема Знак"/>
    <w:basedOn w:val="a3"/>
    <w:link w:val="a8"/>
    <w:locked/>
    <w:rsid w:val="00523476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0">
    <w:name w:val="Заголовок 1 Знак"/>
    <w:basedOn w:val="a3"/>
    <w:link w:val="1"/>
    <w:locked/>
    <w:rsid w:val="0003553D"/>
    <w:rPr>
      <w:rFonts w:ascii="Times New Roman" w:hAnsi="Times New Roman" w:cs="Times New Roman"/>
      <w:b/>
      <w:bCs/>
      <w:caps/>
      <w:noProof/>
      <w:kern w:val="16"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locked/>
    <w:rsid w:val="0003553D"/>
    <w:rPr>
      <w:rFonts w:ascii="Times New Roman" w:hAnsi="Times New Roman" w:cs="Times New Roman"/>
      <w:b/>
      <w:bCs/>
      <w:noProof/>
      <w:sz w:val="28"/>
      <w:szCs w:val="28"/>
      <w:lang w:eastAsia="ru-RU"/>
    </w:rPr>
  </w:style>
  <w:style w:type="character" w:customStyle="1" w:styleId="40">
    <w:name w:val="Заголовок 4 Знак"/>
    <w:basedOn w:val="a3"/>
    <w:link w:val="4"/>
    <w:locked/>
    <w:rsid w:val="0003553D"/>
    <w:rPr>
      <w:rFonts w:ascii="Times New Roman" w:hAnsi="Times New Roman" w:cs="Times New Roman"/>
      <w:i/>
      <w:iCs/>
      <w:noProof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locked/>
    <w:rsid w:val="0003553D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60">
    <w:name w:val="Заголовок 6 Знак"/>
    <w:basedOn w:val="a3"/>
    <w:link w:val="6"/>
    <w:locked/>
    <w:rsid w:val="0003553D"/>
    <w:rPr>
      <w:rFonts w:ascii="Times New Roman" w:hAnsi="Times New Roman" w:cs="Times New Roman"/>
      <w:b/>
      <w:bCs/>
      <w:sz w:val="30"/>
      <w:szCs w:val="30"/>
      <w:lang w:val="x-none" w:eastAsia="ru-RU"/>
    </w:rPr>
  </w:style>
  <w:style w:type="character" w:customStyle="1" w:styleId="70">
    <w:name w:val="Заголовок 7 Знак"/>
    <w:basedOn w:val="a3"/>
    <w:link w:val="7"/>
    <w:locked/>
    <w:rsid w:val="0003553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0">
    <w:name w:val="Заголовок 8 Знак"/>
    <w:basedOn w:val="a3"/>
    <w:link w:val="8"/>
    <w:locked/>
    <w:rsid w:val="0003553D"/>
    <w:rPr>
      <w:rFonts w:ascii="Arial" w:hAnsi="Arial" w:cs="Arial"/>
      <w:b/>
      <w:bCs/>
      <w:sz w:val="32"/>
      <w:szCs w:val="32"/>
      <w:lang w:val="x-none" w:eastAsia="ru-RU"/>
    </w:rPr>
  </w:style>
  <w:style w:type="paragraph" w:styleId="aa">
    <w:name w:val="Body Text Indent"/>
    <w:basedOn w:val="a2"/>
    <w:link w:val="ab"/>
    <w:rsid w:val="0003553D"/>
    <w:pPr>
      <w:shd w:val="clear" w:color="auto" w:fill="FFFFFF"/>
      <w:tabs>
        <w:tab w:val="clear" w:pos="4677"/>
        <w:tab w:val="clear" w:pos="5826"/>
      </w:tabs>
      <w:spacing w:before="192"/>
      <w:ind w:right="-5" w:firstLine="360"/>
    </w:pPr>
  </w:style>
  <w:style w:type="character" w:customStyle="1" w:styleId="ab">
    <w:name w:val="Основний текст з відступом Знак"/>
    <w:basedOn w:val="a3"/>
    <w:link w:val="aa"/>
    <w:locked/>
    <w:rsid w:val="0003553D"/>
    <w:rPr>
      <w:rFonts w:ascii="Times New Roman" w:hAnsi="Times New Roman" w:cs="Times New Roman"/>
      <w:sz w:val="28"/>
      <w:szCs w:val="28"/>
      <w:shd w:val="clear" w:color="auto" w:fill="FFFFFF"/>
      <w:lang w:val="x-none" w:eastAsia="ru-RU"/>
    </w:rPr>
  </w:style>
  <w:style w:type="table" w:styleId="ac">
    <w:name w:val="Table Grid"/>
    <w:basedOn w:val="a4"/>
    <w:rsid w:val="0003553D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d">
    <w:name w:val="Body Text"/>
    <w:basedOn w:val="a2"/>
    <w:link w:val="ae"/>
    <w:rsid w:val="0003553D"/>
    <w:pPr>
      <w:tabs>
        <w:tab w:val="clear" w:pos="4677"/>
        <w:tab w:val="clear" w:pos="5826"/>
      </w:tabs>
      <w:ind w:firstLine="0"/>
    </w:pPr>
  </w:style>
  <w:style w:type="character" w:customStyle="1" w:styleId="ae">
    <w:name w:val="Основний текст Знак"/>
    <w:basedOn w:val="a3"/>
    <w:link w:val="ad"/>
    <w:locked/>
    <w:rsid w:val="0003553D"/>
    <w:rPr>
      <w:rFonts w:ascii="Times New Roman" w:hAnsi="Times New Roman" w:cs="Times New Roman"/>
      <w:sz w:val="28"/>
      <w:szCs w:val="28"/>
      <w:lang w:val="x-none" w:eastAsia="ru-RU"/>
    </w:rPr>
  </w:style>
  <w:style w:type="paragraph" w:styleId="HTML">
    <w:name w:val="HTML Preformatted"/>
    <w:basedOn w:val="a2"/>
    <w:link w:val="HTML0"/>
    <w:rsid w:val="0003553D"/>
    <w:pPr>
      <w:tabs>
        <w:tab w:val="clear" w:pos="4677"/>
        <w:tab w:val="clear" w:pos="5826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3"/>
    <w:link w:val="HTML"/>
    <w:locked/>
    <w:rsid w:val="0003553D"/>
    <w:rPr>
      <w:rFonts w:ascii="Courier New" w:hAnsi="Courier New" w:cs="Courier New"/>
      <w:sz w:val="28"/>
      <w:szCs w:val="28"/>
      <w:lang w:val="x-none" w:eastAsia="ru-RU"/>
    </w:rPr>
  </w:style>
  <w:style w:type="paragraph" w:customStyle="1" w:styleId="ConsNormal">
    <w:name w:val="ConsNormal"/>
    <w:rsid w:val="0003553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Cell">
    <w:name w:val="ConsPlusCell"/>
    <w:rsid w:val="000355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List 2"/>
    <w:basedOn w:val="a2"/>
    <w:rsid w:val="0003553D"/>
    <w:pPr>
      <w:tabs>
        <w:tab w:val="clear" w:pos="4677"/>
        <w:tab w:val="clear" w:pos="5826"/>
      </w:tabs>
      <w:ind w:left="566" w:hanging="283"/>
    </w:pPr>
  </w:style>
  <w:style w:type="paragraph" w:styleId="af">
    <w:name w:val="Document Map"/>
    <w:basedOn w:val="a2"/>
    <w:link w:val="af0"/>
    <w:semiHidden/>
    <w:rsid w:val="0003553D"/>
    <w:pPr>
      <w:shd w:val="clear" w:color="auto" w:fill="000080"/>
      <w:tabs>
        <w:tab w:val="clear" w:pos="4677"/>
        <w:tab w:val="clear" w:pos="5826"/>
      </w:tabs>
    </w:pPr>
    <w:rPr>
      <w:rFonts w:ascii="Tahoma" w:hAnsi="Tahoma" w:cs="Tahoma"/>
    </w:rPr>
  </w:style>
  <w:style w:type="character" w:customStyle="1" w:styleId="af0">
    <w:name w:val="Схема документа Знак"/>
    <w:basedOn w:val="a3"/>
    <w:link w:val="af"/>
    <w:semiHidden/>
    <w:locked/>
    <w:rsid w:val="0003553D"/>
    <w:rPr>
      <w:rFonts w:ascii="Tahoma" w:hAnsi="Tahoma" w:cs="Tahoma"/>
      <w:sz w:val="28"/>
      <w:szCs w:val="28"/>
      <w:shd w:val="clear" w:color="auto" w:fill="000080"/>
      <w:lang w:val="x-none" w:eastAsia="ru-RU"/>
    </w:rPr>
  </w:style>
  <w:style w:type="paragraph" w:styleId="af1">
    <w:name w:val="header"/>
    <w:basedOn w:val="a2"/>
    <w:next w:val="ad"/>
    <w:link w:val="af2"/>
    <w:rsid w:val="0003553D"/>
    <w:pPr>
      <w:tabs>
        <w:tab w:val="clear" w:pos="5826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f3">
    <w:name w:val="Верхний колонтитул Знак"/>
    <w:basedOn w:val="a3"/>
    <w:locked/>
    <w:rsid w:val="0003553D"/>
    <w:rPr>
      <w:rFonts w:ascii="Times New Roman" w:hAnsi="Times New Roman" w:cs="Times New Roman"/>
      <w:sz w:val="28"/>
      <w:szCs w:val="28"/>
      <w:lang w:val="x-none" w:eastAsia="ru-RU"/>
    </w:rPr>
  </w:style>
  <w:style w:type="paragraph" w:styleId="af4">
    <w:name w:val="footer"/>
    <w:basedOn w:val="a2"/>
    <w:link w:val="af5"/>
    <w:semiHidden/>
    <w:rsid w:val="0003553D"/>
    <w:pPr>
      <w:tabs>
        <w:tab w:val="clear" w:pos="4677"/>
        <w:tab w:val="clear" w:pos="5826"/>
        <w:tab w:val="center" w:pos="4819"/>
        <w:tab w:val="right" w:pos="9639"/>
      </w:tabs>
    </w:pPr>
  </w:style>
  <w:style w:type="character" w:customStyle="1" w:styleId="af5">
    <w:name w:val="Нижній колонтитул Знак"/>
    <w:basedOn w:val="a3"/>
    <w:link w:val="af4"/>
    <w:semiHidden/>
    <w:locked/>
    <w:rsid w:val="0003553D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af2">
    <w:name w:val="Верхній колонтитул Знак"/>
    <w:basedOn w:val="a3"/>
    <w:link w:val="af1"/>
    <w:locked/>
    <w:rsid w:val="0003553D"/>
    <w:rPr>
      <w:rFonts w:ascii="Times New Roman" w:hAnsi="Times New Roman" w:cs="Times New Roman"/>
      <w:noProof/>
      <w:kern w:val="16"/>
      <w:sz w:val="28"/>
      <w:szCs w:val="28"/>
      <w:lang w:eastAsia="ru-RU"/>
    </w:rPr>
  </w:style>
  <w:style w:type="character" w:customStyle="1" w:styleId="210">
    <w:name w:val="Знак Знак21"/>
    <w:basedOn w:val="a3"/>
    <w:semiHidden/>
    <w:locked/>
    <w:rsid w:val="0003553D"/>
    <w:rPr>
      <w:rFonts w:cs="Times New Roman"/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rsid w:val="0003553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6">
    <w:name w:val="выделение"/>
    <w:rsid w:val="0003553D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a"/>
    <w:rsid w:val="0003553D"/>
    <w:pPr>
      <w:widowControl w:val="0"/>
      <w:tabs>
        <w:tab w:val="clear" w:pos="4677"/>
        <w:tab w:val="clear" w:pos="5826"/>
      </w:tabs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basedOn w:val="a3"/>
    <w:link w:val="af7"/>
    <w:locked/>
    <w:rsid w:val="0003553D"/>
    <w:rPr>
      <w:rFonts w:ascii="Consolas" w:hAnsi="Consolas" w:cs="Consolas"/>
      <w:sz w:val="21"/>
      <w:szCs w:val="21"/>
      <w:lang w:val="uk-UA" w:eastAsia="x-none"/>
    </w:rPr>
  </w:style>
  <w:style w:type="paragraph" w:styleId="af7">
    <w:name w:val="Plain Text"/>
    <w:basedOn w:val="a2"/>
    <w:link w:val="12"/>
    <w:rsid w:val="0003553D"/>
    <w:pPr>
      <w:tabs>
        <w:tab w:val="clear" w:pos="4677"/>
        <w:tab w:val="clear" w:pos="5826"/>
      </w:tabs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basedOn w:val="a3"/>
    <w:semiHidden/>
    <w:locked/>
    <w:rsid w:val="0003553D"/>
    <w:rPr>
      <w:rFonts w:ascii="Consolas" w:hAnsi="Consolas" w:cs="Times New Roman"/>
      <w:sz w:val="21"/>
      <w:szCs w:val="21"/>
      <w:lang w:val="x-none" w:eastAsia="ru-RU"/>
    </w:rPr>
  </w:style>
  <w:style w:type="character" w:styleId="af9">
    <w:name w:val="endnote reference"/>
    <w:basedOn w:val="a3"/>
    <w:semiHidden/>
    <w:rsid w:val="0003553D"/>
    <w:rPr>
      <w:rFonts w:cs="Times New Roman"/>
      <w:vertAlign w:val="superscript"/>
    </w:rPr>
  </w:style>
  <w:style w:type="character" w:styleId="afa">
    <w:name w:val="footnote reference"/>
    <w:basedOn w:val="a3"/>
    <w:semiHidden/>
    <w:rsid w:val="0003553D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rsid w:val="0003553D"/>
    <w:pPr>
      <w:numPr>
        <w:numId w:val="18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b">
    <w:name w:val="page number"/>
    <w:basedOn w:val="a3"/>
    <w:rsid w:val="0003553D"/>
    <w:rPr>
      <w:rFonts w:cs="Times New Roman"/>
    </w:rPr>
  </w:style>
  <w:style w:type="character" w:customStyle="1" w:styleId="afc">
    <w:name w:val="номер страницы"/>
    <w:basedOn w:val="a3"/>
    <w:rsid w:val="0003553D"/>
    <w:rPr>
      <w:rFonts w:cs="Times New Roman"/>
      <w:sz w:val="28"/>
      <w:szCs w:val="28"/>
    </w:rPr>
  </w:style>
  <w:style w:type="paragraph" w:styleId="afd">
    <w:name w:val="Normal (Web)"/>
    <w:basedOn w:val="a2"/>
    <w:rsid w:val="0003553D"/>
    <w:pPr>
      <w:tabs>
        <w:tab w:val="clear" w:pos="4677"/>
        <w:tab w:val="clear" w:pos="5826"/>
      </w:tabs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semiHidden/>
    <w:rsid w:val="0003553D"/>
    <w:pPr>
      <w:tabs>
        <w:tab w:val="clear" w:pos="4677"/>
        <w:tab w:val="clear" w:pos="5826"/>
        <w:tab w:val="right" w:leader="dot" w:pos="1400"/>
      </w:tabs>
      <w:ind w:firstLine="0"/>
    </w:pPr>
  </w:style>
  <w:style w:type="paragraph" w:styleId="31">
    <w:name w:val="toc 3"/>
    <w:basedOn w:val="a2"/>
    <w:next w:val="a2"/>
    <w:autoRedefine/>
    <w:semiHidden/>
    <w:rsid w:val="0003553D"/>
    <w:pPr>
      <w:tabs>
        <w:tab w:val="clear" w:pos="4677"/>
        <w:tab w:val="clear" w:pos="5826"/>
      </w:tabs>
      <w:ind w:firstLine="0"/>
      <w:jc w:val="left"/>
    </w:pPr>
  </w:style>
  <w:style w:type="paragraph" w:styleId="41">
    <w:name w:val="toc 4"/>
    <w:basedOn w:val="a2"/>
    <w:next w:val="a2"/>
    <w:autoRedefine/>
    <w:semiHidden/>
    <w:rsid w:val="0003553D"/>
    <w:pPr>
      <w:tabs>
        <w:tab w:val="clear" w:pos="4677"/>
        <w:tab w:val="clear" w:pos="5826"/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semiHidden/>
    <w:rsid w:val="0003553D"/>
    <w:pPr>
      <w:tabs>
        <w:tab w:val="clear" w:pos="4677"/>
        <w:tab w:val="clear" w:pos="5826"/>
      </w:tabs>
      <w:ind w:left="958"/>
    </w:pPr>
  </w:style>
  <w:style w:type="paragraph" w:styleId="24">
    <w:name w:val="Body Text Indent 2"/>
    <w:basedOn w:val="a2"/>
    <w:link w:val="25"/>
    <w:rsid w:val="0003553D"/>
    <w:pPr>
      <w:shd w:val="clear" w:color="auto" w:fill="FFFFFF"/>
      <w:tabs>
        <w:tab w:val="clear" w:pos="4677"/>
        <w:tab w:val="clear" w:pos="5826"/>
        <w:tab w:val="left" w:pos="163"/>
      </w:tabs>
      <w:ind w:firstLine="360"/>
    </w:pPr>
  </w:style>
  <w:style w:type="character" w:customStyle="1" w:styleId="25">
    <w:name w:val="Основний текст з відступом 2 Знак"/>
    <w:basedOn w:val="a3"/>
    <w:link w:val="24"/>
    <w:locked/>
    <w:rsid w:val="0003553D"/>
    <w:rPr>
      <w:rFonts w:ascii="Times New Roman" w:hAnsi="Times New Roman" w:cs="Times New Roman"/>
      <w:sz w:val="28"/>
      <w:szCs w:val="28"/>
      <w:shd w:val="clear" w:color="auto" w:fill="FFFFFF"/>
      <w:lang w:val="x-none" w:eastAsia="ru-RU"/>
    </w:rPr>
  </w:style>
  <w:style w:type="paragraph" w:styleId="32">
    <w:name w:val="Body Text Indent 3"/>
    <w:basedOn w:val="a2"/>
    <w:link w:val="33"/>
    <w:rsid w:val="0003553D"/>
    <w:pPr>
      <w:shd w:val="clear" w:color="auto" w:fill="FFFFFF"/>
      <w:tabs>
        <w:tab w:val="clear" w:pos="4677"/>
        <w:tab w:val="clear" w:pos="5826"/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basedOn w:val="a3"/>
    <w:link w:val="32"/>
    <w:locked/>
    <w:rsid w:val="0003553D"/>
    <w:rPr>
      <w:rFonts w:ascii="Times New Roman" w:hAnsi="Times New Roman" w:cs="Times New Roman"/>
      <w:sz w:val="28"/>
      <w:szCs w:val="28"/>
      <w:shd w:val="clear" w:color="auto" w:fill="FFFFFF"/>
      <w:lang w:val="x-none" w:eastAsia="ru-RU"/>
    </w:rPr>
  </w:style>
  <w:style w:type="paragraph" w:customStyle="1" w:styleId="a">
    <w:name w:val="список ненумерованный"/>
    <w:autoRedefine/>
    <w:rsid w:val="0003553D"/>
    <w:pPr>
      <w:numPr>
        <w:numId w:val="19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03553D"/>
    <w:pPr>
      <w:numPr>
        <w:numId w:val="20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rsid w:val="0003553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rsid w:val="0003553D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rsid w:val="0003553D"/>
    <w:pPr>
      <w:tabs>
        <w:tab w:val="clear" w:pos="4677"/>
        <w:tab w:val="clear" w:pos="5826"/>
      </w:tabs>
    </w:pPr>
    <w:rPr>
      <w:noProof w:val="0"/>
    </w:rPr>
  </w:style>
  <w:style w:type="paragraph" w:customStyle="1" w:styleId="31250">
    <w:name w:val="Стиль Оглавление 3 + Слева:  125 см Первая строка:  0 см"/>
    <w:basedOn w:val="31"/>
    <w:autoRedefine/>
    <w:rsid w:val="0003553D"/>
    <w:rPr>
      <w:i/>
      <w:iCs/>
    </w:rPr>
  </w:style>
  <w:style w:type="paragraph" w:customStyle="1" w:styleId="afe">
    <w:name w:val="ТАБЛИЦА"/>
    <w:next w:val="a2"/>
    <w:autoRedefine/>
    <w:rsid w:val="0003553D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f">
    <w:name w:val="Стиль ТАБЛИЦА + Междустр.интервал:  полуторный"/>
    <w:basedOn w:val="afe"/>
    <w:rsid w:val="0003553D"/>
  </w:style>
  <w:style w:type="paragraph" w:customStyle="1" w:styleId="14">
    <w:name w:val="Стиль ТАБЛИЦА + Междустр.интервал:  полуторный1"/>
    <w:basedOn w:val="afe"/>
    <w:autoRedefine/>
    <w:rsid w:val="0003553D"/>
  </w:style>
  <w:style w:type="table" w:customStyle="1" w:styleId="15">
    <w:name w:val="Стиль таблицы1"/>
    <w:rsid w:val="0003553D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ff0">
    <w:name w:val="endnote text"/>
    <w:basedOn w:val="a2"/>
    <w:link w:val="aff1"/>
    <w:semiHidden/>
    <w:rsid w:val="0003553D"/>
    <w:pPr>
      <w:tabs>
        <w:tab w:val="clear" w:pos="4677"/>
        <w:tab w:val="clear" w:pos="5826"/>
      </w:tabs>
    </w:pPr>
    <w:rPr>
      <w:sz w:val="20"/>
      <w:szCs w:val="20"/>
    </w:rPr>
  </w:style>
  <w:style w:type="character" w:customStyle="1" w:styleId="aff1">
    <w:name w:val="Текст кінцевої виноски Знак"/>
    <w:basedOn w:val="a3"/>
    <w:link w:val="aff0"/>
    <w:semiHidden/>
    <w:locked/>
    <w:rsid w:val="0003553D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f2">
    <w:name w:val="footnote text"/>
    <w:basedOn w:val="a2"/>
    <w:link w:val="aff3"/>
    <w:autoRedefine/>
    <w:semiHidden/>
    <w:rsid w:val="0003553D"/>
    <w:pPr>
      <w:tabs>
        <w:tab w:val="clear" w:pos="4677"/>
        <w:tab w:val="clear" w:pos="5826"/>
      </w:tabs>
    </w:pPr>
    <w:rPr>
      <w:sz w:val="20"/>
      <w:szCs w:val="20"/>
    </w:rPr>
  </w:style>
  <w:style w:type="character" w:customStyle="1" w:styleId="aff3">
    <w:name w:val="Текст виноски Знак"/>
    <w:basedOn w:val="a3"/>
    <w:link w:val="aff2"/>
    <w:semiHidden/>
    <w:locked/>
    <w:rsid w:val="0003553D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ff4">
    <w:name w:val="титут"/>
    <w:autoRedefine/>
    <w:rsid w:val="0003553D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Microsoft_Excel_97-20032.xls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Microsoft_Excel_97-20031.xls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9057</Words>
  <Characters>51631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60567</CharactersWithSpaces>
  <SharedDoc>false</SharedDoc>
  <HLinks>
    <vt:vector size="138" baseType="variant">
      <vt:variant>
        <vt:i4>1114167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_Toc239256917</vt:lpwstr>
      </vt:variant>
      <vt:variant>
        <vt:i4>1048630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_Toc161056374</vt:lpwstr>
      </vt:variant>
      <vt:variant>
        <vt:i4>1048630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_Toc161056372</vt:lpwstr>
      </vt:variant>
      <vt:variant>
        <vt:i4>1048630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_Toc161056373</vt:lpwstr>
      </vt:variant>
      <vt:variant>
        <vt:i4>1048630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_Toc161056370</vt:lpwstr>
      </vt:variant>
      <vt:variant>
        <vt:i4>1114166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_Toc161056366</vt:lpwstr>
      </vt:variant>
      <vt:variant>
        <vt:i4>1114166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_Toc161056365</vt:lpwstr>
      </vt:variant>
      <vt:variant>
        <vt:i4>1114166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_Toc161056368</vt:lpwstr>
      </vt:variant>
      <vt:variant>
        <vt:i4>1179703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_Toc239256925</vt:lpwstr>
      </vt:variant>
      <vt:variant>
        <vt:i4>1179703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_Toc239256924</vt:lpwstr>
      </vt:variant>
      <vt:variant>
        <vt:i4>1179703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_Toc239256923</vt:lpwstr>
      </vt:variant>
      <vt:variant>
        <vt:i4>1179703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_Toc239256922</vt:lpwstr>
      </vt:variant>
      <vt:variant>
        <vt:i4>1179703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_Toc239256921</vt:lpwstr>
      </vt:variant>
      <vt:variant>
        <vt:i4>1179703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_Toc239256920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_Toc239256919</vt:lpwstr>
      </vt:variant>
      <vt:variant>
        <vt:i4>1114167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_Toc239256917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_Toc239256918</vt:lpwstr>
      </vt:variant>
      <vt:variant>
        <vt:i4>1114167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_Toc239256917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_Toc239256916</vt:lpwstr>
      </vt:variant>
      <vt:variant>
        <vt:i4>1114167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_Toc239256914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_Toc239256913</vt:lpwstr>
      </vt:variant>
      <vt:variant>
        <vt:i4>1114167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_Toc239256912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_Toc239256911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Irina</cp:lastModifiedBy>
  <cp:revision>2</cp:revision>
  <dcterms:created xsi:type="dcterms:W3CDTF">2014-09-14T09:09:00Z</dcterms:created>
  <dcterms:modified xsi:type="dcterms:W3CDTF">2014-09-14T09:09:00Z</dcterms:modified>
</cp:coreProperties>
</file>