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F2" w:rsidRDefault="004A17A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Анализ финансовых результатов народнохозяйственной деятельности предприятия.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 анализа прибыли и рентабельности.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показателей формирования балансовой и чистой прибыли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показателей рентабельности. Резервы роста прибыли и рентабельности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Toc473017122"/>
      <w:r>
        <w:rPr>
          <w:color w:val="000000"/>
          <w:sz w:val="24"/>
          <w:szCs w:val="24"/>
        </w:rPr>
        <w:t>1. Задачи анализа прибыли и рентабельности.</w:t>
      </w:r>
      <w:bookmarkEnd w:id="0"/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Задачи анализа и финансовых результатов: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Финансовый результат деятельности предприятия хар-ся ∑ полученной прибыли и уровнем рентабельностью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Источники образования прибыли: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Продажа продукции (реализация)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Другие виды деятельности (ком. деятельность)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Прибыль – это часть чистой дохода созданного в процессе производства и реализации в сфере обращения.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Чистый доход переходит в прибыль только после продажи продукции.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Количественная прибыль – это разность между выручкой после уплаты НДС, акцизов и др. отчислений и полной с/сти РП.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РП и величина прибыли, а также уровень рентабельности зависит от производственной, снабженческой, сбытовой и коммерческой деятельности предприятия.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задачи анализа финансовых результатов: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Систематический контроль за выполнением плана реализации и получения прибыли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Опр. влияния всех факторов на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РП и на финансовый результат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Выявление резервов повышения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РП, резервов, прибыли и рентабельности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мероприятий по использованию резервов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1" w:name="_Toc473017123"/>
      <w:r>
        <w:rPr>
          <w:color w:val="000000"/>
          <w:sz w:val="24"/>
          <w:szCs w:val="24"/>
        </w:rPr>
        <w:t>2. Анализ показателей формирования балансовой и чистой прибыли</w:t>
      </w:r>
      <w:bookmarkEnd w:id="1"/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В анализе используются следующие показатели прибыли: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Балансовая прибыль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Прибыль от реализации продукции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Прибыль от прочей деятельности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Финансовые результаты от внереализационных операций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Налогооблагаемая прибыль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Чистая прибыль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Балансовая прибыль – вкл. финансовые результаты от реализации продукции, работ и услуг, от прочей реализации и доходы от прочих внереализационных операций.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Налогооблагаемая прибыль – разность между балансовой прибылью и ∑ налога на недвижимость, облагаемый налогом на доход, прибылью получаемой сверх опр. уровня рентабельности, которая полностью изымается в бюджет, затраты учитываемые при исчислении льгот по налогу на прибыль.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Чистая прибыль – это прибыль оставшаяся в распоряжение предприятия после уплаты всех налогов, в том числе эк. санкции и отчисления в благотворительные фонды.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Анализ финансовых результатов от реализации продукции, товаров и ресурсов.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анализа изучается: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Динамика и выполнение прибыли по реализации продукции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Факторы изменения ∑ прибыли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Прибыль от реализации продукции, работ и услуг зависит от 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 реализации продукции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реализации продукции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С/сть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Уровень </w:t>
      </w: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>РЦ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факторы влияют на снижение или повышение прибыли.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Увеличение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 реализации продукции ведет к пропорциональному увеличению прибыли, а обратный процесс ведет к снижению.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увеличении структуры реализации продукции, т.е. доли более рентабельного вида продукции, то увеличивается ∑ прибыли, а обратный процесс ведет к ее снижению.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Снижение с/сти ведет к росту прибыли, а обратный процесс ведет к ее снижению.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увеличении СРЦ ∑ прибыли возрастает, а обратный процесс ведет к ее снижению.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Выделяют два фактора для расчета этих показателей: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 цепных подстановок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 абс. разниц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 цепных подстановок: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Совокупное изменение за счет 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 xml:space="preserve"> факторов = сравнивая ∑ прибыли по плану и условно исчисленную на основе фактического ассортимента и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 продукции, но при плановых ценах и плановой с/сти.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фактор = плановую прибыль * %-т перевыполнение плана по РП по плановой с/сти.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 xml:space="preserve"> фактор =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 xml:space="preserve"> фактор = сравнение фактической ∑ затрат с плановой ∑ затрат пересчитанной на фактический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 продаж.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фактор = сравнение фактической выручки условной, которая предприятие получило за фактический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реализации при плановых ценах [(факт выручка –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РП) * плановые цены]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Анализ уровня средних реализационных цен (СРЦ)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СРЦ рассчитывается, как отношение выручки от реализации к объему продаж. На изменение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 продаж оказывает влияние следующие факторы: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Качество реализационной продукции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Рынки сбыта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Конъюнктура рынка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Инфляционные процессы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Расчет влияния сортности продукции на изменение СРЦ, проводится по следующей формуле = отклонение удельного веса фактического от планового по каждому сорту и умножив на новую цену изделия соответствующего сорта, а полученные результаты суммируются и делятся на 100: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∆Ц ср. = </w:t>
      </w:r>
      <w:r>
        <w:rPr>
          <w:color w:val="000000"/>
          <w:sz w:val="24"/>
          <w:szCs w:val="24"/>
        </w:rPr>
        <w:sym w:font="Symbol" w:char="F0E5"/>
      </w:r>
      <w:r>
        <w:rPr>
          <w:color w:val="000000"/>
          <w:sz w:val="24"/>
          <w:szCs w:val="24"/>
        </w:rPr>
        <w:t>(Удфі - УДпі) * Цпі / 100, где УДф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– удельный вес по каждому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виду.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Анализ финансовых результатов от прочих видов деятельности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Выполнение плана по прибыли зависит от финансовых результатов деятельности предприятия не связанной с реализацией продукции. Прибыль от прочих видов деятельности: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Прибыль от долевого участия в СП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Сдача в аренду земли и ОС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Получение и выплата пеней штрафов и неустоек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Убытки от списания безнадежной дебиторской задолженности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Убытки от стихийных бедствий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%-ые доходы и дивиденды по акциям и облигациям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Доходы и расходы по валютной и биржевой деятельности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Недостаточно высокий уровень квалификации экономических кадров, не владение законами рынка и не умение оценивать конъюнктуру рынка могут нанести предприятию большие убытки. При оценке результатов финансовой деятельности большую пользу могут принести изучение деятельности др. предприятий на рынке ЦБ.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2" w:name="_Toc473017124"/>
      <w:r>
        <w:rPr>
          <w:color w:val="000000"/>
          <w:sz w:val="24"/>
          <w:szCs w:val="24"/>
        </w:rPr>
        <w:t>3. Анализ показателей рентабельности. Резервы роста прибыли и рентабельности</w:t>
      </w:r>
      <w:bookmarkEnd w:id="2"/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Все показатели могут рассчитываться на основе: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балансовой прибыли</w:t>
      </w:r>
    </w:p>
    <w:p w:rsidR="000A71F2" w:rsidRDefault="00BF48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.85pt;margin-top:6.1pt;width:134.95pt;height:25pt;z-index:251658240" fillcolor="window">
            <v:imagedata r:id="rId5" o:title=""/>
            <w10:wrap type="topAndBottom"/>
          </v:shape>
          <o:OLEObject Type="Embed" ProgID="Equation.3" ShapeID="_x0000_s1026" DrawAspect="Content" ObjectID="_1452606880" r:id="rId6"/>
        </w:object>
      </w:r>
      <w:r w:rsidR="004A17AB">
        <w:rPr>
          <w:color w:val="000000"/>
          <w:sz w:val="24"/>
          <w:szCs w:val="24"/>
        </w:rPr>
        <w:t>- прибыли от реализации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чистой прибыли (валовой)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Рентабельность производственной деятельности - окупаемость издержек - отношению прибыли валовой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сумме затрат по реализации или производству продукции Кз = Прп/И или Кз = ЧП/И</w:t>
      </w:r>
    </w:p>
    <w:p w:rsidR="000A71F2" w:rsidRDefault="00BF48B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object w:dxaOrig="1440" w:dyaOrig="1440">
          <v:shape id="_x0000_s1027" type="#_x0000_t75" style="position:absolute;left:0;text-align:left;margin-left:153.85pt;margin-top:4.7pt;width:134.9pt;height:18pt;z-index:-251657216;mso-wrap-edited:f" wrapcoords="7875 1507 5062 1507 225 6530 112 11553 4725 16577 6975 17581 6638 19591 8550 19591 19462 19088 21600 17581 21600 3516 21150 1507 7875 1507" fillcolor="window">
            <v:imagedata r:id="rId7" o:title=""/>
            <w10:wrap type="through"/>
          </v:shape>
          <o:OLEObject Type="Embed" ProgID="Equation.3" ShapeID="_x0000_s1027" DrawAspect="Content" ObjectID="_1452606881" r:id="rId8"/>
        </w:object>
      </w:r>
      <w:r w:rsidR="004A17AB">
        <w:rPr>
          <w:color w:val="000000"/>
          <w:sz w:val="24"/>
          <w:szCs w:val="24"/>
        </w:rPr>
        <w:t>Этот показатель показывает сколько предприятие имеет прибыли с каждого рубля затраченного на производство и реализацию продукции. Может рассчитываться в целом по предприятию, по отдельным его подразделениям и отдельным видам продукции.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Аналогично образом определяется окупаемость инвестиционных проектов = ожидаемая ∑ прибыли от внедрения этого проекта / на ∑ инвестиций на данный проект.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Рентабельность продаж = отношение прибыли от реализации продукции или чистой прибыли к сумме полученной выручки: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lang w:val="be-BY"/>
        </w:rPr>
        <w:t xml:space="preserve">пр = Прп / ВР </w:t>
      </w:r>
      <w:r>
        <w:rPr>
          <w:color w:val="000000"/>
          <w:sz w:val="24"/>
          <w:szCs w:val="24"/>
        </w:rPr>
        <w:t xml:space="preserve">или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пр = ЧП / ВР.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показатель хар-ет эффективность предпринимательской деятельности, т.е. сколько прибыли имеет предприятие с рубля продаж.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Рентабельность (доходность) капитала опр., как отношение балансовой , валовой или чистой прибыли к среднегодовой стоимости всего инвестированного капитала.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lang w:val="be-BY"/>
        </w:rPr>
        <w:t xml:space="preserve">к = БП / </w:t>
      </w:r>
      <w:r>
        <w:rPr>
          <w:color w:val="000000"/>
          <w:sz w:val="24"/>
          <w:szCs w:val="24"/>
          <w:lang w:val="be-BY"/>
        </w:rPr>
        <w:sym w:font="Symbol" w:char="F0E5"/>
      </w:r>
      <w:r>
        <w:rPr>
          <w:color w:val="000000"/>
          <w:sz w:val="24"/>
          <w:szCs w:val="24"/>
          <w:lang w:val="be-BY"/>
        </w:rPr>
        <w:t>К</w:t>
      </w:r>
      <w:r>
        <w:rPr>
          <w:color w:val="000000"/>
          <w:sz w:val="24"/>
          <w:szCs w:val="24"/>
        </w:rPr>
        <w:t xml:space="preserve"> или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lang w:val="be-BY"/>
        </w:rPr>
        <w:t xml:space="preserve">к =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be-BY"/>
        </w:rPr>
        <w:t>П/</w:t>
      </w:r>
      <w:r>
        <w:rPr>
          <w:color w:val="000000"/>
          <w:sz w:val="24"/>
          <w:szCs w:val="24"/>
          <w:lang w:val="be-BY"/>
        </w:rPr>
        <w:sym w:font="Symbol" w:char="F0E5"/>
      </w:r>
      <w:r>
        <w:rPr>
          <w:color w:val="000000"/>
          <w:sz w:val="24"/>
          <w:szCs w:val="24"/>
          <w:lang w:val="be-BY"/>
        </w:rPr>
        <w:t>К</w:t>
      </w:r>
      <w:r>
        <w:rPr>
          <w:color w:val="000000"/>
          <w:sz w:val="24"/>
          <w:szCs w:val="24"/>
        </w:rPr>
        <w:t xml:space="preserve"> или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lang w:val="be-BY"/>
        </w:rPr>
        <w:t>к</w:t>
      </w:r>
      <w:r>
        <w:rPr>
          <w:color w:val="000000"/>
          <w:sz w:val="24"/>
          <w:szCs w:val="24"/>
        </w:rPr>
        <w:t xml:space="preserve">= ВПбп / </w:t>
      </w:r>
      <w:r>
        <w:rPr>
          <w:color w:val="000000"/>
          <w:sz w:val="24"/>
          <w:szCs w:val="24"/>
        </w:rPr>
        <w:sym w:font="Symbol" w:char="F0E5"/>
      </w:r>
      <w:r>
        <w:rPr>
          <w:color w:val="000000"/>
          <w:sz w:val="24"/>
          <w:szCs w:val="24"/>
        </w:rPr>
        <w:t>К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место ∑ капитала может использоваться и его отдельные слагаемые: собственные, заемные, перманентные, основной, оборотный и производственный.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Факторная модель этого показателя имеет вид: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∆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= П (при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РПобщ,</w:t>
      </w:r>
      <w:r>
        <w:rPr>
          <w:color w:val="000000"/>
          <w:sz w:val="24"/>
          <w:szCs w:val="24"/>
          <w:lang w:val="be-BY"/>
        </w:rPr>
        <w:t xml:space="preserve"> УДі, Сі, Ці</w:t>
      </w:r>
      <w:r>
        <w:rPr>
          <w:color w:val="000000"/>
          <w:sz w:val="24"/>
          <w:szCs w:val="24"/>
        </w:rPr>
        <w:t xml:space="preserve">) / И (при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  <w:lang w:val="be-BY"/>
        </w:rPr>
        <w:t>РПоб</w:t>
      </w:r>
      <w:r>
        <w:rPr>
          <w:color w:val="000000"/>
          <w:sz w:val="24"/>
          <w:szCs w:val="24"/>
        </w:rPr>
        <w:t xml:space="preserve">щ, </w:t>
      </w:r>
      <w:r>
        <w:rPr>
          <w:color w:val="000000"/>
          <w:sz w:val="24"/>
          <w:szCs w:val="24"/>
          <w:lang w:val="be-BY"/>
        </w:rPr>
        <w:t>УДі, Сі, Ці</w:t>
      </w:r>
      <w:r>
        <w:rPr>
          <w:color w:val="000000"/>
          <w:sz w:val="24"/>
          <w:szCs w:val="24"/>
        </w:rPr>
        <w:t xml:space="preserve">)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– затраты на реализацию продукции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 – прибыль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Факторный анализ рентабельности по каждому виду продукции: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= П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/ И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  <w:lang w:val="be-BY"/>
        </w:rPr>
        <w:t xml:space="preserve">РПі (Ці - Сі) /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  <w:lang w:val="be-BY"/>
        </w:rPr>
        <w:t xml:space="preserve">РПі * Сі = Ці - Сі / Сі, где </w:t>
      </w:r>
      <w:r>
        <w:rPr>
          <w:color w:val="000000"/>
          <w:sz w:val="24"/>
          <w:szCs w:val="24"/>
        </w:rPr>
        <w:t xml:space="preserve">И – издержки.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lang w:val="be-BY"/>
        </w:rPr>
        <w:t xml:space="preserve"> условная = Цфі – Сплі / Сплі</w:t>
      </w:r>
      <w:r>
        <w:rPr>
          <w:color w:val="000000"/>
          <w:sz w:val="24"/>
          <w:szCs w:val="24"/>
        </w:rPr>
        <w:t xml:space="preserve">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изменение рентабельности влияют: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изменение цены -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усл –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пл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изменение с/сти –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пл –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усл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Рентабельность инвестированного капитала зависит от: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РП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продукции - УД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С/сть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Цена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РП можно исключить в связи с тем, что большое влияние оказывает скорость оборота капитала: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Условная рентабельность – 5 видов: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по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РП –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 xml:space="preserve">) по УД -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к усл_2 = изменяется УДф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по цене -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к усл_3 = изменяется Цф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d) по с/сти -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к усл_4 = изменяется Сф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e) по ВФР -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к усл_5 = изменяется ВФРф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Расчет рентабельности по факторам, где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-условная рентабельность: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1) ∆R </w:t>
      </w:r>
      <w:r>
        <w:rPr>
          <w:color w:val="000000"/>
          <w:sz w:val="24"/>
          <w:szCs w:val="24"/>
        </w:rPr>
        <w:t>уд</w:t>
      </w:r>
      <w:r>
        <w:rPr>
          <w:color w:val="000000"/>
          <w:sz w:val="24"/>
          <w:szCs w:val="24"/>
          <w:lang w:val="en-US"/>
        </w:rPr>
        <w:t xml:space="preserve"> = R2 – R1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2) ∆R </w:t>
      </w:r>
      <w:r>
        <w:rPr>
          <w:color w:val="000000"/>
          <w:sz w:val="24"/>
          <w:szCs w:val="24"/>
        </w:rPr>
        <w:t>ц</w:t>
      </w:r>
      <w:r>
        <w:rPr>
          <w:color w:val="000000"/>
          <w:sz w:val="24"/>
          <w:szCs w:val="24"/>
          <w:lang w:val="en-US"/>
        </w:rPr>
        <w:t xml:space="preserve"> = R3 – R2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∆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с =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4 –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3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ф -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п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∆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вфр =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5 –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4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∆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коб =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ф –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5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 Анализ распределения и использования прибыли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уплаты налогов прибыль распределяется следующим образом: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Расширение производства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Материальное поощрение работников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различных фондов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процессе анализа изучают динамику доли прибыли идущей на самофинансирование предприятия , а так же динамику опр. показателей: 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самофинансирования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капитальных затрат на 1 работника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з/п и других выплат на 1 работника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изучают – выполнение плана по использованию прибыли (сравнение плановых и отчетных данных и выяснение причин повлиявших на невыполнение плана по каждому направлению).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 фактором опр. размер отчислений в Ф поощрения и потребления, явл. изменения </w:t>
      </w:r>
      <w:r>
        <w:rPr>
          <w:color w:val="000000"/>
          <w:sz w:val="24"/>
          <w:szCs w:val="24"/>
        </w:rPr>
        <w:sym w:font="Symbol" w:char="F0E5"/>
      </w:r>
      <w:r>
        <w:rPr>
          <w:color w:val="000000"/>
          <w:sz w:val="24"/>
          <w:szCs w:val="24"/>
        </w:rPr>
        <w:t xml:space="preserve"> ЧП и К отчислений. </w:t>
      </w:r>
      <w:r>
        <w:rPr>
          <w:color w:val="000000"/>
          <w:sz w:val="24"/>
          <w:szCs w:val="24"/>
        </w:rPr>
        <w:sym w:font="Symbol" w:char="F0E5"/>
      </w:r>
      <w:r>
        <w:rPr>
          <w:color w:val="000000"/>
          <w:sz w:val="24"/>
          <w:szCs w:val="24"/>
        </w:rPr>
        <w:t xml:space="preserve"> отчислений: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= ЧП * К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– К отчислений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= ЧП * К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пл.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 накопления используется в основном для финансирования затрат на расширение, перевооружение и внедрение новых технологий.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 потребления используется для удовлетворения коллективных нужд.</w:t>
      </w:r>
    </w:p>
    <w:p w:rsidR="000A71F2" w:rsidRDefault="004A17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процессе анализа устанавливают соответствие фактических расходов запланированным по смете и выясняются причины отклонений по статьям, а также эффективность мероприятий, их полноту и своевременность. </w:t>
      </w:r>
    </w:p>
    <w:p w:rsidR="000A71F2" w:rsidRDefault="000A71F2">
      <w:pPr>
        <w:widowControl w:val="0"/>
        <w:ind w:firstLine="590"/>
        <w:jc w:val="both"/>
        <w:rPr>
          <w:color w:val="000000"/>
          <w:sz w:val="24"/>
          <w:szCs w:val="24"/>
        </w:rPr>
      </w:pPr>
      <w:bookmarkStart w:id="3" w:name="_Toc473017125"/>
      <w:bookmarkStart w:id="4" w:name="_GoBack"/>
      <w:bookmarkEnd w:id="4"/>
    </w:p>
    <w:bookmarkEnd w:id="3"/>
    <w:sectPr w:rsidR="000A71F2">
      <w:pgSz w:w="11907" w:h="16840" w:code="9"/>
      <w:pgMar w:top="1134" w:right="1134" w:bottom="1134" w:left="1134" w:header="1440" w:footer="1440" w:gutter="0"/>
      <w:cols w:sep="1" w:space="17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707F8"/>
    <w:multiLevelType w:val="singleLevel"/>
    <w:tmpl w:val="AE2C8264"/>
    <w:lvl w:ilvl="0">
      <w:start w:val="1"/>
      <w:numFmt w:val="bullet"/>
      <w:pStyle w:val="1"/>
      <w:lvlText w:val=""/>
      <w:lvlJc w:val="left"/>
      <w:pPr>
        <w:tabs>
          <w:tab w:val="num" w:pos="360"/>
        </w:tabs>
      </w:pPr>
      <w:rPr>
        <w:rFonts w:ascii="Symbol" w:hAnsi="Symbol" w:cs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7AB"/>
    <w:rsid w:val="000A71F2"/>
    <w:rsid w:val="004A17AB"/>
    <w:rsid w:val="00BF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DD0B0C22-0F9D-46AD-B959-D12DBC4D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11"/>
      <w:szCs w:val="11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1">
    <w:name w:val="toc 1"/>
    <w:basedOn w:val="a"/>
    <w:next w:val="a"/>
    <w:autoRedefine/>
    <w:uiPriority w:val="99"/>
    <w:pPr>
      <w:numPr>
        <w:numId w:val="1"/>
      </w:numPr>
    </w:pPr>
    <w:rPr>
      <w:sz w:val="14"/>
      <w:szCs w:val="14"/>
    </w:rPr>
  </w:style>
  <w:style w:type="character" w:styleId="a3">
    <w:name w:val="endnote reference"/>
    <w:basedOn w:val="a0"/>
    <w:uiPriority w:val="99"/>
    <w:rPr>
      <w:vertAlign w:val="superscript"/>
    </w:rPr>
  </w:style>
  <w:style w:type="paragraph" w:styleId="2">
    <w:name w:val="Body Text Indent 2"/>
    <w:basedOn w:val="a"/>
    <w:link w:val="20"/>
    <w:uiPriority w:val="99"/>
    <w:pPr>
      <w:tabs>
        <w:tab w:val="left" w:pos="709"/>
      </w:tabs>
      <w:ind w:firstLine="284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pPr>
      <w:jc w:val="center"/>
    </w:pPr>
    <w:rPr>
      <w:b/>
      <w:bCs/>
      <w:sz w:val="12"/>
      <w:szCs w:val="12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720"/>
    </w:pPr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endnote text"/>
    <w:basedOn w:val="a"/>
    <w:link w:val="a7"/>
    <w:uiPriority w:val="99"/>
  </w:style>
  <w:style w:type="character" w:customStyle="1" w:styleId="a7">
    <w:name w:val="Текст концевой сноски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note text"/>
    <w:basedOn w:val="a"/>
    <w:link w:val="a9"/>
    <w:uiPriority w:val="99"/>
  </w:style>
  <w:style w:type="character" w:customStyle="1" w:styleId="a9">
    <w:name w:val="Текст сноски Знак"/>
    <w:basedOn w:val="a0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1285</Words>
  <Characters>7331</Characters>
  <Application>Microsoft Office Word</Application>
  <DocSecurity>0</DocSecurity>
  <Lines>61</Lines>
  <Paragraphs>17</Paragraphs>
  <ScaleCrop>false</ScaleCrop>
  <Company>PERSONAL COMPUTERS</Company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Анализ финансовых результатов народнохозяйственной деятельности предприятия</dc:title>
  <dc:subject/>
  <dc:creator>USER</dc:creator>
  <cp:keywords/>
  <dc:description/>
  <cp:lastModifiedBy>admin</cp:lastModifiedBy>
  <cp:revision>2</cp:revision>
  <dcterms:created xsi:type="dcterms:W3CDTF">2014-01-30T15:08:00Z</dcterms:created>
  <dcterms:modified xsi:type="dcterms:W3CDTF">2014-01-30T15:08:00Z</dcterms:modified>
</cp:coreProperties>
</file>