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DE" w:rsidRDefault="001F40DE">
      <w:pPr>
        <w:pStyle w:val="a5"/>
        <w:spacing w:before="0" w:after="0"/>
        <w:ind w:right="42"/>
        <w:jc w:val="center"/>
        <w:rPr>
          <w:sz w:val="28"/>
        </w:rPr>
      </w:pPr>
      <w:r>
        <w:rPr>
          <w:sz w:val="28"/>
        </w:rPr>
        <w:t>МИНИСТЕРСТВО ОБРАЗОВАНИЯ РОССИЙСКОЙ ФЕДЕРАЦИИ</w:t>
      </w:r>
    </w:p>
    <w:p w:rsidR="001F40DE" w:rsidRDefault="001F40DE">
      <w:pPr>
        <w:pStyle w:val="a5"/>
        <w:spacing w:before="0" w:after="0"/>
        <w:ind w:right="42"/>
        <w:jc w:val="center"/>
        <w:rPr>
          <w:sz w:val="28"/>
        </w:rPr>
      </w:pPr>
      <w:r>
        <w:rPr>
          <w:sz w:val="28"/>
        </w:rPr>
        <w:t>ГОСУДАРСТВЕННЫЙ УНИВЕРСИТЕТ УПРАВЛЕНИЯ</w:t>
      </w:r>
    </w:p>
    <w:p w:rsidR="001F40DE" w:rsidRDefault="001F40DE">
      <w:pPr>
        <w:pStyle w:val="a5"/>
        <w:spacing w:before="0" w:after="0"/>
        <w:jc w:val="center"/>
        <w:rPr>
          <w:sz w:val="28"/>
        </w:rPr>
      </w:pPr>
      <w:r>
        <w:rPr>
          <w:sz w:val="28"/>
        </w:rPr>
        <w:t xml:space="preserve">ИНСТИТУТ ИННОВАТИКИ И ЛОГИСТИКИ </w:t>
      </w:r>
    </w:p>
    <w:p w:rsidR="001F40DE" w:rsidRDefault="001F40DE">
      <w:pPr>
        <w:pStyle w:val="a5"/>
        <w:spacing w:before="0" w:after="0"/>
        <w:jc w:val="center"/>
        <w:rPr>
          <w:sz w:val="28"/>
        </w:rPr>
      </w:pPr>
      <w:r>
        <w:rPr>
          <w:sz w:val="28"/>
        </w:rPr>
        <w:t>КАФЕДРА ИННОВАЦИОННОГО МЕНЕДЖМЕНТА</w:t>
      </w:r>
    </w:p>
    <w:p w:rsidR="001F40DE" w:rsidRDefault="001F40DE">
      <w:pPr>
        <w:pStyle w:val="a5"/>
        <w:spacing w:before="0" w:after="0"/>
        <w:jc w:val="center"/>
        <w:rPr>
          <w:sz w:val="28"/>
        </w:rPr>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jc w:val="center"/>
        <w:rPr>
          <w:sz w:val="28"/>
        </w:rPr>
      </w:pPr>
      <w:r>
        <w:rPr>
          <w:sz w:val="28"/>
        </w:rPr>
        <w:t>КУРСОВОЙ ПРОЕКТ</w:t>
      </w:r>
    </w:p>
    <w:p w:rsidR="001F40DE" w:rsidRDefault="001F40DE">
      <w:pPr>
        <w:pStyle w:val="a5"/>
        <w:spacing w:before="0" w:after="0"/>
        <w:jc w:val="center"/>
        <w:rPr>
          <w:sz w:val="28"/>
        </w:rPr>
      </w:pPr>
      <w:r>
        <w:rPr>
          <w:sz w:val="28"/>
        </w:rPr>
        <w:t>по дисциплине</w:t>
      </w:r>
    </w:p>
    <w:p w:rsidR="001F40DE" w:rsidRDefault="001F40DE">
      <w:pPr>
        <w:pStyle w:val="a5"/>
        <w:spacing w:before="0" w:after="0"/>
        <w:jc w:val="center"/>
        <w:rPr>
          <w:sz w:val="28"/>
        </w:rPr>
      </w:pPr>
      <w:r>
        <w:rPr>
          <w:sz w:val="28"/>
        </w:rPr>
        <w:t>«ФИНАНСОВЫЙ АНАЛИЗ ДЕЯТЕЛЬНОСТИ ОРГАНИЗАЦИИ»</w:t>
      </w:r>
    </w:p>
    <w:p w:rsidR="001F40DE" w:rsidRDefault="001F40DE">
      <w:pPr>
        <w:pStyle w:val="a5"/>
        <w:spacing w:before="0" w:after="0"/>
        <w:jc w:val="center"/>
        <w:rPr>
          <w:sz w:val="28"/>
        </w:rPr>
      </w:pPr>
      <w:r>
        <w:rPr>
          <w:sz w:val="28"/>
        </w:rPr>
        <w:t>на тему:</w:t>
      </w:r>
    </w:p>
    <w:p w:rsidR="001F40DE" w:rsidRDefault="001F40DE">
      <w:pPr>
        <w:pStyle w:val="a5"/>
        <w:spacing w:before="0" w:after="0"/>
        <w:jc w:val="center"/>
        <w:rPr>
          <w:sz w:val="28"/>
        </w:rPr>
      </w:pPr>
      <w:r>
        <w:rPr>
          <w:sz w:val="28"/>
        </w:rPr>
        <w:t xml:space="preserve">«АНАЛИЗ ФИНАНСОВЫХ ВОЗМОЖНОСТЕЙ ПРЕДПРИЯТИЯ </w:t>
      </w:r>
    </w:p>
    <w:p w:rsidR="001F40DE" w:rsidRDefault="001F40DE">
      <w:pPr>
        <w:pStyle w:val="a5"/>
        <w:spacing w:before="0" w:after="0"/>
        <w:jc w:val="center"/>
        <w:rPr>
          <w:sz w:val="28"/>
        </w:rPr>
      </w:pPr>
      <w:r>
        <w:rPr>
          <w:sz w:val="28"/>
        </w:rPr>
        <w:t xml:space="preserve">ОАО «АВТОВАЗ» </w:t>
      </w:r>
    </w:p>
    <w:p w:rsidR="001F40DE" w:rsidRDefault="001F40DE">
      <w:pPr>
        <w:pStyle w:val="a5"/>
        <w:spacing w:before="0" w:after="0"/>
        <w:jc w:val="center"/>
        <w:rPr>
          <w:sz w:val="28"/>
        </w:rPr>
      </w:pPr>
      <w:r>
        <w:rPr>
          <w:sz w:val="28"/>
        </w:rPr>
        <w:t>ДЛЯ ОРГАНИЗАЦИИ МАРКЕТИНГОВОЙ ДЕЯТЕЛЬНОСТИ»</w:t>
      </w:r>
    </w:p>
    <w:p w:rsidR="001F40DE" w:rsidRDefault="001F40DE">
      <w:pPr>
        <w:pStyle w:val="a5"/>
        <w:spacing w:before="0" w:after="0"/>
        <w:jc w:val="center"/>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rPr>
          <w:sz w:val="28"/>
        </w:rPr>
      </w:pPr>
      <w:r>
        <w:rPr>
          <w:sz w:val="28"/>
        </w:rPr>
        <w:t xml:space="preserve"> Выполнила студентка</w:t>
      </w:r>
    </w:p>
    <w:p w:rsidR="001F40DE" w:rsidRDefault="001F40DE">
      <w:pPr>
        <w:pStyle w:val="a5"/>
        <w:spacing w:before="0" w:after="0"/>
        <w:ind w:right="-1050"/>
        <w:rPr>
          <w:sz w:val="28"/>
        </w:rPr>
      </w:pPr>
      <w:r>
        <w:rPr>
          <w:sz w:val="28"/>
        </w:rPr>
        <w:t xml:space="preserve"> Очной формы обучения</w:t>
      </w:r>
    </w:p>
    <w:p w:rsidR="001F40DE" w:rsidRDefault="001F40DE">
      <w:pPr>
        <w:pStyle w:val="a5"/>
        <w:spacing w:before="0" w:after="0"/>
        <w:ind w:right="-1050"/>
      </w:pPr>
      <w:r>
        <w:rPr>
          <w:sz w:val="28"/>
        </w:rPr>
        <w:t xml:space="preserve"> </w:t>
      </w:r>
      <w:r>
        <w:rPr>
          <w:sz w:val="28"/>
          <w:lang w:val="en-US"/>
        </w:rPr>
        <w:t>IV</w:t>
      </w:r>
      <w:r>
        <w:rPr>
          <w:sz w:val="28"/>
        </w:rPr>
        <w:t xml:space="preserve"> курса группы Маркетинг-1</w:t>
      </w:r>
      <w:r>
        <w:t xml:space="preserve">    ________________________</w:t>
      </w:r>
    </w:p>
    <w:p w:rsidR="001F40DE" w:rsidRDefault="001F40DE">
      <w:pPr>
        <w:pStyle w:val="a5"/>
        <w:spacing w:before="0" w:after="0"/>
      </w:pPr>
    </w:p>
    <w:p w:rsidR="001F40DE" w:rsidRDefault="001F40DE">
      <w:pPr>
        <w:pStyle w:val="a5"/>
        <w:spacing w:before="0" w:after="0"/>
        <w:rPr>
          <w:sz w:val="28"/>
        </w:rPr>
      </w:pPr>
      <w:r>
        <w:rPr>
          <w:sz w:val="28"/>
        </w:rPr>
        <w:t xml:space="preserve">  Руководитель проекта</w:t>
      </w:r>
    </w:p>
    <w:p w:rsidR="001F40DE" w:rsidRDefault="001F40DE">
      <w:pPr>
        <w:pStyle w:val="a5"/>
        <w:spacing w:before="0" w:after="0"/>
        <w:ind w:right="-1050"/>
      </w:pPr>
      <w:r>
        <w:rPr>
          <w:sz w:val="28"/>
        </w:rPr>
        <w:t xml:space="preserve">  к. э. н, доцент</w:t>
      </w:r>
      <w:r>
        <w:t xml:space="preserve">                                  ________________________  О.И. САЛУН</w:t>
      </w: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pPr>
    </w:p>
    <w:p w:rsidR="001F40DE" w:rsidRDefault="001F40DE">
      <w:pPr>
        <w:pStyle w:val="a5"/>
        <w:spacing w:before="0" w:after="0"/>
        <w:ind w:right="-710"/>
        <w:jc w:val="center"/>
        <w:rPr>
          <w:sz w:val="28"/>
          <w:lang w:val="en-US"/>
        </w:rPr>
      </w:pPr>
      <w:r>
        <w:rPr>
          <w:sz w:val="28"/>
        </w:rPr>
        <w:t>Москва-2003 г.</w:t>
      </w:r>
    </w:p>
    <w:p w:rsidR="001F40DE" w:rsidRDefault="001F40DE">
      <w:pPr>
        <w:pStyle w:val="a5"/>
        <w:spacing w:before="0" w:after="0"/>
        <w:ind w:right="-710"/>
        <w:jc w:val="center"/>
        <w:rPr>
          <w:sz w:val="28"/>
          <w:lang w:val="en-US"/>
        </w:rPr>
      </w:pPr>
    </w:p>
    <w:p w:rsidR="001F40DE" w:rsidRDefault="001F40DE">
      <w:pPr>
        <w:pStyle w:val="a5"/>
        <w:spacing w:before="0" w:after="0"/>
        <w:ind w:right="-1050"/>
        <w:jc w:val="center"/>
        <w:rPr>
          <w:b/>
          <w:sz w:val="28"/>
        </w:rPr>
      </w:pPr>
      <w:r>
        <w:rPr>
          <w:b/>
          <w:sz w:val="28"/>
        </w:rPr>
        <w:lastRenderedPageBreak/>
        <w:t>Содержание</w:t>
      </w:r>
    </w:p>
    <w:tbl>
      <w:tblPr>
        <w:tblW w:w="0" w:type="auto"/>
        <w:tblLayout w:type="fixed"/>
        <w:tblLook w:val="0000" w:firstRow="0" w:lastRow="0" w:firstColumn="0" w:lastColumn="0" w:noHBand="0" w:noVBand="0"/>
      </w:tblPr>
      <w:tblGrid>
        <w:gridCol w:w="675"/>
        <w:gridCol w:w="7797"/>
        <w:gridCol w:w="992"/>
      </w:tblGrid>
      <w:tr w:rsidR="001F40DE">
        <w:tc>
          <w:tcPr>
            <w:tcW w:w="675" w:type="dxa"/>
          </w:tcPr>
          <w:p w:rsidR="001F40DE" w:rsidRDefault="001F40DE">
            <w:pPr>
              <w:pStyle w:val="a5"/>
              <w:spacing w:before="0" w:after="0"/>
              <w:jc w:val="center"/>
              <w:rPr>
                <w:b/>
                <w:sz w:val="28"/>
              </w:rPr>
            </w:pPr>
            <w:r>
              <w:rPr>
                <w:b/>
                <w:sz w:val="28"/>
              </w:rPr>
              <w:t>1.</w:t>
            </w:r>
          </w:p>
        </w:tc>
        <w:tc>
          <w:tcPr>
            <w:tcW w:w="7797" w:type="dxa"/>
          </w:tcPr>
          <w:p w:rsidR="001F40DE" w:rsidRDefault="001F40DE">
            <w:pPr>
              <w:pStyle w:val="a5"/>
              <w:spacing w:before="0" w:after="0"/>
              <w:rPr>
                <w:b/>
                <w:sz w:val="28"/>
              </w:rPr>
            </w:pPr>
            <w:r>
              <w:rPr>
                <w:sz w:val="28"/>
              </w:rPr>
              <w:t>ЭКСРЕСС-ДИАГНОСТИКА ДЕЯТЕЛЬНОСТИ ОАО «АВТОВАЗ».....................................................................................</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r>
              <w:rPr>
                <w:sz w:val="28"/>
              </w:rPr>
              <w:t>3</w:t>
            </w:r>
          </w:p>
        </w:tc>
      </w:tr>
      <w:tr w:rsidR="001F40DE">
        <w:tc>
          <w:tcPr>
            <w:tcW w:w="675" w:type="dxa"/>
          </w:tcPr>
          <w:p w:rsidR="001F40DE" w:rsidRDefault="001F40DE">
            <w:pPr>
              <w:pStyle w:val="a5"/>
              <w:spacing w:before="0" w:after="0"/>
              <w:jc w:val="center"/>
              <w:rPr>
                <w:b/>
                <w:sz w:val="28"/>
              </w:rPr>
            </w:pPr>
            <w:r>
              <w:rPr>
                <w:b/>
                <w:sz w:val="28"/>
              </w:rPr>
              <w:t>1.1.</w:t>
            </w:r>
          </w:p>
        </w:tc>
        <w:tc>
          <w:tcPr>
            <w:tcW w:w="7797" w:type="dxa"/>
          </w:tcPr>
          <w:p w:rsidR="001F40DE" w:rsidRDefault="001F40DE">
            <w:pPr>
              <w:pStyle w:val="a5"/>
              <w:spacing w:before="0" w:after="0"/>
              <w:rPr>
                <w:b/>
                <w:sz w:val="28"/>
              </w:rPr>
            </w:pPr>
            <w:r>
              <w:rPr>
                <w:sz w:val="28"/>
              </w:rPr>
              <w:t>Характеристика ОАО «АВТОВАЗ»...............................................</w:t>
            </w:r>
          </w:p>
        </w:tc>
        <w:tc>
          <w:tcPr>
            <w:tcW w:w="992" w:type="dxa"/>
          </w:tcPr>
          <w:p w:rsidR="001F40DE" w:rsidRDefault="001F40DE">
            <w:pPr>
              <w:pStyle w:val="a5"/>
              <w:spacing w:before="0" w:after="0"/>
              <w:jc w:val="center"/>
              <w:rPr>
                <w:sz w:val="28"/>
              </w:rPr>
            </w:pPr>
            <w:r>
              <w:rPr>
                <w:sz w:val="28"/>
              </w:rPr>
              <w:t>3</w:t>
            </w:r>
          </w:p>
        </w:tc>
      </w:tr>
      <w:tr w:rsidR="001F40DE">
        <w:tc>
          <w:tcPr>
            <w:tcW w:w="675" w:type="dxa"/>
          </w:tcPr>
          <w:p w:rsidR="001F40DE" w:rsidRDefault="001F40DE">
            <w:pPr>
              <w:pStyle w:val="a5"/>
              <w:spacing w:before="0" w:after="0"/>
              <w:jc w:val="center"/>
              <w:rPr>
                <w:b/>
                <w:sz w:val="28"/>
              </w:rPr>
            </w:pPr>
            <w:r>
              <w:rPr>
                <w:b/>
                <w:sz w:val="28"/>
              </w:rPr>
              <w:t>1.2.</w:t>
            </w:r>
          </w:p>
        </w:tc>
        <w:tc>
          <w:tcPr>
            <w:tcW w:w="7797" w:type="dxa"/>
          </w:tcPr>
          <w:p w:rsidR="001F40DE" w:rsidRDefault="001F40DE">
            <w:pPr>
              <w:pStyle w:val="a5"/>
              <w:spacing w:before="0" w:after="0"/>
              <w:rPr>
                <w:b/>
                <w:sz w:val="28"/>
              </w:rPr>
            </w:pPr>
            <w:r>
              <w:rPr>
                <w:sz w:val="28"/>
              </w:rPr>
              <w:t>Оценка основных результатов деятельности ОАО «АВТОВАЗ»  за  1999-2001 г.г.  ....................................................</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r>
              <w:rPr>
                <w:sz w:val="28"/>
              </w:rPr>
              <w:t>7</w:t>
            </w:r>
          </w:p>
        </w:tc>
      </w:tr>
      <w:tr w:rsidR="001F40DE">
        <w:tc>
          <w:tcPr>
            <w:tcW w:w="675" w:type="dxa"/>
          </w:tcPr>
          <w:p w:rsidR="001F40DE" w:rsidRDefault="001F40DE">
            <w:pPr>
              <w:pStyle w:val="a5"/>
              <w:spacing w:before="0" w:after="0"/>
              <w:jc w:val="center"/>
              <w:rPr>
                <w:b/>
                <w:sz w:val="28"/>
              </w:rPr>
            </w:pPr>
            <w:r>
              <w:rPr>
                <w:b/>
                <w:sz w:val="28"/>
              </w:rPr>
              <w:t>1.3.</w:t>
            </w:r>
          </w:p>
        </w:tc>
        <w:tc>
          <w:tcPr>
            <w:tcW w:w="7797" w:type="dxa"/>
          </w:tcPr>
          <w:p w:rsidR="001F40DE" w:rsidRDefault="001F40DE">
            <w:pPr>
              <w:pStyle w:val="a5"/>
              <w:spacing w:before="0" w:after="0"/>
              <w:ind w:right="141"/>
              <w:jc w:val="both"/>
              <w:rPr>
                <w:b/>
                <w:sz w:val="28"/>
              </w:rPr>
            </w:pPr>
            <w:r>
              <w:rPr>
                <w:sz w:val="28"/>
              </w:rPr>
              <w:t xml:space="preserve">Разработка основных документов финансовой отчетности в соответствии с требованиями </w:t>
            </w:r>
            <w:r>
              <w:rPr>
                <w:sz w:val="28"/>
                <w:lang w:val="en-US"/>
              </w:rPr>
              <w:t>GAAP</w:t>
            </w:r>
            <w:r>
              <w:rPr>
                <w:sz w:val="28"/>
              </w:rPr>
              <w:t>...........................................</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r>
              <w:rPr>
                <w:sz w:val="28"/>
              </w:rPr>
              <w:t>9</w:t>
            </w:r>
          </w:p>
        </w:tc>
      </w:tr>
      <w:tr w:rsidR="001F40DE">
        <w:tc>
          <w:tcPr>
            <w:tcW w:w="675" w:type="dxa"/>
          </w:tcPr>
          <w:p w:rsidR="001F40DE" w:rsidRDefault="001F40DE">
            <w:pPr>
              <w:pStyle w:val="a5"/>
              <w:spacing w:before="0" w:after="0"/>
              <w:jc w:val="center"/>
              <w:rPr>
                <w:b/>
                <w:sz w:val="28"/>
              </w:rPr>
            </w:pPr>
            <w:r>
              <w:rPr>
                <w:b/>
                <w:sz w:val="28"/>
              </w:rPr>
              <w:t>2.</w:t>
            </w:r>
          </w:p>
        </w:tc>
        <w:tc>
          <w:tcPr>
            <w:tcW w:w="7797" w:type="dxa"/>
          </w:tcPr>
          <w:p w:rsidR="001F40DE" w:rsidRDefault="001F40DE">
            <w:pPr>
              <w:pStyle w:val="a5"/>
              <w:spacing w:before="0" w:after="0"/>
              <w:rPr>
                <w:b/>
                <w:sz w:val="28"/>
              </w:rPr>
            </w:pPr>
            <w:r>
              <w:rPr>
                <w:sz w:val="28"/>
              </w:rPr>
              <w:t>АНАЛИЗ ДИНАМИКИ КАПИТАЛА ОАО «АВТОВАЗ», ВЛОЖЕННОГО В АКТИВЫ..........................................................</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r>
              <w:rPr>
                <w:sz w:val="28"/>
              </w:rPr>
              <w:t>14</w:t>
            </w:r>
          </w:p>
        </w:tc>
      </w:tr>
      <w:tr w:rsidR="001F40DE">
        <w:tc>
          <w:tcPr>
            <w:tcW w:w="675" w:type="dxa"/>
          </w:tcPr>
          <w:p w:rsidR="001F40DE" w:rsidRDefault="001F40DE">
            <w:pPr>
              <w:pStyle w:val="a5"/>
              <w:spacing w:before="0" w:after="0"/>
              <w:rPr>
                <w:b/>
                <w:sz w:val="28"/>
              </w:rPr>
            </w:pPr>
            <w:r>
              <w:rPr>
                <w:b/>
                <w:sz w:val="28"/>
              </w:rPr>
              <w:t>2.1.</w:t>
            </w:r>
          </w:p>
        </w:tc>
        <w:tc>
          <w:tcPr>
            <w:tcW w:w="7797" w:type="dxa"/>
          </w:tcPr>
          <w:p w:rsidR="001F40DE" w:rsidRDefault="001F40DE">
            <w:pPr>
              <w:pStyle w:val="a5"/>
              <w:spacing w:before="0" w:after="0"/>
              <w:rPr>
                <w:sz w:val="28"/>
              </w:rPr>
            </w:pPr>
            <w:r>
              <w:rPr>
                <w:sz w:val="28"/>
              </w:rPr>
              <w:t>Оценка динамики и структуры актива...........................................</w:t>
            </w:r>
          </w:p>
        </w:tc>
        <w:tc>
          <w:tcPr>
            <w:tcW w:w="992" w:type="dxa"/>
          </w:tcPr>
          <w:p w:rsidR="001F40DE" w:rsidRDefault="001F40DE">
            <w:pPr>
              <w:pStyle w:val="a5"/>
              <w:spacing w:before="0" w:after="0"/>
              <w:jc w:val="center"/>
              <w:rPr>
                <w:sz w:val="28"/>
              </w:rPr>
            </w:pPr>
            <w:r>
              <w:rPr>
                <w:sz w:val="28"/>
              </w:rPr>
              <w:t>14</w:t>
            </w:r>
          </w:p>
        </w:tc>
      </w:tr>
      <w:tr w:rsidR="001F40DE">
        <w:tc>
          <w:tcPr>
            <w:tcW w:w="675" w:type="dxa"/>
          </w:tcPr>
          <w:p w:rsidR="001F40DE" w:rsidRDefault="001F40DE">
            <w:pPr>
              <w:pStyle w:val="a5"/>
              <w:spacing w:before="0" w:after="0"/>
              <w:jc w:val="center"/>
              <w:rPr>
                <w:b/>
                <w:sz w:val="28"/>
              </w:rPr>
            </w:pPr>
            <w:r>
              <w:rPr>
                <w:b/>
                <w:sz w:val="28"/>
              </w:rPr>
              <w:t>2.2.</w:t>
            </w:r>
          </w:p>
        </w:tc>
        <w:tc>
          <w:tcPr>
            <w:tcW w:w="7797" w:type="dxa"/>
          </w:tcPr>
          <w:p w:rsidR="001F40DE" w:rsidRDefault="001F40DE">
            <w:pPr>
              <w:pStyle w:val="a5"/>
              <w:spacing w:before="0" w:after="0"/>
              <w:rPr>
                <w:sz w:val="28"/>
              </w:rPr>
            </w:pPr>
            <w:r>
              <w:rPr>
                <w:sz w:val="28"/>
              </w:rPr>
              <w:t>Анализ эффективности использования капитала, вложенного в активы................................................................................................</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r>
              <w:rPr>
                <w:sz w:val="28"/>
              </w:rPr>
              <w:t>17</w:t>
            </w:r>
          </w:p>
        </w:tc>
      </w:tr>
      <w:tr w:rsidR="001F40DE">
        <w:tc>
          <w:tcPr>
            <w:tcW w:w="675" w:type="dxa"/>
          </w:tcPr>
          <w:p w:rsidR="001F40DE" w:rsidRDefault="001F40DE">
            <w:pPr>
              <w:pStyle w:val="a5"/>
              <w:spacing w:before="0" w:after="0"/>
              <w:jc w:val="center"/>
              <w:rPr>
                <w:b/>
                <w:sz w:val="28"/>
              </w:rPr>
            </w:pPr>
            <w:r>
              <w:rPr>
                <w:b/>
                <w:sz w:val="28"/>
              </w:rPr>
              <w:t>2.3.</w:t>
            </w:r>
          </w:p>
        </w:tc>
        <w:tc>
          <w:tcPr>
            <w:tcW w:w="7797" w:type="dxa"/>
          </w:tcPr>
          <w:p w:rsidR="001F40DE" w:rsidRDefault="001F40DE">
            <w:pPr>
              <w:pStyle w:val="a5"/>
              <w:spacing w:before="0" w:after="0"/>
              <w:rPr>
                <w:sz w:val="28"/>
              </w:rPr>
            </w:pPr>
            <w:r>
              <w:rPr>
                <w:sz w:val="28"/>
              </w:rPr>
              <w:t>Анализ структуры иммобилизованных активов и амортизационной политики ОАО «АВТОВАЗ»...........................</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lang w:val="en-US"/>
              </w:rPr>
            </w:pPr>
            <w:r>
              <w:rPr>
                <w:sz w:val="28"/>
              </w:rPr>
              <w:t>2</w:t>
            </w:r>
            <w:r>
              <w:rPr>
                <w:sz w:val="28"/>
                <w:lang w:val="en-US"/>
              </w:rPr>
              <w:t>2</w:t>
            </w:r>
          </w:p>
        </w:tc>
      </w:tr>
      <w:tr w:rsidR="001F40DE">
        <w:tc>
          <w:tcPr>
            <w:tcW w:w="675" w:type="dxa"/>
          </w:tcPr>
          <w:p w:rsidR="001F40DE" w:rsidRDefault="001F40DE">
            <w:pPr>
              <w:pStyle w:val="a5"/>
              <w:spacing w:before="0" w:after="0"/>
              <w:jc w:val="center"/>
              <w:rPr>
                <w:b/>
                <w:sz w:val="28"/>
              </w:rPr>
            </w:pPr>
            <w:r>
              <w:rPr>
                <w:b/>
                <w:sz w:val="28"/>
              </w:rPr>
              <w:t>2.4.</w:t>
            </w:r>
          </w:p>
        </w:tc>
        <w:tc>
          <w:tcPr>
            <w:tcW w:w="7797" w:type="dxa"/>
          </w:tcPr>
          <w:p w:rsidR="001F40DE" w:rsidRDefault="001F40DE">
            <w:pPr>
              <w:pStyle w:val="a5"/>
              <w:spacing w:before="0" w:after="0"/>
              <w:rPr>
                <w:sz w:val="28"/>
              </w:rPr>
            </w:pPr>
            <w:r>
              <w:rPr>
                <w:sz w:val="28"/>
              </w:rPr>
              <w:t xml:space="preserve">Анализ оборотного капитала и финансово-эксплуатационных потребностей..................................................................................... </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r>
              <w:rPr>
                <w:sz w:val="28"/>
              </w:rPr>
              <w:t>23</w:t>
            </w:r>
          </w:p>
        </w:tc>
      </w:tr>
      <w:tr w:rsidR="001F40DE">
        <w:tc>
          <w:tcPr>
            <w:tcW w:w="675" w:type="dxa"/>
          </w:tcPr>
          <w:p w:rsidR="001F40DE" w:rsidRDefault="001F40DE">
            <w:pPr>
              <w:pStyle w:val="a5"/>
              <w:spacing w:before="0" w:after="0"/>
              <w:jc w:val="center"/>
              <w:rPr>
                <w:b/>
                <w:sz w:val="28"/>
              </w:rPr>
            </w:pPr>
            <w:r>
              <w:rPr>
                <w:b/>
                <w:sz w:val="28"/>
              </w:rPr>
              <w:t>2.5.</w:t>
            </w:r>
          </w:p>
        </w:tc>
        <w:tc>
          <w:tcPr>
            <w:tcW w:w="7797" w:type="dxa"/>
          </w:tcPr>
          <w:p w:rsidR="001F40DE" w:rsidRDefault="001F40DE">
            <w:pPr>
              <w:pStyle w:val="a5"/>
              <w:spacing w:before="0" w:after="0"/>
              <w:rPr>
                <w:sz w:val="28"/>
              </w:rPr>
            </w:pPr>
            <w:r>
              <w:rPr>
                <w:sz w:val="28"/>
              </w:rPr>
              <w:t>Выводы по разделу...........................................................................</w:t>
            </w:r>
          </w:p>
        </w:tc>
        <w:tc>
          <w:tcPr>
            <w:tcW w:w="992" w:type="dxa"/>
          </w:tcPr>
          <w:p w:rsidR="001F40DE" w:rsidRDefault="001F40DE">
            <w:pPr>
              <w:pStyle w:val="a5"/>
              <w:spacing w:before="0" w:after="0"/>
              <w:jc w:val="center"/>
              <w:rPr>
                <w:sz w:val="28"/>
                <w:lang w:val="en-US"/>
              </w:rPr>
            </w:pPr>
            <w:r>
              <w:rPr>
                <w:sz w:val="28"/>
              </w:rPr>
              <w:t>2</w:t>
            </w:r>
            <w:r>
              <w:rPr>
                <w:sz w:val="28"/>
                <w:lang w:val="en-US"/>
              </w:rPr>
              <w:t>5</w:t>
            </w:r>
          </w:p>
        </w:tc>
      </w:tr>
      <w:tr w:rsidR="001F40DE">
        <w:tc>
          <w:tcPr>
            <w:tcW w:w="675" w:type="dxa"/>
          </w:tcPr>
          <w:p w:rsidR="001F40DE" w:rsidRDefault="001F40DE">
            <w:pPr>
              <w:pStyle w:val="a5"/>
              <w:spacing w:before="0" w:after="0"/>
              <w:jc w:val="center"/>
              <w:rPr>
                <w:b/>
                <w:sz w:val="28"/>
              </w:rPr>
            </w:pPr>
            <w:r>
              <w:rPr>
                <w:b/>
                <w:sz w:val="28"/>
              </w:rPr>
              <w:t>3.</w:t>
            </w:r>
          </w:p>
        </w:tc>
        <w:tc>
          <w:tcPr>
            <w:tcW w:w="7797" w:type="dxa"/>
          </w:tcPr>
          <w:p w:rsidR="001F40DE" w:rsidRDefault="001F40DE">
            <w:pPr>
              <w:pStyle w:val="a5"/>
              <w:spacing w:before="0" w:after="0"/>
              <w:rPr>
                <w:sz w:val="28"/>
              </w:rPr>
            </w:pPr>
            <w:r>
              <w:rPr>
                <w:sz w:val="28"/>
              </w:rPr>
              <w:t>АНАЛИЗ СОБСТВЕННЫХ И ЗАЕМНЫХ СРЕДСТВ ОРГАНИЗАЦИИ И ЭФФЕКТА ФИНАНСОВОГО РЫЧАГА....</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lang w:val="en-US"/>
              </w:rPr>
            </w:pPr>
            <w:r>
              <w:rPr>
                <w:sz w:val="28"/>
              </w:rPr>
              <w:t>2</w:t>
            </w:r>
            <w:r>
              <w:rPr>
                <w:sz w:val="28"/>
                <w:lang w:val="en-US"/>
              </w:rPr>
              <w:t>6</w:t>
            </w:r>
          </w:p>
        </w:tc>
      </w:tr>
      <w:tr w:rsidR="001F40DE">
        <w:tc>
          <w:tcPr>
            <w:tcW w:w="675" w:type="dxa"/>
          </w:tcPr>
          <w:p w:rsidR="001F40DE" w:rsidRDefault="001F40DE">
            <w:pPr>
              <w:pStyle w:val="a5"/>
              <w:spacing w:before="0" w:after="0"/>
              <w:jc w:val="center"/>
              <w:rPr>
                <w:b/>
                <w:sz w:val="28"/>
              </w:rPr>
            </w:pPr>
            <w:r>
              <w:rPr>
                <w:b/>
                <w:sz w:val="28"/>
              </w:rPr>
              <w:t>3.1.</w:t>
            </w:r>
          </w:p>
        </w:tc>
        <w:tc>
          <w:tcPr>
            <w:tcW w:w="7797" w:type="dxa"/>
          </w:tcPr>
          <w:p w:rsidR="001F40DE" w:rsidRDefault="001F40DE">
            <w:pPr>
              <w:pStyle w:val="a5"/>
              <w:spacing w:before="0" w:after="0"/>
              <w:rPr>
                <w:sz w:val="28"/>
              </w:rPr>
            </w:pPr>
            <w:r>
              <w:rPr>
                <w:sz w:val="28"/>
              </w:rPr>
              <w:t>Анализ состава собственных средств ОАО «АВТОВАЗ»...........</w:t>
            </w:r>
          </w:p>
        </w:tc>
        <w:tc>
          <w:tcPr>
            <w:tcW w:w="992" w:type="dxa"/>
          </w:tcPr>
          <w:p w:rsidR="001F40DE" w:rsidRDefault="001F40DE">
            <w:pPr>
              <w:pStyle w:val="a5"/>
              <w:spacing w:before="0" w:after="0"/>
              <w:jc w:val="center"/>
              <w:rPr>
                <w:sz w:val="28"/>
              </w:rPr>
            </w:pPr>
            <w:r>
              <w:rPr>
                <w:sz w:val="28"/>
              </w:rPr>
              <w:t>26</w:t>
            </w:r>
          </w:p>
        </w:tc>
      </w:tr>
      <w:tr w:rsidR="001F40DE">
        <w:tc>
          <w:tcPr>
            <w:tcW w:w="675" w:type="dxa"/>
          </w:tcPr>
          <w:p w:rsidR="001F40DE" w:rsidRDefault="001F40DE">
            <w:pPr>
              <w:pStyle w:val="a5"/>
              <w:spacing w:before="0" w:after="0"/>
              <w:jc w:val="center"/>
              <w:rPr>
                <w:b/>
                <w:sz w:val="28"/>
              </w:rPr>
            </w:pPr>
            <w:r>
              <w:rPr>
                <w:b/>
                <w:sz w:val="28"/>
              </w:rPr>
              <w:t>3.2.</w:t>
            </w:r>
          </w:p>
        </w:tc>
        <w:tc>
          <w:tcPr>
            <w:tcW w:w="7797" w:type="dxa"/>
          </w:tcPr>
          <w:p w:rsidR="001F40DE" w:rsidRDefault="001F40DE">
            <w:pPr>
              <w:pStyle w:val="a5"/>
              <w:spacing w:before="0" w:after="0"/>
              <w:rPr>
                <w:sz w:val="28"/>
              </w:rPr>
            </w:pPr>
            <w:r>
              <w:rPr>
                <w:sz w:val="28"/>
              </w:rPr>
              <w:t>Оценка политики привлечения заемных средств..........................</w:t>
            </w:r>
          </w:p>
        </w:tc>
        <w:tc>
          <w:tcPr>
            <w:tcW w:w="992" w:type="dxa"/>
          </w:tcPr>
          <w:p w:rsidR="001F40DE" w:rsidRDefault="001F40DE">
            <w:pPr>
              <w:pStyle w:val="a5"/>
              <w:spacing w:before="0" w:after="0"/>
              <w:jc w:val="center"/>
              <w:rPr>
                <w:sz w:val="28"/>
              </w:rPr>
            </w:pPr>
            <w:r>
              <w:rPr>
                <w:sz w:val="28"/>
              </w:rPr>
              <w:t>28</w:t>
            </w:r>
          </w:p>
        </w:tc>
      </w:tr>
      <w:tr w:rsidR="001F40DE">
        <w:tc>
          <w:tcPr>
            <w:tcW w:w="675" w:type="dxa"/>
          </w:tcPr>
          <w:p w:rsidR="001F40DE" w:rsidRDefault="001F40DE">
            <w:pPr>
              <w:pStyle w:val="a5"/>
              <w:spacing w:before="0" w:after="0"/>
              <w:jc w:val="center"/>
              <w:rPr>
                <w:b/>
                <w:sz w:val="28"/>
              </w:rPr>
            </w:pPr>
            <w:r>
              <w:rPr>
                <w:b/>
                <w:sz w:val="28"/>
              </w:rPr>
              <w:t>3.3.</w:t>
            </w:r>
          </w:p>
        </w:tc>
        <w:tc>
          <w:tcPr>
            <w:tcW w:w="7797" w:type="dxa"/>
          </w:tcPr>
          <w:p w:rsidR="001F40DE" w:rsidRDefault="001F40DE">
            <w:pPr>
              <w:pStyle w:val="a5"/>
              <w:spacing w:before="0" w:after="0"/>
              <w:rPr>
                <w:sz w:val="28"/>
              </w:rPr>
            </w:pPr>
            <w:r>
              <w:rPr>
                <w:sz w:val="28"/>
              </w:rPr>
              <w:t>Анализ действия эффекта финансового рычага............................</w:t>
            </w:r>
          </w:p>
        </w:tc>
        <w:tc>
          <w:tcPr>
            <w:tcW w:w="992" w:type="dxa"/>
          </w:tcPr>
          <w:p w:rsidR="001F40DE" w:rsidRDefault="001F40DE">
            <w:pPr>
              <w:pStyle w:val="a5"/>
              <w:spacing w:before="0" w:after="0"/>
              <w:jc w:val="center"/>
              <w:rPr>
                <w:sz w:val="28"/>
                <w:lang w:val="en-US"/>
              </w:rPr>
            </w:pPr>
            <w:r>
              <w:rPr>
                <w:sz w:val="28"/>
              </w:rPr>
              <w:t>3</w:t>
            </w:r>
            <w:r>
              <w:rPr>
                <w:sz w:val="28"/>
                <w:lang w:val="en-US"/>
              </w:rPr>
              <w:t>1</w:t>
            </w:r>
          </w:p>
        </w:tc>
      </w:tr>
      <w:tr w:rsidR="001F40DE">
        <w:tc>
          <w:tcPr>
            <w:tcW w:w="675" w:type="dxa"/>
          </w:tcPr>
          <w:p w:rsidR="001F40DE" w:rsidRDefault="001F40DE">
            <w:pPr>
              <w:pStyle w:val="a5"/>
              <w:spacing w:before="0" w:after="0"/>
              <w:jc w:val="center"/>
              <w:rPr>
                <w:b/>
                <w:sz w:val="28"/>
              </w:rPr>
            </w:pPr>
            <w:r>
              <w:rPr>
                <w:b/>
                <w:sz w:val="28"/>
              </w:rPr>
              <w:t>3.4.</w:t>
            </w:r>
          </w:p>
        </w:tc>
        <w:tc>
          <w:tcPr>
            <w:tcW w:w="7797" w:type="dxa"/>
          </w:tcPr>
          <w:p w:rsidR="001F40DE" w:rsidRDefault="001F40DE">
            <w:pPr>
              <w:pStyle w:val="a5"/>
              <w:spacing w:before="0" w:after="0"/>
              <w:rPr>
                <w:sz w:val="28"/>
              </w:rPr>
            </w:pPr>
            <w:r>
              <w:rPr>
                <w:sz w:val="28"/>
              </w:rPr>
              <w:t>Выводы по разделу...........................................................................</w:t>
            </w:r>
          </w:p>
        </w:tc>
        <w:tc>
          <w:tcPr>
            <w:tcW w:w="992" w:type="dxa"/>
          </w:tcPr>
          <w:p w:rsidR="001F40DE" w:rsidRDefault="001F40DE">
            <w:pPr>
              <w:pStyle w:val="a5"/>
              <w:spacing w:before="0" w:after="0"/>
              <w:jc w:val="center"/>
              <w:rPr>
                <w:sz w:val="28"/>
                <w:lang w:val="en-US"/>
              </w:rPr>
            </w:pPr>
            <w:r>
              <w:rPr>
                <w:sz w:val="28"/>
              </w:rPr>
              <w:t>3</w:t>
            </w:r>
            <w:r>
              <w:rPr>
                <w:sz w:val="28"/>
                <w:lang w:val="en-US"/>
              </w:rPr>
              <w:t>3</w:t>
            </w:r>
          </w:p>
        </w:tc>
      </w:tr>
      <w:tr w:rsidR="001F40DE">
        <w:tc>
          <w:tcPr>
            <w:tcW w:w="675" w:type="dxa"/>
          </w:tcPr>
          <w:p w:rsidR="001F40DE" w:rsidRDefault="001F40DE">
            <w:pPr>
              <w:pStyle w:val="a5"/>
              <w:spacing w:before="0" w:after="0"/>
              <w:jc w:val="center"/>
              <w:rPr>
                <w:b/>
                <w:sz w:val="28"/>
              </w:rPr>
            </w:pPr>
            <w:r>
              <w:rPr>
                <w:b/>
                <w:sz w:val="28"/>
              </w:rPr>
              <w:t>4.</w:t>
            </w:r>
          </w:p>
        </w:tc>
        <w:tc>
          <w:tcPr>
            <w:tcW w:w="7797" w:type="dxa"/>
          </w:tcPr>
          <w:p w:rsidR="001F40DE" w:rsidRDefault="001F40DE">
            <w:pPr>
              <w:pStyle w:val="a5"/>
              <w:spacing w:before="0" w:after="0"/>
              <w:rPr>
                <w:sz w:val="28"/>
              </w:rPr>
            </w:pPr>
            <w:r>
              <w:rPr>
                <w:sz w:val="28"/>
              </w:rPr>
              <w:t>ОЦЕНКА РЕЗУЛЬТАТОВ ХОЗЯЙСТВЕННО-ФИНАНСОВОЙ ДЕЯТЕЛЬНОСТИ ОАО «АВТОВАЗ».............</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lang w:val="en-US"/>
              </w:rPr>
            </w:pPr>
            <w:r>
              <w:rPr>
                <w:sz w:val="28"/>
              </w:rPr>
              <w:t>3</w:t>
            </w:r>
            <w:r>
              <w:rPr>
                <w:sz w:val="28"/>
                <w:lang w:val="en-US"/>
              </w:rPr>
              <w:t>4</w:t>
            </w:r>
          </w:p>
        </w:tc>
      </w:tr>
      <w:tr w:rsidR="001F40DE">
        <w:tc>
          <w:tcPr>
            <w:tcW w:w="675" w:type="dxa"/>
          </w:tcPr>
          <w:p w:rsidR="001F40DE" w:rsidRDefault="001F40DE">
            <w:pPr>
              <w:pStyle w:val="a5"/>
              <w:spacing w:before="0" w:after="0"/>
              <w:jc w:val="center"/>
              <w:rPr>
                <w:b/>
                <w:sz w:val="28"/>
              </w:rPr>
            </w:pPr>
            <w:r>
              <w:rPr>
                <w:b/>
                <w:sz w:val="28"/>
              </w:rPr>
              <w:t>4.1.</w:t>
            </w:r>
          </w:p>
        </w:tc>
        <w:tc>
          <w:tcPr>
            <w:tcW w:w="7797" w:type="dxa"/>
          </w:tcPr>
          <w:p w:rsidR="001F40DE" w:rsidRDefault="001F40DE">
            <w:pPr>
              <w:pStyle w:val="a5"/>
              <w:spacing w:before="0" w:after="0"/>
              <w:rPr>
                <w:sz w:val="28"/>
              </w:rPr>
            </w:pPr>
            <w:r>
              <w:rPr>
                <w:sz w:val="28"/>
              </w:rPr>
              <w:t>Анализ добавленной стоимости.....................................................</w:t>
            </w:r>
          </w:p>
        </w:tc>
        <w:tc>
          <w:tcPr>
            <w:tcW w:w="992" w:type="dxa"/>
          </w:tcPr>
          <w:p w:rsidR="001F40DE" w:rsidRDefault="001F40DE">
            <w:pPr>
              <w:pStyle w:val="a5"/>
              <w:spacing w:before="0" w:after="0"/>
              <w:jc w:val="center"/>
              <w:rPr>
                <w:sz w:val="28"/>
                <w:lang w:val="en-US"/>
              </w:rPr>
            </w:pPr>
            <w:r>
              <w:rPr>
                <w:sz w:val="28"/>
              </w:rPr>
              <w:t>3</w:t>
            </w:r>
            <w:r>
              <w:rPr>
                <w:sz w:val="28"/>
                <w:lang w:val="en-US"/>
              </w:rPr>
              <w:t>4</w:t>
            </w:r>
          </w:p>
        </w:tc>
      </w:tr>
      <w:tr w:rsidR="001F40DE">
        <w:tc>
          <w:tcPr>
            <w:tcW w:w="675" w:type="dxa"/>
          </w:tcPr>
          <w:p w:rsidR="001F40DE" w:rsidRDefault="001F40DE">
            <w:pPr>
              <w:pStyle w:val="a5"/>
              <w:spacing w:before="0" w:after="0"/>
              <w:jc w:val="center"/>
              <w:rPr>
                <w:b/>
                <w:sz w:val="28"/>
              </w:rPr>
            </w:pPr>
            <w:r>
              <w:rPr>
                <w:b/>
                <w:sz w:val="28"/>
              </w:rPr>
              <w:t>4.2.</w:t>
            </w:r>
          </w:p>
        </w:tc>
        <w:tc>
          <w:tcPr>
            <w:tcW w:w="7797" w:type="dxa"/>
          </w:tcPr>
          <w:p w:rsidR="001F40DE" w:rsidRDefault="001F40DE">
            <w:pPr>
              <w:pStyle w:val="a5"/>
              <w:spacing w:before="0" w:after="0"/>
              <w:rPr>
                <w:sz w:val="28"/>
              </w:rPr>
            </w:pPr>
            <w:r>
              <w:rPr>
                <w:sz w:val="28"/>
              </w:rPr>
              <w:t>Оценка результата текущей хозяйственной (операционной) деятельности ОАО «АВТОВАЗ»....................................................</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lang w:val="en-US"/>
              </w:rPr>
            </w:pPr>
            <w:r>
              <w:rPr>
                <w:sz w:val="28"/>
              </w:rPr>
              <w:t>3</w:t>
            </w:r>
            <w:r>
              <w:rPr>
                <w:sz w:val="28"/>
                <w:lang w:val="en-US"/>
              </w:rPr>
              <w:t>7</w:t>
            </w:r>
          </w:p>
        </w:tc>
      </w:tr>
      <w:tr w:rsidR="001F40DE">
        <w:tc>
          <w:tcPr>
            <w:tcW w:w="675" w:type="dxa"/>
          </w:tcPr>
          <w:p w:rsidR="001F40DE" w:rsidRDefault="001F40DE">
            <w:pPr>
              <w:pStyle w:val="a5"/>
              <w:spacing w:before="0" w:after="0"/>
              <w:jc w:val="center"/>
              <w:rPr>
                <w:b/>
                <w:sz w:val="28"/>
              </w:rPr>
            </w:pPr>
            <w:r>
              <w:rPr>
                <w:b/>
                <w:sz w:val="28"/>
              </w:rPr>
              <w:t>4.3.</w:t>
            </w:r>
          </w:p>
        </w:tc>
        <w:tc>
          <w:tcPr>
            <w:tcW w:w="7797" w:type="dxa"/>
          </w:tcPr>
          <w:p w:rsidR="001F40DE" w:rsidRDefault="001F40DE">
            <w:pPr>
              <w:pStyle w:val="a5"/>
              <w:spacing w:before="0" w:after="0"/>
              <w:rPr>
                <w:sz w:val="28"/>
              </w:rPr>
            </w:pPr>
            <w:r>
              <w:rPr>
                <w:sz w:val="28"/>
              </w:rPr>
              <w:t>Анализ результата финансовой деятельности...............................</w:t>
            </w:r>
          </w:p>
        </w:tc>
        <w:tc>
          <w:tcPr>
            <w:tcW w:w="992" w:type="dxa"/>
          </w:tcPr>
          <w:p w:rsidR="001F40DE" w:rsidRDefault="001F40DE">
            <w:pPr>
              <w:pStyle w:val="a5"/>
              <w:spacing w:before="0" w:after="0"/>
              <w:jc w:val="center"/>
              <w:rPr>
                <w:sz w:val="28"/>
                <w:lang w:val="en-US"/>
              </w:rPr>
            </w:pPr>
            <w:r>
              <w:rPr>
                <w:sz w:val="28"/>
              </w:rPr>
              <w:t>3</w:t>
            </w:r>
            <w:r>
              <w:rPr>
                <w:sz w:val="28"/>
                <w:lang w:val="en-US"/>
              </w:rPr>
              <w:t>8</w:t>
            </w:r>
          </w:p>
        </w:tc>
      </w:tr>
      <w:tr w:rsidR="001F40DE">
        <w:tc>
          <w:tcPr>
            <w:tcW w:w="675" w:type="dxa"/>
          </w:tcPr>
          <w:p w:rsidR="001F40DE" w:rsidRDefault="001F40DE">
            <w:pPr>
              <w:pStyle w:val="a5"/>
              <w:spacing w:before="0" w:after="0"/>
              <w:jc w:val="center"/>
              <w:rPr>
                <w:b/>
                <w:sz w:val="28"/>
              </w:rPr>
            </w:pPr>
            <w:r>
              <w:rPr>
                <w:b/>
                <w:sz w:val="28"/>
              </w:rPr>
              <w:t xml:space="preserve">4.4. </w:t>
            </w:r>
          </w:p>
        </w:tc>
        <w:tc>
          <w:tcPr>
            <w:tcW w:w="7797" w:type="dxa"/>
          </w:tcPr>
          <w:p w:rsidR="001F40DE" w:rsidRDefault="001F40DE">
            <w:pPr>
              <w:pStyle w:val="a5"/>
              <w:spacing w:before="0" w:after="0"/>
              <w:rPr>
                <w:sz w:val="28"/>
              </w:rPr>
            </w:pPr>
            <w:r>
              <w:rPr>
                <w:sz w:val="28"/>
              </w:rPr>
              <w:t>Оценка результата хозяйственно-финансовой деятельности......</w:t>
            </w:r>
          </w:p>
        </w:tc>
        <w:tc>
          <w:tcPr>
            <w:tcW w:w="992" w:type="dxa"/>
          </w:tcPr>
          <w:p w:rsidR="001F40DE" w:rsidRDefault="001F40DE">
            <w:pPr>
              <w:pStyle w:val="a5"/>
              <w:spacing w:before="0" w:after="0"/>
              <w:jc w:val="center"/>
              <w:rPr>
                <w:sz w:val="28"/>
                <w:lang w:val="en-US"/>
              </w:rPr>
            </w:pPr>
            <w:r>
              <w:rPr>
                <w:sz w:val="28"/>
              </w:rPr>
              <w:t>3</w:t>
            </w:r>
            <w:r>
              <w:rPr>
                <w:sz w:val="28"/>
                <w:lang w:val="en-US"/>
              </w:rPr>
              <w:t>9</w:t>
            </w:r>
          </w:p>
        </w:tc>
      </w:tr>
      <w:tr w:rsidR="001F40DE">
        <w:tc>
          <w:tcPr>
            <w:tcW w:w="675" w:type="dxa"/>
          </w:tcPr>
          <w:p w:rsidR="001F40DE" w:rsidRDefault="001F40DE">
            <w:pPr>
              <w:pStyle w:val="a5"/>
              <w:spacing w:before="0" w:after="0"/>
              <w:jc w:val="center"/>
              <w:rPr>
                <w:b/>
                <w:sz w:val="28"/>
              </w:rPr>
            </w:pPr>
            <w:r>
              <w:rPr>
                <w:b/>
                <w:sz w:val="28"/>
              </w:rPr>
              <w:t>4.5.</w:t>
            </w:r>
          </w:p>
        </w:tc>
        <w:tc>
          <w:tcPr>
            <w:tcW w:w="7797" w:type="dxa"/>
          </w:tcPr>
          <w:p w:rsidR="001F40DE" w:rsidRDefault="001F40DE">
            <w:pPr>
              <w:pStyle w:val="a5"/>
              <w:spacing w:before="0" w:after="0"/>
              <w:rPr>
                <w:sz w:val="28"/>
              </w:rPr>
            </w:pPr>
            <w:r>
              <w:rPr>
                <w:sz w:val="28"/>
              </w:rPr>
              <w:t>Сводная оценка результатов деятельности и анализ свободных средств...............................................................................................</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lang w:val="en-US"/>
              </w:rPr>
            </w:pPr>
            <w:r>
              <w:rPr>
                <w:sz w:val="28"/>
                <w:lang w:val="en-US"/>
              </w:rPr>
              <w:t>40</w:t>
            </w:r>
          </w:p>
        </w:tc>
      </w:tr>
      <w:tr w:rsidR="001F40DE">
        <w:tc>
          <w:tcPr>
            <w:tcW w:w="675" w:type="dxa"/>
          </w:tcPr>
          <w:p w:rsidR="001F40DE" w:rsidRDefault="001F40DE">
            <w:pPr>
              <w:pStyle w:val="a5"/>
              <w:spacing w:before="0" w:after="0"/>
              <w:jc w:val="center"/>
              <w:rPr>
                <w:b/>
                <w:sz w:val="28"/>
              </w:rPr>
            </w:pPr>
            <w:r>
              <w:rPr>
                <w:b/>
                <w:sz w:val="28"/>
              </w:rPr>
              <w:t>4.6.</w:t>
            </w:r>
          </w:p>
        </w:tc>
        <w:tc>
          <w:tcPr>
            <w:tcW w:w="7797" w:type="dxa"/>
          </w:tcPr>
          <w:p w:rsidR="001F40DE" w:rsidRDefault="001F40DE">
            <w:pPr>
              <w:pStyle w:val="a5"/>
              <w:spacing w:before="0" w:after="0"/>
              <w:rPr>
                <w:sz w:val="28"/>
              </w:rPr>
            </w:pPr>
            <w:r>
              <w:rPr>
                <w:sz w:val="28"/>
              </w:rPr>
              <w:t>Выводы по разделу...........................................................................</w:t>
            </w:r>
          </w:p>
        </w:tc>
        <w:tc>
          <w:tcPr>
            <w:tcW w:w="992" w:type="dxa"/>
          </w:tcPr>
          <w:p w:rsidR="001F40DE" w:rsidRDefault="001F40DE">
            <w:pPr>
              <w:pStyle w:val="a5"/>
              <w:spacing w:before="0" w:after="0"/>
              <w:jc w:val="center"/>
              <w:rPr>
                <w:sz w:val="28"/>
                <w:lang w:val="en-US"/>
              </w:rPr>
            </w:pPr>
            <w:r>
              <w:rPr>
                <w:sz w:val="28"/>
              </w:rPr>
              <w:t>4</w:t>
            </w:r>
            <w:r>
              <w:rPr>
                <w:sz w:val="28"/>
                <w:lang w:val="en-US"/>
              </w:rPr>
              <w:t>1</w:t>
            </w:r>
          </w:p>
        </w:tc>
      </w:tr>
      <w:tr w:rsidR="001F40DE">
        <w:tc>
          <w:tcPr>
            <w:tcW w:w="675" w:type="dxa"/>
          </w:tcPr>
          <w:p w:rsidR="001F40DE" w:rsidRDefault="001F40DE">
            <w:pPr>
              <w:pStyle w:val="a5"/>
              <w:spacing w:before="0" w:after="0"/>
              <w:jc w:val="center"/>
              <w:rPr>
                <w:b/>
                <w:sz w:val="28"/>
              </w:rPr>
            </w:pPr>
            <w:r>
              <w:rPr>
                <w:b/>
                <w:sz w:val="28"/>
              </w:rPr>
              <w:t>5.</w:t>
            </w:r>
          </w:p>
        </w:tc>
        <w:tc>
          <w:tcPr>
            <w:tcW w:w="7797" w:type="dxa"/>
          </w:tcPr>
          <w:p w:rsidR="001F40DE" w:rsidRDefault="001F40DE">
            <w:pPr>
              <w:pStyle w:val="a5"/>
              <w:spacing w:before="0" w:after="0"/>
              <w:rPr>
                <w:sz w:val="28"/>
              </w:rPr>
            </w:pPr>
            <w:r>
              <w:rPr>
                <w:sz w:val="28"/>
              </w:rPr>
              <w:t>РАЗРАБОТКА РЕКОМЕНДАЦИЙ ПО СОСТАВУ ФИНАНСОВЫХ РЕСУРСОВ ДЛЯ МАРКЕТИНГОВОГО ПРОЕКТА ОАО «АВТОВАЗ»........................................................</w:t>
            </w:r>
          </w:p>
        </w:tc>
        <w:tc>
          <w:tcPr>
            <w:tcW w:w="992" w:type="dxa"/>
          </w:tcPr>
          <w:p w:rsidR="001F40DE" w:rsidRDefault="001F40DE">
            <w:pPr>
              <w:pStyle w:val="a5"/>
              <w:spacing w:before="0" w:after="0"/>
              <w:jc w:val="center"/>
              <w:rPr>
                <w:sz w:val="28"/>
              </w:rPr>
            </w:pPr>
          </w:p>
          <w:p w:rsidR="001F40DE" w:rsidRDefault="001F40DE">
            <w:pPr>
              <w:pStyle w:val="a5"/>
              <w:spacing w:before="0" w:after="0"/>
              <w:jc w:val="center"/>
              <w:rPr>
                <w:sz w:val="28"/>
              </w:rPr>
            </w:pPr>
          </w:p>
          <w:p w:rsidR="001F40DE" w:rsidRDefault="001F40DE">
            <w:pPr>
              <w:pStyle w:val="a5"/>
              <w:spacing w:before="0" w:after="0"/>
              <w:jc w:val="center"/>
              <w:rPr>
                <w:sz w:val="28"/>
                <w:lang w:val="en-US"/>
              </w:rPr>
            </w:pPr>
            <w:r>
              <w:rPr>
                <w:sz w:val="28"/>
              </w:rPr>
              <w:t>4</w:t>
            </w:r>
            <w:r>
              <w:rPr>
                <w:sz w:val="28"/>
                <w:lang w:val="en-US"/>
              </w:rPr>
              <w:t>2</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 xml:space="preserve">Заключение </w:t>
            </w:r>
          </w:p>
        </w:tc>
        <w:tc>
          <w:tcPr>
            <w:tcW w:w="992" w:type="dxa"/>
          </w:tcPr>
          <w:p w:rsidR="001F40DE" w:rsidRDefault="001F40DE">
            <w:pPr>
              <w:pStyle w:val="a5"/>
              <w:spacing w:before="0" w:after="0"/>
              <w:jc w:val="center"/>
              <w:rPr>
                <w:sz w:val="28"/>
                <w:lang w:val="en-US"/>
              </w:rPr>
            </w:pPr>
            <w:r>
              <w:rPr>
                <w:sz w:val="28"/>
              </w:rPr>
              <w:t>4</w:t>
            </w:r>
            <w:r>
              <w:rPr>
                <w:sz w:val="28"/>
                <w:lang w:val="en-US"/>
              </w:rPr>
              <w:t>7</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Использованная литература</w:t>
            </w:r>
          </w:p>
        </w:tc>
        <w:tc>
          <w:tcPr>
            <w:tcW w:w="992" w:type="dxa"/>
          </w:tcPr>
          <w:p w:rsidR="001F40DE" w:rsidRDefault="001F40DE">
            <w:pPr>
              <w:pStyle w:val="a5"/>
              <w:spacing w:before="0" w:after="0"/>
              <w:jc w:val="center"/>
              <w:rPr>
                <w:sz w:val="28"/>
                <w:lang w:val="en-US"/>
              </w:rPr>
            </w:pPr>
            <w:r>
              <w:rPr>
                <w:sz w:val="28"/>
              </w:rPr>
              <w:t>4</w:t>
            </w:r>
            <w:r>
              <w:rPr>
                <w:sz w:val="28"/>
                <w:lang w:val="en-US"/>
              </w:rPr>
              <w:t>9</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ПРИЛОЖЕНИЕ 1</w:t>
            </w:r>
          </w:p>
        </w:tc>
        <w:tc>
          <w:tcPr>
            <w:tcW w:w="992" w:type="dxa"/>
          </w:tcPr>
          <w:p w:rsidR="001F40DE" w:rsidRDefault="001F40DE">
            <w:pPr>
              <w:pStyle w:val="a5"/>
              <w:spacing w:before="0" w:after="0"/>
              <w:jc w:val="center"/>
              <w:rPr>
                <w:sz w:val="28"/>
                <w:lang w:val="en-US"/>
              </w:rPr>
            </w:pPr>
            <w:r>
              <w:rPr>
                <w:sz w:val="28"/>
                <w:lang w:val="en-US"/>
              </w:rPr>
              <w:t>51</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ПРИЛОЖЕНИЕ 2</w:t>
            </w:r>
          </w:p>
        </w:tc>
        <w:tc>
          <w:tcPr>
            <w:tcW w:w="992" w:type="dxa"/>
          </w:tcPr>
          <w:p w:rsidR="001F40DE" w:rsidRDefault="001F40DE">
            <w:pPr>
              <w:pStyle w:val="a5"/>
              <w:spacing w:before="0" w:after="0"/>
              <w:jc w:val="center"/>
              <w:rPr>
                <w:sz w:val="28"/>
                <w:lang w:val="en-US"/>
              </w:rPr>
            </w:pPr>
            <w:r>
              <w:rPr>
                <w:sz w:val="28"/>
              </w:rPr>
              <w:t>5</w:t>
            </w:r>
            <w:r>
              <w:rPr>
                <w:sz w:val="28"/>
                <w:lang w:val="en-US"/>
              </w:rPr>
              <w:t>3</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ПРИЛОЖЕНИЕ 3</w:t>
            </w:r>
          </w:p>
        </w:tc>
        <w:tc>
          <w:tcPr>
            <w:tcW w:w="992" w:type="dxa"/>
          </w:tcPr>
          <w:p w:rsidR="001F40DE" w:rsidRDefault="001F40DE">
            <w:pPr>
              <w:pStyle w:val="a5"/>
              <w:spacing w:before="0" w:after="0"/>
              <w:jc w:val="center"/>
              <w:rPr>
                <w:sz w:val="28"/>
                <w:lang w:val="en-US"/>
              </w:rPr>
            </w:pPr>
            <w:r>
              <w:rPr>
                <w:sz w:val="28"/>
              </w:rPr>
              <w:t>5</w:t>
            </w:r>
            <w:r>
              <w:rPr>
                <w:sz w:val="28"/>
                <w:lang w:val="en-US"/>
              </w:rPr>
              <w:t>4</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ПРИЛОЖЕНИЕ 4</w:t>
            </w:r>
          </w:p>
        </w:tc>
        <w:tc>
          <w:tcPr>
            <w:tcW w:w="992" w:type="dxa"/>
          </w:tcPr>
          <w:p w:rsidR="001F40DE" w:rsidRDefault="001F40DE">
            <w:pPr>
              <w:pStyle w:val="a5"/>
              <w:spacing w:before="0" w:after="0"/>
              <w:jc w:val="center"/>
              <w:rPr>
                <w:sz w:val="28"/>
                <w:lang w:val="en-US"/>
              </w:rPr>
            </w:pPr>
            <w:r>
              <w:rPr>
                <w:sz w:val="28"/>
              </w:rPr>
              <w:t>5</w:t>
            </w:r>
            <w:r>
              <w:rPr>
                <w:sz w:val="28"/>
                <w:lang w:val="en-US"/>
              </w:rPr>
              <w:t>6</w:t>
            </w:r>
          </w:p>
        </w:tc>
      </w:tr>
      <w:tr w:rsidR="001F40DE">
        <w:tc>
          <w:tcPr>
            <w:tcW w:w="675" w:type="dxa"/>
          </w:tcPr>
          <w:p w:rsidR="001F40DE" w:rsidRDefault="001F40DE">
            <w:pPr>
              <w:pStyle w:val="a5"/>
              <w:spacing w:before="0" w:after="0"/>
              <w:jc w:val="center"/>
              <w:rPr>
                <w:b/>
                <w:sz w:val="28"/>
              </w:rPr>
            </w:pPr>
          </w:p>
        </w:tc>
        <w:tc>
          <w:tcPr>
            <w:tcW w:w="7797" w:type="dxa"/>
          </w:tcPr>
          <w:p w:rsidR="001F40DE" w:rsidRDefault="001F40DE">
            <w:pPr>
              <w:pStyle w:val="a5"/>
              <w:spacing w:before="0" w:after="0"/>
              <w:rPr>
                <w:sz w:val="28"/>
              </w:rPr>
            </w:pPr>
            <w:r>
              <w:rPr>
                <w:sz w:val="28"/>
              </w:rPr>
              <w:t>ПРИЛОЖЕНИЕ 5</w:t>
            </w:r>
          </w:p>
        </w:tc>
        <w:tc>
          <w:tcPr>
            <w:tcW w:w="992" w:type="dxa"/>
          </w:tcPr>
          <w:p w:rsidR="001F40DE" w:rsidRDefault="001F40DE">
            <w:pPr>
              <w:pStyle w:val="a5"/>
              <w:spacing w:before="0" w:after="0"/>
              <w:jc w:val="center"/>
              <w:rPr>
                <w:sz w:val="28"/>
                <w:lang w:val="en-US"/>
              </w:rPr>
            </w:pPr>
            <w:r>
              <w:rPr>
                <w:sz w:val="28"/>
              </w:rPr>
              <w:t>5</w:t>
            </w:r>
            <w:r>
              <w:rPr>
                <w:sz w:val="28"/>
                <w:lang w:val="en-US"/>
              </w:rPr>
              <w:t>8</w:t>
            </w:r>
          </w:p>
        </w:tc>
      </w:tr>
    </w:tbl>
    <w:p w:rsidR="001F40DE" w:rsidRDefault="001F40DE">
      <w:pPr>
        <w:ind w:right="-1050"/>
        <w:jc w:val="center"/>
        <w:rPr>
          <w:b/>
        </w:rPr>
      </w:pPr>
      <w:r>
        <w:rPr>
          <w:b/>
        </w:rPr>
        <w:lastRenderedPageBreak/>
        <w:t>ВВЕДЕНИЕ</w:t>
      </w:r>
    </w:p>
    <w:p w:rsidR="001F40DE" w:rsidRDefault="001F40DE">
      <w:pPr>
        <w:ind w:right="28"/>
        <w:jc w:val="center"/>
        <w:rPr>
          <w:b/>
        </w:rPr>
      </w:pPr>
    </w:p>
    <w:p w:rsidR="001F40DE" w:rsidRDefault="001F40DE">
      <w:pPr>
        <w:pStyle w:val="20"/>
        <w:ind w:right="28"/>
      </w:pPr>
      <w:r>
        <w:t xml:space="preserve">          Главной целью курсового проекта является оценка результатов хозяйственно- финансовой деятельности ОАО «АВТОВАЗ», занимающееся выпуском легковых автомобилей, а также разработка рекомендаций по составу финансовых ресурсов для финансирования маркетингового проекта.</w:t>
      </w:r>
    </w:p>
    <w:p w:rsidR="001F40DE" w:rsidRDefault="001F40DE">
      <w:pPr>
        <w:pStyle w:val="20"/>
        <w:ind w:right="28"/>
        <w:rPr>
          <w:b/>
        </w:rPr>
      </w:pPr>
      <w:r>
        <w:t xml:space="preserve">          Итогом курсового проекта являются предложения по развитию финансового потенциала ОАО «АВТОВАЗ», направленные на повышение конкурентоспособности фирмы в целом, ее устойчивости и выживаемости в условиях рыночной экономики. </w:t>
      </w:r>
    </w:p>
    <w:p w:rsidR="001F40DE" w:rsidRDefault="001F40DE">
      <w:pPr>
        <w:ind w:right="28"/>
        <w:rPr>
          <w:b/>
        </w:rPr>
      </w:pPr>
    </w:p>
    <w:p w:rsidR="001F40DE" w:rsidRDefault="001F40DE">
      <w:pPr>
        <w:ind w:right="28"/>
        <w:jc w:val="center"/>
        <w:rPr>
          <w:b/>
        </w:rPr>
      </w:pPr>
      <w:r>
        <w:rPr>
          <w:b/>
        </w:rPr>
        <w:t>1. Экспресс-диагностика деятельности ОАО «АВТОВАЗ»</w:t>
      </w:r>
    </w:p>
    <w:p w:rsidR="001F40DE" w:rsidRDefault="001F40DE">
      <w:pPr>
        <w:ind w:left="454" w:right="28"/>
        <w:rPr>
          <w:b/>
        </w:rPr>
      </w:pPr>
    </w:p>
    <w:p w:rsidR="001F40DE" w:rsidRDefault="001F40DE">
      <w:pPr>
        <w:pStyle w:val="a6"/>
        <w:ind w:left="0" w:right="28"/>
        <w:rPr>
          <w:sz w:val="28"/>
        </w:rPr>
      </w:pPr>
      <w:r>
        <w:rPr>
          <w:sz w:val="28"/>
        </w:rPr>
        <w:t xml:space="preserve">        Целью  экспресс-диагностики является оценка финансового состояния организации, тенденции ее развития для принятия решения о необходимости проведения детального финансового  анализа для  решения определенных задач.</w:t>
      </w:r>
    </w:p>
    <w:p w:rsidR="001F40DE" w:rsidRDefault="001F40DE">
      <w:pPr>
        <w:pStyle w:val="a6"/>
        <w:ind w:left="0" w:right="28"/>
        <w:rPr>
          <w:sz w:val="28"/>
        </w:rPr>
      </w:pPr>
      <w:r>
        <w:rPr>
          <w:sz w:val="28"/>
        </w:rPr>
        <w:t xml:space="preserve">     Основными задачами экспресс-диагностики являются:</w:t>
      </w:r>
    </w:p>
    <w:p w:rsidR="001F40DE" w:rsidRDefault="001F40DE">
      <w:pPr>
        <w:pStyle w:val="a6"/>
        <w:numPr>
          <w:ilvl w:val="0"/>
          <w:numId w:val="4"/>
        </w:numPr>
        <w:ind w:right="28"/>
        <w:rPr>
          <w:sz w:val="28"/>
        </w:rPr>
      </w:pPr>
      <w:r>
        <w:rPr>
          <w:sz w:val="28"/>
        </w:rPr>
        <w:t>Комплексная оценка выполнения плановых заданий;</w:t>
      </w:r>
    </w:p>
    <w:p w:rsidR="001F40DE" w:rsidRDefault="001F40DE">
      <w:pPr>
        <w:pStyle w:val="a6"/>
        <w:numPr>
          <w:ilvl w:val="0"/>
          <w:numId w:val="4"/>
        </w:numPr>
        <w:ind w:right="28"/>
        <w:rPr>
          <w:sz w:val="28"/>
        </w:rPr>
      </w:pPr>
      <w:r>
        <w:rPr>
          <w:sz w:val="28"/>
        </w:rPr>
        <w:t>Анализ динамики важнейших показателей;</w:t>
      </w:r>
    </w:p>
    <w:p w:rsidR="001F40DE" w:rsidRDefault="001F40DE">
      <w:pPr>
        <w:pStyle w:val="a6"/>
        <w:numPr>
          <w:ilvl w:val="0"/>
          <w:numId w:val="4"/>
        </w:numPr>
        <w:tabs>
          <w:tab w:val="clear" w:pos="814"/>
          <w:tab w:val="num" w:pos="0"/>
        </w:tabs>
        <w:ind w:left="0" w:right="28" w:firstLine="426"/>
        <w:rPr>
          <w:sz w:val="28"/>
        </w:rPr>
      </w:pPr>
      <w:r>
        <w:rPr>
          <w:sz w:val="28"/>
        </w:rPr>
        <w:t>Анализ эффективности деятельности  и результатов, характеризующих финансовое состояние организации.</w:t>
      </w:r>
    </w:p>
    <w:p w:rsidR="001F40DE" w:rsidRDefault="001F40DE">
      <w:pPr>
        <w:pStyle w:val="a6"/>
        <w:tabs>
          <w:tab w:val="left" w:pos="10348"/>
        </w:tabs>
        <w:ind w:left="0" w:right="28"/>
        <w:rPr>
          <w:sz w:val="28"/>
        </w:rPr>
      </w:pPr>
      <w:r>
        <w:rPr>
          <w:sz w:val="28"/>
        </w:rPr>
        <w:t xml:space="preserve">        Результатом является обоснование необходимости и выбор направлений для детального финансового анализа.</w:t>
      </w:r>
    </w:p>
    <w:p w:rsidR="001F40DE" w:rsidRDefault="001F40DE">
      <w:pPr>
        <w:pStyle w:val="a6"/>
        <w:ind w:left="0" w:right="28" w:firstLine="284"/>
        <w:rPr>
          <w:sz w:val="28"/>
        </w:rPr>
      </w:pPr>
      <w:r>
        <w:rPr>
          <w:sz w:val="28"/>
        </w:rPr>
        <w:t xml:space="preserve">   Далее в этой главе будет описана характеристика деятельности  организации, выявлены тенденции ее развития, сделан вывод о необходимости проведения более детального анализа.</w:t>
      </w:r>
    </w:p>
    <w:p w:rsidR="001F40DE" w:rsidRDefault="001F40DE">
      <w:pPr>
        <w:pStyle w:val="a6"/>
        <w:ind w:left="814" w:right="28"/>
        <w:rPr>
          <w:sz w:val="28"/>
        </w:rPr>
      </w:pPr>
    </w:p>
    <w:p w:rsidR="001F40DE" w:rsidRDefault="001F40DE">
      <w:pPr>
        <w:ind w:left="454" w:right="28"/>
        <w:jc w:val="center"/>
        <w:rPr>
          <w:b/>
        </w:rPr>
      </w:pPr>
      <w:r>
        <w:rPr>
          <w:b/>
        </w:rPr>
        <w:t>1.1. Характеристика  ОАО «АВТОВАЗ»</w:t>
      </w:r>
    </w:p>
    <w:p w:rsidR="001F40DE" w:rsidRDefault="001F40DE">
      <w:pPr>
        <w:ind w:right="28"/>
        <w:jc w:val="both"/>
      </w:pPr>
    </w:p>
    <w:p w:rsidR="001F40DE" w:rsidRDefault="001F40DE">
      <w:pPr>
        <w:pStyle w:val="a7"/>
        <w:ind w:right="28"/>
        <w:rPr>
          <w:sz w:val="28"/>
        </w:rPr>
      </w:pPr>
      <w:r>
        <w:rPr>
          <w:sz w:val="28"/>
        </w:rPr>
        <w:t xml:space="preserve">          ОАО «АВТОВАЗ» является  производителем  легковых автомобилей в России и Восточной Европе. В 2001 году акционерное общество превысило уровень 2000 года по производству товарной продукции на 8,1%, рост чистой выручки от реализации составил 14,2%. Это отчасти объясняется ростом доли более рентабельных моделей семейства ВАЗ-2110 в общем объеме реализованной продукции.</w:t>
      </w:r>
    </w:p>
    <w:p w:rsidR="001F40DE" w:rsidRDefault="001F40DE">
      <w:pPr>
        <w:pStyle w:val="a7"/>
        <w:ind w:right="28"/>
        <w:rPr>
          <w:sz w:val="28"/>
        </w:rPr>
      </w:pPr>
      <w:r>
        <w:rPr>
          <w:sz w:val="28"/>
        </w:rPr>
        <w:t xml:space="preserve">          Доля ОАО «АВТОВАЗ» в валовом внутреннем продукте России в 2001 году составила 1,08%, при этом доля акционерного общества в общем объеме налоговых и других поступлений в бюджет Российской Федерации составила 1,9 %.</w:t>
      </w:r>
    </w:p>
    <w:p w:rsidR="001F40DE" w:rsidRDefault="001F40DE">
      <w:pPr>
        <w:pStyle w:val="a7"/>
        <w:tabs>
          <w:tab w:val="left" w:pos="10348"/>
        </w:tabs>
        <w:ind w:right="28"/>
        <w:rPr>
          <w:sz w:val="28"/>
        </w:rPr>
      </w:pPr>
      <w:r>
        <w:rPr>
          <w:sz w:val="28"/>
        </w:rPr>
        <w:t xml:space="preserve">         На правах собственности акционерному обществу  принадлежат акции и доли 243 обществ, в которых ОАО «АВТОВАЗ» осуществляет корпоративное управление и контроль.</w:t>
      </w:r>
    </w:p>
    <w:p w:rsidR="001F40DE" w:rsidRDefault="001F40DE">
      <w:pPr>
        <w:pStyle w:val="a7"/>
        <w:ind w:right="28"/>
        <w:rPr>
          <w:sz w:val="28"/>
        </w:rPr>
      </w:pPr>
      <w:r>
        <w:rPr>
          <w:sz w:val="28"/>
        </w:rPr>
        <w:lastRenderedPageBreak/>
        <w:t xml:space="preserve">         ОАО «АВТОВАЗ» в 2001 году выплачено 30,4 миллиардов рублей налогов и других платежей. Эта сумма более чем на 25% превышает аналогичный показатель 2000 года. На увеличении суммы налогов минувшего года сказались, в основном, рост объемов производства, который на «АВТОВАЗе» составил 8,1%,наращивание выпуска наиболее современных рентабельных моделей, а также инфляционные процессы в экономике страны. В федеральный бюджет в 2001 году ОАО «АВТОВАЗ» перечислило 7,9 млрд. руб., из них выплаты в соответствии с условиями реструктуризации составили 433,2 млн. руб.</w:t>
      </w:r>
    </w:p>
    <w:p w:rsidR="001F40DE" w:rsidRDefault="001F40DE">
      <w:pPr>
        <w:pStyle w:val="a7"/>
        <w:ind w:right="28"/>
        <w:rPr>
          <w:sz w:val="28"/>
        </w:rPr>
      </w:pPr>
      <w:r>
        <w:rPr>
          <w:sz w:val="28"/>
        </w:rPr>
        <w:t xml:space="preserve">        Областной бюджет в минувшем году получил от акционерного общества 2,3 млрд. руб., из них 220,1 млн. руб. выплачены по реструктуризованной задолженности.</w:t>
      </w:r>
    </w:p>
    <w:p w:rsidR="001F40DE" w:rsidRDefault="001F40DE">
      <w:pPr>
        <w:pStyle w:val="a7"/>
        <w:ind w:right="28"/>
        <w:rPr>
          <w:sz w:val="28"/>
        </w:rPr>
      </w:pPr>
      <w:r>
        <w:rPr>
          <w:sz w:val="28"/>
        </w:rPr>
        <w:t xml:space="preserve">         В городской бюджет Тольятти перечислено 1,4 млрд. руб. текущих налогов. Подоходного налога с заработной платы в 2001 году, выплачено 1,1 миллиарда рублей. Во внебюджетные фонды АВТОВАЗом перечислено 3,2 млрд. руб. Наиболее крупным получателем средств из этой суммы является Государственный пенсионный фонд. В данный фонд ОАО «АВТОВАЗ» выплатило 2,4 млрд. руб., из которых 107,2 млн. руб. – в счет реструктуризации. Остальная сумма налогов относится к закупкам и расходам, и составляет около 14,5 млрд. руб. Своевременно и  в полном объеме осуществлялись АВТОВАЗом  перечисления налогов в другие региональные бюджеты и таможенные платежи.</w:t>
      </w:r>
    </w:p>
    <w:p w:rsidR="001F40DE" w:rsidRDefault="001F40DE">
      <w:pPr>
        <w:pStyle w:val="a7"/>
        <w:ind w:right="28"/>
        <w:rPr>
          <w:sz w:val="28"/>
        </w:rPr>
      </w:pPr>
      <w:r>
        <w:rPr>
          <w:sz w:val="28"/>
        </w:rPr>
        <w:t xml:space="preserve">          ОАО «АВТОВАЗ» является градообразующим предприятием для 750 тысячного города. Около 650 поставщиков осуществляют поставку комплектующих и материалов на ОАО «АВТОВАЗ», многие предприятия – поставщики являются также градообразующими предприятиями в своих регионах. </w:t>
      </w:r>
    </w:p>
    <w:p w:rsidR="001F40DE" w:rsidRDefault="001F40DE">
      <w:pPr>
        <w:pStyle w:val="a7"/>
        <w:ind w:right="28"/>
        <w:rPr>
          <w:sz w:val="28"/>
        </w:rPr>
      </w:pPr>
      <w:r>
        <w:rPr>
          <w:sz w:val="28"/>
        </w:rPr>
        <w:t xml:space="preserve">         Значительное внимание в работе ОАО «АВТОВАЗ» уделяется развитию промышленной базы Самарской области, это позволило достичь следующей динамики: если в 2000 г. число поставщиков из Самарской области было 140, то в 2001 г. их число достигло 200, а общий объем поставок вырос до 20 млрд. руб. В настоящее время объем комплектующих изделий для сборки автомобилей ЛАДА, сырья и материалов, поставляемых предприятиями Самарской области, составляет более 40 %.  </w:t>
      </w:r>
    </w:p>
    <w:p w:rsidR="001F40DE" w:rsidRDefault="001F40DE">
      <w:pPr>
        <w:pStyle w:val="a7"/>
        <w:ind w:right="28"/>
        <w:rPr>
          <w:sz w:val="28"/>
        </w:rPr>
      </w:pPr>
    </w:p>
    <w:p w:rsidR="001F40DE" w:rsidRDefault="001F40DE">
      <w:pPr>
        <w:pStyle w:val="a7"/>
        <w:ind w:right="28"/>
        <w:jc w:val="center"/>
        <w:rPr>
          <w:b/>
          <w:sz w:val="28"/>
        </w:rPr>
      </w:pPr>
      <w:r>
        <w:rPr>
          <w:b/>
          <w:sz w:val="28"/>
        </w:rPr>
        <w:t>Собственный капитал</w:t>
      </w:r>
    </w:p>
    <w:p w:rsidR="001F40DE" w:rsidRDefault="001F40DE">
      <w:pPr>
        <w:pStyle w:val="a7"/>
        <w:ind w:right="28"/>
        <w:rPr>
          <w:b/>
          <w:sz w:val="28"/>
        </w:rPr>
      </w:pPr>
      <w:r>
        <w:rPr>
          <w:b/>
          <w:sz w:val="28"/>
        </w:rPr>
        <w:t xml:space="preserve">                           </w:t>
      </w:r>
    </w:p>
    <w:p w:rsidR="001F40DE" w:rsidRDefault="001F40DE">
      <w:pPr>
        <w:pStyle w:val="20"/>
        <w:ind w:right="28"/>
      </w:pPr>
      <w:r>
        <w:t xml:space="preserve">          На правах собственности открытому акционерному обществу «АВТОВАЗ» принадлежат акции и доли 243 обществ, в которых ОАО «АВТОВАЗ» осуществляет корпоративное управление и контроль, в том числе: </w:t>
      </w:r>
    </w:p>
    <w:p w:rsidR="001F40DE" w:rsidRDefault="001F40DE">
      <w:pPr>
        <w:pStyle w:val="20"/>
        <w:ind w:right="28"/>
      </w:pPr>
      <w:r>
        <w:t xml:space="preserve">  </w:t>
      </w:r>
      <w:r>
        <w:sym w:font="Symbol" w:char="F0B7"/>
      </w:r>
      <w:r>
        <w:t xml:space="preserve"> 14 обществ находятся за рубежом, в 6 из которых ОАО «АВТОВАЗ» владеет долей более чем 50%.</w:t>
      </w:r>
    </w:p>
    <w:p w:rsidR="001F40DE" w:rsidRDefault="001F40DE">
      <w:pPr>
        <w:ind w:right="28"/>
        <w:jc w:val="both"/>
      </w:pPr>
      <w:r>
        <w:t xml:space="preserve">  </w:t>
      </w:r>
      <w:r>
        <w:sym w:font="Symbol" w:char="F0B7"/>
      </w:r>
      <w:r>
        <w:t xml:space="preserve"> 46 обществ находятся в странах СНГ, Балтии и Грузии, из них 20 – </w:t>
      </w:r>
    </w:p>
    <w:p w:rsidR="001F40DE" w:rsidRDefault="001F40DE">
      <w:pPr>
        <w:ind w:right="28"/>
        <w:jc w:val="both"/>
      </w:pPr>
      <w:r>
        <w:lastRenderedPageBreak/>
        <w:t>с контрольным пакетом акций (50%+1 акция принадлежит ОАО «АВТОВАЗ»).</w:t>
      </w:r>
    </w:p>
    <w:p w:rsidR="001F40DE" w:rsidRDefault="001F40DE">
      <w:pPr>
        <w:ind w:right="28"/>
        <w:jc w:val="both"/>
      </w:pPr>
      <w:r>
        <w:t xml:space="preserve">  </w:t>
      </w:r>
      <w:r>
        <w:sym w:font="Symbol" w:char="F0B7"/>
      </w:r>
      <w:r>
        <w:t xml:space="preserve"> На территории России:</w:t>
      </w:r>
    </w:p>
    <w:p w:rsidR="001F40DE" w:rsidRDefault="001F40DE">
      <w:pPr>
        <w:numPr>
          <w:ilvl w:val="0"/>
          <w:numId w:val="5"/>
        </w:numPr>
        <w:ind w:right="28"/>
        <w:jc w:val="both"/>
      </w:pPr>
      <w:r>
        <w:t>29 обществ со 100% капиталом ОАО «АВТОВАЗ»;</w:t>
      </w:r>
    </w:p>
    <w:p w:rsidR="001F40DE" w:rsidRDefault="001F40DE">
      <w:pPr>
        <w:numPr>
          <w:ilvl w:val="0"/>
          <w:numId w:val="5"/>
        </w:numPr>
        <w:ind w:right="28"/>
        <w:jc w:val="both"/>
      </w:pPr>
      <w:r>
        <w:t>113 обществ с контрольным пакетом акций  (50 % + 1 акция принадлежит ОАО «АВТОВАЗ»);</w:t>
      </w:r>
    </w:p>
    <w:p w:rsidR="001F40DE" w:rsidRDefault="001F40DE">
      <w:pPr>
        <w:numPr>
          <w:ilvl w:val="0"/>
          <w:numId w:val="5"/>
        </w:numPr>
        <w:ind w:right="28"/>
        <w:jc w:val="both"/>
      </w:pPr>
      <w:r>
        <w:t xml:space="preserve">22 зависимых общества ( 20 % и более акций принадлежит ОАО </w:t>
      </w:r>
    </w:p>
    <w:p w:rsidR="001F40DE" w:rsidRDefault="001F40DE">
      <w:pPr>
        <w:ind w:right="28"/>
        <w:jc w:val="both"/>
      </w:pPr>
      <w:r>
        <w:t>« АВТОВАЗ» );</w:t>
      </w:r>
    </w:p>
    <w:p w:rsidR="001F40DE" w:rsidRDefault="001F40DE">
      <w:pPr>
        <w:numPr>
          <w:ilvl w:val="0"/>
          <w:numId w:val="5"/>
        </w:numPr>
        <w:tabs>
          <w:tab w:val="left" w:pos="10348"/>
        </w:tabs>
        <w:ind w:right="28"/>
        <w:jc w:val="both"/>
      </w:pPr>
      <w:r>
        <w:t>19 обществ с участием капитала ОАО «АВТОВАЗ» (менее 20 % акций этих обществ  принадлежит ОАО «АВТОВАЗ» ).</w:t>
      </w:r>
    </w:p>
    <w:p w:rsidR="001F40DE" w:rsidRDefault="001F40DE">
      <w:pPr>
        <w:tabs>
          <w:tab w:val="left" w:pos="10348"/>
        </w:tabs>
        <w:ind w:right="28"/>
        <w:jc w:val="both"/>
      </w:pPr>
    </w:p>
    <w:p w:rsidR="001F40DE" w:rsidRDefault="001F40DE">
      <w:pPr>
        <w:pStyle w:val="3"/>
        <w:ind w:right="28"/>
        <w:jc w:val="center"/>
        <w:rPr>
          <w:sz w:val="28"/>
        </w:rPr>
      </w:pPr>
      <w:r>
        <w:rPr>
          <w:sz w:val="28"/>
        </w:rPr>
        <w:t>Структура капитала</w:t>
      </w:r>
    </w:p>
    <w:p w:rsidR="001F40DE" w:rsidRDefault="001F40DE">
      <w:pPr>
        <w:ind w:right="28"/>
      </w:pPr>
    </w:p>
    <w:p w:rsidR="001F40DE" w:rsidRDefault="001F40DE">
      <w:pPr>
        <w:tabs>
          <w:tab w:val="left" w:pos="7785"/>
        </w:tabs>
        <w:autoSpaceDE w:val="0"/>
        <w:autoSpaceDN w:val="0"/>
        <w:adjustRightInd w:val="0"/>
        <w:ind w:right="28" w:firstLine="540"/>
        <w:jc w:val="center"/>
        <w:rPr>
          <w:b/>
        </w:rPr>
      </w:pPr>
      <w:r>
        <w:t xml:space="preserve">                                                                                                    </w:t>
      </w:r>
      <w:r>
        <w:rPr>
          <w:b/>
        </w:rPr>
        <w:t>Таблица 1</w:t>
      </w:r>
    </w:p>
    <w:p w:rsidR="001F40DE" w:rsidRDefault="001F40DE">
      <w:pPr>
        <w:tabs>
          <w:tab w:val="left" w:pos="7785"/>
        </w:tabs>
        <w:autoSpaceDE w:val="0"/>
        <w:autoSpaceDN w:val="0"/>
        <w:adjustRightInd w:val="0"/>
        <w:ind w:right="28"/>
        <w:jc w:val="both"/>
        <w:rPr>
          <w:b/>
        </w:rPr>
      </w:pPr>
      <w:r>
        <w:rPr>
          <w:b/>
        </w:rPr>
        <w:t>Структура собственного и заемного капитала,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1134"/>
        <w:gridCol w:w="1134"/>
        <w:gridCol w:w="992"/>
        <w:gridCol w:w="993"/>
        <w:gridCol w:w="992"/>
      </w:tblGrid>
      <w:tr w:rsidR="001F40DE">
        <w:tc>
          <w:tcPr>
            <w:tcW w:w="3085" w:type="dxa"/>
          </w:tcPr>
          <w:p w:rsidR="001F40DE" w:rsidRDefault="001F40DE">
            <w:pPr>
              <w:tabs>
                <w:tab w:val="left" w:pos="7785"/>
              </w:tabs>
              <w:autoSpaceDE w:val="0"/>
              <w:autoSpaceDN w:val="0"/>
              <w:adjustRightInd w:val="0"/>
              <w:ind w:right="28"/>
              <w:jc w:val="both"/>
            </w:pPr>
          </w:p>
        </w:tc>
        <w:tc>
          <w:tcPr>
            <w:tcW w:w="1134" w:type="dxa"/>
          </w:tcPr>
          <w:p w:rsidR="001F40DE" w:rsidRDefault="001F40DE">
            <w:pPr>
              <w:tabs>
                <w:tab w:val="left" w:pos="7785"/>
              </w:tabs>
              <w:autoSpaceDE w:val="0"/>
              <w:autoSpaceDN w:val="0"/>
              <w:adjustRightInd w:val="0"/>
              <w:ind w:right="28"/>
              <w:jc w:val="center"/>
              <w:rPr>
                <w:b/>
              </w:rPr>
            </w:pPr>
            <w:r>
              <w:rPr>
                <w:b/>
              </w:rPr>
              <w:t>1999</w:t>
            </w:r>
          </w:p>
        </w:tc>
        <w:tc>
          <w:tcPr>
            <w:tcW w:w="1134" w:type="dxa"/>
          </w:tcPr>
          <w:p w:rsidR="001F40DE" w:rsidRDefault="001F40DE">
            <w:pPr>
              <w:tabs>
                <w:tab w:val="left" w:pos="7785"/>
              </w:tabs>
              <w:autoSpaceDE w:val="0"/>
              <w:autoSpaceDN w:val="0"/>
              <w:adjustRightInd w:val="0"/>
              <w:ind w:right="28"/>
              <w:jc w:val="center"/>
              <w:rPr>
                <w:b/>
              </w:rPr>
            </w:pPr>
            <w:r>
              <w:rPr>
                <w:b/>
              </w:rPr>
              <w:t>2000</w:t>
            </w:r>
          </w:p>
        </w:tc>
        <w:tc>
          <w:tcPr>
            <w:tcW w:w="1134" w:type="dxa"/>
          </w:tcPr>
          <w:p w:rsidR="001F40DE" w:rsidRDefault="001F40DE">
            <w:pPr>
              <w:tabs>
                <w:tab w:val="left" w:pos="7785"/>
              </w:tabs>
              <w:autoSpaceDE w:val="0"/>
              <w:autoSpaceDN w:val="0"/>
              <w:adjustRightInd w:val="0"/>
              <w:ind w:right="28"/>
              <w:jc w:val="center"/>
              <w:rPr>
                <w:b/>
              </w:rPr>
            </w:pPr>
            <w:r>
              <w:rPr>
                <w:b/>
              </w:rPr>
              <w:t>2001</w:t>
            </w:r>
          </w:p>
        </w:tc>
        <w:tc>
          <w:tcPr>
            <w:tcW w:w="992" w:type="dxa"/>
          </w:tcPr>
          <w:p w:rsidR="001F40DE" w:rsidRDefault="001F40DE">
            <w:pPr>
              <w:tabs>
                <w:tab w:val="left" w:pos="7785"/>
              </w:tabs>
              <w:autoSpaceDE w:val="0"/>
              <w:autoSpaceDN w:val="0"/>
              <w:adjustRightInd w:val="0"/>
              <w:ind w:right="28"/>
              <w:jc w:val="center"/>
              <w:rPr>
                <w:b/>
              </w:rPr>
            </w:pPr>
            <w:r>
              <w:rPr>
                <w:b/>
              </w:rPr>
              <w:t>%</w:t>
            </w:r>
          </w:p>
        </w:tc>
        <w:tc>
          <w:tcPr>
            <w:tcW w:w="993" w:type="dxa"/>
          </w:tcPr>
          <w:p w:rsidR="001F40DE" w:rsidRDefault="001F40DE">
            <w:pPr>
              <w:tabs>
                <w:tab w:val="left" w:pos="7785"/>
              </w:tabs>
              <w:autoSpaceDE w:val="0"/>
              <w:autoSpaceDN w:val="0"/>
              <w:adjustRightInd w:val="0"/>
              <w:ind w:right="28"/>
              <w:jc w:val="center"/>
              <w:rPr>
                <w:b/>
              </w:rPr>
            </w:pPr>
            <w:r>
              <w:rPr>
                <w:b/>
              </w:rPr>
              <w:t>%</w:t>
            </w:r>
          </w:p>
        </w:tc>
        <w:tc>
          <w:tcPr>
            <w:tcW w:w="992" w:type="dxa"/>
          </w:tcPr>
          <w:p w:rsidR="001F40DE" w:rsidRDefault="001F40DE">
            <w:pPr>
              <w:tabs>
                <w:tab w:val="left" w:pos="7785"/>
              </w:tabs>
              <w:autoSpaceDE w:val="0"/>
              <w:autoSpaceDN w:val="0"/>
              <w:adjustRightInd w:val="0"/>
              <w:ind w:right="28"/>
              <w:jc w:val="center"/>
              <w:rPr>
                <w:b/>
              </w:rPr>
            </w:pPr>
            <w:r>
              <w:rPr>
                <w:b/>
              </w:rPr>
              <w:t>%</w:t>
            </w:r>
          </w:p>
        </w:tc>
      </w:tr>
      <w:tr w:rsidR="001F40DE">
        <w:tc>
          <w:tcPr>
            <w:tcW w:w="3085" w:type="dxa"/>
          </w:tcPr>
          <w:p w:rsidR="001F40DE" w:rsidRDefault="001F40DE">
            <w:pPr>
              <w:tabs>
                <w:tab w:val="left" w:pos="7785"/>
              </w:tabs>
              <w:autoSpaceDE w:val="0"/>
              <w:autoSpaceDN w:val="0"/>
              <w:adjustRightInd w:val="0"/>
              <w:ind w:right="28"/>
              <w:jc w:val="both"/>
            </w:pPr>
            <w:r>
              <w:t>Собственный капитал</w:t>
            </w:r>
          </w:p>
        </w:tc>
        <w:tc>
          <w:tcPr>
            <w:tcW w:w="1134" w:type="dxa"/>
          </w:tcPr>
          <w:p w:rsidR="001F40DE" w:rsidRDefault="001F40DE">
            <w:pPr>
              <w:tabs>
                <w:tab w:val="left" w:pos="7785"/>
              </w:tabs>
              <w:autoSpaceDE w:val="0"/>
              <w:autoSpaceDN w:val="0"/>
              <w:adjustRightInd w:val="0"/>
              <w:ind w:right="28"/>
              <w:jc w:val="right"/>
            </w:pPr>
            <w:r>
              <w:t>35 060</w:t>
            </w:r>
          </w:p>
        </w:tc>
        <w:tc>
          <w:tcPr>
            <w:tcW w:w="1134" w:type="dxa"/>
          </w:tcPr>
          <w:p w:rsidR="001F40DE" w:rsidRDefault="001F40DE">
            <w:pPr>
              <w:tabs>
                <w:tab w:val="left" w:pos="7785"/>
              </w:tabs>
              <w:autoSpaceDE w:val="0"/>
              <w:autoSpaceDN w:val="0"/>
              <w:adjustRightInd w:val="0"/>
              <w:ind w:right="28"/>
              <w:jc w:val="right"/>
            </w:pPr>
            <w:r>
              <w:t>38 470</w:t>
            </w:r>
          </w:p>
        </w:tc>
        <w:tc>
          <w:tcPr>
            <w:tcW w:w="1134" w:type="dxa"/>
          </w:tcPr>
          <w:p w:rsidR="001F40DE" w:rsidRDefault="001F40DE">
            <w:pPr>
              <w:tabs>
                <w:tab w:val="left" w:pos="7785"/>
              </w:tabs>
              <w:autoSpaceDE w:val="0"/>
              <w:autoSpaceDN w:val="0"/>
              <w:adjustRightInd w:val="0"/>
              <w:ind w:right="28"/>
              <w:jc w:val="right"/>
            </w:pPr>
            <w:r>
              <w:t>55 489</w:t>
            </w:r>
          </w:p>
        </w:tc>
        <w:tc>
          <w:tcPr>
            <w:tcW w:w="992" w:type="dxa"/>
          </w:tcPr>
          <w:p w:rsidR="001F40DE" w:rsidRDefault="001F40DE">
            <w:pPr>
              <w:tabs>
                <w:tab w:val="left" w:pos="7785"/>
              </w:tabs>
              <w:autoSpaceDE w:val="0"/>
              <w:autoSpaceDN w:val="0"/>
              <w:adjustRightInd w:val="0"/>
              <w:ind w:right="28"/>
              <w:jc w:val="right"/>
            </w:pPr>
            <w:r>
              <w:t>30,8</w:t>
            </w:r>
          </w:p>
        </w:tc>
        <w:tc>
          <w:tcPr>
            <w:tcW w:w="993" w:type="dxa"/>
          </w:tcPr>
          <w:p w:rsidR="001F40DE" w:rsidRDefault="001F40DE">
            <w:pPr>
              <w:tabs>
                <w:tab w:val="left" w:pos="7785"/>
              </w:tabs>
              <w:autoSpaceDE w:val="0"/>
              <w:autoSpaceDN w:val="0"/>
              <w:adjustRightInd w:val="0"/>
              <w:ind w:right="28"/>
              <w:jc w:val="right"/>
            </w:pPr>
            <w:r>
              <w:t>34,8</w:t>
            </w:r>
          </w:p>
        </w:tc>
        <w:tc>
          <w:tcPr>
            <w:tcW w:w="992" w:type="dxa"/>
          </w:tcPr>
          <w:p w:rsidR="001F40DE" w:rsidRDefault="001F40DE">
            <w:pPr>
              <w:tabs>
                <w:tab w:val="left" w:pos="7785"/>
              </w:tabs>
              <w:autoSpaceDE w:val="0"/>
              <w:autoSpaceDN w:val="0"/>
              <w:adjustRightInd w:val="0"/>
              <w:ind w:right="28"/>
              <w:jc w:val="right"/>
            </w:pPr>
            <w:r>
              <w:t>52,5</w:t>
            </w:r>
          </w:p>
        </w:tc>
      </w:tr>
      <w:tr w:rsidR="001F40DE">
        <w:tc>
          <w:tcPr>
            <w:tcW w:w="3085" w:type="dxa"/>
          </w:tcPr>
          <w:p w:rsidR="001F40DE" w:rsidRDefault="001F40DE">
            <w:pPr>
              <w:tabs>
                <w:tab w:val="left" w:pos="7785"/>
              </w:tabs>
              <w:autoSpaceDE w:val="0"/>
              <w:autoSpaceDN w:val="0"/>
              <w:adjustRightInd w:val="0"/>
              <w:ind w:right="28"/>
              <w:jc w:val="both"/>
            </w:pPr>
            <w:r>
              <w:t>Заемный капитал</w:t>
            </w:r>
          </w:p>
        </w:tc>
        <w:tc>
          <w:tcPr>
            <w:tcW w:w="1134" w:type="dxa"/>
          </w:tcPr>
          <w:p w:rsidR="001F40DE" w:rsidRDefault="001F40DE">
            <w:pPr>
              <w:tabs>
                <w:tab w:val="left" w:pos="7785"/>
              </w:tabs>
              <w:autoSpaceDE w:val="0"/>
              <w:autoSpaceDN w:val="0"/>
              <w:adjustRightInd w:val="0"/>
              <w:ind w:right="28"/>
              <w:jc w:val="right"/>
            </w:pPr>
            <w:r>
              <w:t>78 705</w:t>
            </w:r>
          </w:p>
        </w:tc>
        <w:tc>
          <w:tcPr>
            <w:tcW w:w="1134" w:type="dxa"/>
          </w:tcPr>
          <w:p w:rsidR="001F40DE" w:rsidRDefault="001F40DE">
            <w:pPr>
              <w:tabs>
                <w:tab w:val="left" w:pos="7785"/>
              </w:tabs>
              <w:autoSpaceDE w:val="0"/>
              <w:autoSpaceDN w:val="0"/>
              <w:adjustRightInd w:val="0"/>
              <w:ind w:right="28"/>
              <w:jc w:val="right"/>
            </w:pPr>
            <w:r>
              <w:t>72 080</w:t>
            </w:r>
          </w:p>
        </w:tc>
        <w:tc>
          <w:tcPr>
            <w:tcW w:w="1134" w:type="dxa"/>
          </w:tcPr>
          <w:p w:rsidR="001F40DE" w:rsidRDefault="001F40DE">
            <w:pPr>
              <w:tabs>
                <w:tab w:val="left" w:pos="7785"/>
              </w:tabs>
              <w:autoSpaceDE w:val="0"/>
              <w:autoSpaceDN w:val="0"/>
              <w:adjustRightInd w:val="0"/>
              <w:ind w:right="28"/>
              <w:jc w:val="right"/>
            </w:pPr>
            <w:r>
              <w:t>50 145</w:t>
            </w:r>
          </w:p>
        </w:tc>
        <w:tc>
          <w:tcPr>
            <w:tcW w:w="992" w:type="dxa"/>
          </w:tcPr>
          <w:p w:rsidR="001F40DE" w:rsidRDefault="001F40DE">
            <w:pPr>
              <w:tabs>
                <w:tab w:val="left" w:pos="7785"/>
              </w:tabs>
              <w:autoSpaceDE w:val="0"/>
              <w:autoSpaceDN w:val="0"/>
              <w:adjustRightInd w:val="0"/>
              <w:ind w:right="28"/>
              <w:jc w:val="right"/>
            </w:pPr>
            <w:r>
              <w:t>69,2</w:t>
            </w:r>
          </w:p>
        </w:tc>
        <w:tc>
          <w:tcPr>
            <w:tcW w:w="993" w:type="dxa"/>
          </w:tcPr>
          <w:p w:rsidR="001F40DE" w:rsidRDefault="001F40DE">
            <w:pPr>
              <w:tabs>
                <w:tab w:val="left" w:pos="7785"/>
              </w:tabs>
              <w:autoSpaceDE w:val="0"/>
              <w:autoSpaceDN w:val="0"/>
              <w:adjustRightInd w:val="0"/>
              <w:ind w:right="28"/>
              <w:jc w:val="right"/>
            </w:pPr>
            <w:r>
              <w:t>65,2</w:t>
            </w:r>
          </w:p>
        </w:tc>
        <w:tc>
          <w:tcPr>
            <w:tcW w:w="992" w:type="dxa"/>
          </w:tcPr>
          <w:p w:rsidR="001F40DE" w:rsidRDefault="001F40DE">
            <w:pPr>
              <w:tabs>
                <w:tab w:val="left" w:pos="7785"/>
              </w:tabs>
              <w:autoSpaceDE w:val="0"/>
              <w:autoSpaceDN w:val="0"/>
              <w:adjustRightInd w:val="0"/>
              <w:ind w:right="28"/>
              <w:jc w:val="right"/>
            </w:pPr>
            <w:r>
              <w:t>47,5</w:t>
            </w:r>
          </w:p>
        </w:tc>
      </w:tr>
      <w:tr w:rsidR="001F40DE">
        <w:tc>
          <w:tcPr>
            <w:tcW w:w="3085" w:type="dxa"/>
          </w:tcPr>
          <w:p w:rsidR="001F40DE" w:rsidRDefault="001F40DE">
            <w:pPr>
              <w:tabs>
                <w:tab w:val="left" w:pos="7785"/>
              </w:tabs>
              <w:autoSpaceDE w:val="0"/>
              <w:autoSpaceDN w:val="0"/>
              <w:adjustRightInd w:val="0"/>
              <w:ind w:right="28"/>
              <w:jc w:val="both"/>
            </w:pPr>
            <w:r>
              <w:t>Всего капитала</w:t>
            </w:r>
          </w:p>
        </w:tc>
        <w:tc>
          <w:tcPr>
            <w:tcW w:w="1134" w:type="dxa"/>
          </w:tcPr>
          <w:p w:rsidR="001F40DE" w:rsidRDefault="001F40DE">
            <w:pPr>
              <w:tabs>
                <w:tab w:val="left" w:pos="7785"/>
              </w:tabs>
              <w:autoSpaceDE w:val="0"/>
              <w:autoSpaceDN w:val="0"/>
              <w:adjustRightInd w:val="0"/>
              <w:ind w:right="28"/>
              <w:jc w:val="right"/>
            </w:pPr>
            <w:r>
              <w:t>113 765</w:t>
            </w:r>
          </w:p>
        </w:tc>
        <w:tc>
          <w:tcPr>
            <w:tcW w:w="1134" w:type="dxa"/>
          </w:tcPr>
          <w:p w:rsidR="001F40DE" w:rsidRDefault="001F40DE">
            <w:pPr>
              <w:tabs>
                <w:tab w:val="left" w:pos="7785"/>
              </w:tabs>
              <w:autoSpaceDE w:val="0"/>
              <w:autoSpaceDN w:val="0"/>
              <w:adjustRightInd w:val="0"/>
              <w:ind w:right="28"/>
              <w:jc w:val="right"/>
            </w:pPr>
            <w:r>
              <w:t>110 550</w:t>
            </w:r>
          </w:p>
        </w:tc>
        <w:tc>
          <w:tcPr>
            <w:tcW w:w="1134" w:type="dxa"/>
          </w:tcPr>
          <w:p w:rsidR="001F40DE" w:rsidRDefault="001F40DE">
            <w:pPr>
              <w:tabs>
                <w:tab w:val="left" w:pos="7785"/>
              </w:tabs>
              <w:autoSpaceDE w:val="0"/>
              <w:autoSpaceDN w:val="0"/>
              <w:adjustRightInd w:val="0"/>
              <w:ind w:right="28"/>
              <w:jc w:val="right"/>
            </w:pPr>
            <w:r>
              <w:t>105 634</w:t>
            </w:r>
          </w:p>
        </w:tc>
        <w:tc>
          <w:tcPr>
            <w:tcW w:w="992" w:type="dxa"/>
          </w:tcPr>
          <w:p w:rsidR="001F40DE" w:rsidRDefault="001F40DE">
            <w:pPr>
              <w:tabs>
                <w:tab w:val="left" w:pos="7785"/>
              </w:tabs>
              <w:autoSpaceDE w:val="0"/>
              <w:autoSpaceDN w:val="0"/>
              <w:adjustRightInd w:val="0"/>
              <w:ind w:right="28"/>
              <w:jc w:val="right"/>
              <w:rPr>
                <w:b/>
              </w:rPr>
            </w:pPr>
            <w:r>
              <w:rPr>
                <w:b/>
              </w:rPr>
              <w:t>100</w:t>
            </w:r>
          </w:p>
        </w:tc>
        <w:tc>
          <w:tcPr>
            <w:tcW w:w="993" w:type="dxa"/>
          </w:tcPr>
          <w:p w:rsidR="001F40DE" w:rsidRDefault="001F40DE">
            <w:pPr>
              <w:tabs>
                <w:tab w:val="left" w:pos="7785"/>
              </w:tabs>
              <w:autoSpaceDE w:val="0"/>
              <w:autoSpaceDN w:val="0"/>
              <w:adjustRightInd w:val="0"/>
              <w:ind w:right="28"/>
              <w:jc w:val="right"/>
              <w:rPr>
                <w:b/>
              </w:rPr>
            </w:pPr>
            <w:r>
              <w:rPr>
                <w:b/>
              </w:rPr>
              <w:t>100</w:t>
            </w:r>
          </w:p>
        </w:tc>
        <w:tc>
          <w:tcPr>
            <w:tcW w:w="992" w:type="dxa"/>
          </w:tcPr>
          <w:p w:rsidR="001F40DE" w:rsidRDefault="001F40DE">
            <w:pPr>
              <w:tabs>
                <w:tab w:val="left" w:pos="7785"/>
              </w:tabs>
              <w:autoSpaceDE w:val="0"/>
              <w:autoSpaceDN w:val="0"/>
              <w:adjustRightInd w:val="0"/>
              <w:ind w:right="28"/>
              <w:jc w:val="right"/>
              <w:rPr>
                <w:b/>
              </w:rPr>
            </w:pPr>
            <w:r>
              <w:rPr>
                <w:b/>
              </w:rPr>
              <w:t>100</w:t>
            </w:r>
          </w:p>
        </w:tc>
      </w:tr>
    </w:tbl>
    <w:p w:rsidR="001F40DE" w:rsidRDefault="001F40DE">
      <w:pPr>
        <w:tabs>
          <w:tab w:val="left" w:pos="7785"/>
        </w:tabs>
        <w:autoSpaceDE w:val="0"/>
        <w:autoSpaceDN w:val="0"/>
        <w:adjustRightInd w:val="0"/>
        <w:ind w:right="28" w:firstLine="540"/>
        <w:jc w:val="both"/>
      </w:pPr>
    </w:p>
    <w:p w:rsidR="001F40DE" w:rsidRDefault="001F40DE">
      <w:pPr>
        <w:ind w:right="28"/>
      </w:pPr>
    </w:p>
    <w:p w:rsidR="001F40DE" w:rsidRDefault="008E20F3">
      <w:pPr>
        <w:pStyle w:val="6"/>
        <w:ind w:right="28"/>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46.8pt;margin-top:10.35pt;width:266.25pt;height:147.75pt;z-index:251658240" o:allowincell="f">
            <v:imagedata r:id="rId7" o:title=""/>
            <w10:wrap type="topAndBottom"/>
          </v:shape>
          <o:OLEObject Type="Embed" ProgID="Excel.Sheet.8" ShapeID="_x0000_s1054" DrawAspect="Content" ObjectID="_1459354483" r:id="rId8"/>
        </w:object>
      </w:r>
      <w:r w:rsidR="001F40DE">
        <w:t xml:space="preserve">                                                                                        </w:t>
      </w:r>
    </w:p>
    <w:p w:rsidR="001F40DE" w:rsidRDefault="008E20F3">
      <w:pPr>
        <w:ind w:right="28"/>
      </w:pPr>
      <w:r>
        <w:rPr>
          <w:noProof/>
        </w:rPr>
        <w:object w:dxaOrig="1440" w:dyaOrig="1440">
          <v:shape id="_x0000_s1055" type="#_x0000_t75" style="position:absolute;margin-left:46.8pt;margin-top:27.55pt;width:264pt;height:147.75pt;z-index:251659264" o:allowincell="f">
            <v:imagedata r:id="rId9" o:title=""/>
            <w10:wrap type="topAndBottom"/>
          </v:shape>
          <o:OLEObject Type="Embed" ProgID="Excel.Sheet.8" ShapeID="_x0000_s1055" DrawAspect="Content" ObjectID="_1459354484" r:id="rId10"/>
        </w:object>
      </w:r>
    </w:p>
    <w:p w:rsidR="001F40DE" w:rsidRDefault="001F40DE">
      <w:pPr>
        <w:ind w:right="28"/>
      </w:pPr>
    </w:p>
    <w:p w:rsidR="001F40DE" w:rsidRDefault="008E20F3">
      <w:pPr>
        <w:pStyle w:val="2"/>
        <w:ind w:right="28"/>
        <w:jc w:val="left"/>
      </w:pPr>
      <w:r>
        <w:rPr>
          <w:noProof/>
        </w:rPr>
        <w:object w:dxaOrig="1440" w:dyaOrig="1440">
          <v:shape id="_x0000_s1056" type="#_x0000_t75" style="position:absolute;margin-left:51.6pt;margin-top:.9pt;width:266.25pt;height:147.75pt;z-index:251660288" o:allowincell="f">
            <v:imagedata r:id="rId11" o:title=""/>
            <w10:wrap type="topAndBottom"/>
          </v:shape>
          <o:OLEObject Type="Embed" ProgID="Excel.Sheet.8" ShapeID="_x0000_s1056" DrawAspect="Content" ObjectID="_1459354485" r:id="rId12"/>
        </w:object>
      </w:r>
      <w:r w:rsidR="001F40DE">
        <w:t xml:space="preserve">           Рис.1. Соотношение между формами вложения капитала.</w:t>
      </w:r>
    </w:p>
    <w:p w:rsidR="001F40DE" w:rsidRDefault="001F40DE">
      <w:pPr>
        <w:ind w:right="28"/>
        <w:jc w:val="both"/>
      </w:pPr>
      <w:r>
        <w:t xml:space="preserve">          В течение  рассматриваемого периода наблюдается преобладание заемного капитала над собственным, кроме последнего года. В 1999 г. доля собственного капитала составляла 30,8%, далее идет увеличение доли собственного капитала, которая достигает своего максимума в 2001 г. (52,5%). </w:t>
      </w:r>
    </w:p>
    <w:p w:rsidR="001F40DE" w:rsidRDefault="001F40DE">
      <w:pPr>
        <w:autoSpaceDE w:val="0"/>
        <w:autoSpaceDN w:val="0"/>
        <w:adjustRightInd w:val="0"/>
        <w:ind w:right="28"/>
        <w:jc w:val="both"/>
      </w:pPr>
      <w:r>
        <w:t xml:space="preserve">         Доля заемного капитала постепенно снижается и в 2001 г. она составила 47,5%. Это означает понижение степени финансовой зависимости предприятия от внешних инвесторов.</w:t>
      </w:r>
    </w:p>
    <w:p w:rsidR="001F40DE" w:rsidRDefault="001F40DE">
      <w:pPr>
        <w:ind w:right="28"/>
      </w:pPr>
    </w:p>
    <w:p w:rsidR="001F40DE" w:rsidRDefault="001F40DE">
      <w:pPr>
        <w:pStyle w:val="2"/>
        <w:ind w:right="28"/>
      </w:pPr>
      <w:r>
        <w:t>Акционерный капитал</w:t>
      </w:r>
    </w:p>
    <w:p w:rsidR="001F40DE" w:rsidRDefault="001F40DE">
      <w:pPr>
        <w:ind w:right="28"/>
        <w:jc w:val="both"/>
      </w:pPr>
    </w:p>
    <w:p w:rsidR="001F40DE" w:rsidRDefault="001F40DE">
      <w:pPr>
        <w:pStyle w:val="30"/>
        <w:ind w:right="28"/>
      </w:pPr>
      <w:r>
        <w:t xml:space="preserve">         На 31 декабря 2001 года акционерный капитал общества составляет 16 062 482 тыс. руб. Он разделен на 32 124 964 акции следующих категорий одинаковой номинальной стоимости: </w:t>
      </w:r>
    </w:p>
    <w:p w:rsidR="001F40DE" w:rsidRDefault="001F40DE">
      <w:pPr>
        <w:ind w:right="28"/>
        <w:jc w:val="both"/>
      </w:pPr>
    </w:p>
    <w:p w:rsidR="001F40DE" w:rsidRDefault="001F40DE">
      <w:pPr>
        <w:ind w:right="28"/>
        <w:jc w:val="both"/>
      </w:pPr>
      <w:r>
        <w:t xml:space="preserve">  </w:t>
      </w:r>
      <w:r>
        <w:sym w:font="Symbol" w:char="F0B7"/>
      </w:r>
      <w:r>
        <w:t xml:space="preserve"> обыкновенные акции – 27 194 624 шт.</w:t>
      </w:r>
    </w:p>
    <w:p w:rsidR="001F40DE" w:rsidRDefault="001F40DE">
      <w:pPr>
        <w:ind w:right="28"/>
        <w:jc w:val="both"/>
      </w:pPr>
      <w:r>
        <w:t xml:space="preserve">  </w:t>
      </w:r>
      <w:r>
        <w:sym w:font="Symbol" w:char="F0B7"/>
      </w:r>
      <w:r>
        <w:t xml:space="preserve"> привилегированные акции типа «А» – 4 930 340 шт.</w:t>
      </w:r>
    </w:p>
    <w:p w:rsidR="001F40DE" w:rsidRDefault="001F40DE">
      <w:pPr>
        <w:pStyle w:val="30"/>
        <w:ind w:right="28"/>
      </w:pPr>
      <w:r>
        <w:t xml:space="preserve">         Номинальная стоимость одной акции составляет 500 рублей.</w:t>
      </w:r>
    </w:p>
    <w:p w:rsidR="001F40DE" w:rsidRDefault="001F40DE">
      <w:pPr>
        <w:pStyle w:val="30"/>
        <w:ind w:right="28"/>
      </w:pPr>
      <w:r>
        <w:t xml:space="preserve">         В 2001 году общее количество акционеров увеличилось с 209 285 до 211 428 за счет обмена депонированных свидетельств (СДА) ОАО «Автомобильный Всероссийский Альянс» на акции ОАО «АВТОВАЗ».</w:t>
      </w:r>
    </w:p>
    <w:p w:rsidR="001F40DE" w:rsidRDefault="001F40DE">
      <w:pPr>
        <w:pStyle w:val="30"/>
        <w:ind w:right="28"/>
      </w:pPr>
      <w:r>
        <w:t xml:space="preserve">         Доля физических лиц в акционерном капитале общества снизилась с 29,06 % до 25,87%.</w:t>
      </w:r>
    </w:p>
    <w:p w:rsidR="001F40DE" w:rsidRDefault="001F40DE">
      <w:pPr>
        <w:pStyle w:val="30"/>
        <w:ind w:right="28"/>
      </w:pPr>
      <w:r>
        <w:t xml:space="preserve">          В 2001 году зарегистрированы права собственности ОАО «АВТОВАЗ» на 323 объекта недвижимости и получены свидетельства о государственной регистрации права.  </w:t>
      </w:r>
    </w:p>
    <w:p w:rsidR="001F40DE" w:rsidRDefault="001F40DE">
      <w:pPr>
        <w:pStyle w:val="1"/>
        <w:ind w:right="28"/>
        <w:jc w:val="right"/>
        <w:rPr>
          <w:sz w:val="28"/>
        </w:rPr>
      </w:pPr>
      <w:r>
        <w:rPr>
          <w:sz w:val="28"/>
        </w:rPr>
        <w:t xml:space="preserve">                                                                                                                                              Таблица 2</w:t>
      </w:r>
    </w:p>
    <w:p w:rsidR="001F40DE" w:rsidRDefault="001F40DE">
      <w:pPr>
        <w:pStyle w:val="1"/>
        <w:ind w:right="28"/>
        <w:rPr>
          <w:sz w:val="28"/>
        </w:rPr>
      </w:pPr>
      <w:r>
        <w:rPr>
          <w:sz w:val="28"/>
        </w:rPr>
        <w:t>Сведения об эмиссиях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5"/>
        <w:gridCol w:w="2551"/>
        <w:gridCol w:w="2552"/>
      </w:tblGrid>
      <w:tr w:rsidR="001F40DE">
        <w:tc>
          <w:tcPr>
            <w:tcW w:w="1526" w:type="dxa"/>
          </w:tcPr>
          <w:p w:rsidR="001F40DE" w:rsidRDefault="001F40DE">
            <w:pPr>
              <w:ind w:right="28"/>
              <w:jc w:val="both"/>
              <w:rPr>
                <w:sz w:val="24"/>
              </w:rPr>
            </w:pPr>
            <w:r>
              <w:rPr>
                <w:sz w:val="24"/>
              </w:rPr>
              <w:t>Год эмиссии</w:t>
            </w:r>
          </w:p>
        </w:tc>
        <w:tc>
          <w:tcPr>
            <w:tcW w:w="2835" w:type="dxa"/>
          </w:tcPr>
          <w:p w:rsidR="001F40DE" w:rsidRDefault="001F40DE">
            <w:pPr>
              <w:ind w:right="28"/>
              <w:jc w:val="both"/>
              <w:rPr>
                <w:sz w:val="24"/>
              </w:rPr>
            </w:pPr>
            <w:r>
              <w:rPr>
                <w:sz w:val="24"/>
              </w:rPr>
              <w:t xml:space="preserve">Номер </w:t>
            </w:r>
          </w:p>
          <w:p w:rsidR="001F40DE" w:rsidRDefault="001F40DE">
            <w:pPr>
              <w:ind w:right="28"/>
              <w:jc w:val="both"/>
              <w:rPr>
                <w:sz w:val="24"/>
              </w:rPr>
            </w:pPr>
            <w:r>
              <w:rPr>
                <w:sz w:val="24"/>
              </w:rPr>
              <w:t>государственной</w:t>
            </w:r>
          </w:p>
          <w:p w:rsidR="001F40DE" w:rsidRDefault="001F40DE">
            <w:pPr>
              <w:ind w:right="28"/>
              <w:jc w:val="both"/>
              <w:rPr>
                <w:sz w:val="24"/>
              </w:rPr>
            </w:pPr>
            <w:r>
              <w:rPr>
                <w:sz w:val="24"/>
              </w:rPr>
              <w:t>регистрации</w:t>
            </w:r>
          </w:p>
        </w:tc>
        <w:tc>
          <w:tcPr>
            <w:tcW w:w="2551" w:type="dxa"/>
          </w:tcPr>
          <w:p w:rsidR="001F40DE" w:rsidRDefault="001F40DE">
            <w:pPr>
              <w:ind w:right="28"/>
              <w:jc w:val="both"/>
              <w:rPr>
                <w:sz w:val="24"/>
              </w:rPr>
            </w:pPr>
            <w:r>
              <w:rPr>
                <w:sz w:val="24"/>
              </w:rPr>
              <w:t xml:space="preserve">Количество </w:t>
            </w:r>
          </w:p>
          <w:p w:rsidR="001F40DE" w:rsidRDefault="001F40DE">
            <w:pPr>
              <w:ind w:right="28"/>
              <w:jc w:val="both"/>
              <w:rPr>
                <w:sz w:val="24"/>
              </w:rPr>
            </w:pPr>
            <w:r>
              <w:rPr>
                <w:sz w:val="24"/>
              </w:rPr>
              <w:t xml:space="preserve">и категории акций </w:t>
            </w:r>
          </w:p>
        </w:tc>
        <w:tc>
          <w:tcPr>
            <w:tcW w:w="2552" w:type="dxa"/>
          </w:tcPr>
          <w:p w:rsidR="001F40DE" w:rsidRDefault="001F40DE">
            <w:pPr>
              <w:ind w:right="28"/>
              <w:jc w:val="both"/>
              <w:rPr>
                <w:sz w:val="24"/>
              </w:rPr>
            </w:pPr>
            <w:r>
              <w:rPr>
                <w:sz w:val="24"/>
              </w:rPr>
              <w:t>Состояние выпуска</w:t>
            </w:r>
          </w:p>
        </w:tc>
      </w:tr>
      <w:tr w:rsidR="001F40DE">
        <w:tc>
          <w:tcPr>
            <w:tcW w:w="1526" w:type="dxa"/>
          </w:tcPr>
          <w:p w:rsidR="001F40DE" w:rsidRDefault="001F40DE">
            <w:pPr>
              <w:ind w:right="28"/>
              <w:jc w:val="both"/>
              <w:rPr>
                <w:b/>
                <w:sz w:val="24"/>
              </w:rPr>
            </w:pPr>
            <w:r>
              <w:rPr>
                <w:b/>
                <w:sz w:val="24"/>
              </w:rPr>
              <w:t>1999 г.</w:t>
            </w:r>
          </w:p>
        </w:tc>
        <w:tc>
          <w:tcPr>
            <w:tcW w:w="2835" w:type="dxa"/>
          </w:tcPr>
          <w:p w:rsidR="001F40DE" w:rsidRDefault="001F40DE">
            <w:pPr>
              <w:ind w:right="28"/>
              <w:jc w:val="both"/>
              <w:rPr>
                <w:sz w:val="24"/>
              </w:rPr>
            </w:pPr>
            <w:r>
              <w:rPr>
                <w:sz w:val="24"/>
              </w:rPr>
              <w:t>1 -  04 – 00002 - А</w:t>
            </w:r>
          </w:p>
        </w:tc>
        <w:tc>
          <w:tcPr>
            <w:tcW w:w="2551" w:type="dxa"/>
          </w:tcPr>
          <w:p w:rsidR="001F40DE" w:rsidRDefault="001F40DE">
            <w:pPr>
              <w:ind w:right="28"/>
              <w:jc w:val="both"/>
              <w:rPr>
                <w:sz w:val="24"/>
              </w:rPr>
            </w:pPr>
            <w:r>
              <w:rPr>
                <w:sz w:val="24"/>
              </w:rPr>
              <w:t>32 124 965</w:t>
            </w:r>
          </w:p>
          <w:p w:rsidR="001F40DE" w:rsidRDefault="001F40DE">
            <w:pPr>
              <w:ind w:right="28"/>
              <w:jc w:val="both"/>
              <w:rPr>
                <w:sz w:val="24"/>
              </w:rPr>
            </w:pPr>
            <w:r>
              <w:rPr>
                <w:sz w:val="24"/>
              </w:rPr>
              <w:lastRenderedPageBreak/>
              <w:t xml:space="preserve"> обыкновенные для реструктуризации </w:t>
            </w:r>
          </w:p>
          <w:p w:rsidR="001F40DE" w:rsidRDefault="001F40DE">
            <w:pPr>
              <w:ind w:right="28"/>
              <w:jc w:val="both"/>
              <w:rPr>
                <w:sz w:val="24"/>
              </w:rPr>
            </w:pPr>
            <w:r>
              <w:rPr>
                <w:sz w:val="24"/>
              </w:rPr>
              <w:t>платежей в бюджет</w:t>
            </w:r>
          </w:p>
        </w:tc>
        <w:tc>
          <w:tcPr>
            <w:tcW w:w="2552" w:type="dxa"/>
          </w:tcPr>
          <w:p w:rsidR="001F40DE" w:rsidRDefault="001F40DE">
            <w:pPr>
              <w:ind w:right="28"/>
              <w:jc w:val="both"/>
              <w:rPr>
                <w:sz w:val="24"/>
              </w:rPr>
            </w:pPr>
            <w:r>
              <w:rPr>
                <w:sz w:val="24"/>
              </w:rPr>
              <w:lastRenderedPageBreak/>
              <w:t xml:space="preserve">Признан </w:t>
            </w:r>
          </w:p>
          <w:p w:rsidR="001F40DE" w:rsidRDefault="001F40DE">
            <w:pPr>
              <w:ind w:right="28"/>
              <w:jc w:val="both"/>
              <w:rPr>
                <w:sz w:val="24"/>
              </w:rPr>
            </w:pPr>
            <w:r>
              <w:rPr>
                <w:sz w:val="24"/>
              </w:rPr>
              <w:lastRenderedPageBreak/>
              <w:t xml:space="preserve">несостоявшимся, </w:t>
            </w:r>
          </w:p>
          <w:p w:rsidR="001F40DE" w:rsidRDefault="001F40DE">
            <w:pPr>
              <w:ind w:right="28"/>
              <w:jc w:val="both"/>
              <w:rPr>
                <w:sz w:val="24"/>
              </w:rPr>
            </w:pPr>
            <w:r>
              <w:rPr>
                <w:sz w:val="24"/>
              </w:rPr>
              <w:t>аннулирован</w:t>
            </w:r>
          </w:p>
        </w:tc>
      </w:tr>
      <w:tr w:rsidR="001F40DE">
        <w:tc>
          <w:tcPr>
            <w:tcW w:w="1526" w:type="dxa"/>
          </w:tcPr>
          <w:p w:rsidR="001F40DE" w:rsidRDefault="001F40DE">
            <w:pPr>
              <w:ind w:right="28"/>
              <w:jc w:val="both"/>
              <w:rPr>
                <w:b/>
                <w:sz w:val="24"/>
              </w:rPr>
            </w:pPr>
            <w:r>
              <w:rPr>
                <w:b/>
                <w:sz w:val="24"/>
              </w:rPr>
              <w:lastRenderedPageBreak/>
              <w:t>2000 г.</w:t>
            </w:r>
          </w:p>
        </w:tc>
        <w:tc>
          <w:tcPr>
            <w:tcW w:w="2835" w:type="dxa"/>
          </w:tcPr>
          <w:p w:rsidR="001F40DE" w:rsidRDefault="001F40DE">
            <w:pPr>
              <w:ind w:right="28"/>
              <w:jc w:val="both"/>
              <w:rPr>
                <w:sz w:val="24"/>
              </w:rPr>
            </w:pPr>
            <w:r>
              <w:rPr>
                <w:sz w:val="24"/>
              </w:rPr>
              <w:t>1 – 05 – 00002 - А</w:t>
            </w:r>
          </w:p>
        </w:tc>
        <w:tc>
          <w:tcPr>
            <w:tcW w:w="2551" w:type="dxa"/>
          </w:tcPr>
          <w:p w:rsidR="001F40DE" w:rsidRDefault="001F40DE">
            <w:pPr>
              <w:ind w:right="28"/>
              <w:jc w:val="both"/>
              <w:rPr>
                <w:sz w:val="24"/>
              </w:rPr>
            </w:pPr>
            <w:r>
              <w:rPr>
                <w:sz w:val="24"/>
              </w:rPr>
              <w:t xml:space="preserve">32 124 965 </w:t>
            </w:r>
          </w:p>
          <w:p w:rsidR="001F40DE" w:rsidRDefault="001F40DE">
            <w:pPr>
              <w:ind w:right="28"/>
              <w:jc w:val="both"/>
              <w:rPr>
                <w:sz w:val="24"/>
              </w:rPr>
            </w:pPr>
            <w:r>
              <w:rPr>
                <w:sz w:val="24"/>
              </w:rPr>
              <w:t xml:space="preserve">обыкновенные для реструктуризации </w:t>
            </w:r>
          </w:p>
          <w:p w:rsidR="001F40DE" w:rsidRDefault="001F40DE">
            <w:pPr>
              <w:ind w:right="28"/>
              <w:jc w:val="both"/>
              <w:rPr>
                <w:sz w:val="24"/>
              </w:rPr>
            </w:pPr>
            <w:r>
              <w:rPr>
                <w:sz w:val="24"/>
              </w:rPr>
              <w:t>платежей в бюджет</w:t>
            </w:r>
          </w:p>
        </w:tc>
        <w:tc>
          <w:tcPr>
            <w:tcW w:w="2552" w:type="dxa"/>
          </w:tcPr>
          <w:p w:rsidR="001F40DE" w:rsidRDefault="001F40DE">
            <w:pPr>
              <w:ind w:right="28"/>
              <w:jc w:val="both"/>
              <w:rPr>
                <w:sz w:val="24"/>
              </w:rPr>
            </w:pPr>
            <w:r>
              <w:rPr>
                <w:sz w:val="24"/>
              </w:rPr>
              <w:t xml:space="preserve">Признан </w:t>
            </w:r>
          </w:p>
          <w:p w:rsidR="001F40DE" w:rsidRDefault="001F40DE">
            <w:pPr>
              <w:ind w:right="28"/>
              <w:jc w:val="both"/>
              <w:rPr>
                <w:sz w:val="24"/>
              </w:rPr>
            </w:pPr>
            <w:r>
              <w:rPr>
                <w:sz w:val="24"/>
              </w:rPr>
              <w:t xml:space="preserve">несостоявшимся, </w:t>
            </w:r>
          </w:p>
          <w:p w:rsidR="001F40DE" w:rsidRDefault="001F40DE">
            <w:pPr>
              <w:ind w:right="28"/>
              <w:jc w:val="both"/>
              <w:rPr>
                <w:sz w:val="24"/>
              </w:rPr>
            </w:pPr>
            <w:r>
              <w:rPr>
                <w:sz w:val="24"/>
              </w:rPr>
              <w:t>аннулирован</w:t>
            </w:r>
          </w:p>
        </w:tc>
      </w:tr>
      <w:tr w:rsidR="001F40DE">
        <w:tc>
          <w:tcPr>
            <w:tcW w:w="1526" w:type="dxa"/>
          </w:tcPr>
          <w:p w:rsidR="001F40DE" w:rsidRDefault="001F40DE">
            <w:pPr>
              <w:ind w:right="28"/>
              <w:jc w:val="both"/>
              <w:rPr>
                <w:b/>
                <w:sz w:val="24"/>
              </w:rPr>
            </w:pPr>
            <w:r>
              <w:rPr>
                <w:b/>
                <w:sz w:val="24"/>
              </w:rPr>
              <w:t>2001 г.</w:t>
            </w:r>
          </w:p>
        </w:tc>
        <w:tc>
          <w:tcPr>
            <w:tcW w:w="2835" w:type="dxa"/>
          </w:tcPr>
          <w:p w:rsidR="001F40DE" w:rsidRDefault="001F40DE">
            <w:pPr>
              <w:ind w:right="28"/>
              <w:jc w:val="both"/>
              <w:rPr>
                <w:sz w:val="24"/>
              </w:rPr>
            </w:pPr>
            <w:r>
              <w:rPr>
                <w:sz w:val="24"/>
              </w:rPr>
              <w:t>1 – 06 – 00002 - А</w:t>
            </w:r>
          </w:p>
        </w:tc>
        <w:tc>
          <w:tcPr>
            <w:tcW w:w="2551" w:type="dxa"/>
          </w:tcPr>
          <w:p w:rsidR="001F40DE" w:rsidRDefault="001F40DE">
            <w:pPr>
              <w:ind w:right="28"/>
              <w:jc w:val="both"/>
              <w:rPr>
                <w:sz w:val="24"/>
              </w:rPr>
            </w:pPr>
            <w:r>
              <w:rPr>
                <w:sz w:val="24"/>
              </w:rPr>
              <w:t xml:space="preserve">32 124 965 </w:t>
            </w:r>
          </w:p>
          <w:p w:rsidR="001F40DE" w:rsidRDefault="001F40DE">
            <w:pPr>
              <w:ind w:right="28"/>
              <w:jc w:val="both"/>
              <w:rPr>
                <w:sz w:val="24"/>
              </w:rPr>
            </w:pPr>
            <w:r>
              <w:rPr>
                <w:sz w:val="24"/>
              </w:rPr>
              <w:t xml:space="preserve">обыкновенные для реструктуризации </w:t>
            </w:r>
          </w:p>
          <w:p w:rsidR="001F40DE" w:rsidRDefault="001F40DE">
            <w:pPr>
              <w:ind w:right="28"/>
              <w:jc w:val="both"/>
              <w:rPr>
                <w:sz w:val="24"/>
              </w:rPr>
            </w:pPr>
            <w:r>
              <w:rPr>
                <w:sz w:val="24"/>
              </w:rPr>
              <w:t>платежей в бюджет</w:t>
            </w:r>
          </w:p>
        </w:tc>
        <w:tc>
          <w:tcPr>
            <w:tcW w:w="2552" w:type="dxa"/>
          </w:tcPr>
          <w:p w:rsidR="001F40DE" w:rsidRDefault="001F40DE">
            <w:pPr>
              <w:ind w:right="28"/>
              <w:jc w:val="both"/>
              <w:rPr>
                <w:sz w:val="24"/>
              </w:rPr>
            </w:pPr>
            <w:r>
              <w:rPr>
                <w:sz w:val="24"/>
              </w:rPr>
              <w:t xml:space="preserve">16 января 2002 г. </w:t>
            </w:r>
          </w:p>
          <w:p w:rsidR="001F40DE" w:rsidRDefault="001F40DE">
            <w:pPr>
              <w:ind w:right="28"/>
              <w:jc w:val="both"/>
              <w:rPr>
                <w:sz w:val="24"/>
              </w:rPr>
            </w:pPr>
            <w:r>
              <w:rPr>
                <w:sz w:val="24"/>
              </w:rPr>
              <w:t xml:space="preserve">признан </w:t>
            </w:r>
          </w:p>
          <w:p w:rsidR="001F40DE" w:rsidRDefault="001F40DE">
            <w:pPr>
              <w:ind w:right="28"/>
              <w:jc w:val="both"/>
              <w:rPr>
                <w:sz w:val="24"/>
              </w:rPr>
            </w:pPr>
            <w:r>
              <w:rPr>
                <w:sz w:val="24"/>
              </w:rPr>
              <w:t xml:space="preserve">несостоявшимся, </w:t>
            </w:r>
          </w:p>
          <w:p w:rsidR="001F40DE" w:rsidRDefault="001F40DE">
            <w:pPr>
              <w:ind w:right="28"/>
              <w:jc w:val="both"/>
              <w:rPr>
                <w:sz w:val="24"/>
              </w:rPr>
            </w:pPr>
            <w:r>
              <w:rPr>
                <w:sz w:val="24"/>
              </w:rPr>
              <w:t>аннулирован</w:t>
            </w:r>
          </w:p>
        </w:tc>
      </w:tr>
    </w:tbl>
    <w:p w:rsidR="001F40DE" w:rsidRDefault="001F40DE">
      <w:pPr>
        <w:autoSpaceDE w:val="0"/>
        <w:autoSpaceDN w:val="0"/>
        <w:adjustRightInd w:val="0"/>
        <w:ind w:right="28"/>
        <w:jc w:val="both"/>
      </w:pPr>
      <w:r>
        <w:t xml:space="preserve">       </w:t>
      </w:r>
    </w:p>
    <w:p w:rsidR="001F40DE" w:rsidRDefault="001F40DE">
      <w:pPr>
        <w:autoSpaceDE w:val="0"/>
        <w:autoSpaceDN w:val="0"/>
        <w:adjustRightInd w:val="0"/>
        <w:ind w:right="28"/>
        <w:jc w:val="both"/>
        <w:rPr>
          <w:sz w:val="24"/>
        </w:rPr>
      </w:pPr>
      <w:r>
        <w:t xml:space="preserve">          В следующем параграфе будет дана оценка основным результатам деятельности ОАО «АВТОВАЗ» </w:t>
      </w:r>
      <w:r>
        <w:rPr>
          <w:rStyle w:val="norm1"/>
          <w:rFonts w:ascii="Times New Roman" w:hAnsi="Times New Roman"/>
          <w:sz w:val="28"/>
        </w:rPr>
        <w:t>за 1999-2001гг</w:t>
      </w:r>
      <w:r>
        <w:rPr>
          <w:rStyle w:val="norm1"/>
        </w:rPr>
        <w:t xml:space="preserve">. </w:t>
      </w:r>
    </w:p>
    <w:p w:rsidR="001F40DE" w:rsidRDefault="001F40DE">
      <w:pPr>
        <w:autoSpaceDE w:val="0"/>
        <w:autoSpaceDN w:val="0"/>
        <w:adjustRightInd w:val="0"/>
        <w:ind w:right="28"/>
        <w:jc w:val="both"/>
      </w:pPr>
    </w:p>
    <w:p w:rsidR="001F40DE" w:rsidRDefault="001F40DE">
      <w:pPr>
        <w:pStyle w:val="a8"/>
        <w:numPr>
          <w:ilvl w:val="1"/>
          <w:numId w:val="3"/>
        </w:numPr>
        <w:ind w:right="28"/>
        <w:jc w:val="center"/>
        <w:rPr>
          <w:b/>
          <w:sz w:val="28"/>
        </w:rPr>
      </w:pPr>
      <w:r>
        <w:rPr>
          <w:b/>
          <w:sz w:val="28"/>
        </w:rPr>
        <w:t>Оценка основных результатов деятельности</w:t>
      </w:r>
    </w:p>
    <w:p w:rsidR="001F40DE" w:rsidRDefault="001F40DE">
      <w:pPr>
        <w:pStyle w:val="a8"/>
        <w:ind w:left="454" w:right="28" w:firstLine="0"/>
        <w:jc w:val="center"/>
        <w:rPr>
          <w:b/>
          <w:sz w:val="28"/>
        </w:rPr>
      </w:pPr>
      <w:r>
        <w:rPr>
          <w:b/>
          <w:sz w:val="28"/>
        </w:rPr>
        <w:t xml:space="preserve">     ОАО « АВТОВАЗ»  за 1999-2001 г. г.</w:t>
      </w:r>
    </w:p>
    <w:p w:rsidR="001F40DE" w:rsidRDefault="001F40DE">
      <w:pPr>
        <w:ind w:right="28"/>
        <w:jc w:val="both"/>
      </w:pPr>
    </w:p>
    <w:p w:rsidR="001F40DE" w:rsidRDefault="001F40DE">
      <w:pPr>
        <w:pStyle w:val="30"/>
        <w:ind w:right="28"/>
      </w:pPr>
      <w:r>
        <w:t xml:space="preserve">         После проведенных расчетов (см. приложение 4,5) можно сделать следующие выводы:</w:t>
      </w:r>
    </w:p>
    <w:p w:rsidR="001F40DE" w:rsidRDefault="001F40DE">
      <w:pPr>
        <w:pStyle w:val="30"/>
        <w:ind w:right="28"/>
      </w:pPr>
      <w:r>
        <w:t xml:space="preserve">         Поскольку в последнее время экономика России работала в условиях высокой инфляции, хотя уровень инфляции постепенно снижался в течение рассматриваемого периода. Показатели финансовой отчетности корректируются с учетом инфляции. В течение 1999- 2000 г. г. ОАО «АВТОВАЗу» удавалось поддерживать рост цен на автомобили в пределах роста инфляции. «АВТОВАЗ» принял на себя часть последствий инфляции, так как темп роста цен на автомобили отставал от темпов инфляции. Такая ситуация была в пользу покупателя, но не позволяла вкладывать компании достаточные средства в техническое развитие. В 2001 г. «АВТОВАЗ» смог извлечь выгоду из общего роста покупательской способности населения, в результате цены на автомобили обогнали инфляцию. </w:t>
      </w:r>
    </w:p>
    <w:p w:rsidR="001F40DE" w:rsidRDefault="001F40DE">
      <w:pPr>
        <w:pStyle w:val="30"/>
        <w:ind w:right="28"/>
        <w:rPr>
          <w:b/>
        </w:rPr>
      </w:pPr>
      <w:r>
        <w:t xml:space="preserve">    </w:t>
      </w:r>
      <w:r>
        <w:rPr>
          <w:b/>
        </w:rPr>
        <w:t xml:space="preserve"> </w:t>
      </w:r>
      <w:r>
        <w:rPr>
          <w:b/>
          <w:color w:val="008080"/>
        </w:rPr>
        <w:t>Состояние оборотного капитала</w:t>
      </w:r>
      <w:r>
        <w:rPr>
          <w:b/>
        </w:rPr>
        <w:t xml:space="preserve"> </w:t>
      </w:r>
    </w:p>
    <w:p w:rsidR="001F40DE" w:rsidRDefault="001F40DE">
      <w:pPr>
        <w:pStyle w:val="30"/>
        <w:ind w:right="28"/>
      </w:pPr>
      <w:r>
        <w:rPr>
          <w:b/>
        </w:rPr>
        <w:t xml:space="preserve">          </w:t>
      </w:r>
      <w:r>
        <w:t xml:space="preserve"> В 2000 г. наблюдается уменьшение денежных средств, полученных «АВТОВАЗом» за рассматриваемый период, на 526 млн. руб. по сравнению с 1999 г. Темп роста денежных средств в 2000 г. составил 100%. Большую часть денежных средств компания в 2000 г. была вынуждена использовать на  закупку основных средств. Но в 2001 г. денежные средства увеличиваются на 675 млн. руб. по сравнению с 2000 г.,  темп роста составляет 120%. </w:t>
      </w:r>
    </w:p>
    <w:p w:rsidR="001F40DE" w:rsidRDefault="001F40DE">
      <w:pPr>
        <w:autoSpaceDE w:val="0"/>
        <w:autoSpaceDN w:val="0"/>
        <w:adjustRightInd w:val="0"/>
        <w:ind w:right="28" w:firstLine="360"/>
        <w:jc w:val="both"/>
      </w:pPr>
      <w:r>
        <w:t xml:space="preserve"> Общая дебиторская задолженность сокращается на протяжении рассматриваемого периода. В 2001 г. дебиторская задолженность составляет  7 919 млн. рублей.</w:t>
      </w:r>
    </w:p>
    <w:p w:rsidR="001F40DE" w:rsidRDefault="001F40DE">
      <w:pPr>
        <w:pStyle w:val="30"/>
        <w:ind w:right="28"/>
      </w:pPr>
      <w:r>
        <w:t xml:space="preserve">        Товарно-материальные запасы составили  в 2001 г. 12 735 млн. руб., что больше по сравнению с 1999 г. на 167 млн. рублей. Увеличение товарно-материальных запасов говорит об ослаблении политики в области управления товарно-материальных запасов, так как большие запасы на </w:t>
      </w:r>
      <w:r>
        <w:lastRenderedPageBreak/>
        <w:t>складе сопровождаются большими расходами на их хранение и снижают оборачиваемость капитала.</w:t>
      </w:r>
    </w:p>
    <w:p w:rsidR="001F40DE" w:rsidRDefault="001F40DE">
      <w:pPr>
        <w:autoSpaceDE w:val="0"/>
        <w:autoSpaceDN w:val="0"/>
        <w:adjustRightInd w:val="0"/>
        <w:ind w:right="28" w:firstLine="360"/>
        <w:jc w:val="both"/>
      </w:pPr>
      <w:r>
        <w:t xml:space="preserve">  Собственный оборотный капитал, определяемый как превышение оборотных активов над текущими обязательствами,  составил в 2001 г. 30 562 млн. рублей, что ниже по сравнению с 1999 г. на 455 млн. руб.</w:t>
      </w:r>
    </w:p>
    <w:p w:rsidR="001F40DE" w:rsidRDefault="001F40DE">
      <w:pPr>
        <w:autoSpaceDE w:val="0"/>
        <w:autoSpaceDN w:val="0"/>
        <w:adjustRightInd w:val="0"/>
        <w:ind w:right="28"/>
        <w:jc w:val="both"/>
      </w:pPr>
      <w:r>
        <w:rPr>
          <w:b/>
          <w:color w:val="008080"/>
        </w:rPr>
        <w:t xml:space="preserve">    Операционная деятельность.</w:t>
      </w:r>
      <w:r>
        <w:t xml:space="preserve"> На фоне общего роста экономики России в 2001 г. «АВТОВАЗ» выпустил рекордное количество автомобилей – около 768 тыс. автомобилей.</w:t>
      </w:r>
    </w:p>
    <w:p w:rsidR="001F40DE" w:rsidRDefault="001F40DE">
      <w:pPr>
        <w:pStyle w:val="30"/>
        <w:ind w:right="28"/>
      </w:pPr>
      <w:r>
        <w:t xml:space="preserve">          Чистая выручка от реализации растет на протяжении всего исследуемого периода. Темп роста чистого объема продаж  в 2000 г. по сравнению с 1999 г. увеличился на 10%, а в 2001 г. по сравнению с 2000 г. вырос на 14% (что в абсолютном отклонении 8 814  и 14 002 млн. руб.).</w:t>
      </w:r>
    </w:p>
    <w:p w:rsidR="001F40DE" w:rsidRDefault="001F40DE">
      <w:pPr>
        <w:pStyle w:val="30"/>
        <w:ind w:right="28"/>
      </w:pPr>
      <w:r>
        <w:t xml:space="preserve">         Себестоимость реализации уменьшается в 2000 г. на 7 934 млн. руб. по сравнению с 1999 г., а  в 2001 г. - на 8 854 млн. руб. по сравнению с 2000г. </w:t>
      </w:r>
    </w:p>
    <w:p w:rsidR="001F40DE" w:rsidRDefault="001F40DE">
      <w:pPr>
        <w:pStyle w:val="30"/>
        <w:ind w:right="28"/>
      </w:pPr>
      <w:r>
        <w:t xml:space="preserve">         Валовая прибыль от реализации за анализируемый период резко возрастает с 15 266 до 21 294 млн. руб. (5 148 млн. руб. в абсолютном отклонении). Темпы роста валовой прибыли   от реализации составили 106 % и 132 % в 2000 и 2001 г. соответственно.</w:t>
      </w:r>
    </w:p>
    <w:p w:rsidR="001F40DE" w:rsidRDefault="001F40DE">
      <w:pPr>
        <w:pStyle w:val="30"/>
        <w:ind w:right="28"/>
      </w:pPr>
      <w:r>
        <w:t xml:space="preserve">          Наблюдается уменьшение расходов по обычным видам деятельности в 2001 г. на 1 854 млн. руб., которые составляют 14 128 млн. рублей, в том числе 8 790 млн. рублей приходится на реализационные, общие и административные расходы; 1 500 млн. рублей — расходы на НИОКР; 4 789 млн. рублей — прочие операционные расходы.</w:t>
      </w:r>
    </w:p>
    <w:p w:rsidR="001F40DE" w:rsidRDefault="001F40DE">
      <w:pPr>
        <w:autoSpaceDE w:val="0"/>
        <w:autoSpaceDN w:val="0"/>
        <w:adjustRightInd w:val="0"/>
        <w:ind w:right="28"/>
        <w:jc w:val="both"/>
        <w:rPr>
          <w:b/>
          <w:color w:val="008080"/>
        </w:rPr>
      </w:pPr>
      <w:r>
        <w:rPr>
          <w:b/>
          <w:color w:val="008080"/>
        </w:rPr>
        <w:t xml:space="preserve">  Ключевые финансовые показатели</w:t>
      </w:r>
    </w:p>
    <w:p w:rsidR="001F40DE" w:rsidRDefault="001F40DE">
      <w:pPr>
        <w:autoSpaceDE w:val="0"/>
        <w:autoSpaceDN w:val="0"/>
        <w:adjustRightInd w:val="0"/>
        <w:ind w:right="28"/>
        <w:jc w:val="both"/>
      </w:pPr>
      <w:r>
        <w:rPr>
          <w:b/>
          <w:color w:val="008080"/>
        </w:rPr>
        <w:t xml:space="preserve">        </w:t>
      </w:r>
      <w:r>
        <w:t xml:space="preserve">Руководство компании провело ряд мероприятий, благодаря которым показатель прибыли от основной деятельности находился на уровне безубыточности в 1999 – 2000 г. г., а в 2001 г. он достиг высокого значения. «АВТОВАЗ» внедрил более жесткие процедуры контроля за получением оплаты от покупателей, также руководство компании придерживается позиции постоянного снижения затрат для сохранения конкурентоспособного положения на рынке. В течение 1999 – 2000 годов «АВТОВАЗ» провел работу по замещению импортных материалов, проведена реорганизация системы закупок, чем добился повышения качества и более выгодных цен на материалы и комплектующие. «АВТОВАЗ» передал производство некоторых комплектующих сторонним поставщикам, благодаря чему снизились затраты на хранение материалов и ускорение оборачиваемости запасов.  </w:t>
      </w:r>
    </w:p>
    <w:p w:rsidR="001F40DE" w:rsidRDefault="001F40DE">
      <w:pPr>
        <w:pStyle w:val="30"/>
        <w:ind w:right="28"/>
      </w:pPr>
      <w:r>
        <w:t xml:space="preserve">         Доля прибыли от основной деятельности резко повышается  в 2000 г. на 130 млн. руб. по сравнению с 1999 г., а затем в 2001 г. - на 7 002 млн. руб. по сравнению с 2000 г. Это достигается расширением объема продаж. Доля прибыли  от основной деятельности достигает своего максимума в 2001 г. (7 166 млн. руб.). Максимальный темп роста отмечается в 2001 г., он составляет 4 370 %.</w:t>
      </w:r>
    </w:p>
    <w:p w:rsidR="001F40DE" w:rsidRDefault="001F40DE">
      <w:pPr>
        <w:pStyle w:val="30"/>
        <w:ind w:right="28"/>
      </w:pPr>
      <w:r>
        <w:lastRenderedPageBreak/>
        <w:t xml:space="preserve">        Прибыль до налогообложения растет в 2000 г. на 8 861 млн. руб. по сравнению с 1999 г., в 2001 г.  - на 3 395 млн. руб. по сравнению с 2000 г. Темп роста составляет в 2000 г. 249 %, а в 2001 г. – 123%.</w:t>
      </w:r>
    </w:p>
    <w:p w:rsidR="001F40DE" w:rsidRDefault="001F40DE">
      <w:pPr>
        <w:autoSpaceDE w:val="0"/>
        <w:autoSpaceDN w:val="0"/>
        <w:adjustRightInd w:val="0"/>
        <w:ind w:right="28" w:firstLine="540"/>
        <w:jc w:val="both"/>
      </w:pPr>
      <w:r>
        <w:t xml:space="preserve"> Чистая прибыль компании в 2001г. растет с 1 474 до 16 553 млн. руб.  (12 596 млн. руб. в абсолютном отклонении) за счет расширения продаж и наличия доходов по другим видам деятельности.</w:t>
      </w:r>
      <w:r>
        <w:rPr>
          <w:rStyle w:val="norm1"/>
          <w:rFonts w:ascii="Times New Roman" w:hAnsi="Times New Roman"/>
          <w:sz w:val="28"/>
        </w:rPr>
        <w:t xml:space="preserve"> Доходы по другим видам деятельности составляют   в 2000 г. 18432 млн. руб.  и 2001 гг. – 14207 млн. руб. Этот показатель имеет положительное значение, в основном, за счет прибыли по денежной позиции, которая снизилась в 2001 г. по сравнению с 2000 г. на  1 877 млн. руб., и прибыли в результате уменьшения и списания задолженности по налогам и прочим заемным средствам, ставшей  в 2001 г. по сравнению с 2000 г. на 2 834 млн. руб. меньше. </w:t>
      </w:r>
      <w:r>
        <w:t>Темп роста чистой прибыли в 2000 г. выше в 2,7 раза по отношению к 1999 г., а в 2001 г. – в</w:t>
      </w:r>
    </w:p>
    <w:p w:rsidR="001F40DE" w:rsidRDefault="001F40DE">
      <w:pPr>
        <w:autoSpaceDE w:val="0"/>
        <w:autoSpaceDN w:val="0"/>
        <w:adjustRightInd w:val="0"/>
        <w:ind w:right="28"/>
        <w:jc w:val="both"/>
      </w:pPr>
      <w:r>
        <w:t>4,2 раза..</w:t>
      </w:r>
    </w:p>
    <w:p w:rsidR="001F40DE" w:rsidRDefault="001F40DE">
      <w:pPr>
        <w:autoSpaceDE w:val="0"/>
        <w:autoSpaceDN w:val="0"/>
        <w:adjustRightInd w:val="0"/>
        <w:ind w:right="28" w:firstLine="360"/>
        <w:jc w:val="both"/>
      </w:pPr>
      <w:r>
        <w:t xml:space="preserve"> Налог на прибыль достигает своего максимума в 2000 г. 10 863 млн. рублей, но к 2001 г. он снижается на 9 201 млн. руб.</w:t>
      </w:r>
    </w:p>
    <w:p w:rsidR="001F40DE" w:rsidRDefault="001F40DE">
      <w:pPr>
        <w:pStyle w:val="30"/>
        <w:ind w:right="28"/>
      </w:pPr>
      <w:r>
        <w:t xml:space="preserve">         За рассматриваемый период стоимость активов Компании уменьшается с каждым годом. По состоянию на 31 декабря 2001 г. она сократилась до 116 305 млн. руб. против 118 222 млн. руб. на соответствующую дату 2000 г. (табл. 5).</w:t>
      </w:r>
    </w:p>
    <w:p w:rsidR="001F40DE" w:rsidRDefault="001F40DE">
      <w:pPr>
        <w:autoSpaceDE w:val="0"/>
        <w:autoSpaceDN w:val="0"/>
        <w:adjustRightInd w:val="0"/>
        <w:ind w:right="28" w:firstLine="360"/>
        <w:jc w:val="both"/>
      </w:pPr>
      <w:r>
        <w:t xml:space="preserve">    К 2001 году компании удалось получить чистую прибыль за счет расширения продаж и снижения расходов, а также наличия  прибыли по другим видам деятельности.  </w:t>
      </w:r>
    </w:p>
    <w:p w:rsidR="001F40DE" w:rsidRDefault="001F40DE">
      <w:pPr>
        <w:autoSpaceDE w:val="0"/>
        <w:autoSpaceDN w:val="0"/>
        <w:adjustRightInd w:val="0"/>
        <w:ind w:right="28" w:firstLine="360"/>
        <w:jc w:val="both"/>
      </w:pPr>
      <w:r>
        <w:t xml:space="preserve">    Одним из направлений совершенствования организации учета на предприятии в условиях рыночной экономики является его ориентация на международные стандарты учета и отчетности. Поэтому в следующем параграфе будут разработаны основные документы финансовой отчетности («Бухгалтерский баланс», «Отчет о прибылях и убытках», «Отчет о нераспределенной прибыли») в соответствии со стандартом США (</w:t>
      </w:r>
      <w:r>
        <w:rPr>
          <w:lang w:val="en-US"/>
        </w:rPr>
        <w:t>GAAP</w:t>
      </w:r>
      <w:r>
        <w:t>).</w:t>
      </w:r>
    </w:p>
    <w:p w:rsidR="001F40DE" w:rsidRDefault="001F40DE">
      <w:pPr>
        <w:pStyle w:val="30"/>
        <w:ind w:right="28"/>
      </w:pPr>
      <w:r>
        <w:t xml:space="preserve">          </w:t>
      </w:r>
    </w:p>
    <w:p w:rsidR="001F40DE" w:rsidRDefault="001F40DE">
      <w:pPr>
        <w:numPr>
          <w:ilvl w:val="1"/>
          <w:numId w:val="3"/>
        </w:numPr>
        <w:ind w:right="28"/>
        <w:jc w:val="center"/>
        <w:rPr>
          <w:b/>
        </w:rPr>
      </w:pPr>
      <w:r>
        <w:rPr>
          <w:b/>
        </w:rPr>
        <w:t>Разработка основных документов финансовой отчетности</w:t>
      </w:r>
    </w:p>
    <w:p w:rsidR="001F40DE" w:rsidRDefault="001F40DE">
      <w:pPr>
        <w:ind w:left="454" w:right="28"/>
        <w:jc w:val="center"/>
        <w:rPr>
          <w:b/>
        </w:rPr>
      </w:pPr>
      <w:r>
        <w:rPr>
          <w:b/>
        </w:rPr>
        <w:t>в соответствии  с требованиями GAAP</w:t>
      </w:r>
    </w:p>
    <w:p w:rsidR="001F40DE" w:rsidRDefault="001F40DE">
      <w:pPr>
        <w:ind w:left="426" w:right="28" w:firstLine="28"/>
        <w:jc w:val="both"/>
      </w:pPr>
    </w:p>
    <w:p w:rsidR="001F40DE" w:rsidRDefault="001F40DE">
      <w:pPr>
        <w:ind w:right="28"/>
        <w:jc w:val="both"/>
      </w:pPr>
      <w:r>
        <w:t xml:space="preserve">         Баланс несет в себе информацию о тех средствах, которые находятся в собственности предприятия, а также о его долгах (или обязательствах). Информация в балансе дается на определенный, фиксированный момент времени и является поэтому статичной по своей природе.</w:t>
      </w:r>
    </w:p>
    <w:p w:rsidR="001F40DE" w:rsidRDefault="001F40DE">
      <w:pPr>
        <w:pStyle w:val="30"/>
        <w:ind w:right="28"/>
      </w:pPr>
      <w:r>
        <w:t xml:space="preserve">         В отчете о прибылях и убытках  отражаются результаты производственной деятельности за период времени, в основном это квартал или финансовый год. Эти результаты классифицируются  как доходы и расходы.</w:t>
      </w:r>
    </w:p>
    <w:p w:rsidR="001F40DE" w:rsidRDefault="001F40DE">
      <w:pPr>
        <w:pStyle w:val="30"/>
        <w:ind w:right="28"/>
      </w:pPr>
      <w:r>
        <w:t xml:space="preserve">         Анализ отчета о нераспределенной прибыли является продолжением анализа отчета о прибылях и убытках. Его основная цель определить размер средств, которые получает фирма за  один цикл деятельности, и которые </w:t>
      </w:r>
      <w:r>
        <w:lastRenderedPageBreak/>
        <w:t xml:space="preserve">может вложить в свое развитие в качестве собственного источника. При этом необходимо учитывать, что нераспределенная прибыль в российском отчете о прибылях и убытках и в балансе может отражать не в полном объеме возможности роста организации за счет собственных средств. Необходимо также учитывать часть чистой прибыли, которая направлена на фонд накопления и резервный фонд.  </w:t>
      </w:r>
    </w:p>
    <w:p w:rsidR="001F40DE" w:rsidRDefault="001F40DE">
      <w:pPr>
        <w:autoSpaceDE w:val="0"/>
        <w:autoSpaceDN w:val="0"/>
        <w:adjustRightInd w:val="0"/>
        <w:ind w:right="28" w:firstLine="540"/>
        <w:jc w:val="both"/>
      </w:pPr>
      <w:r>
        <w:t xml:space="preserve"> Балансовые отчеты за 1999-2001гг, представлены в курсовой работе так же, как и в Годовых отчетах </w:t>
      </w:r>
      <w:r>
        <w:rPr>
          <w:rStyle w:val="norm1"/>
          <w:rFonts w:ascii="Times New Roman" w:hAnsi="Times New Roman"/>
          <w:sz w:val="28"/>
        </w:rPr>
        <w:t>ОАО «АВТОВАЗ»,</w:t>
      </w:r>
      <w:r>
        <w:t xml:space="preserve"> то есть в соответствии с требованиями GAAP.</w:t>
      </w:r>
    </w:p>
    <w:p w:rsidR="001F40DE" w:rsidRDefault="001F40DE">
      <w:pPr>
        <w:ind w:right="28"/>
        <w:jc w:val="both"/>
      </w:pPr>
      <w:r>
        <w:t xml:space="preserve">         Одним из направлений совершенствования организации учета на предприятии в условиях рыночной экономики является его ориентация на международные стандарты учета и отчетности. Для проведения анализа результатов деятельности фирмы необходимо использовать «Бухгалтерский баланс» и «Отчет о прибылях и убытках». Для этого  необходимо перевести  отечественную публичную финансовую отчетность  в международные стандарты, в данном случае GAAP ( General Accepted Accounting Principles) – стандарт США. </w:t>
      </w:r>
    </w:p>
    <w:p w:rsidR="001F40DE" w:rsidRDefault="001F40DE">
      <w:pPr>
        <w:ind w:right="28"/>
        <w:jc w:val="both"/>
      </w:pPr>
      <w:r>
        <w:t xml:space="preserve">         Формы документов финансовой отчетности GAAP имеют некоторые отличия от Российских документов. В балансе РФ все статьи собственного капитала включаются в пассив. В балансе, составленном по стандартам GAAP, пассивами называются только заемные средства. По стандартам GAAP, собственный капитал представляет собой разность между активами и пассивами.</w:t>
      </w:r>
    </w:p>
    <w:p w:rsidR="001F40DE" w:rsidRDefault="001F40DE">
      <w:pPr>
        <w:autoSpaceDE w:val="0"/>
        <w:autoSpaceDN w:val="0"/>
        <w:adjustRightInd w:val="0"/>
        <w:ind w:right="28" w:firstLine="360"/>
        <w:jc w:val="both"/>
      </w:pPr>
      <w:r>
        <w:t xml:space="preserve">    В отчете нераспределенная прибыль на конец периода в 1999г. и 2000г. равна 0. Это означает, что она сразу уходила в хозяйственный оборот, т.е. использовалась в основном для финансирования текущей деятельности</w:t>
      </w:r>
      <w:r>
        <w:rPr>
          <w:rStyle w:val="norm1"/>
        </w:rPr>
        <w:t xml:space="preserve">. </w:t>
      </w:r>
      <w:r>
        <w:rPr>
          <w:rStyle w:val="norm1"/>
          <w:rFonts w:ascii="Times New Roman" w:hAnsi="Times New Roman"/>
          <w:sz w:val="28"/>
        </w:rPr>
        <w:t>А в 2001г.</w:t>
      </w:r>
      <w:r>
        <w:rPr>
          <w:rStyle w:val="norm1"/>
        </w:rPr>
        <w:t xml:space="preserve"> </w:t>
      </w:r>
      <w:r>
        <w:t>нераспределенная прибыль на конец периода равна 13 827 млн. рублей. Компания еще не успела ее распределить.</w:t>
      </w:r>
    </w:p>
    <w:p w:rsidR="001F40DE" w:rsidRDefault="001F40DE">
      <w:pPr>
        <w:ind w:right="28"/>
        <w:jc w:val="both"/>
      </w:pPr>
    </w:p>
    <w:p w:rsidR="001F40DE" w:rsidRDefault="001F40DE">
      <w:pPr>
        <w:autoSpaceDE w:val="0"/>
        <w:autoSpaceDN w:val="0"/>
        <w:adjustRightInd w:val="0"/>
        <w:ind w:right="28"/>
        <w:rPr>
          <w:b/>
        </w:rPr>
      </w:pPr>
      <w:r>
        <w:rPr>
          <w:b/>
        </w:rPr>
        <w:t>Отчет о нераспределенной прибыли</w:t>
      </w:r>
      <w:r>
        <w:rPr>
          <w:rFonts w:ascii="Arial" w:hAnsi="Arial"/>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1101"/>
        <w:gridCol w:w="1276"/>
        <w:gridCol w:w="1134"/>
      </w:tblGrid>
      <w:tr w:rsidR="001F40DE">
        <w:tc>
          <w:tcPr>
            <w:tcW w:w="5811" w:type="dxa"/>
          </w:tcPr>
          <w:p w:rsidR="001F40DE" w:rsidRDefault="001F40DE">
            <w:pPr>
              <w:autoSpaceDE w:val="0"/>
              <w:autoSpaceDN w:val="0"/>
              <w:adjustRightInd w:val="0"/>
              <w:ind w:right="28"/>
            </w:pPr>
          </w:p>
        </w:tc>
        <w:tc>
          <w:tcPr>
            <w:tcW w:w="1101" w:type="dxa"/>
          </w:tcPr>
          <w:p w:rsidR="001F40DE" w:rsidRDefault="001F40DE">
            <w:pPr>
              <w:autoSpaceDE w:val="0"/>
              <w:autoSpaceDN w:val="0"/>
              <w:adjustRightInd w:val="0"/>
              <w:ind w:right="28"/>
            </w:pPr>
            <w:r>
              <w:t>1999</w:t>
            </w:r>
          </w:p>
        </w:tc>
        <w:tc>
          <w:tcPr>
            <w:tcW w:w="1276" w:type="dxa"/>
          </w:tcPr>
          <w:p w:rsidR="001F40DE" w:rsidRDefault="001F40DE">
            <w:pPr>
              <w:autoSpaceDE w:val="0"/>
              <w:autoSpaceDN w:val="0"/>
              <w:adjustRightInd w:val="0"/>
              <w:ind w:right="28"/>
            </w:pPr>
            <w:r>
              <w:t>2000</w:t>
            </w:r>
          </w:p>
        </w:tc>
        <w:tc>
          <w:tcPr>
            <w:tcW w:w="1134" w:type="dxa"/>
          </w:tcPr>
          <w:p w:rsidR="001F40DE" w:rsidRDefault="001F40DE">
            <w:pPr>
              <w:autoSpaceDE w:val="0"/>
              <w:autoSpaceDN w:val="0"/>
              <w:adjustRightInd w:val="0"/>
              <w:ind w:right="28"/>
            </w:pPr>
            <w:r>
              <w:t>2001</w:t>
            </w:r>
          </w:p>
        </w:tc>
      </w:tr>
      <w:tr w:rsidR="001F40DE">
        <w:tc>
          <w:tcPr>
            <w:tcW w:w="5811" w:type="dxa"/>
          </w:tcPr>
          <w:p w:rsidR="001F40DE" w:rsidRDefault="001F40DE">
            <w:pPr>
              <w:autoSpaceDE w:val="0"/>
              <w:autoSpaceDN w:val="0"/>
              <w:adjustRightInd w:val="0"/>
              <w:ind w:right="28"/>
            </w:pPr>
            <w:r>
              <w:t>Нераспределенная прибыль на начало периода</w:t>
            </w:r>
          </w:p>
        </w:tc>
        <w:tc>
          <w:tcPr>
            <w:tcW w:w="1101" w:type="dxa"/>
          </w:tcPr>
          <w:p w:rsidR="001F40DE" w:rsidRDefault="001F40DE">
            <w:pPr>
              <w:autoSpaceDE w:val="0"/>
              <w:autoSpaceDN w:val="0"/>
              <w:adjustRightInd w:val="0"/>
              <w:ind w:right="28"/>
              <w:jc w:val="center"/>
              <w:rPr>
                <w:highlight w:val="lightGray"/>
              </w:rPr>
            </w:pPr>
            <w:r>
              <w:t>0</w:t>
            </w:r>
          </w:p>
        </w:tc>
        <w:tc>
          <w:tcPr>
            <w:tcW w:w="1276" w:type="dxa"/>
          </w:tcPr>
          <w:p w:rsidR="001F40DE" w:rsidRDefault="001F40DE">
            <w:pPr>
              <w:autoSpaceDE w:val="0"/>
              <w:autoSpaceDN w:val="0"/>
              <w:adjustRightInd w:val="0"/>
              <w:ind w:right="28"/>
              <w:jc w:val="center"/>
              <w:rPr>
                <w:highlight w:val="lightGray"/>
              </w:rPr>
            </w:pPr>
            <w:r>
              <w:t>0</w:t>
            </w:r>
          </w:p>
        </w:tc>
        <w:tc>
          <w:tcPr>
            <w:tcW w:w="1134" w:type="dxa"/>
          </w:tcPr>
          <w:p w:rsidR="001F40DE" w:rsidRDefault="001F40DE">
            <w:pPr>
              <w:autoSpaceDE w:val="0"/>
              <w:autoSpaceDN w:val="0"/>
              <w:adjustRightInd w:val="0"/>
              <w:ind w:right="28"/>
              <w:jc w:val="center"/>
              <w:rPr>
                <w:highlight w:val="lightGray"/>
              </w:rPr>
            </w:pPr>
            <w:r>
              <w:t>0</w:t>
            </w:r>
          </w:p>
        </w:tc>
      </w:tr>
      <w:tr w:rsidR="001F40DE">
        <w:tc>
          <w:tcPr>
            <w:tcW w:w="5811" w:type="dxa"/>
          </w:tcPr>
          <w:p w:rsidR="001F40DE" w:rsidRDefault="001F40DE">
            <w:pPr>
              <w:autoSpaceDE w:val="0"/>
              <w:autoSpaceDN w:val="0"/>
              <w:adjustRightInd w:val="0"/>
              <w:ind w:right="28"/>
            </w:pPr>
            <w:r>
              <w:t>Чистая прибыль за период</w:t>
            </w:r>
          </w:p>
        </w:tc>
        <w:tc>
          <w:tcPr>
            <w:tcW w:w="1101" w:type="dxa"/>
          </w:tcPr>
          <w:p w:rsidR="001F40DE" w:rsidRDefault="001F40DE">
            <w:pPr>
              <w:ind w:right="28"/>
              <w:jc w:val="center"/>
            </w:pPr>
            <w:r>
              <w:t>1 474</w:t>
            </w:r>
          </w:p>
        </w:tc>
        <w:tc>
          <w:tcPr>
            <w:tcW w:w="1276" w:type="dxa"/>
          </w:tcPr>
          <w:p w:rsidR="001F40DE" w:rsidRDefault="001F40DE">
            <w:pPr>
              <w:ind w:right="28"/>
              <w:jc w:val="center"/>
            </w:pPr>
            <w:r>
              <w:t>3 957</w:t>
            </w:r>
          </w:p>
        </w:tc>
        <w:tc>
          <w:tcPr>
            <w:tcW w:w="1134" w:type="dxa"/>
          </w:tcPr>
          <w:p w:rsidR="001F40DE" w:rsidRDefault="001F40DE">
            <w:pPr>
              <w:ind w:right="28"/>
              <w:jc w:val="center"/>
            </w:pPr>
            <w:r>
              <w:t>16 553</w:t>
            </w:r>
          </w:p>
        </w:tc>
      </w:tr>
      <w:tr w:rsidR="001F40DE">
        <w:tc>
          <w:tcPr>
            <w:tcW w:w="5811" w:type="dxa"/>
          </w:tcPr>
          <w:p w:rsidR="001F40DE" w:rsidRDefault="001F40DE">
            <w:pPr>
              <w:autoSpaceDE w:val="0"/>
              <w:autoSpaceDN w:val="0"/>
              <w:adjustRightInd w:val="0"/>
              <w:ind w:right="28"/>
            </w:pPr>
            <w:r>
              <w:t>Расчеты по дивидендам</w:t>
            </w:r>
          </w:p>
        </w:tc>
        <w:tc>
          <w:tcPr>
            <w:tcW w:w="1101" w:type="dxa"/>
          </w:tcPr>
          <w:p w:rsidR="001F40DE" w:rsidRDefault="001F40DE">
            <w:pPr>
              <w:ind w:right="28"/>
              <w:jc w:val="center"/>
            </w:pPr>
            <w:r>
              <w:t>(263)</w:t>
            </w:r>
          </w:p>
        </w:tc>
        <w:tc>
          <w:tcPr>
            <w:tcW w:w="1276" w:type="dxa"/>
          </w:tcPr>
          <w:p w:rsidR="001F40DE" w:rsidRDefault="001F40DE">
            <w:pPr>
              <w:ind w:right="28"/>
              <w:jc w:val="center"/>
            </w:pPr>
            <w:r>
              <w:t>(688)</w:t>
            </w:r>
          </w:p>
        </w:tc>
        <w:tc>
          <w:tcPr>
            <w:tcW w:w="1134" w:type="dxa"/>
          </w:tcPr>
          <w:p w:rsidR="001F40DE" w:rsidRDefault="001F40DE">
            <w:pPr>
              <w:ind w:right="28"/>
              <w:jc w:val="center"/>
            </w:pPr>
            <w:r>
              <w:t>(2 726)</w:t>
            </w:r>
          </w:p>
        </w:tc>
      </w:tr>
      <w:tr w:rsidR="001F40DE">
        <w:tc>
          <w:tcPr>
            <w:tcW w:w="5811" w:type="dxa"/>
          </w:tcPr>
          <w:p w:rsidR="001F40DE" w:rsidRDefault="001F40DE">
            <w:pPr>
              <w:autoSpaceDE w:val="0"/>
              <w:autoSpaceDN w:val="0"/>
              <w:adjustRightInd w:val="0"/>
              <w:ind w:right="28"/>
            </w:pPr>
            <w:r>
              <w:t xml:space="preserve">Нераспределенная прибыль за период </w:t>
            </w:r>
          </w:p>
        </w:tc>
        <w:tc>
          <w:tcPr>
            <w:tcW w:w="1101" w:type="dxa"/>
          </w:tcPr>
          <w:p w:rsidR="001F40DE" w:rsidRDefault="001F40DE">
            <w:pPr>
              <w:autoSpaceDE w:val="0"/>
              <w:autoSpaceDN w:val="0"/>
              <w:adjustRightInd w:val="0"/>
              <w:ind w:right="28"/>
              <w:jc w:val="center"/>
            </w:pPr>
            <w:r>
              <w:t>1 211</w:t>
            </w:r>
          </w:p>
        </w:tc>
        <w:tc>
          <w:tcPr>
            <w:tcW w:w="1276" w:type="dxa"/>
          </w:tcPr>
          <w:p w:rsidR="001F40DE" w:rsidRDefault="001F40DE">
            <w:pPr>
              <w:autoSpaceDE w:val="0"/>
              <w:autoSpaceDN w:val="0"/>
              <w:adjustRightInd w:val="0"/>
              <w:ind w:right="28"/>
              <w:jc w:val="center"/>
            </w:pPr>
            <w:r>
              <w:t>3 296</w:t>
            </w:r>
          </w:p>
        </w:tc>
        <w:tc>
          <w:tcPr>
            <w:tcW w:w="1134" w:type="dxa"/>
          </w:tcPr>
          <w:p w:rsidR="001F40DE" w:rsidRDefault="001F40DE">
            <w:pPr>
              <w:autoSpaceDE w:val="0"/>
              <w:autoSpaceDN w:val="0"/>
              <w:adjustRightInd w:val="0"/>
              <w:ind w:right="28"/>
              <w:jc w:val="center"/>
            </w:pPr>
            <w:r>
              <w:t>13 827</w:t>
            </w:r>
          </w:p>
        </w:tc>
      </w:tr>
      <w:tr w:rsidR="001F40DE">
        <w:tc>
          <w:tcPr>
            <w:tcW w:w="5811" w:type="dxa"/>
          </w:tcPr>
          <w:p w:rsidR="001F40DE" w:rsidRDefault="001F40DE">
            <w:pPr>
              <w:autoSpaceDE w:val="0"/>
              <w:autoSpaceDN w:val="0"/>
              <w:adjustRightInd w:val="0"/>
              <w:ind w:right="28"/>
            </w:pPr>
            <w:r>
              <w:t>Нераспределенная прибыль на конец периода</w:t>
            </w:r>
          </w:p>
        </w:tc>
        <w:tc>
          <w:tcPr>
            <w:tcW w:w="1101" w:type="dxa"/>
          </w:tcPr>
          <w:p w:rsidR="001F40DE" w:rsidRDefault="001F40DE">
            <w:pPr>
              <w:autoSpaceDE w:val="0"/>
              <w:autoSpaceDN w:val="0"/>
              <w:adjustRightInd w:val="0"/>
              <w:ind w:right="28"/>
              <w:jc w:val="center"/>
              <w:rPr>
                <w:highlight w:val="lightGray"/>
              </w:rPr>
            </w:pPr>
            <w:r>
              <w:t>0</w:t>
            </w:r>
          </w:p>
        </w:tc>
        <w:tc>
          <w:tcPr>
            <w:tcW w:w="1276" w:type="dxa"/>
          </w:tcPr>
          <w:p w:rsidR="001F40DE" w:rsidRDefault="001F40DE">
            <w:pPr>
              <w:autoSpaceDE w:val="0"/>
              <w:autoSpaceDN w:val="0"/>
              <w:adjustRightInd w:val="0"/>
              <w:ind w:right="28"/>
              <w:jc w:val="center"/>
              <w:rPr>
                <w:highlight w:val="lightGray"/>
              </w:rPr>
            </w:pPr>
            <w:r>
              <w:t>0</w:t>
            </w:r>
          </w:p>
        </w:tc>
        <w:tc>
          <w:tcPr>
            <w:tcW w:w="1134" w:type="dxa"/>
          </w:tcPr>
          <w:p w:rsidR="001F40DE" w:rsidRDefault="001F40DE">
            <w:pPr>
              <w:autoSpaceDE w:val="0"/>
              <w:autoSpaceDN w:val="0"/>
              <w:adjustRightInd w:val="0"/>
              <w:ind w:right="28"/>
              <w:jc w:val="center"/>
              <w:rPr>
                <w:highlight w:val="lightGray"/>
              </w:rPr>
            </w:pPr>
            <w:r>
              <w:t>13 827</w:t>
            </w:r>
          </w:p>
        </w:tc>
      </w:tr>
    </w:tbl>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ind w:right="28"/>
        <w:jc w:val="both"/>
      </w:pPr>
    </w:p>
    <w:p w:rsidR="001F40DE" w:rsidRDefault="001F40DE">
      <w:pPr>
        <w:pStyle w:val="4"/>
        <w:ind w:right="28"/>
      </w:pPr>
      <w:r>
        <w:lastRenderedPageBreak/>
        <w:t>Таблица 3</w:t>
      </w:r>
    </w:p>
    <w:p w:rsidR="001F40DE" w:rsidRDefault="001F40DE">
      <w:pPr>
        <w:pStyle w:val="10"/>
        <w:ind w:right="28"/>
        <w:rPr>
          <w:b/>
          <w:sz w:val="28"/>
        </w:rPr>
      </w:pPr>
      <w:r>
        <w:rPr>
          <w:b/>
          <w:sz w:val="28"/>
        </w:rPr>
        <w:t>Консолидированные бухгалтерские балансы по МСФО на 31 декабря за 1999-2001 г. г., млн. руб.</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1"/>
        <w:gridCol w:w="2126"/>
        <w:gridCol w:w="1984"/>
        <w:gridCol w:w="1985"/>
      </w:tblGrid>
      <w:tr w:rsidR="001F40DE">
        <w:tc>
          <w:tcPr>
            <w:tcW w:w="3261" w:type="dxa"/>
            <w:vAlign w:val="center"/>
          </w:tcPr>
          <w:p w:rsidR="001F40DE" w:rsidRDefault="001F40DE">
            <w:pPr>
              <w:pStyle w:val="10"/>
              <w:ind w:right="28"/>
              <w:rPr>
                <w:sz w:val="28"/>
              </w:rPr>
            </w:pPr>
            <w:r>
              <w:rPr>
                <w:sz w:val="28"/>
              </w:rPr>
              <w:fldChar w:fldCharType="begin"/>
            </w:r>
            <w:r>
              <w:rPr>
                <w:sz w:val="28"/>
              </w:rPr>
              <w:instrText>PRIVATE</w:instrText>
            </w:r>
            <w:r>
              <w:rPr>
                <w:sz w:val="28"/>
              </w:rPr>
              <w:fldChar w:fldCharType="end"/>
            </w:r>
          </w:p>
        </w:tc>
        <w:tc>
          <w:tcPr>
            <w:tcW w:w="2126" w:type="dxa"/>
            <w:vAlign w:val="center"/>
          </w:tcPr>
          <w:p w:rsidR="001F40DE" w:rsidRDefault="001F40DE">
            <w:pPr>
              <w:pStyle w:val="10"/>
              <w:ind w:right="28"/>
              <w:jc w:val="right"/>
              <w:rPr>
                <w:sz w:val="28"/>
              </w:rPr>
            </w:pPr>
            <w:r>
              <w:rPr>
                <w:rStyle w:val="a9"/>
                <w:sz w:val="28"/>
              </w:rPr>
              <w:t>2001</w:t>
            </w:r>
          </w:p>
        </w:tc>
        <w:tc>
          <w:tcPr>
            <w:tcW w:w="1984" w:type="dxa"/>
            <w:vAlign w:val="center"/>
          </w:tcPr>
          <w:p w:rsidR="001F40DE" w:rsidRDefault="001F40DE">
            <w:pPr>
              <w:pStyle w:val="10"/>
              <w:ind w:right="28"/>
              <w:jc w:val="right"/>
              <w:rPr>
                <w:sz w:val="28"/>
              </w:rPr>
            </w:pPr>
            <w:r>
              <w:rPr>
                <w:rStyle w:val="a9"/>
                <w:sz w:val="28"/>
              </w:rPr>
              <w:t>2000</w:t>
            </w:r>
          </w:p>
        </w:tc>
        <w:tc>
          <w:tcPr>
            <w:tcW w:w="1985" w:type="dxa"/>
            <w:vAlign w:val="center"/>
          </w:tcPr>
          <w:p w:rsidR="001F40DE" w:rsidRDefault="001F40DE">
            <w:pPr>
              <w:pStyle w:val="10"/>
              <w:ind w:right="28"/>
              <w:jc w:val="right"/>
              <w:rPr>
                <w:sz w:val="28"/>
              </w:rPr>
            </w:pPr>
            <w:r>
              <w:rPr>
                <w:rStyle w:val="a9"/>
                <w:sz w:val="28"/>
              </w:rPr>
              <w:t>1999</w:t>
            </w:r>
          </w:p>
        </w:tc>
      </w:tr>
      <w:tr w:rsidR="001F40DE">
        <w:tc>
          <w:tcPr>
            <w:tcW w:w="3261" w:type="dxa"/>
            <w:vAlign w:val="center"/>
          </w:tcPr>
          <w:p w:rsidR="001F40DE" w:rsidRDefault="001F40DE">
            <w:pPr>
              <w:pStyle w:val="10"/>
              <w:ind w:right="28"/>
              <w:rPr>
                <w:b/>
                <w:color w:val="000000"/>
                <w:sz w:val="28"/>
              </w:rPr>
            </w:pPr>
            <w:r>
              <w:rPr>
                <w:b/>
                <w:color w:val="000000"/>
                <w:sz w:val="28"/>
              </w:rPr>
              <w:t>АКТИВЫ</w:t>
            </w:r>
          </w:p>
          <w:p w:rsidR="001F40DE" w:rsidRDefault="001F40DE">
            <w:pPr>
              <w:pStyle w:val="10"/>
              <w:ind w:right="28"/>
              <w:rPr>
                <w:sz w:val="28"/>
              </w:rPr>
            </w:pPr>
            <w:r>
              <w:rPr>
                <w:i/>
                <w:color w:val="000000"/>
                <w:sz w:val="28"/>
              </w:rPr>
              <w:t>Текущие активы:</w:t>
            </w:r>
          </w:p>
        </w:tc>
        <w:tc>
          <w:tcPr>
            <w:tcW w:w="2126" w:type="dxa"/>
            <w:vAlign w:val="bottom"/>
          </w:tcPr>
          <w:p w:rsidR="001F40DE" w:rsidRDefault="001F40DE">
            <w:pPr>
              <w:pStyle w:val="10"/>
              <w:ind w:right="28"/>
              <w:jc w:val="right"/>
              <w:rPr>
                <w:sz w:val="28"/>
              </w:rPr>
            </w:pPr>
          </w:p>
        </w:tc>
        <w:tc>
          <w:tcPr>
            <w:tcW w:w="1984" w:type="dxa"/>
            <w:vAlign w:val="bottom"/>
          </w:tcPr>
          <w:p w:rsidR="001F40DE" w:rsidRDefault="001F40DE">
            <w:pPr>
              <w:pStyle w:val="10"/>
              <w:ind w:right="28"/>
              <w:jc w:val="right"/>
              <w:rPr>
                <w:sz w:val="28"/>
              </w:rPr>
            </w:pPr>
          </w:p>
        </w:tc>
        <w:tc>
          <w:tcPr>
            <w:tcW w:w="1985" w:type="dxa"/>
            <w:vAlign w:val="bottom"/>
          </w:tcPr>
          <w:p w:rsidR="001F40DE" w:rsidRDefault="001F40DE">
            <w:pPr>
              <w:pStyle w:val="10"/>
              <w:ind w:right="28"/>
              <w:jc w:val="right"/>
              <w:rPr>
                <w:sz w:val="28"/>
              </w:rPr>
            </w:pPr>
          </w:p>
        </w:tc>
      </w:tr>
      <w:tr w:rsidR="001F40DE">
        <w:tc>
          <w:tcPr>
            <w:tcW w:w="3261" w:type="dxa"/>
            <w:vAlign w:val="center"/>
          </w:tcPr>
          <w:p w:rsidR="001F40DE" w:rsidRDefault="001F40DE">
            <w:pPr>
              <w:pStyle w:val="10"/>
              <w:ind w:right="28"/>
              <w:rPr>
                <w:sz w:val="28"/>
              </w:rPr>
            </w:pPr>
            <w:r>
              <w:rPr>
                <w:sz w:val="28"/>
              </w:rPr>
              <w:t>Денежные средства и их эквиваленты</w:t>
            </w:r>
          </w:p>
        </w:tc>
        <w:tc>
          <w:tcPr>
            <w:tcW w:w="2126" w:type="dxa"/>
            <w:vAlign w:val="bottom"/>
          </w:tcPr>
          <w:p w:rsidR="001F40DE" w:rsidRDefault="001F40DE">
            <w:pPr>
              <w:pStyle w:val="10"/>
              <w:ind w:right="28"/>
              <w:jc w:val="right"/>
              <w:rPr>
                <w:sz w:val="28"/>
              </w:rPr>
            </w:pPr>
            <w:r>
              <w:rPr>
                <w:sz w:val="28"/>
              </w:rPr>
              <w:t>3 969</w:t>
            </w:r>
          </w:p>
        </w:tc>
        <w:tc>
          <w:tcPr>
            <w:tcW w:w="1984" w:type="dxa"/>
            <w:vAlign w:val="bottom"/>
          </w:tcPr>
          <w:p w:rsidR="001F40DE" w:rsidRDefault="001F40DE">
            <w:pPr>
              <w:pStyle w:val="10"/>
              <w:ind w:right="28"/>
              <w:jc w:val="right"/>
              <w:rPr>
                <w:sz w:val="28"/>
              </w:rPr>
            </w:pPr>
            <w:r>
              <w:rPr>
                <w:sz w:val="28"/>
              </w:rPr>
              <w:t>3 294</w:t>
            </w:r>
          </w:p>
        </w:tc>
        <w:tc>
          <w:tcPr>
            <w:tcW w:w="1985" w:type="dxa"/>
            <w:vAlign w:val="bottom"/>
          </w:tcPr>
          <w:p w:rsidR="001F40DE" w:rsidRDefault="001F40DE">
            <w:pPr>
              <w:pStyle w:val="10"/>
              <w:ind w:right="28"/>
              <w:jc w:val="right"/>
              <w:rPr>
                <w:sz w:val="28"/>
              </w:rPr>
            </w:pPr>
            <w:r>
              <w:rPr>
                <w:sz w:val="28"/>
              </w:rPr>
              <w:t>3 820</w:t>
            </w:r>
          </w:p>
        </w:tc>
      </w:tr>
      <w:tr w:rsidR="001F40DE">
        <w:tc>
          <w:tcPr>
            <w:tcW w:w="3261" w:type="dxa"/>
            <w:vAlign w:val="center"/>
          </w:tcPr>
          <w:p w:rsidR="001F40DE" w:rsidRDefault="001F40DE">
            <w:pPr>
              <w:pStyle w:val="10"/>
              <w:ind w:right="28"/>
              <w:rPr>
                <w:sz w:val="28"/>
              </w:rPr>
            </w:pPr>
            <w:r>
              <w:rPr>
                <w:sz w:val="28"/>
              </w:rPr>
              <w:t>Расчеты с покупателями, нетто</w:t>
            </w:r>
          </w:p>
        </w:tc>
        <w:tc>
          <w:tcPr>
            <w:tcW w:w="2126" w:type="dxa"/>
            <w:vAlign w:val="bottom"/>
          </w:tcPr>
          <w:p w:rsidR="001F40DE" w:rsidRDefault="001F40DE">
            <w:pPr>
              <w:pStyle w:val="10"/>
              <w:ind w:right="28"/>
              <w:jc w:val="right"/>
              <w:rPr>
                <w:sz w:val="28"/>
              </w:rPr>
            </w:pPr>
            <w:r>
              <w:rPr>
                <w:sz w:val="28"/>
              </w:rPr>
              <w:t>7919</w:t>
            </w:r>
          </w:p>
        </w:tc>
        <w:tc>
          <w:tcPr>
            <w:tcW w:w="1984" w:type="dxa"/>
            <w:vAlign w:val="bottom"/>
          </w:tcPr>
          <w:p w:rsidR="001F40DE" w:rsidRDefault="001F40DE">
            <w:pPr>
              <w:pStyle w:val="10"/>
              <w:ind w:right="28"/>
              <w:jc w:val="right"/>
              <w:rPr>
                <w:sz w:val="28"/>
              </w:rPr>
            </w:pPr>
            <w:r>
              <w:rPr>
                <w:sz w:val="28"/>
              </w:rPr>
              <w:t>8 156</w:t>
            </w:r>
          </w:p>
        </w:tc>
        <w:tc>
          <w:tcPr>
            <w:tcW w:w="1985" w:type="dxa"/>
            <w:vAlign w:val="bottom"/>
          </w:tcPr>
          <w:p w:rsidR="001F40DE" w:rsidRDefault="001F40DE">
            <w:pPr>
              <w:pStyle w:val="10"/>
              <w:ind w:right="28"/>
              <w:jc w:val="right"/>
              <w:rPr>
                <w:sz w:val="28"/>
              </w:rPr>
            </w:pPr>
            <w:r>
              <w:rPr>
                <w:sz w:val="28"/>
              </w:rPr>
              <w:t>9 017</w:t>
            </w:r>
          </w:p>
        </w:tc>
      </w:tr>
      <w:tr w:rsidR="001F40DE">
        <w:tc>
          <w:tcPr>
            <w:tcW w:w="3261" w:type="dxa"/>
            <w:vAlign w:val="center"/>
          </w:tcPr>
          <w:p w:rsidR="001F40DE" w:rsidRDefault="001F40DE">
            <w:pPr>
              <w:pStyle w:val="10"/>
              <w:ind w:right="28"/>
              <w:rPr>
                <w:sz w:val="28"/>
              </w:rPr>
            </w:pPr>
            <w:r>
              <w:rPr>
                <w:sz w:val="28"/>
              </w:rPr>
              <w:t xml:space="preserve">Расходы, произведенные авансом, авансы </w:t>
            </w:r>
            <w:r>
              <w:rPr>
                <w:sz w:val="28"/>
              </w:rPr>
              <w:br/>
              <w:t>и прочая дебиторская задолженность</w:t>
            </w:r>
          </w:p>
        </w:tc>
        <w:tc>
          <w:tcPr>
            <w:tcW w:w="2126" w:type="dxa"/>
            <w:vAlign w:val="bottom"/>
          </w:tcPr>
          <w:p w:rsidR="001F40DE" w:rsidRDefault="001F40DE">
            <w:pPr>
              <w:pStyle w:val="10"/>
              <w:ind w:right="28"/>
              <w:jc w:val="right"/>
              <w:rPr>
                <w:sz w:val="28"/>
              </w:rPr>
            </w:pPr>
            <w:r>
              <w:rPr>
                <w:sz w:val="28"/>
              </w:rPr>
              <w:t>5 939</w:t>
            </w:r>
          </w:p>
        </w:tc>
        <w:tc>
          <w:tcPr>
            <w:tcW w:w="1984" w:type="dxa"/>
            <w:vAlign w:val="bottom"/>
          </w:tcPr>
          <w:p w:rsidR="001F40DE" w:rsidRDefault="001F40DE">
            <w:pPr>
              <w:pStyle w:val="10"/>
              <w:ind w:right="28"/>
              <w:jc w:val="right"/>
              <w:rPr>
                <w:sz w:val="28"/>
              </w:rPr>
            </w:pPr>
            <w:r>
              <w:rPr>
                <w:sz w:val="28"/>
              </w:rPr>
              <w:t>6 069</w:t>
            </w:r>
          </w:p>
        </w:tc>
        <w:tc>
          <w:tcPr>
            <w:tcW w:w="1985" w:type="dxa"/>
            <w:vAlign w:val="bottom"/>
          </w:tcPr>
          <w:p w:rsidR="001F40DE" w:rsidRDefault="001F40DE">
            <w:pPr>
              <w:pStyle w:val="10"/>
              <w:ind w:right="28"/>
              <w:jc w:val="right"/>
              <w:rPr>
                <w:sz w:val="28"/>
              </w:rPr>
            </w:pPr>
            <w:r>
              <w:rPr>
                <w:sz w:val="28"/>
              </w:rPr>
              <w:t>5 612</w:t>
            </w:r>
          </w:p>
        </w:tc>
      </w:tr>
      <w:tr w:rsidR="001F40DE">
        <w:tc>
          <w:tcPr>
            <w:tcW w:w="3261" w:type="dxa"/>
            <w:vAlign w:val="center"/>
          </w:tcPr>
          <w:p w:rsidR="001F40DE" w:rsidRDefault="001F40DE">
            <w:pPr>
              <w:pStyle w:val="10"/>
              <w:ind w:right="28"/>
              <w:rPr>
                <w:sz w:val="28"/>
              </w:rPr>
            </w:pPr>
            <w:r>
              <w:rPr>
                <w:sz w:val="28"/>
              </w:rPr>
              <w:t>Товарно-материальные запасы</w:t>
            </w:r>
          </w:p>
        </w:tc>
        <w:tc>
          <w:tcPr>
            <w:tcW w:w="2126" w:type="dxa"/>
            <w:vAlign w:val="bottom"/>
          </w:tcPr>
          <w:p w:rsidR="001F40DE" w:rsidRDefault="001F40DE">
            <w:pPr>
              <w:pStyle w:val="10"/>
              <w:ind w:right="28"/>
              <w:jc w:val="right"/>
              <w:rPr>
                <w:sz w:val="28"/>
              </w:rPr>
            </w:pPr>
            <w:r>
              <w:rPr>
                <w:sz w:val="28"/>
              </w:rPr>
              <w:t>12 735</w:t>
            </w:r>
          </w:p>
        </w:tc>
        <w:tc>
          <w:tcPr>
            <w:tcW w:w="1984" w:type="dxa"/>
            <w:vAlign w:val="bottom"/>
          </w:tcPr>
          <w:p w:rsidR="001F40DE" w:rsidRDefault="001F40DE">
            <w:pPr>
              <w:pStyle w:val="10"/>
              <w:ind w:right="28"/>
              <w:jc w:val="right"/>
              <w:rPr>
                <w:sz w:val="28"/>
              </w:rPr>
            </w:pPr>
            <w:r>
              <w:rPr>
                <w:sz w:val="28"/>
              </w:rPr>
              <w:t>12 559</w:t>
            </w:r>
          </w:p>
        </w:tc>
        <w:tc>
          <w:tcPr>
            <w:tcW w:w="1985" w:type="dxa"/>
            <w:vAlign w:val="bottom"/>
          </w:tcPr>
          <w:p w:rsidR="001F40DE" w:rsidRDefault="001F40DE">
            <w:pPr>
              <w:pStyle w:val="10"/>
              <w:ind w:right="28"/>
              <w:jc w:val="right"/>
              <w:rPr>
                <w:sz w:val="28"/>
              </w:rPr>
            </w:pPr>
            <w:r>
              <w:rPr>
                <w:sz w:val="28"/>
              </w:rPr>
              <w:t>12 568</w:t>
            </w:r>
          </w:p>
        </w:tc>
      </w:tr>
      <w:tr w:rsidR="001F40DE">
        <w:tc>
          <w:tcPr>
            <w:tcW w:w="3261" w:type="dxa"/>
            <w:vAlign w:val="center"/>
          </w:tcPr>
          <w:p w:rsidR="001F40DE" w:rsidRDefault="001F40DE">
            <w:pPr>
              <w:pStyle w:val="10"/>
              <w:ind w:right="28"/>
              <w:rPr>
                <w:b/>
                <w:sz w:val="28"/>
              </w:rPr>
            </w:pPr>
            <w:r>
              <w:rPr>
                <w:b/>
                <w:sz w:val="28"/>
              </w:rPr>
              <w:t>Всего текущие активы</w:t>
            </w:r>
          </w:p>
        </w:tc>
        <w:tc>
          <w:tcPr>
            <w:tcW w:w="2126" w:type="dxa"/>
            <w:vAlign w:val="bottom"/>
          </w:tcPr>
          <w:p w:rsidR="001F40DE" w:rsidRDefault="001F40DE">
            <w:pPr>
              <w:pStyle w:val="10"/>
              <w:ind w:right="28"/>
              <w:jc w:val="right"/>
              <w:rPr>
                <w:sz w:val="28"/>
              </w:rPr>
            </w:pPr>
            <w:r>
              <w:rPr>
                <w:rStyle w:val="a9"/>
                <w:sz w:val="28"/>
              </w:rPr>
              <w:t>30 562</w:t>
            </w:r>
          </w:p>
        </w:tc>
        <w:tc>
          <w:tcPr>
            <w:tcW w:w="1984" w:type="dxa"/>
            <w:vAlign w:val="bottom"/>
          </w:tcPr>
          <w:p w:rsidR="001F40DE" w:rsidRDefault="001F40DE">
            <w:pPr>
              <w:pStyle w:val="10"/>
              <w:ind w:right="28"/>
              <w:jc w:val="right"/>
              <w:rPr>
                <w:sz w:val="28"/>
              </w:rPr>
            </w:pPr>
            <w:r>
              <w:rPr>
                <w:rStyle w:val="a9"/>
                <w:sz w:val="28"/>
              </w:rPr>
              <w:t>30 078</w:t>
            </w:r>
          </w:p>
        </w:tc>
        <w:tc>
          <w:tcPr>
            <w:tcW w:w="1985" w:type="dxa"/>
            <w:vAlign w:val="bottom"/>
          </w:tcPr>
          <w:p w:rsidR="001F40DE" w:rsidRDefault="001F40DE">
            <w:pPr>
              <w:pStyle w:val="10"/>
              <w:ind w:right="28"/>
              <w:jc w:val="right"/>
              <w:rPr>
                <w:sz w:val="28"/>
              </w:rPr>
            </w:pPr>
            <w:r>
              <w:rPr>
                <w:rStyle w:val="a9"/>
                <w:sz w:val="28"/>
              </w:rPr>
              <w:t>31 017</w:t>
            </w:r>
          </w:p>
        </w:tc>
      </w:tr>
      <w:tr w:rsidR="001F40DE">
        <w:tc>
          <w:tcPr>
            <w:tcW w:w="3261" w:type="dxa"/>
            <w:vAlign w:val="center"/>
          </w:tcPr>
          <w:p w:rsidR="001F40DE" w:rsidRDefault="001F40DE">
            <w:pPr>
              <w:pStyle w:val="10"/>
              <w:ind w:right="28"/>
              <w:rPr>
                <w:sz w:val="28"/>
              </w:rPr>
            </w:pPr>
            <w:r>
              <w:rPr>
                <w:i/>
                <w:sz w:val="28"/>
              </w:rPr>
              <w:t>Внеоборотные активы:</w:t>
            </w:r>
          </w:p>
        </w:tc>
        <w:tc>
          <w:tcPr>
            <w:tcW w:w="2126" w:type="dxa"/>
            <w:vAlign w:val="bottom"/>
          </w:tcPr>
          <w:p w:rsidR="001F40DE" w:rsidRDefault="001F40DE">
            <w:pPr>
              <w:pStyle w:val="10"/>
              <w:ind w:right="28"/>
              <w:jc w:val="right"/>
              <w:rPr>
                <w:sz w:val="28"/>
              </w:rPr>
            </w:pPr>
          </w:p>
        </w:tc>
        <w:tc>
          <w:tcPr>
            <w:tcW w:w="1984" w:type="dxa"/>
            <w:vAlign w:val="bottom"/>
          </w:tcPr>
          <w:p w:rsidR="001F40DE" w:rsidRDefault="001F40DE">
            <w:pPr>
              <w:pStyle w:val="10"/>
              <w:ind w:right="28"/>
              <w:jc w:val="right"/>
              <w:rPr>
                <w:sz w:val="28"/>
              </w:rPr>
            </w:pPr>
          </w:p>
        </w:tc>
        <w:tc>
          <w:tcPr>
            <w:tcW w:w="1985" w:type="dxa"/>
            <w:vAlign w:val="bottom"/>
          </w:tcPr>
          <w:p w:rsidR="001F40DE" w:rsidRDefault="001F40DE">
            <w:pPr>
              <w:pStyle w:val="10"/>
              <w:ind w:right="28"/>
              <w:jc w:val="right"/>
              <w:rPr>
                <w:sz w:val="28"/>
              </w:rPr>
            </w:pPr>
          </w:p>
        </w:tc>
      </w:tr>
      <w:tr w:rsidR="001F40DE">
        <w:tc>
          <w:tcPr>
            <w:tcW w:w="3261" w:type="dxa"/>
            <w:vAlign w:val="center"/>
          </w:tcPr>
          <w:p w:rsidR="001F40DE" w:rsidRDefault="001F40DE">
            <w:pPr>
              <w:pStyle w:val="10"/>
              <w:ind w:right="28"/>
              <w:rPr>
                <w:sz w:val="28"/>
              </w:rPr>
            </w:pPr>
            <w:r>
              <w:rPr>
                <w:sz w:val="28"/>
              </w:rPr>
              <w:t>Основные средства</w:t>
            </w:r>
          </w:p>
        </w:tc>
        <w:tc>
          <w:tcPr>
            <w:tcW w:w="2126" w:type="dxa"/>
            <w:vAlign w:val="bottom"/>
          </w:tcPr>
          <w:p w:rsidR="001F40DE" w:rsidRDefault="001F40DE">
            <w:pPr>
              <w:pStyle w:val="10"/>
              <w:ind w:right="28"/>
              <w:jc w:val="right"/>
              <w:rPr>
                <w:sz w:val="28"/>
              </w:rPr>
            </w:pPr>
            <w:r>
              <w:rPr>
                <w:sz w:val="28"/>
              </w:rPr>
              <w:t>84 655</w:t>
            </w:r>
          </w:p>
        </w:tc>
        <w:tc>
          <w:tcPr>
            <w:tcW w:w="1984" w:type="dxa"/>
            <w:vAlign w:val="bottom"/>
          </w:tcPr>
          <w:p w:rsidR="001F40DE" w:rsidRDefault="001F40DE">
            <w:pPr>
              <w:pStyle w:val="10"/>
              <w:ind w:right="28"/>
              <w:jc w:val="right"/>
              <w:rPr>
                <w:sz w:val="28"/>
              </w:rPr>
            </w:pPr>
            <w:r>
              <w:rPr>
                <w:sz w:val="28"/>
              </w:rPr>
              <w:t>86 488</w:t>
            </w:r>
          </w:p>
        </w:tc>
        <w:tc>
          <w:tcPr>
            <w:tcW w:w="1985" w:type="dxa"/>
            <w:vAlign w:val="bottom"/>
          </w:tcPr>
          <w:p w:rsidR="001F40DE" w:rsidRDefault="001F40DE">
            <w:pPr>
              <w:pStyle w:val="10"/>
              <w:ind w:right="28"/>
              <w:jc w:val="right"/>
              <w:rPr>
                <w:sz w:val="28"/>
              </w:rPr>
            </w:pPr>
            <w:r>
              <w:rPr>
                <w:sz w:val="28"/>
              </w:rPr>
              <w:t>88 041</w:t>
            </w:r>
          </w:p>
        </w:tc>
      </w:tr>
      <w:tr w:rsidR="001F40DE">
        <w:tc>
          <w:tcPr>
            <w:tcW w:w="3261" w:type="dxa"/>
            <w:vAlign w:val="center"/>
          </w:tcPr>
          <w:p w:rsidR="001F40DE" w:rsidRDefault="001F40DE">
            <w:pPr>
              <w:pStyle w:val="10"/>
              <w:ind w:right="28"/>
              <w:rPr>
                <w:sz w:val="28"/>
              </w:rPr>
            </w:pPr>
            <w:r>
              <w:rPr>
                <w:sz w:val="28"/>
              </w:rPr>
              <w:t>Инвестиции, имеющиеся в наличии для продажи</w:t>
            </w:r>
          </w:p>
        </w:tc>
        <w:tc>
          <w:tcPr>
            <w:tcW w:w="2126" w:type="dxa"/>
            <w:vAlign w:val="bottom"/>
          </w:tcPr>
          <w:p w:rsidR="001F40DE" w:rsidRDefault="001F40DE">
            <w:pPr>
              <w:pStyle w:val="10"/>
              <w:ind w:right="28"/>
              <w:jc w:val="right"/>
              <w:rPr>
                <w:sz w:val="28"/>
              </w:rPr>
            </w:pPr>
            <w:r>
              <w:rPr>
                <w:sz w:val="28"/>
              </w:rPr>
              <w:t>308</w:t>
            </w:r>
          </w:p>
        </w:tc>
        <w:tc>
          <w:tcPr>
            <w:tcW w:w="1984" w:type="dxa"/>
            <w:vAlign w:val="bottom"/>
          </w:tcPr>
          <w:p w:rsidR="001F40DE" w:rsidRDefault="001F40DE">
            <w:pPr>
              <w:pStyle w:val="10"/>
              <w:ind w:right="28"/>
              <w:jc w:val="right"/>
              <w:rPr>
                <w:sz w:val="28"/>
              </w:rPr>
            </w:pPr>
            <w:r>
              <w:rPr>
                <w:sz w:val="28"/>
              </w:rPr>
              <w:t>1 336</w:t>
            </w:r>
          </w:p>
        </w:tc>
        <w:tc>
          <w:tcPr>
            <w:tcW w:w="1985" w:type="dxa"/>
            <w:vAlign w:val="bottom"/>
          </w:tcPr>
          <w:p w:rsidR="001F40DE" w:rsidRDefault="001F40DE">
            <w:pPr>
              <w:pStyle w:val="10"/>
              <w:ind w:right="28"/>
              <w:jc w:val="right"/>
              <w:rPr>
                <w:sz w:val="28"/>
              </w:rPr>
            </w:pPr>
            <w:r>
              <w:rPr>
                <w:sz w:val="28"/>
              </w:rPr>
              <w:t>1 655</w:t>
            </w:r>
          </w:p>
        </w:tc>
      </w:tr>
      <w:tr w:rsidR="001F40DE">
        <w:tc>
          <w:tcPr>
            <w:tcW w:w="3261" w:type="dxa"/>
            <w:vAlign w:val="center"/>
          </w:tcPr>
          <w:p w:rsidR="001F40DE" w:rsidRDefault="001F40DE">
            <w:pPr>
              <w:pStyle w:val="10"/>
              <w:ind w:right="28"/>
              <w:rPr>
                <w:sz w:val="28"/>
              </w:rPr>
            </w:pPr>
            <w:r>
              <w:rPr>
                <w:sz w:val="28"/>
              </w:rPr>
              <w:t>Инвестиции в зависимые общества</w:t>
            </w:r>
          </w:p>
        </w:tc>
        <w:tc>
          <w:tcPr>
            <w:tcW w:w="2126" w:type="dxa"/>
            <w:vAlign w:val="bottom"/>
          </w:tcPr>
          <w:p w:rsidR="001F40DE" w:rsidRDefault="001F40DE">
            <w:pPr>
              <w:pStyle w:val="10"/>
              <w:ind w:right="28"/>
              <w:jc w:val="right"/>
              <w:rPr>
                <w:sz w:val="28"/>
              </w:rPr>
            </w:pPr>
            <w:r>
              <w:rPr>
                <w:sz w:val="28"/>
              </w:rPr>
              <w:t>372</w:t>
            </w:r>
          </w:p>
        </w:tc>
        <w:tc>
          <w:tcPr>
            <w:tcW w:w="1984" w:type="dxa"/>
            <w:vAlign w:val="bottom"/>
          </w:tcPr>
          <w:p w:rsidR="001F40DE" w:rsidRDefault="001F40DE">
            <w:pPr>
              <w:pStyle w:val="10"/>
              <w:ind w:right="28"/>
              <w:jc w:val="right"/>
              <w:rPr>
                <w:sz w:val="28"/>
              </w:rPr>
            </w:pPr>
            <w:r>
              <w:rPr>
                <w:sz w:val="28"/>
              </w:rPr>
              <w:t>-</w:t>
            </w:r>
          </w:p>
        </w:tc>
        <w:tc>
          <w:tcPr>
            <w:tcW w:w="1985" w:type="dxa"/>
            <w:vAlign w:val="bottom"/>
          </w:tcPr>
          <w:p w:rsidR="001F40DE" w:rsidRDefault="001F40DE">
            <w:pPr>
              <w:pStyle w:val="10"/>
              <w:ind w:right="28"/>
              <w:jc w:val="right"/>
              <w:rPr>
                <w:sz w:val="28"/>
              </w:rPr>
            </w:pPr>
            <w:r>
              <w:rPr>
                <w:sz w:val="28"/>
              </w:rPr>
              <w:t>-</w:t>
            </w:r>
          </w:p>
        </w:tc>
      </w:tr>
      <w:tr w:rsidR="001F40DE">
        <w:tc>
          <w:tcPr>
            <w:tcW w:w="3261" w:type="dxa"/>
            <w:vAlign w:val="center"/>
          </w:tcPr>
          <w:p w:rsidR="001F40DE" w:rsidRDefault="001F40DE">
            <w:pPr>
              <w:pStyle w:val="10"/>
              <w:ind w:right="28"/>
              <w:rPr>
                <w:sz w:val="28"/>
              </w:rPr>
            </w:pPr>
            <w:r>
              <w:rPr>
                <w:sz w:val="28"/>
              </w:rPr>
              <w:t>Отложенные налоговые требования</w:t>
            </w:r>
          </w:p>
        </w:tc>
        <w:tc>
          <w:tcPr>
            <w:tcW w:w="2126" w:type="dxa"/>
            <w:vAlign w:val="bottom"/>
          </w:tcPr>
          <w:p w:rsidR="001F40DE" w:rsidRDefault="001F40DE">
            <w:pPr>
              <w:pStyle w:val="10"/>
              <w:ind w:right="28"/>
              <w:jc w:val="right"/>
              <w:rPr>
                <w:sz w:val="28"/>
              </w:rPr>
            </w:pPr>
            <w:r>
              <w:rPr>
                <w:sz w:val="28"/>
              </w:rPr>
              <w:t>44</w:t>
            </w:r>
          </w:p>
        </w:tc>
        <w:tc>
          <w:tcPr>
            <w:tcW w:w="1984" w:type="dxa"/>
            <w:vAlign w:val="bottom"/>
          </w:tcPr>
          <w:p w:rsidR="001F40DE" w:rsidRDefault="001F40DE">
            <w:pPr>
              <w:pStyle w:val="10"/>
              <w:ind w:right="28"/>
              <w:jc w:val="right"/>
              <w:rPr>
                <w:sz w:val="28"/>
              </w:rPr>
            </w:pPr>
            <w:r>
              <w:rPr>
                <w:sz w:val="28"/>
              </w:rPr>
              <w:t>-</w:t>
            </w:r>
          </w:p>
        </w:tc>
        <w:tc>
          <w:tcPr>
            <w:tcW w:w="1985" w:type="dxa"/>
            <w:vAlign w:val="bottom"/>
          </w:tcPr>
          <w:p w:rsidR="001F40DE" w:rsidRDefault="001F40DE">
            <w:pPr>
              <w:pStyle w:val="10"/>
              <w:ind w:right="28"/>
              <w:jc w:val="right"/>
              <w:rPr>
                <w:sz w:val="28"/>
              </w:rPr>
            </w:pPr>
            <w:r>
              <w:rPr>
                <w:sz w:val="28"/>
              </w:rPr>
              <w:t>-</w:t>
            </w:r>
          </w:p>
        </w:tc>
      </w:tr>
      <w:tr w:rsidR="001F40DE">
        <w:tc>
          <w:tcPr>
            <w:tcW w:w="3261" w:type="dxa"/>
            <w:vAlign w:val="center"/>
          </w:tcPr>
          <w:p w:rsidR="001F40DE" w:rsidRDefault="001F40DE">
            <w:pPr>
              <w:pStyle w:val="10"/>
              <w:ind w:right="28"/>
              <w:rPr>
                <w:sz w:val="28"/>
              </w:rPr>
            </w:pPr>
            <w:r>
              <w:rPr>
                <w:sz w:val="28"/>
              </w:rPr>
              <w:t>Прочие активы</w:t>
            </w:r>
          </w:p>
        </w:tc>
        <w:tc>
          <w:tcPr>
            <w:tcW w:w="2126" w:type="dxa"/>
            <w:vAlign w:val="bottom"/>
          </w:tcPr>
          <w:p w:rsidR="001F40DE" w:rsidRDefault="001F40DE">
            <w:pPr>
              <w:pStyle w:val="10"/>
              <w:ind w:right="28"/>
              <w:jc w:val="right"/>
              <w:rPr>
                <w:sz w:val="28"/>
              </w:rPr>
            </w:pPr>
            <w:r>
              <w:rPr>
                <w:sz w:val="28"/>
              </w:rPr>
              <w:t>364</w:t>
            </w:r>
          </w:p>
        </w:tc>
        <w:tc>
          <w:tcPr>
            <w:tcW w:w="1984" w:type="dxa"/>
            <w:vAlign w:val="bottom"/>
          </w:tcPr>
          <w:p w:rsidR="001F40DE" w:rsidRDefault="001F40DE">
            <w:pPr>
              <w:pStyle w:val="10"/>
              <w:ind w:right="28"/>
              <w:jc w:val="right"/>
              <w:rPr>
                <w:sz w:val="28"/>
              </w:rPr>
            </w:pPr>
            <w:r>
              <w:rPr>
                <w:sz w:val="28"/>
              </w:rPr>
              <w:t>320</w:t>
            </w:r>
          </w:p>
        </w:tc>
        <w:tc>
          <w:tcPr>
            <w:tcW w:w="1985" w:type="dxa"/>
            <w:vAlign w:val="bottom"/>
          </w:tcPr>
          <w:p w:rsidR="001F40DE" w:rsidRDefault="001F40DE">
            <w:pPr>
              <w:pStyle w:val="10"/>
              <w:ind w:right="28"/>
              <w:jc w:val="right"/>
              <w:rPr>
                <w:sz w:val="28"/>
              </w:rPr>
            </w:pPr>
            <w:r>
              <w:rPr>
                <w:sz w:val="28"/>
              </w:rPr>
              <w:t>428</w:t>
            </w:r>
          </w:p>
        </w:tc>
      </w:tr>
      <w:tr w:rsidR="001F40DE">
        <w:tc>
          <w:tcPr>
            <w:tcW w:w="3261" w:type="dxa"/>
            <w:vAlign w:val="center"/>
          </w:tcPr>
          <w:p w:rsidR="001F40DE" w:rsidRDefault="001F40DE">
            <w:pPr>
              <w:pStyle w:val="10"/>
              <w:ind w:right="28"/>
              <w:rPr>
                <w:b/>
                <w:sz w:val="28"/>
              </w:rPr>
            </w:pPr>
            <w:r>
              <w:rPr>
                <w:b/>
                <w:sz w:val="28"/>
              </w:rPr>
              <w:t>Всего долгосрочные активы</w:t>
            </w:r>
          </w:p>
        </w:tc>
        <w:tc>
          <w:tcPr>
            <w:tcW w:w="2126" w:type="dxa"/>
            <w:vAlign w:val="bottom"/>
          </w:tcPr>
          <w:p w:rsidR="001F40DE" w:rsidRDefault="001F40DE">
            <w:pPr>
              <w:pStyle w:val="10"/>
              <w:ind w:right="28"/>
              <w:jc w:val="right"/>
              <w:rPr>
                <w:sz w:val="28"/>
              </w:rPr>
            </w:pPr>
            <w:r>
              <w:rPr>
                <w:rStyle w:val="a9"/>
                <w:sz w:val="28"/>
              </w:rPr>
              <w:t>85 743</w:t>
            </w:r>
          </w:p>
        </w:tc>
        <w:tc>
          <w:tcPr>
            <w:tcW w:w="1984" w:type="dxa"/>
            <w:vAlign w:val="bottom"/>
          </w:tcPr>
          <w:p w:rsidR="001F40DE" w:rsidRDefault="001F40DE">
            <w:pPr>
              <w:pStyle w:val="10"/>
              <w:ind w:right="28"/>
              <w:jc w:val="right"/>
              <w:rPr>
                <w:sz w:val="28"/>
              </w:rPr>
            </w:pPr>
            <w:r>
              <w:rPr>
                <w:rStyle w:val="a9"/>
                <w:sz w:val="28"/>
              </w:rPr>
              <w:t>88 144</w:t>
            </w:r>
          </w:p>
        </w:tc>
        <w:tc>
          <w:tcPr>
            <w:tcW w:w="1985" w:type="dxa"/>
            <w:vAlign w:val="bottom"/>
          </w:tcPr>
          <w:p w:rsidR="001F40DE" w:rsidRDefault="001F40DE">
            <w:pPr>
              <w:pStyle w:val="10"/>
              <w:ind w:right="28"/>
              <w:jc w:val="right"/>
              <w:rPr>
                <w:sz w:val="28"/>
              </w:rPr>
            </w:pPr>
            <w:r>
              <w:rPr>
                <w:rStyle w:val="a9"/>
                <w:sz w:val="28"/>
              </w:rPr>
              <w:t>90 124</w:t>
            </w:r>
          </w:p>
        </w:tc>
      </w:tr>
      <w:tr w:rsidR="001F40DE">
        <w:tc>
          <w:tcPr>
            <w:tcW w:w="3261" w:type="dxa"/>
            <w:vAlign w:val="center"/>
          </w:tcPr>
          <w:p w:rsidR="001F40DE" w:rsidRDefault="001F40DE">
            <w:pPr>
              <w:pStyle w:val="10"/>
              <w:ind w:right="28"/>
              <w:rPr>
                <w:b/>
                <w:sz w:val="28"/>
              </w:rPr>
            </w:pPr>
            <w:r>
              <w:rPr>
                <w:b/>
                <w:sz w:val="28"/>
              </w:rPr>
              <w:t>ВСЕГО АКТИВЫ</w:t>
            </w:r>
          </w:p>
        </w:tc>
        <w:tc>
          <w:tcPr>
            <w:tcW w:w="2126" w:type="dxa"/>
            <w:vAlign w:val="bottom"/>
          </w:tcPr>
          <w:p w:rsidR="001F40DE" w:rsidRDefault="001F40DE">
            <w:pPr>
              <w:pStyle w:val="10"/>
              <w:ind w:right="28"/>
              <w:jc w:val="right"/>
              <w:rPr>
                <w:sz w:val="28"/>
              </w:rPr>
            </w:pPr>
            <w:r>
              <w:rPr>
                <w:rStyle w:val="a9"/>
                <w:sz w:val="28"/>
              </w:rPr>
              <w:t>116 305</w:t>
            </w:r>
          </w:p>
        </w:tc>
        <w:tc>
          <w:tcPr>
            <w:tcW w:w="1984" w:type="dxa"/>
            <w:vAlign w:val="bottom"/>
          </w:tcPr>
          <w:p w:rsidR="001F40DE" w:rsidRDefault="001F40DE">
            <w:pPr>
              <w:pStyle w:val="10"/>
              <w:ind w:right="28"/>
              <w:jc w:val="right"/>
              <w:rPr>
                <w:sz w:val="28"/>
              </w:rPr>
            </w:pPr>
            <w:r>
              <w:rPr>
                <w:rStyle w:val="a9"/>
                <w:sz w:val="28"/>
              </w:rPr>
              <w:t>118 222</w:t>
            </w:r>
          </w:p>
        </w:tc>
        <w:tc>
          <w:tcPr>
            <w:tcW w:w="1985" w:type="dxa"/>
            <w:vAlign w:val="bottom"/>
          </w:tcPr>
          <w:p w:rsidR="001F40DE" w:rsidRDefault="001F40DE">
            <w:pPr>
              <w:pStyle w:val="10"/>
              <w:ind w:right="28"/>
              <w:jc w:val="right"/>
              <w:rPr>
                <w:sz w:val="28"/>
              </w:rPr>
            </w:pPr>
            <w:r>
              <w:rPr>
                <w:rStyle w:val="a9"/>
                <w:sz w:val="28"/>
              </w:rPr>
              <w:t>121 141</w:t>
            </w:r>
          </w:p>
        </w:tc>
      </w:tr>
      <w:tr w:rsidR="001F40DE">
        <w:tc>
          <w:tcPr>
            <w:tcW w:w="3261" w:type="dxa"/>
            <w:vAlign w:val="center"/>
          </w:tcPr>
          <w:p w:rsidR="001F40DE" w:rsidRDefault="001F40DE">
            <w:pPr>
              <w:pStyle w:val="10"/>
              <w:ind w:right="28"/>
              <w:rPr>
                <w:sz w:val="28"/>
              </w:rPr>
            </w:pPr>
            <w:r>
              <w:rPr>
                <w:b/>
                <w:sz w:val="28"/>
              </w:rPr>
              <w:t xml:space="preserve">ОБЯЗАТЕЛЬСТВА И СОБСТВЕННЫЙ КАПИТАЛ </w:t>
            </w:r>
            <w:r>
              <w:rPr>
                <w:b/>
                <w:sz w:val="28"/>
              </w:rPr>
              <w:br/>
            </w:r>
            <w:r>
              <w:rPr>
                <w:i/>
                <w:sz w:val="28"/>
              </w:rPr>
              <w:lastRenderedPageBreak/>
              <w:t>Текущие обязательства:</w:t>
            </w:r>
          </w:p>
        </w:tc>
        <w:tc>
          <w:tcPr>
            <w:tcW w:w="2126" w:type="dxa"/>
            <w:vAlign w:val="bottom"/>
          </w:tcPr>
          <w:p w:rsidR="001F40DE" w:rsidRDefault="001F40DE">
            <w:pPr>
              <w:pStyle w:val="10"/>
              <w:ind w:right="28"/>
              <w:jc w:val="right"/>
              <w:rPr>
                <w:sz w:val="28"/>
              </w:rPr>
            </w:pPr>
          </w:p>
        </w:tc>
        <w:tc>
          <w:tcPr>
            <w:tcW w:w="1984" w:type="dxa"/>
            <w:vAlign w:val="bottom"/>
          </w:tcPr>
          <w:p w:rsidR="001F40DE" w:rsidRDefault="001F40DE">
            <w:pPr>
              <w:pStyle w:val="10"/>
              <w:ind w:right="28"/>
              <w:jc w:val="right"/>
              <w:rPr>
                <w:sz w:val="28"/>
              </w:rPr>
            </w:pPr>
          </w:p>
        </w:tc>
        <w:tc>
          <w:tcPr>
            <w:tcW w:w="1985" w:type="dxa"/>
            <w:vAlign w:val="bottom"/>
          </w:tcPr>
          <w:p w:rsidR="001F40DE" w:rsidRDefault="001F40DE">
            <w:pPr>
              <w:pStyle w:val="10"/>
              <w:ind w:right="28"/>
              <w:jc w:val="right"/>
              <w:rPr>
                <w:sz w:val="28"/>
              </w:rPr>
            </w:pPr>
          </w:p>
        </w:tc>
      </w:tr>
      <w:tr w:rsidR="001F40DE">
        <w:tc>
          <w:tcPr>
            <w:tcW w:w="3261" w:type="dxa"/>
            <w:vAlign w:val="center"/>
          </w:tcPr>
          <w:p w:rsidR="001F40DE" w:rsidRDefault="001F40DE">
            <w:pPr>
              <w:pStyle w:val="10"/>
              <w:ind w:right="28"/>
              <w:rPr>
                <w:sz w:val="28"/>
              </w:rPr>
            </w:pPr>
            <w:r>
              <w:rPr>
                <w:sz w:val="28"/>
              </w:rPr>
              <w:lastRenderedPageBreak/>
              <w:t>Текущие расчеты с поставщиками</w:t>
            </w:r>
          </w:p>
        </w:tc>
        <w:tc>
          <w:tcPr>
            <w:tcW w:w="2126" w:type="dxa"/>
            <w:vAlign w:val="bottom"/>
          </w:tcPr>
          <w:p w:rsidR="001F40DE" w:rsidRDefault="001F40DE">
            <w:pPr>
              <w:pStyle w:val="10"/>
              <w:ind w:right="28"/>
              <w:jc w:val="right"/>
              <w:rPr>
                <w:sz w:val="28"/>
              </w:rPr>
            </w:pPr>
            <w:r>
              <w:rPr>
                <w:sz w:val="28"/>
              </w:rPr>
              <w:t>14 444</w:t>
            </w:r>
          </w:p>
        </w:tc>
        <w:tc>
          <w:tcPr>
            <w:tcW w:w="1984" w:type="dxa"/>
            <w:vAlign w:val="bottom"/>
          </w:tcPr>
          <w:p w:rsidR="001F40DE" w:rsidRDefault="001F40DE">
            <w:pPr>
              <w:pStyle w:val="10"/>
              <w:ind w:right="28"/>
              <w:jc w:val="right"/>
              <w:rPr>
                <w:sz w:val="28"/>
              </w:rPr>
            </w:pPr>
            <w:r>
              <w:rPr>
                <w:sz w:val="28"/>
              </w:rPr>
              <w:t>16 148</w:t>
            </w:r>
          </w:p>
        </w:tc>
        <w:tc>
          <w:tcPr>
            <w:tcW w:w="1985" w:type="dxa"/>
            <w:vAlign w:val="bottom"/>
          </w:tcPr>
          <w:p w:rsidR="001F40DE" w:rsidRDefault="001F40DE">
            <w:pPr>
              <w:pStyle w:val="10"/>
              <w:ind w:right="28"/>
              <w:jc w:val="right"/>
              <w:rPr>
                <w:sz w:val="28"/>
              </w:rPr>
            </w:pPr>
            <w:r>
              <w:rPr>
                <w:sz w:val="28"/>
              </w:rPr>
              <w:t>13 592</w:t>
            </w:r>
          </w:p>
        </w:tc>
      </w:tr>
      <w:tr w:rsidR="001F40DE">
        <w:tc>
          <w:tcPr>
            <w:tcW w:w="3261" w:type="dxa"/>
            <w:vAlign w:val="center"/>
          </w:tcPr>
          <w:p w:rsidR="001F40DE" w:rsidRDefault="001F40DE">
            <w:pPr>
              <w:pStyle w:val="10"/>
              <w:ind w:right="28"/>
              <w:rPr>
                <w:sz w:val="28"/>
              </w:rPr>
            </w:pPr>
            <w:r>
              <w:rPr>
                <w:sz w:val="28"/>
              </w:rPr>
              <w:t>Прочая задолженность и начисленные расходы</w:t>
            </w:r>
          </w:p>
        </w:tc>
        <w:tc>
          <w:tcPr>
            <w:tcW w:w="2126" w:type="dxa"/>
            <w:vAlign w:val="bottom"/>
          </w:tcPr>
          <w:p w:rsidR="001F40DE" w:rsidRDefault="001F40DE">
            <w:pPr>
              <w:pStyle w:val="10"/>
              <w:ind w:right="28"/>
              <w:jc w:val="right"/>
              <w:rPr>
                <w:sz w:val="28"/>
              </w:rPr>
            </w:pPr>
            <w:r>
              <w:rPr>
                <w:sz w:val="28"/>
              </w:rPr>
              <w:t>6 995</w:t>
            </w:r>
          </w:p>
        </w:tc>
        <w:tc>
          <w:tcPr>
            <w:tcW w:w="1984" w:type="dxa"/>
            <w:vAlign w:val="bottom"/>
          </w:tcPr>
          <w:p w:rsidR="001F40DE" w:rsidRDefault="001F40DE">
            <w:pPr>
              <w:pStyle w:val="10"/>
              <w:ind w:right="28"/>
              <w:jc w:val="right"/>
              <w:rPr>
                <w:sz w:val="28"/>
              </w:rPr>
            </w:pPr>
            <w:r>
              <w:rPr>
                <w:sz w:val="28"/>
              </w:rPr>
              <w:t>6 302</w:t>
            </w:r>
          </w:p>
        </w:tc>
        <w:tc>
          <w:tcPr>
            <w:tcW w:w="1985" w:type="dxa"/>
            <w:vAlign w:val="bottom"/>
          </w:tcPr>
          <w:p w:rsidR="001F40DE" w:rsidRDefault="001F40DE">
            <w:pPr>
              <w:pStyle w:val="10"/>
              <w:ind w:right="28"/>
              <w:jc w:val="right"/>
              <w:rPr>
                <w:sz w:val="28"/>
              </w:rPr>
            </w:pPr>
            <w:r>
              <w:rPr>
                <w:sz w:val="28"/>
              </w:rPr>
              <w:t>9 615</w:t>
            </w:r>
          </w:p>
        </w:tc>
      </w:tr>
      <w:tr w:rsidR="001F40DE">
        <w:tc>
          <w:tcPr>
            <w:tcW w:w="3261" w:type="dxa"/>
            <w:vAlign w:val="center"/>
          </w:tcPr>
          <w:p w:rsidR="001F40DE" w:rsidRDefault="001F40DE">
            <w:pPr>
              <w:pStyle w:val="10"/>
              <w:ind w:right="28"/>
              <w:rPr>
                <w:sz w:val="28"/>
              </w:rPr>
            </w:pPr>
            <w:r>
              <w:rPr>
                <w:sz w:val="28"/>
              </w:rPr>
              <w:t>Текущая задолженность по налогообложению</w:t>
            </w:r>
          </w:p>
        </w:tc>
        <w:tc>
          <w:tcPr>
            <w:tcW w:w="2126" w:type="dxa"/>
            <w:vAlign w:val="bottom"/>
          </w:tcPr>
          <w:p w:rsidR="001F40DE" w:rsidRDefault="001F40DE">
            <w:pPr>
              <w:pStyle w:val="10"/>
              <w:ind w:right="28"/>
              <w:jc w:val="right"/>
              <w:rPr>
                <w:sz w:val="28"/>
              </w:rPr>
            </w:pPr>
            <w:r>
              <w:rPr>
                <w:sz w:val="28"/>
              </w:rPr>
              <w:t>5 368</w:t>
            </w:r>
          </w:p>
        </w:tc>
        <w:tc>
          <w:tcPr>
            <w:tcW w:w="1984" w:type="dxa"/>
            <w:vAlign w:val="bottom"/>
          </w:tcPr>
          <w:p w:rsidR="001F40DE" w:rsidRDefault="001F40DE">
            <w:pPr>
              <w:pStyle w:val="10"/>
              <w:ind w:right="28"/>
              <w:jc w:val="right"/>
              <w:rPr>
                <w:sz w:val="28"/>
              </w:rPr>
            </w:pPr>
            <w:r>
              <w:rPr>
                <w:sz w:val="28"/>
              </w:rPr>
              <w:t>9 493</w:t>
            </w:r>
          </w:p>
        </w:tc>
        <w:tc>
          <w:tcPr>
            <w:tcW w:w="1985" w:type="dxa"/>
            <w:vAlign w:val="bottom"/>
          </w:tcPr>
          <w:p w:rsidR="001F40DE" w:rsidRDefault="001F40DE">
            <w:pPr>
              <w:pStyle w:val="10"/>
              <w:ind w:right="28"/>
              <w:jc w:val="right"/>
              <w:rPr>
                <w:sz w:val="28"/>
              </w:rPr>
            </w:pPr>
            <w:r>
              <w:rPr>
                <w:sz w:val="28"/>
              </w:rPr>
              <w:t>9 666</w:t>
            </w:r>
          </w:p>
        </w:tc>
      </w:tr>
      <w:tr w:rsidR="001F40DE">
        <w:tc>
          <w:tcPr>
            <w:tcW w:w="3261" w:type="dxa"/>
            <w:vAlign w:val="center"/>
          </w:tcPr>
          <w:p w:rsidR="001F40DE" w:rsidRDefault="001F40DE">
            <w:pPr>
              <w:pStyle w:val="10"/>
              <w:ind w:right="28"/>
              <w:rPr>
                <w:sz w:val="28"/>
              </w:rPr>
            </w:pPr>
            <w:r>
              <w:rPr>
                <w:sz w:val="28"/>
              </w:rPr>
              <w:t>Гарантийное обслуживание и прочие резервы</w:t>
            </w:r>
          </w:p>
        </w:tc>
        <w:tc>
          <w:tcPr>
            <w:tcW w:w="2126" w:type="dxa"/>
            <w:vAlign w:val="bottom"/>
          </w:tcPr>
          <w:p w:rsidR="001F40DE" w:rsidRDefault="001F40DE">
            <w:pPr>
              <w:pStyle w:val="10"/>
              <w:ind w:right="28"/>
              <w:jc w:val="right"/>
              <w:rPr>
                <w:sz w:val="28"/>
              </w:rPr>
            </w:pPr>
            <w:r>
              <w:rPr>
                <w:sz w:val="28"/>
              </w:rPr>
              <w:t>1 002</w:t>
            </w:r>
          </w:p>
        </w:tc>
        <w:tc>
          <w:tcPr>
            <w:tcW w:w="1984" w:type="dxa"/>
            <w:vAlign w:val="bottom"/>
          </w:tcPr>
          <w:p w:rsidR="001F40DE" w:rsidRDefault="001F40DE">
            <w:pPr>
              <w:pStyle w:val="10"/>
              <w:ind w:right="28"/>
              <w:jc w:val="right"/>
              <w:rPr>
                <w:sz w:val="28"/>
              </w:rPr>
            </w:pPr>
            <w:r>
              <w:rPr>
                <w:sz w:val="28"/>
              </w:rPr>
              <w:t>898</w:t>
            </w:r>
          </w:p>
        </w:tc>
        <w:tc>
          <w:tcPr>
            <w:tcW w:w="1985" w:type="dxa"/>
            <w:vAlign w:val="bottom"/>
          </w:tcPr>
          <w:p w:rsidR="001F40DE" w:rsidRDefault="001F40DE">
            <w:pPr>
              <w:pStyle w:val="10"/>
              <w:ind w:right="28"/>
              <w:jc w:val="right"/>
              <w:rPr>
                <w:sz w:val="28"/>
              </w:rPr>
            </w:pPr>
            <w:r>
              <w:rPr>
                <w:sz w:val="28"/>
              </w:rPr>
              <w:t>1 511</w:t>
            </w:r>
          </w:p>
        </w:tc>
      </w:tr>
      <w:tr w:rsidR="001F40DE">
        <w:tc>
          <w:tcPr>
            <w:tcW w:w="3261" w:type="dxa"/>
            <w:vAlign w:val="center"/>
          </w:tcPr>
          <w:p w:rsidR="001F40DE" w:rsidRDefault="001F40DE">
            <w:pPr>
              <w:pStyle w:val="10"/>
              <w:ind w:right="28"/>
              <w:rPr>
                <w:sz w:val="28"/>
              </w:rPr>
            </w:pPr>
            <w:r>
              <w:rPr>
                <w:sz w:val="28"/>
              </w:rPr>
              <w:t>Краткосрочные займы</w:t>
            </w:r>
          </w:p>
        </w:tc>
        <w:tc>
          <w:tcPr>
            <w:tcW w:w="2126" w:type="dxa"/>
            <w:vAlign w:val="bottom"/>
          </w:tcPr>
          <w:p w:rsidR="001F40DE" w:rsidRDefault="001F40DE">
            <w:pPr>
              <w:pStyle w:val="10"/>
              <w:ind w:right="28"/>
              <w:jc w:val="right"/>
              <w:rPr>
                <w:sz w:val="28"/>
              </w:rPr>
            </w:pPr>
            <w:r>
              <w:rPr>
                <w:sz w:val="28"/>
              </w:rPr>
              <w:t>4 297</w:t>
            </w:r>
          </w:p>
        </w:tc>
        <w:tc>
          <w:tcPr>
            <w:tcW w:w="1984" w:type="dxa"/>
            <w:vAlign w:val="bottom"/>
          </w:tcPr>
          <w:p w:rsidR="001F40DE" w:rsidRDefault="001F40DE">
            <w:pPr>
              <w:pStyle w:val="10"/>
              <w:ind w:right="28"/>
              <w:jc w:val="right"/>
              <w:rPr>
                <w:sz w:val="28"/>
              </w:rPr>
            </w:pPr>
            <w:r>
              <w:rPr>
                <w:sz w:val="28"/>
              </w:rPr>
              <w:t>4 864</w:t>
            </w:r>
          </w:p>
        </w:tc>
        <w:tc>
          <w:tcPr>
            <w:tcW w:w="1985" w:type="dxa"/>
            <w:vAlign w:val="bottom"/>
          </w:tcPr>
          <w:p w:rsidR="001F40DE" w:rsidRDefault="001F40DE">
            <w:pPr>
              <w:pStyle w:val="10"/>
              <w:ind w:right="28"/>
              <w:jc w:val="right"/>
              <w:rPr>
                <w:sz w:val="28"/>
              </w:rPr>
            </w:pPr>
            <w:r>
              <w:rPr>
                <w:sz w:val="28"/>
              </w:rPr>
              <w:t>5 481</w:t>
            </w:r>
          </w:p>
        </w:tc>
      </w:tr>
      <w:tr w:rsidR="001F40DE">
        <w:tc>
          <w:tcPr>
            <w:tcW w:w="3261" w:type="dxa"/>
            <w:vAlign w:val="center"/>
          </w:tcPr>
          <w:p w:rsidR="001F40DE" w:rsidRDefault="001F40DE">
            <w:pPr>
              <w:pStyle w:val="10"/>
              <w:ind w:right="28"/>
              <w:rPr>
                <w:sz w:val="28"/>
              </w:rPr>
            </w:pPr>
            <w:r>
              <w:rPr>
                <w:sz w:val="28"/>
              </w:rPr>
              <w:t>Авансы от покупателей</w:t>
            </w:r>
          </w:p>
        </w:tc>
        <w:tc>
          <w:tcPr>
            <w:tcW w:w="2126" w:type="dxa"/>
            <w:vAlign w:val="bottom"/>
          </w:tcPr>
          <w:p w:rsidR="001F40DE" w:rsidRDefault="001F40DE">
            <w:pPr>
              <w:pStyle w:val="10"/>
              <w:ind w:right="28"/>
              <w:jc w:val="right"/>
              <w:rPr>
                <w:sz w:val="28"/>
              </w:rPr>
            </w:pPr>
            <w:r>
              <w:rPr>
                <w:sz w:val="28"/>
              </w:rPr>
              <w:t>3 674</w:t>
            </w:r>
          </w:p>
        </w:tc>
        <w:tc>
          <w:tcPr>
            <w:tcW w:w="1984" w:type="dxa"/>
            <w:vAlign w:val="bottom"/>
          </w:tcPr>
          <w:p w:rsidR="001F40DE" w:rsidRDefault="001F40DE">
            <w:pPr>
              <w:pStyle w:val="10"/>
              <w:ind w:right="28"/>
              <w:jc w:val="right"/>
              <w:rPr>
                <w:sz w:val="28"/>
              </w:rPr>
            </w:pPr>
            <w:r>
              <w:rPr>
                <w:sz w:val="28"/>
              </w:rPr>
              <w:t>4 176</w:t>
            </w:r>
          </w:p>
        </w:tc>
        <w:tc>
          <w:tcPr>
            <w:tcW w:w="1985" w:type="dxa"/>
            <w:vAlign w:val="bottom"/>
          </w:tcPr>
          <w:p w:rsidR="001F40DE" w:rsidRDefault="001F40DE">
            <w:pPr>
              <w:pStyle w:val="10"/>
              <w:ind w:right="28"/>
              <w:jc w:val="right"/>
              <w:rPr>
                <w:sz w:val="28"/>
              </w:rPr>
            </w:pPr>
            <w:r>
              <w:rPr>
                <w:sz w:val="28"/>
              </w:rPr>
              <w:t>2 144</w:t>
            </w:r>
          </w:p>
        </w:tc>
      </w:tr>
      <w:tr w:rsidR="001F40DE">
        <w:tc>
          <w:tcPr>
            <w:tcW w:w="3261" w:type="dxa"/>
            <w:vAlign w:val="center"/>
          </w:tcPr>
          <w:p w:rsidR="001F40DE" w:rsidRDefault="001F40DE">
            <w:pPr>
              <w:pStyle w:val="10"/>
              <w:ind w:right="28"/>
              <w:rPr>
                <w:sz w:val="28"/>
              </w:rPr>
            </w:pPr>
            <w:r>
              <w:rPr>
                <w:rStyle w:val="a9"/>
                <w:sz w:val="28"/>
              </w:rPr>
              <w:t>Всего текущие обязательства</w:t>
            </w:r>
          </w:p>
        </w:tc>
        <w:tc>
          <w:tcPr>
            <w:tcW w:w="2126" w:type="dxa"/>
            <w:vAlign w:val="bottom"/>
          </w:tcPr>
          <w:p w:rsidR="001F40DE" w:rsidRDefault="001F40DE">
            <w:pPr>
              <w:pStyle w:val="10"/>
              <w:ind w:right="28"/>
              <w:jc w:val="right"/>
              <w:rPr>
                <w:sz w:val="28"/>
              </w:rPr>
            </w:pPr>
            <w:r>
              <w:rPr>
                <w:rStyle w:val="a9"/>
                <w:sz w:val="28"/>
              </w:rPr>
              <w:t>35 780</w:t>
            </w:r>
          </w:p>
        </w:tc>
        <w:tc>
          <w:tcPr>
            <w:tcW w:w="1984" w:type="dxa"/>
            <w:vAlign w:val="bottom"/>
          </w:tcPr>
          <w:p w:rsidR="001F40DE" w:rsidRDefault="001F40DE">
            <w:pPr>
              <w:pStyle w:val="10"/>
              <w:ind w:right="28"/>
              <w:jc w:val="right"/>
              <w:rPr>
                <w:sz w:val="28"/>
              </w:rPr>
            </w:pPr>
            <w:r>
              <w:rPr>
                <w:rStyle w:val="a9"/>
                <w:sz w:val="28"/>
              </w:rPr>
              <w:t>41 881</w:t>
            </w:r>
          </w:p>
        </w:tc>
        <w:tc>
          <w:tcPr>
            <w:tcW w:w="1985" w:type="dxa"/>
            <w:vAlign w:val="bottom"/>
          </w:tcPr>
          <w:p w:rsidR="001F40DE" w:rsidRDefault="001F40DE">
            <w:pPr>
              <w:pStyle w:val="10"/>
              <w:ind w:right="28"/>
              <w:jc w:val="right"/>
              <w:rPr>
                <w:sz w:val="28"/>
              </w:rPr>
            </w:pPr>
            <w:r>
              <w:rPr>
                <w:rStyle w:val="a9"/>
                <w:sz w:val="28"/>
              </w:rPr>
              <w:t>42 009</w:t>
            </w:r>
          </w:p>
        </w:tc>
      </w:tr>
      <w:tr w:rsidR="001F40DE">
        <w:tc>
          <w:tcPr>
            <w:tcW w:w="3261" w:type="dxa"/>
            <w:vAlign w:val="center"/>
          </w:tcPr>
          <w:p w:rsidR="001F40DE" w:rsidRDefault="001F40DE">
            <w:pPr>
              <w:pStyle w:val="10"/>
              <w:ind w:right="28"/>
              <w:rPr>
                <w:sz w:val="28"/>
              </w:rPr>
            </w:pPr>
            <w:r>
              <w:rPr>
                <w:sz w:val="28"/>
              </w:rPr>
              <w:t>Долгосрочные займы</w:t>
            </w:r>
          </w:p>
        </w:tc>
        <w:tc>
          <w:tcPr>
            <w:tcW w:w="2126" w:type="dxa"/>
            <w:vAlign w:val="bottom"/>
          </w:tcPr>
          <w:p w:rsidR="001F40DE" w:rsidRDefault="001F40DE">
            <w:pPr>
              <w:pStyle w:val="10"/>
              <w:ind w:right="28"/>
              <w:jc w:val="right"/>
              <w:rPr>
                <w:sz w:val="28"/>
              </w:rPr>
            </w:pPr>
            <w:r>
              <w:rPr>
                <w:sz w:val="28"/>
              </w:rPr>
              <w:t>2 860</w:t>
            </w:r>
          </w:p>
        </w:tc>
        <w:tc>
          <w:tcPr>
            <w:tcW w:w="1984" w:type="dxa"/>
            <w:vAlign w:val="bottom"/>
          </w:tcPr>
          <w:p w:rsidR="001F40DE" w:rsidRDefault="001F40DE">
            <w:pPr>
              <w:pStyle w:val="10"/>
              <w:ind w:right="28"/>
              <w:jc w:val="right"/>
              <w:rPr>
                <w:sz w:val="28"/>
              </w:rPr>
            </w:pPr>
            <w:r>
              <w:rPr>
                <w:sz w:val="28"/>
              </w:rPr>
              <w:t>7 134</w:t>
            </w:r>
          </w:p>
        </w:tc>
        <w:tc>
          <w:tcPr>
            <w:tcW w:w="1985" w:type="dxa"/>
            <w:vAlign w:val="bottom"/>
          </w:tcPr>
          <w:p w:rsidR="001F40DE" w:rsidRDefault="001F40DE">
            <w:pPr>
              <w:pStyle w:val="10"/>
              <w:ind w:right="28"/>
              <w:jc w:val="right"/>
              <w:rPr>
                <w:sz w:val="28"/>
              </w:rPr>
            </w:pPr>
            <w:r>
              <w:rPr>
                <w:sz w:val="28"/>
              </w:rPr>
              <w:t>16 182</w:t>
            </w:r>
          </w:p>
        </w:tc>
      </w:tr>
      <w:tr w:rsidR="001F40DE">
        <w:tc>
          <w:tcPr>
            <w:tcW w:w="3261" w:type="dxa"/>
            <w:vAlign w:val="center"/>
          </w:tcPr>
          <w:p w:rsidR="001F40DE" w:rsidRDefault="001F40DE">
            <w:pPr>
              <w:pStyle w:val="10"/>
              <w:ind w:right="28"/>
              <w:rPr>
                <w:sz w:val="28"/>
              </w:rPr>
            </w:pPr>
            <w:r>
              <w:rPr>
                <w:sz w:val="28"/>
              </w:rPr>
              <w:t xml:space="preserve">Долгосрочная задолженность </w:t>
            </w:r>
            <w:r>
              <w:rPr>
                <w:sz w:val="28"/>
              </w:rPr>
              <w:br/>
              <w:t>по налогообложению</w:t>
            </w:r>
          </w:p>
        </w:tc>
        <w:tc>
          <w:tcPr>
            <w:tcW w:w="2126" w:type="dxa"/>
            <w:vAlign w:val="bottom"/>
          </w:tcPr>
          <w:p w:rsidR="001F40DE" w:rsidRDefault="001F40DE">
            <w:pPr>
              <w:pStyle w:val="10"/>
              <w:ind w:right="28"/>
              <w:jc w:val="right"/>
              <w:rPr>
                <w:sz w:val="28"/>
              </w:rPr>
            </w:pPr>
            <w:r>
              <w:rPr>
                <w:sz w:val="28"/>
              </w:rPr>
              <w:t>4 763</w:t>
            </w:r>
          </w:p>
        </w:tc>
        <w:tc>
          <w:tcPr>
            <w:tcW w:w="1984" w:type="dxa"/>
            <w:vAlign w:val="bottom"/>
          </w:tcPr>
          <w:p w:rsidR="001F40DE" w:rsidRDefault="001F40DE">
            <w:pPr>
              <w:pStyle w:val="10"/>
              <w:ind w:right="28"/>
              <w:jc w:val="right"/>
              <w:rPr>
                <w:sz w:val="28"/>
              </w:rPr>
            </w:pPr>
            <w:r>
              <w:rPr>
                <w:sz w:val="28"/>
              </w:rPr>
              <w:t>10 553</w:t>
            </w:r>
          </w:p>
        </w:tc>
        <w:tc>
          <w:tcPr>
            <w:tcW w:w="1985" w:type="dxa"/>
            <w:vAlign w:val="bottom"/>
          </w:tcPr>
          <w:p w:rsidR="001F40DE" w:rsidRDefault="001F40DE">
            <w:pPr>
              <w:pStyle w:val="10"/>
              <w:ind w:right="28"/>
              <w:jc w:val="right"/>
              <w:rPr>
                <w:sz w:val="28"/>
              </w:rPr>
            </w:pPr>
            <w:r>
              <w:rPr>
                <w:sz w:val="28"/>
              </w:rPr>
              <w:t>14 180</w:t>
            </w:r>
          </w:p>
        </w:tc>
      </w:tr>
      <w:tr w:rsidR="001F40DE">
        <w:tc>
          <w:tcPr>
            <w:tcW w:w="3261" w:type="dxa"/>
            <w:vAlign w:val="center"/>
          </w:tcPr>
          <w:p w:rsidR="001F40DE" w:rsidRDefault="001F40DE">
            <w:pPr>
              <w:pStyle w:val="10"/>
              <w:ind w:right="28"/>
              <w:rPr>
                <w:sz w:val="28"/>
              </w:rPr>
            </w:pPr>
            <w:r>
              <w:rPr>
                <w:sz w:val="28"/>
              </w:rPr>
              <w:t>Отложенное налоговое обязательство</w:t>
            </w:r>
          </w:p>
        </w:tc>
        <w:tc>
          <w:tcPr>
            <w:tcW w:w="2126" w:type="dxa"/>
            <w:vAlign w:val="bottom"/>
          </w:tcPr>
          <w:p w:rsidR="001F40DE" w:rsidRDefault="001F40DE">
            <w:pPr>
              <w:pStyle w:val="10"/>
              <w:ind w:right="28"/>
              <w:jc w:val="right"/>
              <w:rPr>
                <w:sz w:val="28"/>
              </w:rPr>
            </w:pPr>
            <w:r>
              <w:rPr>
                <w:sz w:val="28"/>
              </w:rPr>
              <w:t>6 742</w:t>
            </w:r>
          </w:p>
        </w:tc>
        <w:tc>
          <w:tcPr>
            <w:tcW w:w="1984" w:type="dxa"/>
            <w:vAlign w:val="bottom"/>
          </w:tcPr>
          <w:p w:rsidR="001F40DE" w:rsidRDefault="001F40DE">
            <w:pPr>
              <w:pStyle w:val="10"/>
              <w:ind w:right="28"/>
              <w:jc w:val="right"/>
              <w:rPr>
                <w:sz w:val="28"/>
              </w:rPr>
            </w:pPr>
            <w:r>
              <w:rPr>
                <w:sz w:val="28"/>
              </w:rPr>
              <w:t>12 512</w:t>
            </w:r>
          </w:p>
        </w:tc>
        <w:tc>
          <w:tcPr>
            <w:tcW w:w="1985" w:type="dxa"/>
            <w:vAlign w:val="bottom"/>
          </w:tcPr>
          <w:p w:rsidR="001F40DE" w:rsidRDefault="001F40DE">
            <w:pPr>
              <w:pStyle w:val="10"/>
              <w:ind w:right="28"/>
              <w:jc w:val="right"/>
              <w:rPr>
                <w:sz w:val="28"/>
              </w:rPr>
            </w:pPr>
            <w:r>
              <w:rPr>
                <w:sz w:val="28"/>
              </w:rPr>
              <w:t>6 334</w:t>
            </w:r>
          </w:p>
        </w:tc>
      </w:tr>
      <w:tr w:rsidR="001F40DE">
        <w:tc>
          <w:tcPr>
            <w:tcW w:w="3261" w:type="dxa"/>
            <w:vAlign w:val="center"/>
          </w:tcPr>
          <w:p w:rsidR="001F40DE" w:rsidRDefault="001F40DE">
            <w:pPr>
              <w:pStyle w:val="10"/>
              <w:ind w:right="28"/>
              <w:rPr>
                <w:sz w:val="28"/>
              </w:rPr>
            </w:pPr>
            <w:r>
              <w:rPr>
                <w:rStyle w:val="a9"/>
                <w:sz w:val="28"/>
              </w:rPr>
              <w:t>Всего долгосрочные обязательства</w:t>
            </w:r>
          </w:p>
        </w:tc>
        <w:tc>
          <w:tcPr>
            <w:tcW w:w="2126" w:type="dxa"/>
            <w:vAlign w:val="bottom"/>
          </w:tcPr>
          <w:p w:rsidR="001F40DE" w:rsidRDefault="001F40DE">
            <w:pPr>
              <w:pStyle w:val="10"/>
              <w:ind w:right="28"/>
              <w:jc w:val="right"/>
              <w:rPr>
                <w:sz w:val="28"/>
              </w:rPr>
            </w:pPr>
            <w:r>
              <w:rPr>
                <w:rStyle w:val="a9"/>
                <w:sz w:val="28"/>
              </w:rPr>
              <w:t>14 365</w:t>
            </w:r>
          </w:p>
        </w:tc>
        <w:tc>
          <w:tcPr>
            <w:tcW w:w="1984" w:type="dxa"/>
            <w:vAlign w:val="bottom"/>
          </w:tcPr>
          <w:p w:rsidR="001F40DE" w:rsidRDefault="001F40DE">
            <w:pPr>
              <w:pStyle w:val="10"/>
              <w:ind w:right="28"/>
              <w:jc w:val="right"/>
              <w:rPr>
                <w:sz w:val="28"/>
              </w:rPr>
            </w:pPr>
            <w:r>
              <w:rPr>
                <w:rStyle w:val="a9"/>
                <w:sz w:val="28"/>
              </w:rPr>
              <w:t>30 199</w:t>
            </w:r>
          </w:p>
        </w:tc>
        <w:tc>
          <w:tcPr>
            <w:tcW w:w="1985" w:type="dxa"/>
            <w:vAlign w:val="bottom"/>
          </w:tcPr>
          <w:p w:rsidR="001F40DE" w:rsidRDefault="001F40DE">
            <w:pPr>
              <w:pStyle w:val="10"/>
              <w:ind w:right="28"/>
              <w:jc w:val="right"/>
              <w:rPr>
                <w:sz w:val="28"/>
              </w:rPr>
            </w:pPr>
            <w:r>
              <w:rPr>
                <w:rStyle w:val="a9"/>
                <w:sz w:val="28"/>
              </w:rPr>
              <w:t>36 696</w:t>
            </w:r>
          </w:p>
        </w:tc>
      </w:tr>
      <w:tr w:rsidR="001F40DE">
        <w:tc>
          <w:tcPr>
            <w:tcW w:w="3261" w:type="dxa"/>
            <w:vAlign w:val="center"/>
          </w:tcPr>
          <w:p w:rsidR="001F40DE" w:rsidRDefault="001F40DE">
            <w:pPr>
              <w:pStyle w:val="10"/>
              <w:ind w:right="28"/>
              <w:rPr>
                <w:sz w:val="28"/>
              </w:rPr>
            </w:pPr>
            <w:r>
              <w:rPr>
                <w:rStyle w:val="a9"/>
                <w:sz w:val="28"/>
              </w:rPr>
              <w:t>Всего обязательства</w:t>
            </w:r>
          </w:p>
        </w:tc>
        <w:tc>
          <w:tcPr>
            <w:tcW w:w="2126" w:type="dxa"/>
            <w:vAlign w:val="bottom"/>
          </w:tcPr>
          <w:p w:rsidR="001F40DE" w:rsidRDefault="001F40DE">
            <w:pPr>
              <w:pStyle w:val="10"/>
              <w:ind w:right="28"/>
              <w:jc w:val="right"/>
              <w:rPr>
                <w:sz w:val="28"/>
              </w:rPr>
            </w:pPr>
            <w:r>
              <w:rPr>
                <w:rStyle w:val="a9"/>
                <w:sz w:val="28"/>
              </w:rPr>
              <w:t>50 145</w:t>
            </w:r>
          </w:p>
        </w:tc>
        <w:tc>
          <w:tcPr>
            <w:tcW w:w="1984" w:type="dxa"/>
            <w:vAlign w:val="bottom"/>
          </w:tcPr>
          <w:p w:rsidR="001F40DE" w:rsidRDefault="001F40DE">
            <w:pPr>
              <w:pStyle w:val="10"/>
              <w:ind w:right="28"/>
              <w:jc w:val="right"/>
              <w:rPr>
                <w:sz w:val="28"/>
              </w:rPr>
            </w:pPr>
            <w:r>
              <w:rPr>
                <w:rStyle w:val="a9"/>
                <w:sz w:val="28"/>
              </w:rPr>
              <w:t>72 080</w:t>
            </w:r>
          </w:p>
        </w:tc>
        <w:tc>
          <w:tcPr>
            <w:tcW w:w="1985" w:type="dxa"/>
            <w:vAlign w:val="bottom"/>
          </w:tcPr>
          <w:p w:rsidR="001F40DE" w:rsidRDefault="001F40DE">
            <w:pPr>
              <w:pStyle w:val="10"/>
              <w:ind w:right="28"/>
              <w:jc w:val="right"/>
              <w:rPr>
                <w:sz w:val="28"/>
              </w:rPr>
            </w:pPr>
            <w:r>
              <w:rPr>
                <w:rStyle w:val="a9"/>
                <w:sz w:val="28"/>
              </w:rPr>
              <w:t>78 705</w:t>
            </w:r>
          </w:p>
        </w:tc>
      </w:tr>
      <w:tr w:rsidR="001F40DE">
        <w:tc>
          <w:tcPr>
            <w:tcW w:w="3261" w:type="dxa"/>
            <w:vAlign w:val="center"/>
          </w:tcPr>
          <w:p w:rsidR="001F40DE" w:rsidRDefault="001F40DE">
            <w:pPr>
              <w:pStyle w:val="10"/>
              <w:ind w:right="28"/>
              <w:rPr>
                <w:sz w:val="28"/>
              </w:rPr>
            </w:pPr>
            <w:r>
              <w:rPr>
                <w:rStyle w:val="a9"/>
                <w:sz w:val="28"/>
              </w:rPr>
              <w:t>Доля меньшинства</w:t>
            </w:r>
          </w:p>
        </w:tc>
        <w:tc>
          <w:tcPr>
            <w:tcW w:w="2126" w:type="dxa"/>
            <w:vAlign w:val="bottom"/>
          </w:tcPr>
          <w:p w:rsidR="001F40DE" w:rsidRDefault="001F40DE">
            <w:pPr>
              <w:pStyle w:val="10"/>
              <w:ind w:right="28"/>
              <w:jc w:val="right"/>
              <w:rPr>
                <w:sz w:val="28"/>
              </w:rPr>
            </w:pPr>
            <w:r>
              <w:rPr>
                <w:rStyle w:val="a9"/>
                <w:sz w:val="28"/>
              </w:rPr>
              <w:t>10 671</w:t>
            </w:r>
          </w:p>
        </w:tc>
        <w:tc>
          <w:tcPr>
            <w:tcW w:w="1984" w:type="dxa"/>
            <w:vAlign w:val="bottom"/>
          </w:tcPr>
          <w:p w:rsidR="001F40DE" w:rsidRDefault="001F40DE">
            <w:pPr>
              <w:pStyle w:val="10"/>
              <w:ind w:right="28"/>
              <w:jc w:val="right"/>
              <w:rPr>
                <w:sz w:val="28"/>
              </w:rPr>
            </w:pPr>
            <w:r>
              <w:rPr>
                <w:rStyle w:val="a9"/>
                <w:sz w:val="28"/>
              </w:rPr>
              <w:t>7 672</w:t>
            </w:r>
          </w:p>
        </w:tc>
        <w:tc>
          <w:tcPr>
            <w:tcW w:w="1985" w:type="dxa"/>
            <w:vAlign w:val="bottom"/>
          </w:tcPr>
          <w:p w:rsidR="001F40DE" w:rsidRDefault="001F40DE">
            <w:pPr>
              <w:pStyle w:val="10"/>
              <w:ind w:right="28"/>
              <w:jc w:val="right"/>
              <w:rPr>
                <w:sz w:val="28"/>
              </w:rPr>
            </w:pPr>
            <w:r>
              <w:rPr>
                <w:rStyle w:val="a9"/>
                <w:sz w:val="28"/>
              </w:rPr>
              <w:t>7 376</w:t>
            </w:r>
          </w:p>
        </w:tc>
      </w:tr>
      <w:tr w:rsidR="001F40DE">
        <w:tc>
          <w:tcPr>
            <w:tcW w:w="3261" w:type="dxa"/>
            <w:vAlign w:val="center"/>
          </w:tcPr>
          <w:p w:rsidR="001F40DE" w:rsidRDefault="001F40DE">
            <w:pPr>
              <w:pStyle w:val="10"/>
              <w:ind w:right="28"/>
              <w:rPr>
                <w:sz w:val="28"/>
              </w:rPr>
            </w:pPr>
            <w:r>
              <w:rPr>
                <w:sz w:val="28"/>
              </w:rPr>
              <w:t xml:space="preserve">Собственный капитал: </w:t>
            </w:r>
            <w:r>
              <w:rPr>
                <w:sz w:val="28"/>
              </w:rPr>
              <w:br/>
              <w:t>Акционерный капитал</w:t>
            </w:r>
          </w:p>
        </w:tc>
        <w:tc>
          <w:tcPr>
            <w:tcW w:w="2126" w:type="dxa"/>
            <w:vAlign w:val="bottom"/>
          </w:tcPr>
          <w:p w:rsidR="001F40DE" w:rsidRDefault="001F40DE">
            <w:pPr>
              <w:pStyle w:val="10"/>
              <w:ind w:right="28"/>
              <w:jc w:val="right"/>
              <w:rPr>
                <w:sz w:val="28"/>
              </w:rPr>
            </w:pPr>
            <w:r>
              <w:rPr>
                <w:sz w:val="28"/>
              </w:rPr>
              <w:t>26 227</w:t>
            </w:r>
          </w:p>
        </w:tc>
        <w:tc>
          <w:tcPr>
            <w:tcW w:w="1984" w:type="dxa"/>
            <w:vAlign w:val="bottom"/>
          </w:tcPr>
          <w:p w:rsidR="001F40DE" w:rsidRDefault="001F40DE">
            <w:pPr>
              <w:pStyle w:val="10"/>
              <w:ind w:right="28"/>
              <w:jc w:val="right"/>
              <w:rPr>
                <w:sz w:val="28"/>
              </w:rPr>
            </w:pPr>
            <w:r>
              <w:rPr>
                <w:sz w:val="28"/>
              </w:rPr>
              <w:t>26 243</w:t>
            </w:r>
          </w:p>
        </w:tc>
        <w:tc>
          <w:tcPr>
            <w:tcW w:w="1985" w:type="dxa"/>
            <w:vAlign w:val="bottom"/>
          </w:tcPr>
          <w:p w:rsidR="001F40DE" w:rsidRDefault="001F40DE">
            <w:pPr>
              <w:pStyle w:val="10"/>
              <w:ind w:right="28"/>
              <w:jc w:val="right"/>
              <w:rPr>
                <w:sz w:val="28"/>
              </w:rPr>
            </w:pPr>
            <w:r>
              <w:rPr>
                <w:sz w:val="28"/>
              </w:rPr>
              <w:t>26 306</w:t>
            </w:r>
          </w:p>
        </w:tc>
      </w:tr>
      <w:tr w:rsidR="001F40DE">
        <w:tc>
          <w:tcPr>
            <w:tcW w:w="3261" w:type="dxa"/>
            <w:vAlign w:val="center"/>
          </w:tcPr>
          <w:p w:rsidR="001F40DE" w:rsidRDefault="001F40DE">
            <w:pPr>
              <w:pStyle w:val="10"/>
              <w:ind w:right="28"/>
              <w:rPr>
                <w:sz w:val="28"/>
              </w:rPr>
            </w:pPr>
            <w:r>
              <w:rPr>
                <w:sz w:val="28"/>
              </w:rPr>
              <w:t>Поправка на валютный курс</w:t>
            </w:r>
          </w:p>
        </w:tc>
        <w:tc>
          <w:tcPr>
            <w:tcW w:w="2126" w:type="dxa"/>
            <w:vAlign w:val="bottom"/>
          </w:tcPr>
          <w:p w:rsidR="001F40DE" w:rsidRDefault="001F40DE">
            <w:pPr>
              <w:pStyle w:val="10"/>
              <w:ind w:right="28"/>
              <w:jc w:val="right"/>
              <w:rPr>
                <w:sz w:val="28"/>
              </w:rPr>
            </w:pPr>
            <w:r>
              <w:rPr>
                <w:sz w:val="28"/>
              </w:rPr>
              <w:t>835</w:t>
            </w:r>
          </w:p>
        </w:tc>
        <w:tc>
          <w:tcPr>
            <w:tcW w:w="1984" w:type="dxa"/>
            <w:vAlign w:val="bottom"/>
          </w:tcPr>
          <w:p w:rsidR="001F40DE" w:rsidRDefault="001F40DE">
            <w:pPr>
              <w:pStyle w:val="10"/>
              <w:ind w:right="28"/>
              <w:jc w:val="right"/>
              <w:rPr>
                <w:sz w:val="28"/>
              </w:rPr>
            </w:pPr>
            <w:r>
              <w:rPr>
                <w:sz w:val="28"/>
              </w:rPr>
              <w:t>714</w:t>
            </w:r>
          </w:p>
        </w:tc>
        <w:tc>
          <w:tcPr>
            <w:tcW w:w="1985" w:type="dxa"/>
            <w:vAlign w:val="bottom"/>
          </w:tcPr>
          <w:p w:rsidR="001F40DE" w:rsidRDefault="001F40DE">
            <w:pPr>
              <w:pStyle w:val="10"/>
              <w:ind w:right="28"/>
              <w:jc w:val="right"/>
              <w:rPr>
                <w:sz w:val="28"/>
              </w:rPr>
            </w:pPr>
            <w:r>
              <w:rPr>
                <w:sz w:val="28"/>
              </w:rPr>
              <w:t>965</w:t>
            </w:r>
          </w:p>
        </w:tc>
      </w:tr>
      <w:tr w:rsidR="001F40DE">
        <w:tc>
          <w:tcPr>
            <w:tcW w:w="3261" w:type="dxa"/>
            <w:vAlign w:val="center"/>
          </w:tcPr>
          <w:p w:rsidR="001F40DE" w:rsidRDefault="001F40DE">
            <w:pPr>
              <w:pStyle w:val="10"/>
              <w:ind w:right="28"/>
              <w:rPr>
                <w:sz w:val="28"/>
              </w:rPr>
            </w:pPr>
            <w:r>
              <w:rPr>
                <w:sz w:val="28"/>
              </w:rPr>
              <w:t>Нераспределенная прибыль</w:t>
            </w:r>
          </w:p>
        </w:tc>
        <w:tc>
          <w:tcPr>
            <w:tcW w:w="2126" w:type="dxa"/>
            <w:vAlign w:val="bottom"/>
          </w:tcPr>
          <w:p w:rsidR="001F40DE" w:rsidRDefault="001F40DE">
            <w:pPr>
              <w:pStyle w:val="10"/>
              <w:ind w:right="28"/>
              <w:jc w:val="right"/>
              <w:rPr>
                <w:sz w:val="28"/>
              </w:rPr>
            </w:pPr>
            <w:r>
              <w:rPr>
                <w:sz w:val="28"/>
              </w:rPr>
              <w:t>28 427</w:t>
            </w:r>
          </w:p>
        </w:tc>
        <w:tc>
          <w:tcPr>
            <w:tcW w:w="1984" w:type="dxa"/>
            <w:vAlign w:val="bottom"/>
          </w:tcPr>
          <w:p w:rsidR="001F40DE" w:rsidRDefault="001F40DE">
            <w:pPr>
              <w:pStyle w:val="10"/>
              <w:ind w:right="28"/>
              <w:jc w:val="right"/>
              <w:rPr>
                <w:sz w:val="28"/>
              </w:rPr>
            </w:pPr>
            <w:r>
              <w:rPr>
                <w:sz w:val="28"/>
              </w:rPr>
              <w:t>11 513</w:t>
            </w:r>
          </w:p>
        </w:tc>
        <w:tc>
          <w:tcPr>
            <w:tcW w:w="1985" w:type="dxa"/>
            <w:vAlign w:val="bottom"/>
          </w:tcPr>
          <w:p w:rsidR="001F40DE" w:rsidRDefault="001F40DE">
            <w:pPr>
              <w:pStyle w:val="10"/>
              <w:ind w:right="28"/>
              <w:jc w:val="right"/>
              <w:rPr>
                <w:sz w:val="28"/>
              </w:rPr>
            </w:pPr>
            <w:r>
              <w:rPr>
                <w:sz w:val="28"/>
              </w:rPr>
              <w:t>7 789</w:t>
            </w:r>
          </w:p>
        </w:tc>
      </w:tr>
      <w:tr w:rsidR="001F40DE">
        <w:tc>
          <w:tcPr>
            <w:tcW w:w="3261" w:type="dxa"/>
            <w:vAlign w:val="center"/>
          </w:tcPr>
          <w:p w:rsidR="001F40DE" w:rsidRDefault="001F40DE">
            <w:pPr>
              <w:pStyle w:val="10"/>
              <w:ind w:right="28"/>
              <w:rPr>
                <w:sz w:val="28"/>
              </w:rPr>
            </w:pPr>
            <w:r>
              <w:rPr>
                <w:rStyle w:val="a9"/>
                <w:sz w:val="28"/>
              </w:rPr>
              <w:t>Всего собственный капитал</w:t>
            </w:r>
          </w:p>
        </w:tc>
        <w:tc>
          <w:tcPr>
            <w:tcW w:w="2126" w:type="dxa"/>
            <w:vAlign w:val="bottom"/>
          </w:tcPr>
          <w:p w:rsidR="001F40DE" w:rsidRDefault="001F40DE">
            <w:pPr>
              <w:pStyle w:val="10"/>
              <w:ind w:right="28"/>
              <w:jc w:val="right"/>
              <w:rPr>
                <w:sz w:val="28"/>
              </w:rPr>
            </w:pPr>
            <w:r>
              <w:rPr>
                <w:rStyle w:val="a9"/>
                <w:sz w:val="28"/>
              </w:rPr>
              <w:t>55 489</w:t>
            </w:r>
          </w:p>
        </w:tc>
        <w:tc>
          <w:tcPr>
            <w:tcW w:w="1984" w:type="dxa"/>
            <w:vAlign w:val="bottom"/>
          </w:tcPr>
          <w:p w:rsidR="001F40DE" w:rsidRDefault="001F40DE">
            <w:pPr>
              <w:pStyle w:val="10"/>
              <w:ind w:right="28"/>
              <w:jc w:val="right"/>
              <w:rPr>
                <w:sz w:val="28"/>
              </w:rPr>
            </w:pPr>
            <w:r>
              <w:rPr>
                <w:rStyle w:val="a9"/>
                <w:sz w:val="28"/>
              </w:rPr>
              <w:t>38 470</w:t>
            </w:r>
          </w:p>
        </w:tc>
        <w:tc>
          <w:tcPr>
            <w:tcW w:w="1985" w:type="dxa"/>
            <w:vAlign w:val="bottom"/>
          </w:tcPr>
          <w:p w:rsidR="001F40DE" w:rsidRDefault="001F40DE">
            <w:pPr>
              <w:pStyle w:val="10"/>
              <w:ind w:right="28"/>
              <w:jc w:val="right"/>
              <w:rPr>
                <w:sz w:val="28"/>
              </w:rPr>
            </w:pPr>
            <w:r>
              <w:rPr>
                <w:rStyle w:val="a9"/>
                <w:sz w:val="28"/>
              </w:rPr>
              <w:t>35 060</w:t>
            </w:r>
          </w:p>
        </w:tc>
      </w:tr>
      <w:tr w:rsidR="001F40DE">
        <w:tc>
          <w:tcPr>
            <w:tcW w:w="3261" w:type="dxa"/>
            <w:vAlign w:val="center"/>
          </w:tcPr>
          <w:p w:rsidR="001F40DE" w:rsidRDefault="001F40DE">
            <w:pPr>
              <w:pStyle w:val="10"/>
              <w:ind w:right="28"/>
              <w:rPr>
                <w:sz w:val="28"/>
              </w:rPr>
            </w:pPr>
            <w:r>
              <w:rPr>
                <w:rStyle w:val="a9"/>
                <w:sz w:val="28"/>
              </w:rPr>
              <w:lastRenderedPageBreak/>
              <w:t xml:space="preserve">Всего обязательства и </w:t>
            </w:r>
            <w:r>
              <w:rPr>
                <w:rStyle w:val="a9"/>
                <w:sz w:val="28"/>
              </w:rPr>
              <w:br/>
              <w:t>собственный капитал</w:t>
            </w:r>
          </w:p>
        </w:tc>
        <w:tc>
          <w:tcPr>
            <w:tcW w:w="2126" w:type="dxa"/>
            <w:vAlign w:val="bottom"/>
          </w:tcPr>
          <w:p w:rsidR="001F40DE" w:rsidRDefault="001F40DE">
            <w:pPr>
              <w:pStyle w:val="10"/>
              <w:ind w:right="28"/>
              <w:jc w:val="right"/>
              <w:rPr>
                <w:sz w:val="28"/>
              </w:rPr>
            </w:pPr>
            <w:r>
              <w:rPr>
                <w:rStyle w:val="a9"/>
                <w:sz w:val="28"/>
              </w:rPr>
              <w:t>116 305</w:t>
            </w:r>
          </w:p>
        </w:tc>
        <w:tc>
          <w:tcPr>
            <w:tcW w:w="1984" w:type="dxa"/>
            <w:vAlign w:val="bottom"/>
          </w:tcPr>
          <w:p w:rsidR="001F40DE" w:rsidRDefault="001F40DE">
            <w:pPr>
              <w:pStyle w:val="10"/>
              <w:ind w:right="28"/>
              <w:jc w:val="right"/>
              <w:rPr>
                <w:sz w:val="28"/>
              </w:rPr>
            </w:pPr>
            <w:r>
              <w:rPr>
                <w:rStyle w:val="a9"/>
                <w:sz w:val="28"/>
              </w:rPr>
              <w:t>118 222</w:t>
            </w:r>
          </w:p>
        </w:tc>
        <w:tc>
          <w:tcPr>
            <w:tcW w:w="1985" w:type="dxa"/>
            <w:vAlign w:val="bottom"/>
          </w:tcPr>
          <w:p w:rsidR="001F40DE" w:rsidRDefault="001F40DE">
            <w:pPr>
              <w:pStyle w:val="10"/>
              <w:ind w:right="28"/>
              <w:jc w:val="right"/>
              <w:rPr>
                <w:sz w:val="28"/>
              </w:rPr>
            </w:pPr>
            <w:r>
              <w:rPr>
                <w:rStyle w:val="a9"/>
                <w:sz w:val="28"/>
              </w:rPr>
              <w:t>121 141</w:t>
            </w:r>
          </w:p>
        </w:tc>
      </w:tr>
    </w:tbl>
    <w:p w:rsidR="001F40DE" w:rsidRDefault="001F40DE">
      <w:pPr>
        <w:pStyle w:val="ae"/>
        <w:ind w:right="28"/>
      </w:pPr>
      <w:r>
        <w:t xml:space="preserve">      Таблица 4</w:t>
      </w:r>
    </w:p>
    <w:p w:rsidR="001F40DE" w:rsidRDefault="001F40DE">
      <w:pPr>
        <w:ind w:right="28"/>
      </w:pPr>
      <w:r>
        <w:rPr>
          <w:rStyle w:val="boldtextb51"/>
          <w:rFonts w:ascii="Times New Roman" w:hAnsi="Times New Roman"/>
          <w:sz w:val="28"/>
        </w:rPr>
        <w:t xml:space="preserve"> Консолидированный отчет о прибылях и убытках за годовые периоды, истекшие 31 декабря, млн. руб.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35"/>
        <w:gridCol w:w="1839"/>
        <w:gridCol w:w="1984"/>
        <w:gridCol w:w="1843"/>
      </w:tblGrid>
      <w:tr w:rsidR="001F40DE">
        <w:tc>
          <w:tcPr>
            <w:tcW w:w="3735" w:type="dxa"/>
            <w:shd w:val="clear" w:color="auto" w:fill="008080"/>
            <w:vAlign w:val="center"/>
          </w:tcPr>
          <w:p w:rsidR="001F40DE" w:rsidRDefault="001F40DE">
            <w:pPr>
              <w:ind w:right="28"/>
              <w:rPr>
                <w:b/>
                <w:color w:val="FFFFFF"/>
              </w:rPr>
            </w:pPr>
            <w:r>
              <w:rPr>
                <w:b/>
                <w:color w:val="FFFFFF"/>
              </w:rPr>
              <w:t> </w:t>
            </w:r>
          </w:p>
        </w:tc>
        <w:tc>
          <w:tcPr>
            <w:tcW w:w="1839" w:type="dxa"/>
            <w:shd w:val="clear" w:color="auto" w:fill="008080"/>
            <w:vAlign w:val="center"/>
          </w:tcPr>
          <w:p w:rsidR="001F40DE" w:rsidRDefault="001F40DE">
            <w:pPr>
              <w:ind w:right="28"/>
              <w:jc w:val="right"/>
              <w:rPr>
                <w:color w:val="FFFFFF"/>
              </w:rPr>
            </w:pPr>
            <w:r>
              <w:rPr>
                <w:rStyle w:val="a9"/>
                <w:color w:val="FFFFFF"/>
              </w:rPr>
              <w:t>2001</w:t>
            </w:r>
          </w:p>
        </w:tc>
        <w:tc>
          <w:tcPr>
            <w:tcW w:w="1984" w:type="dxa"/>
            <w:shd w:val="clear" w:color="auto" w:fill="008080"/>
            <w:vAlign w:val="center"/>
          </w:tcPr>
          <w:p w:rsidR="001F40DE" w:rsidRDefault="001F40DE">
            <w:pPr>
              <w:ind w:right="28"/>
              <w:jc w:val="right"/>
              <w:rPr>
                <w:color w:val="FFFFFF"/>
              </w:rPr>
            </w:pPr>
            <w:r>
              <w:rPr>
                <w:rStyle w:val="a9"/>
                <w:color w:val="FFFFFF"/>
              </w:rPr>
              <w:t>2000</w:t>
            </w:r>
          </w:p>
        </w:tc>
        <w:tc>
          <w:tcPr>
            <w:tcW w:w="1843" w:type="dxa"/>
            <w:shd w:val="clear" w:color="auto" w:fill="008080"/>
            <w:vAlign w:val="center"/>
          </w:tcPr>
          <w:p w:rsidR="001F40DE" w:rsidRDefault="001F40DE">
            <w:pPr>
              <w:ind w:right="28"/>
              <w:jc w:val="right"/>
              <w:rPr>
                <w:color w:val="FFFFFF"/>
              </w:rPr>
            </w:pPr>
            <w:r>
              <w:rPr>
                <w:rStyle w:val="a9"/>
                <w:color w:val="FFFFFF"/>
              </w:rPr>
              <w:t>1999</w:t>
            </w:r>
          </w:p>
        </w:tc>
      </w:tr>
      <w:tr w:rsidR="001F40DE">
        <w:tc>
          <w:tcPr>
            <w:tcW w:w="3735" w:type="dxa"/>
            <w:vAlign w:val="center"/>
          </w:tcPr>
          <w:p w:rsidR="001F40DE" w:rsidRDefault="001F40DE">
            <w:pPr>
              <w:ind w:right="28"/>
            </w:pPr>
            <w:r>
              <w:t>Чистая выручка от реализации</w:t>
            </w:r>
          </w:p>
        </w:tc>
        <w:tc>
          <w:tcPr>
            <w:tcW w:w="1839" w:type="dxa"/>
            <w:vAlign w:val="bottom"/>
          </w:tcPr>
          <w:p w:rsidR="001F40DE" w:rsidRDefault="001F40DE">
            <w:pPr>
              <w:ind w:right="28"/>
              <w:jc w:val="right"/>
            </w:pPr>
            <w:r>
              <w:t>112 843</w:t>
            </w:r>
          </w:p>
        </w:tc>
        <w:tc>
          <w:tcPr>
            <w:tcW w:w="1984" w:type="dxa"/>
            <w:vAlign w:val="bottom"/>
          </w:tcPr>
          <w:p w:rsidR="001F40DE" w:rsidRDefault="001F40DE">
            <w:pPr>
              <w:ind w:right="28"/>
              <w:jc w:val="right"/>
            </w:pPr>
            <w:r>
              <w:t>98 841</w:t>
            </w:r>
          </w:p>
        </w:tc>
        <w:tc>
          <w:tcPr>
            <w:tcW w:w="1843" w:type="dxa"/>
            <w:vAlign w:val="bottom"/>
          </w:tcPr>
          <w:p w:rsidR="001F40DE" w:rsidRDefault="001F40DE">
            <w:pPr>
              <w:ind w:right="28"/>
              <w:jc w:val="right"/>
            </w:pPr>
            <w:r>
              <w:t>90 027</w:t>
            </w:r>
          </w:p>
        </w:tc>
      </w:tr>
      <w:tr w:rsidR="001F40DE">
        <w:tc>
          <w:tcPr>
            <w:tcW w:w="3735" w:type="dxa"/>
            <w:vAlign w:val="center"/>
          </w:tcPr>
          <w:p w:rsidR="001F40DE" w:rsidRDefault="001F40DE">
            <w:pPr>
              <w:ind w:right="28"/>
            </w:pPr>
            <w:r>
              <w:t>Себестоимость реализации</w:t>
            </w:r>
          </w:p>
        </w:tc>
        <w:tc>
          <w:tcPr>
            <w:tcW w:w="1839" w:type="dxa"/>
            <w:vAlign w:val="bottom"/>
          </w:tcPr>
          <w:p w:rsidR="001F40DE" w:rsidRDefault="001F40DE">
            <w:pPr>
              <w:ind w:right="28"/>
              <w:jc w:val="right"/>
            </w:pPr>
            <w:r>
              <w:t>(91 549)</w:t>
            </w:r>
          </w:p>
        </w:tc>
        <w:tc>
          <w:tcPr>
            <w:tcW w:w="1984" w:type="dxa"/>
            <w:vAlign w:val="bottom"/>
          </w:tcPr>
          <w:p w:rsidR="001F40DE" w:rsidRDefault="001F40DE">
            <w:pPr>
              <w:ind w:right="28"/>
              <w:jc w:val="right"/>
            </w:pPr>
            <w:r>
              <w:t>(82 695)</w:t>
            </w:r>
          </w:p>
        </w:tc>
        <w:tc>
          <w:tcPr>
            <w:tcW w:w="1843" w:type="dxa"/>
            <w:vAlign w:val="bottom"/>
          </w:tcPr>
          <w:p w:rsidR="001F40DE" w:rsidRDefault="001F40DE">
            <w:pPr>
              <w:ind w:right="28"/>
              <w:jc w:val="right"/>
            </w:pPr>
            <w:r>
              <w:t>(74 761)</w:t>
            </w:r>
          </w:p>
        </w:tc>
      </w:tr>
      <w:tr w:rsidR="001F40DE">
        <w:tc>
          <w:tcPr>
            <w:tcW w:w="3735" w:type="dxa"/>
            <w:shd w:val="clear" w:color="auto" w:fill="FFFFFF"/>
            <w:vAlign w:val="center"/>
          </w:tcPr>
          <w:p w:rsidR="001F40DE" w:rsidRDefault="001F40DE">
            <w:pPr>
              <w:ind w:right="28"/>
            </w:pPr>
            <w:r>
              <w:rPr>
                <w:rStyle w:val="a9"/>
              </w:rPr>
              <w:t>Валовая прибыль от реализации</w:t>
            </w:r>
          </w:p>
        </w:tc>
        <w:tc>
          <w:tcPr>
            <w:tcW w:w="1839" w:type="dxa"/>
            <w:shd w:val="clear" w:color="auto" w:fill="FFFFFF"/>
            <w:vAlign w:val="bottom"/>
          </w:tcPr>
          <w:p w:rsidR="001F40DE" w:rsidRDefault="001F40DE">
            <w:pPr>
              <w:ind w:right="28"/>
              <w:jc w:val="right"/>
            </w:pPr>
            <w:r>
              <w:rPr>
                <w:rStyle w:val="a9"/>
              </w:rPr>
              <w:t>21 294</w:t>
            </w:r>
          </w:p>
        </w:tc>
        <w:tc>
          <w:tcPr>
            <w:tcW w:w="1984" w:type="dxa"/>
            <w:shd w:val="clear" w:color="auto" w:fill="FFFFFF"/>
            <w:vAlign w:val="bottom"/>
          </w:tcPr>
          <w:p w:rsidR="001F40DE" w:rsidRDefault="001F40DE">
            <w:pPr>
              <w:ind w:right="28"/>
              <w:jc w:val="right"/>
            </w:pPr>
            <w:r>
              <w:rPr>
                <w:rStyle w:val="a9"/>
              </w:rPr>
              <w:t>16 146</w:t>
            </w:r>
          </w:p>
        </w:tc>
        <w:tc>
          <w:tcPr>
            <w:tcW w:w="1843" w:type="dxa"/>
            <w:shd w:val="clear" w:color="auto" w:fill="FFFFFF"/>
            <w:vAlign w:val="bottom"/>
          </w:tcPr>
          <w:p w:rsidR="001F40DE" w:rsidRDefault="001F40DE">
            <w:pPr>
              <w:ind w:right="28"/>
              <w:jc w:val="right"/>
            </w:pPr>
            <w:r>
              <w:rPr>
                <w:rStyle w:val="a9"/>
              </w:rPr>
              <w:t>15 266</w:t>
            </w:r>
          </w:p>
        </w:tc>
      </w:tr>
      <w:tr w:rsidR="001F40DE">
        <w:tc>
          <w:tcPr>
            <w:tcW w:w="3735" w:type="dxa"/>
            <w:vAlign w:val="center"/>
          </w:tcPr>
          <w:p w:rsidR="001F40DE" w:rsidRDefault="001F40DE">
            <w:pPr>
              <w:ind w:right="28"/>
            </w:pPr>
            <w:r>
              <w:t>Реализационные, общие и административные расходы</w:t>
            </w:r>
          </w:p>
        </w:tc>
        <w:tc>
          <w:tcPr>
            <w:tcW w:w="1839" w:type="dxa"/>
            <w:vAlign w:val="bottom"/>
          </w:tcPr>
          <w:p w:rsidR="001F40DE" w:rsidRDefault="001F40DE">
            <w:pPr>
              <w:ind w:right="28"/>
              <w:jc w:val="right"/>
            </w:pPr>
            <w:r>
              <w:t>(8 790)</w:t>
            </w:r>
          </w:p>
        </w:tc>
        <w:tc>
          <w:tcPr>
            <w:tcW w:w="1984" w:type="dxa"/>
            <w:vAlign w:val="bottom"/>
          </w:tcPr>
          <w:p w:rsidR="001F40DE" w:rsidRDefault="001F40DE">
            <w:pPr>
              <w:ind w:right="28"/>
              <w:jc w:val="right"/>
            </w:pPr>
            <w:r>
              <w:t>(12 633)</w:t>
            </w:r>
          </w:p>
        </w:tc>
        <w:tc>
          <w:tcPr>
            <w:tcW w:w="1843" w:type="dxa"/>
            <w:vAlign w:val="bottom"/>
          </w:tcPr>
          <w:p w:rsidR="001F40DE" w:rsidRDefault="001F40DE">
            <w:pPr>
              <w:ind w:right="28"/>
              <w:jc w:val="right"/>
            </w:pPr>
            <w:r>
              <w:t>(8 943)</w:t>
            </w:r>
          </w:p>
        </w:tc>
      </w:tr>
      <w:tr w:rsidR="001F40DE">
        <w:tc>
          <w:tcPr>
            <w:tcW w:w="3735" w:type="dxa"/>
            <w:vAlign w:val="center"/>
          </w:tcPr>
          <w:p w:rsidR="001F40DE" w:rsidRDefault="001F40DE">
            <w:pPr>
              <w:ind w:right="28"/>
            </w:pPr>
            <w:r>
              <w:t xml:space="preserve">Резерв под уменьшение стоимости основных средств до оценочной </w:t>
            </w:r>
            <w:r>
              <w:br/>
              <w:t>восстановительной стоимости</w:t>
            </w:r>
          </w:p>
        </w:tc>
        <w:tc>
          <w:tcPr>
            <w:tcW w:w="1839" w:type="dxa"/>
            <w:vAlign w:val="bottom"/>
          </w:tcPr>
          <w:p w:rsidR="001F40DE" w:rsidRDefault="001F40DE">
            <w:pPr>
              <w:ind w:right="28"/>
              <w:jc w:val="right"/>
            </w:pPr>
            <w:r>
              <w:t>-</w:t>
            </w:r>
          </w:p>
        </w:tc>
        <w:tc>
          <w:tcPr>
            <w:tcW w:w="1984" w:type="dxa"/>
            <w:vAlign w:val="bottom"/>
          </w:tcPr>
          <w:p w:rsidR="001F40DE" w:rsidRDefault="001F40DE">
            <w:pPr>
              <w:ind w:right="28"/>
              <w:jc w:val="right"/>
            </w:pPr>
            <w:r>
              <w:t>-</w:t>
            </w:r>
          </w:p>
        </w:tc>
        <w:tc>
          <w:tcPr>
            <w:tcW w:w="1843" w:type="dxa"/>
            <w:vAlign w:val="bottom"/>
          </w:tcPr>
          <w:p w:rsidR="001F40DE" w:rsidRDefault="001F40DE">
            <w:pPr>
              <w:ind w:right="28"/>
              <w:jc w:val="right"/>
            </w:pPr>
            <w:r>
              <w:t>-</w:t>
            </w:r>
          </w:p>
        </w:tc>
      </w:tr>
      <w:tr w:rsidR="001F40DE">
        <w:tc>
          <w:tcPr>
            <w:tcW w:w="3735" w:type="dxa"/>
            <w:vAlign w:val="center"/>
          </w:tcPr>
          <w:p w:rsidR="001F40DE" w:rsidRDefault="001F40DE">
            <w:pPr>
              <w:ind w:right="28"/>
            </w:pPr>
            <w:r>
              <w:t>Расходы на НИОКР</w:t>
            </w:r>
          </w:p>
        </w:tc>
        <w:tc>
          <w:tcPr>
            <w:tcW w:w="1839" w:type="dxa"/>
            <w:vAlign w:val="bottom"/>
          </w:tcPr>
          <w:p w:rsidR="001F40DE" w:rsidRDefault="001F40DE">
            <w:pPr>
              <w:ind w:right="28"/>
              <w:jc w:val="right"/>
            </w:pPr>
            <w:r>
              <w:t>(2 496)</w:t>
            </w:r>
          </w:p>
        </w:tc>
        <w:tc>
          <w:tcPr>
            <w:tcW w:w="1984" w:type="dxa"/>
            <w:vAlign w:val="bottom"/>
          </w:tcPr>
          <w:p w:rsidR="001F40DE" w:rsidRDefault="001F40DE">
            <w:pPr>
              <w:ind w:right="28"/>
              <w:jc w:val="right"/>
            </w:pPr>
            <w:r>
              <w:t>(1 375)</w:t>
            </w:r>
          </w:p>
        </w:tc>
        <w:tc>
          <w:tcPr>
            <w:tcW w:w="1843" w:type="dxa"/>
            <w:vAlign w:val="bottom"/>
          </w:tcPr>
          <w:p w:rsidR="001F40DE" w:rsidRDefault="001F40DE">
            <w:pPr>
              <w:ind w:right="28"/>
              <w:jc w:val="right"/>
            </w:pPr>
            <w:r>
              <w:t>(1 500)</w:t>
            </w:r>
          </w:p>
        </w:tc>
      </w:tr>
      <w:tr w:rsidR="001F40DE">
        <w:tc>
          <w:tcPr>
            <w:tcW w:w="3735" w:type="dxa"/>
            <w:vAlign w:val="center"/>
          </w:tcPr>
          <w:p w:rsidR="001F40DE" w:rsidRDefault="001F40DE">
            <w:pPr>
              <w:ind w:right="28"/>
            </w:pPr>
            <w:r>
              <w:t>Прочие операционные расходы</w:t>
            </w:r>
          </w:p>
        </w:tc>
        <w:tc>
          <w:tcPr>
            <w:tcW w:w="1839" w:type="dxa"/>
            <w:vAlign w:val="bottom"/>
          </w:tcPr>
          <w:p w:rsidR="001F40DE" w:rsidRDefault="001F40DE">
            <w:pPr>
              <w:ind w:right="28"/>
              <w:jc w:val="right"/>
            </w:pPr>
            <w:r>
              <w:t>(2 842)</w:t>
            </w:r>
          </w:p>
        </w:tc>
        <w:tc>
          <w:tcPr>
            <w:tcW w:w="1984" w:type="dxa"/>
            <w:vAlign w:val="bottom"/>
          </w:tcPr>
          <w:p w:rsidR="001F40DE" w:rsidRDefault="001F40DE">
            <w:pPr>
              <w:ind w:right="28"/>
              <w:jc w:val="right"/>
            </w:pPr>
            <w:r>
              <w:t>(1 974)</w:t>
            </w:r>
          </w:p>
        </w:tc>
        <w:tc>
          <w:tcPr>
            <w:tcW w:w="1843" w:type="dxa"/>
            <w:vAlign w:val="bottom"/>
          </w:tcPr>
          <w:p w:rsidR="001F40DE" w:rsidRDefault="001F40DE">
            <w:pPr>
              <w:ind w:right="28"/>
              <w:jc w:val="right"/>
            </w:pPr>
            <w:r>
              <w:t>(4 789)</w:t>
            </w:r>
          </w:p>
        </w:tc>
      </w:tr>
      <w:tr w:rsidR="001F40DE">
        <w:tc>
          <w:tcPr>
            <w:tcW w:w="3735" w:type="dxa"/>
            <w:shd w:val="clear" w:color="auto" w:fill="FFFFFF"/>
            <w:vAlign w:val="center"/>
          </w:tcPr>
          <w:p w:rsidR="001F40DE" w:rsidRDefault="001F40DE">
            <w:pPr>
              <w:ind w:right="28"/>
            </w:pPr>
            <w:r>
              <w:rPr>
                <w:rStyle w:val="a9"/>
              </w:rPr>
              <w:t>Прибыль (убыток) от основной деятельности</w:t>
            </w:r>
          </w:p>
        </w:tc>
        <w:tc>
          <w:tcPr>
            <w:tcW w:w="1839" w:type="dxa"/>
            <w:shd w:val="clear" w:color="auto" w:fill="FFFFFF"/>
            <w:vAlign w:val="bottom"/>
          </w:tcPr>
          <w:p w:rsidR="001F40DE" w:rsidRDefault="001F40DE">
            <w:pPr>
              <w:ind w:right="28"/>
              <w:jc w:val="right"/>
            </w:pPr>
            <w:r>
              <w:rPr>
                <w:rStyle w:val="a9"/>
              </w:rPr>
              <w:t>7 166</w:t>
            </w:r>
          </w:p>
        </w:tc>
        <w:tc>
          <w:tcPr>
            <w:tcW w:w="1984" w:type="dxa"/>
            <w:shd w:val="clear" w:color="auto" w:fill="FFFFFF"/>
            <w:vAlign w:val="bottom"/>
          </w:tcPr>
          <w:p w:rsidR="001F40DE" w:rsidRDefault="001F40DE">
            <w:pPr>
              <w:ind w:right="28"/>
              <w:jc w:val="right"/>
            </w:pPr>
            <w:r>
              <w:rPr>
                <w:rStyle w:val="a9"/>
              </w:rPr>
              <w:t>164</w:t>
            </w:r>
          </w:p>
        </w:tc>
        <w:tc>
          <w:tcPr>
            <w:tcW w:w="1843" w:type="dxa"/>
            <w:shd w:val="clear" w:color="auto" w:fill="FFFFFF"/>
            <w:vAlign w:val="bottom"/>
          </w:tcPr>
          <w:p w:rsidR="001F40DE" w:rsidRDefault="001F40DE">
            <w:pPr>
              <w:ind w:right="28"/>
              <w:jc w:val="right"/>
            </w:pPr>
            <w:r>
              <w:rPr>
                <w:rStyle w:val="a9"/>
              </w:rPr>
              <w:t>34</w:t>
            </w:r>
          </w:p>
        </w:tc>
      </w:tr>
      <w:tr w:rsidR="001F40DE">
        <w:tc>
          <w:tcPr>
            <w:tcW w:w="3735" w:type="dxa"/>
            <w:vAlign w:val="center"/>
          </w:tcPr>
          <w:p w:rsidR="001F40DE" w:rsidRDefault="001F40DE">
            <w:pPr>
              <w:ind w:right="28"/>
            </w:pPr>
            <w:r>
              <w:t>Расходы на выплату процентов</w:t>
            </w:r>
          </w:p>
        </w:tc>
        <w:tc>
          <w:tcPr>
            <w:tcW w:w="1839" w:type="dxa"/>
            <w:vAlign w:val="bottom"/>
          </w:tcPr>
          <w:p w:rsidR="001F40DE" w:rsidRDefault="001F40DE">
            <w:pPr>
              <w:ind w:right="28"/>
              <w:jc w:val="right"/>
            </w:pPr>
            <w:r>
              <w:t>(3 158)</w:t>
            </w:r>
          </w:p>
        </w:tc>
        <w:tc>
          <w:tcPr>
            <w:tcW w:w="1984" w:type="dxa"/>
            <w:vAlign w:val="bottom"/>
          </w:tcPr>
          <w:p w:rsidR="001F40DE" w:rsidRDefault="001F40DE">
            <w:pPr>
              <w:ind w:right="28"/>
              <w:jc w:val="right"/>
            </w:pPr>
            <w:r>
              <w:t>(3 776)</w:t>
            </w:r>
          </w:p>
        </w:tc>
        <w:tc>
          <w:tcPr>
            <w:tcW w:w="1843" w:type="dxa"/>
            <w:vAlign w:val="bottom"/>
          </w:tcPr>
          <w:p w:rsidR="001F40DE" w:rsidRDefault="001F40DE">
            <w:pPr>
              <w:ind w:right="28"/>
              <w:jc w:val="right"/>
            </w:pPr>
            <w:r>
              <w:t>(10 355)</w:t>
            </w:r>
          </w:p>
        </w:tc>
      </w:tr>
      <w:tr w:rsidR="001F40DE">
        <w:tc>
          <w:tcPr>
            <w:tcW w:w="3735" w:type="dxa"/>
            <w:vAlign w:val="center"/>
          </w:tcPr>
          <w:p w:rsidR="001F40DE" w:rsidRDefault="001F40DE">
            <w:pPr>
              <w:ind w:right="28"/>
            </w:pPr>
            <w:r>
              <w:t>(Убыток) прибыль от курсовой разницы</w:t>
            </w:r>
          </w:p>
        </w:tc>
        <w:tc>
          <w:tcPr>
            <w:tcW w:w="1839" w:type="dxa"/>
            <w:vAlign w:val="bottom"/>
          </w:tcPr>
          <w:p w:rsidR="001F40DE" w:rsidRDefault="001F40DE">
            <w:pPr>
              <w:ind w:right="28"/>
              <w:jc w:val="right"/>
            </w:pPr>
            <w:r>
              <w:t>(72)</w:t>
            </w:r>
          </w:p>
        </w:tc>
        <w:tc>
          <w:tcPr>
            <w:tcW w:w="1984" w:type="dxa"/>
            <w:vAlign w:val="bottom"/>
          </w:tcPr>
          <w:p w:rsidR="001F40DE" w:rsidRDefault="001F40DE">
            <w:pPr>
              <w:ind w:right="28"/>
              <w:jc w:val="right"/>
            </w:pPr>
            <w:r>
              <w:t>(358)</w:t>
            </w:r>
          </w:p>
        </w:tc>
        <w:tc>
          <w:tcPr>
            <w:tcW w:w="1843" w:type="dxa"/>
            <w:vAlign w:val="bottom"/>
          </w:tcPr>
          <w:p w:rsidR="001F40DE" w:rsidRDefault="001F40DE">
            <w:pPr>
              <w:ind w:right="28"/>
              <w:jc w:val="right"/>
            </w:pPr>
            <w:r>
              <w:t>(6 246)</w:t>
            </w:r>
          </w:p>
        </w:tc>
      </w:tr>
      <w:tr w:rsidR="001F40DE">
        <w:tc>
          <w:tcPr>
            <w:tcW w:w="3735" w:type="dxa"/>
            <w:vAlign w:val="center"/>
          </w:tcPr>
          <w:p w:rsidR="001F40DE" w:rsidRDefault="001F40DE">
            <w:pPr>
              <w:ind w:right="28"/>
            </w:pPr>
            <w:r>
              <w:t>Прибыль по денежной позиции</w:t>
            </w:r>
          </w:p>
        </w:tc>
        <w:tc>
          <w:tcPr>
            <w:tcW w:w="1839" w:type="dxa"/>
            <w:vAlign w:val="bottom"/>
          </w:tcPr>
          <w:p w:rsidR="001F40DE" w:rsidRDefault="001F40DE">
            <w:pPr>
              <w:ind w:right="28"/>
              <w:jc w:val="right"/>
            </w:pPr>
            <w:r>
              <w:t>5 578</w:t>
            </w:r>
          </w:p>
        </w:tc>
        <w:tc>
          <w:tcPr>
            <w:tcW w:w="1984" w:type="dxa"/>
            <w:vAlign w:val="bottom"/>
          </w:tcPr>
          <w:p w:rsidR="001F40DE" w:rsidRDefault="001F40DE">
            <w:pPr>
              <w:ind w:right="28"/>
              <w:jc w:val="right"/>
            </w:pPr>
            <w:r>
              <w:t>7 455</w:t>
            </w:r>
          </w:p>
        </w:tc>
        <w:tc>
          <w:tcPr>
            <w:tcW w:w="1843" w:type="dxa"/>
            <w:vAlign w:val="bottom"/>
          </w:tcPr>
          <w:p w:rsidR="001F40DE" w:rsidRDefault="001F40DE">
            <w:pPr>
              <w:ind w:right="28"/>
              <w:jc w:val="right"/>
            </w:pPr>
            <w:r>
              <w:t>15 202</w:t>
            </w:r>
          </w:p>
        </w:tc>
      </w:tr>
      <w:tr w:rsidR="001F40DE">
        <w:tc>
          <w:tcPr>
            <w:tcW w:w="3735" w:type="dxa"/>
            <w:vAlign w:val="center"/>
          </w:tcPr>
          <w:p w:rsidR="001F40DE" w:rsidRDefault="001F40DE">
            <w:pPr>
              <w:ind w:right="28"/>
            </w:pPr>
            <w:r>
              <w:t xml:space="preserve">Прибыль в результате уменьшения и списания </w:t>
            </w:r>
            <w:r>
              <w:br/>
              <w:t>задолженности по налогам и прочим заемным средствам</w:t>
            </w:r>
          </w:p>
        </w:tc>
        <w:tc>
          <w:tcPr>
            <w:tcW w:w="1839" w:type="dxa"/>
            <w:vAlign w:val="bottom"/>
          </w:tcPr>
          <w:p w:rsidR="001F40DE" w:rsidRDefault="001F40DE">
            <w:pPr>
              <w:ind w:right="28"/>
              <w:jc w:val="right"/>
            </w:pPr>
            <w:r>
              <w:t>8 501</w:t>
            </w:r>
          </w:p>
        </w:tc>
        <w:tc>
          <w:tcPr>
            <w:tcW w:w="1984" w:type="dxa"/>
            <w:vAlign w:val="bottom"/>
          </w:tcPr>
          <w:p w:rsidR="001F40DE" w:rsidRDefault="001F40DE">
            <w:pPr>
              <w:ind w:right="28"/>
              <w:jc w:val="right"/>
            </w:pPr>
            <w:r>
              <w:t>11 335</w:t>
            </w:r>
          </w:p>
        </w:tc>
        <w:tc>
          <w:tcPr>
            <w:tcW w:w="1843" w:type="dxa"/>
            <w:vAlign w:val="bottom"/>
          </w:tcPr>
          <w:p w:rsidR="001F40DE" w:rsidRDefault="001F40DE">
            <w:pPr>
              <w:ind w:right="28"/>
              <w:jc w:val="right"/>
            </w:pPr>
            <w:r>
              <w:t>7 324</w:t>
            </w:r>
          </w:p>
        </w:tc>
      </w:tr>
      <w:tr w:rsidR="001F40DE">
        <w:tc>
          <w:tcPr>
            <w:tcW w:w="3735" w:type="dxa"/>
            <w:vAlign w:val="center"/>
          </w:tcPr>
          <w:p w:rsidR="001F40DE" w:rsidRDefault="001F40DE">
            <w:pPr>
              <w:ind w:right="28"/>
            </w:pPr>
            <w:r>
              <w:t xml:space="preserve">Эффект от признания финансовых </w:t>
            </w:r>
            <w:r>
              <w:br/>
              <w:t>инструментов, нетто</w:t>
            </w:r>
          </w:p>
        </w:tc>
        <w:tc>
          <w:tcPr>
            <w:tcW w:w="1839" w:type="dxa"/>
            <w:vAlign w:val="bottom"/>
          </w:tcPr>
          <w:p w:rsidR="001F40DE" w:rsidRDefault="001F40DE">
            <w:pPr>
              <w:ind w:right="28"/>
              <w:jc w:val="right"/>
            </w:pPr>
            <w:r>
              <w:t>200</w:t>
            </w:r>
          </w:p>
        </w:tc>
        <w:tc>
          <w:tcPr>
            <w:tcW w:w="1984" w:type="dxa"/>
            <w:vAlign w:val="bottom"/>
          </w:tcPr>
          <w:p w:rsidR="001F40DE" w:rsidRDefault="001F40DE">
            <w:pPr>
              <w:ind w:right="28"/>
              <w:jc w:val="right"/>
            </w:pPr>
            <w:r>
              <w:t>-</w:t>
            </w:r>
          </w:p>
        </w:tc>
        <w:tc>
          <w:tcPr>
            <w:tcW w:w="1843" w:type="dxa"/>
            <w:vAlign w:val="bottom"/>
          </w:tcPr>
          <w:p w:rsidR="001F40DE" w:rsidRDefault="001F40DE">
            <w:pPr>
              <w:ind w:right="28"/>
              <w:jc w:val="right"/>
            </w:pPr>
            <w:r>
              <w:t>-</w:t>
            </w:r>
          </w:p>
        </w:tc>
      </w:tr>
      <w:tr w:rsidR="001F40DE">
        <w:tc>
          <w:tcPr>
            <w:tcW w:w="3735" w:type="dxa"/>
            <w:shd w:val="clear" w:color="auto" w:fill="FFFFFF"/>
            <w:vAlign w:val="center"/>
          </w:tcPr>
          <w:p w:rsidR="001F40DE" w:rsidRDefault="001F40DE">
            <w:pPr>
              <w:ind w:right="28"/>
            </w:pPr>
            <w:r>
              <w:rPr>
                <w:rStyle w:val="a9"/>
              </w:rPr>
              <w:t>Прибыль (убыток) до налогообложения</w:t>
            </w:r>
          </w:p>
        </w:tc>
        <w:tc>
          <w:tcPr>
            <w:tcW w:w="1839" w:type="dxa"/>
            <w:shd w:val="clear" w:color="auto" w:fill="FFFFFF"/>
            <w:vAlign w:val="bottom"/>
          </w:tcPr>
          <w:p w:rsidR="001F40DE" w:rsidRDefault="001F40DE">
            <w:pPr>
              <w:ind w:right="28"/>
              <w:jc w:val="right"/>
            </w:pPr>
            <w:r>
              <w:rPr>
                <w:rStyle w:val="a9"/>
              </w:rPr>
              <w:t>18 215</w:t>
            </w:r>
          </w:p>
        </w:tc>
        <w:tc>
          <w:tcPr>
            <w:tcW w:w="1984" w:type="dxa"/>
            <w:shd w:val="clear" w:color="auto" w:fill="FFFFFF"/>
            <w:vAlign w:val="bottom"/>
          </w:tcPr>
          <w:p w:rsidR="001F40DE" w:rsidRDefault="001F40DE">
            <w:pPr>
              <w:ind w:right="28"/>
              <w:jc w:val="right"/>
            </w:pPr>
            <w:r>
              <w:rPr>
                <w:rStyle w:val="a9"/>
              </w:rPr>
              <w:t>14 820</w:t>
            </w:r>
          </w:p>
        </w:tc>
        <w:tc>
          <w:tcPr>
            <w:tcW w:w="1843" w:type="dxa"/>
            <w:shd w:val="clear" w:color="auto" w:fill="FFFFFF"/>
            <w:vAlign w:val="bottom"/>
          </w:tcPr>
          <w:p w:rsidR="001F40DE" w:rsidRDefault="001F40DE">
            <w:pPr>
              <w:ind w:right="28"/>
              <w:jc w:val="right"/>
            </w:pPr>
            <w:r>
              <w:rPr>
                <w:rStyle w:val="a9"/>
              </w:rPr>
              <w:t>5 959</w:t>
            </w:r>
          </w:p>
        </w:tc>
      </w:tr>
      <w:tr w:rsidR="001F40DE">
        <w:tc>
          <w:tcPr>
            <w:tcW w:w="3735" w:type="dxa"/>
            <w:vAlign w:val="center"/>
          </w:tcPr>
          <w:p w:rsidR="001F40DE" w:rsidRDefault="001F40DE">
            <w:pPr>
              <w:ind w:right="28"/>
            </w:pPr>
            <w:r>
              <w:t>Текущие расходы по налогу на прибыль</w:t>
            </w:r>
          </w:p>
        </w:tc>
        <w:tc>
          <w:tcPr>
            <w:tcW w:w="1839" w:type="dxa"/>
            <w:vAlign w:val="bottom"/>
          </w:tcPr>
          <w:p w:rsidR="001F40DE" w:rsidRDefault="001F40DE">
            <w:pPr>
              <w:ind w:right="28"/>
              <w:jc w:val="right"/>
            </w:pPr>
            <w:r>
              <w:t>(5 998)</w:t>
            </w:r>
          </w:p>
        </w:tc>
        <w:tc>
          <w:tcPr>
            <w:tcW w:w="1984" w:type="dxa"/>
            <w:vAlign w:val="bottom"/>
          </w:tcPr>
          <w:p w:rsidR="001F40DE" w:rsidRDefault="001F40DE">
            <w:pPr>
              <w:ind w:right="28"/>
              <w:jc w:val="right"/>
            </w:pPr>
            <w:r>
              <w:t>(4 686)</w:t>
            </w:r>
          </w:p>
        </w:tc>
        <w:tc>
          <w:tcPr>
            <w:tcW w:w="1843" w:type="dxa"/>
            <w:vAlign w:val="bottom"/>
          </w:tcPr>
          <w:p w:rsidR="001F40DE" w:rsidRDefault="001F40DE">
            <w:pPr>
              <w:ind w:right="28"/>
              <w:jc w:val="right"/>
            </w:pPr>
            <w:r>
              <w:t>(1 772)</w:t>
            </w:r>
          </w:p>
        </w:tc>
      </w:tr>
      <w:tr w:rsidR="001F40DE">
        <w:tc>
          <w:tcPr>
            <w:tcW w:w="3735" w:type="dxa"/>
            <w:vAlign w:val="center"/>
          </w:tcPr>
          <w:p w:rsidR="001F40DE" w:rsidRDefault="001F40DE">
            <w:pPr>
              <w:ind w:right="28"/>
            </w:pPr>
            <w:r>
              <w:t xml:space="preserve">(Расходы) выгода по отложенному </w:t>
            </w:r>
            <w:r>
              <w:br/>
              <w:t>налогу на прибыль</w:t>
            </w:r>
          </w:p>
        </w:tc>
        <w:tc>
          <w:tcPr>
            <w:tcW w:w="1839" w:type="dxa"/>
            <w:vAlign w:val="bottom"/>
          </w:tcPr>
          <w:p w:rsidR="001F40DE" w:rsidRDefault="001F40DE">
            <w:pPr>
              <w:ind w:right="28"/>
              <w:jc w:val="right"/>
            </w:pPr>
            <w:r>
              <w:t>4 336</w:t>
            </w:r>
          </w:p>
        </w:tc>
        <w:tc>
          <w:tcPr>
            <w:tcW w:w="1984" w:type="dxa"/>
            <w:vAlign w:val="bottom"/>
          </w:tcPr>
          <w:p w:rsidR="001F40DE" w:rsidRDefault="001F40DE">
            <w:pPr>
              <w:ind w:right="28"/>
              <w:jc w:val="right"/>
            </w:pPr>
            <w:r>
              <w:t>(6 177)</w:t>
            </w:r>
          </w:p>
        </w:tc>
        <w:tc>
          <w:tcPr>
            <w:tcW w:w="1843" w:type="dxa"/>
            <w:vAlign w:val="bottom"/>
          </w:tcPr>
          <w:p w:rsidR="001F40DE" w:rsidRDefault="001F40DE">
            <w:pPr>
              <w:ind w:right="28"/>
              <w:jc w:val="right"/>
            </w:pPr>
            <w:r>
              <w:t>(2 713)</w:t>
            </w:r>
          </w:p>
        </w:tc>
      </w:tr>
      <w:tr w:rsidR="001F40DE">
        <w:tc>
          <w:tcPr>
            <w:tcW w:w="3735" w:type="dxa"/>
            <w:shd w:val="clear" w:color="auto" w:fill="FFFFFF"/>
            <w:vAlign w:val="center"/>
          </w:tcPr>
          <w:p w:rsidR="001F40DE" w:rsidRDefault="001F40DE">
            <w:pPr>
              <w:ind w:right="28"/>
            </w:pPr>
            <w:r>
              <w:rPr>
                <w:rStyle w:val="a9"/>
              </w:rPr>
              <w:lastRenderedPageBreak/>
              <w:t>Чистая прибыль (убыток)</w:t>
            </w:r>
          </w:p>
        </w:tc>
        <w:tc>
          <w:tcPr>
            <w:tcW w:w="1839" w:type="dxa"/>
            <w:shd w:val="clear" w:color="auto" w:fill="FFFFFF"/>
            <w:vAlign w:val="bottom"/>
          </w:tcPr>
          <w:p w:rsidR="001F40DE" w:rsidRDefault="001F40DE">
            <w:pPr>
              <w:ind w:right="28"/>
              <w:jc w:val="right"/>
            </w:pPr>
            <w:r>
              <w:rPr>
                <w:rStyle w:val="a9"/>
              </w:rPr>
              <w:t>16 553</w:t>
            </w:r>
          </w:p>
        </w:tc>
        <w:tc>
          <w:tcPr>
            <w:tcW w:w="1984" w:type="dxa"/>
            <w:shd w:val="clear" w:color="auto" w:fill="FFFFFF"/>
            <w:vAlign w:val="bottom"/>
          </w:tcPr>
          <w:p w:rsidR="001F40DE" w:rsidRDefault="001F40DE">
            <w:pPr>
              <w:ind w:right="28"/>
              <w:jc w:val="right"/>
            </w:pPr>
            <w:r>
              <w:rPr>
                <w:rStyle w:val="a9"/>
              </w:rPr>
              <w:t>3 957</w:t>
            </w:r>
          </w:p>
        </w:tc>
        <w:tc>
          <w:tcPr>
            <w:tcW w:w="1843" w:type="dxa"/>
            <w:shd w:val="clear" w:color="auto" w:fill="FFFFFF"/>
            <w:vAlign w:val="bottom"/>
          </w:tcPr>
          <w:p w:rsidR="001F40DE" w:rsidRDefault="001F40DE">
            <w:pPr>
              <w:ind w:right="28"/>
              <w:jc w:val="right"/>
            </w:pPr>
            <w:r>
              <w:rPr>
                <w:rStyle w:val="a9"/>
              </w:rPr>
              <w:t>1 474</w:t>
            </w:r>
          </w:p>
        </w:tc>
      </w:tr>
      <w:tr w:rsidR="001F40DE">
        <w:tc>
          <w:tcPr>
            <w:tcW w:w="3735" w:type="dxa"/>
            <w:vAlign w:val="center"/>
          </w:tcPr>
          <w:p w:rsidR="001F40DE" w:rsidRDefault="001F40DE">
            <w:pPr>
              <w:ind w:right="28"/>
            </w:pPr>
            <w:r>
              <w:t>Доля меньшинства</w:t>
            </w:r>
          </w:p>
        </w:tc>
        <w:tc>
          <w:tcPr>
            <w:tcW w:w="1839" w:type="dxa"/>
            <w:vAlign w:val="bottom"/>
          </w:tcPr>
          <w:p w:rsidR="001F40DE" w:rsidRDefault="001F40DE">
            <w:pPr>
              <w:ind w:right="28"/>
              <w:jc w:val="right"/>
            </w:pPr>
            <w:r>
              <w:t>(2 726)</w:t>
            </w:r>
          </w:p>
        </w:tc>
        <w:tc>
          <w:tcPr>
            <w:tcW w:w="1984" w:type="dxa"/>
            <w:vAlign w:val="bottom"/>
          </w:tcPr>
          <w:p w:rsidR="001F40DE" w:rsidRDefault="001F40DE">
            <w:pPr>
              <w:ind w:right="28"/>
              <w:jc w:val="right"/>
            </w:pPr>
            <w:r>
              <w:t>(688)</w:t>
            </w:r>
          </w:p>
        </w:tc>
        <w:tc>
          <w:tcPr>
            <w:tcW w:w="1843" w:type="dxa"/>
            <w:vAlign w:val="bottom"/>
          </w:tcPr>
          <w:p w:rsidR="001F40DE" w:rsidRDefault="001F40DE">
            <w:pPr>
              <w:ind w:right="28"/>
              <w:jc w:val="right"/>
            </w:pPr>
            <w:r>
              <w:t>(263)</w:t>
            </w:r>
          </w:p>
        </w:tc>
      </w:tr>
      <w:tr w:rsidR="001F40DE">
        <w:tc>
          <w:tcPr>
            <w:tcW w:w="3735" w:type="dxa"/>
            <w:shd w:val="clear" w:color="auto" w:fill="FFFFFF"/>
            <w:vAlign w:val="center"/>
          </w:tcPr>
          <w:p w:rsidR="001F40DE" w:rsidRDefault="001F40DE">
            <w:pPr>
              <w:ind w:right="28"/>
            </w:pPr>
            <w:r>
              <w:rPr>
                <w:rStyle w:val="a9"/>
              </w:rPr>
              <w:t xml:space="preserve">Чистая прибыль (убыток) акционеров </w:t>
            </w:r>
            <w:r>
              <w:rPr>
                <w:b/>
              </w:rPr>
              <w:br/>
            </w:r>
            <w:r>
              <w:rPr>
                <w:rStyle w:val="a9"/>
              </w:rPr>
              <w:t>ОАО «АВТОВАЗ»</w:t>
            </w:r>
          </w:p>
        </w:tc>
        <w:tc>
          <w:tcPr>
            <w:tcW w:w="1839" w:type="dxa"/>
            <w:shd w:val="clear" w:color="auto" w:fill="FFFFFF"/>
            <w:vAlign w:val="bottom"/>
          </w:tcPr>
          <w:p w:rsidR="001F40DE" w:rsidRDefault="001F40DE">
            <w:pPr>
              <w:ind w:right="28"/>
              <w:jc w:val="right"/>
            </w:pPr>
            <w:r>
              <w:rPr>
                <w:rStyle w:val="a9"/>
              </w:rPr>
              <w:t>13 827</w:t>
            </w:r>
          </w:p>
        </w:tc>
        <w:tc>
          <w:tcPr>
            <w:tcW w:w="1984" w:type="dxa"/>
            <w:shd w:val="clear" w:color="auto" w:fill="FFFFFF"/>
            <w:vAlign w:val="bottom"/>
          </w:tcPr>
          <w:p w:rsidR="001F40DE" w:rsidRDefault="001F40DE">
            <w:pPr>
              <w:ind w:right="28"/>
              <w:jc w:val="right"/>
            </w:pPr>
            <w:r>
              <w:rPr>
                <w:rStyle w:val="a9"/>
              </w:rPr>
              <w:t>3 269</w:t>
            </w:r>
          </w:p>
        </w:tc>
        <w:tc>
          <w:tcPr>
            <w:tcW w:w="1843" w:type="dxa"/>
            <w:shd w:val="clear" w:color="auto" w:fill="FFFFFF"/>
            <w:vAlign w:val="bottom"/>
          </w:tcPr>
          <w:p w:rsidR="001F40DE" w:rsidRDefault="001F40DE">
            <w:pPr>
              <w:ind w:right="28"/>
              <w:jc w:val="right"/>
            </w:pPr>
            <w:r>
              <w:rPr>
                <w:rStyle w:val="a9"/>
              </w:rPr>
              <w:t>1 211</w:t>
            </w:r>
          </w:p>
        </w:tc>
      </w:tr>
    </w:tbl>
    <w:p w:rsidR="001F40DE" w:rsidRDefault="001F40DE">
      <w:pPr>
        <w:ind w:right="28"/>
        <w:jc w:val="center"/>
        <w:rPr>
          <w:b/>
        </w:rPr>
      </w:pPr>
      <w:r>
        <w:rPr>
          <w:b/>
        </w:rPr>
        <w:t>2. Анализ динамики капитала ОАО «АВТОВАЗ», вложенного в активы</w:t>
      </w:r>
    </w:p>
    <w:p w:rsidR="001F40DE" w:rsidRDefault="001F40DE">
      <w:pPr>
        <w:ind w:left="426" w:right="28" w:firstLine="28"/>
        <w:jc w:val="both"/>
        <w:rPr>
          <w:b/>
        </w:rPr>
      </w:pPr>
    </w:p>
    <w:p w:rsidR="001F40DE" w:rsidRDefault="001F40DE">
      <w:pPr>
        <w:pStyle w:val="20"/>
        <w:ind w:right="28"/>
      </w:pPr>
      <w:r>
        <w:t xml:space="preserve">         В данном разделе курсового проекта будет дана оценка динамики и структуры активов баланса. Будет проведен вертикальный и горизонтальный анализ активов баланса. Будет проанализирована эффективность использования капитала, вложенного в активы, для чего будет рассчитан нетто-результат эксплуатации инвестиций (НРЭИ). На основе НРЭИ рассчитываются показатели эффективности деятельности предприятия: экономическая рентабельность (ЭкR); коммерческая маржа (КМ); коэффициент трансформации (КТ). Проводится анализ иммобилизованных активов, амортизационной политики предприятия, оборотного капитала и финансово- эксплуатационных потребностей организации.</w:t>
      </w:r>
    </w:p>
    <w:p w:rsidR="001F40DE" w:rsidRDefault="001F40DE">
      <w:pPr>
        <w:ind w:left="426" w:right="28" w:firstLine="28"/>
        <w:jc w:val="both"/>
      </w:pPr>
    </w:p>
    <w:p w:rsidR="001F40DE" w:rsidRDefault="001F40DE">
      <w:pPr>
        <w:ind w:left="426" w:right="28" w:firstLine="28"/>
        <w:jc w:val="center"/>
        <w:rPr>
          <w:b/>
        </w:rPr>
      </w:pPr>
      <w:r>
        <w:rPr>
          <w:b/>
        </w:rPr>
        <w:t>2.1. Оценка динамики и структуры капитала</w:t>
      </w:r>
    </w:p>
    <w:p w:rsidR="001F40DE" w:rsidRDefault="001F40DE">
      <w:pPr>
        <w:ind w:left="426" w:right="28" w:firstLine="28"/>
        <w:jc w:val="both"/>
      </w:pPr>
    </w:p>
    <w:p w:rsidR="001F40DE" w:rsidRDefault="001F40DE">
      <w:pPr>
        <w:pStyle w:val="a8"/>
        <w:tabs>
          <w:tab w:val="left" w:pos="9214"/>
        </w:tabs>
        <w:ind w:left="0" w:right="28" w:firstLine="0"/>
        <w:rPr>
          <w:sz w:val="28"/>
        </w:rPr>
      </w:pPr>
      <w:r>
        <w:rPr>
          <w:sz w:val="28"/>
        </w:rPr>
        <w:t xml:space="preserve">         Большое значение для обеспечения эффективной деятельности организации имеет правильное вложение (размещение) финансовых средств организации в активы. От того, как распределены инвестиции между основным и оборотным капиталом зависят результаты основной, инвестиционной и финансовой деятельности. Характеристику об изменениях в структуре средств и их источников можно получить с помощью вертикального и горизонтального анализа отчетности.</w:t>
      </w:r>
    </w:p>
    <w:p w:rsidR="001F40DE" w:rsidRDefault="001F40DE">
      <w:pPr>
        <w:pStyle w:val="a8"/>
        <w:tabs>
          <w:tab w:val="left" w:pos="9214"/>
        </w:tabs>
        <w:ind w:left="0" w:right="28" w:firstLine="0"/>
        <w:rPr>
          <w:sz w:val="28"/>
        </w:rPr>
      </w:pPr>
    </w:p>
    <w:p w:rsidR="001F40DE" w:rsidRDefault="001F40DE">
      <w:pPr>
        <w:pStyle w:val="7"/>
        <w:ind w:right="28"/>
        <w:jc w:val="center"/>
        <w:rPr>
          <w:sz w:val="28"/>
        </w:rPr>
      </w:pPr>
      <w:r>
        <w:rPr>
          <w:sz w:val="28"/>
        </w:rPr>
        <w:t xml:space="preserve">                                                                                                   Таблица 5</w:t>
      </w:r>
    </w:p>
    <w:p w:rsidR="001F40DE" w:rsidRDefault="001F40DE">
      <w:pPr>
        <w:ind w:left="426" w:right="28" w:firstLine="28"/>
        <w:jc w:val="both"/>
        <w:rPr>
          <w:b/>
        </w:rPr>
      </w:pPr>
      <w:r>
        <w:rPr>
          <w:b/>
        </w:rPr>
        <w:t>Вертикальный анализ активов баланса, в млн. руб.</w:t>
      </w:r>
    </w:p>
    <w:tbl>
      <w:tblPr>
        <w:tblW w:w="0" w:type="auto"/>
        <w:tblLayout w:type="fixed"/>
        <w:tblCellMar>
          <w:left w:w="30" w:type="dxa"/>
          <w:right w:w="30" w:type="dxa"/>
        </w:tblCellMar>
        <w:tblLook w:val="0000" w:firstRow="0" w:lastRow="0" w:firstColumn="0" w:lastColumn="0" w:noHBand="0" w:noVBand="0"/>
      </w:tblPr>
      <w:tblGrid>
        <w:gridCol w:w="3488"/>
        <w:gridCol w:w="912"/>
        <w:gridCol w:w="1024"/>
        <w:gridCol w:w="960"/>
        <w:gridCol w:w="928"/>
        <w:gridCol w:w="944"/>
        <w:gridCol w:w="928"/>
      </w:tblGrid>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1999</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2000</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2001</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1999</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2000</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2001</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sz w:val="24"/>
              </w:rPr>
            </w:pPr>
            <w:r>
              <w:rPr>
                <w:i/>
                <w:snapToGrid w:val="0"/>
                <w:sz w:val="24"/>
              </w:rPr>
              <w:t>Оборотные активы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Денежные средства</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3 820</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3 294</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3 969</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2.8%</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3.4%</w:t>
            </w:r>
          </w:p>
        </w:tc>
      </w:tr>
      <w:tr w:rsidR="001F40DE">
        <w:trPr>
          <w:trHeight w:val="268"/>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Расчеты с покупателями, нетто</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9 017</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8 156</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7 919</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7%</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6.9%</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6.8%</w:t>
            </w:r>
          </w:p>
        </w:tc>
      </w:tr>
      <w:tr w:rsidR="001F40DE">
        <w:trPr>
          <w:trHeight w:val="268"/>
        </w:trPr>
        <w:tc>
          <w:tcPr>
            <w:tcW w:w="3488"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Расходы, произведенные авансом, авансы и прочая дебиторская задолженность</w:t>
            </w:r>
          </w:p>
        </w:tc>
        <w:tc>
          <w:tcPr>
            <w:tcW w:w="912"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5 612</w:t>
            </w:r>
          </w:p>
        </w:tc>
        <w:tc>
          <w:tcPr>
            <w:tcW w:w="102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6 069</w:t>
            </w:r>
          </w:p>
        </w:tc>
        <w:tc>
          <w:tcPr>
            <w:tcW w:w="96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5 939</w:t>
            </w:r>
          </w:p>
        </w:tc>
        <w:tc>
          <w:tcPr>
            <w:tcW w:w="928"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4.6%</w:t>
            </w:r>
          </w:p>
        </w:tc>
        <w:tc>
          <w:tcPr>
            <w:tcW w:w="94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5.1%</w:t>
            </w:r>
          </w:p>
        </w:tc>
        <w:tc>
          <w:tcPr>
            <w:tcW w:w="928"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5.1%</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Товарно-материальные запасы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12 568</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12 559</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12 735</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10.4%</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10.6%</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10.9%</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Всего оборотные активы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31 017</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30 078</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30 562</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25.6%</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25.4%</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26.3%</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sz w:val="24"/>
              </w:rPr>
            </w:pPr>
            <w:r>
              <w:rPr>
                <w:i/>
                <w:snapToGrid w:val="0"/>
                <w:sz w:val="24"/>
              </w:rPr>
              <w:t>Внеоборотные активы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Основные средства</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88 041</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86 488</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84 655</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72.7%</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73.2%</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72.8%</w:t>
            </w:r>
          </w:p>
        </w:tc>
      </w:tr>
      <w:tr w:rsidR="001F40DE">
        <w:trPr>
          <w:trHeight w:val="256"/>
        </w:trPr>
        <w:tc>
          <w:tcPr>
            <w:tcW w:w="3488"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Инвестиции, имеющиеся в наличии для продажи</w:t>
            </w:r>
          </w:p>
        </w:tc>
        <w:tc>
          <w:tcPr>
            <w:tcW w:w="912"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1  655</w:t>
            </w:r>
          </w:p>
        </w:tc>
        <w:tc>
          <w:tcPr>
            <w:tcW w:w="102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1 336</w:t>
            </w:r>
          </w:p>
        </w:tc>
        <w:tc>
          <w:tcPr>
            <w:tcW w:w="96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308</w:t>
            </w:r>
          </w:p>
        </w:tc>
        <w:tc>
          <w:tcPr>
            <w:tcW w:w="928"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1.4%</w:t>
            </w:r>
          </w:p>
        </w:tc>
        <w:tc>
          <w:tcPr>
            <w:tcW w:w="94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1.1%</w:t>
            </w:r>
          </w:p>
        </w:tc>
        <w:tc>
          <w:tcPr>
            <w:tcW w:w="928"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0.3%</w:t>
            </w:r>
          </w:p>
        </w:tc>
      </w:tr>
      <w:tr w:rsidR="001F40DE">
        <w:trPr>
          <w:trHeight w:val="256"/>
        </w:trPr>
        <w:tc>
          <w:tcPr>
            <w:tcW w:w="3488"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xml:space="preserve">Инвестиции в зависимые </w:t>
            </w:r>
            <w:r>
              <w:rPr>
                <w:snapToGrid w:val="0"/>
                <w:sz w:val="24"/>
              </w:rPr>
              <w:lastRenderedPageBreak/>
              <w:t>общества</w:t>
            </w:r>
          </w:p>
        </w:tc>
        <w:tc>
          <w:tcPr>
            <w:tcW w:w="912"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lastRenderedPageBreak/>
              <w:t>0</w:t>
            </w:r>
          </w:p>
        </w:tc>
        <w:tc>
          <w:tcPr>
            <w:tcW w:w="102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6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372</w:t>
            </w:r>
          </w:p>
        </w:tc>
        <w:tc>
          <w:tcPr>
            <w:tcW w:w="928"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4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28"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0.3%</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lastRenderedPageBreak/>
              <w:t>Отложенные налоговые требования</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44</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0.0%</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Прочие активы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428</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320</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364</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0.4%</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0.3%</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0.3%</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Всего внеоборотные активы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90 124</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88 144</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85 743</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74.4%</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74.6%</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73.7%</w:t>
            </w:r>
          </w:p>
        </w:tc>
      </w:tr>
      <w:tr w:rsidR="001F40DE">
        <w:trPr>
          <w:trHeight w:val="316"/>
        </w:trPr>
        <w:tc>
          <w:tcPr>
            <w:tcW w:w="3488"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Всего активы</w:t>
            </w:r>
          </w:p>
        </w:tc>
        <w:tc>
          <w:tcPr>
            <w:tcW w:w="91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121 141</w:t>
            </w:r>
          </w:p>
        </w:tc>
        <w:tc>
          <w:tcPr>
            <w:tcW w:w="102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118 222</w:t>
            </w:r>
          </w:p>
        </w:tc>
        <w:tc>
          <w:tcPr>
            <w:tcW w:w="96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116 305</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100%</w:t>
            </w:r>
          </w:p>
        </w:tc>
        <w:tc>
          <w:tcPr>
            <w:tcW w:w="94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100.0%</w:t>
            </w:r>
          </w:p>
        </w:tc>
        <w:tc>
          <w:tcPr>
            <w:tcW w:w="928"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100.0%</w:t>
            </w:r>
          </w:p>
        </w:tc>
      </w:tr>
    </w:tbl>
    <w:p w:rsidR="001F40DE" w:rsidRDefault="001F40DE">
      <w:pPr>
        <w:ind w:right="28"/>
      </w:pPr>
    </w:p>
    <w:p w:rsidR="001F40DE" w:rsidRDefault="001F40DE">
      <w:pPr>
        <w:pStyle w:val="30"/>
        <w:ind w:right="28"/>
      </w:pPr>
      <w:r>
        <w:t xml:space="preserve">         За рассматриваемый период стоимость активов Компании уменьшается с каждым годом. По состоянию на 31 декабря 2001 г. она сократилась до 116 305 млн. руб. против 118 222 млн. руб. на соответствующую дату 2000 г. (табл. 5) </w:t>
      </w:r>
    </w:p>
    <w:p w:rsidR="001F40DE" w:rsidRDefault="001F40DE">
      <w:pPr>
        <w:ind w:right="28"/>
        <w:jc w:val="both"/>
      </w:pPr>
      <w:r>
        <w:t xml:space="preserve">         На протяжении исследуемого периода преобладающую роль в активах фирмы играют внеоборотные активы. Удельный вес внеоборотных активов  снижается с 74,4% в 1999 г. до 73,7% в 2001 г. (табл. 5). Большая часть внеоборотных активов приходится на основные средства, удельный вес которых  сначала растет с 72,7% в 1999 г. до 73,2% в 2000 г., а потом снова падает до 72,8% в 2001 г.</w:t>
      </w:r>
    </w:p>
    <w:p w:rsidR="001F40DE" w:rsidRDefault="001F40DE">
      <w:pPr>
        <w:ind w:right="28"/>
        <w:jc w:val="both"/>
      </w:pPr>
      <w:r>
        <w:t xml:space="preserve">         Наблюдается повышение удельного веса оборотных активов – с 25,6% в 1999 г. до 26,3% в 2001 г. Большая часть оборотных активов приходится на товарно-материальные запасы. Удельный вес складских запасов в общем объеме оборотных активов возрос с 10,4% в 1999г. до 10,9% в 2001 г. Это свидетельствует об ослаблении политики в области управления товарно-материальными запасами, так как большие запасы на складе сопровождаются большими расходами на их хранение и снижают оборачиваемость оборотного капитала. </w:t>
      </w:r>
    </w:p>
    <w:p w:rsidR="001F40DE" w:rsidRDefault="001F40DE">
      <w:pPr>
        <w:ind w:right="28"/>
        <w:jc w:val="both"/>
      </w:pPr>
      <w:r>
        <w:t xml:space="preserve">         На протяжении рассматриваемого периода предприятие сталкивается с постоянными трудностями, связанными с недостатком оборотных средств. АВТОВАЗу не хватает имеющихся оборотных средств на поддержание текущей деятельности, не говоря уже об обеспечении необходимых инвестиций для постановки в производство новых моделей автомобилей. Хотя удельный вес денежных средств увеличивается с 3% в 1999г. до 3,4% в 2001г., но недостаточно высокий. Это означает, что все поступающие  на расчетный счет денежные средства сразу направляются на закупку сырья и материалов.</w:t>
      </w:r>
    </w:p>
    <w:p w:rsidR="001F40DE" w:rsidRDefault="001F40DE">
      <w:pPr>
        <w:ind w:right="28"/>
        <w:jc w:val="both"/>
      </w:pPr>
      <w:r>
        <w:t xml:space="preserve">          Отношение оборотного капитала к основному увеличивается с 34,4% в 1999г. до 35,6%  в 2001г., что  будет способствовать развитию его оборачиваемости и увеличению доходности.</w:t>
      </w: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ind w:right="28"/>
        <w:jc w:val="both"/>
      </w:pPr>
    </w:p>
    <w:p w:rsidR="001F40DE" w:rsidRDefault="001F40DE">
      <w:pPr>
        <w:pStyle w:val="4"/>
        <w:ind w:right="28"/>
      </w:pPr>
      <w:r>
        <w:t xml:space="preserve"> Таблица 6 </w:t>
      </w:r>
    </w:p>
    <w:p w:rsidR="001F40DE" w:rsidRDefault="001F40DE">
      <w:pPr>
        <w:ind w:right="28"/>
        <w:jc w:val="both"/>
        <w:rPr>
          <w:b/>
        </w:rPr>
      </w:pPr>
      <w:r>
        <w:rPr>
          <w:b/>
        </w:rPr>
        <w:t xml:space="preserve">Горизонтальный анализ активов баланса, в млн. руб.       </w:t>
      </w:r>
    </w:p>
    <w:tbl>
      <w:tblPr>
        <w:tblW w:w="0" w:type="auto"/>
        <w:tblLayout w:type="fixed"/>
        <w:tblCellMar>
          <w:left w:w="30" w:type="dxa"/>
          <w:right w:w="30" w:type="dxa"/>
        </w:tblCellMar>
        <w:tblLook w:val="0000" w:firstRow="0" w:lastRow="0" w:firstColumn="0" w:lastColumn="0" w:noHBand="0" w:noVBand="0"/>
      </w:tblPr>
      <w:tblGrid>
        <w:gridCol w:w="2582"/>
        <w:gridCol w:w="1134"/>
        <w:gridCol w:w="1134"/>
        <w:gridCol w:w="1134"/>
        <w:gridCol w:w="850"/>
        <w:gridCol w:w="993"/>
        <w:gridCol w:w="850"/>
        <w:gridCol w:w="851"/>
      </w:tblGrid>
      <w:tr w:rsidR="001F40DE">
        <w:trPr>
          <w:trHeight w:val="256"/>
        </w:trPr>
        <w:tc>
          <w:tcPr>
            <w:tcW w:w="2582" w:type="dxa"/>
            <w:tcBorders>
              <w:top w:val="single" w:sz="6" w:space="0" w:color="auto"/>
              <w:left w:val="single" w:sz="6" w:space="0" w:color="auto"/>
              <w:right w:val="single" w:sz="6" w:space="0" w:color="auto"/>
            </w:tcBorders>
          </w:tcPr>
          <w:p w:rsidR="001F40DE" w:rsidRDefault="001F40DE">
            <w:pPr>
              <w:ind w:right="28"/>
              <w:jc w:val="center"/>
              <w:rPr>
                <w:snapToGrid w:val="0"/>
                <w:sz w:val="24"/>
              </w:rPr>
            </w:pPr>
          </w:p>
        </w:tc>
        <w:tc>
          <w:tcPr>
            <w:tcW w:w="1134" w:type="dxa"/>
            <w:tcBorders>
              <w:top w:val="single" w:sz="6" w:space="0" w:color="auto"/>
              <w:left w:val="single" w:sz="6" w:space="0" w:color="auto"/>
              <w:right w:val="single" w:sz="6" w:space="0" w:color="auto"/>
            </w:tcBorders>
          </w:tcPr>
          <w:p w:rsidR="001F40DE" w:rsidRDefault="001F40DE">
            <w:pPr>
              <w:ind w:right="28"/>
              <w:jc w:val="center"/>
              <w:rPr>
                <w:snapToGrid w:val="0"/>
                <w:sz w:val="24"/>
              </w:rPr>
            </w:pPr>
          </w:p>
        </w:tc>
        <w:tc>
          <w:tcPr>
            <w:tcW w:w="1134" w:type="dxa"/>
            <w:tcBorders>
              <w:top w:val="single" w:sz="6" w:space="0" w:color="auto"/>
              <w:left w:val="single" w:sz="6" w:space="0" w:color="auto"/>
              <w:right w:val="single" w:sz="6" w:space="0" w:color="auto"/>
            </w:tcBorders>
          </w:tcPr>
          <w:p w:rsidR="001F40DE" w:rsidRDefault="001F40DE">
            <w:pPr>
              <w:ind w:right="28"/>
              <w:jc w:val="center"/>
              <w:rPr>
                <w:snapToGrid w:val="0"/>
                <w:sz w:val="24"/>
              </w:rPr>
            </w:pPr>
          </w:p>
        </w:tc>
        <w:tc>
          <w:tcPr>
            <w:tcW w:w="1134" w:type="dxa"/>
            <w:tcBorders>
              <w:top w:val="single" w:sz="6" w:space="0" w:color="auto"/>
              <w:left w:val="single" w:sz="6" w:space="0" w:color="auto"/>
              <w:right w:val="single" w:sz="6" w:space="0" w:color="auto"/>
            </w:tcBorders>
          </w:tcPr>
          <w:p w:rsidR="001F40DE" w:rsidRDefault="001F40DE">
            <w:pPr>
              <w:ind w:right="28"/>
              <w:jc w:val="center"/>
              <w:rPr>
                <w:snapToGrid w:val="0"/>
                <w:sz w:val="24"/>
              </w:rPr>
            </w:pPr>
          </w:p>
        </w:tc>
        <w:tc>
          <w:tcPr>
            <w:tcW w:w="1843" w:type="dxa"/>
            <w:gridSpan w:val="2"/>
            <w:tcBorders>
              <w:top w:val="single" w:sz="6" w:space="0" w:color="auto"/>
              <w:left w:val="single" w:sz="6" w:space="0" w:color="auto"/>
            </w:tcBorders>
          </w:tcPr>
          <w:p w:rsidR="001F40DE" w:rsidRDefault="001F40DE">
            <w:pPr>
              <w:ind w:right="28"/>
              <w:jc w:val="center"/>
              <w:rPr>
                <w:snapToGrid w:val="0"/>
                <w:sz w:val="24"/>
              </w:rPr>
            </w:pPr>
            <w:r>
              <w:rPr>
                <w:snapToGrid w:val="0"/>
                <w:sz w:val="24"/>
              </w:rPr>
              <w:t>Абсолютные отклонения</w:t>
            </w:r>
          </w:p>
        </w:tc>
        <w:tc>
          <w:tcPr>
            <w:tcW w:w="1701" w:type="dxa"/>
            <w:gridSpan w:val="2"/>
            <w:tcBorders>
              <w:top w:val="single" w:sz="6" w:space="0" w:color="auto"/>
              <w:left w:val="single" w:sz="6" w:space="0" w:color="auto"/>
            </w:tcBorders>
          </w:tcPr>
          <w:p w:rsidR="001F40DE" w:rsidRDefault="001F40DE">
            <w:pPr>
              <w:ind w:right="28"/>
              <w:jc w:val="center"/>
              <w:rPr>
                <w:snapToGrid w:val="0"/>
                <w:sz w:val="24"/>
              </w:rPr>
            </w:pPr>
            <w:r>
              <w:rPr>
                <w:snapToGrid w:val="0"/>
                <w:sz w:val="24"/>
              </w:rPr>
              <w:t>Относительные отклонения, %</w:t>
            </w:r>
          </w:p>
        </w:tc>
      </w:tr>
      <w:tr w:rsidR="001F40DE">
        <w:trPr>
          <w:trHeight w:val="316"/>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1999</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2000</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2001</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00-99</w:t>
            </w: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01-00</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00-99</w:t>
            </w: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01-00</w:t>
            </w:r>
          </w:p>
        </w:tc>
      </w:tr>
      <w:tr w:rsidR="001F40DE">
        <w:trPr>
          <w:trHeight w:val="328"/>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sz w:val="24"/>
              </w:rPr>
            </w:pPr>
            <w:r>
              <w:rPr>
                <w:i/>
                <w:snapToGrid w:val="0"/>
                <w:sz w:val="24"/>
              </w:rPr>
              <w:t>Оборотные активы</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r>
      <w:tr w:rsidR="001F40DE">
        <w:trPr>
          <w:trHeight w:val="300"/>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 xml:space="preserve">Денежные средства </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3 820</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3 294</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3 969</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-526</w:t>
            </w: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675</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-13.8%</w:t>
            </w: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20.5%</w:t>
            </w:r>
          </w:p>
        </w:tc>
      </w:tr>
      <w:tr w:rsidR="001F40DE">
        <w:trPr>
          <w:trHeight w:val="256"/>
        </w:trPr>
        <w:tc>
          <w:tcPr>
            <w:tcW w:w="2582"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Расчеты с покупателями, нетто</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9 017</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8 156</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7 919</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-861</w:t>
            </w:r>
          </w:p>
        </w:tc>
        <w:tc>
          <w:tcPr>
            <w:tcW w:w="993"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-237</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-9.5%</w:t>
            </w:r>
          </w:p>
        </w:tc>
        <w:tc>
          <w:tcPr>
            <w:tcW w:w="851"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-2.9%</w:t>
            </w:r>
          </w:p>
        </w:tc>
      </w:tr>
      <w:tr w:rsidR="001F40DE">
        <w:trPr>
          <w:trHeight w:val="256"/>
        </w:trPr>
        <w:tc>
          <w:tcPr>
            <w:tcW w:w="2582"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Расходы, произведенные авансом, авансы и прочая дебиторская задолженность</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5 612</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6 069</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5 939</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457</w:t>
            </w:r>
          </w:p>
        </w:tc>
        <w:tc>
          <w:tcPr>
            <w:tcW w:w="993"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-130</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8.1%</w:t>
            </w:r>
          </w:p>
        </w:tc>
        <w:tc>
          <w:tcPr>
            <w:tcW w:w="851" w:type="dxa"/>
            <w:tcBorders>
              <w:top w:val="single" w:sz="6" w:space="0" w:color="auto"/>
              <w:left w:val="single" w:sz="6" w:space="0" w:color="auto"/>
              <w:right w:val="single" w:sz="6" w:space="0" w:color="auto"/>
            </w:tcBorders>
          </w:tcPr>
          <w:p w:rsidR="001F40DE" w:rsidRDefault="001F40DE">
            <w:pPr>
              <w:ind w:right="28"/>
              <w:jc w:val="center"/>
              <w:rPr>
                <w:snapToGrid w:val="0"/>
                <w:sz w:val="24"/>
              </w:rPr>
            </w:pPr>
            <w:r>
              <w:rPr>
                <w:snapToGrid w:val="0"/>
                <w:sz w:val="24"/>
              </w:rPr>
              <w:t>-2.1%</w:t>
            </w:r>
          </w:p>
        </w:tc>
      </w:tr>
      <w:tr w:rsidR="001F40DE">
        <w:trPr>
          <w:trHeight w:val="256"/>
        </w:trPr>
        <w:tc>
          <w:tcPr>
            <w:tcW w:w="2582"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Товарно-материальные запасы</w:t>
            </w:r>
          </w:p>
        </w:tc>
        <w:tc>
          <w:tcPr>
            <w:tcW w:w="1134" w:type="dxa"/>
            <w:tcBorders>
              <w:top w:val="single" w:sz="6" w:space="0" w:color="auto"/>
              <w:left w:val="single" w:sz="6" w:space="0" w:color="auto"/>
              <w:right w:val="single" w:sz="6" w:space="0" w:color="auto"/>
            </w:tcBorders>
          </w:tcPr>
          <w:p w:rsidR="001F40DE" w:rsidRDefault="001F40DE">
            <w:pPr>
              <w:ind w:right="28"/>
              <w:jc w:val="center"/>
              <w:rPr>
                <w:snapToGrid w:val="0"/>
                <w:sz w:val="24"/>
              </w:rPr>
            </w:pPr>
            <w:r>
              <w:rPr>
                <w:snapToGrid w:val="0"/>
                <w:sz w:val="24"/>
              </w:rPr>
              <w:t>12 568</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12 559</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12 735</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-9</w:t>
            </w:r>
          </w:p>
        </w:tc>
        <w:tc>
          <w:tcPr>
            <w:tcW w:w="993"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176</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p>
        </w:tc>
        <w:tc>
          <w:tcPr>
            <w:tcW w:w="851"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1.4%</w:t>
            </w:r>
          </w:p>
        </w:tc>
      </w:tr>
      <w:tr w:rsidR="001F40DE">
        <w:trPr>
          <w:trHeight w:val="316"/>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Всего оборотные активы</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31 017</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30 078</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30 562</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-939</w:t>
            </w: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484</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-3.0%</w:t>
            </w: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1.6%</w:t>
            </w:r>
          </w:p>
        </w:tc>
      </w:tr>
      <w:tr w:rsidR="001F40DE">
        <w:trPr>
          <w:trHeight w:val="316"/>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sz w:val="24"/>
              </w:rPr>
            </w:pPr>
            <w:r>
              <w:rPr>
                <w:i/>
                <w:snapToGrid w:val="0"/>
                <w:sz w:val="24"/>
              </w:rPr>
              <w:t>Внеоборотные активы</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p>
        </w:tc>
      </w:tr>
      <w:tr w:rsidR="001F40DE">
        <w:trPr>
          <w:trHeight w:val="316"/>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Основные средства</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88 041</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86 488</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84 655</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-1 553</w:t>
            </w: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-1 833</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-1.8%</w:t>
            </w: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-2.1%</w:t>
            </w:r>
          </w:p>
        </w:tc>
      </w:tr>
      <w:tr w:rsidR="001F40DE">
        <w:trPr>
          <w:trHeight w:val="256"/>
        </w:trPr>
        <w:tc>
          <w:tcPr>
            <w:tcW w:w="2582"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Инвестиции, имеющиеся в наличии для продажи</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1 655</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1336</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308</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-319</w:t>
            </w:r>
          </w:p>
        </w:tc>
        <w:tc>
          <w:tcPr>
            <w:tcW w:w="993"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-1028</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-19.3%</w:t>
            </w:r>
          </w:p>
        </w:tc>
        <w:tc>
          <w:tcPr>
            <w:tcW w:w="851"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-76.9%</w:t>
            </w:r>
          </w:p>
        </w:tc>
      </w:tr>
      <w:tr w:rsidR="001F40DE">
        <w:trPr>
          <w:trHeight w:val="256"/>
        </w:trPr>
        <w:tc>
          <w:tcPr>
            <w:tcW w:w="2582"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Инвестиции в зависимые общества</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372</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93"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372</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851"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r>
      <w:tr w:rsidR="001F40DE">
        <w:trPr>
          <w:trHeight w:val="316"/>
        </w:trPr>
        <w:tc>
          <w:tcPr>
            <w:tcW w:w="2582"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Отложенные налоговые требования</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44</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993"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44</w:t>
            </w:r>
          </w:p>
        </w:tc>
        <w:tc>
          <w:tcPr>
            <w:tcW w:w="850"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c>
          <w:tcPr>
            <w:tcW w:w="851" w:type="dxa"/>
            <w:tcBorders>
              <w:top w:val="single" w:sz="6" w:space="0" w:color="auto"/>
              <w:left w:val="single" w:sz="6" w:space="0" w:color="auto"/>
              <w:right w:val="single" w:sz="6" w:space="0" w:color="auto"/>
            </w:tcBorders>
          </w:tcPr>
          <w:p w:rsidR="001F40DE" w:rsidRDefault="001F40DE">
            <w:pPr>
              <w:ind w:right="28"/>
              <w:jc w:val="right"/>
              <w:rPr>
                <w:snapToGrid w:val="0"/>
                <w:sz w:val="24"/>
              </w:rPr>
            </w:pPr>
            <w:r>
              <w:rPr>
                <w:snapToGrid w:val="0"/>
                <w:sz w:val="24"/>
              </w:rPr>
              <w:t>0</w:t>
            </w:r>
          </w:p>
        </w:tc>
      </w:tr>
      <w:tr w:rsidR="001F40DE">
        <w:trPr>
          <w:trHeight w:val="316"/>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sz w:val="24"/>
              </w:rPr>
            </w:pPr>
            <w:r>
              <w:rPr>
                <w:snapToGrid w:val="0"/>
                <w:sz w:val="24"/>
              </w:rPr>
              <w:t>Прочие активы</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428</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320</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364</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-108</w:t>
            </w: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44</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-25.2%</w:t>
            </w: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sz w:val="24"/>
              </w:rPr>
            </w:pPr>
            <w:r>
              <w:rPr>
                <w:snapToGrid w:val="0"/>
                <w:sz w:val="24"/>
              </w:rPr>
              <w:t>13.8%</w:t>
            </w:r>
          </w:p>
        </w:tc>
      </w:tr>
      <w:tr w:rsidR="001F40DE">
        <w:trPr>
          <w:trHeight w:val="328"/>
        </w:trPr>
        <w:tc>
          <w:tcPr>
            <w:tcW w:w="2582" w:type="dxa"/>
            <w:tcBorders>
              <w:top w:val="single" w:sz="6" w:space="0" w:color="auto"/>
              <w:left w:val="single" w:sz="6" w:space="0" w:color="auto"/>
              <w:right w:val="single" w:sz="6" w:space="0" w:color="auto"/>
            </w:tcBorders>
          </w:tcPr>
          <w:p w:rsidR="001F40DE" w:rsidRDefault="001F40DE">
            <w:pPr>
              <w:ind w:right="28"/>
              <w:rPr>
                <w:b/>
                <w:snapToGrid w:val="0"/>
                <w:sz w:val="24"/>
              </w:rPr>
            </w:pPr>
            <w:r>
              <w:rPr>
                <w:b/>
                <w:snapToGrid w:val="0"/>
                <w:sz w:val="24"/>
              </w:rPr>
              <w:t>Всего внеоборотные активы</w:t>
            </w:r>
          </w:p>
        </w:tc>
        <w:tc>
          <w:tcPr>
            <w:tcW w:w="1134"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90 124</w:t>
            </w:r>
          </w:p>
        </w:tc>
        <w:tc>
          <w:tcPr>
            <w:tcW w:w="1134"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88 144</w:t>
            </w:r>
          </w:p>
        </w:tc>
        <w:tc>
          <w:tcPr>
            <w:tcW w:w="1134"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85 743</w:t>
            </w:r>
          </w:p>
        </w:tc>
        <w:tc>
          <w:tcPr>
            <w:tcW w:w="850"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-1 980</w:t>
            </w:r>
          </w:p>
        </w:tc>
        <w:tc>
          <w:tcPr>
            <w:tcW w:w="993"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-2 401</w:t>
            </w:r>
          </w:p>
        </w:tc>
        <w:tc>
          <w:tcPr>
            <w:tcW w:w="850"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-2.2%</w:t>
            </w:r>
          </w:p>
        </w:tc>
        <w:tc>
          <w:tcPr>
            <w:tcW w:w="851" w:type="dxa"/>
            <w:tcBorders>
              <w:top w:val="single" w:sz="6" w:space="0" w:color="auto"/>
              <w:left w:val="single" w:sz="6" w:space="0" w:color="auto"/>
              <w:right w:val="single" w:sz="6" w:space="0" w:color="auto"/>
            </w:tcBorders>
          </w:tcPr>
          <w:p w:rsidR="001F40DE" w:rsidRDefault="001F40DE">
            <w:pPr>
              <w:ind w:right="28"/>
              <w:jc w:val="right"/>
              <w:rPr>
                <w:b/>
                <w:snapToGrid w:val="0"/>
                <w:sz w:val="24"/>
              </w:rPr>
            </w:pPr>
            <w:r>
              <w:rPr>
                <w:b/>
                <w:snapToGrid w:val="0"/>
                <w:sz w:val="24"/>
              </w:rPr>
              <w:t>-2.7%</w:t>
            </w:r>
          </w:p>
        </w:tc>
      </w:tr>
      <w:tr w:rsidR="001F40DE">
        <w:trPr>
          <w:trHeight w:val="316"/>
        </w:trPr>
        <w:tc>
          <w:tcPr>
            <w:tcW w:w="2582"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Всего активы</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121 141</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118 222</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116 305</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-2 919</w:t>
            </w:r>
          </w:p>
        </w:tc>
        <w:tc>
          <w:tcPr>
            <w:tcW w:w="99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-1 917</w:t>
            </w:r>
          </w:p>
        </w:tc>
        <w:tc>
          <w:tcPr>
            <w:tcW w:w="850"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-2.4%</w:t>
            </w:r>
          </w:p>
        </w:tc>
        <w:tc>
          <w:tcPr>
            <w:tcW w:w="851"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-1.6%</w:t>
            </w:r>
          </w:p>
        </w:tc>
      </w:tr>
    </w:tbl>
    <w:p w:rsidR="001F40DE" w:rsidRDefault="001F40DE">
      <w:pPr>
        <w:ind w:right="28"/>
        <w:jc w:val="both"/>
        <w:rPr>
          <w:sz w:val="24"/>
        </w:rPr>
      </w:pPr>
    </w:p>
    <w:p w:rsidR="001F40DE" w:rsidRDefault="001F40DE">
      <w:pPr>
        <w:ind w:right="28"/>
        <w:jc w:val="both"/>
      </w:pPr>
      <w:r>
        <w:t xml:space="preserve">         Исходя из табл. 6, заметно уменьшение внеоборотных активов. Темпы прироста внеоборотных активов составили   – 2,2% в 2000г.;  - 2,7% в 2001г. </w:t>
      </w:r>
    </w:p>
    <w:p w:rsidR="001F40DE" w:rsidRDefault="001F40DE">
      <w:pPr>
        <w:ind w:right="28"/>
        <w:jc w:val="both"/>
      </w:pPr>
      <w:r>
        <w:t xml:space="preserve">Уменьшение внеоборотных активов в 2000 г. происходит за счет снижения основных средств, инвестиций для продажи и прочих активов. В 2001 г. </w:t>
      </w:r>
      <w:r>
        <w:lastRenderedPageBreak/>
        <w:t>происходит уменьшение основных средств на 2,1%; инвестиций, имеющихся для продажи.</w:t>
      </w:r>
    </w:p>
    <w:p w:rsidR="001F40DE" w:rsidRDefault="001F40DE">
      <w:pPr>
        <w:ind w:right="28"/>
        <w:jc w:val="both"/>
      </w:pPr>
      <w:r>
        <w:t xml:space="preserve">          В 2000 г. очевидно уменьшение оборотных активов, темпы прироста которых составили     –3,0% . Это произошло за счет уменьшения денежных средств и расчетов с покупателями. А в 2001 г. темп прироста составил - 1,6%. </w:t>
      </w:r>
    </w:p>
    <w:p w:rsidR="001F40DE" w:rsidRDefault="001F40DE">
      <w:pPr>
        <w:ind w:right="28"/>
        <w:jc w:val="both"/>
      </w:pPr>
      <w:r>
        <w:t xml:space="preserve">         Увеличение оборотных активов на 484 млн. руб. в 2001 г. происходит за счет роста денежных средств на 20,5% (что говорит о наличии резерва денежных средств для покрытия каких-либо непредвиденных расходов), товарно-материальных запасов на 1,4%.</w:t>
      </w:r>
    </w:p>
    <w:p w:rsidR="001F40DE" w:rsidRDefault="001F40DE">
      <w:pPr>
        <w:ind w:right="28"/>
        <w:jc w:val="both"/>
      </w:pPr>
      <w:r>
        <w:t xml:space="preserve">         При общем приросте валюты баланса  - 1 917 млн. руб. (на  1,6%) в 2001г.  внеоборотные активы уменьшились на 2 401 млн. руб.  (на  2,7%) за счет снижения  вложений инвестиций в зависимые общества и вложений в прочие активы.</w:t>
      </w:r>
    </w:p>
    <w:p w:rsidR="001F40DE" w:rsidRDefault="001F40DE">
      <w:pPr>
        <w:ind w:right="28"/>
        <w:jc w:val="both"/>
      </w:pPr>
      <w:r>
        <w:t xml:space="preserve">         Оценка структурной динамики позволяет связать между собой результаты вертикального и горизонтального анализов капитала, вложенного в активы организации. Обязательной ее составляющей выступает сравнение изменение актива с динамикой объема продаж (оборота, выручки от реализации), графическая интерпретация которого имеет вид на рис. 2.</w:t>
      </w:r>
    </w:p>
    <w:p w:rsidR="001F40DE" w:rsidRDefault="001F40DE">
      <w:pPr>
        <w:ind w:right="28"/>
        <w:jc w:val="both"/>
      </w:pPr>
    </w:p>
    <w:p w:rsidR="001F40DE" w:rsidRDefault="001F40DE">
      <w:pPr>
        <w:ind w:right="2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00"/>
        <w:gridCol w:w="1072"/>
        <w:gridCol w:w="1072"/>
        <w:gridCol w:w="1072"/>
      </w:tblGrid>
      <w:tr w:rsidR="001F40DE">
        <w:trPr>
          <w:trHeight w:val="316"/>
        </w:trPr>
        <w:tc>
          <w:tcPr>
            <w:tcW w:w="2000" w:type="dxa"/>
          </w:tcPr>
          <w:p w:rsidR="001F40DE" w:rsidRDefault="001F40DE">
            <w:pPr>
              <w:ind w:right="28"/>
              <w:jc w:val="right"/>
              <w:rPr>
                <w:b/>
                <w:snapToGrid w:val="0"/>
                <w:sz w:val="24"/>
              </w:rPr>
            </w:pPr>
          </w:p>
        </w:tc>
        <w:tc>
          <w:tcPr>
            <w:tcW w:w="1072" w:type="dxa"/>
          </w:tcPr>
          <w:p w:rsidR="001F40DE" w:rsidRDefault="001F40DE">
            <w:pPr>
              <w:ind w:right="28"/>
              <w:jc w:val="center"/>
              <w:rPr>
                <w:b/>
                <w:snapToGrid w:val="0"/>
                <w:sz w:val="24"/>
              </w:rPr>
            </w:pPr>
            <w:r>
              <w:rPr>
                <w:b/>
                <w:snapToGrid w:val="0"/>
                <w:sz w:val="24"/>
              </w:rPr>
              <w:t>1999</w:t>
            </w:r>
          </w:p>
        </w:tc>
        <w:tc>
          <w:tcPr>
            <w:tcW w:w="1072" w:type="dxa"/>
          </w:tcPr>
          <w:p w:rsidR="001F40DE" w:rsidRDefault="001F40DE">
            <w:pPr>
              <w:ind w:right="28"/>
              <w:jc w:val="center"/>
              <w:rPr>
                <w:b/>
                <w:snapToGrid w:val="0"/>
                <w:sz w:val="24"/>
              </w:rPr>
            </w:pPr>
            <w:r>
              <w:rPr>
                <w:b/>
                <w:snapToGrid w:val="0"/>
                <w:sz w:val="24"/>
              </w:rPr>
              <w:t>2000</w:t>
            </w:r>
          </w:p>
        </w:tc>
        <w:tc>
          <w:tcPr>
            <w:tcW w:w="1072" w:type="dxa"/>
          </w:tcPr>
          <w:p w:rsidR="001F40DE" w:rsidRDefault="001F40DE">
            <w:pPr>
              <w:ind w:right="28"/>
              <w:jc w:val="center"/>
              <w:rPr>
                <w:b/>
                <w:snapToGrid w:val="0"/>
                <w:sz w:val="24"/>
              </w:rPr>
            </w:pPr>
            <w:r>
              <w:rPr>
                <w:b/>
                <w:snapToGrid w:val="0"/>
                <w:sz w:val="24"/>
              </w:rPr>
              <w:t>2001</w:t>
            </w:r>
          </w:p>
        </w:tc>
      </w:tr>
      <w:tr w:rsidR="001F40DE">
        <w:trPr>
          <w:trHeight w:val="316"/>
        </w:trPr>
        <w:tc>
          <w:tcPr>
            <w:tcW w:w="2000" w:type="dxa"/>
          </w:tcPr>
          <w:p w:rsidR="001F40DE" w:rsidRDefault="008E20F3">
            <w:pPr>
              <w:ind w:right="28"/>
              <w:rPr>
                <w:b/>
                <w:snapToGrid w:val="0"/>
                <w:sz w:val="24"/>
              </w:rPr>
            </w:pPr>
            <w:r>
              <w:object w:dxaOrig="1440" w:dyaOrig="1440">
                <v:shape id="_x0000_s1049" type="#_x0000_t75" style="position:absolute;margin-left:-3.6pt;margin-top:42.1pt;width:320.2pt;height:184.6pt;z-index:251654144;mso-position-horizontal-relative:text;mso-position-vertical-relative:text" o:allowincell="f">
                  <v:imagedata r:id="rId13" o:title=""/>
                  <w10:wrap type="topAndBottom"/>
                </v:shape>
                <o:OLEObject Type="Embed" ProgID="Excel.Sheet.8" ShapeID="_x0000_s1049" DrawAspect="Content" ObjectID="_1459354486" r:id="rId14"/>
              </w:object>
            </w:r>
            <w:r w:rsidR="001F40DE">
              <w:rPr>
                <w:b/>
                <w:snapToGrid w:val="0"/>
                <w:sz w:val="24"/>
              </w:rPr>
              <w:t>Активы баланса</w:t>
            </w:r>
          </w:p>
        </w:tc>
        <w:tc>
          <w:tcPr>
            <w:tcW w:w="1072" w:type="dxa"/>
          </w:tcPr>
          <w:p w:rsidR="001F40DE" w:rsidRDefault="001F40DE">
            <w:pPr>
              <w:ind w:right="28"/>
              <w:jc w:val="right"/>
              <w:rPr>
                <w:b/>
                <w:snapToGrid w:val="0"/>
                <w:sz w:val="24"/>
              </w:rPr>
            </w:pPr>
            <w:r>
              <w:rPr>
                <w:b/>
                <w:snapToGrid w:val="0"/>
                <w:sz w:val="24"/>
              </w:rPr>
              <w:t>121 141</w:t>
            </w:r>
          </w:p>
        </w:tc>
        <w:tc>
          <w:tcPr>
            <w:tcW w:w="1072" w:type="dxa"/>
          </w:tcPr>
          <w:p w:rsidR="001F40DE" w:rsidRDefault="001F40DE">
            <w:pPr>
              <w:ind w:right="28"/>
              <w:jc w:val="right"/>
              <w:rPr>
                <w:b/>
                <w:snapToGrid w:val="0"/>
                <w:sz w:val="24"/>
              </w:rPr>
            </w:pPr>
            <w:r>
              <w:rPr>
                <w:b/>
                <w:snapToGrid w:val="0"/>
                <w:sz w:val="24"/>
              </w:rPr>
              <w:t>118 222</w:t>
            </w:r>
          </w:p>
        </w:tc>
        <w:tc>
          <w:tcPr>
            <w:tcW w:w="1072" w:type="dxa"/>
          </w:tcPr>
          <w:p w:rsidR="001F40DE" w:rsidRDefault="001F40DE">
            <w:pPr>
              <w:ind w:right="28"/>
              <w:jc w:val="right"/>
              <w:rPr>
                <w:b/>
                <w:snapToGrid w:val="0"/>
                <w:sz w:val="24"/>
              </w:rPr>
            </w:pPr>
            <w:r>
              <w:rPr>
                <w:b/>
                <w:snapToGrid w:val="0"/>
                <w:sz w:val="24"/>
              </w:rPr>
              <w:t>116 305</w:t>
            </w:r>
          </w:p>
        </w:tc>
      </w:tr>
      <w:tr w:rsidR="001F40DE">
        <w:trPr>
          <w:trHeight w:val="316"/>
        </w:trPr>
        <w:tc>
          <w:tcPr>
            <w:tcW w:w="2000" w:type="dxa"/>
          </w:tcPr>
          <w:p w:rsidR="001F40DE" w:rsidRDefault="001F40DE">
            <w:pPr>
              <w:ind w:right="28"/>
              <w:rPr>
                <w:b/>
                <w:snapToGrid w:val="0"/>
                <w:sz w:val="24"/>
              </w:rPr>
            </w:pPr>
            <w:r>
              <w:rPr>
                <w:b/>
                <w:snapToGrid w:val="0"/>
                <w:sz w:val="24"/>
              </w:rPr>
              <w:t>Объем РП</w:t>
            </w:r>
          </w:p>
        </w:tc>
        <w:tc>
          <w:tcPr>
            <w:tcW w:w="1072" w:type="dxa"/>
          </w:tcPr>
          <w:p w:rsidR="001F40DE" w:rsidRDefault="001F40DE">
            <w:pPr>
              <w:ind w:right="28"/>
              <w:jc w:val="right"/>
              <w:rPr>
                <w:b/>
                <w:snapToGrid w:val="0"/>
                <w:sz w:val="24"/>
              </w:rPr>
            </w:pPr>
            <w:r>
              <w:rPr>
                <w:b/>
                <w:snapToGrid w:val="0"/>
                <w:sz w:val="24"/>
              </w:rPr>
              <w:t>90 027</w:t>
            </w:r>
          </w:p>
        </w:tc>
        <w:tc>
          <w:tcPr>
            <w:tcW w:w="1072" w:type="dxa"/>
          </w:tcPr>
          <w:p w:rsidR="001F40DE" w:rsidRDefault="001F40DE">
            <w:pPr>
              <w:ind w:right="28"/>
              <w:jc w:val="right"/>
              <w:rPr>
                <w:b/>
                <w:snapToGrid w:val="0"/>
                <w:sz w:val="24"/>
              </w:rPr>
            </w:pPr>
            <w:r>
              <w:rPr>
                <w:b/>
                <w:snapToGrid w:val="0"/>
                <w:sz w:val="24"/>
              </w:rPr>
              <w:t>98 841</w:t>
            </w:r>
          </w:p>
        </w:tc>
        <w:tc>
          <w:tcPr>
            <w:tcW w:w="1072" w:type="dxa"/>
          </w:tcPr>
          <w:p w:rsidR="001F40DE" w:rsidRDefault="001F40DE">
            <w:pPr>
              <w:ind w:right="28"/>
              <w:jc w:val="right"/>
              <w:rPr>
                <w:b/>
                <w:snapToGrid w:val="0"/>
                <w:sz w:val="24"/>
              </w:rPr>
            </w:pPr>
            <w:r>
              <w:rPr>
                <w:b/>
                <w:snapToGrid w:val="0"/>
                <w:sz w:val="24"/>
              </w:rPr>
              <w:t>112 843</w:t>
            </w:r>
          </w:p>
        </w:tc>
      </w:tr>
    </w:tbl>
    <w:p w:rsidR="001F40DE" w:rsidRDefault="001F40DE">
      <w:pPr>
        <w:ind w:right="28"/>
        <w:jc w:val="both"/>
      </w:pPr>
    </w:p>
    <w:p w:rsidR="001F40DE" w:rsidRDefault="001F40DE">
      <w:pPr>
        <w:ind w:right="28"/>
        <w:jc w:val="both"/>
        <w:rPr>
          <w:b/>
        </w:rPr>
      </w:pPr>
      <w:r>
        <w:rPr>
          <w:b/>
        </w:rPr>
        <w:t>Рис. 2. Динамика актива баланса  и реализации продукции по ОАО «АВТОВАЗ».</w:t>
      </w:r>
    </w:p>
    <w:p w:rsidR="001F40DE" w:rsidRDefault="001F40DE">
      <w:pPr>
        <w:ind w:right="28"/>
        <w:jc w:val="both"/>
      </w:pPr>
    </w:p>
    <w:p w:rsidR="001F40DE" w:rsidRDefault="001F40DE">
      <w:pPr>
        <w:autoSpaceDE w:val="0"/>
        <w:autoSpaceDN w:val="0"/>
        <w:adjustRightInd w:val="0"/>
        <w:ind w:right="28" w:firstLine="360"/>
        <w:jc w:val="both"/>
      </w:pPr>
      <w:r>
        <w:rPr>
          <w:spacing w:val="-2"/>
        </w:rPr>
        <w:t xml:space="preserve">     Из рисунка 2 видно, что в течение всего рассматриваемого периода тенденции изменения двух </w:t>
      </w:r>
      <w:r>
        <w:t xml:space="preserve">анализируемых показателей значительно совпадала. Величина актива баланса была больше объема реализованной продукции  в 1999г – на 31 114 млн. руб., в 2000г – на 19 381 млн. руб., в </w:t>
      </w:r>
      <w:r>
        <w:lastRenderedPageBreak/>
        <w:t xml:space="preserve">2001 г. – на 3 462 млн. руб. Это позволяет сделать вывод о высокой отдаче активов, занятых в производстве товарной продукции. </w:t>
      </w:r>
    </w:p>
    <w:p w:rsidR="001F40DE" w:rsidRDefault="001F40DE">
      <w:pPr>
        <w:ind w:right="28" w:firstLine="360"/>
        <w:jc w:val="both"/>
      </w:pPr>
      <w:r>
        <w:t xml:space="preserve">     После оценки динамики и структуры актива</w:t>
      </w:r>
      <w:r>
        <w:rPr>
          <w:b/>
        </w:rPr>
        <w:t xml:space="preserve"> </w:t>
      </w:r>
      <w:r>
        <w:t>баланса необходимо  проанализировать, насколько эффективно используется капитал, вложенный в активы.</w:t>
      </w:r>
    </w:p>
    <w:p w:rsidR="001F40DE" w:rsidRDefault="001F40DE">
      <w:pPr>
        <w:ind w:right="28" w:firstLine="360"/>
        <w:jc w:val="both"/>
      </w:pPr>
    </w:p>
    <w:p w:rsidR="001F40DE" w:rsidRDefault="001F40DE">
      <w:pPr>
        <w:pStyle w:val="21"/>
        <w:ind w:right="28"/>
      </w:pPr>
      <w:r>
        <w:t>2.2. Анализ эффективности использования капитала, вложенного в  активы</w:t>
      </w:r>
    </w:p>
    <w:p w:rsidR="001F40DE" w:rsidRDefault="001F40DE">
      <w:pPr>
        <w:ind w:right="28" w:firstLine="360"/>
        <w:jc w:val="both"/>
      </w:pPr>
    </w:p>
    <w:p w:rsidR="001F40DE" w:rsidRDefault="001F40DE">
      <w:pPr>
        <w:pStyle w:val="31"/>
        <w:ind w:right="28"/>
      </w:pPr>
      <w:r>
        <w:t xml:space="preserve">    Одним из основных показателей, используемых при анализе эффективности капитала, вложенного в активы, является нетто-результат эксплуатации инвестиций (НРЭИ). Он представляет собой прибыль от основной деятельности после возмещения всех затрат и оплаты труда, но до расчетов за привлечение заемных средств. Алгоритм его расчета дан в таблице 7.</w:t>
      </w:r>
    </w:p>
    <w:p w:rsidR="001F40DE" w:rsidRDefault="001F40DE">
      <w:pPr>
        <w:pStyle w:val="31"/>
        <w:ind w:right="28" w:firstLine="0"/>
      </w:pPr>
    </w:p>
    <w:p w:rsidR="001F40DE" w:rsidRDefault="001F40DE">
      <w:pPr>
        <w:pStyle w:val="31"/>
        <w:ind w:right="28"/>
        <w:jc w:val="right"/>
        <w:rPr>
          <w:b/>
        </w:rPr>
      </w:pPr>
      <w:r>
        <w:rPr>
          <w:b/>
        </w:rPr>
        <w:t>Таблица 7</w:t>
      </w:r>
    </w:p>
    <w:p w:rsidR="001F40DE" w:rsidRDefault="001F40DE">
      <w:pPr>
        <w:autoSpaceDE w:val="0"/>
        <w:autoSpaceDN w:val="0"/>
        <w:adjustRightInd w:val="0"/>
        <w:ind w:right="28" w:firstLine="360"/>
        <w:jc w:val="both"/>
        <w:rPr>
          <w:b/>
        </w:rPr>
      </w:pPr>
      <w:r>
        <w:rPr>
          <w:b/>
        </w:rPr>
        <w:t xml:space="preserve">  Алгоритм расчета нетто-результата эксплуатации инвестиций (НРЭИ), </w:t>
      </w:r>
    </w:p>
    <w:p w:rsidR="001F40DE" w:rsidRDefault="001F40DE">
      <w:pPr>
        <w:tabs>
          <w:tab w:val="left" w:pos="0"/>
        </w:tabs>
        <w:autoSpaceDE w:val="0"/>
        <w:autoSpaceDN w:val="0"/>
        <w:adjustRightInd w:val="0"/>
        <w:ind w:right="28"/>
        <w:jc w:val="both"/>
        <w:rPr>
          <w:b/>
        </w:rPr>
      </w:pPr>
      <w:r>
        <w:rPr>
          <w:b/>
        </w:rPr>
        <w:t xml:space="preserve">в млн. рублей.                </w:t>
      </w:r>
    </w:p>
    <w:tbl>
      <w:tblPr>
        <w:tblW w:w="0" w:type="auto"/>
        <w:tblLayout w:type="fixed"/>
        <w:tblCellMar>
          <w:left w:w="30" w:type="dxa"/>
          <w:right w:w="30" w:type="dxa"/>
        </w:tblCellMar>
        <w:tblLook w:val="0000" w:firstRow="0" w:lastRow="0" w:firstColumn="0" w:lastColumn="0" w:noHBand="0" w:noVBand="0"/>
      </w:tblPr>
      <w:tblGrid>
        <w:gridCol w:w="456"/>
        <w:gridCol w:w="2976"/>
        <w:gridCol w:w="2410"/>
        <w:gridCol w:w="1134"/>
        <w:gridCol w:w="1276"/>
        <w:gridCol w:w="1134"/>
      </w:tblGrid>
      <w:tr w:rsidR="001F40DE">
        <w:trPr>
          <w:trHeight w:val="316"/>
        </w:trPr>
        <w:tc>
          <w:tcPr>
            <w:tcW w:w="456" w:type="dxa"/>
            <w:tcBorders>
              <w:top w:val="single" w:sz="4" w:space="0" w:color="auto"/>
              <w:left w:val="single" w:sz="4" w:space="0" w:color="auto"/>
              <w:right w:val="single" w:sz="4" w:space="0" w:color="auto"/>
            </w:tcBorders>
          </w:tcPr>
          <w:p w:rsidR="001F40DE" w:rsidRDefault="001F40DE">
            <w:pPr>
              <w:ind w:right="28"/>
              <w:rPr>
                <w:snapToGrid w:val="0"/>
                <w:sz w:val="24"/>
              </w:rPr>
            </w:pPr>
            <w:r>
              <w:rPr>
                <w:snapToGrid w:val="0"/>
                <w:sz w:val="24"/>
              </w:rPr>
              <w:t>№</w:t>
            </w:r>
          </w:p>
        </w:tc>
        <w:tc>
          <w:tcPr>
            <w:tcW w:w="2976" w:type="dxa"/>
            <w:tcBorders>
              <w:top w:val="single" w:sz="4" w:space="0" w:color="auto"/>
              <w:left w:val="nil"/>
            </w:tcBorders>
          </w:tcPr>
          <w:p w:rsidR="001F40DE" w:rsidRDefault="001F40DE">
            <w:pPr>
              <w:ind w:right="28"/>
              <w:rPr>
                <w:snapToGrid w:val="0"/>
                <w:sz w:val="24"/>
              </w:rPr>
            </w:pPr>
            <w:r>
              <w:rPr>
                <w:b/>
                <w:snapToGrid w:val="0"/>
                <w:sz w:val="24"/>
              </w:rPr>
              <w:t>ПОКАЗАТЕЛИ</w:t>
            </w:r>
            <w:r>
              <w:rPr>
                <w:snapToGrid w:val="0"/>
                <w:sz w:val="24"/>
              </w:rPr>
              <w:t xml:space="preserve"> (млн. руб.)</w:t>
            </w:r>
          </w:p>
        </w:tc>
        <w:tc>
          <w:tcPr>
            <w:tcW w:w="2410" w:type="dxa"/>
            <w:tcBorders>
              <w:top w:val="single" w:sz="4" w:space="0" w:color="auto"/>
              <w:left w:val="single" w:sz="4" w:space="0" w:color="auto"/>
              <w:right w:val="single" w:sz="4" w:space="0" w:color="auto"/>
            </w:tcBorders>
          </w:tcPr>
          <w:p w:rsidR="001F40DE" w:rsidRDefault="001F40DE">
            <w:pPr>
              <w:ind w:right="28"/>
              <w:rPr>
                <w:snapToGrid w:val="0"/>
                <w:sz w:val="24"/>
              </w:rPr>
            </w:pPr>
            <w:r>
              <w:rPr>
                <w:snapToGrid w:val="0"/>
                <w:sz w:val="24"/>
              </w:rPr>
              <w:t xml:space="preserve">  Источники, расчеты</w:t>
            </w:r>
          </w:p>
        </w:tc>
        <w:tc>
          <w:tcPr>
            <w:tcW w:w="1134" w:type="dxa"/>
            <w:tcBorders>
              <w:top w:val="single" w:sz="6" w:space="0" w:color="auto"/>
              <w:left w:val="nil"/>
              <w:bottom w:val="single" w:sz="6" w:space="0" w:color="auto"/>
            </w:tcBorders>
          </w:tcPr>
          <w:p w:rsidR="001F40DE" w:rsidRDefault="001F40DE">
            <w:pPr>
              <w:ind w:right="28"/>
              <w:jc w:val="center"/>
              <w:rPr>
                <w:snapToGrid w:val="0"/>
                <w:sz w:val="24"/>
              </w:rPr>
            </w:pPr>
          </w:p>
        </w:tc>
        <w:tc>
          <w:tcPr>
            <w:tcW w:w="1276" w:type="dxa"/>
            <w:tcBorders>
              <w:top w:val="single" w:sz="6" w:space="0" w:color="auto"/>
              <w:bottom w:val="single" w:sz="6" w:space="0" w:color="auto"/>
            </w:tcBorders>
          </w:tcPr>
          <w:p w:rsidR="001F40DE" w:rsidRDefault="001F40DE">
            <w:pPr>
              <w:ind w:right="28"/>
              <w:jc w:val="center"/>
              <w:rPr>
                <w:snapToGrid w:val="0"/>
                <w:sz w:val="24"/>
              </w:rPr>
            </w:pPr>
            <w:r>
              <w:rPr>
                <w:snapToGrid w:val="0"/>
                <w:sz w:val="24"/>
              </w:rPr>
              <w:t>Годы</w:t>
            </w:r>
          </w:p>
        </w:tc>
        <w:tc>
          <w:tcPr>
            <w:tcW w:w="1134" w:type="dxa"/>
            <w:tcBorders>
              <w:top w:val="single" w:sz="6" w:space="0" w:color="auto"/>
              <w:bottom w:val="single" w:sz="6" w:space="0" w:color="auto"/>
              <w:right w:val="single" w:sz="6" w:space="0" w:color="auto"/>
            </w:tcBorders>
          </w:tcPr>
          <w:p w:rsidR="001F40DE" w:rsidRDefault="001F40DE">
            <w:pPr>
              <w:ind w:right="28"/>
              <w:jc w:val="center"/>
              <w:rPr>
                <w:snapToGrid w:val="0"/>
                <w:sz w:val="24"/>
              </w:rPr>
            </w:pPr>
          </w:p>
        </w:tc>
      </w:tr>
      <w:tr w:rsidR="001F40DE">
        <w:trPr>
          <w:trHeight w:val="256"/>
        </w:trPr>
        <w:tc>
          <w:tcPr>
            <w:tcW w:w="456" w:type="dxa"/>
            <w:tcBorders>
              <w:left w:val="single" w:sz="4" w:space="0" w:color="auto"/>
              <w:bottom w:val="single" w:sz="4" w:space="0" w:color="auto"/>
              <w:right w:val="single" w:sz="4" w:space="0" w:color="auto"/>
            </w:tcBorders>
          </w:tcPr>
          <w:p w:rsidR="001F40DE" w:rsidRDefault="001F40DE">
            <w:pPr>
              <w:ind w:right="28"/>
              <w:jc w:val="center"/>
              <w:rPr>
                <w:i/>
                <w:snapToGrid w:val="0"/>
                <w:sz w:val="22"/>
              </w:rPr>
            </w:pPr>
          </w:p>
        </w:tc>
        <w:tc>
          <w:tcPr>
            <w:tcW w:w="2976" w:type="dxa"/>
            <w:tcBorders>
              <w:left w:val="nil"/>
              <w:bottom w:val="single" w:sz="4" w:space="0" w:color="auto"/>
            </w:tcBorders>
          </w:tcPr>
          <w:p w:rsidR="001F40DE" w:rsidRDefault="001F40DE">
            <w:pPr>
              <w:ind w:right="28"/>
              <w:jc w:val="center"/>
              <w:rPr>
                <w:i/>
                <w:snapToGrid w:val="0"/>
                <w:sz w:val="22"/>
              </w:rPr>
            </w:pPr>
          </w:p>
        </w:tc>
        <w:tc>
          <w:tcPr>
            <w:tcW w:w="2410" w:type="dxa"/>
            <w:tcBorders>
              <w:left w:val="single" w:sz="4" w:space="0" w:color="auto"/>
              <w:bottom w:val="single" w:sz="4" w:space="0" w:color="auto"/>
              <w:right w:val="single" w:sz="4" w:space="0" w:color="auto"/>
            </w:tcBorders>
          </w:tcPr>
          <w:p w:rsidR="001F40DE" w:rsidRDefault="001F40DE">
            <w:pPr>
              <w:ind w:right="28"/>
              <w:jc w:val="center"/>
              <w:rPr>
                <w:i/>
                <w:snapToGrid w:val="0"/>
                <w:sz w:val="22"/>
              </w:rPr>
            </w:pPr>
          </w:p>
        </w:tc>
        <w:tc>
          <w:tcPr>
            <w:tcW w:w="1134" w:type="dxa"/>
            <w:tcBorders>
              <w:top w:val="single" w:sz="6" w:space="0" w:color="auto"/>
              <w:left w:val="nil"/>
              <w:bottom w:val="single" w:sz="6" w:space="0" w:color="auto"/>
              <w:right w:val="single" w:sz="6" w:space="0" w:color="auto"/>
            </w:tcBorders>
          </w:tcPr>
          <w:p w:rsidR="001F40DE" w:rsidRDefault="001F40DE">
            <w:pPr>
              <w:ind w:right="28"/>
              <w:jc w:val="center"/>
              <w:rPr>
                <w:b/>
                <w:snapToGrid w:val="0"/>
                <w:sz w:val="24"/>
              </w:rPr>
            </w:pPr>
            <w:r>
              <w:rPr>
                <w:b/>
                <w:snapToGrid w:val="0"/>
                <w:sz w:val="24"/>
              </w:rPr>
              <w:t>1999</w:t>
            </w:r>
          </w:p>
        </w:tc>
        <w:tc>
          <w:tcPr>
            <w:tcW w:w="127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2000</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2001</w:t>
            </w:r>
          </w:p>
        </w:tc>
      </w:tr>
      <w:tr w:rsidR="001F40DE">
        <w:trPr>
          <w:trHeight w:val="256"/>
        </w:trPr>
        <w:tc>
          <w:tcPr>
            <w:tcW w:w="456" w:type="dxa"/>
            <w:tcBorders>
              <w:left w:val="single" w:sz="6" w:space="0" w:color="auto"/>
              <w:bottom w:val="single" w:sz="6" w:space="0" w:color="auto"/>
              <w:right w:val="single" w:sz="6" w:space="0" w:color="auto"/>
            </w:tcBorders>
          </w:tcPr>
          <w:p w:rsidR="001F40DE" w:rsidRDefault="001F40DE">
            <w:pPr>
              <w:ind w:right="28"/>
              <w:jc w:val="center"/>
              <w:rPr>
                <w:i/>
                <w:snapToGrid w:val="0"/>
                <w:sz w:val="22"/>
              </w:rPr>
            </w:pPr>
            <w:r>
              <w:rPr>
                <w:i/>
                <w:snapToGrid w:val="0"/>
                <w:sz w:val="22"/>
              </w:rPr>
              <w:t>1</w:t>
            </w:r>
          </w:p>
        </w:tc>
        <w:tc>
          <w:tcPr>
            <w:tcW w:w="2976" w:type="dxa"/>
            <w:tcBorders>
              <w:left w:val="single" w:sz="6" w:space="0" w:color="auto"/>
              <w:bottom w:val="single" w:sz="6" w:space="0" w:color="auto"/>
              <w:right w:val="single" w:sz="6" w:space="0" w:color="auto"/>
            </w:tcBorders>
          </w:tcPr>
          <w:p w:rsidR="001F40DE" w:rsidRDefault="001F40DE">
            <w:pPr>
              <w:ind w:right="28"/>
              <w:jc w:val="center"/>
              <w:rPr>
                <w:i/>
                <w:snapToGrid w:val="0"/>
                <w:sz w:val="22"/>
              </w:rPr>
            </w:pPr>
            <w:r>
              <w:rPr>
                <w:i/>
                <w:snapToGrid w:val="0"/>
                <w:sz w:val="22"/>
              </w:rPr>
              <w:t>2</w:t>
            </w:r>
          </w:p>
        </w:tc>
        <w:tc>
          <w:tcPr>
            <w:tcW w:w="2410" w:type="dxa"/>
            <w:tcBorders>
              <w:left w:val="single" w:sz="6" w:space="0" w:color="auto"/>
              <w:bottom w:val="single" w:sz="6" w:space="0" w:color="auto"/>
              <w:right w:val="single" w:sz="6" w:space="0" w:color="auto"/>
            </w:tcBorders>
          </w:tcPr>
          <w:p w:rsidR="001F40DE" w:rsidRDefault="001F40DE">
            <w:pPr>
              <w:ind w:right="28"/>
              <w:jc w:val="center"/>
              <w:rPr>
                <w:i/>
                <w:snapToGrid w:val="0"/>
                <w:sz w:val="22"/>
              </w:rPr>
            </w:pPr>
            <w:r>
              <w:rPr>
                <w:i/>
                <w:snapToGrid w:val="0"/>
                <w:sz w:val="22"/>
              </w:rPr>
              <w:t>3</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i/>
                <w:snapToGrid w:val="0"/>
                <w:sz w:val="22"/>
              </w:rPr>
            </w:pPr>
            <w:r>
              <w:rPr>
                <w:i/>
                <w:snapToGrid w:val="0"/>
                <w:sz w:val="22"/>
              </w:rPr>
              <w:t>4</w:t>
            </w:r>
          </w:p>
        </w:tc>
        <w:tc>
          <w:tcPr>
            <w:tcW w:w="127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i/>
                <w:snapToGrid w:val="0"/>
                <w:sz w:val="22"/>
              </w:rPr>
            </w:pPr>
            <w:r>
              <w:rPr>
                <w:i/>
                <w:snapToGrid w:val="0"/>
                <w:sz w:val="22"/>
              </w:rPr>
              <w:t>5</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i/>
                <w:snapToGrid w:val="0"/>
                <w:sz w:val="22"/>
              </w:rPr>
            </w:pPr>
            <w:r>
              <w:rPr>
                <w:i/>
                <w:snapToGrid w:val="0"/>
                <w:sz w:val="22"/>
              </w:rPr>
              <w:t>6</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jc w:val="center"/>
              <w:rPr>
                <w:b/>
                <w:snapToGrid w:val="0"/>
                <w:sz w:val="24"/>
              </w:rPr>
            </w:pPr>
            <w:r>
              <w:rPr>
                <w:b/>
                <w:snapToGrid w:val="0"/>
                <w:sz w:val="24"/>
              </w:rPr>
              <w:t>1</w:t>
            </w:r>
          </w:p>
        </w:tc>
        <w:tc>
          <w:tcPr>
            <w:tcW w:w="2976" w:type="dxa"/>
            <w:tcBorders>
              <w:top w:val="single" w:sz="6" w:space="0" w:color="auto"/>
              <w:left w:val="single" w:sz="6" w:space="0" w:color="auto"/>
              <w:right w:val="single" w:sz="6" w:space="0" w:color="auto"/>
            </w:tcBorders>
          </w:tcPr>
          <w:p w:rsidR="001F40DE" w:rsidRDefault="001F40DE">
            <w:pPr>
              <w:ind w:right="28"/>
              <w:rPr>
                <w:b/>
                <w:snapToGrid w:val="0"/>
                <w:sz w:val="24"/>
              </w:rPr>
            </w:pPr>
            <w:r>
              <w:rPr>
                <w:b/>
                <w:snapToGrid w:val="0"/>
                <w:sz w:val="24"/>
              </w:rPr>
              <w:t>Объем продаж (выручка от реализации)</w:t>
            </w:r>
          </w:p>
        </w:tc>
        <w:tc>
          <w:tcPr>
            <w:tcW w:w="2410" w:type="dxa"/>
            <w:tcBorders>
              <w:top w:val="single" w:sz="6" w:space="0" w:color="auto"/>
              <w:left w:val="single" w:sz="6" w:space="0" w:color="auto"/>
              <w:right w:val="single" w:sz="6" w:space="0" w:color="auto"/>
            </w:tcBorders>
          </w:tcPr>
          <w:p w:rsidR="001F40DE" w:rsidRDefault="001F40DE">
            <w:pPr>
              <w:ind w:right="28"/>
              <w:rPr>
                <w:b/>
                <w:snapToGrid w:val="0"/>
                <w:sz w:val="22"/>
              </w:rPr>
            </w:pPr>
            <w:r>
              <w:rPr>
                <w:b/>
                <w:snapToGrid w:val="0"/>
                <w:sz w:val="22"/>
              </w:rPr>
              <w:t>Отчеты о прибылях и убытках за соответствующие годы</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90 027</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98 841</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112 843</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1.1.</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Сальдо запасов готовой продукции</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xml:space="preserve">Балансы за 1999-2001 гг, строка214 </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r>
      <w:tr w:rsidR="001F40DE">
        <w:trPr>
          <w:trHeight w:val="316"/>
        </w:trPr>
        <w:tc>
          <w:tcPr>
            <w:tcW w:w="3432" w:type="dxa"/>
            <w:gridSpan w:val="2"/>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1.2.(+) Внутреннее потребление</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Данные внутреннего учета</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jc w:val="center"/>
              <w:rPr>
                <w:b/>
                <w:snapToGrid w:val="0"/>
                <w:sz w:val="24"/>
              </w:rPr>
            </w:pPr>
            <w:r>
              <w:rPr>
                <w:b/>
                <w:snapToGrid w:val="0"/>
                <w:sz w:val="24"/>
              </w:rPr>
              <w:t>2</w:t>
            </w:r>
          </w:p>
        </w:tc>
        <w:tc>
          <w:tcPr>
            <w:tcW w:w="2976" w:type="dxa"/>
            <w:tcBorders>
              <w:top w:val="single" w:sz="6" w:space="0" w:color="auto"/>
              <w:left w:val="single" w:sz="6" w:space="0" w:color="auto"/>
              <w:right w:val="single" w:sz="6" w:space="0" w:color="auto"/>
            </w:tcBorders>
          </w:tcPr>
          <w:p w:rsidR="001F40DE" w:rsidRDefault="001F40DE">
            <w:pPr>
              <w:ind w:right="28"/>
              <w:rPr>
                <w:b/>
                <w:snapToGrid w:val="0"/>
                <w:sz w:val="24"/>
              </w:rPr>
            </w:pPr>
            <w:r>
              <w:rPr>
                <w:b/>
                <w:snapToGrid w:val="0"/>
                <w:sz w:val="24"/>
              </w:rPr>
              <w:t>Стоимость произведенной продукции</w:t>
            </w:r>
          </w:p>
        </w:tc>
        <w:tc>
          <w:tcPr>
            <w:tcW w:w="2410" w:type="dxa"/>
            <w:tcBorders>
              <w:top w:val="single" w:sz="6" w:space="0" w:color="auto"/>
              <w:left w:val="single" w:sz="6" w:space="0" w:color="auto"/>
              <w:bottom w:val="single" w:sz="2" w:space="0" w:color="000000"/>
              <w:right w:val="single" w:sz="6" w:space="0" w:color="auto"/>
            </w:tcBorders>
          </w:tcPr>
          <w:p w:rsidR="001F40DE" w:rsidRDefault="001F40DE">
            <w:pPr>
              <w:ind w:right="28"/>
              <w:rPr>
                <w:b/>
                <w:snapToGrid w:val="0"/>
                <w:sz w:val="24"/>
              </w:rPr>
            </w:pPr>
            <w:r>
              <w:rPr>
                <w:b/>
                <w:snapToGrid w:val="0"/>
                <w:sz w:val="24"/>
              </w:rPr>
              <w:t>1.±1.1.+1.2.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90 027</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98 841</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112 843</w:t>
            </w:r>
          </w:p>
        </w:tc>
      </w:tr>
      <w:tr w:rsidR="001F40DE">
        <w:trPr>
          <w:trHeight w:val="452"/>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2.1.</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Стоимость потребленного сырья и материалов, изделий и комплектующих, энергии</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Запасы сырья, материалов на начало периода (Баланс) + стоимость приобретенного сырья и материалов (Сведения о затратах на производство и реализацию продукции – форма №5-З, строки 05+18) – запасы сырья, материалов  на конец периода (Баланс)</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8 365</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18 961</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31 860</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2.2.</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xml:space="preserve">(-) Другие виды </w:t>
            </w:r>
            <w:r>
              <w:rPr>
                <w:snapToGrid w:val="0"/>
                <w:sz w:val="24"/>
              </w:rPr>
              <w:lastRenderedPageBreak/>
              <w:t>внутреннего потребления сырья и материалов, изделий и комплектующих, энергии</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lastRenderedPageBreak/>
              <w:t xml:space="preserve">Прочие затраты </w:t>
            </w:r>
            <w:r>
              <w:rPr>
                <w:snapToGrid w:val="0"/>
                <w:sz w:val="24"/>
              </w:rPr>
              <w:lastRenderedPageBreak/>
              <w:t>(Форма №5-,З, строка 28)</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lastRenderedPageBreak/>
              <w:t>5 233</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5 789</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6 408</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lastRenderedPageBreak/>
              <w:t>2.3.</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Оплата услуг сторонних организаций</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Форма №5-З, строка 12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16 447</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18 193</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20 141</w:t>
            </w:r>
          </w:p>
        </w:tc>
      </w:tr>
      <w:tr w:rsidR="001F40DE">
        <w:trPr>
          <w:trHeight w:val="316"/>
        </w:trPr>
        <w:tc>
          <w:tcPr>
            <w:tcW w:w="45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3</w:t>
            </w:r>
          </w:p>
        </w:tc>
        <w:tc>
          <w:tcPr>
            <w:tcW w:w="297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Брутто-маржа</w:t>
            </w:r>
          </w:p>
        </w:tc>
        <w:tc>
          <w:tcPr>
            <w:tcW w:w="2410"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2.-2.1.-2.2.-2.3.</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59 982</w:t>
            </w:r>
          </w:p>
        </w:tc>
        <w:tc>
          <w:tcPr>
            <w:tcW w:w="127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55 898</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54 434</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3.1.</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xml:space="preserve">(-) Внепроизводственные расходы </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xml:space="preserve">Отчеты о прибылях и убытках </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15 232</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15 982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14 128</w:t>
            </w:r>
          </w:p>
        </w:tc>
      </w:tr>
      <w:tr w:rsidR="001F40DE">
        <w:trPr>
          <w:trHeight w:val="316"/>
        </w:trPr>
        <w:tc>
          <w:tcPr>
            <w:tcW w:w="45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4</w:t>
            </w:r>
          </w:p>
        </w:tc>
        <w:tc>
          <w:tcPr>
            <w:tcW w:w="297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Добавленная стоимость</w:t>
            </w:r>
          </w:p>
        </w:tc>
        <w:tc>
          <w:tcPr>
            <w:tcW w:w="2410"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3.-3.1.</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44 750</w:t>
            </w:r>
          </w:p>
        </w:tc>
        <w:tc>
          <w:tcPr>
            <w:tcW w:w="127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39 916</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40 306</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4.1.</w:t>
            </w:r>
          </w:p>
        </w:tc>
        <w:tc>
          <w:tcPr>
            <w:tcW w:w="297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 Оплата труда</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Форма №5-З, строка 24</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14 952</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16 539</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18 310</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4.2.</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Налоги и сборы, связанные с оплатой труда</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Форма №5-З, строка 26</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5 981</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6 616</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7 324</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jc w:val="center"/>
              <w:rPr>
                <w:b/>
                <w:snapToGrid w:val="0"/>
                <w:sz w:val="24"/>
              </w:rPr>
            </w:pPr>
            <w:r>
              <w:rPr>
                <w:b/>
                <w:snapToGrid w:val="0"/>
                <w:sz w:val="24"/>
              </w:rPr>
              <w:t>5</w:t>
            </w:r>
          </w:p>
        </w:tc>
        <w:tc>
          <w:tcPr>
            <w:tcW w:w="2976" w:type="dxa"/>
            <w:tcBorders>
              <w:top w:val="single" w:sz="6" w:space="0" w:color="auto"/>
              <w:left w:val="single" w:sz="6" w:space="0" w:color="auto"/>
              <w:right w:val="single" w:sz="6" w:space="0" w:color="auto"/>
            </w:tcBorders>
          </w:tcPr>
          <w:p w:rsidR="001F40DE" w:rsidRDefault="001F40DE">
            <w:pPr>
              <w:ind w:right="28"/>
              <w:rPr>
                <w:b/>
                <w:snapToGrid w:val="0"/>
                <w:sz w:val="24"/>
              </w:rPr>
            </w:pPr>
            <w:r>
              <w:rPr>
                <w:b/>
                <w:snapToGrid w:val="0"/>
                <w:sz w:val="24"/>
              </w:rPr>
              <w:t>Брутто-результат эксплуатации инвестиций (БРЭИ)</w:t>
            </w:r>
          </w:p>
        </w:tc>
        <w:tc>
          <w:tcPr>
            <w:tcW w:w="2410" w:type="dxa"/>
            <w:tcBorders>
              <w:top w:val="single" w:sz="6" w:space="0" w:color="auto"/>
              <w:left w:val="single" w:sz="6" w:space="0" w:color="auto"/>
              <w:bottom w:val="single" w:sz="2" w:space="0" w:color="000000"/>
              <w:right w:val="single" w:sz="6" w:space="0" w:color="auto"/>
            </w:tcBorders>
          </w:tcPr>
          <w:p w:rsidR="001F40DE" w:rsidRDefault="001F40DE">
            <w:pPr>
              <w:ind w:right="28"/>
              <w:rPr>
                <w:b/>
                <w:snapToGrid w:val="0"/>
                <w:sz w:val="24"/>
              </w:rPr>
            </w:pPr>
            <w:r>
              <w:rPr>
                <w:b/>
                <w:snapToGrid w:val="0"/>
                <w:sz w:val="24"/>
              </w:rPr>
              <w:t>4.-4.1.-4.2.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23 817</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16 761</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14 672</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5.1.</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Затраты на восстановление основного капитала</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Форма №5-З, строка 27</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23 783</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16 597</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7 506</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5.2.</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Репризы (зачет стоимости продаваемых основных средств, которые были изношены, устарели или оказались лишними, но средства, полученные от их реализации, использованы на восстановление основного капитала)</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Форма №5, Раздел 3, строка 370, 5-я колонка</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jc w:val="center"/>
              <w:rPr>
                <w:b/>
                <w:snapToGrid w:val="0"/>
                <w:sz w:val="24"/>
              </w:rPr>
            </w:pPr>
            <w:r>
              <w:rPr>
                <w:b/>
                <w:snapToGrid w:val="0"/>
                <w:sz w:val="24"/>
              </w:rPr>
              <w:t>6</w:t>
            </w:r>
          </w:p>
        </w:tc>
        <w:tc>
          <w:tcPr>
            <w:tcW w:w="2976" w:type="dxa"/>
            <w:tcBorders>
              <w:top w:val="single" w:sz="6" w:space="0" w:color="auto"/>
              <w:left w:val="single" w:sz="6" w:space="0" w:color="auto"/>
              <w:right w:val="single" w:sz="6" w:space="0" w:color="auto"/>
            </w:tcBorders>
          </w:tcPr>
          <w:p w:rsidR="001F40DE" w:rsidRDefault="001F40DE">
            <w:pPr>
              <w:ind w:right="28"/>
              <w:rPr>
                <w:b/>
                <w:snapToGrid w:val="0"/>
                <w:sz w:val="24"/>
              </w:rPr>
            </w:pPr>
            <w:r>
              <w:rPr>
                <w:b/>
                <w:snapToGrid w:val="0"/>
                <w:sz w:val="24"/>
              </w:rPr>
              <w:t>Нетто-результат эксплуатации инвестиций (НРЭИ)</w:t>
            </w:r>
          </w:p>
        </w:tc>
        <w:tc>
          <w:tcPr>
            <w:tcW w:w="2410" w:type="dxa"/>
            <w:tcBorders>
              <w:top w:val="single" w:sz="6" w:space="0" w:color="auto"/>
              <w:left w:val="single" w:sz="6" w:space="0" w:color="auto"/>
              <w:bottom w:val="single" w:sz="2" w:space="0" w:color="000000"/>
              <w:right w:val="single" w:sz="6" w:space="0" w:color="auto"/>
            </w:tcBorders>
          </w:tcPr>
          <w:p w:rsidR="001F40DE" w:rsidRDefault="001F40DE">
            <w:pPr>
              <w:ind w:right="28"/>
              <w:rPr>
                <w:b/>
                <w:snapToGrid w:val="0"/>
                <w:sz w:val="24"/>
              </w:rPr>
            </w:pPr>
            <w:r>
              <w:rPr>
                <w:b/>
                <w:snapToGrid w:val="0"/>
                <w:sz w:val="24"/>
              </w:rPr>
              <w:t>5.-5.1.-5.2.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34</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164</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7 166</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6.1.</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Финансовые издержки, которые учитываются при расчете налогооблагаемой прибыли (финансовые издержки по заемным средствам)</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Отчет о прибылях и убытках</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-10 355</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-3 776</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-3 158</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6.2.</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Сальдо доходов и расходов по другим видам деятельности, которые учитываются при расчете налогооблагаемой прибыли</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Отчет о прибылях и убытках</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16 280</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18 432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14 207</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jc w:val="center"/>
              <w:rPr>
                <w:b/>
                <w:snapToGrid w:val="0"/>
                <w:sz w:val="24"/>
              </w:rPr>
            </w:pPr>
            <w:r>
              <w:rPr>
                <w:b/>
                <w:snapToGrid w:val="0"/>
                <w:sz w:val="24"/>
              </w:rPr>
              <w:t>7</w:t>
            </w:r>
          </w:p>
        </w:tc>
        <w:tc>
          <w:tcPr>
            <w:tcW w:w="2976" w:type="dxa"/>
            <w:tcBorders>
              <w:top w:val="single" w:sz="6" w:space="0" w:color="auto"/>
              <w:left w:val="single" w:sz="6" w:space="0" w:color="auto"/>
              <w:right w:val="single" w:sz="6" w:space="0" w:color="auto"/>
            </w:tcBorders>
          </w:tcPr>
          <w:p w:rsidR="001F40DE" w:rsidRDefault="001F40DE">
            <w:pPr>
              <w:ind w:right="28"/>
              <w:rPr>
                <w:b/>
                <w:snapToGrid w:val="0"/>
                <w:sz w:val="24"/>
              </w:rPr>
            </w:pPr>
            <w:r>
              <w:rPr>
                <w:b/>
                <w:snapToGrid w:val="0"/>
                <w:sz w:val="24"/>
              </w:rPr>
              <w:t>Налогооблагаемая прибыль</w:t>
            </w:r>
          </w:p>
        </w:tc>
        <w:tc>
          <w:tcPr>
            <w:tcW w:w="2410" w:type="dxa"/>
            <w:tcBorders>
              <w:top w:val="single" w:sz="6" w:space="0" w:color="auto"/>
              <w:left w:val="single" w:sz="6" w:space="0" w:color="auto"/>
              <w:bottom w:val="single" w:sz="2" w:space="0" w:color="000000"/>
              <w:right w:val="single" w:sz="6" w:space="0" w:color="auto"/>
            </w:tcBorders>
          </w:tcPr>
          <w:p w:rsidR="001F40DE" w:rsidRDefault="001F40DE">
            <w:pPr>
              <w:ind w:right="28"/>
              <w:rPr>
                <w:b/>
                <w:snapToGrid w:val="0"/>
                <w:sz w:val="24"/>
              </w:rPr>
            </w:pPr>
            <w:r>
              <w:rPr>
                <w:b/>
                <w:snapToGrid w:val="0"/>
                <w:sz w:val="24"/>
              </w:rPr>
              <w:t>6.-6.1.±6.2.</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5 959</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14 820</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b/>
                <w:snapToGrid w:val="0"/>
                <w:sz w:val="24"/>
              </w:rPr>
            </w:pPr>
            <w:r>
              <w:rPr>
                <w:b/>
                <w:snapToGrid w:val="0"/>
                <w:sz w:val="24"/>
              </w:rPr>
              <w:t>18 215</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7.1.</w:t>
            </w:r>
          </w:p>
        </w:tc>
        <w:tc>
          <w:tcPr>
            <w:tcW w:w="297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 Налог на прибыль</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Отчет о прибылях и убытках, строка 150</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-4 485</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-10 863</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-1 662</w:t>
            </w:r>
          </w:p>
        </w:tc>
      </w:tr>
      <w:tr w:rsidR="001F40DE">
        <w:trPr>
          <w:trHeight w:val="316"/>
        </w:trPr>
        <w:tc>
          <w:tcPr>
            <w:tcW w:w="45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sz w:val="24"/>
              </w:rPr>
            </w:pPr>
            <w:r>
              <w:rPr>
                <w:b/>
                <w:snapToGrid w:val="0"/>
                <w:sz w:val="24"/>
              </w:rPr>
              <w:t>8</w:t>
            </w:r>
          </w:p>
        </w:tc>
        <w:tc>
          <w:tcPr>
            <w:tcW w:w="297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Чистая прибыль</w:t>
            </w:r>
          </w:p>
        </w:tc>
        <w:tc>
          <w:tcPr>
            <w:tcW w:w="2410"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sz w:val="24"/>
              </w:rPr>
            </w:pPr>
            <w:r>
              <w:rPr>
                <w:b/>
                <w:snapToGrid w:val="0"/>
                <w:sz w:val="24"/>
              </w:rPr>
              <w:t>7.-7.1.</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1 474</w:t>
            </w:r>
          </w:p>
        </w:tc>
        <w:tc>
          <w:tcPr>
            <w:tcW w:w="127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3 957</w:t>
            </w:r>
          </w:p>
        </w:tc>
        <w:tc>
          <w:tcPr>
            <w:tcW w:w="113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b/>
                <w:snapToGrid w:val="0"/>
                <w:sz w:val="24"/>
              </w:rPr>
            </w:pPr>
            <w:r>
              <w:rPr>
                <w:b/>
                <w:snapToGrid w:val="0"/>
                <w:sz w:val="24"/>
              </w:rPr>
              <w:t>16 553</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t>8.1.</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xml:space="preserve">(±) Сальдо чрезвычайных прибылей и убытков сверх </w:t>
            </w:r>
            <w:r>
              <w:rPr>
                <w:snapToGrid w:val="0"/>
                <w:sz w:val="24"/>
              </w:rPr>
              <w:lastRenderedPageBreak/>
              <w:t>установленного норматива, позволяющего списывать их на себестоимость</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lastRenderedPageBreak/>
              <w:t>Отчет о прибылях и убытках</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0</w:t>
            </w:r>
          </w:p>
        </w:tc>
      </w:tr>
      <w:tr w:rsidR="001F40DE">
        <w:trPr>
          <w:trHeight w:val="316"/>
        </w:trPr>
        <w:tc>
          <w:tcPr>
            <w:tcW w:w="456" w:type="dxa"/>
            <w:tcBorders>
              <w:top w:val="single" w:sz="6" w:space="0" w:color="auto"/>
              <w:left w:val="single" w:sz="6" w:space="0" w:color="auto"/>
              <w:bottom w:val="single" w:sz="2" w:space="0" w:color="000000"/>
              <w:right w:val="single" w:sz="6" w:space="0" w:color="auto"/>
            </w:tcBorders>
          </w:tcPr>
          <w:p w:rsidR="001F40DE" w:rsidRDefault="001F40DE">
            <w:pPr>
              <w:ind w:right="28"/>
              <w:rPr>
                <w:snapToGrid w:val="0"/>
                <w:sz w:val="24"/>
              </w:rPr>
            </w:pPr>
            <w:r>
              <w:rPr>
                <w:snapToGrid w:val="0"/>
                <w:sz w:val="24"/>
              </w:rPr>
              <w:lastRenderedPageBreak/>
              <w:t>8.2.</w:t>
            </w:r>
          </w:p>
        </w:tc>
        <w:tc>
          <w:tcPr>
            <w:tcW w:w="2976"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 Отвлеченные средства (РФ) или дивиденды (капитализируемые и выплачиваемые)</w:t>
            </w:r>
          </w:p>
        </w:tc>
        <w:tc>
          <w:tcPr>
            <w:tcW w:w="2410" w:type="dxa"/>
            <w:tcBorders>
              <w:top w:val="single" w:sz="6" w:space="0" w:color="auto"/>
              <w:left w:val="single" w:sz="6" w:space="0" w:color="auto"/>
              <w:right w:val="single" w:sz="6" w:space="0" w:color="auto"/>
            </w:tcBorders>
          </w:tcPr>
          <w:p w:rsidR="001F40DE" w:rsidRDefault="001F40DE">
            <w:pPr>
              <w:ind w:right="28"/>
              <w:rPr>
                <w:snapToGrid w:val="0"/>
                <w:sz w:val="24"/>
              </w:rPr>
            </w:pPr>
            <w:r>
              <w:rPr>
                <w:snapToGrid w:val="0"/>
                <w:sz w:val="24"/>
              </w:rPr>
              <w:t>Отчет о прибылях и убытках</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-263</w:t>
            </w:r>
          </w:p>
        </w:tc>
        <w:tc>
          <w:tcPr>
            <w:tcW w:w="1276"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-688</w:t>
            </w:r>
          </w:p>
        </w:tc>
        <w:tc>
          <w:tcPr>
            <w:tcW w:w="1134" w:type="dxa"/>
            <w:tcBorders>
              <w:top w:val="single" w:sz="6" w:space="0" w:color="auto"/>
              <w:left w:val="single" w:sz="6" w:space="0" w:color="auto"/>
              <w:bottom w:val="single" w:sz="2" w:space="0" w:color="000000"/>
              <w:right w:val="single" w:sz="6" w:space="0" w:color="auto"/>
            </w:tcBorders>
          </w:tcPr>
          <w:p w:rsidR="001F40DE" w:rsidRDefault="001F40DE">
            <w:pPr>
              <w:ind w:right="28"/>
              <w:jc w:val="right"/>
              <w:rPr>
                <w:snapToGrid w:val="0"/>
                <w:sz w:val="24"/>
              </w:rPr>
            </w:pPr>
            <w:r>
              <w:rPr>
                <w:snapToGrid w:val="0"/>
                <w:sz w:val="24"/>
              </w:rPr>
              <w:t>-2 726</w:t>
            </w:r>
          </w:p>
        </w:tc>
      </w:tr>
      <w:tr w:rsidR="001F40DE">
        <w:trPr>
          <w:trHeight w:val="316"/>
        </w:trPr>
        <w:tc>
          <w:tcPr>
            <w:tcW w:w="456" w:type="dxa"/>
            <w:tcBorders>
              <w:top w:val="single" w:sz="4" w:space="0" w:color="auto"/>
              <w:left w:val="single" w:sz="4" w:space="0" w:color="auto"/>
              <w:bottom w:val="single" w:sz="4" w:space="0" w:color="auto"/>
              <w:right w:val="single" w:sz="6" w:space="0" w:color="auto"/>
            </w:tcBorders>
          </w:tcPr>
          <w:p w:rsidR="001F40DE" w:rsidRDefault="001F40DE">
            <w:pPr>
              <w:ind w:right="28"/>
              <w:jc w:val="center"/>
              <w:rPr>
                <w:b/>
                <w:snapToGrid w:val="0"/>
                <w:sz w:val="24"/>
              </w:rPr>
            </w:pPr>
            <w:r>
              <w:rPr>
                <w:b/>
                <w:snapToGrid w:val="0"/>
                <w:sz w:val="24"/>
              </w:rPr>
              <w:t>9</w:t>
            </w:r>
          </w:p>
        </w:tc>
        <w:tc>
          <w:tcPr>
            <w:tcW w:w="2976" w:type="dxa"/>
            <w:tcBorders>
              <w:top w:val="single" w:sz="4" w:space="0" w:color="auto"/>
              <w:left w:val="single" w:sz="6" w:space="0" w:color="auto"/>
              <w:bottom w:val="single" w:sz="4" w:space="0" w:color="auto"/>
              <w:right w:val="single" w:sz="6" w:space="0" w:color="auto"/>
            </w:tcBorders>
          </w:tcPr>
          <w:p w:rsidR="001F40DE" w:rsidRDefault="001F40DE">
            <w:pPr>
              <w:ind w:right="28"/>
              <w:rPr>
                <w:b/>
                <w:snapToGrid w:val="0"/>
                <w:sz w:val="24"/>
              </w:rPr>
            </w:pPr>
            <w:r>
              <w:rPr>
                <w:b/>
                <w:snapToGrid w:val="0"/>
                <w:sz w:val="24"/>
              </w:rPr>
              <w:t>Нераспределенная прибыль</w:t>
            </w:r>
          </w:p>
        </w:tc>
        <w:tc>
          <w:tcPr>
            <w:tcW w:w="2410" w:type="dxa"/>
            <w:tcBorders>
              <w:top w:val="single" w:sz="4" w:space="0" w:color="auto"/>
              <w:left w:val="single" w:sz="6" w:space="0" w:color="auto"/>
              <w:bottom w:val="single" w:sz="4" w:space="0" w:color="auto"/>
              <w:right w:val="single" w:sz="6" w:space="0" w:color="auto"/>
            </w:tcBorders>
          </w:tcPr>
          <w:p w:rsidR="001F40DE" w:rsidRDefault="001F40DE">
            <w:pPr>
              <w:ind w:right="28"/>
              <w:rPr>
                <w:b/>
                <w:snapToGrid w:val="0"/>
                <w:sz w:val="24"/>
              </w:rPr>
            </w:pPr>
            <w:r>
              <w:rPr>
                <w:b/>
                <w:snapToGrid w:val="0"/>
                <w:sz w:val="24"/>
              </w:rPr>
              <w:t>8.±8.1.-8.2.</w:t>
            </w:r>
          </w:p>
        </w:tc>
        <w:tc>
          <w:tcPr>
            <w:tcW w:w="1134" w:type="dxa"/>
            <w:tcBorders>
              <w:top w:val="single" w:sz="4" w:space="0" w:color="auto"/>
              <w:left w:val="single" w:sz="6" w:space="0" w:color="auto"/>
              <w:bottom w:val="single" w:sz="4" w:space="0" w:color="auto"/>
              <w:right w:val="single" w:sz="6" w:space="0" w:color="auto"/>
            </w:tcBorders>
          </w:tcPr>
          <w:p w:rsidR="001F40DE" w:rsidRDefault="001F40DE">
            <w:pPr>
              <w:ind w:right="28"/>
              <w:jc w:val="right"/>
              <w:rPr>
                <w:b/>
                <w:snapToGrid w:val="0"/>
                <w:sz w:val="24"/>
              </w:rPr>
            </w:pPr>
            <w:r>
              <w:rPr>
                <w:b/>
                <w:snapToGrid w:val="0"/>
                <w:sz w:val="24"/>
              </w:rPr>
              <w:t>1 211</w:t>
            </w:r>
          </w:p>
        </w:tc>
        <w:tc>
          <w:tcPr>
            <w:tcW w:w="1276" w:type="dxa"/>
            <w:tcBorders>
              <w:top w:val="single" w:sz="4" w:space="0" w:color="auto"/>
              <w:left w:val="single" w:sz="6" w:space="0" w:color="auto"/>
              <w:bottom w:val="single" w:sz="4" w:space="0" w:color="auto"/>
              <w:right w:val="single" w:sz="6" w:space="0" w:color="auto"/>
            </w:tcBorders>
          </w:tcPr>
          <w:p w:rsidR="001F40DE" w:rsidRDefault="001F40DE">
            <w:pPr>
              <w:ind w:right="28"/>
              <w:jc w:val="right"/>
              <w:rPr>
                <w:b/>
                <w:snapToGrid w:val="0"/>
                <w:sz w:val="24"/>
              </w:rPr>
            </w:pPr>
            <w:r>
              <w:rPr>
                <w:b/>
                <w:snapToGrid w:val="0"/>
                <w:sz w:val="24"/>
              </w:rPr>
              <w:t>3 269</w:t>
            </w:r>
          </w:p>
        </w:tc>
        <w:tc>
          <w:tcPr>
            <w:tcW w:w="1134" w:type="dxa"/>
            <w:tcBorders>
              <w:top w:val="single" w:sz="4" w:space="0" w:color="auto"/>
              <w:left w:val="single" w:sz="6" w:space="0" w:color="auto"/>
              <w:bottom w:val="single" w:sz="4" w:space="0" w:color="auto"/>
              <w:right w:val="single" w:sz="4" w:space="0" w:color="auto"/>
            </w:tcBorders>
          </w:tcPr>
          <w:p w:rsidR="001F40DE" w:rsidRDefault="001F40DE">
            <w:pPr>
              <w:ind w:right="28"/>
              <w:jc w:val="right"/>
              <w:rPr>
                <w:b/>
                <w:snapToGrid w:val="0"/>
                <w:sz w:val="24"/>
              </w:rPr>
            </w:pPr>
            <w:r>
              <w:rPr>
                <w:b/>
                <w:snapToGrid w:val="0"/>
                <w:sz w:val="24"/>
              </w:rPr>
              <w:t>13 827</w:t>
            </w:r>
          </w:p>
        </w:tc>
      </w:tr>
    </w:tbl>
    <w:p w:rsidR="001F40DE" w:rsidRDefault="001F40DE">
      <w:pPr>
        <w:ind w:right="28"/>
        <w:jc w:val="both"/>
      </w:pPr>
    </w:p>
    <w:p w:rsidR="001F40DE" w:rsidRDefault="001F40DE">
      <w:pPr>
        <w:pStyle w:val="31"/>
        <w:autoSpaceDE w:val="0"/>
        <w:autoSpaceDN w:val="0"/>
        <w:adjustRightInd w:val="0"/>
        <w:ind w:right="28"/>
      </w:pPr>
      <w:r>
        <w:t xml:space="preserve">    На основе показателя НРЭИ рассчитаем следующие показатели эффективности деятельности предприятия: экономическую рентабельность; коммерческую маржу; коэффициент трансформации.</w:t>
      </w:r>
    </w:p>
    <w:p w:rsidR="001F40DE" w:rsidRDefault="001F40DE">
      <w:pPr>
        <w:autoSpaceDE w:val="0"/>
        <w:autoSpaceDN w:val="0"/>
        <w:adjustRightInd w:val="0"/>
        <w:ind w:right="28" w:firstLine="360"/>
        <w:jc w:val="both"/>
      </w:pPr>
      <w:r>
        <w:t xml:space="preserve">    Показатель </w:t>
      </w:r>
      <w:r>
        <w:rPr>
          <w:u w:val="single"/>
        </w:rPr>
        <w:t>экономической рентабельности</w:t>
      </w:r>
      <w:r>
        <w:t xml:space="preserve"> (Эк</w:t>
      </w:r>
      <w:r>
        <w:rPr>
          <w:lang w:val="en-US"/>
        </w:rPr>
        <w:t>R</w:t>
      </w:r>
      <w:r>
        <w:t>) применяется для оценки эффективности  использования финансовых средств, вложенных в активы. При этом учитывается, что основной доход фирме должна приносить ее основная (текущая хозяйственная) деятельность. Экономическая рентабельность рассчитывается по формуле:</w:t>
      </w:r>
    </w:p>
    <w:p w:rsidR="001F40DE" w:rsidRDefault="001F40DE">
      <w:pPr>
        <w:autoSpaceDE w:val="0"/>
        <w:autoSpaceDN w:val="0"/>
        <w:adjustRightInd w:val="0"/>
        <w:ind w:right="28" w:firstLine="360"/>
        <w:jc w:val="both"/>
        <w:rPr>
          <w:sz w:val="24"/>
        </w:rPr>
      </w:pPr>
    </w:p>
    <w:p w:rsidR="001F40DE" w:rsidRDefault="001F40DE">
      <w:pPr>
        <w:ind w:right="28"/>
        <w:jc w:val="center"/>
        <w:rPr>
          <w:b/>
        </w:rPr>
      </w:pPr>
      <w:r>
        <w:rPr>
          <w:b/>
          <w:position w:val="-24"/>
        </w:rPr>
        <w:object w:dxaOrig="4680" w:dyaOrig="620">
          <v:shape id="_x0000_i1029" type="#_x0000_t75" style="width:234pt;height:30.75pt" o:ole="" fillcolor="window">
            <v:imagedata r:id="rId15" o:title=""/>
          </v:shape>
          <o:OLEObject Type="Embed" ProgID="Equation.3" ShapeID="_x0000_i1029" DrawAspect="Content" ObjectID="_1459354470" r:id="rId16"/>
        </w:object>
      </w:r>
      <w:r>
        <w:rPr>
          <w:b/>
        </w:rPr>
        <w:tab/>
        <w:t xml:space="preserve">       </w:t>
      </w:r>
    </w:p>
    <w:p w:rsidR="001F40DE" w:rsidRDefault="001F40DE">
      <w:pPr>
        <w:ind w:right="28"/>
        <w:jc w:val="center"/>
        <w:rPr>
          <w:b/>
        </w:rPr>
      </w:pPr>
      <w:r>
        <w:rPr>
          <w:b/>
        </w:rPr>
        <w:t xml:space="preserve"> </w:t>
      </w:r>
    </w:p>
    <w:p w:rsidR="001F40DE" w:rsidRDefault="001F40DE">
      <w:pPr>
        <w:ind w:right="28"/>
      </w:pPr>
      <w:r>
        <w:rPr>
          <w:b/>
        </w:rPr>
        <w:t xml:space="preserve"> </w:t>
      </w:r>
      <w:r>
        <w:rPr>
          <w:i/>
        </w:rPr>
        <w:t>НРЭИ</w:t>
      </w:r>
      <w:r>
        <w:t xml:space="preserve"> –  нетто -результат эксплуатации инвестиций;</w:t>
      </w:r>
    </w:p>
    <w:p w:rsidR="001F40DE" w:rsidRDefault="001F40DE">
      <w:pPr>
        <w:ind w:right="28"/>
        <w:rPr>
          <w:b/>
        </w:rPr>
      </w:pPr>
      <w:r>
        <w:rPr>
          <w:i/>
        </w:rPr>
        <w:t>Нетто -актив</w:t>
      </w:r>
      <w:r>
        <w:t xml:space="preserve">  -  актив по остаточной стоимости</w:t>
      </w:r>
      <w:r>
        <w:rPr>
          <w:b/>
        </w:rPr>
        <w:t xml:space="preserve"> </w:t>
      </w:r>
    </w:p>
    <w:p w:rsidR="001F40DE" w:rsidRDefault="001F40DE">
      <w:pPr>
        <w:tabs>
          <w:tab w:val="left" w:pos="7110"/>
        </w:tabs>
        <w:ind w:right="28"/>
        <w:jc w:val="right"/>
      </w:pPr>
      <w:r>
        <w:t xml:space="preserve">       </w:t>
      </w:r>
    </w:p>
    <w:p w:rsidR="001F40DE" w:rsidRDefault="001F40DE">
      <w:pPr>
        <w:tabs>
          <w:tab w:val="left" w:pos="7110"/>
        </w:tabs>
        <w:ind w:right="28"/>
        <w:jc w:val="right"/>
        <w:rPr>
          <w:b/>
        </w:rPr>
      </w:pPr>
      <w:r>
        <w:t xml:space="preserve">                                                                                                          </w:t>
      </w:r>
      <w:r>
        <w:rPr>
          <w:b/>
        </w:rPr>
        <w:t>Таблица 8</w:t>
      </w:r>
    </w:p>
    <w:p w:rsidR="001F40DE" w:rsidRDefault="001F40DE">
      <w:pPr>
        <w:tabs>
          <w:tab w:val="left" w:pos="7110"/>
        </w:tabs>
        <w:ind w:right="28"/>
        <w:rPr>
          <w:b/>
        </w:rPr>
      </w:pPr>
      <w:r>
        <w:rPr>
          <w:b/>
        </w:rPr>
        <w:t xml:space="preserve">        Расчет экономической рентабельности</w:t>
      </w:r>
    </w:p>
    <w:tbl>
      <w:tblPr>
        <w:tblW w:w="0" w:type="auto"/>
        <w:tblInd w:w="85" w:type="dxa"/>
        <w:tblLayout w:type="fixed"/>
        <w:tblLook w:val="0000" w:firstRow="0" w:lastRow="0" w:firstColumn="0" w:lastColumn="0" w:noHBand="0" w:noVBand="0"/>
      </w:tblPr>
      <w:tblGrid>
        <w:gridCol w:w="4418"/>
        <w:gridCol w:w="1701"/>
        <w:gridCol w:w="1701"/>
        <w:gridCol w:w="1666"/>
      </w:tblGrid>
      <w:tr w:rsidR="001F40DE">
        <w:trPr>
          <w:trHeight w:val="299"/>
        </w:trPr>
        <w:tc>
          <w:tcPr>
            <w:tcW w:w="4418" w:type="dxa"/>
            <w:tcBorders>
              <w:top w:val="single" w:sz="8" w:space="0" w:color="auto"/>
              <w:left w:val="double" w:sz="6" w:space="0" w:color="auto"/>
              <w:bottom w:val="single" w:sz="8" w:space="0" w:color="auto"/>
              <w:right w:val="single" w:sz="8" w:space="0" w:color="auto"/>
            </w:tcBorders>
          </w:tcPr>
          <w:p w:rsidR="001F40DE" w:rsidRDefault="001F40DE">
            <w:pPr>
              <w:ind w:right="28"/>
            </w:pPr>
          </w:p>
        </w:tc>
        <w:tc>
          <w:tcPr>
            <w:tcW w:w="1701"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1999</w:t>
            </w:r>
          </w:p>
        </w:tc>
        <w:tc>
          <w:tcPr>
            <w:tcW w:w="1701"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2000</w:t>
            </w:r>
          </w:p>
        </w:tc>
        <w:tc>
          <w:tcPr>
            <w:tcW w:w="1666"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2001</w:t>
            </w:r>
          </w:p>
        </w:tc>
      </w:tr>
      <w:tr w:rsidR="001F40DE">
        <w:trPr>
          <w:trHeight w:val="390"/>
        </w:trPr>
        <w:tc>
          <w:tcPr>
            <w:tcW w:w="4418" w:type="dxa"/>
            <w:tcBorders>
              <w:top w:val="single" w:sz="8" w:space="0" w:color="auto"/>
              <w:left w:val="double" w:sz="6" w:space="0" w:color="auto"/>
              <w:bottom w:val="single" w:sz="8" w:space="0" w:color="auto"/>
              <w:right w:val="single" w:sz="8" w:space="0" w:color="auto"/>
            </w:tcBorders>
          </w:tcPr>
          <w:p w:rsidR="001F40DE" w:rsidRDefault="001F40DE">
            <w:pPr>
              <w:ind w:right="28"/>
            </w:pPr>
            <w:r>
              <w:t>Нетто-результат эксплуатации</w:t>
            </w:r>
          </w:p>
          <w:p w:rsidR="001F40DE" w:rsidRDefault="001F40DE">
            <w:pPr>
              <w:ind w:right="28"/>
            </w:pPr>
            <w:r>
              <w:t xml:space="preserve"> инвестиций (НРЭИ)</w:t>
            </w:r>
          </w:p>
        </w:tc>
        <w:tc>
          <w:tcPr>
            <w:tcW w:w="1701" w:type="dxa"/>
            <w:tcBorders>
              <w:top w:val="single" w:sz="8" w:space="0" w:color="auto"/>
              <w:left w:val="nil"/>
              <w:bottom w:val="single" w:sz="8" w:space="0" w:color="auto"/>
              <w:right w:val="single" w:sz="8" w:space="0" w:color="auto"/>
            </w:tcBorders>
          </w:tcPr>
          <w:p w:rsidR="001F40DE" w:rsidRDefault="001F40DE">
            <w:pPr>
              <w:ind w:right="28"/>
              <w:jc w:val="center"/>
            </w:pPr>
            <w:r>
              <w:rPr>
                <w:rFonts w:ascii="Arial" w:hAnsi="Arial"/>
                <w:b/>
                <w:sz w:val="24"/>
              </w:rPr>
              <w:t>34  </w:t>
            </w:r>
            <w:r>
              <w:t xml:space="preserve">  </w:t>
            </w:r>
          </w:p>
        </w:tc>
        <w:tc>
          <w:tcPr>
            <w:tcW w:w="1701" w:type="dxa"/>
            <w:tcBorders>
              <w:top w:val="single" w:sz="8" w:space="0" w:color="auto"/>
              <w:left w:val="nil"/>
              <w:bottom w:val="single" w:sz="8" w:space="0" w:color="auto"/>
              <w:right w:val="single" w:sz="8" w:space="0" w:color="auto"/>
            </w:tcBorders>
          </w:tcPr>
          <w:p w:rsidR="001F40DE" w:rsidRDefault="001F40DE">
            <w:pPr>
              <w:ind w:right="28"/>
              <w:jc w:val="center"/>
            </w:pPr>
            <w:r>
              <w:rPr>
                <w:rFonts w:ascii="Arial" w:hAnsi="Arial"/>
                <w:b/>
                <w:sz w:val="24"/>
              </w:rPr>
              <w:t xml:space="preserve">164 </w:t>
            </w:r>
          </w:p>
        </w:tc>
        <w:tc>
          <w:tcPr>
            <w:tcW w:w="1666" w:type="dxa"/>
            <w:tcBorders>
              <w:top w:val="single" w:sz="8" w:space="0" w:color="auto"/>
              <w:left w:val="nil"/>
              <w:bottom w:val="single" w:sz="8" w:space="0" w:color="auto"/>
              <w:right w:val="single" w:sz="8" w:space="0" w:color="auto"/>
            </w:tcBorders>
          </w:tcPr>
          <w:p w:rsidR="001F40DE" w:rsidRDefault="001F40DE">
            <w:pPr>
              <w:ind w:right="28"/>
              <w:jc w:val="center"/>
            </w:pPr>
            <w:r>
              <w:rPr>
                <w:rFonts w:ascii="Arial" w:hAnsi="Arial"/>
                <w:b/>
                <w:sz w:val="24"/>
              </w:rPr>
              <w:t xml:space="preserve">7 166 </w:t>
            </w:r>
          </w:p>
        </w:tc>
      </w:tr>
      <w:tr w:rsidR="001F40DE">
        <w:trPr>
          <w:trHeight w:val="615"/>
        </w:trPr>
        <w:tc>
          <w:tcPr>
            <w:tcW w:w="4418" w:type="dxa"/>
            <w:tcBorders>
              <w:top w:val="nil"/>
              <w:left w:val="double" w:sz="6" w:space="0" w:color="auto"/>
              <w:bottom w:val="single" w:sz="8" w:space="0" w:color="auto"/>
              <w:right w:val="single" w:sz="8" w:space="0" w:color="auto"/>
            </w:tcBorders>
          </w:tcPr>
          <w:p w:rsidR="001F40DE" w:rsidRDefault="001F40DE">
            <w:pPr>
              <w:ind w:right="28"/>
            </w:pPr>
            <w:r>
              <w:t xml:space="preserve">Нетто-актив - актив по остаточной </w:t>
            </w:r>
          </w:p>
          <w:p w:rsidR="001F40DE" w:rsidRDefault="001F40DE">
            <w:pPr>
              <w:ind w:right="28"/>
            </w:pPr>
            <w:r>
              <w:t>стоимости</w:t>
            </w:r>
          </w:p>
        </w:tc>
        <w:tc>
          <w:tcPr>
            <w:tcW w:w="1701" w:type="dxa"/>
            <w:tcBorders>
              <w:top w:val="nil"/>
              <w:left w:val="nil"/>
              <w:bottom w:val="single" w:sz="8" w:space="0" w:color="auto"/>
              <w:right w:val="single" w:sz="8" w:space="0" w:color="auto"/>
            </w:tcBorders>
          </w:tcPr>
          <w:p w:rsidR="001F40DE" w:rsidRDefault="001F40DE">
            <w:pPr>
              <w:ind w:right="28"/>
              <w:jc w:val="center"/>
            </w:pPr>
            <w:r>
              <w:t>121 141</w:t>
            </w:r>
          </w:p>
        </w:tc>
        <w:tc>
          <w:tcPr>
            <w:tcW w:w="1701" w:type="dxa"/>
            <w:tcBorders>
              <w:top w:val="nil"/>
              <w:left w:val="nil"/>
              <w:bottom w:val="single" w:sz="8" w:space="0" w:color="auto"/>
              <w:right w:val="single" w:sz="8" w:space="0" w:color="auto"/>
            </w:tcBorders>
          </w:tcPr>
          <w:p w:rsidR="001F40DE" w:rsidRDefault="001F40DE">
            <w:pPr>
              <w:ind w:right="28"/>
              <w:jc w:val="center"/>
            </w:pPr>
            <w:r>
              <w:t>118 222</w:t>
            </w:r>
          </w:p>
        </w:tc>
        <w:tc>
          <w:tcPr>
            <w:tcW w:w="1666" w:type="dxa"/>
            <w:tcBorders>
              <w:top w:val="nil"/>
              <w:left w:val="nil"/>
              <w:bottom w:val="single" w:sz="8" w:space="0" w:color="auto"/>
              <w:right w:val="single" w:sz="8" w:space="0" w:color="auto"/>
            </w:tcBorders>
          </w:tcPr>
          <w:p w:rsidR="001F40DE" w:rsidRDefault="001F40DE">
            <w:pPr>
              <w:ind w:right="28"/>
              <w:jc w:val="center"/>
            </w:pPr>
            <w:r>
              <w:t>116 305</w:t>
            </w:r>
          </w:p>
        </w:tc>
      </w:tr>
      <w:tr w:rsidR="001F40DE">
        <w:trPr>
          <w:trHeight w:val="290"/>
        </w:trPr>
        <w:tc>
          <w:tcPr>
            <w:tcW w:w="4418" w:type="dxa"/>
            <w:tcBorders>
              <w:top w:val="nil"/>
              <w:left w:val="double" w:sz="6" w:space="0" w:color="auto"/>
              <w:bottom w:val="single" w:sz="8" w:space="0" w:color="auto"/>
              <w:right w:val="single" w:sz="8" w:space="0" w:color="auto"/>
            </w:tcBorders>
          </w:tcPr>
          <w:p w:rsidR="001F40DE" w:rsidRDefault="001F40DE">
            <w:pPr>
              <w:ind w:right="28"/>
            </w:pPr>
            <w:r>
              <w:t>Экономическая рентабельность</w:t>
            </w:r>
          </w:p>
        </w:tc>
        <w:tc>
          <w:tcPr>
            <w:tcW w:w="1701" w:type="dxa"/>
            <w:tcBorders>
              <w:top w:val="nil"/>
              <w:left w:val="nil"/>
              <w:bottom w:val="single" w:sz="8" w:space="0" w:color="auto"/>
              <w:right w:val="single" w:sz="8" w:space="0" w:color="auto"/>
            </w:tcBorders>
          </w:tcPr>
          <w:p w:rsidR="001F40DE" w:rsidRDefault="001F40DE">
            <w:pPr>
              <w:ind w:right="28"/>
              <w:jc w:val="center"/>
            </w:pPr>
            <w:r>
              <w:t>0,03</w:t>
            </w:r>
          </w:p>
        </w:tc>
        <w:tc>
          <w:tcPr>
            <w:tcW w:w="1701" w:type="dxa"/>
            <w:tcBorders>
              <w:top w:val="nil"/>
              <w:left w:val="nil"/>
              <w:bottom w:val="single" w:sz="8" w:space="0" w:color="auto"/>
              <w:right w:val="single" w:sz="8" w:space="0" w:color="auto"/>
            </w:tcBorders>
          </w:tcPr>
          <w:p w:rsidR="001F40DE" w:rsidRDefault="001F40DE">
            <w:pPr>
              <w:ind w:right="28"/>
              <w:jc w:val="center"/>
            </w:pPr>
            <w:r>
              <w:t>0,14</w:t>
            </w:r>
          </w:p>
        </w:tc>
        <w:tc>
          <w:tcPr>
            <w:tcW w:w="1666" w:type="dxa"/>
            <w:tcBorders>
              <w:top w:val="nil"/>
              <w:left w:val="nil"/>
              <w:bottom w:val="single" w:sz="8" w:space="0" w:color="auto"/>
              <w:right w:val="single" w:sz="8" w:space="0" w:color="auto"/>
            </w:tcBorders>
          </w:tcPr>
          <w:p w:rsidR="001F40DE" w:rsidRDefault="001F40DE">
            <w:pPr>
              <w:ind w:right="28"/>
              <w:jc w:val="center"/>
            </w:pPr>
            <w:r>
              <w:t>6,16</w:t>
            </w:r>
          </w:p>
        </w:tc>
      </w:tr>
    </w:tbl>
    <w:p w:rsidR="001F40DE" w:rsidRDefault="001F40DE">
      <w:pPr>
        <w:autoSpaceDE w:val="0"/>
        <w:autoSpaceDN w:val="0"/>
        <w:adjustRightInd w:val="0"/>
        <w:ind w:right="28" w:firstLine="540"/>
        <w:jc w:val="both"/>
      </w:pPr>
      <w:r>
        <w:t xml:space="preserve"> Экономическая рентабельность зависит только от уровня организации</w:t>
      </w:r>
      <w:r>
        <w:rPr>
          <w:rFonts w:ascii="Arial" w:hAnsi="Arial"/>
        </w:rPr>
        <w:t xml:space="preserve"> </w:t>
      </w:r>
      <w:r>
        <w:t>основной деятельности, при этом, не учитывая, за счет каких источников (собственных или заемных) сформирован капитал, вложенный в активы.</w:t>
      </w:r>
    </w:p>
    <w:p w:rsidR="001F40DE" w:rsidRDefault="001F40DE">
      <w:pPr>
        <w:pStyle w:val="31"/>
        <w:autoSpaceDE w:val="0"/>
        <w:autoSpaceDN w:val="0"/>
        <w:adjustRightInd w:val="0"/>
        <w:ind w:right="28"/>
      </w:pPr>
      <w:r>
        <w:t xml:space="preserve">    Экономическая рентабельность максимальна в 2001г., она составила 6,16% (таблица 8). Отсюда следует, что  наиболее эффективно финансовые средства, вложенные в активы, использовались в 2001г. Заметен значительный скачок экономической рентабельности в 2001г., который был вызван значительным увеличением прибыли от продаж, и как следствие - НРЭИ. </w:t>
      </w:r>
    </w:p>
    <w:p w:rsidR="001F40DE" w:rsidRDefault="001F40DE">
      <w:pPr>
        <w:autoSpaceDE w:val="0"/>
        <w:autoSpaceDN w:val="0"/>
        <w:adjustRightInd w:val="0"/>
        <w:ind w:right="28" w:firstLine="360"/>
        <w:jc w:val="both"/>
        <w:rPr>
          <w:sz w:val="24"/>
        </w:rPr>
      </w:pPr>
      <w:r>
        <w:rPr>
          <w:u w:val="single"/>
        </w:rPr>
        <w:t xml:space="preserve">  Коммерческая маржа</w:t>
      </w:r>
      <w:r>
        <w:t xml:space="preserve"> (КМ) показывает результат эксплуатации инвестиций, приходящийся на 1 руб. объема продаж. Рассчитывается по формуле:</w:t>
      </w:r>
    </w:p>
    <w:p w:rsidR="001F40DE" w:rsidRDefault="001F40DE">
      <w:pPr>
        <w:ind w:right="28"/>
        <w:jc w:val="center"/>
      </w:pPr>
      <w:r>
        <w:rPr>
          <w:position w:val="-24"/>
        </w:rPr>
        <w:object w:dxaOrig="3640" w:dyaOrig="620">
          <v:shape id="_x0000_i1030" type="#_x0000_t75" style="width:182.25pt;height:30.75pt" o:ole="" fillcolor="window">
            <v:imagedata r:id="rId17" o:title=""/>
          </v:shape>
          <o:OLEObject Type="Embed" ProgID="Equation.3" ShapeID="_x0000_i1030" DrawAspect="Content" ObjectID="_1459354471" r:id="rId18"/>
        </w:object>
      </w:r>
    </w:p>
    <w:p w:rsidR="001F40DE" w:rsidRDefault="001F40DE">
      <w:pPr>
        <w:ind w:right="28"/>
      </w:pPr>
      <w:r>
        <w:rPr>
          <w:i/>
        </w:rPr>
        <w:t>НРЭИ</w:t>
      </w:r>
      <w:r>
        <w:t xml:space="preserve"> –  нетто -результат эксплуатации инвестиций;</w:t>
      </w:r>
    </w:p>
    <w:p w:rsidR="001F40DE" w:rsidRDefault="001F40DE">
      <w:pPr>
        <w:ind w:right="28"/>
      </w:pPr>
      <w:r>
        <w:rPr>
          <w:i/>
        </w:rPr>
        <w:t xml:space="preserve">ОП – </w:t>
      </w:r>
      <w:r>
        <w:t>объем продаж (выручка от реализации, объем реализованной продукции)</w:t>
      </w:r>
    </w:p>
    <w:p w:rsidR="001F40DE" w:rsidRDefault="001F40DE">
      <w:pPr>
        <w:ind w:right="28"/>
        <w:jc w:val="center"/>
        <w:rPr>
          <w:b/>
        </w:rPr>
      </w:pPr>
      <w:r>
        <w:t xml:space="preserve">                                                                                                          </w:t>
      </w:r>
      <w:r>
        <w:rPr>
          <w:b/>
        </w:rPr>
        <w:t>Таблица 9</w:t>
      </w:r>
    </w:p>
    <w:p w:rsidR="001F40DE" w:rsidRDefault="001F40DE">
      <w:pPr>
        <w:ind w:right="28"/>
        <w:rPr>
          <w:b/>
        </w:rPr>
      </w:pPr>
      <w:r>
        <w:rPr>
          <w:b/>
        </w:rPr>
        <w:t xml:space="preserve">     Расчет коммерческой маржи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8"/>
        <w:gridCol w:w="1559"/>
        <w:gridCol w:w="1559"/>
        <w:gridCol w:w="1827"/>
      </w:tblGrid>
      <w:tr w:rsidR="001F40DE">
        <w:trPr>
          <w:trHeight w:val="274"/>
        </w:trPr>
        <w:tc>
          <w:tcPr>
            <w:tcW w:w="4418" w:type="dxa"/>
          </w:tcPr>
          <w:p w:rsidR="001F40DE" w:rsidRDefault="001F40DE">
            <w:pPr>
              <w:ind w:right="28"/>
            </w:pPr>
          </w:p>
        </w:tc>
        <w:tc>
          <w:tcPr>
            <w:tcW w:w="1559" w:type="dxa"/>
          </w:tcPr>
          <w:p w:rsidR="001F40DE" w:rsidRDefault="001F40DE">
            <w:pPr>
              <w:ind w:right="28"/>
              <w:jc w:val="center"/>
              <w:rPr>
                <w:rFonts w:ascii="Arial" w:hAnsi="Arial"/>
                <w:b/>
                <w:sz w:val="24"/>
              </w:rPr>
            </w:pPr>
            <w:r>
              <w:rPr>
                <w:rFonts w:ascii="Arial" w:hAnsi="Arial"/>
                <w:b/>
                <w:sz w:val="24"/>
              </w:rPr>
              <w:t>1999</w:t>
            </w:r>
          </w:p>
        </w:tc>
        <w:tc>
          <w:tcPr>
            <w:tcW w:w="1559" w:type="dxa"/>
          </w:tcPr>
          <w:p w:rsidR="001F40DE" w:rsidRDefault="001F40DE">
            <w:pPr>
              <w:ind w:right="28"/>
              <w:jc w:val="center"/>
              <w:rPr>
                <w:rFonts w:ascii="Arial" w:hAnsi="Arial"/>
                <w:b/>
                <w:sz w:val="24"/>
              </w:rPr>
            </w:pPr>
            <w:r>
              <w:rPr>
                <w:rFonts w:ascii="Arial" w:hAnsi="Arial"/>
                <w:b/>
                <w:sz w:val="24"/>
              </w:rPr>
              <w:t>2000</w:t>
            </w:r>
          </w:p>
        </w:tc>
        <w:tc>
          <w:tcPr>
            <w:tcW w:w="1827" w:type="dxa"/>
          </w:tcPr>
          <w:p w:rsidR="001F40DE" w:rsidRDefault="001F40DE">
            <w:pPr>
              <w:ind w:right="28"/>
              <w:jc w:val="center"/>
              <w:rPr>
                <w:rFonts w:ascii="Arial" w:hAnsi="Arial"/>
                <w:b/>
                <w:sz w:val="24"/>
              </w:rPr>
            </w:pPr>
            <w:r>
              <w:rPr>
                <w:rFonts w:ascii="Arial" w:hAnsi="Arial"/>
                <w:b/>
                <w:sz w:val="24"/>
              </w:rPr>
              <w:t>2001</w:t>
            </w:r>
          </w:p>
        </w:tc>
      </w:tr>
      <w:tr w:rsidR="001F40DE">
        <w:trPr>
          <w:trHeight w:val="615"/>
        </w:trPr>
        <w:tc>
          <w:tcPr>
            <w:tcW w:w="4418" w:type="dxa"/>
          </w:tcPr>
          <w:p w:rsidR="001F40DE" w:rsidRDefault="001F40DE">
            <w:pPr>
              <w:ind w:right="28"/>
            </w:pPr>
            <w:r>
              <w:t xml:space="preserve">Нетто-результат эксплуатации </w:t>
            </w:r>
          </w:p>
          <w:p w:rsidR="001F40DE" w:rsidRDefault="001F40DE">
            <w:pPr>
              <w:ind w:right="28"/>
            </w:pPr>
            <w:r>
              <w:t>инвестиций (НРЭИ)</w:t>
            </w:r>
          </w:p>
        </w:tc>
        <w:tc>
          <w:tcPr>
            <w:tcW w:w="1559" w:type="dxa"/>
          </w:tcPr>
          <w:p w:rsidR="001F40DE" w:rsidRDefault="001F40DE">
            <w:pPr>
              <w:ind w:right="28"/>
              <w:jc w:val="center"/>
            </w:pPr>
            <w:r>
              <w:rPr>
                <w:rFonts w:ascii="Arial" w:hAnsi="Arial"/>
                <w:b/>
                <w:sz w:val="24"/>
              </w:rPr>
              <w:t>34 </w:t>
            </w:r>
            <w:r>
              <w:t xml:space="preserve">  </w:t>
            </w:r>
          </w:p>
        </w:tc>
        <w:tc>
          <w:tcPr>
            <w:tcW w:w="1559" w:type="dxa"/>
          </w:tcPr>
          <w:p w:rsidR="001F40DE" w:rsidRDefault="001F40DE">
            <w:pPr>
              <w:ind w:right="28"/>
              <w:jc w:val="center"/>
            </w:pPr>
            <w:r>
              <w:rPr>
                <w:rFonts w:ascii="Arial" w:hAnsi="Arial"/>
                <w:b/>
                <w:sz w:val="24"/>
              </w:rPr>
              <w:t xml:space="preserve">164 </w:t>
            </w:r>
          </w:p>
        </w:tc>
        <w:tc>
          <w:tcPr>
            <w:tcW w:w="1827" w:type="dxa"/>
          </w:tcPr>
          <w:p w:rsidR="001F40DE" w:rsidRDefault="001F40DE">
            <w:pPr>
              <w:ind w:right="28"/>
              <w:jc w:val="center"/>
            </w:pPr>
            <w:r>
              <w:rPr>
                <w:rFonts w:ascii="Arial" w:hAnsi="Arial"/>
                <w:b/>
                <w:sz w:val="24"/>
              </w:rPr>
              <w:t xml:space="preserve">7 166 </w:t>
            </w:r>
          </w:p>
        </w:tc>
      </w:tr>
      <w:tr w:rsidR="001F40DE">
        <w:trPr>
          <w:trHeight w:val="291"/>
        </w:trPr>
        <w:tc>
          <w:tcPr>
            <w:tcW w:w="4418" w:type="dxa"/>
          </w:tcPr>
          <w:p w:rsidR="001F40DE" w:rsidRDefault="001F40DE">
            <w:pPr>
              <w:ind w:right="28"/>
            </w:pPr>
            <w:r>
              <w:t xml:space="preserve">Объем продаж (выручка от </w:t>
            </w:r>
          </w:p>
          <w:p w:rsidR="001F40DE" w:rsidRDefault="001F40DE">
            <w:pPr>
              <w:ind w:right="28"/>
            </w:pPr>
            <w:r>
              <w:t>реализации)</w:t>
            </w:r>
          </w:p>
        </w:tc>
        <w:tc>
          <w:tcPr>
            <w:tcW w:w="1559" w:type="dxa"/>
          </w:tcPr>
          <w:p w:rsidR="001F40DE" w:rsidRDefault="001F40DE">
            <w:pPr>
              <w:ind w:right="28"/>
              <w:jc w:val="center"/>
            </w:pPr>
            <w:r>
              <w:t>90 027</w:t>
            </w:r>
          </w:p>
        </w:tc>
        <w:tc>
          <w:tcPr>
            <w:tcW w:w="1559" w:type="dxa"/>
          </w:tcPr>
          <w:p w:rsidR="001F40DE" w:rsidRDefault="001F40DE">
            <w:pPr>
              <w:ind w:right="28"/>
              <w:jc w:val="center"/>
            </w:pPr>
            <w:r>
              <w:t>98 841</w:t>
            </w:r>
          </w:p>
        </w:tc>
        <w:tc>
          <w:tcPr>
            <w:tcW w:w="1827" w:type="dxa"/>
          </w:tcPr>
          <w:p w:rsidR="001F40DE" w:rsidRDefault="001F40DE">
            <w:pPr>
              <w:ind w:right="28"/>
              <w:jc w:val="center"/>
            </w:pPr>
            <w:r>
              <w:t>112 843</w:t>
            </w:r>
          </w:p>
        </w:tc>
      </w:tr>
      <w:tr w:rsidR="001F40DE">
        <w:trPr>
          <w:trHeight w:val="405"/>
        </w:trPr>
        <w:tc>
          <w:tcPr>
            <w:tcW w:w="4418" w:type="dxa"/>
          </w:tcPr>
          <w:p w:rsidR="001F40DE" w:rsidRDefault="001F40DE">
            <w:pPr>
              <w:ind w:right="28"/>
            </w:pPr>
            <w:r>
              <w:t>Коммерческая маржа</w:t>
            </w:r>
          </w:p>
        </w:tc>
        <w:tc>
          <w:tcPr>
            <w:tcW w:w="1559" w:type="dxa"/>
          </w:tcPr>
          <w:p w:rsidR="001F40DE" w:rsidRDefault="001F40DE">
            <w:pPr>
              <w:ind w:right="28"/>
              <w:jc w:val="center"/>
            </w:pPr>
            <w:r>
              <w:t>0,04</w:t>
            </w:r>
          </w:p>
        </w:tc>
        <w:tc>
          <w:tcPr>
            <w:tcW w:w="1559" w:type="dxa"/>
          </w:tcPr>
          <w:p w:rsidR="001F40DE" w:rsidRDefault="001F40DE">
            <w:pPr>
              <w:ind w:right="28"/>
              <w:jc w:val="center"/>
            </w:pPr>
            <w:r>
              <w:t>0,17</w:t>
            </w:r>
          </w:p>
        </w:tc>
        <w:tc>
          <w:tcPr>
            <w:tcW w:w="1827" w:type="dxa"/>
          </w:tcPr>
          <w:p w:rsidR="001F40DE" w:rsidRDefault="001F40DE">
            <w:pPr>
              <w:ind w:right="28"/>
              <w:jc w:val="center"/>
            </w:pPr>
            <w:r>
              <w:t>6,35</w:t>
            </w:r>
          </w:p>
        </w:tc>
      </w:tr>
    </w:tbl>
    <w:p w:rsidR="001F40DE" w:rsidRDefault="001F40DE">
      <w:pPr>
        <w:ind w:right="28" w:firstLine="540"/>
        <w:jc w:val="both"/>
      </w:pPr>
      <w:r>
        <w:t xml:space="preserve"> Коммерческая маржа максимальна в 2001 г. и равна 6,35%. Это означает, что на каждый млн. руб. приходится 63,5 тыс. прибыли от основной деятельности (табл. 9).</w:t>
      </w:r>
    </w:p>
    <w:p w:rsidR="001F40DE" w:rsidRDefault="001F40DE">
      <w:pPr>
        <w:autoSpaceDE w:val="0"/>
        <w:autoSpaceDN w:val="0"/>
        <w:adjustRightInd w:val="0"/>
        <w:ind w:right="28" w:firstLine="357"/>
        <w:jc w:val="both"/>
        <w:rPr>
          <w:sz w:val="24"/>
        </w:rPr>
      </w:pPr>
      <w:r>
        <w:rPr>
          <w:u w:val="single"/>
        </w:rPr>
        <w:t>Коэффициент трансформации</w:t>
      </w:r>
      <w:r>
        <w:t xml:space="preserve"> показывает, во что превращается каждый рубль средств, вложенный в активы. Рассчитывается по формуле:</w:t>
      </w:r>
    </w:p>
    <w:p w:rsidR="001F40DE" w:rsidRDefault="001F40DE">
      <w:pPr>
        <w:ind w:right="28"/>
        <w:jc w:val="center"/>
      </w:pPr>
      <w:r>
        <w:rPr>
          <w:position w:val="-24"/>
        </w:rPr>
        <w:object w:dxaOrig="3760" w:dyaOrig="620">
          <v:shape id="_x0000_i1031" type="#_x0000_t75" style="width:188.25pt;height:30.75pt" o:ole="" fillcolor="window">
            <v:imagedata r:id="rId19" o:title=""/>
          </v:shape>
          <o:OLEObject Type="Embed" ProgID="Equation.3" ShapeID="_x0000_i1031" DrawAspect="Content" ObjectID="_1459354472" r:id="rId20"/>
        </w:object>
      </w:r>
      <w:r>
        <w:t xml:space="preserve">       </w:t>
      </w:r>
    </w:p>
    <w:p w:rsidR="001F40DE" w:rsidRDefault="001F40DE">
      <w:pPr>
        <w:ind w:right="28"/>
      </w:pPr>
    </w:p>
    <w:p w:rsidR="001F40DE" w:rsidRDefault="001F40DE">
      <w:pPr>
        <w:ind w:right="28"/>
      </w:pPr>
      <w:r>
        <w:rPr>
          <w:i/>
        </w:rPr>
        <w:t xml:space="preserve">ОП – </w:t>
      </w:r>
      <w:r>
        <w:t>объем продаж (выручка от реализации, объем реализованной продукции);</w:t>
      </w:r>
    </w:p>
    <w:p w:rsidR="001F40DE" w:rsidRDefault="001F40DE">
      <w:pPr>
        <w:ind w:right="28"/>
      </w:pPr>
      <w:r>
        <w:rPr>
          <w:i/>
        </w:rPr>
        <w:t>Нетто -актив</w:t>
      </w:r>
      <w:r>
        <w:t xml:space="preserve">  -  актив по остаточной стоимости</w:t>
      </w:r>
      <w:r>
        <w:rPr>
          <w:b/>
        </w:rPr>
        <w:t xml:space="preserve"> </w:t>
      </w:r>
    </w:p>
    <w:p w:rsidR="001F40DE" w:rsidRDefault="001F40DE">
      <w:pPr>
        <w:ind w:right="28"/>
      </w:pPr>
      <w:r>
        <w:t xml:space="preserve">                              </w:t>
      </w:r>
    </w:p>
    <w:p w:rsidR="001F40DE" w:rsidRDefault="001F40DE">
      <w:pPr>
        <w:autoSpaceDE w:val="0"/>
        <w:autoSpaceDN w:val="0"/>
        <w:adjustRightInd w:val="0"/>
        <w:ind w:right="28" w:firstLine="360"/>
        <w:jc w:val="both"/>
        <w:rPr>
          <w:b/>
        </w:rPr>
      </w:pPr>
      <w:r>
        <w:t xml:space="preserve">                                                                                                           </w:t>
      </w:r>
      <w:r>
        <w:rPr>
          <w:b/>
        </w:rPr>
        <w:t>Таблица 10</w:t>
      </w:r>
    </w:p>
    <w:p w:rsidR="001F40DE" w:rsidRDefault="001F40DE">
      <w:pPr>
        <w:autoSpaceDE w:val="0"/>
        <w:autoSpaceDN w:val="0"/>
        <w:adjustRightInd w:val="0"/>
        <w:ind w:right="28" w:firstLine="360"/>
        <w:jc w:val="both"/>
        <w:rPr>
          <w:b/>
        </w:rPr>
      </w:pPr>
      <w:r>
        <w:rPr>
          <w:b/>
        </w:rPr>
        <w:t>Расчет коэффициента трансформации</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4"/>
        <w:gridCol w:w="1701"/>
        <w:gridCol w:w="1843"/>
        <w:gridCol w:w="1685"/>
      </w:tblGrid>
      <w:tr w:rsidR="001F40DE">
        <w:trPr>
          <w:trHeight w:val="347"/>
        </w:trPr>
        <w:tc>
          <w:tcPr>
            <w:tcW w:w="4134" w:type="dxa"/>
          </w:tcPr>
          <w:p w:rsidR="001F40DE" w:rsidRDefault="001F40DE">
            <w:pPr>
              <w:ind w:right="28"/>
            </w:pPr>
          </w:p>
        </w:tc>
        <w:tc>
          <w:tcPr>
            <w:tcW w:w="1701" w:type="dxa"/>
          </w:tcPr>
          <w:p w:rsidR="001F40DE" w:rsidRDefault="001F40DE">
            <w:pPr>
              <w:ind w:right="28"/>
              <w:jc w:val="center"/>
              <w:rPr>
                <w:b/>
              </w:rPr>
            </w:pPr>
            <w:r>
              <w:rPr>
                <w:b/>
              </w:rPr>
              <w:t>1999</w:t>
            </w:r>
          </w:p>
        </w:tc>
        <w:tc>
          <w:tcPr>
            <w:tcW w:w="1843" w:type="dxa"/>
          </w:tcPr>
          <w:p w:rsidR="001F40DE" w:rsidRDefault="001F40DE">
            <w:pPr>
              <w:ind w:right="28"/>
              <w:jc w:val="center"/>
              <w:rPr>
                <w:b/>
              </w:rPr>
            </w:pPr>
            <w:r>
              <w:rPr>
                <w:b/>
              </w:rPr>
              <w:t>2000</w:t>
            </w:r>
          </w:p>
        </w:tc>
        <w:tc>
          <w:tcPr>
            <w:tcW w:w="1685" w:type="dxa"/>
          </w:tcPr>
          <w:p w:rsidR="001F40DE" w:rsidRDefault="001F40DE">
            <w:pPr>
              <w:ind w:right="28"/>
              <w:jc w:val="center"/>
              <w:rPr>
                <w:b/>
              </w:rPr>
            </w:pPr>
            <w:r>
              <w:rPr>
                <w:b/>
              </w:rPr>
              <w:t>2001</w:t>
            </w:r>
          </w:p>
        </w:tc>
      </w:tr>
      <w:tr w:rsidR="001F40DE">
        <w:trPr>
          <w:trHeight w:val="405"/>
        </w:trPr>
        <w:tc>
          <w:tcPr>
            <w:tcW w:w="4134" w:type="dxa"/>
          </w:tcPr>
          <w:p w:rsidR="001F40DE" w:rsidRDefault="001F40DE">
            <w:pPr>
              <w:ind w:right="28"/>
            </w:pPr>
            <w:r>
              <w:t xml:space="preserve">Объем продаж (выручка от </w:t>
            </w:r>
          </w:p>
          <w:p w:rsidR="001F40DE" w:rsidRDefault="001F40DE">
            <w:pPr>
              <w:ind w:right="28"/>
            </w:pPr>
            <w:r>
              <w:t>реализации)</w:t>
            </w:r>
          </w:p>
        </w:tc>
        <w:tc>
          <w:tcPr>
            <w:tcW w:w="1701" w:type="dxa"/>
          </w:tcPr>
          <w:p w:rsidR="001F40DE" w:rsidRDefault="001F40DE">
            <w:pPr>
              <w:ind w:right="28"/>
              <w:jc w:val="center"/>
            </w:pPr>
            <w:r>
              <w:t>90 027</w:t>
            </w:r>
          </w:p>
        </w:tc>
        <w:tc>
          <w:tcPr>
            <w:tcW w:w="1843" w:type="dxa"/>
          </w:tcPr>
          <w:p w:rsidR="001F40DE" w:rsidRDefault="001F40DE">
            <w:pPr>
              <w:ind w:right="28"/>
              <w:jc w:val="center"/>
            </w:pPr>
            <w:r>
              <w:t>98 841</w:t>
            </w:r>
          </w:p>
        </w:tc>
        <w:tc>
          <w:tcPr>
            <w:tcW w:w="1685" w:type="dxa"/>
          </w:tcPr>
          <w:p w:rsidR="001F40DE" w:rsidRDefault="001F40DE">
            <w:pPr>
              <w:ind w:right="28"/>
              <w:jc w:val="center"/>
            </w:pPr>
            <w:r>
              <w:t>112 843</w:t>
            </w:r>
          </w:p>
        </w:tc>
      </w:tr>
      <w:tr w:rsidR="001F40DE">
        <w:trPr>
          <w:trHeight w:val="306"/>
        </w:trPr>
        <w:tc>
          <w:tcPr>
            <w:tcW w:w="4134" w:type="dxa"/>
          </w:tcPr>
          <w:p w:rsidR="001F40DE" w:rsidRDefault="001F40DE">
            <w:pPr>
              <w:ind w:right="28"/>
            </w:pPr>
            <w:r>
              <w:t>Нетто-актив</w:t>
            </w:r>
          </w:p>
        </w:tc>
        <w:tc>
          <w:tcPr>
            <w:tcW w:w="1701" w:type="dxa"/>
          </w:tcPr>
          <w:p w:rsidR="001F40DE" w:rsidRDefault="001F40DE">
            <w:pPr>
              <w:ind w:right="28"/>
              <w:jc w:val="center"/>
            </w:pPr>
            <w:r>
              <w:t>121 141</w:t>
            </w:r>
          </w:p>
        </w:tc>
        <w:tc>
          <w:tcPr>
            <w:tcW w:w="1843" w:type="dxa"/>
          </w:tcPr>
          <w:p w:rsidR="001F40DE" w:rsidRDefault="001F40DE">
            <w:pPr>
              <w:ind w:right="28"/>
              <w:jc w:val="center"/>
            </w:pPr>
            <w:r>
              <w:t>118 222</w:t>
            </w:r>
          </w:p>
        </w:tc>
        <w:tc>
          <w:tcPr>
            <w:tcW w:w="1685" w:type="dxa"/>
          </w:tcPr>
          <w:p w:rsidR="001F40DE" w:rsidRDefault="001F40DE">
            <w:pPr>
              <w:ind w:right="28"/>
              <w:jc w:val="center"/>
            </w:pPr>
            <w:r>
              <w:t>116 305</w:t>
            </w:r>
          </w:p>
        </w:tc>
      </w:tr>
      <w:tr w:rsidR="001F40DE">
        <w:trPr>
          <w:trHeight w:val="340"/>
        </w:trPr>
        <w:tc>
          <w:tcPr>
            <w:tcW w:w="4134" w:type="dxa"/>
          </w:tcPr>
          <w:p w:rsidR="001F40DE" w:rsidRDefault="001F40DE">
            <w:pPr>
              <w:ind w:right="28"/>
            </w:pPr>
            <w:r>
              <w:t>Коэффициент трансформации</w:t>
            </w:r>
          </w:p>
        </w:tc>
        <w:tc>
          <w:tcPr>
            <w:tcW w:w="1701" w:type="dxa"/>
          </w:tcPr>
          <w:p w:rsidR="001F40DE" w:rsidRDefault="001F40DE">
            <w:pPr>
              <w:ind w:right="28"/>
              <w:jc w:val="center"/>
            </w:pPr>
            <w:r>
              <w:t>0,74</w:t>
            </w:r>
          </w:p>
        </w:tc>
        <w:tc>
          <w:tcPr>
            <w:tcW w:w="1843" w:type="dxa"/>
          </w:tcPr>
          <w:p w:rsidR="001F40DE" w:rsidRDefault="001F40DE">
            <w:pPr>
              <w:ind w:right="28"/>
              <w:jc w:val="center"/>
            </w:pPr>
            <w:r>
              <w:t>0,84</w:t>
            </w:r>
          </w:p>
        </w:tc>
        <w:tc>
          <w:tcPr>
            <w:tcW w:w="1685" w:type="dxa"/>
          </w:tcPr>
          <w:p w:rsidR="001F40DE" w:rsidRDefault="001F40DE">
            <w:pPr>
              <w:ind w:right="28"/>
              <w:jc w:val="center"/>
            </w:pPr>
            <w:r>
              <w:t>0,97</w:t>
            </w:r>
          </w:p>
        </w:tc>
      </w:tr>
    </w:tbl>
    <w:p w:rsidR="001F40DE" w:rsidRDefault="001F40DE">
      <w:pPr>
        <w:ind w:right="28" w:firstLine="540"/>
        <w:jc w:val="both"/>
      </w:pPr>
      <w:r>
        <w:t xml:space="preserve"> Коэффициент трансформации максимален в 2001 г. и равен 0,97, т.е. каждый млн. рублей, вложенный в активы, приносит 0,97 млн. рублей  дохода от основной деятельности (таблица 10).</w:t>
      </w:r>
    </w:p>
    <w:p w:rsidR="001F40DE" w:rsidRDefault="001F40DE">
      <w:pPr>
        <w:autoSpaceDE w:val="0"/>
        <w:autoSpaceDN w:val="0"/>
        <w:adjustRightInd w:val="0"/>
        <w:ind w:right="28" w:firstLine="360"/>
        <w:jc w:val="both"/>
      </w:pPr>
      <w:r>
        <w:t xml:space="preserve">    В следующем параграфе будет проведен анализ структуры иммобилизованных активов и амортизационной политики </w:t>
      </w:r>
      <w:r>
        <w:rPr>
          <w:rStyle w:val="norm1"/>
          <w:rFonts w:ascii="Times New Roman" w:hAnsi="Times New Roman"/>
          <w:sz w:val="28"/>
        </w:rPr>
        <w:t>ОАО «АВТОВАЗ».</w:t>
      </w:r>
    </w:p>
    <w:p w:rsidR="001F40DE" w:rsidRDefault="001F40DE">
      <w:pPr>
        <w:pStyle w:val="a8"/>
        <w:ind w:left="0" w:right="28" w:firstLine="720"/>
      </w:pPr>
    </w:p>
    <w:p w:rsidR="001F40DE" w:rsidRDefault="001F40DE">
      <w:pPr>
        <w:autoSpaceDE w:val="0"/>
        <w:autoSpaceDN w:val="0"/>
        <w:adjustRightInd w:val="0"/>
        <w:ind w:right="28" w:firstLine="360"/>
        <w:jc w:val="center"/>
        <w:rPr>
          <w:b/>
        </w:rPr>
      </w:pPr>
      <w:r>
        <w:rPr>
          <w:b/>
        </w:rPr>
        <w:t xml:space="preserve">2.3. Анализ структуры иммобилизованных активов и амортизационной политики </w:t>
      </w:r>
      <w:r>
        <w:rPr>
          <w:rStyle w:val="norm1"/>
          <w:rFonts w:ascii="Times New Roman" w:hAnsi="Times New Roman"/>
          <w:b/>
          <w:sz w:val="28"/>
        </w:rPr>
        <w:t>ОАО «АВТОВАЗ»</w:t>
      </w:r>
    </w:p>
    <w:p w:rsidR="001F40DE" w:rsidRDefault="001F40DE">
      <w:pPr>
        <w:autoSpaceDE w:val="0"/>
        <w:autoSpaceDN w:val="0"/>
        <w:adjustRightInd w:val="0"/>
        <w:ind w:right="28" w:firstLine="360"/>
        <w:jc w:val="center"/>
        <w:rPr>
          <w:b/>
        </w:rPr>
      </w:pPr>
    </w:p>
    <w:p w:rsidR="001F40DE" w:rsidRDefault="001F40DE">
      <w:pPr>
        <w:autoSpaceDE w:val="0"/>
        <w:autoSpaceDN w:val="0"/>
        <w:adjustRightInd w:val="0"/>
        <w:ind w:right="28" w:firstLine="360"/>
        <w:jc w:val="both"/>
      </w:pPr>
      <w:r>
        <w:lastRenderedPageBreak/>
        <w:t xml:space="preserve">   К иммобилизованным активам относятся вложения финансовых средств организации на срок, превышающий один год. Они включают основной капитал, нематериальные активы, незавершенное строительство и долгосрочные финансовые вложения. </w:t>
      </w:r>
    </w:p>
    <w:p w:rsidR="001F40DE" w:rsidRDefault="001F40DE">
      <w:pPr>
        <w:tabs>
          <w:tab w:val="left" w:pos="7425"/>
        </w:tabs>
        <w:autoSpaceDE w:val="0"/>
        <w:autoSpaceDN w:val="0"/>
        <w:adjustRightInd w:val="0"/>
        <w:ind w:right="28" w:firstLine="360"/>
        <w:jc w:val="right"/>
        <w:rPr>
          <w:b/>
        </w:rPr>
      </w:pPr>
      <w:r>
        <w:rPr>
          <w:b/>
        </w:rPr>
        <w:t>Таблица 11</w:t>
      </w:r>
    </w:p>
    <w:p w:rsidR="001F40DE" w:rsidRDefault="001F40DE">
      <w:pPr>
        <w:autoSpaceDE w:val="0"/>
        <w:autoSpaceDN w:val="0"/>
        <w:adjustRightInd w:val="0"/>
        <w:ind w:right="28" w:firstLine="360"/>
        <w:jc w:val="both"/>
        <w:rPr>
          <w:b/>
        </w:rPr>
      </w:pPr>
      <w:r>
        <w:rPr>
          <w:b/>
        </w:rPr>
        <w:t>Вертикальный анализ иммобилизованных активов, млн. 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116"/>
        <w:gridCol w:w="1134"/>
        <w:gridCol w:w="1134"/>
        <w:gridCol w:w="851"/>
        <w:gridCol w:w="850"/>
        <w:gridCol w:w="873"/>
      </w:tblGrid>
      <w:tr w:rsidR="001F40DE">
        <w:trPr>
          <w:trHeight w:val="300"/>
        </w:trPr>
        <w:tc>
          <w:tcPr>
            <w:tcW w:w="3435" w:type="dxa"/>
          </w:tcPr>
          <w:p w:rsidR="001F40DE" w:rsidRDefault="001F40DE">
            <w:pPr>
              <w:ind w:right="28"/>
              <w:rPr>
                <w:i/>
                <w:sz w:val="24"/>
              </w:rPr>
            </w:pPr>
          </w:p>
        </w:tc>
        <w:tc>
          <w:tcPr>
            <w:tcW w:w="1116" w:type="dxa"/>
          </w:tcPr>
          <w:p w:rsidR="001F40DE" w:rsidRDefault="001F40DE">
            <w:pPr>
              <w:ind w:right="28"/>
              <w:jc w:val="center"/>
              <w:rPr>
                <w:b/>
                <w:sz w:val="24"/>
              </w:rPr>
            </w:pPr>
            <w:r>
              <w:rPr>
                <w:b/>
                <w:sz w:val="24"/>
              </w:rPr>
              <w:t>1999</w:t>
            </w:r>
          </w:p>
        </w:tc>
        <w:tc>
          <w:tcPr>
            <w:tcW w:w="1134" w:type="dxa"/>
          </w:tcPr>
          <w:p w:rsidR="001F40DE" w:rsidRDefault="001F40DE">
            <w:pPr>
              <w:ind w:right="28"/>
              <w:jc w:val="center"/>
              <w:rPr>
                <w:b/>
                <w:sz w:val="24"/>
              </w:rPr>
            </w:pPr>
            <w:r>
              <w:rPr>
                <w:b/>
                <w:sz w:val="24"/>
              </w:rPr>
              <w:t>2000</w:t>
            </w:r>
          </w:p>
        </w:tc>
        <w:tc>
          <w:tcPr>
            <w:tcW w:w="1134" w:type="dxa"/>
          </w:tcPr>
          <w:p w:rsidR="001F40DE" w:rsidRDefault="001F40DE">
            <w:pPr>
              <w:ind w:right="28"/>
              <w:jc w:val="center"/>
              <w:rPr>
                <w:b/>
                <w:sz w:val="24"/>
              </w:rPr>
            </w:pPr>
            <w:r>
              <w:rPr>
                <w:b/>
                <w:sz w:val="24"/>
              </w:rPr>
              <w:t>2001</w:t>
            </w:r>
          </w:p>
        </w:tc>
        <w:tc>
          <w:tcPr>
            <w:tcW w:w="851" w:type="dxa"/>
            <w:vAlign w:val="bottom"/>
          </w:tcPr>
          <w:p w:rsidR="001F40DE" w:rsidRDefault="001F40DE">
            <w:pPr>
              <w:ind w:right="28"/>
              <w:jc w:val="center"/>
              <w:rPr>
                <w:b/>
                <w:sz w:val="24"/>
              </w:rPr>
            </w:pPr>
            <w:r>
              <w:rPr>
                <w:b/>
                <w:sz w:val="24"/>
              </w:rPr>
              <w:t>%</w:t>
            </w:r>
          </w:p>
        </w:tc>
        <w:tc>
          <w:tcPr>
            <w:tcW w:w="850" w:type="dxa"/>
            <w:vAlign w:val="bottom"/>
          </w:tcPr>
          <w:p w:rsidR="001F40DE" w:rsidRDefault="001F40DE">
            <w:pPr>
              <w:ind w:right="28"/>
              <w:jc w:val="center"/>
              <w:rPr>
                <w:b/>
                <w:sz w:val="24"/>
              </w:rPr>
            </w:pPr>
            <w:r>
              <w:rPr>
                <w:b/>
                <w:sz w:val="24"/>
              </w:rPr>
              <w:t>%</w:t>
            </w:r>
          </w:p>
        </w:tc>
        <w:tc>
          <w:tcPr>
            <w:tcW w:w="873" w:type="dxa"/>
            <w:vAlign w:val="bottom"/>
          </w:tcPr>
          <w:p w:rsidR="001F40DE" w:rsidRDefault="001F40DE">
            <w:pPr>
              <w:ind w:right="28"/>
              <w:jc w:val="center"/>
              <w:rPr>
                <w:b/>
                <w:sz w:val="24"/>
              </w:rPr>
            </w:pPr>
            <w:r>
              <w:rPr>
                <w:b/>
                <w:sz w:val="24"/>
              </w:rPr>
              <w:t>%</w:t>
            </w:r>
          </w:p>
        </w:tc>
      </w:tr>
      <w:tr w:rsidR="001F40DE">
        <w:trPr>
          <w:trHeight w:val="645"/>
        </w:trPr>
        <w:tc>
          <w:tcPr>
            <w:tcW w:w="3435" w:type="dxa"/>
          </w:tcPr>
          <w:p w:rsidR="001F40DE" w:rsidRDefault="001F40DE">
            <w:pPr>
              <w:ind w:right="28"/>
              <w:rPr>
                <w:sz w:val="24"/>
              </w:rPr>
            </w:pPr>
            <w:r>
              <w:rPr>
                <w:sz w:val="24"/>
              </w:rPr>
              <w:t>Основные средства, остаточная стоимость</w:t>
            </w:r>
          </w:p>
        </w:tc>
        <w:tc>
          <w:tcPr>
            <w:tcW w:w="1116" w:type="dxa"/>
          </w:tcPr>
          <w:p w:rsidR="001F40DE" w:rsidRDefault="001F40DE">
            <w:pPr>
              <w:ind w:right="28"/>
              <w:jc w:val="center"/>
              <w:rPr>
                <w:sz w:val="24"/>
              </w:rPr>
            </w:pPr>
            <w:r>
              <w:rPr>
                <w:sz w:val="24"/>
              </w:rPr>
              <w:t>88 041</w:t>
            </w:r>
          </w:p>
        </w:tc>
        <w:tc>
          <w:tcPr>
            <w:tcW w:w="1134" w:type="dxa"/>
          </w:tcPr>
          <w:p w:rsidR="001F40DE" w:rsidRDefault="001F40DE">
            <w:pPr>
              <w:ind w:right="28"/>
              <w:jc w:val="center"/>
              <w:rPr>
                <w:sz w:val="24"/>
              </w:rPr>
            </w:pPr>
            <w:r>
              <w:rPr>
                <w:sz w:val="24"/>
              </w:rPr>
              <w:t>86 488</w:t>
            </w:r>
          </w:p>
        </w:tc>
        <w:tc>
          <w:tcPr>
            <w:tcW w:w="1134" w:type="dxa"/>
          </w:tcPr>
          <w:p w:rsidR="001F40DE" w:rsidRDefault="001F40DE">
            <w:pPr>
              <w:ind w:right="28"/>
              <w:jc w:val="center"/>
              <w:rPr>
                <w:sz w:val="24"/>
              </w:rPr>
            </w:pPr>
            <w:r>
              <w:rPr>
                <w:sz w:val="24"/>
              </w:rPr>
              <w:t>84 655</w:t>
            </w:r>
          </w:p>
        </w:tc>
        <w:tc>
          <w:tcPr>
            <w:tcW w:w="851" w:type="dxa"/>
            <w:vAlign w:val="bottom"/>
          </w:tcPr>
          <w:p w:rsidR="001F40DE" w:rsidRDefault="001F40DE">
            <w:pPr>
              <w:ind w:right="28"/>
              <w:jc w:val="center"/>
              <w:rPr>
                <w:sz w:val="24"/>
              </w:rPr>
            </w:pPr>
            <w:r>
              <w:rPr>
                <w:sz w:val="24"/>
              </w:rPr>
              <w:t>97,7</w:t>
            </w:r>
          </w:p>
        </w:tc>
        <w:tc>
          <w:tcPr>
            <w:tcW w:w="850" w:type="dxa"/>
            <w:vAlign w:val="bottom"/>
          </w:tcPr>
          <w:p w:rsidR="001F40DE" w:rsidRDefault="001F40DE">
            <w:pPr>
              <w:ind w:right="28"/>
              <w:jc w:val="center"/>
              <w:rPr>
                <w:sz w:val="24"/>
              </w:rPr>
            </w:pPr>
            <w:r>
              <w:rPr>
                <w:sz w:val="24"/>
              </w:rPr>
              <w:t>98,1</w:t>
            </w:r>
          </w:p>
        </w:tc>
        <w:tc>
          <w:tcPr>
            <w:tcW w:w="873" w:type="dxa"/>
            <w:vAlign w:val="bottom"/>
          </w:tcPr>
          <w:p w:rsidR="001F40DE" w:rsidRDefault="001F40DE">
            <w:pPr>
              <w:ind w:right="28"/>
              <w:jc w:val="center"/>
              <w:rPr>
                <w:sz w:val="24"/>
              </w:rPr>
            </w:pPr>
            <w:r>
              <w:rPr>
                <w:sz w:val="24"/>
              </w:rPr>
              <w:t>98,8</w:t>
            </w:r>
          </w:p>
        </w:tc>
      </w:tr>
      <w:tr w:rsidR="001F40DE">
        <w:trPr>
          <w:trHeight w:val="645"/>
        </w:trPr>
        <w:tc>
          <w:tcPr>
            <w:tcW w:w="3435" w:type="dxa"/>
          </w:tcPr>
          <w:p w:rsidR="001F40DE" w:rsidRDefault="001F40DE">
            <w:pPr>
              <w:ind w:right="28"/>
              <w:rPr>
                <w:sz w:val="24"/>
              </w:rPr>
            </w:pPr>
            <w:r>
              <w:rPr>
                <w:sz w:val="24"/>
              </w:rPr>
              <w:t>Инвестиции, имеющиеся  в наличии для продаж</w:t>
            </w:r>
          </w:p>
        </w:tc>
        <w:tc>
          <w:tcPr>
            <w:tcW w:w="1116" w:type="dxa"/>
          </w:tcPr>
          <w:p w:rsidR="001F40DE" w:rsidRDefault="001F40DE">
            <w:pPr>
              <w:ind w:right="28"/>
              <w:jc w:val="center"/>
              <w:rPr>
                <w:sz w:val="24"/>
              </w:rPr>
            </w:pPr>
            <w:r>
              <w:rPr>
                <w:sz w:val="24"/>
              </w:rPr>
              <w:t>1 655</w:t>
            </w:r>
          </w:p>
        </w:tc>
        <w:tc>
          <w:tcPr>
            <w:tcW w:w="1134" w:type="dxa"/>
          </w:tcPr>
          <w:p w:rsidR="001F40DE" w:rsidRDefault="001F40DE">
            <w:pPr>
              <w:ind w:right="28"/>
              <w:jc w:val="center"/>
              <w:rPr>
                <w:sz w:val="24"/>
              </w:rPr>
            </w:pPr>
            <w:r>
              <w:rPr>
                <w:sz w:val="24"/>
              </w:rPr>
              <w:t>1 336</w:t>
            </w:r>
          </w:p>
        </w:tc>
        <w:tc>
          <w:tcPr>
            <w:tcW w:w="1134" w:type="dxa"/>
          </w:tcPr>
          <w:p w:rsidR="001F40DE" w:rsidRDefault="001F40DE">
            <w:pPr>
              <w:ind w:right="28"/>
              <w:jc w:val="center"/>
              <w:rPr>
                <w:sz w:val="24"/>
              </w:rPr>
            </w:pPr>
            <w:r>
              <w:rPr>
                <w:sz w:val="24"/>
              </w:rPr>
              <w:t>308</w:t>
            </w:r>
          </w:p>
        </w:tc>
        <w:tc>
          <w:tcPr>
            <w:tcW w:w="851" w:type="dxa"/>
            <w:vAlign w:val="bottom"/>
          </w:tcPr>
          <w:p w:rsidR="001F40DE" w:rsidRDefault="001F40DE">
            <w:pPr>
              <w:ind w:right="28"/>
              <w:jc w:val="center"/>
              <w:rPr>
                <w:sz w:val="24"/>
              </w:rPr>
            </w:pPr>
            <w:r>
              <w:rPr>
                <w:sz w:val="24"/>
              </w:rPr>
              <w:t>1,8</w:t>
            </w:r>
          </w:p>
        </w:tc>
        <w:tc>
          <w:tcPr>
            <w:tcW w:w="850" w:type="dxa"/>
            <w:vAlign w:val="bottom"/>
          </w:tcPr>
          <w:p w:rsidR="001F40DE" w:rsidRDefault="001F40DE">
            <w:pPr>
              <w:ind w:right="28"/>
              <w:jc w:val="center"/>
              <w:rPr>
                <w:sz w:val="24"/>
              </w:rPr>
            </w:pPr>
            <w:r>
              <w:rPr>
                <w:sz w:val="24"/>
              </w:rPr>
              <w:t>1,5</w:t>
            </w:r>
          </w:p>
        </w:tc>
        <w:tc>
          <w:tcPr>
            <w:tcW w:w="873" w:type="dxa"/>
            <w:vAlign w:val="bottom"/>
          </w:tcPr>
          <w:p w:rsidR="001F40DE" w:rsidRDefault="001F40DE">
            <w:pPr>
              <w:ind w:right="28"/>
              <w:jc w:val="center"/>
              <w:rPr>
                <w:sz w:val="24"/>
              </w:rPr>
            </w:pPr>
            <w:r>
              <w:rPr>
                <w:sz w:val="24"/>
              </w:rPr>
              <w:t>0,4</w:t>
            </w:r>
          </w:p>
        </w:tc>
      </w:tr>
      <w:tr w:rsidR="001F40DE">
        <w:trPr>
          <w:trHeight w:val="411"/>
        </w:trPr>
        <w:tc>
          <w:tcPr>
            <w:tcW w:w="3435" w:type="dxa"/>
          </w:tcPr>
          <w:p w:rsidR="001F40DE" w:rsidRDefault="001F40DE">
            <w:pPr>
              <w:ind w:right="28"/>
              <w:rPr>
                <w:sz w:val="24"/>
              </w:rPr>
            </w:pPr>
            <w:r>
              <w:rPr>
                <w:sz w:val="24"/>
              </w:rPr>
              <w:t>Инвестиции в зависимые общества</w:t>
            </w:r>
          </w:p>
        </w:tc>
        <w:tc>
          <w:tcPr>
            <w:tcW w:w="1116" w:type="dxa"/>
          </w:tcPr>
          <w:p w:rsidR="001F40DE" w:rsidRDefault="001F40DE">
            <w:pPr>
              <w:ind w:right="28"/>
              <w:jc w:val="center"/>
              <w:rPr>
                <w:sz w:val="24"/>
              </w:rPr>
            </w:pPr>
            <w:r>
              <w:rPr>
                <w:sz w:val="24"/>
              </w:rPr>
              <w:t>-</w:t>
            </w:r>
          </w:p>
        </w:tc>
        <w:tc>
          <w:tcPr>
            <w:tcW w:w="1134" w:type="dxa"/>
          </w:tcPr>
          <w:p w:rsidR="001F40DE" w:rsidRDefault="001F40DE">
            <w:pPr>
              <w:ind w:right="28"/>
              <w:jc w:val="center"/>
              <w:rPr>
                <w:sz w:val="24"/>
              </w:rPr>
            </w:pPr>
            <w:r>
              <w:rPr>
                <w:sz w:val="24"/>
              </w:rPr>
              <w:t>-</w:t>
            </w:r>
          </w:p>
        </w:tc>
        <w:tc>
          <w:tcPr>
            <w:tcW w:w="1134" w:type="dxa"/>
          </w:tcPr>
          <w:p w:rsidR="001F40DE" w:rsidRDefault="001F40DE">
            <w:pPr>
              <w:ind w:right="28"/>
              <w:jc w:val="center"/>
              <w:rPr>
                <w:sz w:val="24"/>
              </w:rPr>
            </w:pPr>
            <w:r>
              <w:rPr>
                <w:sz w:val="24"/>
              </w:rPr>
              <w:t>372</w:t>
            </w:r>
          </w:p>
        </w:tc>
        <w:tc>
          <w:tcPr>
            <w:tcW w:w="851" w:type="dxa"/>
            <w:vAlign w:val="bottom"/>
          </w:tcPr>
          <w:p w:rsidR="001F40DE" w:rsidRDefault="001F40DE">
            <w:pPr>
              <w:ind w:right="28"/>
              <w:jc w:val="center"/>
              <w:rPr>
                <w:sz w:val="24"/>
              </w:rPr>
            </w:pPr>
            <w:r>
              <w:rPr>
                <w:sz w:val="24"/>
              </w:rPr>
              <w:t>0</w:t>
            </w:r>
          </w:p>
        </w:tc>
        <w:tc>
          <w:tcPr>
            <w:tcW w:w="850" w:type="dxa"/>
            <w:vAlign w:val="bottom"/>
          </w:tcPr>
          <w:p w:rsidR="001F40DE" w:rsidRDefault="001F40DE">
            <w:pPr>
              <w:ind w:right="28"/>
              <w:jc w:val="center"/>
              <w:rPr>
                <w:sz w:val="24"/>
              </w:rPr>
            </w:pPr>
            <w:r>
              <w:rPr>
                <w:sz w:val="24"/>
              </w:rPr>
              <w:t>0</w:t>
            </w:r>
          </w:p>
        </w:tc>
        <w:tc>
          <w:tcPr>
            <w:tcW w:w="873" w:type="dxa"/>
            <w:vAlign w:val="bottom"/>
          </w:tcPr>
          <w:p w:rsidR="001F40DE" w:rsidRDefault="001F40DE">
            <w:pPr>
              <w:ind w:right="28"/>
              <w:jc w:val="center"/>
              <w:rPr>
                <w:sz w:val="24"/>
              </w:rPr>
            </w:pPr>
            <w:r>
              <w:rPr>
                <w:sz w:val="24"/>
              </w:rPr>
              <w:t>0,4</w:t>
            </w:r>
          </w:p>
        </w:tc>
      </w:tr>
      <w:tr w:rsidR="001F40DE">
        <w:trPr>
          <w:trHeight w:val="571"/>
        </w:trPr>
        <w:tc>
          <w:tcPr>
            <w:tcW w:w="3435" w:type="dxa"/>
          </w:tcPr>
          <w:p w:rsidR="001F40DE" w:rsidRDefault="001F40DE">
            <w:pPr>
              <w:ind w:right="28"/>
              <w:rPr>
                <w:sz w:val="24"/>
              </w:rPr>
            </w:pPr>
            <w:r>
              <w:rPr>
                <w:sz w:val="24"/>
              </w:rPr>
              <w:t>Прочие активы</w:t>
            </w:r>
          </w:p>
        </w:tc>
        <w:tc>
          <w:tcPr>
            <w:tcW w:w="1116" w:type="dxa"/>
          </w:tcPr>
          <w:p w:rsidR="001F40DE" w:rsidRDefault="001F40DE">
            <w:pPr>
              <w:ind w:right="28"/>
              <w:jc w:val="center"/>
              <w:rPr>
                <w:sz w:val="24"/>
              </w:rPr>
            </w:pPr>
            <w:r>
              <w:rPr>
                <w:sz w:val="24"/>
              </w:rPr>
              <w:t>428</w:t>
            </w:r>
          </w:p>
        </w:tc>
        <w:tc>
          <w:tcPr>
            <w:tcW w:w="1134" w:type="dxa"/>
          </w:tcPr>
          <w:p w:rsidR="001F40DE" w:rsidRDefault="001F40DE">
            <w:pPr>
              <w:ind w:right="28"/>
              <w:jc w:val="center"/>
              <w:rPr>
                <w:sz w:val="24"/>
              </w:rPr>
            </w:pPr>
            <w:r>
              <w:rPr>
                <w:sz w:val="24"/>
              </w:rPr>
              <w:t>320</w:t>
            </w:r>
          </w:p>
        </w:tc>
        <w:tc>
          <w:tcPr>
            <w:tcW w:w="1134" w:type="dxa"/>
          </w:tcPr>
          <w:p w:rsidR="001F40DE" w:rsidRDefault="001F40DE">
            <w:pPr>
              <w:ind w:right="28"/>
              <w:jc w:val="center"/>
              <w:rPr>
                <w:sz w:val="24"/>
              </w:rPr>
            </w:pPr>
            <w:r>
              <w:rPr>
                <w:sz w:val="24"/>
              </w:rPr>
              <w:t>364</w:t>
            </w:r>
          </w:p>
        </w:tc>
        <w:tc>
          <w:tcPr>
            <w:tcW w:w="851" w:type="dxa"/>
            <w:vAlign w:val="bottom"/>
          </w:tcPr>
          <w:p w:rsidR="001F40DE" w:rsidRDefault="001F40DE">
            <w:pPr>
              <w:ind w:right="28"/>
              <w:jc w:val="center"/>
              <w:rPr>
                <w:sz w:val="24"/>
              </w:rPr>
            </w:pPr>
            <w:r>
              <w:rPr>
                <w:sz w:val="24"/>
              </w:rPr>
              <w:t>0,5</w:t>
            </w:r>
          </w:p>
        </w:tc>
        <w:tc>
          <w:tcPr>
            <w:tcW w:w="850" w:type="dxa"/>
            <w:vAlign w:val="bottom"/>
          </w:tcPr>
          <w:p w:rsidR="001F40DE" w:rsidRDefault="001F40DE">
            <w:pPr>
              <w:ind w:right="28"/>
              <w:jc w:val="center"/>
              <w:rPr>
                <w:sz w:val="24"/>
              </w:rPr>
            </w:pPr>
            <w:r>
              <w:rPr>
                <w:sz w:val="24"/>
              </w:rPr>
              <w:t>0,4</w:t>
            </w:r>
          </w:p>
        </w:tc>
        <w:tc>
          <w:tcPr>
            <w:tcW w:w="873" w:type="dxa"/>
            <w:vAlign w:val="bottom"/>
          </w:tcPr>
          <w:p w:rsidR="001F40DE" w:rsidRDefault="001F40DE">
            <w:pPr>
              <w:ind w:right="28"/>
              <w:jc w:val="center"/>
              <w:rPr>
                <w:sz w:val="24"/>
              </w:rPr>
            </w:pPr>
            <w:r>
              <w:rPr>
                <w:sz w:val="24"/>
              </w:rPr>
              <w:t>0,4</w:t>
            </w:r>
          </w:p>
        </w:tc>
      </w:tr>
      <w:tr w:rsidR="001F40DE">
        <w:trPr>
          <w:trHeight w:val="300"/>
        </w:trPr>
        <w:tc>
          <w:tcPr>
            <w:tcW w:w="3435" w:type="dxa"/>
          </w:tcPr>
          <w:p w:rsidR="001F40DE" w:rsidRDefault="001F40DE">
            <w:pPr>
              <w:ind w:right="28"/>
              <w:rPr>
                <w:b/>
                <w:sz w:val="24"/>
              </w:rPr>
            </w:pPr>
            <w:r>
              <w:rPr>
                <w:b/>
                <w:sz w:val="24"/>
              </w:rPr>
              <w:t>Иммобилизованные активы всего</w:t>
            </w:r>
          </w:p>
        </w:tc>
        <w:tc>
          <w:tcPr>
            <w:tcW w:w="1116" w:type="dxa"/>
          </w:tcPr>
          <w:p w:rsidR="001F40DE" w:rsidRDefault="001F40DE">
            <w:pPr>
              <w:ind w:right="28"/>
              <w:jc w:val="center"/>
              <w:rPr>
                <w:b/>
                <w:sz w:val="24"/>
              </w:rPr>
            </w:pPr>
            <w:r>
              <w:rPr>
                <w:b/>
                <w:sz w:val="24"/>
              </w:rPr>
              <w:t>90 124</w:t>
            </w:r>
          </w:p>
        </w:tc>
        <w:tc>
          <w:tcPr>
            <w:tcW w:w="1134" w:type="dxa"/>
          </w:tcPr>
          <w:p w:rsidR="001F40DE" w:rsidRDefault="001F40DE">
            <w:pPr>
              <w:ind w:right="28"/>
              <w:jc w:val="center"/>
              <w:rPr>
                <w:b/>
                <w:sz w:val="24"/>
              </w:rPr>
            </w:pPr>
            <w:r>
              <w:rPr>
                <w:b/>
                <w:sz w:val="24"/>
              </w:rPr>
              <w:t>88 144</w:t>
            </w:r>
          </w:p>
        </w:tc>
        <w:tc>
          <w:tcPr>
            <w:tcW w:w="1134" w:type="dxa"/>
          </w:tcPr>
          <w:p w:rsidR="001F40DE" w:rsidRDefault="001F40DE">
            <w:pPr>
              <w:ind w:right="28"/>
              <w:jc w:val="center"/>
              <w:rPr>
                <w:b/>
                <w:sz w:val="24"/>
              </w:rPr>
            </w:pPr>
            <w:r>
              <w:rPr>
                <w:b/>
                <w:sz w:val="24"/>
              </w:rPr>
              <w:t>85 699</w:t>
            </w:r>
          </w:p>
        </w:tc>
        <w:tc>
          <w:tcPr>
            <w:tcW w:w="851" w:type="dxa"/>
            <w:vAlign w:val="bottom"/>
          </w:tcPr>
          <w:p w:rsidR="001F40DE" w:rsidRDefault="001F40DE">
            <w:pPr>
              <w:ind w:right="28"/>
              <w:jc w:val="center"/>
              <w:rPr>
                <w:b/>
                <w:sz w:val="24"/>
              </w:rPr>
            </w:pPr>
            <w:r>
              <w:rPr>
                <w:b/>
                <w:sz w:val="24"/>
              </w:rPr>
              <w:t>100</w:t>
            </w:r>
          </w:p>
          <w:p w:rsidR="001F40DE" w:rsidRDefault="001F40DE">
            <w:pPr>
              <w:ind w:right="28"/>
              <w:jc w:val="center"/>
              <w:rPr>
                <w:b/>
                <w:sz w:val="24"/>
              </w:rPr>
            </w:pPr>
          </w:p>
        </w:tc>
        <w:tc>
          <w:tcPr>
            <w:tcW w:w="850" w:type="dxa"/>
            <w:vAlign w:val="bottom"/>
          </w:tcPr>
          <w:p w:rsidR="001F40DE" w:rsidRDefault="001F40DE">
            <w:pPr>
              <w:ind w:right="28"/>
              <w:jc w:val="center"/>
              <w:rPr>
                <w:b/>
                <w:sz w:val="24"/>
              </w:rPr>
            </w:pPr>
            <w:r>
              <w:rPr>
                <w:b/>
                <w:sz w:val="24"/>
              </w:rPr>
              <w:t>100</w:t>
            </w:r>
          </w:p>
          <w:p w:rsidR="001F40DE" w:rsidRDefault="001F40DE">
            <w:pPr>
              <w:ind w:right="28"/>
              <w:jc w:val="center"/>
              <w:rPr>
                <w:b/>
                <w:sz w:val="24"/>
              </w:rPr>
            </w:pPr>
          </w:p>
        </w:tc>
        <w:tc>
          <w:tcPr>
            <w:tcW w:w="873" w:type="dxa"/>
            <w:vAlign w:val="bottom"/>
          </w:tcPr>
          <w:p w:rsidR="001F40DE" w:rsidRDefault="001F40DE">
            <w:pPr>
              <w:ind w:right="28"/>
              <w:jc w:val="center"/>
              <w:rPr>
                <w:b/>
                <w:sz w:val="24"/>
              </w:rPr>
            </w:pPr>
            <w:r>
              <w:rPr>
                <w:b/>
                <w:sz w:val="24"/>
              </w:rPr>
              <w:t>100</w:t>
            </w:r>
          </w:p>
          <w:p w:rsidR="001F40DE" w:rsidRDefault="001F40DE">
            <w:pPr>
              <w:ind w:right="28"/>
              <w:jc w:val="center"/>
              <w:rPr>
                <w:b/>
                <w:sz w:val="24"/>
              </w:rPr>
            </w:pPr>
          </w:p>
        </w:tc>
      </w:tr>
    </w:tbl>
    <w:p w:rsidR="001F40DE" w:rsidRDefault="001F40DE">
      <w:pPr>
        <w:pStyle w:val="31"/>
        <w:autoSpaceDE w:val="0"/>
        <w:autoSpaceDN w:val="0"/>
        <w:adjustRightInd w:val="0"/>
        <w:ind w:right="28" w:firstLine="0"/>
      </w:pPr>
      <w:r>
        <w:t xml:space="preserve">          Как видно из табл. 11, в общей стоимости иммобилизованных активов преобладают основные средства. Удельный вес основных средств увеличивается на протяжении рассматриваемого периода с 97,7% в 1999 г. до 98,8% в 2001г. Это происходит за счет уменьшения инвестиций, имеющихся в наличии для продажи и прочих активов. Удельный вес которых снизился с 1,8 % в 1999г. до 1,4% в 2001г. Также заметно снижение прочих активов с 0,5% в 1999 г. до 0,4% в 2001 г.</w:t>
      </w:r>
    </w:p>
    <w:p w:rsidR="001F40DE" w:rsidRDefault="001F40DE">
      <w:pPr>
        <w:pStyle w:val="31"/>
        <w:autoSpaceDE w:val="0"/>
        <w:autoSpaceDN w:val="0"/>
        <w:adjustRightInd w:val="0"/>
        <w:ind w:right="28"/>
      </w:pPr>
      <w:r>
        <w:t xml:space="preserve">     В таблице 12 приведена остаточная стоимость основных средств на 31 декабря 2001 г.</w:t>
      </w:r>
    </w:p>
    <w:p w:rsidR="001F40DE" w:rsidRDefault="001F40DE">
      <w:pPr>
        <w:pStyle w:val="31"/>
        <w:autoSpaceDE w:val="0"/>
        <w:autoSpaceDN w:val="0"/>
        <w:adjustRightInd w:val="0"/>
        <w:ind w:right="28"/>
        <w:jc w:val="right"/>
        <w:rPr>
          <w:b/>
        </w:rPr>
      </w:pPr>
      <w:r>
        <w:rPr>
          <w:b/>
        </w:rPr>
        <w:t>Таблица 12</w:t>
      </w:r>
    </w:p>
    <w:p w:rsidR="001F40DE" w:rsidRDefault="001F40DE">
      <w:pPr>
        <w:pStyle w:val="31"/>
        <w:autoSpaceDE w:val="0"/>
        <w:autoSpaceDN w:val="0"/>
        <w:adjustRightInd w:val="0"/>
        <w:ind w:right="28"/>
      </w:pPr>
      <w:r>
        <w:t>Остаточная стоимость основных средств на 31 декабря 2001 г.,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560"/>
        <w:gridCol w:w="1984"/>
        <w:gridCol w:w="1701"/>
        <w:gridCol w:w="851"/>
      </w:tblGrid>
      <w:tr w:rsidR="001F40DE">
        <w:tc>
          <w:tcPr>
            <w:tcW w:w="2518" w:type="dxa"/>
          </w:tcPr>
          <w:p w:rsidR="001F40DE" w:rsidRDefault="001F40DE">
            <w:pPr>
              <w:pStyle w:val="31"/>
              <w:autoSpaceDE w:val="0"/>
              <w:autoSpaceDN w:val="0"/>
              <w:adjustRightInd w:val="0"/>
              <w:ind w:right="28" w:firstLine="0"/>
              <w:rPr>
                <w:sz w:val="24"/>
              </w:rPr>
            </w:pPr>
            <w:r>
              <w:rPr>
                <w:sz w:val="24"/>
              </w:rPr>
              <w:t>Остаточная стоимость,</w:t>
            </w:r>
          </w:p>
          <w:p w:rsidR="001F40DE" w:rsidRDefault="001F40DE">
            <w:pPr>
              <w:pStyle w:val="31"/>
              <w:autoSpaceDE w:val="0"/>
              <w:autoSpaceDN w:val="0"/>
              <w:adjustRightInd w:val="0"/>
              <w:ind w:right="28" w:firstLine="0"/>
              <w:rPr>
                <w:sz w:val="24"/>
              </w:rPr>
            </w:pPr>
            <w:r>
              <w:rPr>
                <w:sz w:val="24"/>
              </w:rPr>
              <w:t>млн. руб.</w:t>
            </w:r>
          </w:p>
          <w:p w:rsidR="001F40DE" w:rsidRDefault="001F40DE">
            <w:pPr>
              <w:pStyle w:val="31"/>
              <w:autoSpaceDE w:val="0"/>
              <w:autoSpaceDN w:val="0"/>
              <w:adjustRightInd w:val="0"/>
              <w:ind w:right="28" w:firstLine="0"/>
              <w:rPr>
                <w:sz w:val="24"/>
              </w:rPr>
            </w:pPr>
          </w:p>
        </w:tc>
        <w:tc>
          <w:tcPr>
            <w:tcW w:w="992" w:type="dxa"/>
          </w:tcPr>
          <w:p w:rsidR="001F40DE" w:rsidRDefault="001F40DE">
            <w:pPr>
              <w:pStyle w:val="31"/>
              <w:autoSpaceDE w:val="0"/>
              <w:autoSpaceDN w:val="0"/>
              <w:adjustRightInd w:val="0"/>
              <w:ind w:right="28" w:firstLine="0"/>
              <w:rPr>
                <w:sz w:val="24"/>
              </w:rPr>
            </w:pPr>
            <w:r>
              <w:rPr>
                <w:sz w:val="24"/>
              </w:rPr>
              <w:t>Здания</w:t>
            </w:r>
          </w:p>
        </w:tc>
        <w:tc>
          <w:tcPr>
            <w:tcW w:w="1560" w:type="dxa"/>
          </w:tcPr>
          <w:p w:rsidR="001F40DE" w:rsidRDefault="001F40DE">
            <w:pPr>
              <w:pStyle w:val="31"/>
              <w:autoSpaceDE w:val="0"/>
              <w:autoSpaceDN w:val="0"/>
              <w:adjustRightInd w:val="0"/>
              <w:ind w:right="28" w:firstLine="0"/>
              <w:rPr>
                <w:sz w:val="24"/>
              </w:rPr>
            </w:pPr>
            <w:r>
              <w:rPr>
                <w:sz w:val="24"/>
              </w:rPr>
              <w:t>Машины и оборудование</w:t>
            </w:r>
          </w:p>
        </w:tc>
        <w:tc>
          <w:tcPr>
            <w:tcW w:w="1984" w:type="dxa"/>
          </w:tcPr>
          <w:p w:rsidR="001F40DE" w:rsidRDefault="001F40DE">
            <w:pPr>
              <w:pStyle w:val="31"/>
              <w:autoSpaceDE w:val="0"/>
              <w:autoSpaceDN w:val="0"/>
              <w:adjustRightInd w:val="0"/>
              <w:ind w:right="28" w:firstLine="0"/>
              <w:rPr>
                <w:sz w:val="24"/>
              </w:rPr>
            </w:pPr>
            <w:r>
              <w:rPr>
                <w:sz w:val="24"/>
              </w:rPr>
              <w:t>Прочие основные</w:t>
            </w:r>
          </w:p>
          <w:p w:rsidR="001F40DE" w:rsidRDefault="001F40DE">
            <w:pPr>
              <w:pStyle w:val="31"/>
              <w:autoSpaceDE w:val="0"/>
              <w:autoSpaceDN w:val="0"/>
              <w:adjustRightInd w:val="0"/>
              <w:ind w:right="28" w:firstLine="0"/>
              <w:rPr>
                <w:sz w:val="24"/>
              </w:rPr>
            </w:pPr>
            <w:r>
              <w:rPr>
                <w:sz w:val="24"/>
              </w:rPr>
              <w:t xml:space="preserve"> Средства</w:t>
            </w:r>
          </w:p>
          <w:p w:rsidR="001F40DE" w:rsidRDefault="001F40DE">
            <w:pPr>
              <w:pStyle w:val="31"/>
              <w:autoSpaceDE w:val="0"/>
              <w:autoSpaceDN w:val="0"/>
              <w:adjustRightInd w:val="0"/>
              <w:ind w:right="28" w:firstLine="0"/>
              <w:rPr>
                <w:sz w:val="24"/>
              </w:rPr>
            </w:pPr>
          </w:p>
        </w:tc>
        <w:tc>
          <w:tcPr>
            <w:tcW w:w="1701" w:type="dxa"/>
          </w:tcPr>
          <w:p w:rsidR="001F40DE" w:rsidRDefault="001F40DE">
            <w:pPr>
              <w:pStyle w:val="31"/>
              <w:autoSpaceDE w:val="0"/>
              <w:autoSpaceDN w:val="0"/>
              <w:adjustRightInd w:val="0"/>
              <w:ind w:right="28" w:firstLine="0"/>
              <w:rPr>
                <w:sz w:val="24"/>
              </w:rPr>
            </w:pPr>
            <w:r>
              <w:rPr>
                <w:sz w:val="24"/>
              </w:rPr>
              <w:t>Незавершенное строительство</w:t>
            </w:r>
          </w:p>
        </w:tc>
        <w:tc>
          <w:tcPr>
            <w:tcW w:w="851" w:type="dxa"/>
          </w:tcPr>
          <w:p w:rsidR="001F40DE" w:rsidRDefault="001F40DE">
            <w:pPr>
              <w:pStyle w:val="31"/>
              <w:autoSpaceDE w:val="0"/>
              <w:autoSpaceDN w:val="0"/>
              <w:adjustRightInd w:val="0"/>
              <w:ind w:right="28" w:firstLine="0"/>
              <w:rPr>
                <w:sz w:val="24"/>
              </w:rPr>
            </w:pPr>
            <w:r>
              <w:rPr>
                <w:sz w:val="24"/>
              </w:rPr>
              <w:t>Итого</w:t>
            </w:r>
          </w:p>
        </w:tc>
      </w:tr>
      <w:tr w:rsidR="001F40DE">
        <w:tc>
          <w:tcPr>
            <w:tcW w:w="2518" w:type="dxa"/>
          </w:tcPr>
          <w:p w:rsidR="001F40DE" w:rsidRDefault="001F40DE">
            <w:pPr>
              <w:pStyle w:val="31"/>
              <w:autoSpaceDE w:val="0"/>
              <w:autoSpaceDN w:val="0"/>
              <w:adjustRightInd w:val="0"/>
              <w:ind w:right="28" w:firstLine="0"/>
              <w:rPr>
                <w:sz w:val="24"/>
              </w:rPr>
            </w:pPr>
            <w:r>
              <w:rPr>
                <w:sz w:val="24"/>
              </w:rPr>
              <w:t>Остаток на 31 декабря</w:t>
            </w:r>
          </w:p>
          <w:p w:rsidR="001F40DE" w:rsidRDefault="001F40DE">
            <w:pPr>
              <w:pStyle w:val="31"/>
              <w:autoSpaceDE w:val="0"/>
              <w:autoSpaceDN w:val="0"/>
              <w:adjustRightInd w:val="0"/>
              <w:ind w:right="28" w:firstLine="0"/>
              <w:rPr>
                <w:sz w:val="24"/>
              </w:rPr>
            </w:pPr>
            <w:r>
              <w:rPr>
                <w:sz w:val="24"/>
              </w:rPr>
              <w:t xml:space="preserve"> 2001 г.</w:t>
            </w:r>
          </w:p>
        </w:tc>
        <w:tc>
          <w:tcPr>
            <w:tcW w:w="992" w:type="dxa"/>
          </w:tcPr>
          <w:p w:rsidR="001F40DE" w:rsidRDefault="001F40DE">
            <w:pPr>
              <w:pStyle w:val="31"/>
              <w:autoSpaceDE w:val="0"/>
              <w:autoSpaceDN w:val="0"/>
              <w:adjustRightInd w:val="0"/>
              <w:ind w:right="28" w:firstLine="0"/>
              <w:rPr>
                <w:sz w:val="24"/>
              </w:rPr>
            </w:pPr>
            <w:r>
              <w:rPr>
                <w:sz w:val="24"/>
              </w:rPr>
              <w:t>33 676</w:t>
            </w:r>
          </w:p>
        </w:tc>
        <w:tc>
          <w:tcPr>
            <w:tcW w:w="1560" w:type="dxa"/>
          </w:tcPr>
          <w:p w:rsidR="001F40DE" w:rsidRDefault="001F40DE">
            <w:pPr>
              <w:pStyle w:val="31"/>
              <w:autoSpaceDE w:val="0"/>
              <w:autoSpaceDN w:val="0"/>
              <w:adjustRightInd w:val="0"/>
              <w:ind w:right="28" w:firstLine="0"/>
              <w:rPr>
                <w:sz w:val="24"/>
              </w:rPr>
            </w:pPr>
            <w:r>
              <w:rPr>
                <w:sz w:val="24"/>
              </w:rPr>
              <w:t>41 342</w:t>
            </w:r>
          </w:p>
        </w:tc>
        <w:tc>
          <w:tcPr>
            <w:tcW w:w="1984" w:type="dxa"/>
          </w:tcPr>
          <w:p w:rsidR="001F40DE" w:rsidRDefault="001F40DE">
            <w:pPr>
              <w:pStyle w:val="31"/>
              <w:autoSpaceDE w:val="0"/>
              <w:autoSpaceDN w:val="0"/>
              <w:adjustRightInd w:val="0"/>
              <w:ind w:right="28" w:firstLine="0"/>
              <w:rPr>
                <w:sz w:val="24"/>
              </w:rPr>
            </w:pPr>
            <w:r>
              <w:rPr>
                <w:sz w:val="24"/>
              </w:rPr>
              <w:t>1 929</w:t>
            </w:r>
          </w:p>
        </w:tc>
        <w:tc>
          <w:tcPr>
            <w:tcW w:w="1701" w:type="dxa"/>
          </w:tcPr>
          <w:p w:rsidR="001F40DE" w:rsidRDefault="001F40DE">
            <w:pPr>
              <w:pStyle w:val="31"/>
              <w:autoSpaceDE w:val="0"/>
              <w:autoSpaceDN w:val="0"/>
              <w:adjustRightInd w:val="0"/>
              <w:ind w:right="28" w:firstLine="0"/>
              <w:rPr>
                <w:sz w:val="24"/>
              </w:rPr>
            </w:pPr>
            <w:r>
              <w:rPr>
                <w:sz w:val="24"/>
              </w:rPr>
              <w:t>7 708</w:t>
            </w:r>
          </w:p>
        </w:tc>
        <w:tc>
          <w:tcPr>
            <w:tcW w:w="851" w:type="dxa"/>
          </w:tcPr>
          <w:p w:rsidR="001F40DE" w:rsidRDefault="001F40DE">
            <w:pPr>
              <w:pStyle w:val="31"/>
              <w:autoSpaceDE w:val="0"/>
              <w:autoSpaceDN w:val="0"/>
              <w:adjustRightInd w:val="0"/>
              <w:ind w:right="28" w:firstLine="0"/>
              <w:rPr>
                <w:sz w:val="24"/>
              </w:rPr>
            </w:pPr>
            <w:r>
              <w:rPr>
                <w:sz w:val="24"/>
              </w:rPr>
              <w:t>84 655</w:t>
            </w:r>
          </w:p>
        </w:tc>
      </w:tr>
    </w:tbl>
    <w:p w:rsidR="001F40DE" w:rsidRDefault="001F40DE">
      <w:pPr>
        <w:pStyle w:val="31"/>
        <w:autoSpaceDE w:val="0"/>
        <w:autoSpaceDN w:val="0"/>
        <w:adjustRightInd w:val="0"/>
        <w:ind w:right="28" w:firstLine="0"/>
      </w:pPr>
    </w:p>
    <w:p w:rsidR="001F40DE" w:rsidRDefault="001F40DE">
      <w:pPr>
        <w:pStyle w:val="10"/>
        <w:ind w:right="28"/>
        <w:jc w:val="both"/>
        <w:rPr>
          <w:sz w:val="28"/>
        </w:rPr>
      </w:pPr>
      <w:r>
        <w:rPr>
          <w:sz w:val="28"/>
        </w:rPr>
        <w:t xml:space="preserve">         Основная часть инвестиций была направлена на запуск в производство автомобилей семейства ВАЗ-2110, которое было начато в 1997 г. Со времени освоения производства этого семейства АВТОВАЗ выпустил более 579 тыс. автомобилей. Семейство представлено автомобилями с кузовами «седан», «универсал» и «хетчбэк».</w:t>
      </w:r>
    </w:p>
    <w:p w:rsidR="001F40DE" w:rsidRDefault="001F40DE">
      <w:pPr>
        <w:pStyle w:val="10"/>
        <w:ind w:right="28"/>
        <w:jc w:val="both"/>
        <w:rPr>
          <w:sz w:val="28"/>
        </w:rPr>
      </w:pPr>
      <w:r>
        <w:rPr>
          <w:sz w:val="28"/>
        </w:rPr>
        <w:t xml:space="preserve">         Следующий инвестиционный проект предусматривал создание нового полноприводного внедорожника. «Шевроле-Нива» (в ОАО «АВТОВАЗ» проект 2123) будет выпускаться на ЗАО «ДЖИ ЭМ-АВТОВАЗ» с участием </w:t>
      </w:r>
      <w:r>
        <w:rPr>
          <w:sz w:val="28"/>
        </w:rPr>
        <w:lastRenderedPageBreak/>
        <w:t xml:space="preserve">GM и Европейского Банка Реконструкции и Развития. Образование ЗАО «ДЖИ ЭМ-АВТОВАЗ» относится к числу самых крупных инвестиционных проектов в реальный сектор российской экономики до настоящего времени. </w:t>
      </w:r>
      <w:r>
        <w:rPr>
          <w:sz w:val="28"/>
        </w:rPr>
        <w:br/>
        <w:t xml:space="preserve">Проектом предусматривается строительство нового завода в Тольятти, который в конце 2002 г. начнет выпуск пяти-дверного варианта вазовского внедорожника. Предполагается, что новое предприятие выйдет на проектную мощность, составляющую 75 000 автомобилей в год, через два-три года после начала производства. </w:t>
      </w:r>
    </w:p>
    <w:p w:rsidR="001F40DE" w:rsidRDefault="001F40DE">
      <w:pPr>
        <w:pStyle w:val="10"/>
        <w:ind w:right="28"/>
        <w:jc w:val="both"/>
        <w:rPr>
          <w:sz w:val="28"/>
        </w:rPr>
      </w:pPr>
      <w:r>
        <w:rPr>
          <w:sz w:val="28"/>
        </w:rPr>
        <w:t xml:space="preserve">         Существенная часть новых полноприводных внедорожников будет экспортироваться в страны Европы и Латинской Америки. </w:t>
      </w:r>
    </w:p>
    <w:p w:rsidR="001F40DE" w:rsidRDefault="001F40DE">
      <w:pPr>
        <w:pStyle w:val="10"/>
        <w:ind w:right="28"/>
        <w:jc w:val="both"/>
        <w:rPr>
          <w:sz w:val="28"/>
        </w:rPr>
      </w:pPr>
      <w:r>
        <w:rPr>
          <w:sz w:val="28"/>
        </w:rPr>
        <w:t xml:space="preserve">         В настоящее время задачей АВТОВАЗа на среднесрочную перспективу является освоение в конце 2004 г. серийного производства семейства автомобилей ВАЗ-1119 «Калина». </w:t>
      </w:r>
      <w:r>
        <w:rPr>
          <w:sz w:val="28"/>
        </w:rPr>
        <w:br/>
        <w:t xml:space="preserve">Предполагается построить новую нитку конвейера с высоким уровнем автоматизации производства. </w:t>
      </w:r>
      <w:r>
        <w:rPr>
          <w:sz w:val="28"/>
        </w:rPr>
        <w:br/>
        <w:t xml:space="preserve">       В создание данного семейства уже были сделаны значительные капиталовложения. </w:t>
      </w:r>
      <w:r>
        <w:rPr>
          <w:sz w:val="28"/>
        </w:rPr>
        <w:br/>
        <w:t xml:space="preserve">         Тем не менее, для реализации данного проекта необходим существенный объем дополнительных инвестиций. </w:t>
      </w:r>
    </w:p>
    <w:p w:rsidR="001F40DE" w:rsidRDefault="001F40DE">
      <w:pPr>
        <w:pStyle w:val="10"/>
        <w:ind w:right="28"/>
        <w:jc w:val="both"/>
        <w:rPr>
          <w:sz w:val="28"/>
        </w:rPr>
      </w:pPr>
      <w:r>
        <w:rPr>
          <w:sz w:val="28"/>
        </w:rPr>
        <w:t xml:space="preserve">        Хотя значительная часть этих средств будет получена из собственных средств предприятия, в настоящее время руководство акционерного общества рассматривает варианты привлечения дополнительно необходимых инвестиционных средств.</w:t>
      </w:r>
    </w:p>
    <w:p w:rsidR="001F40DE" w:rsidRDefault="001F40DE">
      <w:pPr>
        <w:pStyle w:val="10"/>
        <w:ind w:right="28"/>
        <w:jc w:val="both"/>
        <w:rPr>
          <w:sz w:val="28"/>
        </w:rPr>
      </w:pPr>
    </w:p>
    <w:p w:rsidR="001F40DE" w:rsidRDefault="001F40DE">
      <w:pPr>
        <w:pStyle w:val="21"/>
        <w:autoSpaceDE w:val="0"/>
        <w:autoSpaceDN w:val="0"/>
        <w:adjustRightInd w:val="0"/>
        <w:ind w:right="28"/>
      </w:pPr>
      <w:r>
        <w:t>2.4. Анализ оборотного капитала и финансово-эксплуатационных потребностей</w:t>
      </w:r>
    </w:p>
    <w:p w:rsidR="001F40DE" w:rsidRDefault="001F40DE">
      <w:pPr>
        <w:pStyle w:val="21"/>
        <w:autoSpaceDE w:val="0"/>
        <w:autoSpaceDN w:val="0"/>
        <w:adjustRightInd w:val="0"/>
        <w:ind w:right="28"/>
      </w:pPr>
    </w:p>
    <w:p w:rsidR="001F40DE" w:rsidRDefault="001F40DE">
      <w:pPr>
        <w:pStyle w:val="31"/>
        <w:ind w:right="28"/>
      </w:pPr>
      <w:r>
        <w:t xml:space="preserve">   Анализ оборотного капитала предполагает анализ денежной наличности, краткосрочных финансовых вложений, продаж в кредит (дебиторской задолженности или счетов к получению), товарно-материальных запасов и расходов будущих периодов.</w:t>
      </w:r>
    </w:p>
    <w:p w:rsidR="001F40DE" w:rsidRDefault="001F40DE">
      <w:pPr>
        <w:pStyle w:val="31"/>
        <w:ind w:right="28" w:firstLine="0"/>
      </w:pPr>
    </w:p>
    <w:p w:rsidR="001F40DE" w:rsidRDefault="001F40DE">
      <w:pPr>
        <w:tabs>
          <w:tab w:val="left" w:pos="7425"/>
        </w:tabs>
        <w:autoSpaceDE w:val="0"/>
        <w:autoSpaceDN w:val="0"/>
        <w:adjustRightInd w:val="0"/>
        <w:ind w:right="28" w:firstLine="360"/>
        <w:jc w:val="both"/>
        <w:rPr>
          <w:b/>
        </w:rPr>
      </w:pPr>
      <w:r>
        <w:t xml:space="preserve">                                                                                                          </w:t>
      </w:r>
      <w:r>
        <w:rPr>
          <w:b/>
        </w:rPr>
        <w:t>Таблица 13</w:t>
      </w:r>
    </w:p>
    <w:p w:rsidR="001F40DE" w:rsidRDefault="001F40DE">
      <w:pPr>
        <w:autoSpaceDE w:val="0"/>
        <w:autoSpaceDN w:val="0"/>
        <w:adjustRightInd w:val="0"/>
        <w:ind w:right="28" w:firstLine="360"/>
        <w:jc w:val="both"/>
        <w:rPr>
          <w:b/>
        </w:rPr>
      </w:pPr>
      <w:r>
        <w:rPr>
          <w:b/>
        </w:rPr>
        <w:t>Вертикальный анализ иммобилизованных активов, в млн. рублей</w:t>
      </w:r>
    </w:p>
    <w:tbl>
      <w:tblPr>
        <w:tblW w:w="0" w:type="auto"/>
        <w:tblInd w:w="93" w:type="dxa"/>
        <w:tblLayout w:type="fixed"/>
        <w:tblLook w:val="0000" w:firstRow="0" w:lastRow="0" w:firstColumn="0" w:lastColumn="0" w:noHBand="0" w:noVBand="0"/>
      </w:tblPr>
      <w:tblGrid>
        <w:gridCol w:w="3615"/>
        <w:gridCol w:w="1165"/>
        <w:gridCol w:w="1126"/>
        <w:gridCol w:w="1126"/>
        <w:gridCol w:w="846"/>
        <w:gridCol w:w="846"/>
        <w:gridCol w:w="846"/>
      </w:tblGrid>
      <w:tr w:rsidR="001F40DE">
        <w:trPr>
          <w:trHeight w:val="330"/>
        </w:trPr>
        <w:tc>
          <w:tcPr>
            <w:tcW w:w="3615" w:type="dxa"/>
            <w:tcBorders>
              <w:top w:val="single" w:sz="8" w:space="0" w:color="auto"/>
              <w:left w:val="single" w:sz="8" w:space="0" w:color="auto"/>
              <w:bottom w:val="single" w:sz="8" w:space="0" w:color="auto"/>
              <w:right w:val="single" w:sz="8" w:space="0" w:color="auto"/>
            </w:tcBorders>
          </w:tcPr>
          <w:p w:rsidR="001F40DE" w:rsidRDefault="001F40DE">
            <w:pPr>
              <w:ind w:right="28"/>
              <w:rPr>
                <w:b/>
              </w:rPr>
            </w:pPr>
            <w:r>
              <w:rPr>
                <w:b/>
              </w:rPr>
              <w:t> </w:t>
            </w:r>
          </w:p>
        </w:tc>
        <w:tc>
          <w:tcPr>
            <w:tcW w:w="1165" w:type="dxa"/>
            <w:tcBorders>
              <w:top w:val="single" w:sz="8" w:space="0" w:color="auto"/>
              <w:left w:val="nil"/>
              <w:bottom w:val="single" w:sz="8" w:space="0" w:color="auto"/>
              <w:right w:val="single" w:sz="8" w:space="0" w:color="auto"/>
            </w:tcBorders>
          </w:tcPr>
          <w:p w:rsidR="001F40DE" w:rsidRDefault="001F40DE">
            <w:pPr>
              <w:ind w:right="28"/>
              <w:jc w:val="center"/>
              <w:rPr>
                <w:b/>
                <w:sz w:val="24"/>
              </w:rPr>
            </w:pPr>
            <w:r>
              <w:rPr>
                <w:b/>
                <w:sz w:val="24"/>
              </w:rPr>
              <w:t>1999</w:t>
            </w:r>
          </w:p>
        </w:tc>
        <w:tc>
          <w:tcPr>
            <w:tcW w:w="1126" w:type="dxa"/>
            <w:tcBorders>
              <w:top w:val="single" w:sz="8" w:space="0" w:color="auto"/>
              <w:left w:val="nil"/>
              <w:bottom w:val="single" w:sz="8" w:space="0" w:color="auto"/>
              <w:right w:val="single" w:sz="8" w:space="0" w:color="auto"/>
            </w:tcBorders>
          </w:tcPr>
          <w:p w:rsidR="001F40DE" w:rsidRDefault="001F40DE">
            <w:pPr>
              <w:ind w:right="28"/>
              <w:jc w:val="center"/>
              <w:rPr>
                <w:b/>
                <w:sz w:val="24"/>
              </w:rPr>
            </w:pPr>
            <w:r>
              <w:rPr>
                <w:b/>
                <w:sz w:val="24"/>
              </w:rPr>
              <w:t>2000</w:t>
            </w:r>
          </w:p>
        </w:tc>
        <w:tc>
          <w:tcPr>
            <w:tcW w:w="1126" w:type="dxa"/>
            <w:tcBorders>
              <w:top w:val="single" w:sz="8" w:space="0" w:color="auto"/>
              <w:left w:val="nil"/>
              <w:bottom w:val="single" w:sz="8" w:space="0" w:color="auto"/>
            </w:tcBorders>
          </w:tcPr>
          <w:p w:rsidR="001F40DE" w:rsidRDefault="001F40DE">
            <w:pPr>
              <w:ind w:right="28"/>
              <w:jc w:val="center"/>
              <w:rPr>
                <w:b/>
                <w:sz w:val="24"/>
              </w:rPr>
            </w:pPr>
            <w:r>
              <w:rPr>
                <w:b/>
                <w:sz w:val="24"/>
              </w:rPr>
              <w:t>2001</w:t>
            </w:r>
          </w:p>
        </w:tc>
        <w:tc>
          <w:tcPr>
            <w:tcW w:w="846" w:type="dxa"/>
            <w:tcBorders>
              <w:top w:val="single" w:sz="4" w:space="0" w:color="auto"/>
              <w:left w:val="single" w:sz="4" w:space="0" w:color="auto"/>
              <w:bottom w:val="single" w:sz="8" w:space="0" w:color="auto"/>
              <w:right w:val="single" w:sz="4" w:space="0" w:color="auto"/>
            </w:tcBorders>
          </w:tcPr>
          <w:p w:rsidR="001F40DE" w:rsidRDefault="001F40DE">
            <w:pPr>
              <w:ind w:right="28"/>
              <w:jc w:val="center"/>
              <w:rPr>
                <w:b/>
                <w:sz w:val="24"/>
              </w:rPr>
            </w:pPr>
            <w:r>
              <w:rPr>
                <w:b/>
                <w:sz w:val="24"/>
              </w:rPr>
              <w:t>%</w:t>
            </w:r>
          </w:p>
        </w:tc>
        <w:tc>
          <w:tcPr>
            <w:tcW w:w="846" w:type="dxa"/>
            <w:tcBorders>
              <w:top w:val="single" w:sz="4" w:space="0" w:color="auto"/>
              <w:left w:val="nil"/>
              <w:bottom w:val="single" w:sz="4" w:space="0" w:color="auto"/>
              <w:right w:val="single" w:sz="4" w:space="0" w:color="auto"/>
            </w:tcBorders>
          </w:tcPr>
          <w:p w:rsidR="001F40DE" w:rsidRDefault="001F40DE">
            <w:pPr>
              <w:ind w:right="28"/>
              <w:jc w:val="center"/>
              <w:rPr>
                <w:b/>
                <w:sz w:val="24"/>
              </w:rPr>
            </w:pPr>
            <w:r>
              <w:rPr>
                <w:b/>
                <w:sz w:val="24"/>
              </w:rPr>
              <w:t>%</w:t>
            </w:r>
          </w:p>
        </w:tc>
        <w:tc>
          <w:tcPr>
            <w:tcW w:w="846" w:type="dxa"/>
            <w:tcBorders>
              <w:top w:val="single" w:sz="4" w:space="0" w:color="auto"/>
              <w:left w:val="nil"/>
              <w:bottom w:val="single" w:sz="4" w:space="0" w:color="auto"/>
              <w:right w:val="single" w:sz="4" w:space="0" w:color="auto"/>
            </w:tcBorders>
          </w:tcPr>
          <w:p w:rsidR="001F40DE" w:rsidRDefault="001F40DE">
            <w:pPr>
              <w:ind w:right="28"/>
              <w:jc w:val="center"/>
              <w:rPr>
                <w:b/>
                <w:sz w:val="24"/>
              </w:rPr>
            </w:pPr>
            <w:r>
              <w:rPr>
                <w:b/>
                <w:sz w:val="24"/>
              </w:rPr>
              <w:t>%</w:t>
            </w:r>
          </w:p>
        </w:tc>
      </w:tr>
      <w:tr w:rsidR="001F40DE">
        <w:trPr>
          <w:trHeight w:val="345"/>
        </w:trPr>
        <w:tc>
          <w:tcPr>
            <w:tcW w:w="3615" w:type="dxa"/>
            <w:tcBorders>
              <w:top w:val="nil"/>
              <w:left w:val="single" w:sz="8" w:space="0" w:color="auto"/>
              <w:bottom w:val="single" w:sz="8" w:space="0" w:color="auto"/>
              <w:right w:val="single" w:sz="8" w:space="0" w:color="auto"/>
            </w:tcBorders>
          </w:tcPr>
          <w:p w:rsidR="001F40DE" w:rsidRDefault="001F40DE">
            <w:pPr>
              <w:ind w:right="28"/>
              <w:rPr>
                <w:sz w:val="24"/>
              </w:rPr>
            </w:pPr>
            <w:r>
              <w:rPr>
                <w:sz w:val="24"/>
              </w:rPr>
              <w:t>Денежные средства и их эквиваленты</w:t>
            </w:r>
          </w:p>
        </w:tc>
        <w:tc>
          <w:tcPr>
            <w:tcW w:w="1165" w:type="dxa"/>
            <w:tcBorders>
              <w:top w:val="nil"/>
              <w:left w:val="nil"/>
              <w:bottom w:val="single" w:sz="8" w:space="0" w:color="auto"/>
              <w:right w:val="single" w:sz="8" w:space="0" w:color="auto"/>
            </w:tcBorders>
          </w:tcPr>
          <w:p w:rsidR="001F40DE" w:rsidRDefault="001F40DE">
            <w:pPr>
              <w:ind w:right="28"/>
              <w:jc w:val="center"/>
              <w:rPr>
                <w:sz w:val="24"/>
              </w:rPr>
            </w:pPr>
            <w:r>
              <w:rPr>
                <w:sz w:val="24"/>
              </w:rPr>
              <w:t>3 820</w:t>
            </w:r>
          </w:p>
        </w:tc>
        <w:tc>
          <w:tcPr>
            <w:tcW w:w="1126" w:type="dxa"/>
            <w:tcBorders>
              <w:top w:val="nil"/>
              <w:left w:val="nil"/>
              <w:bottom w:val="single" w:sz="8" w:space="0" w:color="auto"/>
              <w:right w:val="single" w:sz="8" w:space="0" w:color="auto"/>
            </w:tcBorders>
          </w:tcPr>
          <w:p w:rsidR="001F40DE" w:rsidRDefault="001F40DE">
            <w:pPr>
              <w:ind w:right="28"/>
              <w:jc w:val="center"/>
              <w:rPr>
                <w:sz w:val="24"/>
              </w:rPr>
            </w:pPr>
            <w:r>
              <w:rPr>
                <w:sz w:val="24"/>
              </w:rPr>
              <w:t>3 294</w:t>
            </w:r>
          </w:p>
        </w:tc>
        <w:tc>
          <w:tcPr>
            <w:tcW w:w="1126" w:type="dxa"/>
            <w:tcBorders>
              <w:top w:val="nil"/>
              <w:left w:val="nil"/>
              <w:bottom w:val="single" w:sz="8" w:space="0" w:color="auto"/>
            </w:tcBorders>
          </w:tcPr>
          <w:p w:rsidR="001F40DE" w:rsidRDefault="001F40DE">
            <w:pPr>
              <w:ind w:right="28"/>
              <w:jc w:val="center"/>
              <w:rPr>
                <w:sz w:val="24"/>
              </w:rPr>
            </w:pPr>
            <w:r>
              <w:rPr>
                <w:sz w:val="24"/>
              </w:rPr>
              <w:t>3 969</w:t>
            </w:r>
          </w:p>
        </w:tc>
        <w:tc>
          <w:tcPr>
            <w:tcW w:w="846" w:type="dxa"/>
            <w:tcBorders>
              <w:top w:val="single" w:sz="8" w:space="0" w:color="auto"/>
              <w:left w:val="single" w:sz="4" w:space="0" w:color="auto"/>
              <w:bottom w:val="single" w:sz="8" w:space="0" w:color="auto"/>
              <w:right w:val="single" w:sz="4" w:space="0" w:color="auto"/>
            </w:tcBorders>
            <w:vAlign w:val="bottom"/>
          </w:tcPr>
          <w:p w:rsidR="001F40DE" w:rsidRDefault="001F40DE">
            <w:pPr>
              <w:ind w:right="28"/>
              <w:jc w:val="center"/>
              <w:rPr>
                <w:sz w:val="24"/>
              </w:rPr>
            </w:pPr>
            <w:r>
              <w:rPr>
                <w:sz w:val="24"/>
              </w:rPr>
              <w:t>12,3</w:t>
            </w:r>
          </w:p>
        </w:tc>
        <w:tc>
          <w:tcPr>
            <w:tcW w:w="846" w:type="dxa"/>
            <w:tcBorders>
              <w:left w:val="nil"/>
              <w:bottom w:val="single" w:sz="8" w:space="0" w:color="auto"/>
              <w:right w:val="single" w:sz="8" w:space="0" w:color="auto"/>
            </w:tcBorders>
            <w:vAlign w:val="bottom"/>
          </w:tcPr>
          <w:p w:rsidR="001F40DE" w:rsidRDefault="001F40DE">
            <w:pPr>
              <w:ind w:right="28"/>
              <w:jc w:val="center"/>
              <w:rPr>
                <w:sz w:val="24"/>
              </w:rPr>
            </w:pPr>
            <w:r>
              <w:rPr>
                <w:sz w:val="24"/>
              </w:rPr>
              <w:t>11</w:t>
            </w:r>
          </w:p>
        </w:tc>
        <w:tc>
          <w:tcPr>
            <w:tcW w:w="846" w:type="dxa"/>
            <w:tcBorders>
              <w:left w:val="nil"/>
              <w:bottom w:val="single" w:sz="8" w:space="0" w:color="auto"/>
              <w:right w:val="single" w:sz="8" w:space="0" w:color="auto"/>
            </w:tcBorders>
            <w:vAlign w:val="bottom"/>
          </w:tcPr>
          <w:p w:rsidR="001F40DE" w:rsidRDefault="001F40DE">
            <w:pPr>
              <w:ind w:right="28"/>
              <w:jc w:val="center"/>
              <w:rPr>
                <w:sz w:val="24"/>
              </w:rPr>
            </w:pPr>
            <w:r>
              <w:rPr>
                <w:sz w:val="24"/>
              </w:rPr>
              <w:t>13</w:t>
            </w:r>
          </w:p>
        </w:tc>
      </w:tr>
      <w:tr w:rsidR="001F40DE">
        <w:trPr>
          <w:trHeight w:val="345"/>
        </w:trPr>
        <w:tc>
          <w:tcPr>
            <w:tcW w:w="3615" w:type="dxa"/>
            <w:tcBorders>
              <w:top w:val="nil"/>
              <w:left w:val="single" w:sz="8" w:space="0" w:color="auto"/>
              <w:bottom w:val="single" w:sz="8" w:space="0" w:color="auto"/>
              <w:right w:val="single" w:sz="8" w:space="0" w:color="auto"/>
            </w:tcBorders>
          </w:tcPr>
          <w:p w:rsidR="001F40DE" w:rsidRDefault="001F40DE">
            <w:pPr>
              <w:ind w:right="28"/>
              <w:rPr>
                <w:sz w:val="24"/>
              </w:rPr>
            </w:pPr>
            <w:r>
              <w:rPr>
                <w:sz w:val="24"/>
              </w:rPr>
              <w:t>Расчеты с покупателями, нетто</w:t>
            </w:r>
          </w:p>
        </w:tc>
        <w:tc>
          <w:tcPr>
            <w:tcW w:w="1165" w:type="dxa"/>
            <w:tcBorders>
              <w:top w:val="nil"/>
              <w:left w:val="nil"/>
              <w:bottom w:val="single" w:sz="8" w:space="0" w:color="auto"/>
              <w:right w:val="single" w:sz="8" w:space="0" w:color="auto"/>
            </w:tcBorders>
          </w:tcPr>
          <w:p w:rsidR="001F40DE" w:rsidRDefault="001F40DE">
            <w:pPr>
              <w:ind w:right="28"/>
              <w:jc w:val="center"/>
              <w:rPr>
                <w:sz w:val="24"/>
              </w:rPr>
            </w:pPr>
            <w:r>
              <w:rPr>
                <w:sz w:val="24"/>
              </w:rPr>
              <w:t>9 017</w:t>
            </w:r>
          </w:p>
        </w:tc>
        <w:tc>
          <w:tcPr>
            <w:tcW w:w="1126" w:type="dxa"/>
            <w:tcBorders>
              <w:top w:val="nil"/>
              <w:left w:val="nil"/>
              <w:bottom w:val="single" w:sz="8" w:space="0" w:color="auto"/>
              <w:right w:val="single" w:sz="8" w:space="0" w:color="auto"/>
            </w:tcBorders>
          </w:tcPr>
          <w:p w:rsidR="001F40DE" w:rsidRDefault="001F40DE">
            <w:pPr>
              <w:ind w:right="28"/>
              <w:jc w:val="center"/>
              <w:rPr>
                <w:sz w:val="24"/>
              </w:rPr>
            </w:pPr>
            <w:r>
              <w:rPr>
                <w:sz w:val="24"/>
              </w:rPr>
              <w:t>8 156</w:t>
            </w:r>
          </w:p>
        </w:tc>
        <w:tc>
          <w:tcPr>
            <w:tcW w:w="1126" w:type="dxa"/>
            <w:tcBorders>
              <w:top w:val="nil"/>
              <w:left w:val="nil"/>
              <w:bottom w:val="single" w:sz="8" w:space="0" w:color="auto"/>
            </w:tcBorders>
          </w:tcPr>
          <w:p w:rsidR="001F40DE" w:rsidRDefault="001F40DE">
            <w:pPr>
              <w:ind w:right="28"/>
              <w:jc w:val="center"/>
              <w:rPr>
                <w:sz w:val="24"/>
              </w:rPr>
            </w:pPr>
            <w:r>
              <w:rPr>
                <w:sz w:val="24"/>
              </w:rPr>
              <w:t>7 919</w:t>
            </w:r>
          </w:p>
        </w:tc>
        <w:tc>
          <w:tcPr>
            <w:tcW w:w="846" w:type="dxa"/>
            <w:tcBorders>
              <w:top w:val="single" w:sz="8" w:space="0" w:color="auto"/>
              <w:left w:val="single" w:sz="4" w:space="0" w:color="auto"/>
              <w:bottom w:val="single" w:sz="8" w:space="0" w:color="auto"/>
              <w:right w:val="single" w:sz="4" w:space="0" w:color="auto"/>
            </w:tcBorders>
            <w:vAlign w:val="bottom"/>
          </w:tcPr>
          <w:p w:rsidR="001F40DE" w:rsidRDefault="001F40DE">
            <w:pPr>
              <w:ind w:right="28"/>
              <w:jc w:val="center"/>
              <w:rPr>
                <w:sz w:val="24"/>
              </w:rPr>
            </w:pPr>
            <w:r>
              <w:rPr>
                <w:sz w:val="24"/>
              </w:rPr>
              <w:t>29,1</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sz w:val="24"/>
              </w:rPr>
            </w:pPr>
            <w:r>
              <w:rPr>
                <w:sz w:val="24"/>
              </w:rPr>
              <w:t>27,1</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sz w:val="24"/>
              </w:rPr>
            </w:pPr>
            <w:r>
              <w:rPr>
                <w:sz w:val="24"/>
              </w:rPr>
              <w:t>25,9</w:t>
            </w:r>
          </w:p>
        </w:tc>
      </w:tr>
      <w:tr w:rsidR="001F40DE">
        <w:trPr>
          <w:trHeight w:val="345"/>
        </w:trPr>
        <w:tc>
          <w:tcPr>
            <w:tcW w:w="3615" w:type="dxa"/>
            <w:tcBorders>
              <w:top w:val="nil"/>
              <w:left w:val="single" w:sz="8" w:space="0" w:color="auto"/>
              <w:bottom w:val="single" w:sz="8" w:space="0" w:color="auto"/>
              <w:right w:val="single" w:sz="8" w:space="0" w:color="auto"/>
            </w:tcBorders>
          </w:tcPr>
          <w:p w:rsidR="001F40DE" w:rsidRDefault="001F40DE">
            <w:pPr>
              <w:ind w:right="28"/>
              <w:rPr>
                <w:sz w:val="24"/>
              </w:rPr>
            </w:pPr>
            <w:r>
              <w:rPr>
                <w:sz w:val="24"/>
              </w:rPr>
              <w:t>Расходы, произведенные авансом, авансы и прочая дебиторская задолженность</w:t>
            </w:r>
          </w:p>
        </w:tc>
        <w:tc>
          <w:tcPr>
            <w:tcW w:w="1165" w:type="dxa"/>
            <w:tcBorders>
              <w:top w:val="nil"/>
              <w:left w:val="nil"/>
              <w:bottom w:val="single" w:sz="8" w:space="0" w:color="auto"/>
              <w:right w:val="single" w:sz="8" w:space="0" w:color="auto"/>
            </w:tcBorders>
          </w:tcPr>
          <w:p w:rsidR="001F40DE" w:rsidRDefault="001F40DE">
            <w:pPr>
              <w:ind w:right="28"/>
              <w:jc w:val="center"/>
              <w:rPr>
                <w:sz w:val="24"/>
              </w:rPr>
            </w:pPr>
            <w:r>
              <w:rPr>
                <w:sz w:val="24"/>
              </w:rPr>
              <w:t>5 612</w:t>
            </w:r>
          </w:p>
        </w:tc>
        <w:tc>
          <w:tcPr>
            <w:tcW w:w="1126" w:type="dxa"/>
            <w:tcBorders>
              <w:top w:val="nil"/>
              <w:left w:val="nil"/>
              <w:bottom w:val="single" w:sz="8" w:space="0" w:color="auto"/>
              <w:right w:val="single" w:sz="8" w:space="0" w:color="auto"/>
            </w:tcBorders>
          </w:tcPr>
          <w:p w:rsidR="001F40DE" w:rsidRDefault="001F40DE">
            <w:pPr>
              <w:ind w:right="28"/>
              <w:jc w:val="center"/>
              <w:rPr>
                <w:sz w:val="24"/>
              </w:rPr>
            </w:pPr>
            <w:r>
              <w:rPr>
                <w:sz w:val="24"/>
              </w:rPr>
              <w:t>6 069</w:t>
            </w:r>
          </w:p>
        </w:tc>
        <w:tc>
          <w:tcPr>
            <w:tcW w:w="1126" w:type="dxa"/>
            <w:tcBorders>
              <w:top w:val="nil"/>
              <w:left w:val="nil"/>
              <w:bottom w:val="single" w:sz="8" w:space="0" w:color="auto"/>
            </w:tcBorders>
          </w:tcPr>
          <w:p w:rsidR="001F40DE" w:rsidRDefault="001F40DE">
            <w:pPr>
              <w:ind w:right="28"/>
              <w:jc w:val="center"/>
              <w:rPr>
                <w:sz w:val="24"/>
              </w:rPr>
            </w:pPr>
            <w:r>
              <w:rPr>
                <w:sz w:val="24"/>
              </w:rPr>
              <w:t>5 939</w:t>
            </w:r>
          </w:p>
        </w:tc>
        <w:tc>
          <w:tcPr>
            <w:tcW w:w="846" w:type="dxa"/>
            <w:tcBorders>
              <w:top w:val="single" w:sz="8" w:space="0" w:color="auto"/>
              <w:left w:val="single" w:sz="4" w:space="0" w:color="auto"/>
              <w:bottom w:val="single" w:sz="8" w:space="0" w:color="auto"/>
              <w:right w:val="single" w:sz="4" w:space="0" w:color="auto"/>
            </w:tcBorders>
            <w:vAlign w:val="bottom"/>
          </w:tcPr>
          <w:p w:rsidR="001F40DE" w:rsidRDefault="001F40DE">
            <w:pPr>
              <w:ind w:right="28"/>
              <w:jc w:val="center"/>
              <w:rPr>
                <w:sz w:val="24"/>
              </w:rPr>
            </w:pPr>
            <w:r>
              <w:rPr>
                <w:sz w:val="24"/>
              </w:rPr>
              <w:t>18,1</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sz w:val="24"/>
              </w:rPr>
            </w:pPr>
            <w:r>
              <w:rPr>
                <w:sz w:val="24"/>
              </w:rPr>
              <w:t>20,2</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sz w:val="24"/>
              </w:rPr>
            </w:pPr>
            <w:r>
              <w:rPr>
                <w:sz w:val="24"/>
              </w:rPr>
              <w:t>19,4</w:t>
            </w:r>
          </w:p>
        </w:tc>
      </w:tr>
      <w:tr w:rsidR="001F40DE">
        <w:trPr>
          <w:trHeight w:val="615"/>
        </w:trPr>
        <w:tc>
          <w:tcPr>
            <w:tcW w:w="3615" w:type="dxa"/>
            <w:tcBorders>
              <w:top w:val="nil"/>
              <w:left w:val="single" w:sz="8" w:space="0" w:color="auto"/>
              <w:bottom w:val="single" w:sz="8" w:space="0" w:color="auto"/>
              <w:right w:val="single" w:sz="8" w:space="0" w:color="auto"/>
            </w:tcBorders>
          </w:tcPr>
          <w:p w:rsidR="001F40DE" w:rsidRDefault="001F40DE">
            <w:pPr>
              <w:ind w:right="28"/>
              <w:rPr>
                <w:sz w:val="24"/>
              </w:rPr>
            </w:pPr>
            <w:r>
              <w:rPr>
                <w:sz w:val="24"/>
              </w:rPr>
              <w:lastRenderedPageBreak/>
              <w:t>Товарно- материальные запасы</w:t>
            </w:r>
          </w:p>
        </w:tc>
        <w:tc>
          <w:tcPr>
            <w:tcW w:w="1165" w:type="dxa"/>
            <w:tcBorders>
              <w:top w:val="nil"/>
              <w:left w:val="nil"/>
              <w:bottom w:val="single" w:sz="8" w:space="0" w:color="auto"/>
              <w:right w:val="single" w:sz="8" w:space="0" w:color="auto"/>
            </w:tcBorders>
          </w:tcPr>
          <w:p w:rsidR="001F40DE" w:rsidRDefault="001F40DE">
            <w:pPr>
              <w:ind w:right="28"/>
              <w:jc w:val="center"/>
              <w:rPr>
                <w:sz w:val="24"/>
              </w:rPr>
            </w:pPr>
            <w:r>
              <w:rPr>
                <w:sz w:val="24"/>
              </w:rPr>
              <w:t>12 568</w:t>
            </w:r>
          </w:p>
        </w:tc>
        <w:tc>
          <w:tcPr>
            <w:tcW w:w="1126" w:type="dxa"/>
            <w:tcBorders>
              <w:top w:val="nil"/>
              <w:left w:val="nil"/>
              <w:bottom w:val="single" w:sz="8" w:space="0" w:color="auto"/>
              <w:right w:val="single" w:sz="8" w:space="0" w:color="auto"/>
            </w:tcBorders>
          </w:tcPr>
          <w:p w:rsidR="001F40DE" w:rsidRDefault="001F40DE">
            <w:pPr>
              <w:ind w:right="28"/>
              <w:jc w:val="center"/>
              <w:rPr>
                <w:sz w:val="24"/>
              </w:rPr>
            </w:pPr>
            <w:r>
              <w:rPr>
                <w:sz w:val="24"/>
              </w:rPr>
              <w:t>12 559</w:t>
            </w:r>
          </w:p>
        </w:tc>
        <w:tc>
          <w:tcPr>
            <w:tcW w:w="1126" w:type="dxa"/>
            <w:tcBorders>
              <w:top w:val="nil"/>
              <w:left w:val="nil"/>
              <w:bottom w:val="single" w:sz="8" w:space="0" w:color="auto"/>
            </w:tcBorders>
          </w:tcPr>
          <w:p w:rsidR="001F40DE" w:rsidRDefault="001F40DE">
            <w:pPr>
              <w:ind w:right="28"/>
              <w:jc w:val="center"/>
              <w:rPr>
                <w:sz w:val="24"/>
              </w:rPr>
            </w:pPr>
            <w:r>
              <w:rPr>
                <w:sz w:val="24"/>
              </w:rPr>
              <w:t>12 735</w:t>
            </w:r>
          </w:p>
        </w:tc>
        <w:tc>
          <w:tcPr>
            <w:tcW w:w="846" w:type="dxa"/>
            <w:tcBorders>
              <w:top w:val="single" w:sz="8" w:space="0" w:color="auto"/>
              <w:left w:val="single" w:sz="4" w:space="0" w:color="auto"/>
              <w:bottom w:val="single" w:sz="8" w:space="0" w:color="auto"/>
              <w:right w:val="single" w:sz="4" w:space="0" w:color="auto"/>
            </w:tcBorders>
            <w:vAlign w:val="bottom"/>
          </w:tcPr>
          <w:p w:rsidR="001F40DE" w:rsidRDefault="001F40DE">
            <w:pPr>
              <w:ind w:right="28"/>
              <w:jc w:val="center"/>
              <w:rPr>
                <w:sz w:val="24"/>
              </w:rPr>
            </w:pPr>
            <w:r>
              <w:rPr>
                <w:sz w:val="24"/>
              </w:rPr>
              <w:t>40,5</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sz w:val="24"/>
              </w:rPr>
            </w:pPr>
            <w:r>
              <w:rPr>
                <w:sz w:val="24"/>
              </w:rPr>
              <w:t>41,7</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sz w:val="24"/>
              </w:rPr>
            </w:pPr>
            <w:r>
              <w:rPr>
                <w:sz w:val="24"/>
              </w:rPr>
              <w:t>41,7</w:t>
            </w:r>
          </w:p>
        </w:tc>
      </w:tr>
      <w:tr w:rsidR="001F40DE">
        <w:trPr>
          <w:trHeight w:val="315"/>
        </w:trPr>
        <w:tc>
          <w:tcPr>
            <w:tcW w:w="3615" w:type="dxa"/>
            <w:tcBorders>
              <w:top w:val="nil"/>
              <w:left w:val="single" w:sz="8" w:space="0" w:color="auto"/>
              <w:bottom w:val="single" w:sz="8" w:space="0" w:color="auto"/>
              <w:right w:val="single" w:sz="8" w:space="0" w:color="auto"/>
            </w:tcBorders>
          </w:tcPr>
          <w:p w:rsidR="001F40DE" w:rsidRDefault="001F40DE">
            <w:pPr>
              <w:ind w:right="28"/>
              <w:rPr>
                <w:b/>
                <w:sz w:val="24"/>
              </w:rPr>
            </w:pPr>
            <w:r>
              <w:rPr>
                <w:b/>
                <w:sz w:val="24"/>
              </w:rPr>
              <w:t>Оборотные активы всего</w:t>
            </w:r>
          </w:p>
        </w:tc>
        <w:tc>
          <w:tcPr>
            <w:tcW w:w="1165" w:type="dxa"/>
            <w:tcBorders>
              <w:top w:val="nil"/>
              <w:left w:val="nil"/>
              <w:bottom w:val="single" w:sz="8" w:space="0" w:color="auto"/>
              <w:right w:val="single" w:sz="8" w:space="0" w:color="auto"/>
            </w:tcBorders>
          </w:tcPr>
          <w:p w:rsidR="001F40DE" w:rsidRDefault="001F40DE">
            <w:pPr>
              <w:ind w:right="28"/>
              <w:jc w:val="center"/>
              <w:rPr>
                <w:b/>
                <w:sz w:val="24"/>
              </w:rPr>
            </w:pPr>
            <w:r>
              <w:rPr>
                <w:b/>
                <w:sz w:val="24"/>
              </w:rPr>
              <w:t>31 017</w:t>
            </w:r>
          </w:p>
        </w:tc>
        <w:tc>
          <w:tcPr>
            <w:tcW w:w="1126" w:type="dxa"/>
            <w:tcBorders>
              <w:top w:val="nil"/>
              <w:left w:val="nil"/>
              <w:bottom w:val="single" w:sz="8" w:space="0" w:color="auto"/>
              <w:right w:val="single" w:sz="8" w:space="0" w:color="auto"/>
            </w:tcBorders>
          </w:tcPr>
          <w:p w:rsidR="001F40DE" w:rsidRDefault="001F40DE">
            <w:pPr>
              <w:ind w:right="28"/>
              <w:jc w:val="center"/>
              <w:rPr>
                <w:b/>
                <w:sz w:val="24"/>
              </w:rPr>
            </w:pPr>
            <w:r>
              <w:rPr>
                <w:b/>
                <w:sz w:val="24"/>
              </w:rPr>
              <w:t>30 078</w:t>
            </w:r>
          </w:p>
        </w:tc>
        <w:tc>
          <w:tcPr>
            <w:tcW w:w="1126" w:type="dxa"/>
            <w:tcBorders>
              <w:top w:val="nil"/>
              <w:left w:val="nil"/>
              <w:bottom w:val="single" w:sz="8" w:space="0" w:color="auto"/>
            </w:tcBorders>
          </w:tcPr>
          <w:p w:rsidR="001F40DE" w:rsidRDefault="001F40DE">
            <w:pPr>
              <w:ind w:right="28"/>
              <w:jc w:val="center"/>
              <w:rPr>
                <w:b/>
                <w:sz w:val="24"/>
              </w:rPr>
            </w:pPr>
            <w:r>
              <w:rPr>
                <w:b/>
                <w:sz w:val="24"/>
              </w:rPr>
              <w:t>30 562</w:t>
            </w:r>
          </w:p>
        </w:tc>
        <w:tc>
          <w:tcPr>
            <w:tcW w:w="846" w:type="dxa"/>
            <w:tcBorders>
              <w:top w:val="single" w:sz="8" w:space="0" w:color="auto"/>
              <w:left w:val="single" w:sz="4" w:space="0" w:color="auto"/>
              <w:bottom w:val="single" w:sz="4" w:space="0" w:color="auto"/>
              <w:right w:val="single" w:sz="4" w:space="0" w:color="auto"/>
            </w:tcBorders>
            <w:vAlign w:val="bottom"/>
          </w:tcPr>
          <w:p w:rsidR="001F40DE" w:rsidRDefault="001F40DE">
            <w:pPr>
              <w:ind w:right="28"/>
              <w:jc w:val="center"/>
              <w:rPr>
                <w:b/>
                <w:sz w:val="24"/>
              </w:rPr>
            </w:pPr>
            <w:r>
              <w:rPr>
                <w:b/>
                <w:sz w:val="24"/>
              </w:rPr>
              <w:t>100</w:t>
            </w:r>
          </w:p>
        </w:tc>
        <w:tc>
          <w:tcPr>
            <w:tcW w:w="846" w:type="dxa"/>
            <w:tcBorders>
              <w:top w:val="nil"/>
              <w:left w:val="nil"/>
              <w:bottom w:val="single" w:sz="8" w:space="0" w:color="auto"/>
              <w:right w:val="single" w:sz="8" w:space="0" w:color="auto"/>
            </w:tcBorders>
            <w:vAlign w:val="bottom"/>
          </w:tcPr>
          <w:p w:rsidR="001F40DE" w:rsidRDefault="001F40DE">
            <w:pPr>
              <w:ind w:right="28"/>
              <w:rPr>
                <w:b/>
                <w:sz w:val="24"/>
              </w:rPr>
            </w:pPr>
            <w:r>
              <w:rPr>
                <w:b/>
                <w:sz w:val="24"/>
              </w:rPr>
              <w:t>100</w:t>
            </w:r>
          </w:p>
        </w:tc>
        <w:tc>
          <w:tcPr>
            <w:tcW w:w="846" w:type="dxa"/>
            <w:tcBorders>
              <w:top w:val="nil"/>
              <w:left w:val="nil"/>
              <w:bottom w:val="single" w:sz="8" w:space="0" w:color="auto"/>
              <w:right w:val="single" w:sz="8" w:space="0" w:color="auto"/>
            </w:tcBorders>
            <w:vAlign w:val="bottom"/>
          </w:tcPr>
          <w:p w:rsidR="001F40DE" w:rsidRDefault="001F40DE">
            <w:pPr>
              <w:ind w:right="28"/>
              <w:jc w:val="center"/>
              <w:rPr>
                <w:b/>
                <w:sz w:val="24"/>
              </w:rPr>
            </w:pPr>
            <w:r>
              <w:rPr>
                <w:b/>
                <w:sz w:val="24"/>
              </w:rPr>
              <w:t>100</w:t>
            </w:r>
          </w:p>
        </w:tc>
      </w:tr>
    </w:tbl>
    <w:p w:rsidR="001F40DE" w:rsidRDefault="001F40DE">
      <w:pPr>
        <w:autoSpaceDE w:val="0"/>
        <w:autoSpaceDN w:val="0"/>
        <w:adjustRightInd w:val="0"/>
        <w:ind w:right="28"/>
        <w:jc w:val="both"/>
      </w:pPr>
    </w:p>
    <w:p w:rsidR="001F40DE" w:rsidRDefault="001F40DE">
      <w:pPr>
        <w:pStyle w:val="21"/>
        <w:autoSpaceDE w:val="0"/>
        <w:autoSpaceDN w:val="0"/>
        <w:adjustRightInd w:val="0"/>
        <w:ind w:right="28"/>
        <w:jc w:val="both"/>
        <w:rPr>
          <w:b w:val="0"/>
        </w:rPr>
      </w:pPr>
      <w:r>
        <w:rPr>
          <w:b w:val="0"/>
        </w:rPr>
        <w:t xml:space="preserve">    Наибольший удельный вес в оборотных активах приходится на товарно-материальные запасы (41,7% в 2001 г.). Следовательно, их увеличение  говорит об ухудшении политики в области управления товарно-материальными запасами, так как большие запасы на складе сопровождаются обычно большими расходами на их хранение и снижают оборачиваемость оборотного капитала. </w:t>
      </w:r>
    </w:p>
    <w:p w:rsidR="001F40DE" w:rsidRDefault="001F40DE">
      <w:pPr>
        <w:pStyle w:val="21"/>
        <w:autoSpaceDE w:val="0"/>
        <w:autoSpaceDN w:val="0"/>
        <w:adjustRightInd w:val="0"/>
        <w:ind w:right="28"/>
        <w:jc w:val="both"/>
        <w:rPr>
          <w:b w:val="0"/>
        </w:rPr>
      </w:pPr>
      <w:r>
        <w:rPr>
          <w:b w:val="0"/>
        </w:rPr>
        <w:t xml:space="preserve">   Следующей по величине удельного веса идут расчеты с покупателями, их доля уменьшается с 29,1% в 1999 г. до 25,9 % в 2001 г.</w:t>
      </w:r>
    </w:p>
    <w:p w:rsidR="001F40DE" w:rsidRDefault="001F40DE">
      <w:pPr>
        <w:autoSpaceDE w:val="0"/>
        <w:autoSpaceDN w:val="0"/>
        <w:adjustRightInd w:val="0"/>
        <w:ind w:right="28" w:firstLine="360"/>
        <w:jc w:val="both"/>
        <w:rPr>
          <w:b/>
        </w:rPr>
      </w:pPr>
      <w:r>
        <w:t xml:space="preserve">   Часть   оборотных активов приходится на дебиторскую</w:t>
      </w:r>
      <w:r>
        <w:rPr>
          <w:b/>
        </w:rPr>
        <w:t xml:space="preserve"> </w:t>
      </w:r>
      <w:r>
        <w:t>задолженность. Это говорит, с одной стороны,  о большой задолженности потребителей, следовательно, необходимо менять политику в области реализации готовой продукции (например, отпуск товара только по предоплате и при поступлении денег на расчетный счет предприятия). С другой стороны, в силу определенных причин фирма не может полностью отказаться от сотрудничества с нынешними потребителями производимой продукции. Удельный вес авансов и прочей дебиторской задолженности увеличивается с 18,1% в 1999 г. до 19,4% в 2001 г. Хотя максимальный удельный вес приходился на 2000 г. и  составлял 20,2 %.</w:t>
      </w:r>
    </w:p>
    <w:p w:rsidR="001F40DE" w:rsidRDefault="001F40DE">
      <w:pPr>
        <w:pStyle w:val="21"/>
        <w:autoSpaceDE w:val="0"/>
        <w:autoSpaceDN w:val="0"/>
        <w:adjustRightInd w:val="0"/>
        <w:ind w:right="28"/>
        <w:jc w:val="both"/>
        <w:rPr>
          <w:b w:val="0"/>
        </w:rPr>
      </w:pPr>
      <w:r>
        <w:rPr>
          <w:b w:val="0"/>
        </w:rPr>
        <w:t xml:space="preserve">  Удельный вес денежных средств увеличивается с 12,3% в 1999 г. до 13% в 2001г., но составляет 11% в 2000 г., что на 2% меньше, чем в 2001г. </w:t>
      </w:r>
    </w:p>
    <w:p w:rsidR="001F40DE" w:rsidRDefault="001F40DE">
      <w:pPr>
        <w:pStyle w:val="31"/>
        <w:autoSpaceDE w:val="0"/>
        <w:autoSpaceDN w:val="0"/>
        <w:adjustRightInd w:val="0"/>
        <w:ind w:right="28"/>
      </w:pPr>
      <w:r>
        <w:t xml:space="preserve">  Рассчитаем дополнительную потребность организации в финансовых средствах в денежной форме, или финансово-эксплуатационные потребности (ФЭП). Они рассматриваются как недостаток оборотных средств фирмы, которые в результате одного цикла ее деятельности не вернулись в денежную форму.</w:t>
      </w:r>
    </w:p>
    <w:p w:rsidR="001F40DE" w:rsidRDefault="001F40DE">
      <w:pPr>
        <w:ind w:right="28"/>
        <w:jc w:val="center"/>
      </w:pPr>
      <w:r>
        <w:rPr>
          <w:i/>
        </w:rPr>
        <w:t>ФЭП=ТМЗ+ДЗ-КЗ</w:t>
      </w:r>
      <w:r>
        <w:tab/>
      </w:r>
      <w:r>
        <w:tab/>
        <w:t>(4), где:</w:t>
      </w:r>
    </w:p>
    <w:p w:rsidR="001F40DE" w:rsidRDefault="001F40DE">
      <w:pPr>
        <w:ind w:right="28"/>
      </w:pPr>
    </w:p>
    <w:p w:rsidR="001F40DE" w:rsidRDefault="001F40DE">
      <w:pPr>
        <w:ind w:right="28"/>
        <w:jc w:val="center"/>
      </w:pPr>
      <w:r>
        <w:rPr>
          <w:i/>
        </w:rPr>
        <w:t>ТМЗ</w:t>
      </w:r>
      <w:r>
        <w:t xml:space="preserve"> – товарно-материальные запасы;</w:t>
      </w:r>
    </w:p>
    <w:p w:rsidR="001F40DE" w:rsidRDefault="001F40DE">
      <w:pPr>
        <w:ind w:right="28"/>
        <w:jc w:val="center"/>
      </w:pPr>
      <w:r>
        <w:rPr>
          <w:i/>
        </w:rPr>
        <w:t xml:space="preserve">ДЗ </w:t>
      </w:r>
      <w:r>
        <w:t>– дебиторская задолженность;</w:t>
      </w:r>
    </w:p>
    <w:p w:rsidR="001F40DE" w:rsidRDefault="001F40DE">
      <w:pPr>
        <w:ind w:right="28"/>
        <w:jc w:val="center"/>
      </w:pPr>
      <w:r>
        <w:rPr>
          <w:i/>
        </w:rPr>
        <w:t>КЗ</w:t>
      </w:r>
      <w:r>
        <w:t xml:space="preserve"> – кредиторская задолженность.</w:t>
      </w:r>
    </w:p>
    <w:p w:rsidR="001F40DE" w:rsidRDefault="001F40DE">
      <w:pPr>
        <w:autoSpaceDE w:val="0"/>
        <w:autoSpaceDN w:val="0"/>
        <w:adjustRightInd w:val="0"/>
        <w:ind w:right="28" w:firstLine="360"/>
        <w:jc w:val="both"/>
        <w:rPr>
          <w:b/>
        </w:rPr>
      </w:pPr>
      <w:r>
        <w:t xml:space="preserve">                                                                                                           </w:t>
      </w:r>
      <w:r>
        <w:rPr>
          <w:b/>
        </w:rPr>
        <w:t>Таблица 14</w:t>
      </w:r>
    </w:p>
    <w:p w:rsidR="001F40DE" w:rsidRDefault="001F40DE">
      <w:pPr>
        <w:autoSpaceDE w:val="0"/>
        <w:autoSpaceDN w:val="0"/>
        <w:adjustRightInd w:val="0"/>
        <w:ind w:right="28" w:firstLine="360"/>
        <w:jc w:val="both"/>
        <w:rPr>
          <w:b/>
        </w:rPr>
      </w:pPr>
      <w:r>
        <w:rPr>
          <w:b/>
        </w:rPr>
        <w:t>Расчет финансово-эксплуатационных потребностей, в млн.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1323"/>
        <w:gridCol w:w="1126"/>
        <w:gridCol w:w="1034"/>
      </w:tblGrid>
      <w:tr w:rsidR="001F40DE">
        <w:tc>
          <w:tcPr>
            <w:tcW w:w="6345"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rPr>
                <w:b/>
              </w:rPr>
            </w:pPr>
            <w:r>
              <w:t>Товарно-материальные запасы</w:t>
            </w:r>
            <w:r>
              <w:rPr>
                <w:i/>
              </w:rPr>
              <w:t xml:space="preserve"> </w:t>
            </w:r>
            <w:r>
              <w:t>(</w:t>
            </w:r>
            <w:r>
              <w:rPr>
                <w:b/>
              </w:rPr>
              <w:t>ТМЗ)</w:t>
            </w:r>
          </w:p>
        </w:tc>
        <w:tc>
          <w:tcPr>
            <w:tcW w:w="1323"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pPr>
            <w:r>
              <w:t>12 568</w:t>
            </w:r>
          </w:p>
        </w:tc>
        <w:tc>
          <w:tcPr>
            <w:tcW w:w="1126"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pPr>
            <w:r>
              <w:t>12 559</w:t>
            </w:r>
          </w:p>
        </w:tc>
        <w:tc>
          <w:tcPr>
            <w:tcW w:w="1034"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pPr>
            <w:r>
              <w:t>12 735</w:t>
            </w:r>
          </w:p>
        </w:tc>
      </w:tr>
      <w:tr w:rsidR="001F40DE">
        <w:tc>
          <w:tcPr>
            <w:tcW w:w="6345" w:type="dxa"/>
          </w:tcPr>
          <w:p w:rsidR="001F40DE" w:rsidRDefault="001F40DE">
            <w:pPr>
              <w:autoSpaceDE w:val="0"/>
              <w:autoSpaceDN w:val="0"/>
              <w:adjustRightInd w:val="0"/>
              <w:ind w:right="28"/>
              <w:rPr>
                <w:b/>
              </w:rPr>
            </w:pPr>
            <w:r>
              <w:t xml:space="preserve">Дебиторская задолженность </w:t>
            </w:r>
            <w:r>
              <w:rPr>
                <w:b/>
              </w:rPr>
              <w:t>(ДЗ)</w:t>
            </w:r>
          </w:p>
        </w:tc>
        <w:tc>
          <w:tcPr>
            <w:tcW w:w="1323" w:type="dxa"/>
          </w:tcPr>
          <w:p w:rsidR="001F40DE" w:rsidRDefault="001F40DE">
            <w:pPr>
              <w:autoSpaceDE w:val="0"/>
              <w:autoSpaceDN w:val="0"/>
              <w:adjustRightInd w:val="0"/>
              <w:ind w:right="28"/>
              <w:jc w:val="center"/>
            </w:pPr>
            <w:r>
              <w:t>9 017</w:t>
            </w:r>
          </w:p>
        </w:tc>
        <w:tc>
          <w:tcPr>
            <w:tcW w:w="1126" w:type="dxa"/>
          </w:tcPr>
          <w:p w:rsidR="001F40DE" w:rsidRDefault="001F40DE">
            <w:pPr>
              <w:autoSpaceDE w:val="0"/>
              <w:autoSpaceDN w:val="0"/>
              <w:adjustRightInd w:val="0"/>
              <w:ind w:right="28"/>
              <w:jc w:val="center"/>
            </w:pPr>
            <w:r>
              <w:t>8 156</w:t>
            </w:r>
          </w:p>
        </w:tc>
        <w:tc>
          <w:tcPr>
            <w:tcW w:w="1034" w:type="dxa"/>
          </w:tcPr>
          <w:p w:rsidR="001F40DE" w:rsidRDefault="001F40DE">
            <w:pPr>
              <w:autoSpaceDE w:val="0"/>
              <w:autoSpaceDN w:val="0"/>
              <w:adjustRightInd w:val="0"/>
              <w:ind w:right="28"/>
              <w:jc w:val="center"/>
            </w:pPr>
            <w:r>
              <w:t>7 919</w:t>
            </w:r>
          </w:p>
        </w:tc>
      </w:tr>
      <w:tr w:rsidR="001F40DE">
        <w:tc>
          <w:tcPr>
            <w:tcW w:w="6345" w:type="dxa"/>
          </w:tcPr>
          <w:p w:rsidR="001F40DE" w:rsidRDefault="001F40DE">
            <w:pPr>
              <w:autoSpaceDE w:val="0"/>
              <w:autoSpaceDN w:val="0"/>
              <w:adjustRightInd w:val="0"/>
              <w:ind w:right="28"/>
            </w:pPr>
            <w:r>
              <w:t xml:space="preserve">Кредиторская задолженность </w:t>
            </w:r>
            <w:r>
              <w:rPr>
                <w:b/>
              </w:rPr>
              <w:t>(КЗ)</w:t>
            </w:r>
          </w:p>
        </w:tc>
        <w:tc>
          <w:tcPr>
            <w:tcW w:w="1323" w:type="dxa"/>
          </w:tcPr>
          <w:p w:rsidR="001F40DE" w:rsidRDefault="001F40DE">
            <w:pPr>
              <w:autoSpaceDE w:val="0"/>
              <w:autoSpaceDN w:val="0"/>
              <w:adjustRightInd w:val="0"/>
              <w:ind w:right="28"/>
              <w:jc w:val="center"/>
            </w:pPr>
            <w:r>
              <w:t>13 592</w:t>
            </w:r>
          </w:p>
        </w:tc>
        <w:tc>
          <w:tcPr>
            <w:tcW w:w="1126" w:type="dxa"/>
          </w:tcPr>
          <w:p w:rsidR="001F40DE" w:rsidRDefault="001F40DE">
            <w:pPr>
              <w:autoSpaceDE w:val="0"/>
              <w:autoSpaceDN w:val="0"/>
              <w:adjustRightInd w:val="0"/>
              <w:ind w:right="28"/>
              <w:jc w:val="center"/>
            </w:pPr>
            <w:r>
              <w:t>16 148</w:t>
            </w:r>
          </w:p>
        </w:tc>
        <w:tc>
          <w:tcPr>
            <w:tcW w:w="1034" w:type="dxa"/>
          </w:tcPr>
          <w:p w:rsidR="001F40DE" w:rsidRDefault="001F40DE">
            <w:pPr>
              <w:autoSpaceDE w:val="0"/>
              <w:autoSpaceDN w:val="0"/>
              <w:adjustRightInd w:val="0"/>
              <w:ind w:right="28"/>
              <w:jc w:val="center"/>
            </w:pPr>
            <w:r>
              <w:t>14 444</w:t>
            </w:r>
          </w:p>
        </w:tc>
      </w:tr>
      <w:tr w:rsidR="001F40DE">
        <w:trPr>
          <w:trHeight w:val="349"/>
        </w:trPr>
        <w:tc>
          <w:tcPr>
            <w:tcW w:w="6345" w:type="dxa"/>
          </w:tcPr>
          <w:p w:rsidR="001F40DE" w:rsidRDefault="001F40DE">
            <w:pPr>
              <w:autoSpaceDE w:val="0"/>
              <w:autoSpaceDN w:val="0"/>
              <w:adjustRightInd w:val="0"/>
              <w:ind w:right="28"/>
              <w:jc w:val="both"/>
            </w:pPr>
            <w:r>
              <w:t xml:space="preserve">финансово-эксплуатационные потребности </w:t>
            </w:r>
            <w:r>
              <w:rPr>
                <w:b/>
              </w:rPr>
              <w:t>(ФЭП)</w:t>
            </w:r>
          </w:p>
        </w:tc>
        <w:tc>
          <w:tcPr>
            <w:tcW w:w="1323" w:type="dxa"/>
          </w:tcPr>
          <w:p w:rsidR="001F40DE" w:rsidRDefault="001F40DE">
            <w:pPr>
              <w:autoSpaceDE w:val="0"/>
              <w:autoSpaceDN w:val="0"/>
              <w:adjustRightInd w:val="0"/>
              <w:ind w:right="28"/>
              <w:jc w:val="center"/>
              <w:rPr>
                <w:b/>
              </w:rPr>
            </w:pPr>
            <w:r>
              <w:rPr>
                <w:b/>
              </w:rPr>
              <w:t>7 993</w:t>
            </w:r>
          </w:p>
        </w:tc>
        <w:tc>
          <w:tcPr>
            <w:tcW w:w="1126" w:type="dxa"/>
          </w:tcPr>
          <w:p w:rsidR="001F40DE" w:rsidRDefault="001F40DE">
            <w:pPr>
              <w:autoSpaceDE w:val="0"/>
              <w:autoSpaceDN w:val="0"/>
              <w:adjustRightInd w:val="0"/>
              <w:ind w:right="28"/>
              <w:jc w:val="center"/>
              <w:rPr>
                <w:b/>
              </w:rPr>
            </w:pPr>
            <w:r>
              <w:rPr>
                <w:b/>
              </w:rPr>
              <w:t>4 567</w:t>
            </w:r>
          </w:p>
        </w:tc>
        <w:tc>
          <w:tcPr>
            <w:tcW w:w="1034" w:type="dxa"/>
          </w:tcPr>
          <w:p w:rsidR="001F40DE" w:rsidRDefault="001F40DE">
            <w:pPr>
              <w:autoSpaceDE w:val="0"/>
              <w:autoSpaceDN w:val="0"/>
              <w:adjustRightInd w:val="0"/>
              <w:ind w:right="28"/>
              <w:jc w:val="center"/>
              <w:rPr>
                <w:b/>
              </w:rPr>
            </w:pPr>
            <w:r>
              <w:rPr>
                <w:b/>
              </w:rPr>
              <w:t>6 210</w:t>
            </w:r>
          </w:p>
        </w:tc>
      </w:tr>
    </w:tbl>
    <w:p w:rsidR="001F40DE" w:rsidRDefault="001F40DE">
      <w:pPr>
        <w:pStyle w:val="21"/>
        <w:autoSpaceDE w:val="0"/>
        <w:autoSpaceDN w:val="0"/>
        <w:adjustRightInd w:val="0"/>
        <w:ind w:right="28" w:firstLine="0"/>
        <w:jc w:val="both"/>
        <w:rPr>
          <w:b w:val="0"/>
        </w:rPr>
      </w:pPr>
    </w:p>
    <w:p w:rsidR="001F40DE" w:rsidRDefault="001F40DE">
      <w:pPr>
        <w:autoSpaceDE w:val="0"/>
        <w:autoSpaceDN w:val="0"/>
        <w:adjustRightInd w:val="0"/>
        <w:ind w:right="28" w:firstLine="540"/>
        <w:jc w:val="both"/>
      </w:pPr>
      <w:r>
        <w:t xml:space="preserve">  Из таблицы 14 видно, что финансово-эксплуатационные потребности в 2000 г. по сравнению с 1999 г. уменьшились на 3 426 млн. руб. , а в 2001 г. по </w:t>
      </w:r>
      <w:r>
        <w:lastRenderedPageBreak/>
        <w:t xml:space="preserve">сравнению с 2000 г. увеличились на 1 643 млн. руб. Так как значения ФЭП положительны, это говорит о том, что денежные средства компании отвлечены в дебиторскую задолженность и запасы. </w:t>
      </w:r>
    </w:p>
    <w:p w:rsidR="001F40DE" w:rsidRDefault="001F40DE">
      <w:pPr>
        <w:autoSpaceDE w:val="0"/>
        <w:autoSpaceDN w:val="0"/>
        <w:adjustRightInd w:val="0"/>
        <w:ind w:right="28" w:firstLine="360"/>
        <w:jc w:val="both"/>
      </w:pPr>
      <w:r>
        <w:t xml:space="preserve">    Но для фирмы привлекательнее отрицательное значение ФЭП, так как это означает, что свои текущие финансовые потребности она покрывает за счет кредиторской задолженности (т.е. кредиты поставщиков больше, чем средства, замороженные в запасах, а также в продаже своих товаров в кредит). </w:t>
      </w: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center"/>
        <w:rPr>
          <w:b/>
        </w:rPr>
      </w:pPr>
      <w:r>
        <w:rPr>
          <w:b/>
        </w:rPr>
        <w:t>2.5. Выводы по разделу</w:t>
      </w:r>
    </w:p>
    <w:p w:rsidR="001F40DE" w:rsidRDefault="001F40DE">
      <w:pPr>
        <w:autoSpaceDE w:val="0"/>
        <w:autoSpaceDN w:val="0"/>
        <w:adjustRightInd w:val="0"/>
        <w:ind w:right="28" w:firstLine="360"/>
        <w:jc w:val="center"/>
      </w:pPr>
    </w:p>
    <w:p w:rsidR="001F40DE" w:rsidRDefault="001F40DE">
      <w:pPr>
        <w:autoSpaceDE w:val="0"/>
        <w:autoSpaceDN w:val="0"/>
        <w:adjustRightInd w:val="0"/>
        <w:ind w:right="28" w:firstLine="360"/>
        <w:jc w:val="both"/>
        <w:rPr>
          <w:sz w:val="24"/>
        </w:rPr>
      </w:pPr>
      <w:r>
        <w:t xml:space="preserve">   После проведенного анализа динамики капитала </w:t>
      </w:r>
      <w:r>
        <w:rPr>
          <w:rStyle w:val="norm1"/>
          <w:rFonts w:ascii="Times New Roman" w:hAnsi="Times New Roman"/>
          <w:sz w:val="28"/>
        </w:rPr>
        <w:t>ОАО «АВТОВАЗ»</w:t>
      </w:r>
      <w:r>
        <w:t>, вложенного в активы можно сделать следующие выводы.</w:t>
      </w:r>
    </w:p>
    <w:p w:rsidR="001F40DE" w:rsidRDefault="001F40DE">
      <w:pPr>
        <w:autoSpaceDE w:val="0"/>
        <w:autoSpaceDN w:val="0"/>
        <w:adjustRightInd w:val="0"/>
        <w:ind w:right="28" w:firstLine="540"/>
        <w:jc w:val="both"/>
      </w:pPr>
      <w:r>
        <w:t>За рассматриваемый период стоимость активов Компании уменьшается с каждым годом. На протяжении исследуемого периода преобладающую роль в активах фирмы играют внеоборотные активы. Большая часть внеоборотных активов приходится на основные средства. Уменьшение внеоборотных активов в 2000 г. происходит за счет снижения основных средств, инвестиций, имеющиеся в наличии для продажи и прочих активов. Большая часть оборотных активов приходится на товарно- материальные запасы. Это говорит об ухудшении политики в области управления товарно-материальными запасами, потому как большие запасы на складе сопровождаются большими расходами на их хранение и снижают оборачиваемость оборотного капитала.</w:t>
      </w:r>
    </w:p>
    <w:p w:rsidR="001F40DE" w:rsidRDefault="001F40DE">
      <w:pPr>
        <w:autoSpaceDE w:val="0"/>
        <w:autoSpaceDN w:val="0"/>
        <w:adjustRightInd w:val="0"/>
        <w:ind w:right="28" w:firstLine="540"/>
        <w:jc w:val="both"/>
      </w:pPr>
      <w:r>
        <w:t xml:space="preserve"> Часть   оборотных активов приходится на дебиторскую</w:t>
      </w:r>
      <w:r>
        <w:rPr>
          <w:b/>
        </w:rPr>
        <w:t xml:space="preserve"> </w:t>
      </w:r>
      <w:r>
        <w:t>задолженность. Это говорит, с одной стороны,  о большой задолженности потребителей, следовательно, необходимо менять политику в области реализации готовой продукции (например, отпуск товара только по предоплате и при поступлении денег на расчетный счет предприятия). С другой стороны, в силу определенных причин фирма не может полностью отказаться от сотрудничества с нынешними потребителями производимой продукции.</w:t>
      </w:r>
    </w:p>
    <w:p w:rsidR="001F40DE" w:rsidRDefault="001F40DE">
      <w:pPr>
        <w:ind w:right="28" w:firstLine="540"/>
        <w:jc w:val="both"/>
      </w:pPr>
      <w:r>
        <w:t xml:space="preserve">  В 1999 по 2001 г.г. сохраняется высокая отдача активов, занятых в производстве товарной продукции, о чем свидетельствует превышение  объема реализованной продукции над величиной актива баланса в 1999 г. на 74%, в 2001 г., в 2000 г. на 83,6%, в 2001 г. на 97%.</w:t>
      </w:r>
    </w:p>
    <w:p w:rsidR="001F40DE" w:rsidRDefault="001F40DE">
      <w:pPr>
        <w:pStyle w:val="31"/>
        <w:autoSpaceDE w:val="0"/>
        <w:autoSpaceDN w:val="0"/>
        <w:adjustRightInd w:val="0"/>
        <w:ind w:right="28"/>
      </w:pPr>
      <w:r>
        <w:t xml:space="preserve">Наиболее эффективно финансовые средства, вложенные в активы, использовались в 2001г. Заметен значительный скачок экономической рентабельности в 2001г., который был вызван значительным увеличением прибыли от продаж, и как следствие - НРЭИ. </w:t>
      </w:r>
    </w:p>
    <w:p w:rsidR="001F40DE" w:rsidRDefault="001F40DE">
      <w:pPr>
        <w:autoSpaceDE w:val="0"/>
        <w:autoSpaceDN w:val="0"/>
        <w:adjustRightInd w:val="0"/>
        <w:ind w:right="28" w:firstLine="360"/>
        <w:jc w:val="both"/>
      </w:pPr>
      <w:r>
        <w:t>Показатели эффективности деятельности предприятия: экономическая рентабельность, коммерческая маржа, коэффициент трансформации максимальны в 2001г.  Следовательно, наиболее эффективно финансовые средства, вложенные в активы, использовались в 2001г.</w:t>
      </w:r>
    </w:p>
    <w:p w:rsidR="001F40DE" w:rsidRDefault="001F40DE">
      <w:pPr>
        <w:pStyle w:val="10"/>
        <w:ind w:right="28"/>
        <w:jc w:val="both"/>
        <w:rPr>
          <w:sz w:val="28"/>
        </w:rPr>
      </w:pPr>
      <w:r>
        <w:rPr>
          <w:sz w:val="28"/>
        </w:rPr>
        <w:lastRenderedPageBreak/>
        <w:t xml:space="preserve">     Так как значения ФЭП положительны, это говорит о том, что денежные средства компании отвлечены в дебиторскую задолженность и запасы. Следовательно, необходимо менять политику в области реализации готовой продукции. Но с другой стороны, в силу определенных причин фирма не может полностью отказаться от сотрудничества с нынешними потребителями производимой продукции.</w:t>
      </w:r>
    </w:p>
    <w:p w:rsidR="001F40DE" w:rsidRDefault="001F40DE">
      <w:pPr>
        <w:autoSpaceDE w:val="0"/>
        <w:autoSpaceDN w:val="0"/>
        <w:adjustRightInd w:val="0"/>
        <w:ind w:right="28" w:firstLine="540"/>
        <w:jc w:val="both"/>
      </w:pPr>
    </w:p>
    <w:p w:rsidR="001F40DE" w:rsidRDefault="001F40DE">
      <w:pPr>
        <w:autoSpaceDE w:val="0"/>
        <w:autoSpaceDN w:val="0"/>
        <w:adjustRightInd w:val="0"/>
        <w:ind w:right="28" w:firstLine="360"/>
        <w:jc w:val="center"/>
        <w:rPr>
          <w:b/>
        </w:rPr>
      </w:pPr>
      <w:r>
        <w:rPr>
          <w:b/>
        </w:rPr>
        <w:t xml:space="preserve">3. Анализ собственных и заемных средств </w:t>
      </w:r>
      <w:r>
        <w:rPr>
          <w:rStyle w:val="norm1"/>
          <w:rFonts w:ascii="Times New Roman" w:hAnsi="Times New Roman"/>
          <w:b/>
          <w:sz w:val="28"/>
        </w:rPr>
        <w:t>ОАО "АВТОВАЗ</w:t>
      </w:r>
      <w:r>
        <w:rPr>
          <w:rStyle w:val="norm1"/>
          <w:b/>
        </w:rPr>
        <w:t>"</w:t>
      </w:r>
      <w:r>
        <w:rPr>
          <w:b/>
        </w:rPr>
        <w:t xml:space="preserve"> и эффекта финансового рычага</w:t>
      </w:r>
    </w:p>
    <w:p w:rsidR="001F40DE" w:rsidRDefault="001F40DE">
      <w:pPr>
        <w:autoSpaceDE w:val="0"/>
        <w:autoSpaceDN w:val="0"/>
        <w:adjustRightInd w:val="0"/>
        <w:ind w:right="28" w:firstLine="360"/>
        <w:jc w:val="both"/>
        <w:rPr>
          <w:rFonts w:ascii="Arial" w:hAnsi="Arial"/>
          <w:b/>
          <w:i/>
          <w:sz w:val="24"/>
        </w:rPr>
      </w:pPr>
    </w:p>
    <w:p w:rsidR="001F40DE" w:rsidRDefault="001F40DE">
      <w:pPr>
        <w:autoSpaceDE w:val="0"/>
        <w:autoSpaceDN w:val="0"/>
        <w:adjustRightInd w:val="0"/>
        <w:ind w:right="28" w:firstLine="360"/>
        <w:jc w:val="both"/>
      </w:pPr>
      <w:r>
        <w:t xml:space="preserve">    Третий раздел направлен на анализ состава собственных и заемных средств </w:t>
      </w:r>
      <w:r>
        <w:rPr>
          <w:rStyle w:val="norm1"/>
          <w:rFonts w:ascii="Times New Roman" w:hAnsi="Times New Roman"/>
          <w:sz w:val="28"/>
        </w:rPr>
        <w:t>ОАО "АВТОВАЗ"</w:t>
      </w:r>
      <w:r>
        <w:t xml:space="preserve">  и эффекта финансового рычага. Он включает оценку политики привлечения собственных и</w:t>
      </w:r>
      <w:r>
        <w:rPr>
          <w:rFonts w:ascii="Arial" w:hAnsi="Arial"/>
          <w:sz w:val="24"/>
        </w:rPr>
        <w:t xml:space="preserve"> </w:t>
      </w:r>
      <w:r>
        <w:t>заемных средств, определение финансовых издержек по заемным средствам, цены задолженности или средней ставки процента за пользование заемным капиталом, плеча финансового рычага и их динамики. Анализируется действие эффекта финансового рычага и его изменение.</w:t>
      </w: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ind w:right="28"/>
        <w:jc w:val="center"/>
        <w:rPr>
          <w:rStyle w:val="norm1"/>
          <w:rFonts w:ascii="Times New Roman" w:hAnsi="Times New Roman"/>
          <w:b/>
          <w:sz w:val="28"/>
        </w:rPr>
      </w:pPr>
      <w:r>
        <w:rPr>
          <w:b/>
        </w:rPr>
        <w:t>3.1. Анализ состава собственных средств ОАО</w:t>
      </w:r>
      <w:r>
        <w:rPr>
          <w:rStyle w:val="norm1"/>
          <w:rFonts w:ascii="Times New Roman" w:hAnsi="Times New Roman"/>
          <w:b/>
          <w:sz w:val="28"/>
        </w:rPr>
        <w:t xml:space="preserve"> "АВТОВАЗ"</w:t>
      </w:r>
    </w:p>
    <w:p w:rsidR="001F40DE" w:rsidRDefault="001F40DE">
      <w:pPr>
        <w:ind w:right="28"/>
      </w:pPr>
    </w:p>
    <w:p w:rsidR="001F40DE" w:rsidRDefault="001F40DE">
      <w:pPr>
        <w:ind w:right="28"/>
        <w:jc w:val="both"/>
      </w:pPr>
      <w:r>
        <w:t xml:space="preserve">          В течение  рассматриваемого периода наблюдается преобладание заемного капитала над собственным, кроме последнего года. В 1999 г. доля собственного капитала составляла 30,8%, далее идет увеличение доли собственного капитала, которая достигает своего максимума в 2001 г. (52,5%). </w:t>
      </w:r>
    </w:p>
    <w:p w:rsidR="001F40DE" w:rsidRDefault="001F40DE">
      <w:pPr>
        <w:autoSpaceDE w:val="0"/>
        <w:autoSpaceDN w:val="0"/>
        <w:adjustRightInd w:val="0"/>
        <w:ind w:right="28" w:firstLine="540"/>
        <w:jc w:val="both"/>
      </w:pPr>
      <w:r>
        <w:t xml:space="preserve">  Доля заемного капитала постепенно снижается и в 2001 г. она составила 47,5%. Это означает понижение степени финансовой зависимости предприятия от внешних инвесторов (рис. 1).</w:t>
      </w:r>
    </w:p>
    <w:p w:rsidR="001F40DE" w:rsidRDefault="001F40DE">
      <w:pPr>
        <w:pStyle w:val="31"/>
        <w:autoSpaceDE w:val="0"/>
        <w:autoSpaceDN w:val="0"/>
        <w:adjustRightInd w:val="0"/>
        <w:ind w:right="28"/>
      </w:pPr>
    </w:p>
    <w:p w:rsidR="001F40DE" w:rsidRDefault="001F40DE">
      <w:pPr>
        <w:tabs>
          <w:tab w:val="left" w:pos="7785"/>
        </w:tabs>
        <w:autoSpaceDE w:val="0"/>
        <w:autoSpaceDN w:val="0"/>
        <w:adjustRightInd w:val="0"/>
        <w:ind w:right="28" w:firstLine="540"/>
        <w:jc w:val="both"/>
        <w:rPr>
          <w:b/>
        </w:rPr>
      </w:pPr>
      <w:r>
        <w:tab/>
      </w:r>
      <w:r>
        <w:rPr>
          <w:b/>
        </w:rPr>
        <w:t>Таблица 15</w:t>
      </w:r>
    </w:p>
    <w:p w:rsidR="001F40DE" w:rsidRDefault="001F40DE">
      <w:pPr>
        <w:tabs>
          <w:tab w:val="left" w:pos="7785"/>
        </w:tabs>
        <w:autoSpaceDE w:val="0"/>
        <w:autoSpaceDN w:val="0"/>
        <w:adjustRightInd w:val="0"/>
        <w:ind w:right="28"/>
        <w:jc w:val="both"/>
        <w:rPr>
          <w:b/>
        </w:rPr>
      </w:pPr>
      <w:r>
        <w:rPr>
          <w:b/>
        </w:rPr>
        <w:t xml:space="preserve">Анализ динамики и структуры источников капитала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2"/>
        <w:gridCol w:w="1208"/>
        <w:gridCol w:w="1208"/>
        <w:gridCol w:w="1170"/>
        <w:gridCol w:w="1081"/>
        <w:gridCol w:w="1081"/>
        <w:gridCol w:w="1081"/>
      </w:tblGrid>
      <w:tr w:rsidR="001F40DE">
        <w:tc>
          <w:tcPr>
            <w:tcW w:w="2742" w:type="dxa"/>
          </w:tcPr>
          <w:p w:rsidR="001F40DE" w:rsidRDefault="001F40DE">
            <w:pPr>
              <w:autoSpaceDE w:val="0"/>
              <w:autoSpaceDN w:val="0"/>
              <w:adjustRightInd w:val="0"/>
              <w:ind w:right="28"/>
            </w:pPr>
          </w:p>
        </w:tc>
        <w:tc>
          <w:tcPr>
            <w:tcW w:w="3586" w:type="dxa"/>
            <w:gridSpan w:val="3"/>
          </w:tcPr>
          <w:p w:rsidR="001F40DE" w:rsidRDefault="001F40DE">
            <w:pPr>
              <w:autoSpaceDE w:val="0"/>
              <w:autoSpaceDN w:val="0"/>
              <w:adjustRightInd w:val="0"/>
              <w:ind w:right="28"/>
              <w:jc w:val="center"/>
            </w:pPr>
            <w:r>
              <w:t>Млн. рублей</w:t>
            </w:r>
          </w:p>
        </w:tc>
        <w:tc>
          <w:tcPr>
            <w:tcW w:w="3243" w:type="dxa"/>
            <w:gridSpan w:val="3"/>
          </w:tcPr>
          <w:p w:rsidR="001F40DE" w:rsidRDefault="001F40DE">
            <w:pPr>
              <w:autoSpaceDE w:val="0"/>
              <w:autoSpaceDN w:val="0"/>
              <w:adjustRightInd w:val="0"/>
              <w:ind w:right="28"/>
              <w:jc w:val="center"/>
            </w:pPr>
            <w:r>
              <w:t>Структура средств, %</w:t>
            </w:r>
          </w:p>
        </w:tc>
      </w:tr>
      <w:tr w:rsidR="001F40DE">
        <w:tc>
          <w:tcPr>
            <w:tcW w:w="2742" w:type="dxa"/>
          </w:tcPr>
          <w:p w:rsidR="001F40DE" w:rsidRDefault="001F40DE">
            <w:pPr>
              <w:autoSpaceDE w:val="0"/>
              <w:autoSpaceDN w:val="0"/>
              <w:adjustRightInd w:val="0"/>
              <w:ind w:right="28"/>
            </w:pPr>
            <w:r>
              <w:t>Источник капитала</w:t>
            </w:r>
          </w:p>
        </w:tc>
        <w:tc>
          <w:tcPr>
            <w:tcW w:w="1208" w:type="dxa"/>
          </w:tcPr>
          <w:p w:rsidR="001F40DE" w:rsidRDefault="001F40DE">
            <w:pPr>
              <w:autoSpaceDE w:val="0"/>
              <w:autoSpaceDN w:val="0"/>
              <w:adjustRightInd w:val="0"/>
              <w:ind w:right="28"/>
              <w:jc w:val="center"/>
              <w:rPr>
                <w:b/>
              </w:rPr>
            </w:pPr>
            <w:r>
              <w:rPr>
                <w:b/>
              </w:rPr>
              <w:t>1999</w:t>
            </w:r>
          </w:p>
        </w:tc>
        <w:tc>
          <w:tcPr>
            <w:tcW w:w="1208" w:type="dxa"/>
          </w:tcPr>
          <w:p w:rsidR="001F40DE" w:rsidRDefault="001F40DE">
            <w:pPr>
              <w:autoSpaceDE w:val="0"/>
              <w:autoSpaceDN w:val="0"/>
              <w:adjustRightInd w:val="0"/>
              <w:ind w:right="28"/>
              <w:jc w:val="center"/>
              <w:rPr>
                <w:b/>
              </w:rPr>
            </w:pPr>
            <w:r>
              <w:rPr>
                <w:b/>
              </w:rPr>
              <w:t>2000</w:t>
            </w:r>
          </w:p>
        </w:tc>
        <w:tc>
          <w:tcPr>
            <w:tcW w:w="1170" w:type="dxa"/>
          </w:tcPr>
          <w:p w:rsidR="001F40DE" w:rsidRDefault="001F40DE">
            <w:pPr>
              <w:autoSpaceDE w:val="0"/>
              <w:autoSpaceDN w:val="0"/>
              <w:adjustRightInd w:val="0"/>
              <w:ind w:right="28"/>
              <w:jc w:val="center"/>
              <w:rPr>
                <w:b/>
              </w:rPr>
            </w:pPr>
            <w:r>
              <w:rPr>
                <w:b/>
              </w:rPr>
              <w:t>2001</w:t>
            </w:r>
          </w:p>
        </w:tc>
        <w:tc>
          <w:tcPr>
            <w:tcW w:w="1081" w:type="dxa"/>
          </w:tcPr>
          <w:p w:rsidR="001F40DE" w:rsidRDefault="001F40DE">
            <w:pPr>
              <w:autoSpaceDE w:val="0"/>
              <w:autoSpaceDN w:val="0"/>
              <w:adjustRightInd w:val="0"/>
              <w:ind w:right="28"/>
              <w:jc w:val="center"/>
              <w:rPr>
                <w:b/>
              </w:rPr>
            </w:pPr>
            <w:r>
              <w:rPr>
                <w:b/>
              </w:rPr>
              <w:t>1999</w:t>
            </w:r>
          </w:p>
        </w:tc>
        <w:tc>
          <w:tcPr>
            <w:tcW w:w="1081" w:type="dxa"/>
          </w:tcPr>
          <w:p w:rsidR="001F40DE" w:rsidRDefault="001F40DE">
            <w:pPr>
              <w:autoSpaceDE w:val="0"/>
              <w:autoSpaceDN w:val="0"/>
              <w:adjustRightInd w:val="0"/>
              <w:ind w:right="28"/>
              <w:jc w:val="center"/>
              <w:rPr>
                <w:b/>
              </w:rPr>
            </w:pPr>
            <w:r>
              <w:rPr>
                <w:b/>
              </w:rPr>
              <w:t>2000</w:t>
            </w:r>
          </w:p>
        </w:tc>
        <w:tc>
          <w:tcPr>
            <w:tcW w:w="1081" w:type="dxa"/>
          </w:tcPr>
          <w:p w:rsidR="001F40DE" w:rsidRDefault="001F40DE">
            <w:pPr>
              <w:autoSpaceDE w:val="0"/>
              <w:autoSpaceDN w:val="0"/>
              <w:adjustRightInd w:val="0"/>
              <w:ind w:right="28"/>
              <w:jc w:val="center"/>
              <w:rPr>
                <w:b/>
              </w:rPr>
            </w:pPr>
            <w:r>
              <w:rPr>
                <w:b/>
              </w:rPr>
              <w:t>2001</w:t>
            </w:r>
          </w:p>
        </w:tc>
      </w:tr>
      <w:tr w:rsidR="001F40DE">
        <w:tc>
          <w:tcPr>
            <w:tcW w:w="2742" w:type="dxa"/>
          </w:tcPr>
          <w:p w:rsidR="001F40DE" w:rsidRDefault="001F40DE">
            <w:pPr>
              <w:autoSpaceDE w:val="0"/>
              <w:autoSpaceDN w:val="0"/>
              <w:adjustRightInd w:val="0"/>
              <w:ind w:right="28"/>
              <w:rPr>
                <w:b/>
                <w:sz w:val="26"/>
              </w:rPr>
            </w:pPr>
            <w:r>
              <w:rPr>
                <w:b/>
                <w:sz w:val="26"/>
              </w:rPr>
              <w:t xml:space="preserve">Собственный капитал </w:t>
            </w:r>
          </w:p>
        </w:tc>
        <w:tc>
          <w:tcPr>
            <w:tcW w:w="1208" w:type="dxa"/>
          </w:tcPr>
          <w:p w:rsidR="001F40DE" w:rsidRDefault="001F40DE">
            <w:pPr>
              <w:autoSpaceDE w:val="0"/>
              <w:autoSpaceDN w:val="0"/>
              <w:adjustRightInd w:val="0"/>
              <w:ind w:right="28"/>
              <w:jc w:val="center"/>
              <w:rPr>
                <w:b/>
                <w:sz w:val="26"/>
              </w:rPr>
            </w:pPr>
            <w:r>
              <w:rPr>
                <w:b/>
                <w:sz w:val="26"/>
              </w:rPr>
              <w:t>35 060</w:t>
            </w:r>
          </w:p>
        </w:tc>
        <w:tc>
          <w:tcPr>
            <w:tcW w:w="1208" w:type="dxa"/>
          </w:tcPr>
          <w:p w:rsidR="001F40DE" w:rsidRDefault="001F40DE">
            <w:pPr>
              <w:autoSpaceDE w:val="0"/>
              <w:autoSpaceDN w:val="0"/>
              <w:adjustRightInd w:val="0"/>
              <w:ind w:right="28"/>
              <w:jc w:val="center"/>
              <w:rPr>
                <w:sz w:val="26"/>
              </w:rPr>
            </w:pPr>
            <w:r>
              <w:rPr>
                <w:b/>
                <w:sz w:val="26"/>
              </w:rPr>
              <w:t>38 470</w:t>
            </w:r>
          </w:p>
        </w:tc>
        <w:tc>
          <w:tcPr>
            <w:tcW w:w="1170" w:type="dxa"/>
          </w:tcPr>
          <w:p w:rsidR="001F40DE" w:rsidRDefault="001F40DE">
            <w:pPr>
              <w:autoSpaceDE w:val="0"/>
              <w:autoSpaceDN w:val="0"/>
              <w:adjustRightInd w:val="0"/>
              <w:ind w:right="28"/>
              <w:jc w:val="center"/>
              <w:rPr>
                <w:sz w:val="26"/>
              </w:rPr>
            </w:pPr>
            <w:r>
              <w:rPr>
                <w:b/>
                <w:sz w:val="26"/>
              </w:rPr>
              <w:t>55 489</w:t>
            </w:r>
          </w:p>
        </w:tc>
        <w:tc>
          <w:tcPr>
            <w:tcW w:w="1081" w:type="dxa"/>
          </w:tcPr>
          <w:p w:rsidR="001F40DE" w:rsidRDefault="001F40DE">
            <w:pPr>
              <w:autoSpaceDE w:val="0"/>
              <w:autoSpaceDN w:val="0"/>
              <w:adjustRightInd w:val="0"/>
              <w:ind w:right="28"/>
              <w:jc w:val="center"/>
              <w:rPr>
                <w:b/>
                <w:sz w:val="26"/>
              </w:rPr>
            </w:pPr>
            <w:r>
              <w:t>30,8</w:t>
            </w:r>
          </w:p>
        </w:tc>
        <w:tc>
          <w:tcPr>
            <w:tcW w:w="1081" w:type="dxa"/>
          </w:tcPr>
          <w:p w:rsidR="001F40DE" w:rsidRDefault="001F40DE">
            <w:pPr>
              <w:autoSpaceDE w:val="0"/>
              <w:autoSpaceDN w:val="0"/>
              <w:adjustRightInd w:val="0"/>
              <w:ind w:right="28"/>
              <w:jc w:val="center"/>
              <w:rPr>
                <w:b/>
                <w:sz w:val="26"/>
              </w:rPr>
            </w:pPr>
            <w:r>
              <w:t>34,8</w:t>
            </w:r>
          </w:p>
        </w:tc>
        <w:tc>
          <w:tcPr>
            <w:tcW w:w="1081" w:type="dxa"/>
          </w:tcPr>
          <w:p w:rsidR="001F40DE" w:rsidRDefault="001F40DE">
            <w:pPr>
              <w:autoSpaceDE w:val="0"/>
              <w:autoSpaceDN w:val="0"/>
              <w:adjustRightInd w:val="0"/>
              <w:ind w:right="28"/>
              <w:jc w:val="center"/>
              <w:rPr>
                <w:b/>
                <w:sz w:val="26"/>
              </w:rPr>
            </w:pPr>
            <w:r>
              <w:rPr>
                <w:b/>
                <w:sz w:val="26"/>
              </w:rPr>
              <w:t>52,5</w:t>
            </w:r>
          </w:p>
        </w:tc>
      </w:tr>
      <w:tr w:rsidR="001F40DE">
        <w:tc>
          <w:tcPr>
            <w:tcW w:w="2742" w:type="dxa"/>
          </w:tcPr>
          <w:p w:rsidR="001F40DE" w:rsidRDefault="008E20F3">
            <w:pPr>
              <w:autoSpaceDE w:val="0"/>
              <w:autoSpaceDN w:val="0"/>
              <w:adjustRightInd w:val="0"/>
              <w:ind w:right="28"/>
            </w:pPr>
            <w:r>
              <w:lastRenderedPageBreak/>
              <w:object w:dxaOrig="1440" w:dyaOrig="1440">
                <v:shape id="_x0000_s1053" type="#_x0000_t75" style="position:absolute;margin-left:25.2pt;margin-top:45.7pt;width:266.25pt;height:147.75pt;z-index:251657216;mso-position-horizontal-relative:text;mso-position-vertical-relative:text" o:allowincell="f">
                  <v:imagedata r:id="rId7" o:title=""/>
                  <w10:wrap type="topAndBottom"/>
                </v:shape>
                <o:OLEObject Type="Embed" ProgID="Excel.Sheet.8" ShapeID="_x0000_s1053" DrawAspect="Content" ObjectID="_1459354487" r:id="rId21"/>
              </w:object>
            </w:r>
            <w:r w:rsidR="001F40DE">
              <w:t>Заемный капитал</w:t>
            </w:r>
          </w:p>
        </w:tc>
        <w:tc>
          <w:tcPr>
            <w:tcW w:w="1208" w:type="dxa"/>
          </w:tcPr>
          <w:p w:rsidR="001F40DE" w:rsidRDefault="001F40DE">
            <w:pPr>
              <w:autoSpaceDE w:val="0"/>
              <w:autoSpaceDN w:val="0"/>
              <w:adjustRightInd w:val="0"/>
              <w:ind w:right="28"/>
              <w:jc w:val="center"/>
            </w:pPr>
            <w:r>
              <w:t>78 705</w:t>
            </w:r>
          </w:p>
        </w:tc>
        <w:tc>
          <w:tcPr>
            <w:tcW w:w="1208" w:type="dxa"/>
          </w:tcPr>
          <w:p w:rsidR="001F40DE" w:rsidRDefault="001F40DE">
            <w:pPr>
              <w:autoSpaceDE w:val="0"/>
              <w:autoSpaceDN w:val="0"/>
              <w:adjustRightInd w:val="0"/>
              <w:ind w:right="28"/>
              <w:jc w:val="center"/>
            </w:pPr>
            <w:r>
              <w:t>72 080</w:t>
            </w:r>
          </w:p>
        </w:tc>
        <w:tc>
          <w:tcPr>
            <w:tcW w:w="1170" w:type="dxa"/>
          </w:tcPr>
          <w:p w:rsidR="001F40DE" w:rsidRDefault="001F40DE">
            <w:pPr>
              <w:autoSpaceDE w:val="0"/>
              <w:autoSpaceDN w:val="0"/>
              <w:adjustRightInd w:val="0"/>
              <w:ind w:right="28"/>
              <w:jc w:val="center"/>
            </w:pPr>
            <w:r>
              <w:t>50 145</w:t>
            </w:r>
          </w:p>
        </w:tc>
        <w:tc>
          <w:tcPr>
            <w:tcW w:w="1081" w:type="dxa"/>
          </w:tcPr>
          <w:p w:rsidR="001F40DE" w:rsidRDefault="001F40DE">
            <w:pPr>
              <w:autoSpaceDE w:val="0"/>
              <w:autoSpaceDN w:val="0"/>
              <w:adjustRightInd w:val="0"/>
              <w:ind w:right="28"/>
              <w:jc w:val="center"/>
            </w:pPr>
            <w:r>
              <w:t>69,2</w:t>
            </w:r>
          </w:p>
        </w:tc>
        <w:tc>
          <w:tcPr>
            <w:tcW w:w="1081" w:type="dxa"/>
          </w:tcPr>
          <w:p w:rsidR="001F40DE" w:rsidRDefault="001F40DE">
            <w:pPr>
              <w:autoSpaceDE w:val="0"/>
              <w:autoSpaceDN w:val="0"/>
              <w:adjustRightInd w:val="0"/>
              <w:ind w:right="28"/>
              <w:jc w:val="center"/>
            </w:pPr>
            <w:r>
              <w:t>65,2</w:t>
            </w:r>
          </w:p>
        </w:tc>
        <w:tc>
          <w:tcPr>
            <w:tcW w:w="1081" w:type="dxa"/>
          </w:tcPr>
          <w:p w:rsidR="001F40DE" w:rsidRDefault="001F40DE">
            <w:pPr>
              <w:autoSpaceDE w:val="0"/>
              <w:autoSpaceDN w:val="0"/>
              <w:adjustRightInd w:val="0"/>
              <w:ind w:right="28"/>
              <w:jc w:val="center"/>
            </w:pPr>
            <w:r>
              <w:t>47,5</w:t>
            </w:r>
          </w:p>
        </w:tc>
      </w:tr>
      <w:tr w:rsidR="001F40DE">
        <w:tc>
          <w:tcPr>
            <w:tcW w:w="2742" w:type="dxa"/>
          </w:tcPr>
          <w:p w:rsidR="001F40DE" w:rsidRDefault="001F40DE">
            <w:pPr>
              <w:autoSpaceDE w:val="0"/>
              <w:autoSpaceDN w:val="0"/>
              <w:adjustRightInd w:val="0"/>
              <w:ind w:right="28"/>
            </w:pPr>
            <w:r>
              <w:t>Итого</w:t>
            </w:r>
          </w:p>
        </w:tc>
        <w:tc>
          <w:tcPr>
            <w:tcW w:w="1208" w:type="dxa"/>
          </w:tcPr>
          <w:p w:rsidR="001F40DE" w:rsidRDefault="001F40DE">
            <w:pPr>
              <w:autoSpaceDE w:val="0"/>
              <w:autoSpaceDN w:val="0"/>
              <w:adjustRightInd w:val="0"/>
              <w:ind w:right="28"/>
              <w:jc w:val="center"/>
            </w:pPr>
            <w:r>
              <w:t>113 765</w:t>
            </w:r>
          </w:p>
        </w:tc>
        <w:tc>
          <w:tcPr>
            <w:tcW w:w="1208" w:type="dxa"/>
          </w:tcPr>
          <w:p w:rsidR="001F40DE" w:rsidRDefault="001F40DE">
            <w:pPr>
              <w:autoSpaceDE w:val="0"/>
              <w:autoSpaceDN w:val="0"/>
              <w:adjustRightInd w:val="0"/>
              <w:ind w:right="28"/>
              <w:jc w:val="center"/>
            </w:pPr>
            <w:r>
              <w:t>110 550</w:t>
            </w:r>
          </w:p>
        </w:tc>
        <w:tc>
          <w:tcPr>
            <w:tcW w:w="1170" w:type="dxa"/>
          </w:tcPr>
          <w:p w:rsidR="001F40DE" w:rsidRDefault="001F40DE">
            <w:pPr>
              <w:autoSpaceDE w:val="0"/>
              <w:autoSpaceDN w:val="0"/>
              <w:adjustRightInd w:val="0"/>
              <w:ind w:right="28"/>
              <w:jc w:val="center"/>
            </w:pPr>
            <w:r>
              <w:t>105 634</w:t>
            </w:r>
          </w:p>
        </w:tc>
        <w:tc>
          <w:tcPr>
            <w:tcW w:w="1081" w:type="dxa"/>
          </w:tcPr>
          <w:p w:rsidR="001F40DE" w:rsidRDefault="001F40DE">
            <w:pPr>
              <w:autoSpaceDE w:val="0"/>
              <w:autoSpaceDN w:val="0"/>
              <w:adjustRightInd w:val="0"/>
              <w:ind w:right="28"/>
              <w:jc w:val="center"/>
              <w:rPr>
                <w:b/>
              </w:rPr>
            </w:pPr>
            <w:r>
              <w:rPr>
                <w:b/>
              </w:rPr>
              <w:t>100</w:t>
            </w:r>
          </w:p>
        </w:tc>
        <w:tc>
          <w:tcPr>
            <w:tcW w:w="1081" w:type="dxa"/>
          </w:tcPr>
          <w:p w:rsidR="001F40DE" w:rsidRDefault="001F40DE">
            <w:pPr>
              <w:autoSpaceDE w:val="0"/>
              <w:autoSpaceDN w:val="0"/>
              <w:adjustRightInd w:val="0"/>
              <w:ind w:right="28"/>
              <w:jc w:val="center"/>
              <w:rPr>
                <w:b/>
              </w:rPr>
            </w:pPr>
            <w:r>
              <w:rPr>
                <w:b/>
              </w:rPr>
              <w:t>100</w:t>
            </w:r>
          </w:p>
        </w:tc>
        <w:tc>
          <w:tcPr>
            <w:tcW w:w="1081" w:type="dxa"/>
          </w:tcPr>
          <w:p w:rsidR="001F40DE" w:rsidRDefault="001F40DE">
            <w:pPr>
              <w:autoSpaceDE w:val="0"/>
              <w:autoSpaceDN w:val="0"/>
              <w:adjustRightInd w:val="0"/>
              <w:ind w:right="28"/>
              <w:jc w:val="center"/>
              <w:rPr>
                <w:b/>
              </w:rPr>
            </w:pPr>
            <w:r>
              <w:rPr>
                <w:b/>
              </w:rPr>
              <w:t>100</w:t>
            </w:r>
          </w:p>
        </w:tc>
      </w:tr>
    </w:tbl>
    <w:p w:rsidR="001F40DE" w:rsidRDefault="008E20F3">
      <w:pPr>
        <w:pStyle w:val="31"/>
        <w:autoSpaceDE w:val="0"/>
        <w:autoSpaceDN w:val="0"/>
        <w:adjustRightInd w:val="0"/>
        <w:ind w:right="28"/>
      </w:pPr>
      <w:r>
        <w:object w:dxaOrig="1440" w:dyaOrig="1440">
          <v:shape id="_x0000_s1051" type="#_x0000_t75" style="position:absolute;left:0;text-align:left;margin-left:30pt;margin-top:178pt;width:255pt;height:147.75pt;z-index:251655168;mso-position-horizontal-relative:text;mso-position-vertical-relative:text" o:allowincell="f">
            <v:imagedata r:id="rId9" o:title=""/>
            <w10:wrap type="topAndBottom"/>
          </v:shape>
          <o:OLEObject Type="Embed" ProgID="Excel.Sheet.8" ShapeID="_x0000_s1051" DrawAspect="Content" ObjectID="_1459354488" r:id="rId22"/>
        </w:object>
      </w:r>
    </w:p>
    <w:p w:rsidR="001F40DE" w:rsidRDefault="001F40DE">
      <w:pPr>
        <w:autoSpaceDE w:val="0"/>
        <w:autoSpaceDN w:val="0"/>
        <w:adjustRightInd w:val="0"/>
        <w:ind w:right="28" w:firstLine="540"/>
        <w:jc w:val="both"/>
        <w:rPr>
          <w:b/>
        </w:rPr>
      </w:pPr>
    </w:p>
    <w:p w:rsidR="001F40DE" w:rsidRDefault="001F40DE">
      <w:pPr>
        <w:autoSpaceDE w:val="0"/>
        <w:autoSpaceDN w:val="0"/>
        <w:adjustRightInd w:val="0"/>
        <w:ind w:right="28" w:firstLine="540"/>
        <w:jc w:val="both"/>
        <w:rPr>
          <w:b/>
        </w:rPr>
      </w:pPr>
    </w:p>
    <w:p w:rsidR="001F40DE" w:rsidRDefault="001F40DE">
      <w:pPr>
        <w:autoSpaceDE w:val="0"/>
        <w:autoSpaceDN w:val="0"/>
        <w:adjustRightInd w:val="0"/>
        <w:ind w:right="28" w:firstLine="540"/>
        <w:jc w:val="both"/>
        <w:rPr>
          <w:b/>
        </w:rPr>
      </w:pPr>
    </w:p>
    <w:p w:rsidR="001F40DE" w:rsidRDefault="001F40DE">
      <w:pPr>
        <w:autoSpaceDE w:val="0"/>
        <w:autoSpaceDN w:val="0"/>
        <w:adjustRightInd w:val="0"/>
        <w:ind w:right="28" w:firstLine="540"/>
        <w:jc w:val="both"/>
        <w:rPr>
          <w:b/>
        </w:rPr>
      </w:pPr>
    </w:p>
    <w:p w:rsidR="001F40DE" w:rsidRDefault="008E20F3">
      <w:pPr>
        <w:autoSpaceDE w:val="0"/>
        <w:autoSpaceDN w:val="0"/>
        <w:adjustRightInd w:val="0"/>
        <w:ind w:right="28" w:firstLine="540"/>
        <w:jc w:val="both"/>
        <w:rPr>
          <w:b/>
        </w:rPr>
      </w:pPr>
      <w:r>
        <w:object w:dxaOrig="1440" w:dyaOrig="1440">
          <v:shape id="_x0000_s1052" type="#_x0000_t75" style="position:absolute;left:0;text-align:left;margin-left:37.2pt;margin-top:.9pt;width:266.25pt;height:147.75pt;z-index:251656192" o:allowincell="f">
            <v:imagedata r:id="rId11" o:title=""/>
            <w10:wrap type="topAndBottom"/>
          </v:shape>
          <o:OLEObject Type="Embed" ProgID="Excel.Sheet.8" ShapeID="_x0000_s1052" DrawAspect="Content" ObjectID="_1459354489" r:id="rId23"/>
        </w:object>
      </w:r>
      <w:r w:rsidR="001F40DE">
        <w:rPr>
          <w:b/>
        </w:rPr>
        <w:t xml:space="preserve">Рис. 3. Соотношение между формами вложения капитала. </w:t>
      </w:r>
    </w:p>
    <w:p w:rsidR="001F40DE" w:rsidRDefault="001F40DE">
      <w:pPr>
        <w:autoSpaceDE w:val="0"/>
        <w:autoSpaceDN w:val="0"/>
        <w:adjustRightInd w:val="0"/>
        <w:ind w:right="28" w:firstLine="540"/>
        <w:jc w:val="both"/>
      </w:pPr>
    </w:p>
    <w:p w:rsidR="001F40DE" w:rsidRDefault="001F40DE">
      <w:pPr>
        <w:tabs>
          <w:tab w:val="left" w:pos="6810"/>
        </w:tabs>
        <w:autoSpaceDE w:val="0"/>
        <w:autoSpaceDN w:val="0"/>
        <w:adjustRightInd w:val="0"/>
        <w:ind w:right="28"/>
        <w:jc w:val="right"/>
        <w:rPr>
          <w:rFonts w:ascii="PragmaticaC-Bold" w:hAnsi="PragmaticaC-Bold"/>
          <w:b/>
        </w:rPr>
      </w:pPr>
      <w:r>
        <w:rPr>
          <w:b/>
        </w:rPr>
        <w:t>Таблица 16</w:t>
      </w:r>
    </w:p>
    <w:p w:rsidR="001F40DE" w:rsidRDefault="001F40DE">
      <w:pPr>
        <w:autoSpaceDE w:val="0"/>
        <w:autoSpaceDN w:val="0"/>
        <w:adjustRightInd w:val="0"/>
        <w:ind w:right="28"/>
        <w:rPr>
          <w:b/>
        </w:rPr>
      </w:pPr>
      <w:r>
        <w:rPr>
          <w:b/>
        </w:rPr>
        <w:t>Динамика структуры собственного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51"/>
        <w:gridCol w:w="1134"/>
        <w:gridCol w:w="1134"/>
        <w:gridCol w:w="992"/>
        <w:gridCol w:w="993"/>
        <w:gridCol w:w="992"/>
      </w:tblGrid>
      <w:tr w:rsidR="001F40DE">
        <w:tc>
          <w:tcPr>
            <w:tcW w:w="3168" w:type="dxa"/>
          </w:tcPr>
          <w:p w:rsidR="001F40DE" w:rsidRDefault="001F40DE">
            <w:pPr>
              <w:autoSpaceDE w:val="0"/>
              <w:autoSpaceDN w:val="0"/>
              <w:adjustRightInd w:val="0"/>
              <w:ind w:right="28"/>
              <w:rPr>
                <w:rFonts w:ascii="PragmaticaC-Oblique" w:hAnsi="PragmaticaC-Oblique"/>
              </w:rPr>
            </w:pPr>
          </w:p>
        </w:tc>
        <w:tc>
          <w:tcPr>
            <w:tcW w:w="3319" w:type="dxa"/>
            <w:gridSpan w:val="3"/>
          </w:tcPr>
          <w:p w:rsidR="001F40DE" w:rsidRDefault="001F40DE">
            <w:pPr>
              <w:autoSpaceDE w:val="0"/>
              <w:autoSpaceDN w:val="0"/>
              <w:adjustRightInd w:val="0"/>
              <w:ind w:right="28"/>
              <w:jc w:val="center"/>
            </w:pPr>
            <w:r>
              <w:t xml:space="preserve"> млн. рублей</w:t>
            </w:r>
          </w:p>
        </w:tc>
        <w:tc>
          <w:tcPr>
            <w:tcW w:w="2977" w:type="dxa"/>
            <w:gridSpan w:val="3"/>
          </w:tcPr>
          <w:p w:rsidR="001F40DE" w:rsidRDefault="001F40DE">
            <w:pPr>
              <w:autoSpaceDE w:val="0"/>
              <w:autoSpaceDN w:val="0"/>
              <w:adjustRightInd w:val="0"/>
              <w:ind w:right="28"/>
              <w:jc w:val="center"/>
            </w:pPr>
            <w:r>
              <w:t>Структура средств, %</w:t>
            </w:r>
          </w:p>
        </w:tc>
      </w:tr>
      <w:tr w:rsidR="001F40DE">
        <w:tc>
          <w:tcPr>
            <w:tcW w:w="3168" w:type="dxa"/>
          </w:tcPr>
          <w:p w:rsidR="001F40DE" w:rsidRDefault="001F40DE">
            <w:pPr>
              <w:autoSpaceDE w:val="0"/>
              <w:autoSpaceDN w:val="0"/>
              <w:adjustRightInd w:val="0"/>
              <w:ind w:right="28"/>
              <w:rPr>
                <w:rFonts w:ascii="PragmaticaC-Oblique" w:hAnsi="PragmaticaC-Oblique"/>
              </w:rPr>
            </w:pPr>
          </w:p>
        </w:tc>
        <w:tc>
          <w:tcPr>
            <w:tcW w:w="1051" w:type="dxa"/>
          </w:tcPr>
          <w:p w:rsidR="001F40DE" w:rsidRDefault="001F40DE">
            <w:pPr>
              <w:autoSpaceDE w:val="0"/>
              <w:autoSpaceDN w:val="0"/>
              <w:adjustRightInd w:val="0"/>
              <w:ind w:right="28"/>
              <w:jc w:val="center"/>
              <w:rPr>
                <w:b/>
              </w:rPr>
            </w:pPr>
            <w:r>
              <w:rPr>
                <w:b/>
              </w:rPr>
              <w:t>1999</w:t>
            </w:r>
          </w:p>
        </w:tc>
        <w:tc>
          <w:tcPr>
            <w:tcW w:w="1134" w:type="dxa"/>
          </w:tcPr>
          <w:p w:rsidR="001F40DE" w:rsidRDefault="001F40DE">
            <w:pPr>
              <w:autoSpaceDE w:val="0"/>
              <w:autoSpaceDN w:val="0"/>
              <w:adjustRightInd w:val="0"/>
              <w:ind w:right="28"/>
              <w:jc w:val="center"/>
              <w:rPr>
                <w:b/>
              </w:rPr>
            </w:pPr>
            <w:r>
              <w:rPr>
                <w:b/>
              </w:rPr>
              <w:t>2000</w:t>
            </w:r>
          </w:p>
        </w:tc>
        <w:tc>
          <w:tcPr>
            <w:tcW w:w="1134" w:type="dxa"/>
          </w:tcPr>
          <w:p w:rsidR="001F40DE" w:rsidRDefault="001F40DE">
            <w:pPr>
              <w:autoSpaceDE w:val="0"/>
              <w:autoSpaceDN w:val="0"/>
              <w:adjustRightInd w:val="0"/>
              <w:ind w:right="28"/>
              <w:jc w:val="center"/>
              <w:rPr>
                <w:b/>
              </w:rPr>
            </w:pPr>
            <w:r>
              <w:rPr>
                <w:b/>
              </w:rPr>
              <w:t>2001</w:t>
            </w:r>
          </w:p>
        </w:tc>
        <w:tc>
          <w:tcPr>
            <w:tcW w:w="992" w:type="dxa"/>
          </w:tcPr>
          <w:p w:rsidR="001F40DE" w:rsidRDefault="001F40DE">
            <w:pPr>
              <w:autoSpaceDE w:val="0"/>
              <w:autoSpaceDN w:val="0"/>
              <w:adjustRightInd w:val="0"/>
              <w:ind w:right="28"/>
              <w:jc w:val="center"/>
              <w:rPr>
                <w:b/>
              </w:rPr>
            </w:pPr>
            <w:r>
              <w:rPr>
                <w:b/>
              </w:rPr>
              <w:t>1999</w:t>
            </w:r>
          </w:p>
        </w:tc>
        <w:tc>
          <w:tcPr>
            <w:tcW w:w="993" w:type="dxa"/>
          </w:tcPr>
          <w:p w:rsidR="001F40DE" w:rsidRDefault="001F40DE">
            <w:pPr>
              <w:autoSpaceDE w:val="0"/>
              <w:autoSpaceDN w:val="0"/>
              <w:adjustRightInd w:val="0"/>
              <w:ind w:right="28"/>
              <w:jc w:val="center"/>
              <w:rPr>
                <w:b/>
              </w:rPr>
            </w:pPr>
            <w:r>
              <w:rPr>
                <w:b/>
              </w:rPr>
              <w:t>2000</w:t>
            </w:r>
          </w:p>
        </w:tc>
        <w:tc>
          <w:tcPr>
            <w:tcW w:w="992" w:type="dxa"/>
          </w:tcPr>
          <w:p w:rsidR="001F40DE" w:rsidRDefault="001F40DE">
            <w:pPr>
              <w:autoSpaceDE w:val="0"/>
              <w:autoSpaceDN w:val="0"/>
              <w:adjustRightInd w:val="0"/>
              <w:ind w:right="28"/>
              <w:jc w:val="center"/>
              <w:rPr>
                <w:b/>
              </w:rPr>
            </w:pPr>
            <w:r>
              <w:rPr>
                <w:b/>
              </w:rPr>
              <w:t>2001</w:t>
            </w:r>
          </w:p>
        </w:tc>
      </w:tr>
      <w:tr w:rsidR="001F40DE">
        <w:tc>
          <w:tcPr>
            <w:tcW w:w="3168" w:type="dxa"/>
          </w:tcPr>
          <w:p w:rsidR="001F40DE" w:rsidRDefault="001F40DE">
            <w:pPr>
              <w:autoSpaceDE w:val="0"/>
              <w:autoSpaceDN w:val="0"/>
              <w:adjustRightInd w:val="0"/>
              <w:ind w:right="28"/>
              <w:rPr>
                <w:sz w:val="26"/>
              </w:rPr>
            </w:pPr>
            <w:r>
              <w:rPr>
                <w:i/>
                <w:sz w:val="26"/>
              </w:rPr>
              <w:t>Собственный капитал</w:t>
            </w:r>
          </w:p>
        </w:tc>
        <w:tc>
          <w:tcPr>
            <w:tcW w:w="1051" w:type="dxa"/>
          </w:tcPr>
          <w:p w:rsidR="001F40DE" w:rsidRDefault="001F40DE">
            <w:pPr>
              <w:autoSpaceDE w:val="0"/>
              <w:autoSpaceDN w:val="0"/>
              <w:adjustRightInd w:val="0"/>
              <w:ind w:right="28"/>
              <w:jc w:val="center"/>
              <w:rPr>
                <w:sz w:val="26"/>
              </w:rPr>
            </w:pPr>
          </w:p>
        </w:tc>
        <w:tc>
          <w:tcPr>
            <w:tcW w:w="1134" w:type="dxa"/>
          </w:tcPr>
          <w:p w:rsidR="001F40DE" w:rsidRDefault="001F40DE">
            <w:pPr>
              <w:autoSpaceDE w:val="0"/>
              <w:autoSpaceDN w:val="0"/>
              <w:adjustRightInd w:val="0"/>
              <w:ind w:right="28"/>
              <w:jc w:val="center"/>
              <w:rPr>
                <w:sz w:val="26"/>
              </w:rPr>
            </w:pPr>
          </w:p>
        </w:tc>
        <w:tc>
          <w:tcPr>
            <w:tcW w:w="1134" w:type="dxa"/>
          </w:tcPr>
          <w:p w:rsidR="001F40DE" w:rsidRDefault="001F40DE">
            <w:pPr>
              <w:autoSpaceDE w:val="0"/>
              <w:autoSpaceDN w:val="0"/>
              <w:adjustRightInd w:val="0"/>
              <w:ind w:right="28"/>
              <w:jc w:val="center"/>
              <w:rPr>
                <w:sz w:val="26"/>
              </w:rPr>
            </w:pPr>
          </w:p>
        </w:tc>
        <w:tc>
          <w:tcPr>
            <w:tcW w:w="992" w:type="dxa"/>
          </w:tcPr>
          <w:p w:rsidR="001F40DE" w:rsidRDefault="001F40DE">
            <w:pPr>
              <w:autoSpaceDE w:val="0"/>
              <w:autoSpaceDN w:val="0"/>
              <w:adjustRightInd w:val="0"/>
              <w:ind w:right="28"/>
              <w:jc w:val="center"/>
              <w:rPr>
                <w:sz w:val="26"/>
              </w:rPr>
            </w:pPr>
          </w:p>
        </w:tc>
        <w:tc>
          <w:tcPr>
            <w:tcW w:w="993" w:type="dxa"/>
          </w:tcPr>
          <w:p w:rsidR="001F40DE" w:rsidRDefault="001F40DE">
            <w:pPr>
              <w:autoSpaceDE w:val="0"/>
              <w:autoSpaceDN w:val="0"/>
              <w:adjustRightInd w:val="0"/>
              <w:ind w:right="28"/>
              <w:jc w:val="center"/>
              <w:rPr>
                <w:sz w:val="26"/>
              </w:rPr>
            </w:pPr>
          </w:p>
        </w:tc>
        <w:tc>
          <w:tcPr>
            <w:tcW w:w="992" w:type="dxa"/>
          </w:tcPr>
          <w:p w:rsidR="001F40DE" w:rsidRDefault="001F40DE">
            <w:pPr>
              <w:autoSpaceDE w:val="0"/>
              <w:autoSpaceDN w:val="0"/>
              <w:adjustRightInd w:val="0"/>
              <w:ind w:right="28"/>
              <w:jc w:val="center"/>
              <w:rPr>
                <w:sz w:val="26"/>
              </w:rPr>
            </w:pPr>
          </w:p>
        </w:tc>
      </w:tr>
      <w:tr w:rsidR="001F40DE">
        <w:tc>
          <w:tcPr>
            <w:tcW w:w="3168" w:type="dxa"/>
          </w:tcPr>
          <w:p w:rsidR="001F40DE" w:rsidRDefault="001F40DE">
            <w:pPr>
              <w:autoSpaceDE w:val="0"/>
              <w:autoSpaceDN w:val="0"/>
              <w:adjustRightInd w:val="0"/>
              <w:ind w:right="28"/>
              <w:rPr>
                <w:b/>
                <w:sz w:val="26"/>
              </w:rPr>
            </w:pPr>
            <w:r>
              <w:rPr>
                <w:b/>
                <w:sz w:val="26"/>
              </w:rPr>
              <w:t>Акционерный капитал</w:t>
            </w:r>
          </w:p>
        </w:tc>
        <w:tc>
          <w:tcPr>
            <w:tcW w:w="1051" w:type="dxa"/>
          </w:tcPr>
          <w:p w:rsidR="001F40DE" w:rsidRDefault="001F40DE">
            <w:pPr>
              <w:autoSpaceDE w:val="0"/>
              <w:autoSpaceDN w:val="0"/>
              <w:adjustRightInd w:val="0"/>
              <w:ind w:right="28"/>
              <w:jc w:val="center"/>
              <w:rPr>
                <w:b/>
                <w:sz w:val="26"/>
              </w:rPr>
            </w:pPr>
            <w:r>
              <w:rPr>
                <w:b/>
                <w:sz w:val="26"/>
              </w:rPr>
              <w:t>26 306</w:t>
            </w:r>
          </w:p>
        </w:tc>
        <w:tc>
          <w:tcPr>
            <w:tcW w:w="1134" w:type="dxa"/>
          </w:tcPr>
          <w:p w:rsidR="001F40DE" w:rsidRDefault="001F40DE">
            <w:pPr>
              <w:autoSpaceDE w:val="0"/>
              <w:autoSpaceDN w:val="0"/>
              <w:adjustRightInd w:val="0"/>
              <w:ind w:right="28"/>
              <w:jc w:val="center"/>
              <w:rPr>
                <w:b/>
                <w:sz w:val="26"/>
              </w:rPr>
            </w:pPr>
            <w:r>
              <w:rPr>
                <w:b/>
                <w:sz w:val="26"/>
              </w:rPr>
              <w:t>26 243</w:t>
            </w:r>
          </w:p>
        </w:tc>
        <w:tc>
          <w:tcPr>
            <w:tcW w:w="1134" w:type="dxa"/>
          </w:tcPr>
          <w:p w:rsidR="001F40DE" w:rsidRDefault="001F40DE">
            <w:pPr>
              <w:autoSpaceDE w:val="0"/>
              <w:autoSpaceDN w:val="0"/>
              <w:adjustRightInd w:val="0"/>
              <w:ind w:right="28"/>
              <w:jc w:val="center"/>
              <w:rPr>
                <w:b/>
                <w:sz w:val="26"/>
              </w:rPr>
            </w:pPr>
            <w:r>
              <w:rPr>
                <w:b/>
                <w:sz w:val="26"/>
              </w:rPr>
              <w:t>26 227</w:t>
            </w:r>
          </w:p>
        </w:tc>
        <w:tc>
          <w:tcPr>
            <w:tcW w:w="992" w:type="dxa"/>
          </w:tcPr>
          <w:p w:rsidR="001F40DE" w:rsidRDefault="001F40DE">
            <w:pPr>
              <w:autoSpaceDE w:val="0"/>
              <w:autoSpaceDN w:val="0"/>
              <w:adjustRightInd w:val="0"/>
              <w:ind w:right="28"/>
              <w:jc w:val="center"/>
              <w:rPr>
                <w:sz w:val="26"/>
              </w:rPr>
            </w:pPr>
            <w:r>
              <w:rPr>
                <w:sz w:val="26"/>
              </w:rPr>
              <w:t>75,0</w:t>
            </w:r>
          </w:p>
        </w:tc>
        <w:tc>
          <w:tcPr>
            <w:tcW w:w="993" w:type="dxa"/>
          </w:tcPr>
          <w:p w:rsidR="001F40DE" w:rsidRDefault="001F40DE">
            <w:pPr>
              <w:autoSpaceDE w:val="0"/>
              <w:autoSpaceDN w:val="0"/>
              <w:adjustRightInd w:val="0"/>
              <w:ind w:right="28"/>
              <w:jc w:val="center"/>
              <w:rPr>
                <w:sz w:val="26"/>
              </w:rPr>
            </w:pPr>
            <w:r>
              <w:rPr>
                <w:sz w:val="26"/>
              </w:rPr>
              <w:t>68,2</w:t>
            </w:r>
          </w:p>
        </w:tc>
        <w:tc>
          <w:tcPr>
            <w:tcW w:w="992" w:type="dxa"/>
          </w:tcPr>
          <w:p w:rsidR="001F40DE" w:rsidRDefault="001F40DE">
            <w:pPr>
              <w:autoSpaceDE w:val="0"/>
              <w:autoSpaceDN w:val="0"/>
              <w:adjustRightInd w:val="0"/>
              <w:ind w:right="28"/>
              <w:jc w:val="center"/>
              <w:rPr>
                <w:sz w:val="26"/>
              </w:rPr>
            </w:pPr>
            <w:r>
              <w:rPr>
                <w:sz w:val="26"/>
              </w:rPr>
              <w:t>47,3</w:t>
            </w:r>
          </w:p>
        </w:tc>
      </w:tr>
      <w:tr w:rsidR="001F40DE">
        <w:tc>
          <w:tcPr>
            <w:tcW w:w="3168" w:type="dxa"/>
          </w:tcPr>
          <w:p w:rsidR="001F40DE" w:rsidRDefault="001F40DE">
            <w:pPr>
              <w:autoSpaceDE w:val="0"/>
              <w:autoSpaceDN w:val="0"/>
              <w:adjustRightInd w:val="0"/>
              <w:ind w:right="28"/>
              <w:rPr>
                <w:b/>
                <w:sz w:val="26"/>
              </w:rPr>
            </w:pPr>
            <w:r>
              <w:rPr>
                <w:b/>
                <w:sz w:val="26"/>
              </w:rPr>
              <w:lastRenderedPageBreak/>
              <w:t xml:space="preserve">Поправка на валютный курс  </w:t>
            </w:r>
          </w:p>
        </w:tc>
        <w:tc>
          <w:tcPr>
            <w:tcW w:w="1051" w:type="dxa"/>
          </w:tcPr>
          <w:p w:rsidR="001F40DE" w:rsidRDefault="001F40DE">
            <w:pPr>
              <w:autoSpaceDE w:val="0"/>
              <w:autoSpaceDN w:val="0"/>
              <w:adjustRightInd w:val="0"/>
              <w:ind w:right="28"/>
              <w:jc w:val="center"/>
              <w:rPr>
                <w:b/>
                <w:sz w:val="26"/>
              </w:rPr>
            </w:pPr>
            <w:r>
              <w:rPr>
                <w:b/>
                <w:sz w:val="26"/>
              </w:rPr>
              <w:t>965</w:t>
            </w:r>
          </w:p>
        </w:tc>
        <w:tc>
          <w:tcPr>
            <w:tcW w:w="1134" w:type="dxa"/>
          </w:tcPr>
          <w:p w:rsidR="001F40DE" w:rsidRDefault="001F40DE">
            <w:pPr>
              <w:autoSpaceDE w:val="0"/>
              <w:autoSpaceDN w:val="0"/>
              <w:adjustRightInd w:val="0"/>
              <w:ind w:right="28"/>
              <w:jc w:val="center"/>
              <w:rPr>
                <w:b/>
                <w:sz w:val="26"/>
              </w:rPr>
            </w:pPr>
            <w:r>
              <w:rPr>
                <w:b/>
                <w:sz w:val="26"/>
              </w:rPr>
              <w:t>714</w:t>
            </w:r>
          </w:p>
        </w:tc>
        <w:tc>
          <w:tcPr>
            <w:tcW w:w="1134" w:type="dxa"/>
          </w:tcPr>
          <w:p w:rsidR="001F40DE" w:rsidRDefault="001F40DE">
            <w:pPr>
              <w:autoSpaceDE w:val="0"/>
              <w:autoSpaceDN w:val="0"/>
              <w:adjustRightInd w:val="0"/>
              <w:ind w:right="28"/>
              <w:jc w:val="center"/>
              <w:rPr>
                <w:b/>
                <w:sz w:val="26"/>
              </w:rPr>
            </w:pPr>
            <w:r>
              <w:rPr>
                <w:b/>
                <w:sz w:val="26"/>
              </w:rPr>
              <w:t>835</w:t>
            </w:r>
          </w:p>
        </w:tc>
        <w:tc>
          <w:tcPr>
            <w:tcW w:w="992" w:type="dxa"/>
          </w:tcPr>
          <w:p w:rsidR="001F40DE" w:rsidRDefault="001F40DE">
            <w:pPr>
              <w:autoSpaceDE w:val="0"/>
              <w:autoSpaceDN w:val="0"/>
              <w:adjustRightInd w:val="0"/>
              <w:ind w:right="28"/>
              <w:jc w:val="center"/>
              <w:rPr>
                <w:sz w:val="26"/>
              </w:rPr>
            </w:pPr>
            <w:r>
              <w:rPr>
                <w:sz w:val="26"/>
              </w:rPr>
              <w:t>2,8</w:t>
            </w:r>
          </w:p>
        </w:tc>
        <w:tc>
          <w:tcPr>
            <w:tcW w:w="993" w:type="dxa"/>
          </w:tcPr>
          <w:p w:rsidR="001F40DE" w:rsidRDefault="001F40DE">
            <w:pPr>
              <w:autoSpaceDE w:val="0"/>
              <w:autoSpaceDN w:val="0"/>
              <w:adjustRightInd w:val="0"/>
              <w:ind w:right="28"/>
              <w:jc w:val="center"/>
              <w:rPr>
                <w:sz w:val="26"/>
              </w:rPr>
            </w:pPr>
            <w:r>
              <w:rPr>
                <w:sz w:val="26"/>
              </w:rPr>
              <w:t>1,8</w:t>
            </w:r>
          </w:p>
        </w:tc>
        <w:tc>
          <w:tcPr>
            <w:tcW w:w="992" w:type="dxa"/>
          </w:tcPr>
          <w:p w:rsidR="001F40DE" w:rsidRDefault="001F40DE">
            <w:pPr>
              <w:autoSpaceDE w:val="0"/>
              <w:autoSpaceDN w:val="0"/>
              <w:adjustRightInd w:val="0"/>
              <w:ind w:right="28"/>
              <w:jc w:val="center"/>
              <w:rPr>
                <w:sz w:val="26"/>
              </w:rPr>
            </w:pPr>
            <w:r>
              <w:rPr>
                <w:sz w:val="26"/>
              </w:rPr>
              <w:t>1,5</w:t>
            </w:r>
          </w:p>
        </w:tc>
      </w:tr>
      <w:tr w:rsidR="001F40DE">
        <w:tc>
          <w:tcPr>
            <w:tcW w:w="3168" w:type="dxa"/>
          </w:tcPr>
          <w:p w:rsidR="001F40DE" w:rsidRDefault="001F40DE">
            <w:pPr>
              <w:autoSpaceDE w:val="0"/>
              <w:autoSpaceDN w:val="0"/>
              <w:adjustRightInd w:val="0"/>
              <w:ind w:right="28"/>
              <w:rPr>
                <w:b/>
                <w:sz w:val="26"/>
              </w:rPr>
            </w:pPr>
            <w:r>
              <w:rPr>
                <w:b/>
                <w:sz w:val="26"/>
              </w:rPr>
              <w:t xml:space="preserve">Нераспределенная прибыль </w:t>
            </w:r>
          </w:p>
        </w:tc>
        <w:tc>
          <w:tcPr>
            <w:tcW w:w="1051" w:type="dxa"/>
          </w:tcPr>
          <w:p w:rsidR="001F40DE" w:rsidRDefault="001F40DE">
            <w:pPr>
              <w:autoSpaceDE w:val="0"/>
              <w:autoSpaceDN w:val="0"/>
              <w:adjustRightInd w:val="0"/>
              <w:ind w:right="28"/>
              <w:jc w:val="center"/>
              <w:rPr>
                <w:b/>
                <w:sz w:val="26"/>
              </w:rPr>
            </w:pPr>
            <w:r>
              <w:rPr>
                <w:b/>
                <w:sz w:val="26"/>
              </w:rPr>
              <w:t>7 789</w:t>
            </w:r>
          </w:p>
        </w:tc>
        <w:tc>
          <w:tcPr>
            <w:tcW w:w="1134" w:type="dxa"/>
          </w:tcPr>
          <w:p w:rsidR="001F40DE" w:rsidRDefault="001F40DE">
            <w:pPr>
              <w:autoSpaceDE w:val="0"/>
              <w:autoSpaceDN w:val="0"/>
              <w:adjustRightInd w:val="0"/>
              <w:ind w:right="28"/>
              <w:jc w:val="center"/>
              <w:rPr>
                <w:b/>
                <w:sz w:val="26"/>
              </w:rPr>
            </w:pPr>
            <w:r>
              <w:rPr>
                <w:b/>
                <w:sz w:val="26"/>
              </w:rPr>
              <w:t>11 513</w:t>
            </w:r>
          </w:p>
        </w:tc>
        <w:tc>
          <w:tcPr>
            <w:tcW w:w="1134" w:type="dxa"/>
          </w:tcPr>
          <w:p w:rsidR="001F40DE" w:rsidRDefault="001F40DE">
            <w:pPr>
              <w:autoSpaceDE w:val="0"/>
              <w:autoSpaceDN w:val="0"/>
              <w:adjustRightInd w:val="0"/>
              <w:ind w:right="28"/>
              <w:jc w:val="center"/>
              <w:rPr>
                <w:b/>
                <w:sz w:val="26"/>
              </w:rPr>
            </w:pPr>
            <w:r>
              <w:rPr>
                <w:b/>
                <w:sz w:val="26"/>
              </w:rPr>
              <w:t>28 427</w:t>
            </w:r>
          </w:p>
        </w:tc>
        <w:tc>
          <w:tcPr>
            <w:tcW w:w="992" w:type="dxa"/>
          </w:tcPr>
          <w:p w:rsidR="001F40DE" w:rsidRDefault="001F40DE">
            <w:pPr>
              <w:autoSpaceDE w:val="0"/>
              <w:autoSpaceDN w:val="0"/>
              <w:adjustRightInd w:val="0"/>
              <w:ind w:right="28"/>
              <w:jc w:val="center"/>
              <w:rPr>
                <w:sz w:val="26"/>
              </w:rPr>
            </w:pPr>
            <w:r>
              <w:rPr>
                <w:sz w:val="26"/>
              </w:rPr>
              <w:t>22,2</w:t>
            </w:r>
          </w:p>
        </w:tc>
        <w:tc>
          <w:tcPr>
            <w:tcW w:w="993" w:type="dxa"/>
          </w:tcPr>
          <w:p w:rsidR="001F40DE" w:rsidRDefault="001F40DE">
            <w:pPr>
              <w:autoSpaceDE w:val="0"/>
              <w:autoSpaceDN w:val="0"/>
              <w:adjustRightInd w:val="0"/>
              <w:ind w:right="28"/>
              <w:jc w:val="center"/>
              <w:rPr>
                <w:sz w:val="26"/>
              </w:rPr>
            </w:pPr>
            <w:r>
              <w:rPr>
                <w:sz w:val="26"/>
              </w:rPr>
              <w:t>30</w:t>
            </w:r>
          </w:p>
        </w:tc>
        <w:tc>
          <w:tcPr>
            <w:tcW w:w="992" w:type="dxa"/>
          </w:tcPr>
          <w:p w:rsidR="001F40DE" w:rsidRDefault="001F40DE">
            <w:pPr>
              <w:autoSpaceDE w:val="0"/>
              <w:autoSpaceDN w:val="0"/>
              <w:adjustRightInd w:val="0"/>
              <w:ind w:right="28"/>
              <w:jc w:val="center"/>
              <w:rPr>
                <w:sz w:val="26"/>
              </w:rPr>
            </w:pPr>
            <w:r>
              <w:rPr>
                <w:sz w:val="26"/>
              </w:rPr>
              <w:t>51,2</w:t>
            </w:r>
          </w:p>
        </w:tc>
      </w:tr>
      <w:tr w:rsidR="001F40DE">
        <w:tc>
          <w:tcPr>
            <w:tcW w:w="3168" w:type="dxa"/>
          </w:tcPr>
          <w:p w:rsidR="001F40DE" w:rsidRDefault="001F40DE">
            <w:pPr>
              <w:autoSpaceDE w:val="0"/>
              <w:autoSpaceDN w:val="0"/>
              <w:adjustRightInd w:val="0"/>
              <w:ind w:right="28"/>
              <w:rPr>
                <w:b/>
                <w:sz w:val="26"/>
              </w:rPr>
            </w:pPr>
            <w:r>
              <w:rPr>
                <w:b/>
                <w:sz w:val="26"/>
              </w:rPr>
              <w:t>Собственный капитал итого</w:t>
            </w:r>
          </w:p>
        </w:tc>
        <w:tc>
          <w:tcPr>
            <w:tcW w:w="1051" w:type="dxa"/>
          </w:tcPr>
          <w:p w:rsidR="001F40DE" w:rsidRDefault="001F40DE">
            <w:pPr>
              <w:autoSpaceDE w:val="0"/>
              <w:autoSpaceDN w:val="0"/>
              <w:adjustRightInd w:val="0"/>
              <w:ind w:right="28"/>
              <w:jc w:val="center"/>
              <w:rPr>
                <w:b/>
                <w:sz w:val="26"/>
              </w:rPr>
            </w:pPr>
            <w:r>
              <w:rPr>
                <w:b/>
                <w:sz w:val="26"/>
              </w:rPr>
              <w:t>35 060</w:t>
            </w:r>
          </w:p>
        </w:tc>
        <w:tc>
          <w:tcPr>
            <w:tcW w:w="1134" w:type="dxa"/>
          </w:tcPr>
          <w:p w:rsidR="001F40DE" w:rsidRDefault="001F40DE">
            <w:pPr>
              <w:autoSpaceDE w:val="0"/>
              <w:autoSpaceDN w:val="0"/>
              <w:adjustRightInd w:val="0"/>
              <w:ind w:right="28"/>
              <w:jc w:val="center"/>
              <w:rPr>
                <w:b/>
                <w:sz w:val="26"/>
              </w:rPr>
            </w:pPr>
            <w:r>
              <w:rPr>
                <w:b/>
                <w:sz w:val="26"/>
              </w:rPr>
              <w:t>38 470</w:t>
            </w:r>
          </w:p>
        </w:tc>
        <w:tc>
          <w:tcPr>
            <w:tcW w:w="1134" w:type="dxa"/>
          </w:tcPr>
          <w:p w:rsidR="001F40DE" w:rsidRDefault="001F40DE">
            <w:pPr>
              <w:autoSpaceDE w:val="0"/>
              <w:autoSpaceDN w:val="0"/>
              <w:adjustRightInd w:val="0"/>
              <w:ind w:right="28"/>
              <w:jc w:val="center"/>
              <w:rPr>
                <w:b/>
                <w:sz w:val="26"/>
              </w:rPr>
            </w:pPr>
            <w:r>
              <w:rPr>
                <w:b/>
                <w:sz w:val="26"/>
              </w:rPr>
              <w:t>55 489</w:t>
            </w:r>
          </w:p>
        </w:tc>
        <w:tc>
          <w:tcPr>
            <w:tcW w:w="992" w:type="dxa"/>
          </w:tcPr>
          <w:p w:rsidR="001F40DE" w:rsidRDefault="001F40DE">
            <w:pPr>
              <w:autoSpaceDE w:val="0"/>
              <w:autoSpaceDN w:val="0"/>
              <w:adjustRightInd w:val="0"/>
              <w:ind w:right="28"/>
              <w:jc w:val="center"/>
              <w:rPr>
                <w:b/>
                <w:sz w:val="26"/>
              </w:rPr>
            </w:pPr>
            <w:r>
              <w:rPr>
                <w:b/>
                <w:sz w:val="26"/>
              </w:rPr>
              <w:t>100%</w:t>
            </w:r>
          </w:p>
        </w:tc>
        <w:tc>
          <w:tcPr>
            <w:tcW w:w="993" w:type="dxa"/>
          </w:tcPr>
          <w:p w:rsidR="001F40DE" w:rsidRDefault="001F40DE">
            <w:pPr>
              <w:autoSpaceDE w:val="0"/>
              <w:autoSpaceDN w:val="0"/>
              <w:adjustRightInd w:val="0"/>
              <w:ind w:right="28"/>
              <w:jc w:val="center"/>
              <w:rPr>
                <w:b/>
                <w:sz w:val="26"/>
              </w:rPr>
            </w:pPr>
            <w:r>
              <w:rPr>
                <w:b/>
                <w:sz w:val="26"/>
              </w:rPr>
              <w:t>100%</w:t>
            </w:r>
          </w:p>
        </w:tc>
        <w:tc>
          <w:tcPr>
            <w:tcW w:w="992" w:type="dxa"/>
          </w:tcPr>
          <w:p w:rsidR="001F40DE" w:rsidRDefault="001F40DE">
            <w:pPr>
              <w:autoSpaceDE w:val="0"/>
              <w:autoSpaceDN w:val="0"/>
              <w:adjustRightInd w:val="0"/>
              <w:ind w:right="28"/>
              <w:jc w:val="center"/>
              <w:rPr>
                <w:b/>
                <w:sz w:val="26"/>
              </w:rPr>
            </w:pPr>
            <w:r>
              <w:rPr>
                <w:b/>
                <w:sz w:val="26"/>
              </w:rPr>
              <w:t>100%</w:t>
            </w:r>
          </w:p>
        </w:tc>
      </w:tr>
    </w:tbl>
    <w:p w:rsidR="001F40DE" w:rsidRDefault="001F40DE">
      <w:pPr>
        <w:tabs>
          <w:tab w:val="left" w:pos="9923"/>
        </w:tabs>
        <w:ind w:left="426" w:right="28" w:firstLine="28"/>
        <w:jc w:val="both"/>
      </w:pPr>
    </w:p>
    <w:p w:rsidR="001F40DE" w:rsidRDefault="001F40DE">
      <w:pPr>
        <w:tabs>
          <w:tab w:val="left" w:pos="9923"/>
        </w:tabs>
        <w:ind w:right="28" w:firstLine="454"/>
        <w:jc w:val="both"/>
      </w:pPr>
      <w:r>
        <w:t xml:space="preserve">    Как видно из таблицы 16, на протяжении всего рассматриваемого периода собственный капитал постоянно увеличивался, достигнув 55 489 млн. руб. к 2001 г.</w:t>
      </w:r>
    </w:p>
    <w:p w:rsidR="001F40DE" w:rsidRDefault="001F40DE">
      <w:pPr>
        <w:tabs>
          <w:tab w:val="left" w:pos="9923"/>
        </w:tabs>
        <w:ind w:right="28" w:firstLine="454"/>
        <w:jc w:val="both"/>
      </w:pPr>
      <w:r>
        <w:t xml:space="preserve">    Акционерный капитал сокращается на 16 млн. руб. в 2001 г. по сравнению с 2000 г. Доля акционерного капитала уменьшается с 75,0 %  в 1999 г. до 47,3 %  в 2001 г.</w:t>
      </w:r>
    </w:p>
    <w:p w:rsidR="001F40DE" w:rsidRDefault="001F40DE">
      <w:pPr>
        <w:autoSpaceDE w:val="0"/>
        <w:autoSpaceDN w:val="0"/>
        <w:adjustRightInd w:val="0"/>
        <w:ind w:right="28" w:firstLine="360"/>
        <w:jc w:val="both"/>
        <w:rPr>
          <w:rStyle w:val="norm1"/>
          <w:rFonts w:ascii="Times New Roman" w:hAnsi="Times New Roman"/>
          <w:sz w:val="28"/>
        </w:rPr>
      </w:pPr>
      <w:r>
        <w:rPr>
          <w:rStyle w:val="norm1"/>
          <w:rFonts w:ascii="Times New Roman" w:hAnsi="Times New Roman"/>
          <w:sz w:val="28"/>
        </w:rPr>
        <w:t xml:space="preserve">    Нераспределенная прибыль достигает максимального значения 28 427 млн. руб. в 2001 г. (или 51,2% от собственного капитала). Увеличение нераспределенной прибыли свидетельствует о существовании  </w:t>
      </w:r>
      <w:r>
        <w:t xml:space="preserve">задела для дальнейшего развития организации. Повышению </w:t>
      </w:r>
      <w:r>
        <w:rPr>
          <w:rStyle w:val="norm1"/>
          <w:rFonts w:ascii="Times New Roman" w:hAnsi="Times New Roman"/>
          <w:sz w:val="28"/>
        </w:rPr>
        <w:t>нераспределенной прибыли способствовали  опережающий рост объема продаж  в 2001 г. по сравнению с 1999 г. почти в 1,3 раза и наличие доходов по другим видам деятельности, которые в  2001 г. составили 14 207 млн. руб. (в основном, прибыль по денежной позиции и прибыль в результате уменьшения и списания задолженности по налогам и прочим заемным средствам).</w:t>
      </w:r>
    </w:p>
    <w:p w:rsidR="001F40DE" w:rsidRDefault="001F40DE">
      <w:pPr>
        <w:autoSpaceDE w:val="0"/>
        <w:autoSpaceDN w:val="0"/>
        <w:adjustRightInd w:val="0"/>
        <w:ind w:right="28" w:firstLine="360"/>
        <w:jc w:val="both"/>
      </w:pPr>
      <w:r>
        <w:t>Таким образом, рассмотрев состав собственного капитала, перейдем к анализу состава и политики привлечения заемных средств.</w:t>
      </w:r>
    </w:p>
    <w:p w:rsidR="001F40DE" w:rsidRDefault="001F40DE">
      <w:pPr>
        <w:tabs>
          <w:tab w:val="left" w:pos="9923"/>
        </w:tabs>
        <w:ind w:left="426" w:right="28" w:firstLine="28"/>
        <w:jc w:val="both"/>
      </w:pPr>
    </w:p>
    <w:p w:rsidR="001F40DE" w:rsidRDefault="001F40DE">
      <w:pPr>
        <w:tabs>
          <w:tab w:val="left" w:pos="9923"/>
        </w:tabs>
        <w:ind w:left="426" w:right="28" w:firstLine="28"/>
        <w:jc w:val="both"/>
      </w:pPr>
    </w:p>
    <w:p w:rsidR="001F40DE" w:rsidRDefault="001F40DE">
      <w:pPr>
        <w:tabs>
          <w:tab w:val="left" w:pos="9923"/>
        </w:tabs>
        <w:ind w:left="426" w:right="28" w:firstLine="28"/>
        <w:jc w:val="both"/>
      </w:pPr>
    </w:p>
    <w:p w:rsidR="001F40DE" w:rsidRDefault="001F40DE">
      <w:pPr>
        <w:autoSpaceDE w:val="0"/>
        <w:autoSpaceDN w:val="0"/>
        <w:adjustRightInd w:val="0"/>
        <w:ind w:right="28"/>
        <w:jc w:val="center"/>
        <w:rPr>
          <w:b/>
        </w:rPr>
      </w:pPr>
      <w:r>
        <w:rPr>
          <w:b/>
        </w:rPr>
        <w:t>3.2. Оценка политики привлечения заемных средств</w:t>
      </w:r>
    </w:p>
    <w:p w:rsidR="001F40DE" w:rsidRDefault="001F40DE">
      <w:pPr>
        <w:autoSpaceDE w:val="0"/>
        <w:autoSpaceDN w:val="0"/>
        <w:adjustRightInd w:val="0"/>
        <w:ind w:right="28"/>
        <w:jc w:val="center"/>
        <w:rPr>
          <w:b/>
        </w:rPr>
      </w:pPr>
    </w:p>
    <w:p w:rsidR="001F40DE" w:rsidRDefault="001F40DE">
      <w:pPr>
        <w:autoSpaceDE w:val="0"/>
        <w:autoSpaceDN w:val="0"/>
        <w:adjustRightInd w:val="0"/>
        <w:ind w:right="28" w:firstLine="360"/>
        <w:jc w:val="both"/>
      </w:pPr>
      <w:r>
        <w:t xml:space="preserve">     Для того чтобы проанализировать состав и политику привлечения заемных средств, необходимо оценить их динамику (таблица 17).</w:t>
      </w:r>
    </w:p>
    <w:p w:rsidR="001F40DE" w:rsidRDefault="001F40DE">
      <w:pPr>
        <w:autoSpaceDE w:val="0"/>
        <w:autoSpaceDN w:val="0"/>
        <w:adjustRightInd w:val="0"/>
        <w:ind w:right="28" w:firstLine="360"/>
        <w:jc w:val="right"/>
        <w:rPr>
          <w:b/>
        </w:rPr>
      </w:pPr>
      <w:r>
        <w:rPr>
          <w:rFonts w:ascii="PragmaticaC-Bold" w:hAnsi="PragmaticaC-Bold"/>
          <w:b/>
        </w:rPr>
        <w:t xml:space="preserve">                                                                                                          </w:t>
      </w:r>
      <w:r>
        <w:rPr>
          <w:b/>
        </w:rPr>
        <w:t>Таблица 17</w:t>
      </w:r>
    </w:p>
    <w:p w:rsidR="001F40DE" w:rsidRDefault="001F40DE">
      <w:pPr>
        <w:autoSpaceDE w:val="0"/>
        <w:autoSpaceDN w:val="0"/>
        <w:adjustRightInd w:val="0"/>
        <w:ind w:right="28" w:firstLine="360"/>
        <w:jc w:val="both"/>
        <w:rPr>
          <w:b/>
        </w:rPr>
      </w:pPr>
      <w:r>
        <w:rPr>
          <w:b/>
        </w:rPr>
        <w:t>Динамика структуры заемного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143"/>
        <w:gridCol w:w="1134"/>
        <w:gridCol w:w="1134"/>
        <w:gridCol w:w="709"/>
        <w:gridCol w:w="709"/>
        <w:gridCol w:w="709"/>
      </w:tblGrid>
      <w:tr w:rsidR="001F40DE">
        <w:tc>
          <w:tcPr>
            <w:tcW w:w="4068" w:type="dxa"/>
          </w:tcPr>
          <w:p w:rsidR="001F40DE" w:rsidRDefault="001F40DE">
            <w:pPr>
              <w:autoSpaceDE w:val="0"/>
              <w:autoSpaceDN w:val="0"/>
              <w:adjustRightInd w:val="0"/>
              <w:ind w:right="28"/>
              <w:rPr>
                <w:i/>
              </w:rPr>
            </w:pPr>
          </w:p>
        </w:tc>
        <w:tc>
          <w:tcPr>
            <w:tcW w:w="3411" w:type="dxa"/>
            <w:gridSpan w:val="3"/>
          </w:tcPr>
          <w:p w:rsidR="001F40DE" w:rsidRDefault="001F40DE">
            <w:pPr>
              <w:autoSpaceDE w:val="0"/>
              <w:autoSpaceDN w:val="0"/>
              <w:adjustRightInd w:val="0"/>
              <w:ind w:right="28"/>
              <w:jc w:val="center"/>
              <w:rPr>
                <w:b/>
              </w:rPr>
            </w:pPr>
            <w:r>
              <w:t>млн. рублей</w:t>
            </w:r>
          </w:p>
        </w:tc>
        <w:tc>
          <w:tcPr>
            <w:tcW w:w="2127" w:type="dxa"/>
            <w:gridSpan w:val="3"/>
          </w:tcPr>
          <w:p w:rsidR="001F40DE" w:rsidRDefault="001F40DE">
            <w:pPr>
              <w:autoSpaceDE w:val="0"/>
              <w:autoSpaceDN w:val="0"/>
              <w:adjustRightInd w:val="0"/>
              <w:ind w:right="28"/>
              <w:jc w:val="center"/>
              <w:rPr>
                <w:b/>
              </w:rPr>
            </w:pPr>
            <w:r>
              <w:t>Структура капитала, %</w:t>
            </w:r>
          </w:p>
        </w:tc>
      </w:tr>
      <w:tr w:rsidR="001F40DE">
        <w:tc>
          <w:tcPr>
            <w:tcW w:w="4068" w:type="dxa"/>
          </w:tcPr>
          <w:p w:rsidR="001F40DE" w:rsidRDefault="001F40DE">
            <w:pPr>
              <w:autoSpaceDE w:val="0"/>
              <w:autoSpaceDN w:val="0"/>
              <w:adjustRightInd w:val="0"/>
              <w:ind w:right="28"/>
              <w:rPr>
                <w:i/>
              </w:rPr>
            </w:pPr>
          </w:p>
        </w:tc>
        <w:tc>
          <w:tcPr>
            <w:tcW w:w="1143" w:type="dxa"/>
          </w:tcPr>
          <w:p w:rsidR="001F40DE" w:rsidRDefault="001F40DE">
            <w:pPr>
              <w:autoSpaceDE w:val="0"/>
              <w:autoSpaceDN w:val="0"/>
              <w:adjustRightInd w:val="0"/>
              <w:ind w:right="28"/>
              <w:jc w:val="center"/>
              <w:rPr>
                <w:b/>
              </w:rPr>
            </w:pPr>
            <w:r>
              <w:rPr>
                <w:b/>
              </w:rPr>
              <w:t>1999</w:t>
            </w:r>
          </w:p>
        </w:tc>
        <w:tc>
          <w:tcPr>
            <w:tcW w:w="1134" w:type="dxa"/>
          </w:tcPr>
          <w:p w:rsidR="001F40DE" w:rsidRDefault="001F40DE">
            <w:pPr>
              <w:autoSpaceDE w:val="0"/>
              <w:autoSpaceDN w:val="0"/>
              <w:adjustRightInd w:val="0"/>
              <w:ind w:right="28"/>
              <w:jc w:val="center"/>
              <w:rPr>
                <w:b/>
              </w:rPr>
            </w:pPr>
            <w:r>
              <w:rPr>
                <w:b/>
              </w:rPr>
              <w:t>2000</w:t>
            </w:r>
          </w:p>
        </w:tc>
        <w:tc>
          <w:tcPr>
            <w:tcW w:w="1134" w:type="dxa"/>
          </w:tcPr>
          <w:p w:rsidR="001F40DE" w:rsidRDefault="001F40DE">
            <w:pPr>
              <w:autoSpaceDE w:val="0"/>
              <w:autoSpaceDN w:val="0"/>
              <w:adjustRightInd w:val="0"/>
              <w:ind w:right="28"/>
              <w:jc w:val="center"/>
              <w:rPr>
                <w:b/>
              </w:rPr>
            </w:pPr>
            <w:r>
              <w:rPr>
                <w:b/>
              </w:rPr>
              <w:t>2001</w:t>
            </w:r>
          </w:p>
        </w:tc>
        <w:tc>
          <w:tcPr>
            <w:tcW w:w="709" w:type="dxa"/>
          </w:tcPr>
          <w:p w:rsidR="001F40DE" w:rsidRDefault="001F40DE">
            <w:pPr>
              <w:autoSpaceDE w:val="0"/>
              <w:autoSpaceDN w:val="0"/>
              <w:adjustRightInd w:val="0"/>
              <w:ind w:right="28"/>
              <w:jc w:val="center"/>
              <w:rPr>
                <w:b/>
                <w:sz w:val="24"/>
              </w:rPr>
            </w:pPr>
            <w:r>
              <w:rPr>
                <w:b/>
                <w:sz w:val="24"/>
              </w:rPr>
              <w:t>1999</w:t>
            </w:r>
          </w:p>
        </w:tc>
        <w:tc>
          <w:tcPr>
            <w:tcW w:w="709" w:type="dxa"/>
          </w:tcPr>
          <w:p w:rsidR="001F40DE" w:rsidRDefault="001F40DE">
            <w:pPr>
              <w:autoSpaceDE w:val="0"/>
              <w:autoSpaceDN w:val="0"/>
              <w:adjustRightInd w:val="0"/>
              <w:ind w:right="28"/>
              <w:jc w:val="center"/>
              <w:rPr>
                <w:b/>
                <w:sz w:val="24"/>
              </w:rPr>
            </w:pPr>
            <w:r>
              <w:rPr>
                <w:b/>
                <w:sz w:val="24"/>
              </w:rPr>
              <w:t>2000</w:t>
            </w:r>
          </w:p>
        </w:tc>
        <w:tc>
          <w:tcPr>
            <w:tcW w:w="709" w:type="dxa"/>
          </w:tcPr>
          <w:p w:rsidR="001F40DE" w:rsidRDefault="001F40DE">
            <w:pPr>
              <w:autoSpaceDE w:val="0"/>
              <w:autoSpaceDN w:val="0"/>
              <w:adjustRightInd w:val="0"/>
              <w:ind w:right="28"/>
              <w:jc w:val="center"/>
              <w:rPr>
                <w:b/>
                <w:sz w:val="24"/>
              </w:rPr>
            </w:pPr>
            <w:r>
              <w:rPr>
                <w:b/>
                <w:sz w:val="24"/>
              </w:rPr>
              <w:t>2001</w:t>
            </w:r>
          </w:p>
        </w:tc>
      </w:tr>
      <w:tr w:rsidR="001F40DE">
        <w:tc>
          <w:tcPr>
            <w:tcW w:w="4068" w:type="dxa"/>
          </w:tcPr>
          <w:p w:rsidR="001F40DE" w:rsidRDefault="001F40DE">
            <w:pPr>
              <w:autoSpaceDE w:val="0"/>
              <w:autoSpaceDN w:val="0"/>
              <w:adjustRightInd w:val="0"/>
              <w:ind w:right="28"/>
            </w:pPr>
            <w:r>
              <w:rPr>
                <w:i/>
              </w:rPr>
              <w:t>Текущие обязательства</w:t>
            </w:r>
          </w:p>
        </w:tc>
        <w:tc>
          <w:tcPr>
            <w:tcW w:w="1143" w:type="dxa"/>
          </w:tcPr>
          <w:p w:rsidR="001F40DE" w:rsidRDefault="001F40DE">
            <w:pPr>
              <w:autoSpaceDE w:val="0"/>
              <w:autoSpaceDN w:val="0"/>
              <w:adjustRightInd w:val="0"/>
              <w:ind w:right="28"/>
              <w:jc w:val="center"/>
              <w:rPr>
                <w:b/>
              </w:rPr>
            </w:pPr>
          </w:p>
        </w:tc>
        <w:tc>
          <w:tcPr>
            <w:tcW w:w="1134" w:type="dxa"/>
          </w:tcPr>
          <w:p w:rsidR="001F40DE" w:rsidRDefault="001F40DE">
            <w:pPr>
              <w:autoSpaceDE w:val="0"/>
              <w:autoSpaceDN w:val="0"/>
              <w:adjustRightInd w:val="0"/>
              <w:ind w:right="28"/>
              <w:jc w:val="center"/>
              <w:rPr>
                <w:b/>
              </w:rPr>
            </w:pPr>
          </w:p>
        </w:tc>
        <w:tc>
          <w:tcPr>
            <w:tcW w:w="1134" w:type="dxa"/>
          </w:tcPr>
          <w:p w:rsidR="001F40DE" w:rsidRDefault="001F40DE">
            <w:pPr>
              <w:autoSpaceDE w:val="0"/>
              <w:autoSpaceDN w:val="0"/>
              <w:adjustRightInd w:val="0"/>
              <w:ind w:right="28"/>
              <w:jc w:val="center"/>
              <w:rPr>
                <w:b/>
              </w:rPr>
            </w:pPr>
          </w:p>
        </w:tc>
        <w:tc>
          <w:tcPr>
            <w:tcW w:w="709" w:type="dxa"/>
          </w:tcPr>
          <w:p w:rsidR="001F40DE" w:rsidRDefault="001F40DE">
            <w:pPr>
              <w:autoSpaceDE w:val="0"/>
              <w:autoSpaceDN w:val="0"/>
              <w:adjustRightInd w:val="0"/>
              <w:ind w:right="28"/>
              <w:jc w:val="center"/>
              <w:rPr>
                <w:b/>
              </w:rPr>
            </w:pPr>
          </w:p>
        </w:tc>
        <w:tc>
          <w:tcPr>
            <w:tcW w:w="709" w:type="dxa"/>
          </w:tcPr>
          <w:p w:rsidR="001F40DE" w:rsidRDefault="001F40DE">
            <w:pPr>
              <w:autoSpaceDE w:val="0"/>
              <w:autoSpaceDN w:val="0"/>
              <w:adjustRightInd w:val="0"/>
              <w:ind w:right="28"/>
              <w:jc w:val="center"/>
              <w:rPr>
                <w:b/>
              </w:rPr>
            </w:pPr>
          </w:p>
        </w:tc>
        <w:tc>
          <w:tcPr>
            <w:tcW w:w="709" w:type="dxa"/>
          </w:tcPr>
          <w:p w:rsidR="001F40DE" w:rsidRDefault="001F40DE">
            <w:pPr>
              <w:autoSpaceDE w:val="0"/>
              <w:autoSpaceDN w:val="0"/>
              <w:adjustRightInd w:val="0"/>
              <w:ind w:right="28"/>
              <w:jc w:val="center"/>
              <w:rPr>
                <w:b/>
              </w:rPr>
            </w:pPr>
          </w:p>
        </w:tc>
      </w:tr>
      <w:tr w:rsidR="001F40DE">
        <w:tc>
          <w:tcPr>
            <w:tcW w:w="4068" w:type="dxa"/>
          </w:tcPr>
          <w:p w:rsidR="001F40DE" w:rsidRDefault="001F40DE">
            <w:pPr>
              <w:autoSpaceDE w:val="0"/>
              <w:autoSpaceDN w:val="0"/>
              <w:adjustRightInd w:val="0"/>
              <w:ind w:right="28"/>
            </w:pPr>
            <w:r>
              <w:t>Текущие расчеты с поставщиками</w:t>
            </w:r>
          </w:p>
        </w:tc>
        <w:tc>
          <w:tcPr>
            <w:tcW w:w="1143" w:type="dxa"/>
          </w:tcPr>
          <w:p w:rsidR="001F40DE" w:rsidRDefault="001F40DE">
            <w:pPr>
              <w:autoSpaceDE w:val="0"/>
              <w:autoSpaceDN w:val="0"/>
              <w:adjustRightInd w:val="0"/>
              <w:ind w:right="28"/>
              <w:jc w:val="center"/>
            </w:pPr>
            <w:r>
              <w:t>13 592</w:t>
            </w:r>
          </w:p>
        </w:tc>
        <w:tc>
          <w:tcPr>
            <w:tcW w:w="1134" w:type="dxa"/>
          </w:tcPr>
          <w:p w:rsidR="001F40DE" w:rsidRDefault="001F40DE">
            <w:pPr>
              <w:autoSpaceDE w:val="0"/>
              <w:autoSpaceDN w:val="0"/>
              <w:adjustRightInd w:val="0"/>
              <w:ind w:right="28"/>
              <w:jc w:val="center"/>
            </w:pPr>
            <w:r>
              <w:t>16 148</w:t>
            </w:r>
          </w:p>
        </w:tc>
        <w:tc>
          <w:tcPr>
            <w:tcW w:w="1134" w:type="dxa"/>
          </w:tcPr>
          <w:p w:rsidR="001F40DE" w:rsidRDefault="001F40DE">
            <w:pPr>
              <w:autoSpaceDE w:val="0"/>
              <w:autoSpaceDN w:val="0"/>
              <w:adjustRightInd w:val="0"/>
              <w:ind w:right="28"/>
              <w:jc w:val="center"/>
            </w:pPr>
            <w:r>
              <w:t>14 444</w:t>
            </w:r>
          </w:p>
        </w:tc>
        <w:tc>
          <w:tcPr>
            <w:tcW w:w="709" w:type="dxa"/>
          </w:tcPr>
          <w:p w:rsidR="001F40DE" w:rsidRDefault="001F40DE">
            <w:pPr>
              <w:autoSpaceDE w:val="0"/>
              <w:autoSpaceDN w:val="0"/>
              <w:adjustRightInd w:val="0"/>
              <w:ind w:right="28"/>
              <w:jc w:val="center"/>
            </w:pPr>
            <w:r>
              <w:t>17,3</w:t>
            </w:r>
          </w:p>
        </w:tc>
        <w:tc>
          <w:tcPr>
            <w:tcW w:w="709" w:type="dxa"/>
          </w:tcPr>
          <w:p w:rsidR="001F40DE" w:rsidRDefault="001F40DE">
            <w:pPr>
              <w:autoSpaceDE w:val="0"/>
              <w:autoSpaceDN w:val="0"/>
              <w:adjustRightInd w:val="0"/>
              <w:ind w:right="28"/>
              <w:jc w:val="center"/>
            </w:pPr>
            <w:r>
              <w:t>22,4</w:t>
            </w:r>
          </w:p>
        </w:tc>
        <w:tc>
          <w:tcPr>
            <w:tcW w:w="709" w:type="dxa"/>
          </w:tcPr>
          <w:p w:rsidR="001F40DE" w:rsidRDefault="001F40DE">
            <w:pPr>
              <w:autoSpaceDE w:val="0"/>
              <w:autoSpaceDN w:val="0"/>
              <w:adjustRightInd w:val="0"/>
              <w:ind w:right="28"/>
              <w:jc w:val="center"/>
            </w:pPr>
            <w:r>
              <w:t>28,8</w:t>
            </w:r>
          </w:p>
        </w:tc>
      </w:tr>
      <w:tr w:rsidR="001F40DE">
        <w:tc>
          <w:tcPr>
            <w:tcW w:w="4068" w:type="dxa"/>
          </w:tcPr>
          <w:p w:rsidR="001F40DE" w:rsidRDefault="001F40DE">
            <w:pPr>
              <w:autoSpaceDE w:val="0"/>
              <w:autoSpaceDN w:val="0"/>
              <w:adjustRightInd w:val="0"/>
              <w:ind w:right="28"/>
              <w:jc w:val="both"/>
              <w:rPr>
                <w:b/>
              </w:rPr>
            </w:pPr>
            <w:r>
              <w:t>Прочая задолженность и начисленные расходы</w:t>
            </w:r>
          </w:p>
        </w:tc>
        <w:tc>
          <w:tcPr>
            <w:tcW w:w="1143" w:type="dxa"/>
          </w:tcPr>
          <w:p w:rsidR="001F40DE" w:rsidRDefault="001F40DE">
            <w:pPr>
              <w:autoSpaceDE w:val="0"/>
              <w:autoSpaceDN w:val="0"/>
              <w:adjustRightInd w:val="0"/>
              <w:ind w:right="28"/>
              <w:jc w:val="center"/>
            </w:pPr>
            <w:r>
              <w:t>9 615</w:t>
            </w:r>
          </w:p>
        </w:tc>
        <w:tc>
          <w:tcPr>
            <w:tcW w:w="1134" w:type="dxa"/>
          </w:tcPr>
          <w:p w:rsidR="001F40DE" w:rsidRDefault="001F40DE">
            <w:pPr>
              <w:autoSpaceDE w:val="0"/>
              <w:autoSpaceDN w:val="0"/>
              <w:adjustRightInd w:val="0"/>
              <w:ind w:right="28"/>
              <w:jc w:val="center"/>
            </w:pPr>
            <w:r>
              <w:t>6 302</w:t>
            </w:r>
          </w:p>
        </w:tc>
        <w:tc>
          <w:tcPr>
            <w:tcW w:w="1134" w:type="dxa"/>
          </w:tcPr>
          <w:p w:rsidR="001F40DE" w:rsidRDefault="001F40DE">
            <w:pPr>
              <w:autoSpaceDE w:val="0"/>
              <w:autoSpaceDN w:val="0"/>
              <w:adjustRightInd w:val="0"/>
              <w:ind w:right="28"/>
              <w:jc w:val="center"/>
            </w:pPr>
            <w:r>
              <w:t>6 995</w:t>
            </w:r>
          </w:p>
        </w:tc>
        <w:tc>
          <w:tcPr>
            <w:tcW w:w="709" w:type="dxa"/>
          </w:tcPr>
          <w:p w:rsidR="001F40DE" w:rsidRDefault="001F40DE">
            <w:pPr>
              <w:autoSpaceDE w:val="0"/>
              <w:autoSpaceDN w:val="0"/>
              <w:adjustRightInd w:val="0"/>
              <w:ind w:right="28"/>
              <w:jc w:val="center"/>
            </w:pPr>
            <w:r>
              <w:t>12,2</w:t>
            </w:r>
          </w:p>
        </w:tc>
        <w:tc>
          <w:tcPr>
            <w:tcW w:w="709" w:type="dxa"/>
          </w:tcPr>
          <w:p w:rsidR="001F40DE" w:rsidRDefault="001F40DE">
            <w:pPr>
              <w:autoSpaceDE w:val="0"/>
              <w:autoSpaceDN w:val="0"/>
              <w:adjustRightInd w:val="0"/>
              <w:ind w:right="28"/>
              <w:jc w:val="center"/>
            </w:pPr>
            <w:r>
              <w:t>8,74</w:t>
            </w:r>
          </w:p>
        </w:tc>
        <w:tc>
          <w:tcPr>
            <w:tcW w:w="709" w:type="dxa"/>
          </w:tcPr>
          <w:p w:rsidR="001F40DE" w:rsidRDefault="001F40DE">
            <w:pPr>
              <w:autoSpaceDE w:val="0"/>
              <w:autoSpaceDN w:val="0"/>
              <w:adjustRightInd w:val="0"/>
              <w:ind w:right="28"/>
              <w:jc w:val="center"/>
            </w:pPr>
            <w:r>
              <w:t>14</w:t>
            </w:r>
          </w:p>
        </w:tc>
      </w:tr>
      <w:tr w:rsidR="001F40DE">
        <w:tc>
          <w:tcPr>
            <w:tcW w:w="4068" w:type="dxa"/>
          </w:tcPr>
          <w:p w:rsidR="001F40DE" w:rsidRDefault="001F40DE">
            <w:pPr>
              <w:autoSpaceDE w:val="0"/>
              <w:autoSpaceDN w:val="0"/>
              <w:adjustRightInd w:val="0"/>
              <w:ind w:right="28"/>
              <w:jc w:val="both"/>
              <w:rPr>
                <w:b/>
              </w:rPr>
            </w:pPr>
            <w:r>
              <w:t xml:space="preserve">Текущая задолженность по </w:t>
            </w:r>
            <w:r>
              <w:lastRenderedPageBreak/>
              <w:t>налогообложению</w:t>
            </w:r>
          </w:p>
        </w:tc>
        <w:tc>
          <w:tcPr>
            <w:tcW w:w="1143" w:type="dxa"/>
          </w:tcPr>
          <w:p w:rsidR="001F40DE" w:rsidRDefault="001F40DE">
            <w:pPr>
              <w:autoSpaceDE w:val="0"/>
              <w:autoSpaceDN w:val="0"/>
              <w:adjustRightInd w:val="0"/>
              <w:ind w:right="28"/>
              <w:jc w:val="center"/>
            </w:pPr>
            <w:r>
              <w:lastRenderedPageBreak/>
              <w:t>9 666</w:t>
            </w:r>
          </w:p>
        </w:tc>
        <w:tc>
          <w:tcPr>
            <w:tcW w:w="1134" w:type="dxa"/>
          </w:tcPr>
          <w:p w:rsidR="001F40DE" w:rsidRDefault="001F40DE">
            <w:pPr>
              <w:autoSpaceDE w:val="0"/>
              <w:autoSpaceDN w:val="0"/>
              <w:adjustRightInd w:val="0"/>
              <w:ind w:right="28"/>
              <w:jc w:val="center"/>
            </w:pPr>
            <w:r>
              <w:t>9 493</w:t>
            </w:r>
          </w:p>
        </w:tc>
        <w:tc>
          <w:tcPr>
            <w:tcW w:w="1134" w:type="dxa"/>
          </w:tcPr>
          <w:p w:rsidR="001F40DE" w:rsidRDefault="001F40DE">
            <w:pPr>
              <w:autoSpaceDE w:val="0"/>
              <w:autoSpaceDN w:val="0"/>
              <w:adjustRightInd w:val="0"/>
              <w:ind w:right="28"/>
              <w:jc w:val="center"/>
            </w:pPr>
            <w:r>
              <w:t>5 368</w:t>
            </w:r>
          </w:p>
        </w:tc>
        <w:tc>
          <w:tcPr>
            <w:tcW w:w="709" w:type="dxa"/>
          </w:tcPr>
          <w:p w:rsidR="001F40DE" w:rsidRDefault="001F40DE">
            <w:pPr>
              <w:autoSpaceDE w:val="0"/>
              <w:autoSpaceDN w:val="0"/>
              <w:adjustRightInd w:val="0"/>
              <w:ind w:right="28"/>
              <w:jc w:val="center"/>
            </w:pPr>
            <w:r>
              <w:t>12,</w:t>
            </w:r>
            <w:r>
              <w:lastRenderedPageBreak/>
              <w:t>3</w:t>
            </w:r>
          </w:p>
        </w:tc>
        <w:tc>
          <w:tcPr>
            <w:tcW w:w="709" w:type="dxa"/>
          </w:tcPr>
          <w:p w:rsidR="001F40DE" w:rsidRDefault="001F40DE">
            <w:pPr>
              <w:autoSpaceDE w:val="0"/>
              <w:autoSpaceDN w:val="0"/>
              <w:adjustRightInd w:val="0"/>
              <w:ind w:right="28"/>
              <w:jc w:val="center"/>
            </w:pPr>
            <w:r>
              <w:lastRenderedPageBreak/>
              <w:t>13,</w:t>
            </w:r>
            <w:r>
              <w:lastRenderedPageBreak/>
              <w:t>2</w:t>
            </w:r>
          </w:p>
        </w:tc>
        <w:tc>
          <w:tcPr>
            <w:tcW w:w="709" w:type="dxa"/>
          </w:tcPr>
          <w:p w:rsidR="001F40DE" w:rsidRDefault="001F40DE">
            <w:pPr>
              <w:autoSpaceDE w:val="0"/>
              <w:autoSpaceDN w:val="0"/>
              <w:adjustRightInd w:val="0"/>
              <w:ind w:right="28"/>
              <w:jc w:val="center"/>
            </w:pPr>
            <w:r>
              <w:lastRenderedPageBreak/>
              <w:t>10,</w:t>
            </w:r>
            <w:r>
              <w:lastRenderedPageBreak/>
              <w:t>7</w:t>
            </w:r>
          </w:p>
        </w:tc>
      </w:tr>
      <w:tr w:rsidR="001F40DE">
        <w:tc>
          <w:tcPr>
            <w:tcW w:w="4068" w:type="dxa"/>
          </w:tcPr>
          <w:p w:rsidR="001F40DE" w:rsidRDefault="001F40DE">
            <w:pPr>
              <w:autoSpaceDE w:val="0"/>
              <w:autoSpaceDN w:val="0"/>
              <w:adjustRightInd w:val="0"/>
              <w:ind w:right="28"/>
              <w:jc w:val="both"/>
            </w:pPr>
            <w:r>
              <w:lastRenderedPageBreak/>
              <w:t>Гарантийное обслуживание и прочие резервы</w:t>
            </w:r>
          </w:p>
        </w:tc>
        <w:tc>
          <w:tcPr>
            <w:tcW w:w="1143" w:type="dxa"/>
          </w:tcPr>
          <w:p w:rsidR="001F40DE" w:rsidRDefault="001F40DE">
            <w:pPr>
              <w:autoSpaceDE w:val="0"/>
              <w:autoSpaceDN w:val="0"/>
              <w:adjustRightInd w:val="0"/>
              <w:ind w:right="28"/>
              <w:jc w:val="center"/>
            </w:pPr>
            <w:r>
              <w:t>1 511</w:t>
            </w:r>
          </w:p>
        </w:tc>
        <w:tc>
          <w:tcPr>
            <w:tcW w:w="1134" w:type="dxa"/>
          </w:tcPr>
          <w:p w:rsidR="001F40DE" w:rsidRDefault="001F40DE">
            <w:pPr>
              <w:autoSpaceDE w:val="0"/>
              <w:autoSpaceDN w:val="0"/>
              <w:adjustRightInd w:val="0"/>
              <w:ind w:right="28"/>
              <w:jc w:val="center"/>
            </w:pPr>
            <w:r>
              <w:t>898</w:t>
            </w:r>
          </w:p>
        </w:tc>
        <w:tc>
          <w:tcPr>
            <w:tcW w:w="1134" w:type="dxa"/>
          </w:tcPr>
          <w:p w:rsidR="001F40DE" w:rsidRDefault="001F40DE">
            <w:pPr>
              <w:autoSpaceDE w:val="0"/>
              <w:autoSpaceDN w:val="0"/>
              <w:adjustRightInd w:val="0"/>
              <w:ind w:right="28"/>
              <w:jc w:val="center"/>
            </w:pPr>
            <w:r>
              <w:t>1 002</w:t>
            </w:r>
          </w:p>
        </w:tc>
        <w:tc>
          <w:tcPr>
            <w:tcW w:w="709" w:type="dxa"/>
          </w:tcPr>
          <w:p w:rsidR="001F40DE" w:rsidRDefault="001F40DE">
            <w:pPr>
              <w:autoSpaceDE w:val="0"/>
              <w:autoSpaceDN w:val="0"/>
              <w:adjustRightInd w:val="0"/>
              <w:ind w:right="28"/>
              <w:jc w:val="center"/>
            </w:pPr>
            <w:r>
              <w:t>1,9</w:t>
            </w:r>
          </w:p>
        </w:tc>
        <w:tc>
          <w:tcPr>
            <w:tcW w:w="709" w:type="dxa"/>
          </w:tcPr>
          <w:p w:rsidR="001F40DE" w:rsidRDefault="001F40DE">
            <w:pPr>
              <w:autoSpaceDE w:val="0"/>
              <w:autoSpaceDN w:val="0"/>
              <w:adjustRightInd w:val="0"/>
              <w:ind w:right="28"/>
              <w:jc w:val="center"/>
            </w:pPr>
            <w:r>
              <w:t>1,2</w:t>
            </w:r>
          </w:p>
        </w:tc>
        <w:tc>
          <w:tcPr>
            <w:tcW w:w="709" w:type="dxa"/>
          </w:tcPr>
          <w:p w:rsidR="001F40DE" w:rsidRDefault="001F40DE">
            <w:pPr>
              <w:autoSpaceDE w:val="0"/>
              <w:autoSpaceDN w:val="0"/>
              <w:adjustRightInd w:val="0"/>
              <w:ind w:right="28"/>
              <w:jc w:val="center"/>
            </w:pPr>
            <w:r>
              <w:t>2</w:t>
            </w:r>
          </w:p>
        </w:tc>
      </w:tr>
      <w:tr w:rsidR="001F40DE">
        <w:tc>
          <w:tcPr>
            <w:tcW w:w="4068" w:type="dxa"/>
          </w:tcPr>
          <w:p w:rsidR="001F40DE" w:rsidRDefault="001F40DE">
            <w:pPr>
              <w:autoSpaceDE w:val="0"/>
              <w:autoSpaceDN w:val="0"/>
              <w:adjustRightInd w:val="0"/>
              <w:ind w:right="28"/>
              <w:jc w:val="both"/>
            </w:pPr>
            <w:r>
              <w:t>Краткосрочные займы</w:t>
            </w:r>
          </w:p>
        </w:tc>
        <w:tc>
          <w:tcPr>
            <w:tcW w:w="1143" w:type="dxa"/>
          </w:tcPr>
          <w:p w:rsidR="001F40DE" w:rsidRDefault="001F40DE">
            <w:pPr>
              <w:autoSpaceDE w:val="0"/>
              <w:autoSpaceDN w:val="0"/>
              <w:adjustRightInd w:val="0"/>
              <w:ind w:right="28"/>
              <w:jc w:val="center"/>
            </w:pPr>
            <w:r>
              <w:t>5 481</w:t>
            </w:r>
          </w:p>
        </w:tc>
        <w:tc>
          <w:tcPr>
            <w:tcW w:w="1134" w:type="dxa"/>
          </w:tcPr>
          <w:p w:rsidR="001F40DE" w:rsidRDefault="001F40DE">
            <w:pPr>
              <w:autoSpaceDE w:val="0"/>
              <w:autoSpaceDN w:val="0"/>
              <w:adjustRightInd w:val="0"/>
              <w:ind w:right="28"/>
              <w:jc w:val="center"/>
            </w:pPr>
            <w:r>
              <w:t>4 864</w:t>
            </w:r>
          </w:p>
        </w:tc>
        <w:tc>
          <w:tcPr>
            <w:tcW w:w="1134" w:type="dxa"/>
          </w:tcPr>
          <w:p w:rsidR="001F40DE" w:rsidRDefault="001F40DE">
            <w:pPr>
              <w:autoSpaceDE w:val="0"/>
              <w:autoSpaceDN w:val="0"/>
              <w:adjustRightInd w:val="0"/>
              <w:ind w:right="28"/>
              <w:jc w:val="center"/>
            </w:pPr>
            <w:r>
              <w:t>4 297</w:t>
            </w:r>
          </w:p>
        </w:tc>
        <w:tc>
          <w:tcPr>
            <w:tcW w:w="709" w:type="dxa"/>
          </w:tcPr>
          <w:p w:rsidR="001F40DE" w:rsidRDefault="001F40DE">
            <w:pPr>
              <w:autoSpaceDE w:val="0"/>
              <w:autoSpaceDN w:val="0"/>
              <w:adjustRightInd w:val="0"/>
              <w:ind w:right="28"/>
              <w:jc w:val="center"/>
            </w:pPr>
            <w:r>
              <w:t>7</w:t>
            </w:r>
          </w:p>
        </w:tc>
        <w:tc>
          <w:tcPr>
            <w:tcW w:w="709" w:type="dxa"/>
          </w:tcPr>
          <w:p w:rsidR="001F40DE" w:rsidRDefault="001F40DE">
            <w:pPr>
              <w:autoSpaceDE w:val="0"/>
              <w:autoSpaceDN w:val="0"/>
              <w:adjustRightInd w:val="0"/>
              <w:ind w:right="28"/>
              <w:jc w:val="center"/>
            </w:pPr>
            <w:r>
              <w:t>6,7</w:t>
            </w:r>
          </w:p>
        </w:tc>
        <w:tc>
          <w:tcPr>
            <w:tcW w:w="709" w:type="dxa"/>
          </w:tcPr>
          <w:p w:rsidR="001F40DE" w:rsidRDefault="001F40DE">
            <w:pPr>
              <w:autoSpaceDE w:val="0"/>
              <w:autoSpaceDN w:val="0"/>
              <w:adjustRightInd w:val="0"/>
              <w:ind w:right="28"/>
              <w:jc w:val="center"/>
            </w:pPr>
            <w:r>
              <w:t>8,6</w:t>
            </w:r>
          </w:p>
        </w:tc>
      </w:tr>
      <w:tr w:rsidR="001F40DE">
        <w:tc>
          <w:tcPr>
            <w:tcW w:w="4068" w:type="dxa"/>
          </w:tcPr>
          <w:p w:rsidR="001F40DE" w:rsidRDefault="001F40DE">
            <w:pPr>
              <w:autoSpaceDE w:val="0"/>
              <w:autoSpaceDN w:val="0"/>
              <w:adjustRightInd w:val="0"/>
              <w:ind w:right="28"/>
              <w:jc w:val="both"/>
            </w:pPr>
            <w:r>
              <w:t>Авансы от покупателей</w:t>
            </w:r>
          </w:p>
        </w:tc>
        <w:tc>
          <w:tcPr>
            <w:tcW w:w="1143" w:type="dxa"/>
          </w:tcPr>
          <w:p w:rsidR="001F40DE" w:rsidRDefault="001F40DE">
            <w:pPr>
              <w:autoSpaceDE w:val="0"/>
              <w:autoSpaceDN w:val="0"/>
              <w:adjustRightInd w:val="0"/>
              <w:ind w:right="28"/>
              <w:jc w:val="center"/>
            </w:pPr>
            <w:r>
              <w:t>2 144</w:t>
            </w:r>
          </w:p>
        </w:tc>
        <w:tc>
          <w:tcPr>
            <w:tcW w:w="1134" w:type="dxa"/>
          </w:tcPr>
          <w:p w:rsidR="001F40DE" w:rsidRDefault="001F40DE">
            <w:pPr>
              <w:autoSpaceDE w:val="0"/>
              <w:autoSpaceDN w:val="0"/>
              <w:adjustRightInd w:val="0"/>
              <w:ind w:right="28"/>
              <w:jc w:val="center"/>
            </w:pPr>
            <w:r>
              <w:t>4 176</w:t>
            </w:r>
          </w:p>
        </w:tc>
        <w:tc>
          <w:tcPr>
            <w:tcW w:w="1134" w:type="dxa"/>
          </w:tcPr>
          <w:p w:rsidR="001F40DE" w:rsidRDefault="001F40DE">
            <w:pPr>
              <w:autoSpaceDE w:val="0"/>
              <w:autoSpaceDN w:val="0"/>
              <w:adjustRightInd w:val="0"/>
              <w:ind w:right="28"/>
              <w:jc w:val="center"/>
            </w:pPr>
            <w:r>
              <w:t>3 674</w:t>
            </w:r>
          </w:p>
        </w:tc>
        <w:tc>
          <w:tcPr>
            <w:tcW w:w="709" w:type="dxa"/>
          </w:tcPr>
          <w:p w:rsidR="001F40DE" w:rsidRDefault="001F40DE">
            <w:pPr>
              <w:autoSpaceDE w:val="0"/>
              <w:autoSpaceDN w:val="0"/>
              <w:adjustRightInd w:val="0"/>
              <w:ind w:right="28"/>
              <w:jc w:val="center"/>
            </w:pPr>
            <w:r>
              <w:t>2,7</w:t>
            </w:r>
          </w:p>
        </w:tc>
        <w:tc>
          <w:tcPr>
            <w:tcW w:w="709" w:type="dxa"/>
          </w:tcPr>
          <w:p w:rsidR="001F40DE" w:rsidRDefault="001F40DE">
            <w:pPr>
              <w:autoSpaceDE w:val="0"/>
              <w:autoSpaceDN w:val="0"/>
              <w:adjustRightInd w:val="0"/>
              <w:ind w:right="28"/>
              <w:jc w:val="center"/>
            </w:pPr>
            <w:r>
              <w:t>5,8</w:t>
            </w:r>
          </w:p>
        </w:tc>
        <w:tc>
          <w:tcPr>
            <w:tcW w:w="709" w:type="dxa"/>
          </w:tcPr>
          <w:p w:rsidR="001F40DE" w:rsidRDefault="001F40DE">
            <w:pPr>
              <w:autoSpaceDE w:val="0"/>
              <w:autoSpaceDN w:val="0"/>
              <w:adjustRightInd w:val="0"/>
              <w:ind w:right="28"/>
              <w:jc w:val="center"/>
            </w:pPr>
            <w:r>
              <w:t>7,3</w:t>
            </w:r>
          </w:p>
        </w:tc>
      </w:tr>
      <w:tr w:rsidR="001F40DE">
        <w:tc>
          <w:tcPr>
            <w:tcW w:w="4068" w:type="dxa"/>
          </w:tcPr>
          <w:p w:rsidR="001F40DE" w:rsidRDefault="001F40DE">
            <w:pPr>
              <w:autoSpaceDE w:val="0"/>
              <w:autoSpaceDN w:val="0"/>
              <w:adjustRightInd w:val="0"/>
              <w:ind w:right="28"/>
              <w:jc w:val="both"/>
              <w:rPr>
                <w:b/>
              </w:rPr>
            </w:pPr>
            <w:r>
              <w:rPr>
                <w:b/>
              </w:rPr>
              <w:t>Всего текущие обязательства</w:t>
            </w:r>
          </w:p>
        </w:tc>
        <w:tc>
          <w:tcPr>
            <w:tcW w:w="1143" w:type="dxa"/>
          </w:tcPr>
          <w:p w:rsidR="001F40DE" w:rsidRDefault="001F40DE">
            <w:pPr>
              <w:autoSpaceDE w:val="0"/>
              <w:autoSpaceDN w:val="0"/>
              <w:adjustRightInd w:val="0"/>
              <w:ind w:right="28"/>
              <w:jc w:val="center"/>
              <w:rPr>
                <w:b/>
              </w:rPr>
            </w:pPr>
            <w:r>
              <w:rPr>
                <w:b/>
              </w:rPr>
              <w:t>42 009</w:t>
            </w:r>
          </w:p>
        </w:tc>
        <w:tc>
          <w:tcPr>
            <w:tcW w:w="1134" w:type="dxa"/>
          </w:tcPr>
          <w:p w:rsidR="001F40DE" w:rsidRDefault="001F40DE">
            <w:pPr>
              <w:autoSpaceDE w:val="0"/>
              <w:autoSpaceDN w:val="0"/>
              <w:adjustRightInd w:val="0"/>
              <w:ind w:right="28"/>
              <w:jc w:val="center"/>
              <w:rPr>
                <w:b/>
              </w:rPr>
            </w:pPr>
            <w:r>
              <w:rPr>
                <w:b/>
              </w:rPr>
              <w:t>41 881</w:t>
            </w:r>
          </w:p>
        </w:tc>
        <w:tc>
          <w:tcPr>
            <w:tcW w:w="1134" w:type="dxa"/>
          </w:tcPr>
          <w:p w:rsidR="001F40DE" w:rsidRDefault="001F40DE">
            <w:pPr>
              <w:autoSpaceDE w:val="0"/>
              <w:autoSpaceDN w:val="0"/>
              <w:adjustRightInd w:val="0"/>
              <w:ind w:right="28"/>
              <w:jc w:val="center"/>
              <w:rPr>
                <w:b/>
              </w:rPr>
            </w:pPr>
            <w:r>
              <w:rPr>
                <w:b/>
              </w:rPr>
              <w:t>35 780</w:t>
            </w:r>
          </w:p>
        </w:tc>
        <w:tc>
          <w:tcPr>
            <w:tcW w:w="709" w:type="dxa"/>
          </w:tcPr>
          <w:p w:rsidR="001F40DE" w:rsidRDefault="001F40DE">
            <w:pPr>
              <w:autoSpaceDE w:val="0"/>
              <w:autoSpaceDN w:val="0"/>
              <w:adjustRightInd w:val="0"/>
              <w:ind w:right="28"/>
              <w:jc w:val="center"/>
              <w:rPr>
                <w:b/>
              </w:rPr>
            </w:pPr>
            <w:r>
              <w:rPr>
                <w:b/>
              </w:rPr>
              <w:t>53,4</w:t>
            </w:r>
          </w:p>
        </w:tc>
        <w:tc>
          <w:tcPr>
            <w:tcW w:w="709" w:type="dxa"/>
          </w:tcPr>
          <w:p w:rsidR="001F40DE" w:rsidRDefault="001F40DE">
            <w:pPr>
              <w:autoSpaceDE w:val="0"/>
              <w:autoSpaceDN w:val="0"/>
              <w:adjustRightInd w:val="0"/>
              <w:ind w:right="28"/>
              <w:jc w:val="center"/>
              <w:rPr>
                <w:b/>
              </w:rPr>
            </w:pPr>
            <w:r>
              <w:rPr>
                <w:b/>
              </w:rPr>
              <w:t>58,1</w:t>
            </w:r>
          </w:p>
        </w:tc>
        <w:tc>
          <w:tcPr>
            <w:tcW w:w="709" w:type="dxa"/>
          </w:tcPr>
          <w:p w:rsidR="001F40DE" w:rsidRDefault="001F40DE">
            <w:pPr>
              <w:autoSpaceDE w:val="0"/>
              <w:autoSpaceDN w:val="0"/>
              <w:adjustRightInd w:val="0"/>
              <w:ind w:right="28"/>
              <w:jc w:val="center"/>
              <w:rPr>
                <w:b/>
              </w:rPr>
            </w:pPr>
            <w:r>
              <w:rPr>
                <w:b/>
              </w:rPr>
              <w:t>71,4</w:t>
            </w:r>
          </w:p>
        </w:tc>
      </w:tr>
      <w:tr w:rsidR="001F40DE">
        <w:tc>
          <w:tcPr>
            <w:tcW w:w="4068" w:type="dxa"/>
          </w:tcPr>
          <w:p w:rsidR="001F40DE" w:rsidRDefault="001F40DE">
            <w:pPr>
              <w:autoSpaceDE w:val="0"/>
              <w:autoSpaceDN w:val="0"/>
              <w:adjustRightInd w:val="0"/>
              <w:ind w:right="28"/>
              <w:jc w:val="both"/>
            </w:pPr>
            <w:r>
              <w:t>Долгосрочные займы</w:t>
            </w:r>
          </w:p>
        </w:tc>
        <w:tc>
          <w:tcPr>
            <w:tcW w:w="1143" w:type="dxa"/>
          </w:tcPr>
          <w:p w:rsidR="001F40DE" w:rsidRDefault="001F40DE">
            <w:pPr>
              <w:autoSpaceDE w:val="0"/>
              <w:autoSpaceDN w:val="0"/>
              <w:adjustRightInd w:val="0"/>
              <w:ind w:right="28"/>
              <w:jc w:val="center"/>
            </w:pPr>
            <w:r>
              <w:t>16 182</w:t>
            </w:r>
          </w:p>
        </w:tc>
        <w:tc>
          <w:tcPr>
            <w:tcW w:w="1134" w:type="dxa"/>
          </w:tcPr>
          <w:p w:rsidR="001F40DE" w:rsidRDefault="001F40DE">
            <w:pPr>
              <w:autoSpaceDE w:val="0"/>
              <w:autoSpaceDN w:val="0"/>
              <w:adjustRightInd w:val="0"/>
              <w:ind w:right="28"/>
              <w:jc w:val="center"/>
            </w:pPr>
            <w:r>
              <w:t>7 134</w:t>
            </w:r>
          </w:p>
        </w:tc>
        <w:tc>
          <w:tcPr>
            <w:tcW w:w="1134" w:type="dxa"/>
          </w:tcPr>
          <w:p w:rsidR="001F40DE" w:rsidRDefault="001F40DE">
            <w:pPr>
              <w:autoSpaceDE w:val="0"/>
              <w:autoSpaceDN w:val="0"/>
              <w:adjustRightInd w:val="0"/>
              <w:ind w:right="28"/>
              <w:jc w:val="center"/>
            </w:pPr>
            <w:r>
              <w:t>2 860</w:t>
            </w:r>
          </w:p>
        </w:tc>
        <w:tc>
          <w:tcPr>
            <w:tcW w:w="709" w:type="dxa"/>
          </w:tcPr>
          <w:p w:rsidR="001F40DE" w:rsidRDefault="001F40DE">
            <w:pPr>
              <w:autoSpaceDE w:val="0"/>
              <w:autoSpaceDN w:val="0"/>
              <w:adjustRightInd w:val="0"/>
              <w:ind w:right="28"/>
              <w:jc w:val="center"/>
            </w:pPr>
            <w:r>
              <w:t>20,6</w:t>
            </w:r>
          </w:p>
        </w:tc>
        <w:tc>
          <w:tcPr>
            <w:tcW w:w="709" w:type="dxa"/>
          </w:tcPr>
          <w:p w:rsidR="001F40DE" w:rsidRDefault="001F40DE">
            <w:pPr>
              <w:autoSpaceDE w:val="0"/>
              <w:autoSpaceDN w:val="0"/>
              <w:adjustRightInd w:val="0"/>
              <w:ind w:right="28"/>
              <w:jc w:val="center"/>
            </w:pPr>
            <w:r>
              <w:t>9,9</w:t>
            </w:r>
          </w:p>
        </w:tc>
        <w:tc>
          <w:tcPr>
            <w:tcW w:w="709" w:type="dxa"/>
          </w:tcPr>
          <w:p w:rsidR="001F40DE" w:rsidRDefault="001F40DE">
            <w:pPr>
              <w:autoSpaceDE w:val="0"/>
              <w:autoSpaceDN w:val="0"/>
              <w:adjustRightInd w:val="0"/>
              <w:ind w:right="28"/>
              <w:jc w:val="center"/>
            </w:pPr>
            <w:r>
              <w:t>5,7</w:t>
            </w:r>
          </w:p>
        </w:tc>
      </w:tr>
      <w:tr w:rsidR="001F40DE">
        <w:tc>
          <w:tcPr>
            <w:tcW w:w="4068" w:type="dxa"/>
          </w:tcPr>
          <w:p w:rsidR="001F40DE" w:rsidRDefault="001F40DE">
            <w:pPr>
              <w:autoSpaceDE w:val="0"/>
              <w:autoSpaceDN w:val="0"/>
              <w:adjustRightInd w:val="0"/>
              <w:ind w:right="28"/>
              <w:jc w:val="both"/>
            </w:pPr>
            <w:r>
              <w:t>Долгосрочная задолженность по налогообложению</w:t>
            </w:r>
          </w:p>
        </w:tc>
        <w:tc>
          <w:tcPr>
            <w:tcW w:w="1143" w:type="dxa"/>
          </w:tcPr>
          <w:p w:rsidR="001F40DE" w:rsidRDefault="001F40DE">
            <w:pPr>
              <w:autoSpaceDE w:val="0"/>
              <w:autoSpaceDN w:val="0"/>
              <w:adjustRightInd w:val="0"/>
              <w:ind w:right="28"/>
              <w:jc w:val="center"/>
            </w:pPr>
            <w:r>
              <w:t>14 180</w:t>
            </w:r>
          </w:p>
        </w:tc>
        <w:tc>
          <w:tcPr>
            <w:tcW w:w="1134" w:type="dxa"/>
          </w:tcPr>
          <w:p w:rsidR="001F40DE" w:rsidRDefault="001F40DE">
            <w:pPr>
              <w:autoSpaceDE w:val="0"/>
              <w:autoSpaceDN w:val="0"/>
              <w:adjustRightInd w:val="0"/>
              <w:ind w:right="28"/>
              <w:jc w:val="center"/>
            </w:pPr>
            <w:r>
              <w:t>10 553</w:t>
            </w:r>
          </w:p>
        </w:tc>
        <w:tc>
          <w:tcPr>
            <w:tcW w:w="1134" w:type="dxa"/>
          </w:tcPr>
          <w:p w:rsidR="001F40DE" w:rsidRDefault="001F40DE">
            <w:pPr>
              <w:autoSpaceDE w:val="0"/>
              <w:autoSpaceDN w:val="0"/>
              <w:adjustRightInd w:val="0"/>
              <w:ind w:right="28"/>
              <w:jc w:val="center"/>
            </w:pPr>
            <w:r>
              <w:t>4 763</w:t>
            </w:r>
          </w:p>
        </w:tc>
        <w:tc>
          <w:tcPr>
            <w:tcW w:w="709" w:type="dxa"/>
          </w:tcPr>
          <w:p w:rsidR="001F40DE" w:rsidRDefault="001F40DE">
            <w:pPr>
              <w:autoSpaceDE w:val="0"/>
              <w:autoSpaceDN w:val="0"/>
              <w:adjustRightInd w:val="0"/>
              <w:ind w:right="28"/>
              <w:jc w:val="center"/>
            </w:pPr>
            <w:r>
              <w:t>18</w:t>
            </w:r>
          </w:p>
        </w:tc>
        <w:tc>
          <w:tcPr>
            <w:tcW w:w="709" w:type="dxa"/>
          </w:tcPr>
          <w:p w:rsidR="001F40DE" w:rsidRDefault="001F40DE">
            <w:pPr>
              <w:autoSpaceDE w:val="0"/>
              <w:autoSpaceDN w:val="0"/>
              <w:adjustRightInd w:val="0"/>
              <w:ind w:right="28"/>
              <w:jc w:val="center"/>
            </w:pPr>
            <w:r>
              <w:t>14,6</w:t>
            </w:r>
          </w:p>
        </w:tc>
        <w:tc>
          <w:tcPr>
            <w:tcW w:w="709" w:type="dxa"/>
          </w:tcPr>
          <w:p w:rsidR="001F40DE" w:rsidRDefault="001F40DE">
            <w:pPr>
              <w:autoSpaceDE w:val="0"/>
              <w:autoSpaceDN w:val="0"/>
              <w:adjustRightInd w:val="0"/>
              <w:ind w:right="28"/>
              <w:jc w:val="center"/>
            </w:pPr>
            <w:r>
              <w:t>9,5</w:t>
            </w:r>
          </w:p>
        </w:tc>
      </w:tr>
      <w:tr w:rsidR="001F40DE">
        <w:tc>
          <w:tcPr>
            <w:tcW w:w="4068" w:type="dxa"/>
          </w:tcPr>
          <w:p w:rsidR="001F40DE" w:rsidRDefault="001F40DE">
            <w:pPr>
              <w:autoSpaceDE w:val="0"/>
              <w:autoSpaceDN w:val="0"/>
              <w:adjustRightInd w:val="0"/>
              <w:ind w:right="28"/>
              <w:jc w:val="both"/>
            </w:pPr>
            <w:r>
              <w:t>Отложенное налоговое обязательство</w:t>
            </w:r>
          </w:p>
        </w:tc>
        <w:tc>
          <w:tcPr>
            <w:tcW w:w="1143" w:type="dxa"/>
          </w:tcPr>
          <w:p w:rsidR="001F40DE" w:rsidRDefault="001F40DE">
            <w:pPr>
              <w:autoSpaceDE w:val="0"/>
              <w:autoSpaceDN w:val="0"/>
              <w:adjustRightInd w:val="0"/>
              <w:ind w:right="28"/>
              <w:jc w:val="center"/>
            </w:pPr>
            <w:r>
              <w:t>6 334</w:t>
            </w:r>
          </w:p>
        </w:tc>
        <w:tc>
          <w:tcPr>
            <w:tcW w:w="1134" w:type="dxa"/>
          </w:tcPr>
          <w:p w:rsidR="001F40DE" w:rsidRDefault="001F40DE">
            <w:pPr>
              <w:autoSpaceDE w:val="0"/>
              <w:autoSpaceDN w:val="0"/>
              <w:adjustRightInd w:val="0"/>
              <w:ind w:right="28"/>
              <w:jc w:val="center"/>
            </w:pPr>
            <w:r>
              <w:t>12 512</w:t>
            </w:r>
          </w:p>
        </w:tc>
        <w:tc>
          <w:tcPr>
            <w:tcW w:w="1134" w:type="dxa"/>
          </w:tcPr>
          <w:p w:rsidR="001F40DE" w:rsidRDefault="001F40DE">
            <w:pPr>
              <w:autoSpaceDE w:val="0"/>
              <w:autoSpaceDN w:val="0"/>
              <w:adjustRightInd w:val="0"/>
              <w:ind w:right="28"/>
              <w:jc w:val="center"/>
            </w:pPr>
            <w:r>
              <w:t>6 742</w:t>
            </w:r>
          </w:p>
        </w:tc>
        <w:tc>
          <w:tcPr>
            <w:tcW w:w="709" w:type="dxa"/>
          </w:tcPr>
          <w:p w:rsidR="001F40DE" w:rsidRDefault="001F40DE">
            <w:pPr>
              <w:autoSpaceDE w:val="0"/>
              <w:autoSpaceDN w:val="0"/>
              <w:adjustRightInd w:val="0"/>
              <w:ind w:right="28"/>
              <w:jc w:val="center"/>
            </w:pPr>
            <w:r>
              <w:t>8</w:t>
            </w:r>
          </w:p>
        </w:tc>
        <w:tc>
          <w:tcPr>
            <w:tcW w:w="709" w:type="dxa"/>
          </w:tcPr>
          <w:p w:rsidR="001F40DE" w:rsidRDefault="001F40DE">
            <w:pPr>
              <w:autoSpaceDE w:val="0"/>
              <w:autoSpaceDN w:val="0"/>
              <w:adjustRightInd w:val="0"/>
              <w:ind w:right="28"/>
              <w:jc w:val="center"/>
            </w:pPr>
            <w:r>
              <w:t>17,3</w:t>
            </w:r>
          </w:p>
        </w:tc>
        <w:tc>
          <w:tcPr>
            <w:tcW w:w="709" w:type="dxa"/>
          </w:tcPr>
          <w:p w:rsidR="001F40DE" w:rsidRDefault="001F40DE">
            <w:pPr>
              <w:autoSpaceDE w:val="0"/>
              <w:autoSpaceDN w:val="0"/>
              <w:adjustRightInd w:val="0"/>
              <w:ind w:right="28"/>
              <w:jc w:val="center"/>
            </w:pPr>
            <w:r>
              <w:t>13,4</w:t>
            </w:r>
          </w:p>
        </w:tc>
      </w:tr>
      <w:tr w:rsidR="001F40DE">
        <w:tc>
          <w:tcPr>
            <w:tcW w:w="4068" w:type="dxa"/>
          </w:tcPr>
          <w:p w:rsidR="001F40DE" w:rsidRDefault="001F40DE">
            <w:pPr>
              <w:autoSpaceDE w:val="0"/>
              <w:autoSpaceDN w:val="0"/>
              <w:adjustRightInd w:val="0"/>
              <w:ind w:right="28"/>
              <w:jc w:val="both"/>
              <w:rPr>
                <w:b/>
              </w:rPr>
            </w:pPr>
            <w:r>
              <w:rPr>
                <w:b/>
              </w:rPr>
              <w:t>Всего долгосрочные обязательства</w:t>
            </w:r>
          </w:p>
        </w:tc>
        <w:tc>
          <w:tcPr>
            <w:tcW w:w="1143" w:type="dxa"/>
          </w:tcPr>
          <w:p w:rsidR="001F40DE" w:rsidRDefault="001F40DE">
            <w:pPr>
              <w:autoSpaceDE w:val="0"/>
              <w:autoSpaceDN w:val="0"/>
              <w:adjustRightInd w:val="0"/>
              <w:ind w:right="28"/>
              <w:jc w:val="center"/>
              <w:rPr>
                <w:b/>
              </w:rPr>
            </w:pPr>
            <w:r>
              <w:rPr>
                <w:b/>
              </w:rPr>
              <w:t>36 696</w:t>
            </w:r>
          </w:p>
        </w:tc>
        <w:tc>
          <w:tcPr>
            <w:tcW w:w="1134" w:type="dxa"/>
          </w:tcPr>
          <w:p w:rsidR="001F40DE" w:rsidRDefault="001F40DE">
            <w:pPr>
              <w:autoSpaceDE w:val="0"/>
              <w:autoSpaceDN w:val="0"/>
              <w:adjustRightInd w:val="0"/>
              <w:ind w:right="28"/>
              <w:jc w:val="center"/>
              <w:rPr>
                <w:b/>
              </w:rPr>
            </w:pPr>
            <w:r>
              <w:rPr>
                <w:b/>
              </w:rPr>
              <w:t>30 199</w:t>
            </w:r>
          </w:p>
        </w:tc>
        <w:tc>
          <w:tcPr>
            <w:tcW w:w="1134" w:type="dxa"/>
          </w:tcPr>
          <w:p w:rsidR="001F40DE" w:rsidRDefault="001F40DE">
            <w:pPr>
              <w:autoSpaceDE w:val="0"/>
              <w:autoSpaceDN w:val="0"/>
              <w:adjustRightInd w:val="0"/>
              <w:ind w:right="28"/>
              <w:jc w:val="center"/>
              <w:rPr>
                <w:b/>
              </w:rPr>
            </w:pPr>
            <w:r>
              <w:rPr>
                <w:b/>
              </w:rPr>
              <w:t>14 365</w:t>
            </w:r>
          </w:p>
        </w:tc>
        <w:tc>
          <w:tcPr>
            <w:tcW w:w="709" w:type="dxa"/>
          </w:tcPr>
          <w:p w:rsidR="001F40DE" w:rsidRDefault="001F40DE">
            <w:pPr>
              <w:autoSpaceDE w:val="0"/>
              <w:autoSpaceDN w:val="0"/>
              <w:adjustRightInd w:val="0"/>
              <w:ind w:right="28"/>
              <w:jc w:val="center"/>
              <w:rPr>
                <w:b/>
              </w:rPr>
            </w:pPr>
            <w:r>
              <w:rPr>
                <w:b/>
              </w:rPr>
              <w:t>46,6</w:t>
            </w:r>
          </w:p>
        </w:tc>
        <w:tc>
          <w:tcPr>
            <w:tcW w:w="709" w:type="dxa"/>
          </w:tcPr>
          <w:p w:rsidR="001F40DE" w:rsidRDefault="001F40DE">
            <w:pPr>
              <w:autoSpaceDE w:val="0"/>
              <w:autoSpaceDN w:val="0"/>
              <w:adjustRightInd w:val="0"/>
              <w:ind w:right="28"/>
              <w:jc w:val="center"/>
              <w:rPr>
                <w:b/>
              </w:rPr>
            </w:pPr>
            <w:r>
              <w:rPr>
                <w:b/>
              </w:rPr>
              <w:t>41,9</w:t>
            </w:r>
          </w:p>
        </w:tc>
        <w:tc>
          <w:tcPr>
            <w:tcW w:w="709" w:type="dxa"/>
          </w:tcPr>
          <w:p w:rsidR="001F40DE" w:rsidRDefault="001F40DE">
            <w:pPr>
              <w:autoSpaceDE w:val="0"/>
              <w:autoSpaceDN w:val="0"/>
              <w:adjustRightInd w:val="0"/>
              <w:ind w:right="28"/>
              <w:jc w:val="center"/>
              <w:rPr>
                <w:b/>
              </w:rPr>
            </w:pPr>
            <w:r>
              <w:rPr>
                <w:b/>
              </w:rPr>
              <w:t>28,6</w:t>
            </w:r>
          </w:p>
        </w:tc>
      </w:tr>
      <w:tr w:rsidR="001F40DE">
        <w:tc>
          <w:tcPr>
            <w:tcW w:w="4068" w:type="dxa"/>
          </w:tcPr>
          <w:p w:rsidR="001F40DE" w:rsidRDefault="001F40DE">
            <w:pPr>
              <w:autoSpaceDE w:val="0"/>
              <w:autoSpaceDN w:val="0"/>
              <w:adjustRightInd w:val="0"/>
              <w:ind w:right="28"/>
              <w:jc w:val="both"/>
              <w:rPr>
                <w:b/>
              </w:rPr>
            </w:pPr>
            <w:r>
              <w:rPr>
                <w:b/>
              </w:rPr>
              <w:t>Заемный капитал итого</w:t>
            </w:r>
          </w:p>
        </w:tc>
        <w:tc>
          <w:tcPr>
            <w:tcW w:w="1143" w:type="dxa"/>
          </w:tcPr>
          <w:p w:rsidR="001F40DE" w:rsidRDefault="001F40DE">
            <w:pPr>
              <w:autoSpaceDE w:val="0"/>
              <w:autoSpaceDN w:val="0"/>
              <w:adjustRightInd w:val="0"/>
              <w:ind w:right="28"/>
              <w:jc w:val="center"/>
              <w:rPr>
                <w:b/>
              </w:rPr>
            </w:pPr>
            <w:r>
              <w:rPr>
                <w:b/>
              </w:rPr>
              <w:t>78 705</w:t>
            </w:r>
          </w:p>
        </w:tc>
        <w:tc>
          <w:tcPr>
            <w:tcW w:w="1134" w:type="dxa"/>
          </w:tcPr>
          <w:p w:rsidR="001F40DE" w:rsidRDefault="001F40DE">
            <w:pPr>
              <w:autoSpaceDE w:val="0"/>
              <w:autoSpaceDN w:val="0"/>
              <w:adjustRightInd w:val="0"/>
              <w:ind w:right="28"/>
              <w:jc w:val="center"/>
              <w:rPr>
                <w:b/>
              </w:rPr>
            </w:pPr>
            <w:r>
              <w:rPr>
                <w:b/>
              </w:rPr>
              <w:t>72 080</w:t>
            </w:r>
          </w:p>
        </w:tc>
        <w:tc>
          <w:tcPr>
            <w:tcW w:w="1134" w:type="dxa"/>
          </w:tcPr>
          <w:p w:rsidR="001F40DE" w:rsidRDefault="001F40DE">
            <w:pPr>
              <w:autoSpaceDE w:val="0"/>
              <w:autoSpaceDN w:val="0"/>
              <w:adjustRightInd w:val="0"/>
              <w:ind w:right="28"/>
              <w:jc w:val="center"/>
              <w:rPr>
                <w:b/>
              </w:rPr>
            </w:pPr>
            <w:r>
              <w:rPr>
                <w:b/>
              </w:rPr>
              <w:t>50 145</w:t>
            </w:r>
          </w:p>
        </w:tc>
        <w:tc>
          <w:tcPr>
            <w:tcW w:w="709" w:type="dxa"/>
          </w:tcPr>
          <w:p w:rsidR="001F40DE" w:rsidRDefault="001F40DE">
            <w:pPr>
              <w:autoSpaceDE w:val="0"/>
              <w:autoSpaceDN w:val="0"/>
              <w:adjustRightInd w:val="0"/>
              <w:ind w:right="28"/>
              <w:jc w:val="center"/>
              <w:rPr>
                <w:b/>
              </w:rPr>
            </w:pPr>
            <w:r>
              <w:rPr>
                <w:b/>
              </w:rPr>
              <w:t>100</w:t>
            </w:r>
          </w:p>
        </w:tc>
        <w:tc>
          <w:tcPr>
            <w:tcW w:w="709" w:type="dxa"/>
          </w:tcPr>
          <w:p w:rsidR="001F40DE" w:rsidRDefault="001F40DE">
            <w:pPr>
              <w:autoSpaceDE w:val="0"/>
              <w:autoSpaceDN w:val="0"/>
              <w:adjustRightInd w:val="0"/>
              <w:ind w:right="28"/>
              <w:jc w:val="center"/>
              <w:rPr>
                <w:b/>
              </w:rPr>
            </w:pPr>
            <w:r>
              <w:rPr>
                <w:b/>
              </w:rPr>
              <w:t>100</w:t>
            </w:r>
          </w:p>
        </w:tc>
        <w:tc>
          <w:tcPr>
            <w:tcW w:w="709" w:type="dxa"/>
          </w:tcPr>
          <w:p w:rsidR="001F40DE" w:rsidRDefault="001F40DE">
            <w:pPr>
              <w:autoSpaceDE w:val="0"/>
              <w:autoSpaceDN w:val="0"/>
              <w:adjustRightInd w:val="0"/>
              <w:ind w:right="28"/>
              <w:jc w:val="center"/>
              <w:rPr>
                <w:b/>
              </w:rPr>
            </w:pPr>
            <w:r>
              <w:rPr>
                <w:b/>
              </w:rPr>
              <w:t>100</w:t>
            </w:r>
          </w:p>
        </w:tc>
      </w:tr>
    </w:tbl>
    <w:p w:rsidR="001F40DE" w:rsidRDefault="001F40DE">
      <w:pPr>
        <w:tabs>
          <w:tab w:val="left" w:pos="9923"/>
        </w:tabs>
        <w:ind w:left="426" w:right="28" w:firstLine="28"/>
        <w:jc w:val="both"/>
      </w:pPr>
    </w:p>
    <w:p w:rsidR="001F40DE" w:rsidRDefault="001F40DE">
      <w:pPr>
        <w:autoSpaceDE w:val="0"/>
        <w:autoSpaceDN w:val="0"/>
        <w:adjustRightInd w:val="0"/>
        <w:ind w:right="28" w:firstLine="540"/>
        <w:jc w:val="both"/>
      </w:pPr>
      <w:r>
        <w:t xml:space="preserve"> За рассматриваемый период сумма заемных средств уменьшилась на 28 560 млн. рублей (или на 36,3%). На протяжении всего периода в структуре заемного капитала наблюдается увеличение доли текущих обязательств, в то  время как доля долгосрочных обязательств снижается (табл. 17). </w:t>
      </w:r>
    </w:p>
    <w:p w:rsidR="001F40DE" w:rsidRDefault="001F40DE">
      <w:pPr>
        <w:autoSpaceDE w:val="0"/>
        <w:autoSpaceDN w:val="0"/>
        <w:adjustRightInd w:val="0"/>
        <w:ind w:right="28" w:firstLine="360"/>
        <w:jc w:val="both"/>
      </w:pPr>
      <w:r>
        <w:t xml:space="preserve">  Доля текущих обязательств в течение всего рассматриваемого периода увеличивается на 18%. Основная доля текущих обязательств приходится на текущие расчеты с поставщиками, чей удельный вес в общей сумме заемного капитала увеличился к 2001г до 28,8%. Это может повлечь за собой различного рода претензии к организации по поводу несвоевременного погашения задолженности.  С другой стороны, фирмам выгодно использовать данные средства, так как по существу  они являются бесплатным кредитом.</w:t>
      </w:r>
    </w:p>
    <w:p w:rsidR="001F40DE" w:rsidRDefault="001F40DE">
      <w:pPr>
        <w:autoSpaceDE w:val="0"/>
        <w:autoSpaceDN w:val="0"/>
        <w:adjustRightInd w:val="0"/>
        <w:ind w:right="28" w:firstLine="360"/>
        <w:jc w:val="both"/>
      </w:pPr>
      <w:r>
        <w:t xml:space="preserve">    Краткосрочные займы  уменьшаются с 5 481 млн. рублей в 1999 г. до 4 297 млн. руб. в 2001 г. В 1999 г. доля краткосрочных заимствований  составила  7% и снизилась до 6,7% в 2000 г., а к 2001 г. увеличилась на 1,9 %.</w:t>
      </w:r>
    </w:p>
    <w:p w:rsidR="001F40DE" w:rsidRDefault="001F40DE">
      <w:pPr>
        <w:autoSpaceDE w:val="0"/>
        <w:autoSpaceDN w:val="0"/>
        <w:adjustRightInd w:val="0"/>
        <w:ind w:right="28"/>
        <w:jc w:val="both"/>
        <w:rPr>
          <w:rFonts w:ascii="TimesNewRoman" w:hAnsi="TimesNewRoman"/>
        </w:rPr>
      </w:pPr>
      <w:r>
        <w:t xml:space="preserve"> Краткосрочные займы привлекаются для финансирования экспортных поставок (предварительная оплата транспортных услуг, налогов и иных видов неотложных расходов), а также для пополнения собственных оборотных средств.</w:t>
      </w:r>
    </w:p>
    <w:p w:rsidR="001F40DE" w:rsidRDefault="001F40DE">
      <w:pPr>
        <w:autoSpaceDE w:val="0"/>
        <w:autoSpaceDN w:val="0"/>
        <w:adjustRightInd w:val="0"/>
        <w:ind w:right="28"/>
        <w:jc w:val="both"/>
        <w:rPr>
          <w:rStyle w:val="a9"/>
        </w:rPr>
      </w:pPr>
      <w:r>
        <w:rPr>
          <w:rFonts w:ascii="TimesNewRoman" w:hAnsi="TimesNewRoman"/>
        </w:rPr>
        <w:t xml:space="preserve">         </w:t>
      </w:r>
      <w:r>
        <w:t>На протяжении всего периода доля долгосрочных обязательств уменьшается на 22 331 млн. рублей или на 18%. В структуре долгосрочных обязательств основная доля приходится на долгосрочные займы, которые минимальны в 2001г 2 860 млн. рублей (5,7%). Долгосрочные займы  привлекаются для финансирования инвестиционных программ и развития бизнеса.</w:t>
      </w:r>
      <w:r>
        <w:rPr>
          <w:rStyle w:val="a9"/>
        </w:rPr>
        <w:t xml:space="preserve"> </w:t>
      </w:r>
    </w:p>
    <w:p w:rsidR="001F40DE" w:rsidRDefault="001F40DE">
      <w:pPr>
        <w:autoSpaceDE w:val="0"/>
        <w:autoSpaceDN w:val="0"/>
        <w:adjustRightInd w:val="0"/>
        <w:ind w:right="28"/>
        <w:jc w:val="both"/>
        <w:rPr>
          <w:b/>
        </w:rPr>
      </w:pPr>
      <w:r>
        <w:rPr>
          <w:rStyle w:val="a9"/>
          <w:b w:val="0"/>
        </w:rPr>
        <w:lastRenderedPageBreak/>
        <w:t xml:space="preserve">        Отвлекаемые значительные суммы не позволяют АВТОВАЗу аккумулировать средства для инвестирования в разработку и запуск в производство новых моделей. Более того, значительная часть уже осуществленных расходов на новые модели не принимается в уменьшение налогооблагаемой прибыли.</w:t>
      </w:r>
    </w:p>
    <w:p w:rsidR="001F40DE" w:rsidRDefault="001F40DE">
      <w:pPr>
        <w:autoSpaceDE w:val="0"/>
        <w:autoSpaceDN w:val="0"/>
        <w:adjustRightInd w:val="0"/>
        <w:ind w:right="28" w:firstLine="540"/>
        <w:jc w:val="both"/>
      </w:pPr>
      <w:r>
        <w:t xml:space="preserve"> В таблице 18 приведены данные по расходам на выплату процентов начисленных и отраженных в бухгалтерском учете при определении финансовых результатов.                                                </w:t>
      </w:r>
    </w:p>
    <w:p w:rsidR="001F40DE" w:rsidRDefault="001F40DE">
      <w:pPr>
        <w:autoSpaceDE w:val="0"/>
        <w:autoSpaceDN w:val="0"/>
        <w:adjustRightInd w:val="0"/>
        <w:ind w:right="28"/>
        <w:rPr>
          <w:b/>
        </w:rPr>
      </w:pPr>
      <w:r>
        <w:rPr>
          <w:b/>
        </w:rPr>
        <w:t xml:space="preserve">                                                                                            Таблица 18</w:t>
      </w:r>
    </w:p>
    <w:p w:rsidR="001F40DE" w:rsidRDefault="001F40DE">
      <w:pPr>
        <w:autoSpaceDE w:val="0"/>
        <w:autoSpaceDN w:val="0"/>
        <w:adjustRightInd w:val="0"/>
        <w:ind w:right="28"/>
        <w:rPr>
          <w:b/>
        </w:rPr>
      </w:pPr>
      <w:r>
        <w:rPr>
          <w:b/>
        </w:rPr>
        <w:t>Расходы на выплату процентов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1241"/>
        <w:gridCol w:w="1134"/>
        <w:gridCol w:w="1134"/>
      </w:tblGrid>
      <w:tr w:rsidR="001F40DE">
        <w:tc>
          <w:tcPr>
            <w:tcW w:w="4537" w:type="dxa"/>
          </w:tcPr>
          <w:p w:rsidR="001F40DE" w:rsidRDefault="001F40DE">
            <w:pPr>
              <w:autoSpaceDE w:val="0"/>
              <w:autoSpaceDN w:val="0"/>
              <w:adjustRightInd w:val="0"/>
              <w:ind w:right="28"/>
            </w:pPr>
          </w:p>
        </w:tc>
        <w:tc>
          <w:tcPr>
            <w:tcW w:w="1241" w:type="dxa"/>
          </w:tcPr>
          <w:p w:rsidR="001F40DE" w:rsidRDefault="001F40DE">
            <w:pPr>
              <w:autoSpaceDE w:val="0"/>
              <w:autoSpaceDN w:val="0"/>
              <w:adjustRightInd w:val="0"/>
              <w:ind w:right="28"/>
            </w:pPr>
            <w:r>
              <w:t>1999</w:t>
            </w:r>
          </w:p>
        </w:tc>
        <w:tc>
          <w:tcPr>
            <w:tcW w:w="1134" w:type="dxa"/>
          </w:tcPr>
          <w:p w:rsidR="001F40DE" w:rsidRDefault="001F40DE">
            <w:pPr>
              <w:autoSpaceDE w:val="0"/>
              <w:autoSpaceDN w:val="0"/>
              <w:adjustRightInd w:val="0"/>
              <w:ind w:right="28"/>
            </w:pPr>
            <w:r>
              <w:t>2000</w:t>
            </w:r>
          </w:p>
        </w:tc>
        <w:tc>
          <w:tcPr>
            <w:tcW w:w="1134" w:type="dxa"/>
          </w:tcPr>
          <w:p w:rsidR="001F40DE" w:rsidRDefault="001F40DE">
            <w:pPr>
              <w:autoSpaceDE w:val="0"/>
              <w:autoSpaceDN w:val="0"/>
              <w:adjustRightInd w:val="0"/>
              <w:ind w:right="28"/>
            </w:pPr>
            <w:r>
              <w:t>2001</w:t>
            </w:r>
          </w:p>
        </w:tc>
      </w:tr>
      <w:tr w:rsidR="001F40DE">
        <w:tc>
          <w:tcPr>
            <w:tcW w:w="4537" w:type="dxa"/>
          </w:tcPr>
          <w:p w:rsidR="001F40DE" w:rsidRDefault="001F40DE">
            <w:pPr>
              <w:autoSpaceDE w:val="0"/>
              <w:autoSpaceDN w:val="0"/>
              <w:adjustRightInd w:val="0"/>
              <w:ind w:right="28"/>
            </w:pPr>
            <w:r>
              <w:t>Расходы на выплату процентов</w:t>
            </w:r>
          </w:p>
        </w:tc>
        <w:tc>
          <w:tcPr>
            <w:tcW w:w="1241" w:type="dxa"/>
          </w:tcPr>
          <w:p w:rsidR="001F40DE" w:rsidRDefault="001F40DE">
            <w:pPr>
              <w:autoSpaceDE w:val="0"/>
              <w:autoSpaceDN w:val="0"/>
              <w:adjustRightInd w:val="0"/>
              <w:ind w:right="28"/>
              <w:rPr>
                <w:b/>
              </w:rPr>
            </w:pPr>
            <w:r>
              <w:rPr>
                <w:b/>
              </w:rPr>
              <w:t>10 355</w:t>
            </w:r>
          </w:p>
        </w:tc>
        <w:tc>
          <w:tcPr>
            <w:tcW w:w="1134" w:type="dxa"/>
          </w:tcPr>
          <w:p w:rsidR="001F40DE" w:rsidRDefault="001F40DE">
            <w:pPr>
              <w:autoSpaceDE w:val="0"/>
              <w:autoSpaceDN w:val="0"/>
              <w:adjustRightInd w:val="0"/>
              <w:ind w:right="28"/>
              <w:rPr>
                <w:b/>
              </w:rPr>
            </w:pPr>
            <w:r>
              <w:rPr>
                <w:b/>
              </w:rPr>
              <w:t>3 776</w:t>
            </w:r>
          </w:p>
        </w:tc>
        <w:tc>
          <w:tcPr>
            <w:tcW w:w="1134" w:type="dxa"/>
          </w:tcPr>
          <w:p w:rsidR="001F40DE" w:rsidRDefault="001F40DE">
            <w:pPr>
              <w:autoSpaceDE w:val="0"/>
              <w:autoSpaceDN w:val="0"/>
              <w:adjustRightInd w:val="0"/>
              <w:ind w:right="28"/>
              <w:rPr>
                <w:b/>
              </w:rPr>
            </w:pPr>
            <w:r>
              <w:rPr>
                <w:b/>
              </w:rPr>
              <w:t>3 158</w:t>
            </w:r>
          </w:p>
        </w:tc>
      </w:tr>
    </w:tbl>
    <w:p w:rsidR="001F40DE" w:rsidRDefault="001F40DE">
      <w:pPr>
        <w:pStyle w:val="10"/>
        <w:ind w:right="28"/>
        <w:jc w:val="both"/>
        <w:rPr>
          <w:sz w:val="28"/>
        </w:rPr>
      </w:pPr>
      <w:r>
        <w:rPr>
          <w:sz w:val="28"/>
        </w:rPr>
        <w:t xml:space="preserve">     Как показывает  таблица 18, финансовые издержки по заемным средствам на протяжении рассматриваемых лет уменьшились и к 2001 г. составили 3 158 млн. руб. Это объясняется своевременным погашением кредиторской задолженности.</w:t>
      </w:r>
    </w:p>
    <w:p w:rsidR="001F40DE" w:rsidRDefault="001F40DE">
      <w:pPr>
        <w:pStyle w:val="10"/>
        <w:ind w:right="28"/>
        <w:jc w:val="both"/>
        <w:rPr>
          <w:rFonts w:ascii="TimesNewRoman" w:hAnsi="TimesNewRoman"/>
          <w:sz w:val="28"/>
        </w:rPr>
      </w:pPr>
      <w:r>
        <w:rPr>
          <w:sz w:val="28"/>
        </w:rPr>
        <w:t xml:space="preserve">     </w:t>
      </w:r>
      <w:r>
        <w:rPr>
          <w:rFonts w:ascii="TimesNewRoman" w:hAnsi="TimesNewRoman"/>
          <w:sz w:val="28"/>
        </w:rPr>
        <w:t xml:space="preserve">Средневзвешенная процентная ставка по заемным средствам составила </w:t>
      </w:r>
      <w:r>
        <w:rPr>
          <w:sz w:val="28"/>
        </w:rPr>
        <w:t xml:space="preserve">6,3%, 5,2%, 5% </w:t>
      </w:r>
      <w:r>
        <w:rPr>
          <w:rFonts w:ascii="TimesNewRoman" w:hAnsi="TimesNewRoman"/>
          <w:sz w:val="28"/>
        </w:rPr>
        <w:t xml:space="preserve">годовых </w:t>
      </w:r>
      <w:r>
        <w:rPr>
          <w:sz w:val="28"/>
        </w:rPr>
        <w:t xml:space="preserve">в 1999г, 2000г, 2001г </w:t>
      </w:r>
      <w:r>
        <w:rPr>
          <w:rFonts w:ascii="TimesNewRoman" w:hAnsi="TimesNewRoman"/>
          <w:sz w:val="28"/>
        </w:rPr>
        <w:t>соответственно.</w:t>
      </w:r>
    </w:p>
    <w:p w:rsidR="001F40DE" w:rsidRDefault="001F40DE">
      <w:pPr>
        <w:pStyle w:val="10"/>
        <w:ind w:right="28"/>
        <w:jc w:val="both"/>
        <w:rPr>
          <w:sz w:val="28"/>
        </w:rPr>
      </w:pPr>
      <w:r>
        <w:rPr>
          <w:sz w:val="28"/>
        </w:rPr>
        <w:t xml:space="preserve">          Далее оценим уровень финансового риска компании. Одной из наиболее распространенных оценок уровня финансового риска служит плечо финансового рычага, то есть отношение заемного капитала к собственному. </w:t>
      </w:r>
    </w:p>
    <w:p w:rsidR="001F40DE" w:rsidRDefault="001F40DE">
      <w:pPr>
        <w:autoSpaceDE w:val="0"/>
        <w:autoSpaceDN w:val="0"/>
        <w:adjustRightInd w:val="0"/>
        <w:ind w:right="28" w:firstLine="360"/>
        <w:jc w:val="center"/>
        <w:rPr>
          <w:b/>
        </w:rPr>
      </w:pPr>
      <w:r>
        <w:rPr>
          <w:b/>
        </w:rPr>
        <w:t xml:space="preserve">                                                                                              Таблица 19</w:t>
      </w:r>
    </w:p>
    <w:p w:rsidR="001F40DE" w:rsidRDefault="001F40DE">
      <w:pPr>
        <w:autoSpaceDE w:val="0"/>
        <w:autoSpaceDN w:val="0"/>
        <w:adjustRightInd w:val="0"/>
        <w:ind w:right="28" w:firstLine="360"/>
        <w:jc w:val="both"/>
        <w:rPr>
          <w:b/>
          <w:sz w:val="24"/>
        </w:rPr>
      </w:pPr>
      <w:r>
        <w:rPr>
          <w:b/>
        </w:rPr>
        <w:t>Расчет плеча финансового рычага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92"/>
        <w:gridCol w:w="1559"/>
        <w:gridCol w:w="1560"/>
      </w:tblGrid>
      <w:tr w:rsidR="001F40DE">
        <w:tc>
          <w:tcPr>
            <w:tcW w:w="4428"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rPr>
                <w:b/>
                <w:sz w:val="26"/>
              </w:rPr>
            </w:pPr>
          </w:p>
        </w:tc>
        <w:tc>
          <w:tcPr>
            <w:tcW w:w="1492"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rPr>
                <w:b/>
                <w:sz w:val="26"/>
              </w:rPr>
            </w:pPr>
            <w:r>
              <w:rPr>
                <w:b/>
                <w:sz w:val="26"/>
              </w:rPr>
              <w:t>1999</w:t>
            </w:r>
          </w:p>
        </w:tc>
        <w:tc>
          <w:tcPr>
            <w:tcW w:w="1559"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rPr>
                <w:b/>
                <w:sz w:val="26"/>
              </w:rPr>
            </w:pPr>
            <w:r>
              <w:rPr>
                <w:b/>
                <w:sz w:val="26"/>
              </w:rPr>
              <w:t>2000</w:t>
            </w:r>
          </w:p>
        </w:tc>
        <w:tc>
          <w:tcPr>
            <w:tcW w:w="1560"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rPr>
                <w:b/>
                <w:sz w:val="26"/>
              </w:rPr>
            </w:pPr>
            <w:r>
              <w:rPr>
                <w:b/>
                <w:sz w:val="26"/>
              </w:rPr>
              <w:t>2001</w:t>
            </w:r>
          </w:p>
        </w:tc>
      </w:tr>
      <w:tr w:rsidR="001F40DE">
        <w:tc>
          <w:tcPr>
            <w:tcW w:w="4428"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rPr>
                <w:b/>
                <w:sz w:val="26"/>
              </w:rPr>
            </w:pPr>
            <w:r>
              <w:rPr>
                <w:b/>
                <w:sz w:val="26"/>
              </w:rPr>
              <w:t xml:space="preserve">Собственный капитал </w:t>
            </w:r>
          </w:p>
        </w:tc>
        <w:tc>
          <w:tcPr>
            <w:tcW w:w="1492"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rPr>
                <w:b/>
                <w:sz w:val="26"/>
              </w:rPr>
            </w:pPr>
            <w:r>
              <w:rPr>
                <w:b/>
                <w:sz w:val="26"/>
              </w:rPr>
              <w:t>35 060</w:t>
            </w:r>
          </w:p>
        </w:tc>
        <w:tc>
          <w:tcPr>
            <w:tcW w:w="1559"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rPr>
                <w:b/>
                <w:sz w:val="26"/>
              </w:rPr>
            </w:pPr>
            <w:r>
              <w:rPr>
                <w:b/>
                <w:sz w:val="26"/>
              </w:rPr>
              <w:t>38 470</w:t>
            </w:r>
          </w:p>
        </w:tc>
        <w:tc>
          <w:tcPr>
            <w:tcW w:w="1560" w:type="dxa"/>
            <w:tcBorders>
              <w:top w:val="single" w:sz="4" w:space="0" w:color="auto"/>
              <w:left w:val="single" w:sz="4" w:space="0" w:color="auto"/>
              <w:bottom w:val="single" w:sz="4" w:space="0" w:color="auto"/>
              <w:right w:val="single" w:sz="4" w:space="0" w:color="auto"/>
            </w:tcBorders>
          </w:tcPr>
          <w:p w:rsidR="001F40DE" w:rsidRDefault="001F40DE">
            <w:pPr>
              <w:autoSpaceDE w:val="0"/>
              <w:autoSpaceDN w:val="0"/>
              <w:adjustRightInd w:val="0"/>
              <w:ind w:right="28"/>
              <w:jc w:val="center"/>
              <w:rPr>
                <w:b/>
                <w:sz w:val="26"/>
              </w:rPr>
            </w:pPr>
            <w:r>
              <w:rPr>
                <w:b/>
                <w:sz w:val="26"/>
              </w:rPr>
              <w:t>55 489</w:t>
            </w:r>
          </w:p>
        </w:tc>
      </w:tr>
      <w:tr w:rsidR="001F40DE">
        <w:tc>
          <w:tcPr>
            <w:tcW w:w="4428" w:type="dxa"/>
          </w:tcPr>
          <w:p w:rsidR="001F40DE" w:rsidRDefault="001F40DE">
            <w:pPr>
              <w:autoSpaceDE w:val="0"/>
              <w:autoSpaceDN w:val="0"/>
              <w:adjustRightInd w:val="0"/>
              <w:ind w:right="28"/>
            </w:pPr>
            <w:r>
              <w:t>Заемный капитал</w:t>
            </w:r>
          </w:p>
        </w:tc>
        <w:tc>
          <w:tcPr>
            <w:tcW w:w="1492" w:type="dxa"/>
          </w:tcPr>
          <w:p w:rsidR="001F40DE" w:rsidRDefault="001F40DE">
            <w:pPr>
              <w:autoSpaceDE w:val="0"/>
              <w:autoSpaceDN w:val="0"/>
              <w:adjustRightInd w:val="0"/>
              <w:ind w:right="28"/>
              <w:jc w:val="center"/>
            </w:pPr>
            <w:r>
              <w:t>78 705</w:t>
            </w:r>
          </w:p>
        </w:tc>
        <w:tc>
          <w:tcPr>
            <w:tcW w:w="1559" w:type="dxa"/>
          </w:tcPr>
          <w:p w:rsidR="001F40DE" w:rsidRDefault="001F40DE">
            <w:pPr>
              <w:autoSpaceDE w:val="0"/>
              <w:autoSpaceDN w:val="0"/>
              <w:adjustRightInd w:val="0"/>
              <w:ind w:right="28"/>
              <w:jc w:val="center"/>
            </w:pPr>
            <w:r>
              <w:t>72 080</w:t>
            </w:r>
          </w:p>
        </w:tc>
        <w:tc>
          <w:tcPr>
            <w:tcW w:w="1560" w:type="dxa"/>
          </w:tcPr>
          <w:p w:rsidR="001F40DE" w:rsidRDefault="001F40DE">
            <w:pPr>
              <w:autoSpaceDE w:val="0"/>
              <w:autoSpaceDN w:val="0"/>
              <w:adjustRightInd w:val="0"/>
              <w:ind w:right="28"/>
              <w:jc w:val="center"/>
            </w:pPr>
            <w:r>
              <w:t>50 145</w:t>
            </w:r>
          </w:p>
        </w:tc>
      </w:tr>
      <w:tr w:rsidR="001F40DE">
        <w:tc>
          <w:tcPr>
            <w:tcW w:w="4428" w:type="dxa"/>
          </w:tcPr>
          <w:p w:rsidR="001F40DE" w:rsidRDefault="001F40DE">
            <w:pPr>
              <w:autoSpaceDE w:val="0"/>
              <w:autoSpaceDN w:val="0"/>
              <w:adjustRightInd w:val="0"/>
              <w:ind w:right="28"/>
            </w:pPr>
            <w:r>
              <w:t>Капитал всего</w:t>
            </w:r>
          </w:p>
        </w:tc>
        <w:tc>
          <w:tcPr>
            <w:tcW w:w="1492" w:type="dxa"/>
          </w:tcPr>
          <w:p w:rsidR="001F40DE" w:rsidRDefault="001F40DE">
            <w:pPr>
              <w:autoSpaceDE w:val="0"/>
              <w:autoSpaceDN w:val="0"/>
              <w:adjustRightInd w:val="0"/>
              <w:ind w:right="28"/>
              <w:jc w:val="center"/>
            </w:pPr>
            <w:r>
              <w:t>113 765</w:t>
            </w:r>
          </w:p>
        </w:tc>
        <w:tc>
          <w:tcPr>
            <w:tcW w:w="1559" w:type="dxa"/>
          </w:tcPr>
          <w:p w:rsidR="001F40DE" w:rsidRDefault="001F40DE">
            <w:pPr>
              <w:autoSpaceDE w:val="0"/>
              <w:autoSpaceDN w:val="0"/>
              <w:adjustRightInd w:val="0"/>
              <w:ind w:right="28"/>
              <w:jc w:val="center"/>
            </w:pPr>
            <w:r>
              <w:t>110 550</w:t>
            </w:r>
          </w:p>
        </w:tc>
        <w:tc>
          <w:tcPr>
            <w:tcW w:w="1560" w:type="dxa"/>
          </w:tcPr>
          <w:p w:rsidR="001F40DE" w:rsidRDefault="001F40DE">
            <w:pPr>
              <w:autoSpaceDE w:val="0"/>
              <w:autoSpaceDN w:val="0"/>
              <w:adjustRightInd w:val="0"/>
              <w:ind w:right="28"/>
              <w:jc w:val="center"/>
            </w:pPr>
            <w:r>
              <w:t>105 634</w:t>
            </w:r>
          </w:p>
        </w:tc>
      </w:tr>
      <w:tr w:rsidR="001F40DE">
        <w:tc>
          <w:tcPr>
            <w:tcW w:w="4428" w:type="dxa"/>
          </w:tcPr>
          <w:p w:rsidR="001F40DE" w:rsidRDefault="001F40DE">
            <w:pPr>
              <w:autoSpaceDE w:val="0"/>
              <w:autoSpaceDN w:val="0"/>
              <w:adjustRightInd w:val="0"/>
              <w:ind w:right="28"/>
            </w:pPr>
            <w:r>
              <w:rPr>
                <w:b/>
              </w:rPr>
              <w:t>Плечо финансового рычага</w:t>
            </w:r>
            <w:r>
              <w:t xml:space="preserve"> </w:t>
            </w:r>
            <w:r>
              <w:rPr>
                <w:b/>
              </w:rPr>
              <w:t>= Заемный капитал/</w:t>
            </w:r>
            <w:r>
              <w:rPr>
                <w:b/>
                <w:sz w:val="26"/>
              </w:rPr>
              <w:t xml:space="preserve"> Собственный капитал</w:t>
            </w:r>
          </w:p>
        </w:tc>
        <w:tc>
          <w:tcPr>
            <w:tcW w:w="1492" w:type="dxa"/>
          </w:tcPr>
          <w:p w:rsidR="001F40DE" w:rsidRDefault="001F40DE">
            <w:pPr>
              <w:autoSpaceDE w:val="0"/>
              <w:autoSpaceDN w:val="0"/>
              <w:adjustRightInd w:val="0"/>
              <w:ind w:right="28"/>
              <w:jc w:val="center"/>
              <w:rPr>
                <w:b/>
              </w:rPr>
            </w:pPr>
            <w:r>
              <w:rPr>
                <w:b/>
              </w:rPr>
              <w:t>2,2</w:t>
            </w:r>
          </w:p>
        </w:tc>
        <w:tc>
          <w:tcPr>
            <w:tcW w:w="1559" w:type="dxa"/>
          </w:tcPr>
          <w:p w:rsidR="001F40DE" w:rsidRDefault="001F40DE">
            <w:pPr>
              <w:autoSpaceDE w:val="0"/>
              <w:autoSpaceDN w:val="0"/>
              <w:adjustRightInd w:val="0"/>
              <w:ind w:right="28"/>
              <w:jc w:val="center"/>
              <w:rPr>
                <w:b/>
              </w:rPr>
            </w:pPr>
            <w:r>
              <w:rPr>
                <w:b/>
              </w:rPr>
              <w:t>1,9</w:t>
            </w:r>
          </w:p>
        </w:tc>
        <w:tc>
          <w:tcPr>
            <w:tcW w:w="1560" w:type="dxa"/>
          </w:tcPr>
          <w:p w:rsidR="001F40DE" w:rsidRDefault="001F40DE">
            <w:pPr>
              <w:autoSpaceDE w:val="0"/>
              <w:autoSpaceDN w:val="0"/>
              <w:adjustRightInd w:val="0"/>
              <w:ind w:right="28"/>
              <w:jc w:val="center"/>
              <w:rPr>
                <w:b/>
              </w:rPr>
            </w:pPr>
            <w:r>
              <w:rPr>
                <w:b/>
              </w:rPr>
              <w:t>0,9</w:t>
            </w:r>
          </w:p>
        </w:tc>
      </w:tr>
    </w:tbl>
    <w:p w:rsidR="001F40DE" w:rsidRDefault="001F40DE">
      <w:pPr>
        <w:autoSpaceDE w:val="0"/>
        <w:autoSpaceDN w:val="0"/>
        <w:adjustRightInd w:val="0"/>
        <w:ind w:right="28"/>
        <w:jc w:val="both"/>
      </w:pPr>
      <w:r>
        <w:rPr>
          <w:b/>
        </w:rPr>
        <w:t xml:space="preserve">        </w:t>
      </w:r>
      <w:r>
        <w:t xml:space="preserve"> Плечо финансового рычага показывает, во сколько раз заемный капитал превышает собственный. Как видно из таблицы 19,  уровень финансового риска максимален в 1999 г. и равен 2,2 , так как в этом году заемный капитал превышал собственный почти в 2 раза. Это означает, что привлечение заемных средств значительно превышает уровень, соответствующий устойчивому финансовому положению организации. Кредитная политика фирмы является чрезвычайно рискованной и, как правило, отражает не только неустойчивость финансового положения, но и сложности с получением кредитов, вызванные недоверием к фирме.</w:t>
      </w:r>
    </w:p>
    <w:p w:rsidR="001F40DE" w:rsidRDefault="001F40DE">
      <w:pPr>
        <w:autoSpaceDE w:val="0"/>
        <w:autoSpaceDN w:val="0"/>
        <w:adjustRightInd w:val="0"/>
        <w:ind w:right="28" w:firstLine="540"/>
        <w:jc w:val="both"/>
      </w:pPr>
      <w:r>
        <w:t xml:space="preserve"> Затем уровень финансового риска постепенно снижается, достигая в 2001г. 0,9. Финансовый риск, связанный с привлечением заемных средств и эффект от такого привлечения практически соответствует друг другу. В </w:t>
      </w:r>
      <w:r>
        <w:lastRenderedPageBreak/>
        <w:t xml:space="preserve">зависимости от сложившихся условий, фирма имеет возможность  регулировать плечо финансового рычага и использовать последний, как средство повышения своей рыночной ценности. </w:t>
      </w:r>
    </w:p>
    <w:p w:rsidR="001F40DE" w:rsidRDefault="001F40DE">
      <w:pPr>
        <w:autoSpaceDE w:val="0"/>
        <w:autoSpaceDN w:val="0"/>
        <w:adjustRightInd w:val="0"/>
        <w:ind w:right="28" w:firstLine="540"/>
        <w:jc w:val="both"/>
      </w:pPr>
      <w:r>
        <w:t xml:space="preserve"> Таким образом, проанализировав состав и политику привлечения заемных средств, можно перейти к анализу эффекта финансового рычага и его изменений.</w:t>
      </w:r>
    </w:p>
    <w:p w:rsidR="001F40DE" w:rsidRDefault="001F40DE">
      <w:pPr>
        <w:autoSpaceDE w:val="0"/>
        <w:autoSpaceDN w:val="0"/>
        <w:adjustRightInd w:val="0"/>
        <w:ind w:right="28"/>
        <w:jc w:val="both"/>
      </w:pPr>
    </w:p>
    <w:p w:rsidR="001F40DE" w:rsidRDefault="001F40DE">
      <w:pPr>
        <w:autoSpaceDE w:val="0"/>
        <w:autoSpaceDN w:val="0"/>
        <w:adjustRightInd w:val="0"/>
        <w:ind w:right="28" w:firstLine="360"/>
        <w:jc w:val="center"/>
        <w:rPr>
          <w:b/>
        </w:rPr>
      </w:pPr>
      <w:r>
        <w:rPr>
          <w:b/>
        </w:rPr>
        <w:t>3.3. Анализ действия эффекта финансового рычага</w:t>
      </w:r>
    </w:p>
    <w:p w:rsidR="001F40DE" w:rsidRDefault="001F40DE">
      <w:pPr>
        <w:autoSpaceDE w:val="0"/>
        <w:autoSpaceDN w:val="0"/>
        <w:adjustRightInd w:val="0"/>
        <w:ind w:right="28" w:firstLine="360"/>
        <w:jc w:val="both"/>
        <w:rPr>
          <w:rFonts w:ascii="Arial" w:hAnsi="Arial"/>
          <w:sz w:val="24"/>
        </w:rPr>
      </w:pPr>
    </w:p>
    <w:p w:rsidR="001F40DE" w:rsidRDefault="001F40DE">
      <w:pPr>
        <w:autoSpaceDE w:val="0"/>
        <w:autoSpaceDN w:val="0"/>
        <w:adjustRightInd w:val="0"/>
        <w:ind w:right="28" w:firstLine="360"/>
        <w:jc w:val="both"/>
      </w:pPr>
      <w:r>
        <w:t xml:space="preserve">   Анализ действия эффекта финансового рычага дает возможность установить степень зависимости организации от внешних заемных источников финансирования, эффективность политики привлечения заемных средств для собственников организации.</w:t>
      </w:r>
    </w:p>
    <w:p w:rsidR="001F40DE" w:rsidRDefault="001F40DE">
      <w:pPr>
        <w:autoSpaceDE w:val="0"/>
        <w:autoSpaceDN w:val="0"/>
        <w:adjustRightInd w:val="0"/>
        <w:ind w:right="28" w:firstLine="360"/>
        <w:jc w:val="both"/>
      </w:pPr>
      <w:r>
        <w:t xml:space="preserve">   Под финансовым рычагом понимается использование ситуации, когда финансовые средства, одолженные организацией при фиксированной ставке за их использование, могут давать более высокую отдачу, чем цена задолженности (средняя ставка процента за использование заемными средствами).</w:t>
      </w:r>
    </w:p>
    <w:p w:rsidR="001F40DE" w:rsidRDefault="001F40DE">
      <w:pPr>
        <w:autoSpaceDE w:val="0"/>
        <w:autoSpaceDN w:val="0"/>
        <w:adjustRightInd w:val="0"/>
        <w:ind w:right="28" w:firstLine="360"/>
        <w:jc w:val="both"/>
      </w:pPr>
      <w:r>
        <w:t xml:space="preserve">    При условии, что проценты за предоставленные заемные средства находятся в пределах их возможного списания на издержки организации, эффект финансового рычага рассчитывается следующим образом:</w:t>
      </w:r>
    </w:p>
    <w:p w:rsidR="001F40DE" w:rsidRDefault="001F40DE">
      <w:pPr>
        <w:autoSpaceDE w:val="0"/>
        <w:autoSpaceDN w:val="0"/>
        <w:adjustRightInd w:val="0"/>
        <w:ind w:right="28" w:firstLine="360"/>
        <w:jc w:val="both"/>
        <w:rPr>
          <w:b/>
        </w:rPr>
      </w:pPr>
    </w:p>
    <w:p w:rsidR="001F40DE" w:rsidRDefault="001F40DE">
      <w:pPr>
        <w:ind w:right="28" w:firstLine="709"/>
        <w:jc w:val="center"/>
        <w:rPr>
          <w:b/>
        </w:rPr>
      </w:pPr>
      <w:r>
        <w:rPr>
          <w:b/>
          <w:position w:val="-24"/>
        </w:rPr>
        <w:object w:dxaOrig="5920" w:dyaOrig="620">
          <v:shape id="_x0000_i1035" type="#_x0000_t75" style="width:296.25pt;height:30.75pt" o:ole="" fillcolor="window">
            <v:imagedata r:id="rId24" o:title=""/>
          </v:shape>
          <o:OLEObject Type="Embed" ProgID="Equation.3" ShapeID="_x0000_i1035" DrawAspect="Content" ObjectID="_1459354473" r:id="rId25"/>
        </w:object>
      </w:r>
    </w:p>
    <w:p w:rsidR="001F40DE" w:rsidRDefault="001F40DE">
      <w:pPr>
        <w:ind w:right="28" w:firstLine="709"/>
        <w:jc w:val="center"/>
      </w:pPr>
    </w:p>
    <w:tbl>
      <w:tblPr>
        <w:tblW w:w="0" w:type="auto"/>
        <w:tblInd w:w="108" w:type="dxa"/>
        <w:tblLayout w:type="fixed"/>
        <w:tblLook w:val="0000" w:firstRow="0" w:lastRow="0" w:firstColumn="0" w:lastColumn="0" w:noHBand="0" w:noVBand="0"/>
      </w:tblPr>
      <w:tblGrid>
        <w:gridCol w:w="2520"/>
        <w:gridCol w:w="236"/>
        <w:gridCol w:w="6964"/>
      </w:tblGrid>
      <w:tr w:rsidR="001F40DE">
        <w:tc>
          <w:tcPr>
            <w:tcW w:w="2520" w:type="dxa"/>
          </w:tcPr>
          <w:p w:rsidR="001F40DE" w:rsidRDefault="001F40DE">
            <w:pPr>
              <w:ind w:right="28" w:firstLine="709"/>
              <w:rPr>
                <w:i/>
              </w:rPr>
            </w:pPr>
            <w:r>
              <w:rPr>
                <w:i/>
              </w:rPr>
              <w:t>Нпр</w:t>
            </w:r>
          </w:p>
        </w:tc>
        <w:tc>
          <w:tcPr>
            <w:tcW w:w="236" w:type="dxa"/>
          </w:tcPr>
          <w:p w:rsidR="001F40DE" w:rsidRDefault="001F40DE">
            <w:pPr>
              <w:spacing w:after="120"/>
              <w:ind w:right="28" w:firstLine="709"/>
            </w:pPr>
            <w:r>
              <w:t>–</w:t>
            </w:r>
          </w:p>
        </w:tc>
        <w:tc>
          <w:tcPr>
            <w:tcW w:w="6964" w:type="dxa"/>
          </w:tcPr>
          <w:p w:rsidR="001F40DE" w:rsidRDefault="001F40DE">
            <w:pPr>
              <w:spacing w:after="120"/>
              <w:ind w:right="28"/>
            </w:pPr>
            <w:r>
              <w:t xml:space="preserve">     норма налогообложения прибыли, который рассчитывается, исходя из всех применяемых организацией ставок налога на прибыль, а также имеющихся льгот;</w:t>
            </w:r>
          </w:p>
        </w:tc>
      </w:tr>
      <w:tr w:rsidR="001F40DE">
        <w:tc>
          <w:tcPr>
            <w:tcW w:w="2520" w:type="dxa"/>
          </w:tcPr>
          <w:p w:rsidR="001F40DE" w:rsidRDefault="001F40DE">
            <w:pPr>
              <w:ind w:right="28"/>
              <w:rPr>
                <w:i/>
              </w:rPr>
            </w:pPr>
            <w:r>
              <w:rPr>
                <w:i/>
              </w:rPr>
              <w:t xml:space="preserve">       (1-Нпр)</w:t>
            </w:r>
          </w:p>
        </w:tc>
        <w:tc>
          <w:tcPr>
            <w:tcW w:w="236" w:type="dxa"/>
          </w:tcPr>
          <w:p w:rsidR="001F40DE" w:rsidRDefault="001F40DE">
            <w:pPr>
              <w:spacing w:after="120"/>
              <w:ind w:right="28" w:firstLine="709"/>
            </w:pPr>
            <w:r>
              <w:t>–</w:t>
            </w:r>
          </w:p>
        </w:tc>
        <w:tc>
          <w:tcPr>
            <w:tcW w:w="6964" w:type="dxa"/>
          </w:tcPr>
          <w:p w:rsidR="001F40DE" w:rsidRDefault="001F40DE">
            <w:pPr>
              <w:spacing w:after="120"/>
              <w:ind w:right="28"/>
            </w:pPr>
            <w:r>
              <w:t xml:space="preserve">     доля прибыли, остающаяся в распоряжении организации после уплаты налога на прибыль;</w:t>
            </w:r>
          </w:p>
        </w:tc>
      </w:tr>
      <w:tr w:rsidR="001F40DE">
        <w:tc>
          <w:tcPr>
            <w:tcW w:w="2520" w:type="dxa"/>
          </w:tcPr>
          <w:p w:rsidR="001F40DE" w:rsidRDefault="001F40DE">
            <w:pPr>
              <w:ind w:right="28"/>
              <w:rPr>
                <w:i/>
              </w:rPr>
            </w:pPr>
            <w:r>
              <w:rPr>
                <w:i/>
              </w:rPr>
              <w:t xml:space="preserve">    (Эк</w:t>
            </w:r>
            <w:r>
              <w:rPr>
                <w:i/>
                <w:lang w:val="en-US"/>
              </w:rPr>
              <w:t>R</w:t>
            </w:r>
            <w:r>
              <w:rPr>
                <w:i/>
              </w:rPr>
              <w:t>-ССП)</w:t>
            </w:r>
          </w:p>
        </w:tc>
        <w:tc>
          <w:tcPr>
            <w:tcW w:w="236" w:type="dxa"/>
          </w:tcPr>
          <w:p w:rsidR="001F40DE" w:rsidRDefault="001F40DE">
            <w:pPr>
              <w:spacing w:after="120"/>
              <w:ind w:right="28" w:firstLine="709"/>
            </w:pPr>
            <w:r>
              <w:t>–</w:t>
            </w:r>
          </w:p>
        </w:tc>
        <w:tc>
          <w:tcPr>
            <w:tcW w:w="6964" w:type="dxa"/>
          </w:tcPr>
          <w:p w:rsidR="001F40DE" w:rsidRDefault="001F40DE">
            <w:pPr>
              <w:spacing w:after="120"/>
              <w:ind w:right="28"/>
            </w:pPr>
            <w:r>
              <w:t xml:space="preserve">        дифференциал финансового рычага. Он определяет свободу маневра организации при привлечении заемных средств;</w:t>
            </w:r>
          </w:p>
        </w:tc>
      </w:tr>
      <w:tr w:rsidR="001F40DE">
        <w:tc>
          <w:tcPr>
            <w:tcW w:w="2520" w:type="dxa"/>
          </w:tcPr>
          <w:p w:rsidR="001F40DE" w:rsidRDefault="001F40DE">
            <w:pPr>
              <w:ind w:right="28" w:firstLine="709"/>
              <w:rPr>
                <w:i/>
              </w:rPr>
            </w:pPr>
            <w:r>
              <w:t xml:space="preserve"> </w:t>
            </w:r>
            <w:r>
              <w:rPr>
                <w:position w:val="-24"/>
              </w:rPr>
              <w:object w:dxaOrig="440" w:dyaOrig="620">
                <v:shape id="_x0000_i1036" type="#_x0000_t75" style="width:21.75pt;height:30.75pt" o:ole="" fillcolor="window">
                  <v:imagedata r:id="rId26" o:title=""/>
                </v:shape>
                <o:OLEObject Type="Embed" ProgID="Equation.3" ShapeID="_x0000_i1036" DrawAspect="Content" ObjectID="_1459354474" r:id="rId27"/>
              </w:object>
            </w:r>
          </w:p>
        </w:tc>
        <w:tc>
          <w:tcPr>
            <w:tcW w:w="236" w:type="dxa"/>
          </w:tcPr>
          <w:p w:rsidR="001F40DE" w:rsidRDefault="001F40DE">
            <w:pPr>
              <w:spacing w:after="120"/>
              <w:ind w:right="28" w:firstLine="709"/>
            </w:pPr>
            <w:r>
              <w:t>–</w:t>
            </w:r>
          </w:p>
        </w:tc>
        <w:tc>
          <w:tcPr>
            <w:tcW w:w="6964" w:type="dxa"/>
          </w:tcPr>
          <w:p w:rsidR="001F40DE" w:rsidRDefault="001F40DE">
            <w:pPr>
              <w:spacing w:after="120"/>
              <w:ind w:right="28"/>
            </w:pPr>
            <w:r>
              <w:t xml:space="preserve">       плечо финансового рычага. Представляет собой отношение заемных и собственных средств.</w:t>
            </w:r>
          </w:p>
        </w:tc>
      </w:tr>
    </w:tbl>
    <w:p w:rsidR="001F40DE" w:rsidRDefault="001F40DE">
      <w:pPr>
        <w:pStyle w:val="21"/>
        <w:tabs>
          <w:tab w:val="left" w:pos="7980"/>
        </w:tabs>
        <w:spacing w:line="360" w:lineRule="auto"/>
        <w:ind w:right="28" w:firstLine="0"/>
      </w:pPr>
      <w:r>
        <w:tab/>
      </w:r>
    </w:p>
    <w:p w:rsidR="001F40DE" w:rsidRDefault="001F40DE">
      <w:pPr>
        <w:pStyle w:val="21"/>
        <w:tabs>
          <w:tab w:val="left" w:pos="7980"/>
        </w:tabs>
        <w:spacing w:line="360" w:lineRule="auto"/>
        <w:ind w:right="28" w:firstLine="0"/>
      </w:pPr>
      <w:r>
        <w:t xml:space="preserve">                                                                                                           Таблица 20</w:t>
      </w:r>
    </w:p>
    <w:p w:rsidR="001F40DE" w:rsidRDefault="001F40DE">
      <w:pPr>
        <w:pStyle w:val="21"/>
        <w:spacing w:line="360" w:lineRule="auto"/>
        <w:ind w:right="28"/>
        <w:jc w:val="left"/>
      </w:pPr>
      <w:r>
        <w:t>Определение эффекта финансового рычага</w:t>
      </w:r>
    </w:p>
    <w:tbl>
      <w:tblPr>
        <w:tblW w:w="0" w:type="auto"/>
        <w:tblInd w:w="85" w:type="dxa"/>
        <w:tblLayout w:type="fixed"/>
        <w:tblLook w:val="0000" w:firstRow="0" w:lastRow="0" w:firstColumn="0" w:lastColumn="0" w:noHBand="0" w:noVBand="0"/>
      </w:tblPr>
      <w:tblGrid>
        <w:gridCol w:w="4656"/>
        <w:gridCol w:w="1176"/>
        <w:gridCol w:w="1249"/>
        <w:gridCol w:w="1433"/>
        <w:gridCol w:w="1257"/>
      </w:tblGrid>
      <w:tr w:rsidR="001F40DE">
        <w:trPr>
          <w:trHeight w:val="299"/>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pPr>
            <w:r>
              <w:t>Показатели</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Ед.изм.</w:t>
            </w: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rPr>
            </w:pPr>
            <w:r>
              <w:rPr>
                <w:b/>
              </w:rPr>
              <w:t>1999</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2000</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2001</w:t>
            </w:r>
          </w:p>
        </w:tc>
      </w:tr>
      <w:tr w:rsidR="001F40DE">
        <w:trPr>
          <w:trHeight w:val="390"/>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pPr>
            <w:r>
              <w:t xml:space="preserve">Нетто-результат эксплуатации </w:t>
            </w:r>
            <w:r>
              <w:lastRenderedPageBreak/>
              <w:t>инвестиций (НРЭИ)</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lastRenderedPageBreak/>
              <w:t>млн.ру</w:t>
            </w:r>
            <w:r>
              <w:lastRenderedPageBreak/>
              <w:t>б</w:t>
            </w: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pPr>
            <w:r>
              <w:lastRenderedPageBreak/>
              <w:t>34</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pPr>
            <w:r>
              <w:t>164</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pPr>
            <w:r>
              <w:t>7 166</w:t>
            </w:r>
          </w:p>
        </w:tc>
      </w:tr>
      <w:tr w:rsidR="001F40DE">
        <w:trPr>
          <w:trHeight w:val="290"/>
        </w:trPr>
        <w:tc>
          <w:tcPr>
            <w:tcW w:w="4656" w:type="dxa"/>
            <w:tcBorders>
              <w:top w:val="nil"/>
              <w:left w:val="double" w:sz="6" w:space="0" w:color="auto"/>
              <w:bottom w:val="single" w:sz="8" w:space="0" w:color="auto"/>
              <w:right w:val="single" w:sz="8" w:space="0" w:color="auto"/>
            </w:tcBorders>
          </w:tcPr>
          <w:p w:rsidR="001F40DE" w:rsidRDefault="001F40DE">
            <w:pPr>
              <w:ind w:right="28"/>
            </w:pPr>
            <w:r>
              <w:lastRenderedPageBreak/>
              <w:t>Финансовые издержки (ФИ)</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млн.руб</w:t>
            </w:r>
          </w:p>
        </w:tc>
        <w:tc>
          <w:tcPr>
            <w:tcW w:w="1249" w:type="dxa"/>
            <w:tcBorders>
              <w:top w:val="nil"/>
              <w:left w:val="single" w:sz="8" w:space="0" w:color="auto"/>
              <w:bottom w:val="single" w:sz="8" w:space="0" w:color="auto"/>
              <w:right w:val="single" w:sz="8" w:space="0" w:color="auto"/>
            </w:tcBorders>
          </w:tcPr>
          <w:p w:rsidR="001F40DE" w:rsidRDefault="001F40DE">
            <w:pPr>
              <w:ind w:right="28"/>
              <w:jc w:val="center"/>
            </w:pPr>
            <w:r>
              <w:t>10 355</w:t>
            </w:r>
          </w:p>
        </w:tc>
        <w:tc>
          <w:tcPr>
            <w:tcW w:w="1433" w:type="dxa"/>
            <w:tcBorders>
              <w:top w:val="nil"/>
              <w:left w:val="nil"/>
              <w:bottom w:val="single" w:sz="8" w:space="0" w:color="auto"/>
              <w:right w:val="single" w:sz="8" w:space="0" w:color="auto"/>
            </w:tcBorders>
          </w:tcPr>
          <w:p w:rsidR="001F40DE" w:rsidRDefault="001F40DE">
            <w:pPr>
              <w:ind w:right="28"/>
              <w:jc w:val="center"/>
            </w:pPr>
            <w:r>
              <w:t>3 776</w:t>
            </w:r>
          </w:p>
        </w:tc>
        <w:tc>
          <w:tcPr>
            <w:tcW w:w="1257" w:type="dxa"/>
            <w:tcBorders>
              <w:top w:val="nil"/>
              <w:left w:val="nil"/>
              <w:bottom w:val="single" w:sz="8" w:space="0" w:color="auto"/>
              <w:right w:val="single" w:sz="8" w:space="0" w:color="auto"/>
            </w:tcBorders>
          </w:tcPr>
          <w:p w:rsidR="001F40DE" w:rsidRDefault="001F40DE">
            <w:pPr>
              <w:ind w:right="28"/>
              <w:jc w:val="center"/>
            </w:pPr>
            <w:r>
              <w:t>3 158</w:t>
            </w:r>
          </w:p>
        </w:tc>
      </w:tr>
      <w:tr w:rsidR="001F40DE">
        <w:trPr>
          <w:trHeight w:val="290"/>
        </w:trPr>
        <w:tc>
          <w:tcPr>
            <w:tcW w:w="4656" w:type="dxa"/>
            <w:tcBorders>
              <w:top w:val="nil"/>
              <w:left w:val="double" w:sz="6" w:space="0" w:color="auto"/>
              <w:bottom w:val="single" w:sz="8" w:space="0" w:color="auto"/>
              <w:right w:val="single" w:sz="8" w:space="0" w:color="auto"/>
            </w:tcBorders>
          </w:tcPr>
          <w:p w:rsidR="001F40DE" w:rsidRDefault="001F40DE">
            <w:pPr>
              <w:ind w:right="28"/>
            </w:pPr>
            <w:r>
              <w:t>Прибыль до налогообложения</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млн.руб</w:t>
            </w:r>
          </w:p>
        </w:tc>
        <w:tc>
          <w:tcPr>
            <w:tcW w:w="1249" w:type="dxa"/>
            <w:tcBorders>
              <w:top w:val="nil"/>
              <w:left w:val="single" w:sz="8" w:space="0" w:color="auto"/>
              <w:bottom w:val="single" w:sz="8" w:space="0" w:color="auto"/>
              <w:right w:val="single" w:sz="8" w:space="0" w:color="auto"/>
            </w:tcBorders>
          </w:tcPr>
          <w:p w:rsidR="001F40DE" w:rsidRDefault="001F40DE">
            <w:pPr>
              <w:ind w:right="28"/>
              <w:jc w:val="center"/>
            </w:pPr>
            <w:r>
              <w:t>5 959</w:t>
            </w:r>
          </w:p>
        </w:tc>
        <w:tc>
          <w:tcPr>
            <w:tcW w:w="1433" w:type="dxa"/>
            <w:tcBorders>
              <w:top w:val="nil"/>
              <w:left w:val="nil"/>
              <w:bottom w:val="single" w:sz="8" w:space="0" w:color="auto"/>
              <w:right w:val="single" w:sz="8" w:space="0" w:color="auto"/>
            </w:tcBorders>
          </w:tcPr>
          <w:p w:rsidR="001F40DE" w:rsidRDefault="001F40DE">
            <w:pPr>
              <w:ind w:right="28"/>
              <w:jc w:val="center"/>
            </w:pPr>
            <w:r>
              <w:t>14 820</w:t>
            </w:r>
          </w:p>
        </w:tc>
        <w:tc>
          <w:tcPr>
            <w:tcW w:w="1257" w:type="dxa"/>
            <w:tcBorders>
              <w:top w:val="nil"/>
              <w:left w:val="nil"/>
              <w:bottom w:val="single" w:sz="8" w:space="0" w:color="auto"/>
              <w:right w:val="single" w:sz="8" w:space="0" w:color="auto"/>
            </w:tcBorders>
          </w:tcPr>
          <w:p w:rsidR="001F40DE" w:rsidRDefault="001F40DE">
            <w:pPr>
              <w:ind w:right="28"/>
              <w:jc w:val="center"/>
            </w:pPr>
            <w:r>
              <w:t>18 215</w:t>
            </w:r>
          </w:p>
        </w:tc>
      </w:tr>
      <w:tr w:rsidR="001F40DE">
        <w:trPr>
          <w:trHeight w:val="290"/>
        </w:trPr>
        <w:tc>
          <w:tcPr>
            <w:tcW w:w="4656" w:type="dxa"/>
            <w:tcBorders>
              <w:top w:val="nil"/>
              <w:left w:val="double" w:sz="6" w:space="0" w:color="auto"/>
              <w:bottom w:val="single" w:sz="8" w:space="0" w:color="auto"/>
              <w:right w:val="single" w:sz="8" w:space="0" w:color="auto"/>
            </w:tcBorders>
          </w:tcPr>
          <w:p w:rsidR="001F40DE" w:rsidRDefault="001F40DE">
            <w:pPr>
              <w:ind w:right="28"/>
            </w:pPr>
            <w:r>
              <w:t>Налог на прибыль</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млн.руб</w:t>
            </w:r>
          </w:p>
        </w:tc>
        <w:tc>
          <w:tcPr>
            <w:tcW w:w="1249" w:type="dxa"/>
            <w:tcBorders>
              <w:top w:val="nil"/>
              <w:left w:val="single" w:sz="8" w:space="0" w:color="auto"/>
              <w:bottom w:val="single" w:sz="8" w:space="0" w:color="auto"/>
              <w:right w:val="single" w:sz="8" w:space="0" w:color="auto"/>
            </w:tcBorders>
          </w:tcPr>
          <w:p w:rsidR="001F40DE" w:rsidRDefault="001F40DE">
            <w:pPr>
              <w:ind w:right="28"/>
              <w:jc w:val="center"/>
            </w:pPr>
            <w:r>
              <w:t>1 772</w:t>
            </w:r>
          </w:p>
        </w:tc>
        <w:tc>
          <w:tcPr>
            <w:tcW w:w="1433" w:type="dxa"/>
            <w:tcBorders>
              <w:top w:val="nil"/>
              <w:left w:val="nil"/>
              <w:bottom w:val="single" w:sz="8" w:space="0" w:color="auto"/>
              <w:right w:val="single" w:sz="8" w:space="0" w:color="auto"/>
            </w:tcBorders>
          </w:tcPr>
          <w:p w:rsidR="001F40DE" w:rsidRDefault="001F40DE">
            <w:pPr>
              <w:ind w:right="28"/>
              <w:jc w:val="center"/>
            </w:pPr>
            <w:r>
              <w:t>4 686</w:t>
            </w:r>
          </w:p>
        </w:tc>
        <w:tc>
          <w:tcPr>
            <w:tcW w:w="1257" w:type="dxa"/>
            <w:tcBorders>
              <w:top w:val="nil"/>
              <w:left w:val="nil"/>
              <w:bottom w:val="single" w:sz="8" w:space="0" w:color="auto"/>
              <w:right w:val="single" w:sz="8" w:space="0" w:color="auto"/>
            </w:tcBorders>
          </w:tcPr>
          <w:p w:rsidR="001F40DE" w:rsidRDefault="001F40DE">
            <w:pPr>
              <w:ind w:right="28"/>
              <w:jc w:val="center"/>
            </w:pPr>
            <w:r>
              <w:t>5 998</w:t>
            </w:r>
          </w:p>
        </w:tc>
      </w:tr>
      <w:tr w:rsidR="001F40DE">
        <w:trPr>
          <w:trHeight w:val="287"/>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pPr>
            <w:r>
              <w:rPr>
                <w:i/>
              </w:rPr>
              <w:t>Нпр</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w:t>
            </w: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pPr>
            <w:r>
              <w:t>0,75</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pPr>
            <w:r>
              <w:t>0,73</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pPr>
            <w:r>
              <w:t>0,09</w:t>
            </w:r>
          </w:p>
        </w:tc>
      </w:tr>
      <w:tr w:rsidR="001F40DE">
        <w:trPr>
          <w:trHeight w:val="287"/>
        </w:trPr>
        <w:tc>
          <w:tcPr>
            <w:tcW w:w="4656" w:type="dxa"/>
            <w:tcBorders>
              <w:top w:val="nil"/>
              <w:left w:val="double" w:sz="6" w:space="0" w:color="auto"/>
              <w:bottom w:val="single" w:sz="8" w:space="0" w:color="auto"/>
              <w:right w:val="single" w:sz="8" w:space="0" w:color="auto"/>
            </w:tcBorders>
          </w:tcPr>
          <w:p w:rsidR="001F40DE" w:rsidRDefault="001F40DE">
            <w:pPr>
              <w:ind w:right="28"/>
            </w:pPr>
            <w:r>
              <w:t xml:space="preserve">Чистая прибыль </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млн.руб</w:t>
            </w:r>
          </w:p>
        </w:tc>
        <w:tc>
          <w:tcPr>
            <w:tcW w:w="1249" w:type="dxa"/>
            <w:tcBorders>
              <w:top w:val="nil"/>
              <w:left w:val="single" w:sz="8" w:space="0" w:color="auto"/>
              <w:bottom w:val="single" w:sz="8" w:space="0" w:color="auto"/>
              <w:right w:val="single" w:sz="8" w:space="0" w:color="auto"/>
            </w:tcBorders>
          </w:tcPr>
          <w:p w:rsidR="001F40DE" w:rsidRDefault="001F40DE">
            <w:pPr>
              <w:ind w:right="28"/>
              <w:jc w:val="center"/>
            </w:pPr>
            <w:r>
              <w:t>1 474</w:t>
            </w:r>
          </w:p>
        </w:tc>
        <w:tc>
          <w:tcPr>
            <w:tcW w:w="1433" w:type="dxa"/>
            <w:tcBorders>
              <w:top w:val="nil"/>
              <w:left w:val="nil"/>
              <w:bottom w:val="single" w:sz="8" w:space="0" w:color="auto"/>
              <w:right w:val="single" w:sz="8" w:space="0" w:color="auto"/>
            </w:tcBorders>
          </w:tcPr>
          <w:p w:rsidR="001F40DE" w:rsidRDefault="001F40DE">
            <w:pPr>
              <w:ind w:right="28"/>
              <w:jc w:val="center"/>
            </w:pPr>
            <w:r>
              <w:t>3 957</w:t>
            </w:r>
          </w:p>
        </w:tc>
        <w:tc>
          <w:tcPr>
            <w:tcW w:w="1257" w:type="dxa"/>
            <w:tcBorders>
              <w:top w:val="nil"/>
              <w:left w:val="nil"/>
              <w:bottom w:val="single" w:sz="8" w:space="0" w:color="auto"/>
              <w:right w:val="single" w:sz="8" w:space="0" w:color="auto"/>
            </w:tcBorders>
          </w:tcPr>
          <w:p w:rsidR="001F40DE" w:rsidRDefault="001F40DE">
            <w:pPr>
              <w:ind w:right="28"/>
              <w:jc w:val="center"/>
            </w:pPr>
            <w:r>
              <w:t>16 553</w:t>
            </w:r>
          </w:p>
        </w:tc>
      </w:tr>
      <w:tr w:rsidR="001F40DE">
        <w:trPr>
          <w:trHeight w:val="287"/>
        </w:trPr>
        <w:tc>
          <w:tcPr>
            <w:tcW w:w="4656" w:type="dxa"/>
            <w:tcBorders>
              <w:top w:val="single" w:sz="8" w:space="0" w:color="auto"/>
              <w:left w:val="single" w:sz="8" w:space="0" w:color="auto"/>
              <w:bottom w:val="single" w:sz="8" w:space="0" w:color="auto"/>
              <w:right w:val="single" w:sz="8" w:space="0" w:color="auto"/>
            </w:tcBorders>
          </w:tcPr>
          <w:p w:rsidR="001F40DE" w:rsidRDefault="001F40DE">
            <w:pPr>
              <w:ind w:right="28"/>
            </w:pPr>
            <w:r>
              <w:t xml:space="preserve">Рентабельность собственного капитала </w:t>
            </w:r>
            <w:r>
              <w:rPr>
                <w:sz w:val="26"/>
              </w:rPr>
              <w:t>= чистая прибыль/собственный капитал*100%</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w:t>
            </w: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pPr>
            <w:r>
              <w:t>4,2</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pPr>
            <w:r>
              <w:t>10,3</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pPr>
            <w:r>
              <w:t>29,8</w:t>
            </w:r>
          </w:p>
        </w:tc>
      </w:tr>
      <w:tr w:rsidR="001F40DE">
        <w:trPr>
          <w:trHeight w:val="287"/>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pPr>
            <w:r>
              <w:t xml:space="preserve">ССП = </w:t>
            </w:r>
            <w:r>
              <w:rPr>
                <w:sz w:val="26"/>
              </w:rPr>
              <w:t>Финансовые издержки/заемные средства*100%</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r>
              <w:t>%</w:t>
            </w: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pPr>
            <w:r>
              <w:t xml:space="preserve"> 6,3</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pPr>
            <w:r>
              <w:t xml:space="preserve"> 5,2</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pPr>
            <w:r>
              <w:t xml:space="preserve"> 5</w:t>
            </w:r>
          </w:p>
        </w:tc>
      </w:tr>
      <w:tr w:rsidR="001F40DE">
        <w:trPr>
          <w:trHeight w:val="287"/>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pPr>
            <w:r>
              <w:rPr>
                <w:position w:val="-24"/>
              </w:rPr>
              <w:object w:dxaOrig="440" w:dyaOrig="620">
                <v:shape id="_x0000_i1037" type="#_x0000_t75" style="width:21.75pt;height:30.75pt" o:ole="" fillcolor="window">
                  <v:imagedata r:id="rId26" o:title=""/>
                </v:shape>
                <o:OLEObject Type="Embed" ProgID="Equation.3" ShapeID="_x0000_i1037" DrawAspect="Content" ObjectID="_1459354475" r:id="rId28"/>
              </w:objec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pPr>
            <w:r>
              <w:t>2,2</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pPr>
            <w:r>
              <w:t>1,9</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pPr>
            <w:r>
              <w:t>0,9</w:t>
            </w:r>
          </w:p>
        </w:tc>
      </w:tr>
      <w:tr w:rsidR="001F40DE">
        <w:trPr>
          <w:trHeight w:val="287"/>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pPr>
            <w:r>
              <w:rPr>
                <w:i/>
              </w:rPr>
              <w:t>Эк</w:t>
            </w:r>
            <w:r>
              <w:rPr>
                <w:i/>
                <w:lang w:val="en-US"/>
              </w:rPr>
              <w:t>R</w:t>
            </w:r>
            <w:r>
              <w:t xml:space="preserve"> экономическая рентабельность</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pP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pPr>
            <w:r>
              <w:t>0,03</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pPr>
            <w:r>
              <w:t>0,14</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pPr>
            <w:r>
              <w:t>6,16</w:t>
            </w:r>
          </w:p>
        </w:tc>
      </w:tr>
      <w:tr w:rsidR="001F40DE">
        <w:trPr>
          <w:trHeight w:val="287"/>
        </w:trPr>
        <w:tc>
          <w:tcPr>
            <w:tcW w:w="4656" w:type="dxa"/>
            <w:tcBorders>
              <w:top w:val="single" w:sz="8" w:space="0" w:color="auto"/>
              <w:left w:val="double" w:sz="6" w:space="0" w:color="auto"/>
              <w:bottom w:val="single" w:sz="8" w:space="0" w:color="auto"/>
              <w:right w:val="single" w:sz="8" w:space="0" w:color="auto"/>
            </w:tcBorders>
          </w:tcPr>
          <w:p w:rsidR="001F40DE" w:rsidRDefault="001F40DE">
            <w:pPr>
              <w:ind w:right="28"/>
              <w:rPr>
                <w:b/>
              </w:rPr>
            </w:pPr>
            <w:r>
              <w:rPr>
                <w:b/>
              </w:rPr>
              <w:t>ЭФР</w:t>
            </w:r>
          </w:p>
        </w:tc>
        <w:tc>
          <w:tcPr>
            <w:tcW w:w="1176" w:type="dxa"/>
            <w:tcBorders>
              <w:top w:val="single" w:sz="8" w:space="0" w:color="auto"/>
              <w:left w:val="nil"/>
              <w:bottom w:val="single" w:sz="8" w:space="0" w:color="auto"/>
              <w:right w:val="single" w:sz="8" w:space="0" w:color="auto"/>
            </w:tcBorders>
          </w:tcPr>
          <w:p w:rsidR="001F40DE" w:rsidRDefault="001F40DE">
            <w:pPr>
              <w:ind w:right="28"/>
              <w:jc w:val="center"/>
              <w:rPr>
                <w:b/>
              </w:rPr>
            </w:pPr>
          </w:p>
        </w:tc>
        <w:tc>
          <w:tcPr>
            <w:tcW w:w="124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rPr>
            </w:pPr>
            <w:r>
              <w:rPr>
                <w:b/>
              </w:rPr>
              <w:t>- 3,4</w:t>
            </w:r>
          </w:p>
        </w:tc>
        <w:tc>
          <w:tcPr>
            <w:tcW w:w="1433"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- 2,6</w:t>
            </w:r>
          </w:p>
        </w:tc>
        <w:tc>
          <w:tcPr>
            <w:tcW w:w="1257" w:type="dxa"/>
            <w:tcBorders>
              <w:top w:val="single" w:sz="8" w:space="0" w:color="auto"/>
              <w:left w:val="nil"/>
              <w:bottom w:val="single" w:sz="8" w:space="0" w:color="auto"/>
              <w:right w:val="single" w:sz="8" w:space="0" w:color="auto"/>
            </w:tcBorders>
          </w:tcPr>
          <w:p w:rsidR="001F40DE" w:rsidRDefault="001F40DE">
            <w:pPr>
              <w:ind w:right="28"/>
              <w:jc w:val="center"/>
              <w:rPr>
                <w:b/>
              </w:rPr>
            </w:pPr>
            <w:r>
              <w:rPr>
                <w:b/>
              </w:rPr>
              <w:t xml:space="preserve"> 0,9</w:t>
            </w:r>
          </w:p>
        </w:tc>
      </w:tr>
    </w:tbl>
    <w:p w:rsidR="001F40DE" w:rsidRDefault="001F40DE">
      <w:pPr>
        <w:pStyle w:val="10"/>
        <w:ind w:right="28"/>
        <w:jc w:val="both"/>
        <w:rPr>
          <w:sz w:val="28"/>
        </w:rPr>
      </w:pPr>
    </w:p>
    <w:p w:rsidR="001F40DE" w:rsidRDefault="001F40DE">
      <w:pPr>
        <w:pStyle w:val="10"/>
        <w:ind w:right="28" w:firstLine="340"/>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945"/>
      </w:tblGrid>
      <w:tr w:rsidR="001F40DE">
        <w:tc>
          <w:tcPr>
            <w:tcW w:w="1668" w:type="dxa"/>
          </w:tcPr>
          <w:p w:rsidR="001F40DE" w:rsidRDefault="001F40DE">
            <w:pPr>
              <w:pStyle w:val="10"/>
              <w:ind w:right="28"/>
              <w:jc w:val="both"/>
              <w:rPr>
                <w:sz w:val="28"/>
              </w:rPr>
            </w:pPr>
          </w:p>
        </w:tc>
        <w:tc>
          <w:tcPr>
            <w:tcW w:w="6945" w:type="dxa"/>
          </w:tcPr>
          <w:p w:rsidR="001F40DE" w:rsidRDefault="001F40DE">
            <w:pPr>
              <w:pStyle w:val="10"/>
              <w:ind w:right="28"/>
              <w:jc w:val="both"/>
              <w:rPr>
                <w:b/>
                <w:sz w:val="28"/>
              </w:rPr>
            </w:pPr>
            <w:r>
              <w:rPr>
                <w:b/>
                <w:sz w:val="28"/>
              </w:rPr>
              <w:t>ЭФР</w:t>
            </w:r>
          </w:p>
        </w:tc>
      </w:tr>
      <w:tr w:rsidR="001F40DE">
        <w:tc>
          <w:tcPr>
            <w:tcW w:w="1668" w:type="dxa"/>
          </w:tcPr>
          <w:p w:rsidR="001F40DE" w:rsidRDefault="001F40DE">
            <w:pPr>
              <w:pStyle w:val="10"/>
              <w:ind w:right="28"/>
              <w:rPr>
                <w:b/>
                <w:sz w:val="28"/>
              </w:rPr>
            </w:pPr>
            <w:r>
              <w:rPr>
                <w:b/>
                <w:sz w:val="28"/>
              </w:rPr>
              <w:t>1999</w:t>
            </w:r>
          </w:p>
        </w:tc>
        <w:tc>
          <w:tcPr>
            <w:tcW w:w="6945" w:type="dxa"/>
          </w:tcPr>
          <w:p w:rsidR="001F40DE" w:rsidRDefault="001F40DE">
            <w:pPr>
              <w:pStyle w:val="10"/>
              <w:ind w:right="28"/>
              <w:jc w:val="both"/>
              <w:rPr>
                <w:sz w:val="28"/>
              </w:rPr>
            </w:pPr>
            <w:r>
              <w:rPr>
                <w:sz w:val="28"/>
              </w:rPr>
              <w:t>(1 – 0,75)*(0,03 – 6,3)*2,2= - 3,4</w:t>
            </w:r>
          </w:p>
        </w:tc>
      </w:tr>
      <w:tr w:rsidR="001F40DE">
        <w:tc>
          <w:tcPr>
            <w:tcW w:w="1668" w:type="dxa"/>
          </w:tcPr>
          <w:p w:rsidR="001F40DE" w:rsidRDefault="001F40DE">
            <w:pPr>
              <w:pStyle w:val="10"/>
              <w:ind w:right="28"/>
              <w:jc w:val="both"/>
              <w:rPr>
                <w:b/>
                <w:sz w:val="28"/>
              </w:rPr>
            </w:pPr>
            <w:r>
              <w:rPr>
                <w:b/>
                <w:sz w:val="28"/>
              </w:rPr>
              <w:t>2000</w:t>
            </w:r>
          </w:p>
        </w:tc>
        <w:tc>
          <w:tcPr>
            <w:tcW w:w="6945" w:type="dxa"/>
          </w:tcPr>
          <w:p w:rsidR="001F40DE" w:rsidRDefault="001F40DE">
            <w:pPr>
              <w:pStyle w:val="10"/>
              <w:ind w:right="28"/>
              <w:jc w:val="both"/>
              <w:rPr>
                <w:sz w:val="28"/>
              </w:rPr>
            </w:pPr>
            <w:r>
              <w:rPr>
                <w:sz w:val="28"/>
              </w:rPr>
              <w:t>(1 – 0,73)*(0,14 – 5,2)*1,9= - 2,6</w:t>
            </w:r>
          </w:p>
        </w:tc>
      </w:tr>
      <w:tr w:rsidR="001F40DE">
        <w:tc>
          <w:tcPr>
            <w:tcW w:w="1668" w:type="dxa"/>
          </w:tcPr>
          <w:p w:rsidR="001F40DE" w:rsidRDefault="001F40DE">
            <w:pPr>
              <w:pStyle w:val="10"/>
              <w:ind w:right="28"/>
              <w:jc w:val="both"/>
              <w:rPr>
                <w:b/>
                <w:sz w:val="28"/>
              </w:rPr>
            </w:pPr>
            <w:r>
              <w:rPr>
                <w:b/>
                <w:sz w:val="28"/>
              </w:rPr>
              <w:t>2001</w:t>
            </w:r>
          </w:p>
        </w:tc>
        <w:tc>
          <w:tcPr>
            <w:tcW w:w="6945" w:type="dxa"/>
          </w:tcPr>
          <w:p w:rsidR="001F40DE" w:rsidRDefault="001F40DE">
            <w:pPr>
              <w:pStyle w:val="10"/>
              <w:ind w:right="28"/>
              <w:jc w:val="both"/>
              <w:rPr>
                <w:sz w:val="28"/>
              </w:rPr>
            </w:pPr>
            <w:r>
              <w:rPr>
                <w:sz w:val="28"/>
              </w:rPr>
              <w:t>(1 – 0,09)*(6,16 – 5)*0,9=  0,9</w:t>
            </w:r>
          </w:p>
        </w:tc>
      </w:tr>
    </w:tbl>
    <w:p w:rsidR="001F40DE" w:rsidRDefault="001F40DE">
      <w:pPr>
        <w:pStyle w:val="10"/>
        <w:ind w:right="28" w:firstLine="340"/>
        <w:jc w:val="both"/>
        <w:rPr>
          <w:sz w:val="28"/>
        </w:rPr>
      </w:pPr>
      <w:r>
        <w:rPr>
          <w:sz w:val="28"/>
        </w:rPr>
        <w:t xml:space="preserve">    В 1999–2000 гг. средняя ставка процента (ССП)  выше экономической рентабельности (Эк</w:t>
      </w:r>
      <w:r>
        <w:rPr>
          <w:sz w:val="28"/>
          <w:lang w:val="en-US"/>
        </w:rPr>
        <w:t>R</w:t>
      </w:r>
      <w:r>
        <w:rPr>
          <w:sz w:val="28"/>
        </w:rPr>
        <w:t>). Это говорит о проведении компанией неправильной политики в привлечении заемных средств, что является причиной снижения рентабельности собственного капитала (</w:t>
      </w:r>
      <w:r>
        <w:rPr>
          <w:sz w:val="28"/>
          <w:lang w:val="en-US"/>
        </w:rPr>
        <w:t>R</w:t>
      </w:r>
      <w:r>
        <w:rPr>
          <w:sz w:val="28"/>
        </w:rPr>
        <w:t xml:space="preserve">ск) и соответственно доходов собственников. В 2001г. происходит значительное повышение экономической рентабельности за счет расширения объема продаж и эффективной деятельности компании, выразившихся в возрастании коэффициента трансформации и коммерческой маржи. Рост экономической рентабельности способствовал увеличению эффекта финансового рычага (ЭФР), который в свою очередь повысил рентабельность собственного капитала. </w:t>
      </w:r>
    </w:p>
    <w:p w:rsidR="001F40DE" w:rsidRDefault="001F40DE">
      <w:pPr>
        <w:autoSpaceDE w:val="0"/>
        <w:autoSpaceDN w:val="0"/>
        <w:adjustRightInd w:val="0"/>
        <w:ind w:right="28" w:firstLine="360"/>
        <w:jc w:val="both"/>
      </w:pPr>
      <w:r>
        <w:lastRenderedPageBreak/>
        <w:t xml:space="preserve">    Налогообложение прибыли снижает эффект финансового рычага на норму налога на прибыль. Норма налога на прибыль минимальна в 2001г. и равна 9%.</w:t>
      </w:r>
    </w:p>
    <w:p w:rsidR="001F40DE" w:rsidRDefault="001F40DE">
      <w:pPr>
        <w:autoSpaceDE w:val="0"/>
        <w:autoSpaceDN w:val="0"/>
        <w:adjustRightInd w:val="0"/>
        <w:ind w:right="28" w:firstLine="360"/>
        <w:jc w:val="both"/>
      </w:pPr>
      <w:r>
        <w:t xml:space="preserve">    Компания, использующая не только собственные, но  и заемные источники финансовых средств, уменьшает или увеличивает рентабельность собственного капитала в зависимости от следующих факторов:</w:t>
      </w:r>
    </w:p>
    <w:p w:rsidR="001F40DE" w:rsidRDefault="001F40DE">
      <w:pPr>
        <w:numPr>
          <w:ilvl w:val="0"/>
          <w:numId w:val="27"/>
        </w:numPr>
        <w:autoSpaceDE w:val="0"/>
        <w:autoSpaceDN w:val="0"/>
        <w:adjustRightInd w:val="0"/>
        <w:ind w:left="0" w:right="28" w:firstLine="540"/>
        <w:jc w:val="both"/>
      </w:pPr>
      <w:r>
        <w:t>эффективности использования средств, вложенных в активы (</w:t>
      </w:r>
      <w:r>
        <w:rPr>
          <w:i/>
        </w:rPr>
        <w:t>Эк</w:t>
      </w:r>
      <w:r>
        <w:rPr>
          <w:i/>
          <w:lang w:val="en-US"/>
        </w:rPr>
        <w:t>R</w:t>
      </w:r>
      <w:r>
        <w:rPr>
          <w:i/>
        </w:rPr>
        <w:t>).</w:t>
      </w:r>
      <w:r>
        <w:t xml:space="preserve"> Наиболее эффективно финансовые средства, вложенные в активы, использовались в 2001г, так как экономическая рентабельность максимальна в 2001г, она составила 6,16% ; </w:t>
      </w:r>
    </w:p>
    <w:p w:rsidR="001F40DE" w:rsidRDefault="001F40DE">
      <w:pPr>
        <w:numPr>
          <w:ilvl w:val="0"/>
          <w:numId w:val="27"/>
        </w:numPr>
        <w:autoSpaceDE w:val="0"/>
        <w:autoSpaceDN w:val="0"/>
        <w:adjustRightInd w:val="0"/>
        <w:ind w:left="0" w:right="28" w:firstLine="540"/>
        <w:jc w:val="both"/>
      </w:pPr>
      <w:r>
        <w:t>цены заемных средств (ССП), которая складывается под влиянием конъюнктуры рынка заемного капитала. Средняя ставка процента, под который предоставляются заемные средства, уменьшается на 1,3% за исследуемый период. Следовательно, снижается цена задолженности и увеличивается свобода фирмы в управлении финансовыми ресурсами и формировании политики финансирования;</w:t>
      </w:r>
    </w:p>
    <w:p w:rsidR="001F40DE" w:rsidRDefault="001F40DE">
      <w:pPr>
        <w:numPr>
          <w:ilvl w:val="0"/>
          <w:numId w:val="27"/>
        </w:numPr>
        <w:autoSpaceDE w:val="0"/>
        <w:autoSpaceDN w:val="0"/>
        <w:adjustRightInd w:val="0"/>
        <w:ind w:left="0" w:right="28" w:firstLine="360"/>
        <w:jc w:val="both"/>
      </w:pPr>
      <w:r>
        <w:t>соотношения собственных и заемных средств в источниках финансовых ресурсов. В 1999г. заемный капитал превышал собственный почти в 2 раза. Но к 2001г. это соотношение меняется, собственный капитал превышает заемный на 1,1 раза.</w:t>
      </w:r>
    </w:p>
    <w:p w:rsidR="001F40DE" w:rsidRDefault="001F40DE">
      <w:pPr>
        <w:autoSpaceDE w:val="0"/>
        <w:autoSpaceDN w:val="0"/>
        <w:adjustRightInd w:val="0"/>
        <w:ind w:right="28" w:firstLine="360"/>
        <w:jc w:val="center"/>
        <w:rPr>
          <w:b/>
        </w:rPr>
      </w:pPr>
    </w:p>
    <w:p w:rsidR="001F40DE" w:rsidRDefault="001F40DE">
      <w:pPr>
        <w:autoSpaceDE w:val="0"/>
        <w:autoSpaceDN w:val="0"/>
        <w:adjustRightInd w:val="0"/>
        <w:ind w:right="28" w:firstLine="360"/>
        <w:jc w:val="center"/>
      </w:pPr>
      <w:r>
        <w:rPr>
          <w:b/>
        </w:rPr>
        <w:t>3.4. Выводы по разделу</w:t>
      </w:r>
    </w:p>
    <w:p w:rsidR="001F40DE" w:rsidRDefault="001F40DE">
      <w:pPr>
        <w:pStyle w:val="a8"/>
        <w:ind w:left="0" w:right="28" w:firstLine="540"/>
        <w:rPr>
          <w:rFonts w:ascii="Arial" w:hAnsi="Arial"/>
        </w:rPr>
      </w:pPr>
    </w:p>
    <w:p w:rsidR="001F40DE" w:rsidRDefault="001F40DE">
      <w:pPr>
        <w:pStyle w:val="a8"/>
        <w:ind w:left="0" w:right="28" w:firstLine="540"/>
        <w:rPr>
          <w:rStyle w:val="norm1"/>
          <w:rFonts w:ascii="Times New Roman" w:hAnsi="Times New Roman"/>
          <w:sz w:val="28"/>
        </w:rPr>
      </w:pPr>
      <w:r>
        <w:rPr>
          <w:sz w:val="28"/>
        </w:rPr>
        <w:t xml:space="preserve"> Считается, что максимальный доход имеет фирма,  у которой капитал сформирован в следующих пропорциях: собственный капитал = 60 – 70%; заемный капитал = 30 – 40%. Тенденции изменения структуры капитала показывают, что, возможно, в ближайшем будущем капитал ОАО</w:t>
      </w:r>
      <w:r>
        <w:rPr>
          <w:rStyle w:val="norm1"/>
          <w:rFonts w:ascii="Times New Roman" w:hAnsi="Times New Roman"/>
          <w:sz w:val="28"/>
        </w:rPr>
        <w:t xml:space="preserve"> "АВТОВАЗ" будет сформирован примерно в таких же пропорциях.</w:t>
      </w:r>
    </w:p>
    <w:p w:rsidR="001F40DE" w:rsidRDefault="001F40DE">
      <w:pPr>
        <w:pStyle w:val="a8"/>
        <w:ind w:left="0" w:right="28" w:firstLine="540"/>
        <w:rPr>
          <w:rStyle w:val="norm1"/>
          <w:rFonts w:ascii="Times New Roman" w:hAnsi="Times New Roman"/>
          <w:sz w:val="28"/>
        </w:rPr>
      </w:pPr>
      <w:r>
        <w:rPr>
          <w:rStyle w:val="norm1"/>
          <w:rFonts w:ascii="Times New Roman" w:hAnsi="Times New Roman"/>
          <w:sz w:val="28"/>
        </w:rPr>
        <w:t>Рекомендуемый ЭФР должен находиться в пределах 1/3 – 1/2 экономической рентабельности. В этом случае он позволяет:</w:t>
      </w:r>
    </w:p>
    <w:p w:rsidR="001F40DE" w:rsidRDefault="001F40DE">
      <w:pPr>
        <w:pStyle w:val="a8"/>
        <w:numPr>
          <w:ilvl w:val="0"/>
          <w:numId w:val="33"/>
        </w:numPr>
        <w:ind w:left="0" w:right="28" w:firstLine="540"/>
        <w:rPr>
          <w:rStyle w:val="norm1"/>
          <w:rFonts w:ascii="Times New Roman" w:hAnsi="Times New Roman"/>
          <w:sz w:val="28"/>
        </w:rPr>
      </w:pPr>
      <w:r>
        <w:rPr>
          <w:rStyle w:val="norm1"/>
          <w:rFonts w:ascii="Times New Roman" w:hAnsi="Times New Roman"/>
          <w:sz w:val="28"/>
        </w:rPr>
        <w:t>компенсировать налоговые изъятия (цивилизованный уход от налогов за счет сокращения налогооблагаемой базы прибыли);</w:t>
      </w:r>
    </w:p>
    <w:p w:rsidR="001F40DE" w:rsidRDefault="001F40DE">
      <w:pPr>
        <w:pStyle w:val="a8"/>
        <w:numPr>
          <w:ilvl w:val="0"/>
          <w:numId w:val="33"/>
        </w:numPr>
        <w:ind w:left="0" w:right="28" w:firstLine="540"/>
        <w:rPr>
          <w:rStyle w:val="norm1"/>
          <w:rFonts w:ascii="Times New Roman" w:hAnsi="Times New Roman"/>
          <w:sz w:val="28"/>
        </w:rPr>
      </w:pPr>
      <w:r>
        <w:rPr>
          <w:rStyle w:val="norm1"/>
          <w:rFonts w:ascii="Times New Roman" w:hAnsi="Times New Roman"/>
          <w:sz w:val="28"/>
        </w:rPr>
        <w:t>обеспечить собственным средствам отдачу не ниже экономической рентабельности, т. е. рентабельности средств, вложенных в активы;</w:t>
      </w:r>
    </w:p>
    <w:p w:rsidR="001F40DE" w:rsidRDefault="001F40DE">
      <w:pPr>
        <w:pStyle w:val="a8"/>
        <w:numPr>
          <w:ilvl w:val="0"/>
          <w:numId w:val="33"/>
        </w:numPr>
        <w:ind w:left="0" w:right="28" w:firstLine="540"/>
        <w:rPr>
          <w:rStyle w:val="norm1"/>
          <w:rFonts w:ascii="Times New Roman" w:hAnsi="Times New Roman"/>
          <w:sz w:val="28"/>
        </w:rPr>
      </w:pPr>
      <w:r>
        <w:rPr>
          <w:rStyle w:val="norm1"/>
          <w:rFonts w:ascii="Times New Roman" w:hAnsi="Times New Roman"/>
          <w:sz w:val="28"/>
        </w:rPr>
        <w:t xml:space="preserve">сократить акционерный риск (риск собственников). </w:t>
      </w:r>
    </w:p>
    <w:p w:rsidR="001F40DE" w:rsidRDefault="001F40DE">
      <w:pPr>
        <w:pStyle w:val="10"/>
        <w:ind w:right="28"/>
        <w:jc w:val="both"/>
        <w:rPr>
          <w:rStyle w:val="norm1"/>
          <w:rFonts w:ascii="Times New Roman" w:hAnsi="Times New Roman"/>
          <w:sz w:val="28"/>
        </w:rPr>
      </w:pPr>
      <w:r>
        <w:rPr>
          <w:sz w:val="28"/>
        </w:rPr>
        <w:t xml:space="preserve">         Финансовые издержки по заемным средствам на протяжении рассматриваемых лет уменьшились и к 2001 г. составили 3 158 млн. руб. Это объясняется своевременным погашением кредиторской задолженности.</w:t>
      </w:r>
    </w:p>
    <w:p w:rsidR="001F40DE" w:rsidRDefault="001F40DE">
      <w:pPr>
        <w:autoSpaceDE w:val="0"/>
        <w:autoSpaceDN w:val="0"/>
        <w:adjustRightInd w:val="0"/>
        <w:ind w:right="28" w:firstLine="540"/>
        <w:jc w:val="both"/>
        <w:rPr>
          <w:rStyle w:val="norm1"/>
          <w:rFonts w:ascii="Times New Roman" w:hAnsi="Times New Roman"/>
          <w:sz w:val="28"/>
        </w:rPr>
      </w:pPr>
      <w:r>
        <w:rPr>
          <w:rStyle w:val="norm1"/>
          <w:rFonts w:ascii="Times New Roman" w:hAnsi="Times New Roman"/>
          <w:sz w:val="28"/>
        </w:rPr>
        <w:t xml:space="preserve"> </w:t>
      </w:r>
      <w:r>
        <w:t xml:space="preserve">Уровень финансового риска постепенно снижается, достигая в 2001г. 0,9. Финансовый риск, связанный с привлечением заемных средств и эффект от такого привлечения практически соответствует друг другу. В зависимости от сложившихся условий, фирма имеет возможность  регулировать плечо </w:t>
      </w:r>
      <w:r>
        <w:lastRenderedPageBreak/>
        <w:t xml:space="preserve">финансового рычага и использовать последний, как средство повышения своей рыночной ценности. </w:t>
      </w:r>
    </w:p>
    <w:p w:rsidR="001F40DE" w:rsidRDefault="001F40DE">
      <w:pPr>
        <w:pStyle w:val="10"/>
        <w:ind w:right="28"/>
        <w:jc w:val="both"/>
        <w:rPr>
          <w:sz w:val="28"/>
        </w:rPr>
      </w:pPr>
      <w:r>
        <w:rPr>
          <w:rStyle w:val="norm1"/>
          <w:rFonts w:ascii="Times New Roman" w:hAnsi="Times New Roman"/>
          <w:sz w:val="28"/>
        </w:rPr>
        <w:t xml:space="preserve">          </w:t>
      </w:r>
      <w:r>
        <w:rPr>
          <w:sz w:val="28"/>
        </w:rPr>
        <w:t xml:space="preserve">В 2001г. происходит значительное повышение экономической рентабельности за счет расширения объема продаж и эффективной деятельности компании, выразившихся в возрастании коэффициента трансформации и коммерческой маржи. Рост экономической рентабельности способствовал увеличению эффекта финансового рычага (ЭФР), который в свою очередь повысил рентабельность собственного капитала. </w:t>
      </w:r>
    </w:p>
    <w:p w:rsidR="001F40DE" w:rsidRDefault="001F40DE">
      <w:pPr>
        <w:pStyle w:val="a8"/>
        <w:ind w:left="0" w:right="28" w:firstLine="540"/>
        <w:rPr>
          <w:sz w:val="28"/>
        </w:rPr>
      </w:pPr>
    </w:p>
    <w:p w:rsidR="001F40DE" w:rsidRDefault="001F40DE">
      <w:pPr>
        <w:numPr>
          <w:ilvl w:val="0"/>
          <w:numId w:val="4"/>
        </w:numPr>
        <w:autoSpaceDE w:val="0"/>
        <w:autoSpaceDN w:val="0"/>
        <w:adjustRightInd w:val="0"/>
        <w:ind w:right="28"/>
        <w:jc w:val="center"/>
        <w:rPr>
          <w:b/>
        </w:rPr>
      </w:pPr>
      <w:r>
        <w:rPr>
          <w:b/>
        </w:rPr>
        <w:t xml:space="preserve">Оценка результатов хозяйственно-финансовой деятельности </w:t>
      </w:r>
    </w:p>
    <w:p w:rsidR="001F40DE" w:rsidRDefault="001F40DE">
      <w:pPr>
        <w:autoSpaceDE w:val="0"/>
        <w:autoSpaceDN w:val="0"/>
        <w:adjustRightInd w:val="0"/>
        <w:ind w:left="454" w:right="28"/>
        <w:jc w:val="center"/>
        <w:rPr>
          <w:b/>
        </w:rPr>
      </w:pPr>
      <w:r>
        <w:rPr>
          <w:b/>
        </w:rPr>
        <w:t>ОАО</w:t>
      </w:r>
      <w:r>
        <w:rPr>
          <w:rStyle w:val="norm1"/>
          <w:b/>
        </w:rPr>
        <w:t xml:space="preserve"> </w:t>
      </w:r>
      <w:r>
        <w:rPr>
          <w:rStyle w:val="norm1"/>
          <w:rFonts w:ascii="Times New Roman" w:hAnsi="Times New Roman"/>
          <w:b/>
          <w:sz w:val="28"/>
        </w:rPr>
        <w:t>«АВТОВАЗ»</w:t>
      </w:r>
    </w:p>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both"/>
      </w:pPr>
      <w:r>
        <w:t xml:space="preserve">   В четвертом разделе</w:t>
      </w:r>
      <w:r>
        <w:rPr>
          <w:b/>
          <w:i/>
        </w:rPr>
        <w:t xml:space="preserve"> </w:t>
      </w:r>
      <w:r>
        <w:t>курсового проекта анализируются результаты по видам деятельности организации: основная (текущая хозяйственная или операционная), финансовая, инвестиционная. Он включает оценку добавленной стоимости, расчет результатов текущей хозяйственной и финансовой деятельности. Определяются результаты эксплуатации инвестиций и их динамика: брутто- и нетто-результаты эксплуатации инвестиций, денежный результат, результаты хозяйственной и финансовой деятельности. Проводится объединение результатов хозяйственной и финансовой деятельности, оценивается равновесность финансовых потоков организации и предлагаются пути ее достижения. Раздел завершается оценкой свободных средств организации.</w:t>
      </w:r>
    </w:p>
    <w:p w:rsidR="001F40DE" w:rsidRDefault="001F40DE">
      <w:pPr>
        <w:autoSpaceDE w:val="0"/>
        <w:autoSpaceDN w:val="0"/>
        <w:adjustRightInd w:val="0"/>
        <w:ind w:right="28"/>
        <w:jc w:val="both"/>
        <w:rPr>
          <w:b/>
        </w:rPr>
      </w:pPr>
    </w:p>
    <w:p w:rsidR="001F40DE" w:rsidRDefault="001F40DE">
      <w:pPr>
        <w:autoSpaceDE w:val="0"/>
        <w:autoSpaceDN w:val="0"/>
        <w:adjustRightInd w:val="0"/>
        <w:ind w:right="28" w:firstLine="360"/>
        <w:jc w:val="center"/>
        <w:rPr>
          <w:b/>
        </w:rPr>
      </w:pPr>
      <w:r>
        <w:rPr>
          <w:b/>
        </w:rPr>
        <w:t>4.1. Анализ добавленной стоимости</w:t>
      </w:r>
    </w:p>
    <w:p w:rsidR="001F40DE" w:rsidRDefault="001F40DE">
      <w:pPr>
        <w:pStyle w:val="a8"/>
        <w:ind w:left="0" w:right="28" w:firstLine="540"/>
        <w:rPr>
          <w:rFonts w:ascii="Arial" w:hAnsi="Arial"/>
          <w:sz w:val="28"/>
        </w:rPr>
      </w:pPr>
    </w:p>
    <w:p w:rsidR="001F40DE" w:rsidRDefault="001F40DE">
      <w:pPr>
        <w:autoSpaceDE w:val="0"/>
        <w:autoSpaceDN w:val="0"/>
        <w:adjustRightInd w:val="0"/>
        <w:ind w:right="28" w:firstLine="540"/>
        <w:jc w:val="both"/>
        <w:rPr>
          <w:b/>
          <w:color w:val="008080"/>
          <w:sz w:val="24"/>
        </w:rPr>
      </w:pPr>
      <w:r>
        <w:t xml:space="preserve"> Начальным шагом является анализ результатов деятельности организации на основании отчета о прибылях и убытках и отчета о нераспределенной прибыли. </w:t>
      </w:r>
    </w:p>
    <w:p w:rsidR="001F40DE" w:rsidRDefault="001F40DE">
      <w:pPr>
        <w:autoSpaceDE w:val="0"/>
        <w:autoSpaceDN w:val="0"/>
        <w:adjustRightInd w:val="0"/>
        <w:ind w:right="28" w:firstLine="540"/>
        <w:jc w:val="both"/>
        <w:rPr>
          <w:sz w:val="24"/>
        </w:rPr>
      </w:pPr>
      <w:r>
        <w:t xml:space="preserve"> Проведем анализ соотношения между прибылью от основной деятельности, налогооблагаемой и чистой прибылью (табл. 21).</w:t>
      </w:r>
    </w:p>
    <w:p w:rsidR="001F40DE" w:rsidRDefault="001F40DE">
      <w:pPr>
        <w:autoSpaceDE w:val="0"/>
        <w:autoSpaceDN w:val="0"/>
        <w:adjustRightInd w:val="0"/>
        <w:ind w:right="28" w:firstLine="360"/>
        <w:jc w:val="right"/>
        <w:rPr>
          <w:b/>
        </w:rPr>
      </w:pPr>
      <w:r>
        <w:rPr>
          <w:rFonts w:ascii="Arial" w:hAnsi="Arial"/>
          <w:sz w:val="24"/>
        </w:rPr>
        <w:tab/>
        <w:t xml:space="preserve">                                                                                                                       </w:t>
      </w:r>
      <w:r>
        <w:rPr>
          <w:b/>
        </w:rPr>
        <w:t>Таблица 21</w:t>
      </w:r>
    </w:p>
    <w:p w:rsidR="001F40DE" w:rsidRDefault="001F40DE">
      <w:pPr>
        <w:autoSpaceDE w:val="0"/>
        <w:autoSpaceDN w:val="0"/>
        <w:adjustRightInd w:val="0"/>
        <w:ind w:right="28" w:firstLine="360"/>
        <w:jc w:val="both"/>
        <w:rPr>
          <w:b/>
          <w:sz w:val="24"/>
        </w:rPr>
      </w:pPr>
      <w:r>
        <w:rPr>
          <w:b/>
        </w:rPr>
        <w:t>Соотношения между прибылью от основной деятельности, налогооблагаемой и чистой прибылью (млн. руб.).</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0"/>
        <w:gridCol w:w="973"/>
        <w:gridCol w:w="1134"/>
        <w:gridCol w:w="1134"/>
        <w:gridCol w:w="851"/>
        <w:gridCol w:w="709"/>
        <w:gridCol w:w="814"/>
      </w:tblGrid>
      <w:tr w:rsidR="001F40DE">
        <w:tc>
          <w:tcPr>
            <w:tcW w:w="3950" w:type="dxa"/>
          </w:tcPr>
          <w:p w:rsidR="001F40DE" w:rsidRDefault="001F40DE">
            <w:pPr>
              <w:spacing w:line="360" w:lineRule="auto"/>
              <w:ind w:right="28"/>
              <w:rPr>
                <w:color w:val="008080"/>
              </w:rPr>
            </w:pPr>
          </w:p>
        </w:tc>
        <w:tc>
          <w:tcPr>
            <w:tcW w:w="973" w:type="dxa"/>
          </w:tcPr>
          <w:p w:rsidR="001F40DE" w:rsidRDefault="001F40DE">
            <w:pPr>
              <w:spacing w:line="360" w:lineRule="auto"/>
              <w:ind w:right="28"/>
              <w:jc w:val="center"/>
              <w:rPr>
                <w:b/>
                <w:sz w:val="24"/>
              </w:rPr>
            </w:pPr>
            <w:r>
              <w:rPr>
                <w:b/>
                <w:sz w:val="24"/>
              </w:rPr>
              <w:t>1999</w:t>
            </w:r>
          </w:p>
        </w:tc>
        <w:tc>
          <w:tcPr>
            <w:tcW w:w="1134" w:type="dxa"/>
          </w:tcPr>
          <w:p w:rsidR="001F40DE" w:rsidRDefault="001F40DE">
            <w:pPr>
              <w:spacing w:line="360" w:lineRule="auto"/>
              <w:ind w:right="28"/>
              <w:jc w:val="center"/>
              <w:rPr>
                <w:b/>
                <w:sz w:val="24"/>
              </w:rPr>
            </w:pPr>
            <w:r>
              <w:rPr>
                <w:b/>
                <w:sz w:val="24"/>
              </w:rPr>
              <w:t>2000</w:t>
            </w:r>
          </w:p>
        </w:tc>
        <w:tc>
          <w:tcPr>
            <w:tcW w:w="1134" w:type="dxa"/>
          </w:tcPr>
          <w:p w:rsidR="001F40DE" w:rsidRDefault="001F40DE">
            <w:pPr>
              <w:spacing w:line="360" w:lineRule="auto"/>
              <w:ind w:right="28"/>
              <w:jc w:val="center"/>
              <w:rPr>
                <w:b/>
                <w:sz w:val="24"/>
              </w:rPr>
            </w:pPr>
            <w:r>
              <w:rPr>
                <w:b/>
                <w:sz w:val="24"/>
              </w:rPr>
              <w:t>2001</w:t>
            </w:r>
          </w:p>
        </w:tc>
        <w:tc>
          <w:tcPr>
            <w:tcW w:w="851" w:type="dxa"/>
          </w:tcPr>
          <w:p w:rsidR="001F40DE" w:rsidRDefault="001F40DE">
            <w:pPr>
              <w:spacing w:line="360" w:lineRule="auto"/>
              <w:ind w:right="28"/>
              <w:jc w:val="center"/>
              <w:rPr>
                <w:b/>
                <w:sz w:val="24"/>
              </w:rPr>
            </w:pPr>
            <w:r>
              <w:rPr>
                <w:b/>
                <w:sz w:val="24"/>
              </w:rPr>
              <w:t>1999</w:t>
            </w:r>
          </w:p>
        </w:tc>
        <w:tc>
          <w:tcPr>
            <w:tcW w:w="709" w:type="dxa"/>
          </w:tcPr>
          <w:p w:rsidR="001F40DE" w:rsidRDefault="001F40DE">
            <w:pPr>
              <w:spacing w:line="360" w:lineRule="auto"/>
              <w:ind w:right="28"/>
              <w:jc w:val="center"/>
              <w:rPr>
                <w:b/>
                <w:sz w:val="24"/>
              </w:rPr>
            </w:pPr>
            <w:r>
              <w:rPr>
                <w:b/>
                <w:sz w:val="24"/>
              </w:rPr>
              <w:t>2000</w:t>
            </w:r>
          </w:p>
        </w:tc>
        <w:tc>
          <w:tcPr>
            <w:tcW w:w="814" w:type="dxa"/>
          </w:tcPr>
          <w:p w:rsidR="001F40DE" w:rsidRDefault="001F40DE">
            <w:pPr>
              <w:spacing w:line="360" w:lineRule="auto"/>
              <w:ind w:right="28"/>
              <w:jc w:val="center"/>
              <w:rPr>
                <w:b/>
                <w:sz w:val="24"/>
              </w:rPr>
            </w:pPr>
            <w:r>
              <w:rPr>
                <w:b/>
                <w:sz w:val="24"/>
              </w:rPr>
              <w:t>2001</w:t>
            </w:r>
          </w:p>
        </w:tc>
      </w:tr>
      <w:tr w:rsidR="001F40DE">
        <w:trPr>
          <w:trHeight w:val="245"/>
        </w:trPr>
        <w:tc>
          <w:tcPr>
            <w:tcW w:w="3950" w:type="dxa"/>
          </w:tcPr>
          <w:p w:rsidR="001F40DE" w:rsidRDefault="001F40DE">
            <w:pPr>
              <w:spacing w:line="360" w:lineRule="auto"/>
              <w:ind w:right="28"/>
            </w:pPr>
            <w:r>
              <w:t>Прибыль от основной деятельности</w:t>
            </w:r>
          </w:p>
        </w:tc>
        <w:tc>
          <w:tcPr>
            <w:tcW w:w="973" w:type="dxa"/>
          </w:tcPr>
          <w:p w:rsidR="001F40DE" w:rsidRDefault="001F40DE">
            <w:pPr>
              <w:spacing w:line="360" w:lineRule="auto"/>
              <w:ind w:right="28"/>
              <w:jc w:val="center"/>
              <w:rPr>
                <w:b/>
                <w:sz w:val="24"/>
              </w:rPr>
            </w:pPr>
            <w:r>
              <w:rPr>
                <w:b/>
                <w:sz w:val="24"/>
              </w:rPr>
              <w:t>34</w:t>
            </w:r>
          </w:p>
        </w:tc>
        <w:tc>
          <w:tcPr>
            <w:tcW w:w="1134" w:type="dxa"/>
          </w:tcPr>
          <w:p w:rsidR="001F40DE" w:rsidRDefault="001F40DE">
            <w:pPr>
              <w:spacing w:line="360" w:lineRule="auto"/>
              <w:ind w:right="28"/>
              <w:jc w:val="center"/>
              <w:rPr>
                <w:b/>
                <w:sz w:val="24"/>
              </w:rPr>
            </w:pPr>
            <w:r>
              <w:rPr>
                <w:b/>
                <w:sz w:val="24"/>
              </w:rPr>
              <w:t>164</w:t>
            </w:r>
          </w:p>
        </w:tc>
        <w:tc>
          <w:tcPr>
            <w:tcW w:w="1134" w:type="dxa"/>
          </w:tcPr>
          <w:p w:rsidR="001F40DE" w:rsidRDefault="001F40DE">
            <w:pPr>
              <w:spacing w:line="360" w:lineRule="auto"/>
              <w:ind w:right="28"/>
              <w:jc w:val="center"/>
              <w:rPr>
                <w:b/>
                <w:sz w:val="24"/>
              </w:rPr>
            </w:pPr>
            <w:r>
              <w:rPr>
                <w:b/>
                <w:sz w:val="24"/>
              </w:rPr>
              <w:t>7 166</w:t>
            </w:r>
          </w:p>
        </w:tc>
        <w:tc>
          <w:tcPr>
            <w:tcW w:w="851" w:type="dxa"/>
          </w:tcPr>
          <w:p w:rsidR="001F40DE" w:rsidRDefault="001F40DE">
            <w:pPr>
              <w:spacing w:line="360" w:lineRule="auto"/>
              <w:ind w:right="28"/>
              <w:jc w:val="center"/>
              <w:rPr>
                <w:b/>
                <w:sz w:val="24"/>
              </w:rPr>
            </w:pPr>
            <w:r>
              <w:rPr>
                <w:b/>
                <w:sz w:val="24"/>
              </w:rPr>
              <w:t>100</w:t>
            </w:r>
          </w:p>
        </w:tc>
        <w:tc>
          <w:tcPr>
            <w:tcW w:w="709" w:type="dxa"/>
          </w:tcPr>
          <w:p w:rsidR="001F40DE" w:rsidRDefault="001F40DE">
            <w:pPr>
              <w:spacing w:line="360" w:lineRule="auto"/>
              <w:ind w:right="28"/>
              <w:jc w:val="center"/>
              <w:rPr>
                <w:b/>
                <w:sz w:val="24"/>
              </w:rPr>
            </w:pPr>
            <w:r>
              <w:rPr>
                <w:b/>
                <w:sz w:val="24"/>
              </w:rPr>
              <w:t>100</w:t>
            </w:r>
          </w:p>
        </w:tc>
        <w:tc>
          <w:tcPr>
            <w:tcW w:w="814" w:type="dxa"/>
          </w:tcPr>
          <w:p w:rsidR="001F40DE" w:rsidRDefault="001F40DE">
            <w:pPr>
              <w:spacing w:line="360" w:lineRule="auto"/>
              <w:ind w:right="28"/>
              <w:jc w:val="center"/>
              <w:rPr>
                <w:b/>
                <w:sz w:val="24"/>
              </w:rPr>
            </w:pPr>
            <w:r>
              <w:rPr>
                <w:b/>
                <w:sz w:val="24"/>
              </w:rPr>
              <w:t>100</w:t>
            </w:r>
          </w:p>
        </w:tc>
      </w:tr>
      <w:tr w:rsidR="001F40DE">
        <w:tc>
          <w:tcPr>
            <w:tcW w:w="3950" w:type="dxa"/>
            <w:tcBorders>
              <w:bottom w:val="single" w:sz="8" w:space="0" w:color="auto"/>
            </w:tcBorders>
          </w:tcPr>
          <w:p w:rsidR="001F40DE" w:rsidRDefault="001F40DE">
            <w:pPr>
              <w:spacing w:line="360" w:lineRule="auto"/>
              <w:ind w:right="28"/>
            </w:pPr>
            <w:r>
              <w:t>Прибыль до налогообложения</w:t>
            </w:r>
          </w:p>
        </w:tc>
        <w:tc>
          <w:tcPr>
            <w:tcW w:w="973" w:type="dxa"/>
            <w:tcBorders>
              <w:bottom w:val="single" w:sz="8" w:space="0" w:color="auto"/>
            </w:tcBorders>
          </w:tcPr>
          <w:p w:rsidR="001F40DE" w:rsidRDefault="001F40DE">
            <w:pPr>
              <w:spacing w:line="360" w:lineRule="auto"/>
              <w:ind w:right="28"/>
              <w:jc w:val="center"/>
              <w:rPr>
                <w:b/>
                <w:sz w:val="24"/>
              </w:rPr>
            </w:pPr>
            <w:r>
              <w:rPr>
                <w:b/>
                <w:sz w:val="24"/>
              </w:rPr>
              <w:t>5 959</w:t>
            </w:r>
          </w:p>
        </w:tc>
        <w:tc>
          <w:tcPr>
            <w:tcW w:w="1134" w:type="dxa"/>
            <w:tcBorders>
              <w:bottom w:val="single" w:sz="8" w:space="0" w:color="auto"/>
            </w:tcBorders>
          </w:tcPr>
          <w:p w:rsidR="001F40DE" w:rsidRDefault="001F40DE">
            <w:pPr>
              <w:spacing w:line="360" w:lineRule="auto"/>
              <w:ind w:right="28"/>
              <w:jc w:val="center"/>
              <w:rPr>
                <w:b/>
                <w:sz w:val="24"/>
              </w:rPr>
            </w:pPr>
            <w:r>
              <w:rPr>
                <w:b/>
                <w:sz w:val="24"/>
              </w:rPr>
              <w:t>14 820</w:t>
            </w:r>
          </w:p>
        </w:tc>
        <w:tc>
          <w:tcPr>
            <w:tcW w:w="1134" w:type="dxa"/>
            <w:tcBorders>
              <w:bottom w:val="single" w:sz="8" w:space="0" w:color="auto"/>
            </w:tcBorders>
          </w:tcPr>
          <w:p w:rsidR="001F40DE" w:rsidRDefault="001F40DE">
            <w:pPr>
              <w:spacing w:line="360" w:lineRule="auto"/>
              <w:ind w:right="28"/>
              <w:jc w:val="center"/>
              <w:rPr>
                <w:sz w:val="24"/>
              </w:rPr>
            </w:pPr>
            <w:r>
              <w:rPr>
                <w:b/>
                <w:sz w:val="24"/>
              </w:rPr>
              <w:t>18 215</w:t>
            </w:r>
          </w:p>
        </w:tc>
        <w:tc>
          <w:tcPr>
            <w:tcW w:w="851" w:type="dxa"/>
            <w:tcBorders>
              <w:bottom w:val="single" w:sz="8" w:space="0" w:color="auto"/>
            </w:tcBorders>
          </w:tcPr>
          <w:p w:rsidR="001F40DE" w:rsidRDefault="001F40DE">
            <w:pPr>
              <w:spacing w:line="360" w:lineRule="auto"/>
              <w:ind w:right="28"/>
              <w:jc w:val="center"/>
              <w:rPr>
                <w:b/>
                <w:sz w:val="24"/>
              </w:rPr>
            </w:pPr>
            <w:r>
              <w:rPr>
                <w:b/>
                <w:sz w:val="24"/>
              </w:rPr>
              <w:t>175,3</w:t>
            </w:r>
          </w:p>
        </w:tc>
        <w:tc>
          <w:tcPr>
            <w:tcW w:w="709" w:type="dxa"/>
            <w:tcBorders>
              <w:bottom w:val="single" w:sz="8" w:space="0" w:color="auto"/>
            </w:tcBorders>
          </w:tcPr>
          <w:p w:rsidR="001F40DE" w:rsidRDefault="001F40DE">
            <w:pPr>
              <w:spacing w:line="360" w:lineRule="auto"/>
              <w:ind w:right="28"/>
              <w:jc w:val="center"/>
              <w:rPr>
                <w:b/>
                <w:sz w:val="24"/>
              </w:rPr>
            </w:pPr>
            <w:r>
              <w:rPr>
                <w:b/>
                <w:sz w:val="24"/>
              </w:rPr>
              <w:t>90,4</w:t>
            </w:r>
          </w:p>
        </w:tc>
        <w:tc>
          <w:tcPr>
            <w:tcW w:w="814" w:type="dxa"/>
            <w:tcBorders>
              <w:bottom w:val="single" w:sz="8" w:space="0" w:color="auto"/>
            </w:tcBorders>
          </w:tcPr>
          <w:p w:rsidR="001F40DE" w:rsidRDefault="001F40DE">
            <w:pPr>
              <w:spacing w:line="360" w:lineRule="auto"/>
              <w:ind w:right="28"/>
              <w:jc w:val="center"/>
              <w:rPr>
                <w:b/>
                <w:sz w:val="24"/>
              </w:rPr>
            </w:pPr>
            <w:r>
              <w:rPr>
                <w:b/>
                <w:sz w:val="24"/>
              </w:rPr>
              <w:t>2,5</w:t>
            </w:r>
          </w:p>
        </w:tc>
      </w:tr>
      <w:tr w:rsidR="001F40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0"/>
        </w:trPr>
        <w:tc>
          <w:tcPr>
            <w:tcW w:w="3950" w:type="dxa"/>
            <w:tcBorders>
              <w:top w:val="single" w:sz="8" w:space="0" w:color="auto"/>
              <w:left w:val="single" w:sz="8" w:space="0" w:color="auto"/>
              <w:bottom w:val="single" w:sz="8" w:space="0" w:color="auto"/>
              <w:right w:val="single" w:sz="8" w:space="0" w:color="auto"/>
            </w:tcBorders>
          </w:tcPr>
          <w:p w:rsidR="001F40DE" w:rsidRDefault="001F40DE">
            <w:pPr>
              <w:ind w:right="28"/>
            </w:pPr>
            <w:r>
              <w:t>Чистая прибыль</w:t>
            </w:r>
          </w:p>
        </w:tc>
        <w:tc>
          <w:tcPr>
            <w:tcW w:w="973"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sz w:val="24"/>
              </w:rPr>
            </w:pPr>
            <w:r>
              <w:rPr>
                <w:b/>
                <w:sz w:val="24"/>
              </w:rPr>
              <w:t>1 474</w:t>
            </w:r>
          </w:p>
        </w:tc>
        <w:tc>
          <w:tcPr>
            <w:tcW w:w="1134"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sz w:val="24"/>
              </w:rPr>
            </w:pPr>
            <w:r>
              <w:rPr>
                <w:b/>
                <w:sz w:val="24"/>
              </w:rPr>
              <w:t>3 957</w:t>
            </w:r>
          </w:p>
        </w:tc>
        <w:tc>
          <w:tcPr>
            <w:tcW w:w="1134"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sz w:val="24"/>
              </w:rPr>
            </w:pPr>
            <w:r>
              <w:rPr>
                <w:b/>
                <w:sz w:val="24"/>
              </w:rPr>
              <w:t>16 553</w:t>
            </w:r>
          </w:p>
        </w:tc>
        <w:tc>
          <w:tcPr>
            <w:tcW w:w="851"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sz w:val="24"/>
              </w:rPr>
            </w:pPr>
            <w:r>
              <w:rPr>
                <w:b/>
                <w:sz w:val="24"/>
              </w:rPr>
              <w:t>43,3</w:t>
            </w:r>
          </w:p>
        </w:tc>
        <w:tc>
          <w:tcPr>
            <w:tcW w:w="709"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sz w:val="24"/>
              </w:rPr>
            </w:pPr>
            <w:r>
              <w:rPr>
                <w:b/>
                <w:sz w:val="24"/>
              </w:rPr>
              <w:t>24,1</w:t>
            </w:r>
          </w:p>
        </w:tc>
        <w:tc>
          <w:tcPr>
            <w:tcW w:w="814" w:type="dxa"/>
            <w:tcBorders>
              <w:top w:val="single" w:sz="8" w:space="0" w:color="auto"/>
              <w:left w:val="single" w:sz="8" w:space="0" w:color="auto"/>
              <w:bottom w:val="single" w:sz="8" w:space="0" w:color="auto"/>
              <w:right w:val="single" w:sz="8" w:space="0" w:color="auto"/>
            </w:tcBorders>
          </w:tcPr>
          <w:p w:rsidR="001F40DE" w:rsidRDefault="001F40DE">
            <w:pPr>
              <w:ind w:right="28"/>
              <w:jc w:val="center"/>
              <w:rPr>
                <w:b/>
                <w:sz w:val="24"/>
              </w:rPr>
            </w:pPr>
            <w:r>
              <w:rPr>
                <w:b/>
                <w:sz w:val="24"/>
              </w:rPr>
              <w:t>2,3</w:t>
            </w:r>
          </w:p>
        </w:tc>
      </w:tr>
    </w:tbl>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r>
        <w:t xml:space="preserve">    Как видно из таблицы 21, чистая прибыль возрастает на протяжении всего рассматриваемого периода за счет расширения объема продаж на  22 816 млн. руб. в 2001 г. по сравнению с 1999 г. В 2001 г. она была максимальной и составила 16 553 млн. руб. Чистая прибыль увеличилась в 2,3 раза по отношению к прибыли от основной деятельности  за счет доходов по другим видам деятельности (в основном, за счет прибыли по денежной позиции и прибыли в результате уменьшения и списания задолженности по налогам и прочим заемным средствам).</w:t>
      </w:r>
    </w:p>
    <w:p w:rsidR="001F40DE" w:rsidRDefault="001F40DE">
      <w:pPr>
        <w:autoSpaceDE w:val="0"/>
        <w:autoSpaceDN w:val="0"/>
        <w:adjustRightInd w:val="0"/>
        <w:ind w:right="28" w:firstLine="360"/>
        <w:jc w:val="both"/>
      </w:pPr>
      <w:r>
        <w:t xml:space="preserve">    В течение анализируемого периода наблюдается увеличение прибыли до налогообложения, которая к 2001 г. составила 18 215 млн. руб. В 1999 г. прибыль до налогообложения по сравнению с прибылью от продаж увеличилась в 175,3 раза. Это объясняется повышением дохода по другим видам деятельности.</w:t>
      </w:r>
    </w:p>
    <w:p w:rsidR="001F40DE" w:rsidRDefault="001F40DE">
      <w:pPr>
        <w:autoSpaceDE w:val="0"/>
        <w:autoSpaceDN w:val="0"/>
        <w:adjustRightInd w:val="0"/>
        <w:ind w:right="28" w:firstLine="360"/>
        <w:jc w:val="both"/>
      </w:pPr>
      <w:r>
        <w:t xml:space="preserve">   За счет увеличения объема продаж в 2001г. наблюдается резкий скачок прибыли от основной деятельности, которая составила 7 166 млн. руб. </w:t>
      </w:r>
    </w:p>
    <w:p w:rsidR="001F40DE" w:rsidRDefault="001F40DE">
      <w:pPr>
        <w:autoSpaceDE w:val="0"/>
        <w:autoSpaceDN w:val="0"/>
        <w:adjustRightInd w:val="0"/>
        <w:ind w:right="28" w:firstLine="360"/>
        <w:jc w:val="both"/>
      </w:pPr>
      <w:r>
        <w:t xml:space="preserve">   Нераспределенная прибыль, как основной источник собственных средств для развития организации, увеличивается на 12 616 млн. рублей за анализируемый период (табл. 22). Таким образом, к 2001г. нераспределенная прибыль достигает максимума за счет роста объема продаж и наличия доходов по другим видам деятельности.</w:t>
      </w:r>
    </w:p>
    <w:p w:rsidR="001F40DE" w:rsidRDefault="001F40DE">
      <w:pPr>
        <w:autoSpaceDE w:val="0"/>
        <w:autoSpaceDN w:val="0"/>
        <w:adjustRightInd w:val="0"/>
        <w:ind w:right="28" w:firstLine="360"/>
        <w:jc w:val="both"/>
      </w:pPr>
    </w:p>
    <w:p w:rsidR="001F40DE" w:rsidRDefault="001F40DE">
      <w:pPr>
        <w:autoSpaceDE w:val="0"/>
        <w:autoSpaceDN w:val="0"/>
        <w:adjustRightInd w:val="0"/>
        <w:ind w:right="28"/>
        <w:jc w:val="right"/>
        <w:rPr>
          <w:b/>
          <w:color w:val="008080"/>
        </w:rPr>
      </w:pPr>
      <w:r>
        <w:rPr>
          <w:b/>
        </w:rPr>
        <w:t xml:space="preserve">  Таблица 22</w:t>
      </w:r>
    </w:p>
    <w:p w:rsidR="001F40DE" w:rsidRDefault="001F40DE">
      <w:pPr>
        <w:autoSpaceDE w:val="0"/>
        <w:autoSpaceDN w:val="0"/>
        <w:adjustRightInd w:val="0"/>
        <w:ind w:right="28"/>
        <w:rPr>
          <w:b/>
        </w:rPr>
      </w:pPr>
      <w:r>
        <w:rPr>
          <w:b/>
        </w:rPr>
        <w:t>Отчет о нераспределенной прибыли</w:t>
      </w:r>
      <w:r>
        <w:rPr>
          <w:rFonts w:ascii="Arial" w:hAnsi="Arial"/>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1"/>
        <w:gridCol w:w="1101"/>
        <w:gridCol w:w="1276"/>
        <w:gridCol w:w="1134"/>
      </w:tblGrid>
      <w:tr w:rsidR="001F40DE">
        <w:tc>
          <w:tcPr>
            <w:tcW w:w="5811" w:type="dxa"/>
          </w:tcPr>
          <w:p w:rsidR="001F40DE" w:rsidRDefault="001F40DE">
            <w:pPr>
              <w:autoSpaceDE w:val="0"/>
              <w:autoSpaceDN w:val="0"/>
              <w:adjustRightInd w:val="0"/>
              <w:ind w:right="28"/>
            </w:pPr>
          </w:p>
        </w:tc>
        <w:tc>
          <w:tcPr>
            <w:tcW w:w="1101" w:type="dxa"/>
          </w:tcPr>
          <w:p w:rsidR="001F40DE" w:rsidRDefault="001F40DE">
            <w:pPr>
              <w:autoSpaceDE w:val="0"/>
              <w:autoSpaceDN w:val="0"/>
              <w:adjustRightInd w:val="0"/>
              <w:ind w:right="28"/>
            </w:pPr>
            <w:r>
              <w:t>1999</w:t>
            </w:r>
          </w:p>
        </w:tc>
        <w:tc>
          <w:tcPr>
            <w:tcW w:w="1276" w:type="dxa"/>
          </w:tcPr>
          <w:p w:rsidR="001F40DE" w:rsidRDefault="001F40DE">
            <w:pPr>
              <w:autoSpaceDE w:val="0"/>
              <w:autoSpaceDN w:val="0"/>
              <w:adjustRightInd w:val="0"/>
              <w:ind w:right="28"/>
            </w:pPr>
            <w:r>
              <w:t>2000</w:t>
            </w:r>
          </w:p>
        </w:tc>
        <w:tc>
          <w:tcPr>
            <w:tcW w:w="1134" w:type="dxa"/>
          </w:tcPr>
          <w:p w:rsidR="001F40DE" w:rsidRDefault="001F40DE">
            <w:pPr>
              <w:autoSpaceDE w:val="0"/>
              <w:autoSpaceDN w:val="0"/>
              <w:adjustRightInd w:val="0"/>
              <w:ind w:right="28"/>
            </w:pPr>
            <w:r>
              <w:t>2001</w:t>
            </w:r>
          </w:p>
        </w:tc>
      </w:tr>
      <w:tr w:rsidR="001F40DE">
        <w:tc>
          <w:tcPr>
            <w:tcW w:w="5811" w:type="dxa"/>
          </w:tcPr>
          <w:p w:rsidR="001F40DE" w:rsidRDefault="001F40DE">
            <w:pPr>
              <w:autoSpaceDE w:val="0"/>
              <w:autoSpaceDN w:val="0"/>
              <w:adjustRightInd w:val="0"/>
              <w:ind w:right="28"/>
            </w:pPr>
            <w:r>
              <w:t>Нераспределенная прибыль на начало периода</w:t>
            </w:r>
          </w:p>
        </w:tc>
        <w:tc>
          <w:tcPr>
            <w:tcW w:w="1101" w:type="dxa"/>
          </w:tcPr>
          <w:p w:rsidR="001F40DE" w:rsidRDefault="001F40DE">
            <w:pPr>
              <w:autoSpaceDE w:val="0"/>
              <w:autoSpaceDN w:val="0"/>
              <w:adjustRightInd w:val="0"/>
              <w:ind w:right="28"/>
              <w:jc w:val="center"/>
              <w:rPr>
                <w:highlight w:val="lightGray"/>
              </w:rPr>
            </w:pPr>
            <w:r>
              <w:t>0</w:t>
            </w:r>
          </w:p>
        </w:tc>
        <w:tc>
          <w:tcPr>
            <w:tcW w:w="1276" w:type="dxa"/>
          </w:tcPr>
          <w:p w:rsidR="001F40DE" w:rsidRDefault="001F40DE">
            <w:pPr>
              <w:autoSpaceDE w:val="0"/>
              <w:autoSpaceDN w:val="0"/>
              <w:adjustRightInd w:val="0"/>
              <w:ind w:right="28"/>
              <w:jc w:val="center"/>
              <w:rPr>
                <w:highlight w:val="lightGray"/>
              </w:rPr>
            </w:pPr>
            <w:r>
              <w:t>0</w:t>
            </w:r>
          </w:p>
        </w:tc>
        <w:tc>
          <w:tcPr>
            <w:tcW w:w="1134" w:type="dxa"/>
          </w:tcPr>
          <w:p w:rsidR="001F40DE" w:rsidRDefault="001F40DE">
            <w:pPr>
              <w:autoSpaceDE w:val="0"/>
              <w:autoSpaceDN w:val="0"/>
              <w:adjustRightInd w:val="0"/>
              <w:ind w:right="28"/>
              <w:jc w:val="center"/>
              <w:rPr>
                <w:highlight w:val="lightGray"/>
              </w:rPr>
            </w:pPr>
            <w:r>
              <w:t>0</w:t>
            </w:r>
          </w:p>
        </w:tc>
      </w:tr>
      <w:tr w:rsidR="001F40DE">
        <w:tc>
          <w:tcPr>
            <w:tcW w:w="5811" w:type="dxa"/>
          </w:tcPr>
          <w:p w:rsidR="001F40DE" w:rsidRDefault="001F40DE">
            <w:pPr>
              <w:autoSpaceDE w:val="0"/>
              <w:autoSpaceDN w:val="0"/>
              <w:adjustRightInd w:val="0"/>
              <w:ind w:right="28"/>
            </w:pPr>
            <w:r>
              <w:t>Чистая прибыль за период</w:t>
            </w:r>
          </w:p>
        </w:tc>
        <w:tc>
          <w:tcPr>
            <w:tcW w:w="1101" w:type="dxa"/>
          </w:tcPr>
          <w:p w:rsidR="001F40DE" w:rsidRDefault="001F40DE">
            <w:pPr>
              <w:ind w:right="28"/>
              <w:jc w:val="center"/>
            </w:pPr>
            <w:r>
              <w:t>1 474</w:t>
            </w:r>
          </w:p>
        </w:tc>
        <w:tc>
          <w:tcPr>
            <w:tcW w:w="1276" w:type="dxa"/>
          </w:tcPr>
          <w:p w:rsidR="001F40DE" w:rsidRDefault="001F40DE">
            <w:pPr>
              <w:ind w:right="28"/>
              <w:jc w:val="center"/>
            </w:pPr>
            <w:r>
              <w:t>3 957</w:t>
            </w:r>
          </w:p>
        </w:tc>
        <w:tc>
          <w:tcPr>
            <w:tcW w:w="1134" w:type="dxa"/>
          </w:tcPr>
          <w:p w:rsidR="001F40DE" w:rsidRDefault="001F40DE">
            <w:pPr>
              <w:ind w:right="28"/>
              <w:jc w:val="center"/>
            </w:pPr>
            <w:r>
              <w:t>16 553</w:t>
            </w:r>
          </w:p>
        </w:tc>
      </w:tr>
      <w:tr w:rsidR="001F40DE">
        <w:tc>
          <w:tcPr>
            <w:tcW w:w="5811" w:type="dxa"/>
          </w:tcPr>
          <w:p w:rsidR="001F40DE" w:rsidRDefault="001F40DE">
            <w:pPr>
              <w:autoSpaceDE w:val="0"/>
              <w:autoSpaceDN w:val="0"/>
              <w:adjustRightInd w:val="0"/>
              <w:ind w:right="28"/>
            </w:pPr>
            <w:r>
              <w:t>Расчеты по дивидендам</w:t>
            </w:r>
          </w:p>
        </w:tc>
        <w:tc>
          <w:tcPr>
            <w:tcW w:w="1101" w:type="dxa"/>
          </w:tcPr>
          <w:p w:rsidR="001F40DE" w:rsidRDefault="001F40DE">
            <w:pPr>
              <w:ind w:right="28"/>
              <w:jc w:val="center"/>
            </w:pPr>
            <w:r>
              <w:t>(263)</w:t>
            </w:r>
          </w:p>
        </w:tc>
        <w:tc>
          <w:tcPr>
            <w:tcW w:w="1276" w:type="dxa"/>
          </w:tcPr>
          <w:p w:rsidR="001F40DE" w:rsidRDefault="001F40DE">
            <w:pPr>
              <w:ind w:right="28"/>
              <w:jc w:val="center"/>
            </w:pPr>
            <w:r>
              <w:t>(688)</w:t>
            </w:r>
          </w:p>
        </w:tc>
        <w:tc>
          <w:tcPr>
            <w:tcW w:w="1134" w:type="dxa"/>
          </w:tcPr>
          <w:p w:rsidR="001F40DE" w:rsidRDefault="001F40DE">
            <w:pPr>
              <w:ind w:right="28"/>
              <w:jc w:val="center"/>
            </w:pPr>
            <w:r>
              <w:t>(2 726)</w:t>
            </w:r>
          </w:p>
        </w:tc>
      </w:tr>
      <w:tr w:rsidR="001F40DE">
        <w:tc>
          <w:tcPr>
            <w:tcW w:w="5811" w:type="dxa"/>
          </w:tcPr>
          <w:p w:rsidR="001F40DE" w:rsidRDefault="001F40DE">
            <w:pPr>
              <w:autoSpaceDE w:val="0"/>
              <w:autoSpaceDN w:val="0"/>
              <w:adjustRightInd w:val="0"/>
              <w:ind w:right="28"/>
            </w:pPr>
            <w:r>
              <w:t xml:space="preserve">Нераспределенная прибыль за период </w:t>
            </w:r>
          </w:p>
        </w:tc>
        <w:tc>
          <w:tcPr>
            <w:tcW w:w="1101" w:type="dxa"/>
          </w:tcPr>
          <w:p w:rsidR="001F40DE" w:rsidRDefault="001F40DE">
            <w:pPr>
              <w:autoSpaceDE w:val="0"/>
              <w:autoSpaceDN w:val="0"/>
              <w:adjustRightInd w:val="0"/>
              <w:ind w:right="28"/>
              <w:jc w:val="center"/>
            </w:pPr>
            <w:r>
              <w:t>1 211</w:t>
            </w:r>
          </w:p>
        </w:tc>
        <w:tc>
          <w:tcPr>
            <w:tcW w:w="1276" w:type="dxa"/>
          </w:tcPr>
          <w:p w:rsidR="001F40DE" w:rsidRDefault="001F40DE">
            <w:pPr>
              <w:autoSpaceDE w:val="0"/>
              <w:autoSpaceDN w:val="0"/>
              <w:adjustRightInd w:val="0"/>
              <w:ind w:right="28"/>
              <w:jc w:val="center"/>
            </w:pPr>
            <w:r>
              <w:t>3 296</w:t>
            </w:r>
          </w:p>
        </w:tc>
        <w:tc>
          <w:tcPr>
            <w:tcW w:w="1134" w:type="dxa"/>
          </w:tcPr>
          <w:p w:rsidR="001F40DE" w:rsidRDefault="001F40DE">
            <w:pPr>
              <w:autoSpaceDE w:val="0"/>
              <w:autoSpaceDN w:val="0"/>
              <w:adjustRightInd w:val="0"/>
              <w:ind w:right="28"/>
              <w:jc w:val="center"/>
            </w:pPr>
            <w:r>
              <w:t>13 827</w:t>
            </w:r>
          </w:p>
        </w:tc>
      </w:tr>
      <w:tr w:rsidR="001F40DE">
        <w:tc>
          <w:tcPr>
            <w:tcW w:w="5811" w:type="dxa"/>
          </w:tcPr>
          <w:p w:rsidR="001F40DE" w:rsidRDefault="001F40DE">
            <w:pPr>
              <w:autoSpaceDE w:val="0"/>
              <w:autoSpaceDN w:val="0"/>
              <w:adjustRightInd w:val="0"/>
              <w:ind w:right="28"/>
            </w:pPr>
            <w:r>
              <w:t>Нераспределенная прибыль на конец периода</w:t>
            </w:r>
          </w:p>
        </w:tc>
        <w:tc>
          <w:tcPr>
            <w:tcW w:w="1101" w:type="dxa"/>
          </w:tcPr>
          <w:p w:rsidR="001F40DE" w:rsidRDefault="001F40DE">
            <w:pPr>
              <w:autoSpaceDE w:val="0"/>
              <w:autoSpaceDN w:val="0"/>
              <w:adjustRightInd w:val="0"/>
              <w:ind w:right="28"/>
              <w:jc w:val="center"/>
              <w:rPr>
                <w:highlight w:val="lightGray"/>
              </w:rPr>
            </w:pPr>
            <w:r>
              <w:t>0</w:t>
            </w:r>
          </w:p>
        </w:tc>
        <w:tc>
          <w:tcPr>
            <w:tcW w:w="1276" w:type="dxa"/>
          </w:tcPr>
          <w:p w:rsidR="001F40DE" w:rsidRDefault="001F40DE">
            <w:pPr>
              <w:autoSpaceDE w:val="0"/>
              <w:autoSpaceDN w:val="0"/>
              <w:adjustRightInd w:val="0"/>
              <w:ind w:right="28"/>
              <w:jc w:val="center"/>
              <w:rPr>
                <w:highlight w:val="lightGray"/>
              </w:rPr>
            </w:pPr>
            <w:r>
              <w:t>0</w:t>
            </w:r>
          </w:p>
        </w:tc>
        <w:tc>
          <w:tcPr>
            <w:tcW w:w="1134" w:type="dxa"/>
          </w:tcPr>
          <w:p w:rsidR="001F40DE" w:rsidRDefault="001F40DE">
            <w:pPr>
              <w:autoSpaceDE w:val="0"/>
              <w:autoSpaceDN w:val="0"/>
              <w:adjustRightInd w:val="0"/>
              <w:ind w:right="28"/>
              <w:jc w:val="center"/>
              <w:rPr>
                <w:highlight w:val="lightGray"/>
              </w:rPr>
            </w:pPr>
            <w:r>
              <w:t>13 827</w:t>
            </w:r>
          </w:p>
        </w:tc>
      </w:tr>
    </w:tbl>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r>
        <w:t xml:space="preserve">    В отчете нераспределенная прибыль на конец периода в 1999г. и 2000г. равна 0. Это означает, что она сразу уходила в хозяйственный оборот, т.е. использовалась в основном для финансирования текущей деятельности</w:t>
      </w:r>
      <w:r>
        <w:rPr>
          <w:rStyle w:val="norm1"/>
        </w:rPr>
        <w:t xml:space="preserve">. </w:t>
      </w:r>
      <w:r>
        <w:rPr>
          <w:rStyle w:val="norm1"/>
          <w:rFonts w:ascii="Times New Roman" w:hAnsi="Times New Roman"/>
          <w:sz w:val="28"/>
        </w:rPr>
        <w:t>А в 2001г.</w:t>
      </w:r>
      <w:r>
        <w:rPr>
          <w:rStyle w:val="norm1"/>
        </w:rPr>
        <w:t xml:space="preserve"> </w:t>
      </w:r>
      <w:r>
        <w:t>нераспределенная прибыль на конец периода равна 13 827 млн. рублей. . Компания еще не успела ее распределить.</w:t>
      </w:r>
    </w:p>
    <w:p w:rsidR="001F40DE" w:rsidRDefault="001F40DE">
      <w:pPr>
        <w:autoSpaceDE w:val="0"/>
        <w:autoSpaceDN w:val="0"/>
        <w:adjustRightInd w:val="0"/>
        <w:ind w:right="28" w:firstLine="360"/>
        <w:jc w:val="both"/>
      </w:pPr>
      <w:r>
        <w:t xml:space="preserve">  Анализ добавленной стоимости, которая представляет собой вновь созданную организацией стоимость, позволяет определить масштабы и сложность ее деятельности, долю перенесенных затрат. Он также предусматривает сравнение темпов изменения добавленной стоимости с темпами роста объема продаж (выручки от реализации) фирмы (табл. 23).</w:t>
      </w: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right"/>
        <w:rPr>
          <w:b/>
        </w:rPr>
      </w:pPr>
      <w:r>
        <w:rPr>
          <w:b/>
        </w:rPr>
        <w:t>Таблица 23</w:t>
      </w:r>
    </w:p>
    <w:p w:rsidR="001F40DE" w:rsidRDefault="001F40DE">
      <w:pPr>
        <w:autoSpaceDE w:val="0"/>
        <w:autoSpaceDN w:val="0"/>
        <w:adjustRightInd w:val="0"/>
        <w:ind w:right="28"/>
        <w:rPr>
          <w:b/>
        </w:rPr>
      </w:pPr>
      <w:r>
        <w:rPr>
          <w:b/>
        </w:rPr>
        <w:t>Расчет темпов роста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260"/>
        <w:gridCol w:w="1260"/>
        <w:gridCol w:w="1080"/>
        <w:gridCol w:w="1022"/>
        <w:gridCol w:w="1138"/>
      </w:tblGrid>
      <w:tr w:rsidR="001F40DE">
        <w:trPr>
          <w:cantSplit/>
          <w:trHeight w:val="270"/>
        </w:trPr>
        <w:tc>
          <w:tcPr>
            <w:tcW w:w="3600" w:type="dxa"/>
          </w:tcPr>
          <w:p w:rsidR="001F40DE" w:rsidRDefault="001F40DE">
            <w:pPr>
              <w:ind w:right="28"/>
              <w:rPr>
                <w:rFonts w:ascii="Arial" w:hAnsi="Arial"/>
                <w:b/>
                <w:sz w:val="24"/>
              </w:rPr>
            </w:pPr>
          </w:p>
        </w:tc>
        <w:tc>
          <w:tcPr>
            <w:tcW w:w="3600" w:type="dxa"/>
            <w:gridSpan w:val="3"/>
          </w:tcPr>
          <w:p w:rsidR="001F40DE" w:rsidRDefault="001F40DE">
            <w:pPr>
              <w:ind w:right="28"/>
              <w:jc w:val="right"/>
              <w:rPr>
                <w:b/>
                <w:sz w:val="24"/>
              </w:rPr>
            </w:pPr>
          </w:p>
        </w:tc>
        <w:tc>
          <w:tcPr>
            <w:tcW w:w="2160" w:type="dxa"/>
            <w:gridSpan w:val="2"/>
          </w:tcPr>
          <w:p w:rsidR="001F40DE" w:rsidRDefault="001F40DE">
            <w:pPr>
              <w:ind w:right="28"/>
              <w:jc w:val="center"/>
              <w:rPr>
                <w:b/>
                <w:sz w:val="24"/>
              </w:rPr>
            </w:pPr>
            <w:r>
              <w:rPr>
                <w:b/>
                <w:sz w:val="24"/>
              </w:rPr>
              <w:t>Темпы роста, %</w:t>
            </w:r>
          </w:p>
        </w:tc>
      </w:tr>
      <w:tr w:rsidR="001F40DE">
        <w:trPr>
          <w:trHeight w:val="270"/>
        </w:trPr>
        <w:tc>
          <w:tcPr>
            <w:tcW w:w="3600" w:type="dxa"/>
          </w:tcPr>
          <w:p w:rsidR="001F40DE" w:rsidRDefault="001F40DE">
            <w:pPr>
              <w:ind w:right="28"/>
              <w:rPr>
                <w:rFonts w:ascii="Arial" w:hAnsi="Arial"/>
                <w:b/>
                <w:sz w:val="24"/>
              </w:rPr>
            </w:pPr>
          </w:p>
        </w:tc>
        <w:tc>
          <w:tcPr>
            <w:tcW w:w="1260" w:type="dxa"/>
          </w:tcPr>
          <w:p w:rsidR="001F40DE" w:rsidRDefault="001F40DE">
            <w:pPr>
              <w:ind w:right="28"/>
              <w:jc w:val="center"/>
              <w:rPr>
                <w:b/>
                <w:sz w:val="24"/>
              </w:rPr>
            </w:pPr>
            <w:r>
              <w:rPr>
                <w:b/>
                <w:sz w:val="24"/>
              </w:rPr>
              <w:t>1999</w:t>
            </w:r>
          </w:p>
        </w:tc>
        <w:tc>
          <w:tcPr>
            <w:tcW w:w="1260" w:type="dxa"/>
          </w:tcPr>
          <w:p w:rsidR="001F40DE" w:rsidRDefault="001F40DE">
            <w:pPr>
              <w:ind w:right="28"/>
              <w:jc w:val="center"/>
              <w:rPr>
                <w:b/>
                <w:sz w:val="24"/>
              </w:rPr>
            </w:pPr>
            <w:r>
              <w:rPr>
                <w:b/>
                <w:sz w:val="24"/>
              </w:rPr>
              <w:t>2000</w:t>
            </w:r>
          </w:p>
        </w:tc>
        <w:tc>
          <w:tcPr>
            <w:tcW w:w="1080" w:type="dxa"/>
          </w:tcPr>
          <w:p w:rsidR="001F40DE" w:rsidRDefault="001F40DE">
            <w:pPr>
              <w:ind w:right="28"/>
              <w:jc w:val="center"/>
              <w:rPr>
                <w:b/>
                <w:sz w:val="24"/>
              </w:rPr>
            </w:pPr>
            <w:r>
              <w:rPr>
                <w:b/>
                <w:sz w:val="24"/>
              </w:rPr>
              <w:t>2001</w:t>
            </w:r>
          </w:p>
        </w:tc>
        <w:tc>
          <w:tcPr>
            <w:tcW w:w="1022" w:type="dxa"/>
          </w:tcPr>
          <w:p w:rsidR="001F40DE" w:rsidRDefault="001F40DE">
            <w:pPr>
              <w:ind w:right="28"/>
              <w:jc w:val="center"/>
              <w:rPr>
                <w:b/>
                <w:sz w:val="24"/>
              </w:rPr>
            </w:pPr>
            <w:r>
              <w:rPr>
                <w:b/>
                <w:sz w:val="24"/>
              </w:rPr>
              <w:t>2000</w:t>
            </w:r>
          </w:p>
        </w:tc>
        <w:tc>
          <w:tcPr>
            <w:tcW w:w="1138" w:type="dxa"/>
          </w:tcPr>
          <w:p w:rsidR="001F40DE" w:rsidRDefault="001F40DE">
            <w:pPr>
              <w:ind w:right="28"/>
              <w:jc w:val="center"/>
              <w:rPr>
                <w:b/>
                <w:sz w:val="24"/>
              </w:rPr>
            </w:pPr>
            <w:r>
              <w:rPr>
                <w:b/>
                <w:sz w:val="24"/>
              </w:rPr>
              <w:t>2001</w:t>
            </w:r>
          </w:p>
        </w:tc>
      </w:tr>
      <w:tr w:rsidR="001F40DE">
        <w:tblPrEx>
          <w:tblLook w:val="01E0" w:firstRow="1" w:lastRow="1" w:firstColumn="1" w:lastColumn="1" w:noHBand="0" w:noVBand="0"/>
        </w:tblPrEx>
        <w:tc>
          <w:tcPr>
            <w:tcW w:w="3600" w:type="dxa"/>
          </w:tcPr>
          <w:p w:rsidR="001F40DE" w:rsidRDefault="001F40DE">
            <w:pPr>
              <w:spacing w:line="360" w:lineRule="auto"/>
              <w:ind w:right="28"/>
            </w:pPr>
            <w:r>
              <w:t>Выручка-нетто от продаж (выручка от реализации)</w:t>
            </w:r>
          </w:p>
        </w:tc>
        <w:tc>
          <w:tcPr>
            <w:tcW w:w="1260" w:type="dxa"/>
          </w:tcPr>
          <w:p w:rsidR="001F40DE" w:rsidRDefault="001F40DE">
            <w:pPr>
              <w:spacing w:line="360" w:lineRule="auto"/>
              <w:ind w:right="28"/>
              <w:jc w:val="center"/>
              <w:rPr>
                <w:b/>
                <w:sz w:val="24"/>
              </w:rPr>
            </w:pPr>
            <w:r>
              <w:rPr>
                <w:b/>
                <w:sz w:val="24"/>
              </w:rPr>
              <w:t>90 027</w:t>
            </w:r>
          </w:p>
        </w:tc>
        <w:tc>
          <w:tcPr>
            <w:tcW w:w="1260" w:type="dxa"/>
          </w:tcPr>
          <w:p w:rsidR="001F40DE" w:rsidRDefault="001F40DE">
            <w:pPr>
              <w:spacing w:line="360" w:lineRule="auto"/>
              <w:ind w:right="28"/>
              <w:jc w:val="center"/>
              <w:rPr>
                <w:sz w:val="24"/>
              </w:rPr>
            </w:pPr>
            <w:r>
              <w:rPr>
                <w:b/>
                <w:sz w:val="24"/>
              </w:rPr>
              <w:t>98 841</w:t>
            </w:r>
          </w:p>
        </w:tc>
        <w:tc>
          <w:tcPr>
            <w:tcW w:w="1080" w:type="dxa"/>
          </w:tcPr>
          <w:p w:rsidR="001F40DE" w:rsidRDefault="001F40DE">
            <w:pPr>
              <w:spacing w:line="360" w:lineRule="auto"/>
              <w:ind w:right="28"/>
              <w:jc w:val="center"/>
              <w:rPr>
                <w:sz w:val="24"/>
              </w:rPr>
            </w:pPr>
            <w:r>
              <w:rPr>
                <w:b/>
                <w:sz w:val="24"/>
              </w:rPr>
              <w:t>112 843</w:t>
            </w:r>
          </w:p>
        </w:tc>
        <w:tc>
          <w:tcPr>
            <w:tcW w:w="1022" w:type="dxa"/>
          </w:tcPr>
          <w:p w:rsidR="001F40DE" w:rsidRDefault="001F40DE">
            <w:pPr>
              <w:spacing w:line="360" w:lineRule="auto"/>
              <w:ind w:right="28"/>
              <w:jc w:val="center"/>
              <w:rPr>
                <w:b/>
                <w:sz w:val="24"/>
              </w:rPr>
            </w:pPr>
            <w:r>
              <w:rPr>
                <w:b/>
                <w:sz w:val="24"/>
              </w:rPr>
              <w:t>109,8</w:t>
            </w:r>
          </w:p>
        </w:tc>
        <w:tc>
          <w:tcPr>
            <w:tcW w:w="1138" w:type="dxa"/>
          </w:tcPr>
          <w:p w:rsidR="001F40DE" w:rsidRDefault="001F40DE">
            <w:pPr>
              <w:spacing w:line="360" w:lineRule="auto"/>
              <w:ind w:right="28"/>
              <w:jc w:val="center"/>
              <w:rPr>
                <w:b/>
                <w:sz w:val="24"/>
              </w:rPr>
            </w:pPr>
            <w:r>
              <w:rPr>
                <w:b/>
                <w:sz w:val="24"/>
              </w:rPr>
              <w:t>114,2</w:t>
            </w:r>
          </w:p>
        </w:tc>
      </w:tr>
      <w:tr w:rsidR="001F40DE">
        <w:trPr>
          <w:trHeight w:val="270"/>
        </w:trPr>
        <w:tc>
          <w:tcPr>
            <w:tcW w:w="3600" w:type="dxa"/>
          </w:tcPr>
          <w:p w:rsidR="001F40DE" w:rsidRDefault="001F40DE">
            <w:pPr>
              <w:ind w:right="28"/>
            </w:pPr>
            <w:r>
              <w:t>Добавленная стоимость</w:t>
            </w:r>
          </w:p>
        </w:tc>
        <w:tc>
          <w:tcPr>
            <w:tcW w:w="1260" w:type="dxa"/>
          </w:tcPr>
          <w:p w:rsidR="001F40DE" w:rsidRDefault="001F40DE">
            <w:pPr>
              <w:ind w:right="28"/>
              <w:jc w:val="center"/>
              <w:rPr>
                <w:b/>
                <w:sz w:val="24"/>
              </w:rPr>
            </w:pPr>
            <w:r>
              <w:rPr>
                <w:b/>
                <w:sz w:val="24"/>
              </w:rPr>
              <w:t>44 750</w:t>
            </w:r>
          </w:p>
        </w:tc>
        <w:tc>
          <w:tcPr>
            <w:tcW w:w="1260" w:type="dxa"/>
          </w:tcPr>
          <w:p w:rsidR="001F40DE" w:rsidRDefault="001F40DE">
            <w:pPr>
              <w:ind w:right="28"/>
              <w:jc w:val="center"/>
              <w:rPr>
                <w:b/>
                <w:sz w:val="24"/>
              </w:rPr>
            </w:pPr>
            <w:r>
              <w:rPr>
                <w:b/>
                <w:sz w:val="24"/>
              </w:rPr>
              <w:t>39 916</w:t>
            </w:r>
          </w:p>
        </w:tc>
        <w:tc>
          <w:tcPr>
            <w:tcW w:w="1080" w:type="dxa"/>
          </w:tcPr>
          <w:p w:rsidR="001F40DE" w:rsidRDefault="001F40DE">
            <w:pPr>
              <w:ind w:right="28"/>
              <w:jc w:val="center"/>
              <w:rPr>
                <w:b/>
                <w:sz w:val="24"/>
              </w:rPr>
            </w:pPr>
            <w:r>
              <w:rPr>
                <w:b/>
                <w:sz w:val="24"/>
              </w:rPr>
              <w:t>40 306</w:t>
            </w:r>
          </w:p>
        </w:tc>
        <w:tc>
          <w:tcPr>
            <w:tcW w:w="1022" w:type="dxa"/>
          </w:tcPr>
          <w:p w:rsidR="001F40DE" w:rsidRDefault="001F40DE">
            <w:pPr>
              <w:ind w:right="28"/>
              <w:jc w:val="center"/>
              <w:rPr>
                <w:b/>
                <w:sz w:val="24"/>
              </w:rPr>
            </w:pPr>
            <w:r>
              <w:rPr>
                <w:b/>
                <w:sz w:val="24"/>
              </w:rPr>
              <w:t>89,2</w:t>
            </w:r>
          </w:p>
        </w:tc>
        <w:tc>
          <w:tcPr>
            <w:tcW w:w="1138" w:type="dxa"/>
          </w:tcPr>
          <w:p w:rsidR="001F40DE" w:rsidRDefault="001F40DE">
            <w:pPr>
              <w:ind w:right="28"/>
              <w:jc w:val="center"/>
              <w:rPr>
                <w:b/>
                <w:sz w:val="24"/>
              </w:rPr>
            </w:pPr>
            <w:r>
              <w:rPr>
                <w:b/>
                <w:sz w:val="24"/>
              </w:rPr>
              <w:t>101</w:t>
            </w:r>
          </w:p>
        </w:tc>
      </w:tr>
    </w:tbl>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r>
        <w:t xml:space="preserve">    Из таблицы 23 видно, что  в 2001г. выручка от реализации была максимальной и составляла 112 843  млн. рублей. Темпы роста выручки-нетто от продаж (выручки от реализации) превышают темпы роста добавленной стоимости в течение анализируемого периода. В 2001 г. темпы роста выручки-нетто от продаж были выше в 1,1 раза. </w:t>
      </w:r>
    </w:p>
    <w:p w:rsidR="001F40DE" w:rsidRDefault="001F40DE">
      <w:pPr>
        <w:autoSpaceDE w:val="0"/>
        <w:autoSpaceDN w:val="0"/>
        <w:adjustRightInd w:val="0"/>
        <w:ind w:right="28" w:firstLine="360"/>
        <w:jc w:val="both"/>
      </w:pPr>
      <w:r>
        <w:t xml:space="preserve">    В 2000 г. добавленная стоимость была минимальной, как в абсолютном (39 916 млн. рублей) так и в относительном выражении (89,2 %).  В 2001 г. добавленная стоимость по сравнению с 1999 г. уменьшилась на 4 444 млн. руб., но по сравнению с 2000 г. увеличилась на 390млн. руб.</w:t>
      </w:r>
    </w:p>
    <w:p w:rsidR="001F40DE" w:rsidRDefault="001F40DE">
      <w:pPr>
        <w:autoSpaceDE w:val="0"/>
        <w:autoSpaceDN w:val="0"/>
        <w:adjustRightInd w:val="0"/>
        <w:ind w:right="28" w:firstLine="360"/>
        <w:jc w:val="both"/>
      </w:pPr>
      <w:r>
        <w:t xml:space="preserve">    Далее необходимо оценить, как используется добавленная стоимость, в том числе на оплату труда, возмещение затрат на восстановление основного капитала, формирование  прибыли (таблица 24).</w:t>
      </w:r>
    </w:p>
    <w:p w:rsidR="001F40DE" w:rsidRDefault="001F40DE">
      <w:pPr>
        <w:tabs>
          <w:tab w:val="left" w:pos="2040"/>
        </w:tabs>
        <w:autoSpaceDE w:val="0"/>
        <w:autoSpaceDN w:val="0"/>
        <w:adjustRightInd w:val="0"/>
        <w:ind w:right="28" w:firstLine="360"/>
        <w:jc w:val="right"/>
        <w:rPr>
          <w:b/>
        </w:rPr>
      </w:pPr>
      <w:r>
        <w:t xml:space="preserve">                                                                                                 </w:t>
      </w:r>
      <w:r>
        <w:rPr>
          <w:b/>
        </w:rPr>
        <w:t>Таблица 24</w:t>
      </w:r>
      <w:r>
        <w:rPr>
          <w:b/>
        </w:rPr>
        <w:tab/>
      </w:r>
    </w:p>
    <w:p w:rsidR="001F40DE" w:rsidRDefault="001F40DE">
      <w:pPr>
        <w:autoSpaceDE w:val="0"/>
        <w:autoSpaceDN w:val="0"/>
        <w:adjustRightInd w:val="0"/>
        <w:ind w:right="28" w:firstLine="360"/>
        <w:jc w:val="both"/>
        <w:rPr>
          <w:b/>
        </w:rPr>
      </w:pPr>
      <w:r>
        <w:rPr>
          <w:b/>
        </w:rPr>
        <w:t>Использование добавленной стоимости</w:t>
      </w:r>
    </w:p>
    <w:tbl>
      <w:tblPr>
        <w:tblW w:w="0" w:type="auto"/>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54"/>
        <w:gridCol w:w="1134"/>
        <w:gridCol w:w="1134"/>
        <w:gridCol w:w="1134"/>
        <w:gridCol w:w="851"/>
        <w:gridCol w:w="850"/>
        <w:gridCol w:w="851"/>
      </w:tblGrid>
      <w:tr w:rsidR="001F40DE">
        <w:trPr>
          <w:trHeight w:val="270"/>
        </w:trPr>
        <w:tc>
          <w:tcPr>
            <w:tcW w:w="3554" w:type="dxa"/>
          </w:tcPr>
          <w:p w:rsidR="001F40DE" w:rsidRDefault="001F40DE">
            <w:pPr>
              <w:ind w:right="28"/>
              <w:rPr>
                <w:rFonts w:ascii="Arial" w:hAnsi="Arial"/>
                <w:b/>
                <w:sz w:val="24"/>
              </w:rPr>
            </w:pPr>
          </w:p>
        </w:tc>
        <w:tc>
          <w:tcPr>
            <w:tcW w:w="3402" w:type="dxa"/>
            <w:gridSpan w:val="3"/>
          </w:tcPr>
          <w:p w:rsidR="001F40DE" w:rsidRDefault="001F40DE">
            <w:pPr>
              <w:ind w:right="28"/>
              <w:jc w:val="center"/>
            </w:pPr>
            <w:r>
              <w:t>Млн. рублей</w:t>
            </w:r>
          </w:p>
        </w:tc>
        <w:tc>
          <w:tcPr>
            <w:tcW w:w="2552" w:type="dxa"/>
            <w:gridSpan w:val="3"/>
          </w:tcPr>
          <w:p w:rsidR="001F40DE" w:rsidRDefault="001F40DE">
            <w:pPr>
              <w:ind w:right="28"/>
              <w:jc w:val="center"/>
              <w:rPr>
                <w:b/>
              </w:rPr>
            </w:pPr>
            <w:r>
              <w:rPr>
                <w:b/>
              </w:rPr>
              <w:t>%</w:t>
            </w:r>
          </w:p>
        </w:tc>
      </w:tr>
      <w:tr w:rsidR="001F40DE">
        <w:trPr>
          <w:trHeight w:val="270"/>
        </w:trPr>
        <w:tc>
          <w:tcPr>
            <w:tcW w:w="3554" w:type="dxa"/>
          </w:tcPr>
          <w:p w:rsidR="001F40DE" w:rsidRDefault="001F40DE">
            <w:pPr>
              <w:ind w:right="28"/>
              <w:rPr>
                <w:rFonts w:ascii="Arial" w:hAnsi="Arial"/>
                <w:b/>
                <w:sz w:val="24"/>
              </w:rPr>
            </w:pPr>
          </w:p>
        </w:tc>
        <w:tc>
          <w:tcPr>
            <w:tcW w:w="1134" w:type="dxa"/>
          </w:tcPr>
          <w:p w:rsidR="001F40DE" w:rsidRDefault="001F40DE">
            <w:pPr>
              <w:ind w:right="28"/>
              <w:jc w:val="center"/>
              <w:rPr>
                <w:b/>
              </w:rPr>
            </w:pPr>
            <w:r>
              <w:rPr>
                <w:b/>
              </w:rPr>
              <w:t>1999</w:t>
            </w:r>
          </w:p>
        </w:tc>
        <w:tc>
          <w:tcPr>
            <w:tcW w:w="1134" w:type="dxa"/>
          </w:tcPr>
          <w:p w:rsidR="001F40DE" w:rsidRDefault="001F40DE">
            <w:pPr>
              <w:ind w:left="252" w:right="28" w:hanging="252"/>
              <w:jc w:val="center"/>
              <w:rPr>
                <w:b/>
              </w:rPr>
            </w:pPr>
            <w:r>
              <w:rPr>
                <w:b/>
              </w:rPr>
              <w:t>2000</w:t>
            </w:r>
          </w:p>
        </w:tc>
        <w:tc>
          <w:tcPr>
            <w:tcW w:w="1134" w:type="dxa"/>
          </w:tcPr>
          <w:p w:rsidR="001F40DE" w:rsidRDefault="001F40DE">
            <w:pPr>
              <w:ind w:right="28"/>
              <w:jc w:val="center"/>
              <w:rPr>
                <w:b/>
              </w:rPr>
            </w:pPr>
            <w:r>
              <w:rPr>
                <w:b/>
              </w:rPr>
              <w:t>2001</w:t>
            </w:r>
          </w:p>
        </w:tc>
        <w:tc>
          <w:tcPr>
            <w:tcW w:w="851" w:type="dxa"/>
          </w:tcPr>
          <w:p w:rsidR="001F40DE" w:rsidRDefault="001F40DE">
            <w:pPr>
              <w:ind w:right="28"/>
              <w:jc w:val="center"/>
              <w:rPr>
                <w:b/>
                <w:sz w:val="24"/>
              </w:rPr>
            </w:pPr>
            <w:r>
              <w:rPr>
                <w:b/>
                <w:sz w:val="24"/>
              </w:rPr>
              <w:t>1999</w:t>
            </w:r>
          </w:p>
        </w:tc>
        <w:tc>
          <w:tcPr>
            <w:tcW w:w="850" w:type="dxa"/>
          </w:tcPr>
          <w:p w:rsidR="001F40DE" w:rsidRDefault="001F40DE">
            <w:pPr>
              <w:ind w:right="28"/>
              <w:jc w:val="center"/>
              <w:rPr>
                <w:b/>
                <w:sz w:val="24"/>
              </w:rPr>
            </w:pPr>
            <w:r>
              <w:rPr>
                <w:b/>
                <w:sz w:val="24"/>
              </w:rPr>
              <w:t>2000</w:t>
            </w:r>
          </w:p>
        </w:tc>
        <w:tc>
          <w:tcPr>
            <w:tcW w:w="851" w:type="dxa"/>
          </w:tcPr>
          <w:p w:rsidR="001F40DE" w:rsidRDefault="001F40DE">
            <w:pPr>
              <w:ind w:right="28"/>
              <w:jc w:val="center"/>
              <w:rPr>
                <w:b/>
                <w:sz w:val="24"/>
              </w:rPr>
            </w:pPr>
            <w:r>
              <w:rPr>
                <w:b/>
                <w:sz w:val="24"/>
              </w:rPr>
              <w:t>2001</w:t>
            </w:r>
          </w:p>
        </w:tc>
      </w:tr>
      <w:tr w:rsidR="001F40DE">
        <w:trPr>
          <w:trHeight w:val="270"/>
        </w:trPr>
        <w:tc>
          <w:tcPr>
            <w:tcW w:w="3554" w:type="dxa"/>
          </w:tcPr>
          <w:p w:rsidR="001F40DE" w:rsidRDefault="001F40DE">
            <w:pPr>
              <w:ind w:right="28"/>
              <w:rPr>
                <w:b/>
              </w:rPr>
            </w:pPr>
            <w:r>
              <w:rPr>
                <w:b/>
              </w:rPr>
              <w:t>Добавленная стоимость</w:t>
            </w:r>
          </w:p>
        </w:tc>
        <w:tc>
          <w:tcPr>
            <w:tcW w:w="1134" w:type="dxa"/>
          </w:tcPr>
          <w:p w:rsidR="001F40DE" w:rsidRDefault="001F40DE">
            <w:pPr>
              <w:ind w:right="28"/>
              <w:jc w:val="center"/>
              <w:rPr>
                <w:b/>
              </w:rPr>
            </w:pPr>
            <w:r>
              <w:rPr>
                <w:b/>
              </w:rPr>
              <w:t>44 750</w:t>
            </w:r>
          </w:p>
        </w:tc>
        <w:tc>
          <w:tcPr>
            <w:tcW w:w="1134" w:type="dxa"/>
          </w:tcPr>
          <w:p w:rsidR="001F40DE" w:rsidRDefault="001F40DE">
            <w:pPr>
              <w:ind w:left="252" w:right="28" w:hanging="252"/>
              <w:jc w:val="center"/>
              <w:rPr>
                <w:b/>
              </w:rPr>
            </w:pPr>
            <w:r>
              <w:rPr>
                <w:b/>
              </w:rPr>
              <w:t>39 916</w:t>
            </w:r>
          </w:p>
        </w:tc>
        <w:tc>
          <w:tcPr>
            <w:tcW w:w="1134" w:type="dxa"/>
          </w:tcPr>
          <w:p w:rsidR="001F40DE" w:rsidRDefault="001F40DE">
            <w:pPr>
              <w:ind w:right="28"/>
              <w:jc w:val="center"/>
              <w:rPr>
                <w:b/>
              </w:rPr>
            </w:pPr>
            <w:r>
              <w:rPr>
                <w:b/>
              </w:rPr>
              <w:t>40 306</w:t>
            </w:r>
          </w:p>
        </w:tc>
        <w:tc>
          <w:tcPr>
            <w:tcW w:w="851" w:type="dxa"/>
          </w:tcPr>
          <w:p w:rsidR="001F40DE" w:rsidRDefault="001F40DE">
            <w:pPr>
              <w:ind w:right="28"/>
              <w:jc w:val="center"/>
            </w:pPr>
            <w:r>
              <w:t>100</w:t>
            </w:r>
          </w:p>
        </w:tc>
        <w:tc>
          <w:tcPr>
            <w:tcW w:w="850" w:type="dxa"/>
          </w:tcPr>
          <w:p w:rsidR="001F40DE" w:rsidRDefault="001F40DE">
            <w:pPr>
              <w:ind w:right="28"/>
              <w:jc w:val="center"/>
            </w:pPr>
            <w:r>
              <w:t>100</w:t>
            </w:r>
          </w:p>
        </w:tc>
        <w:tc>
          <w:tcPr>
            <w:tcW w:w="851" w:type="dxa"/>
          </w:tcPr>
          <w:p w:rsidR="001F40DE" w:rsidRDefault="001F40DE">
            <w:pPr>
              <w:ind w:right="28"/>
              <w:jc w:val="center"/>
            </w:pPr>
            <w:r>
              <w:t>100</w:t>
            </w:r>
          </w:p>
        </w:tc>
      </w:tr>
      <w:tr w:rsidR="001F40DE">
        <w:trPr>
          <w:trHeight w:val="294"/>
        </w:trPr>
        <w:tc>
          <w:tcPr>
            <w:tcW w:w="3554" w:type="dxa"/>
          </w:tcPr>
          <w:p w:rsidR="001F40DE" w:rsidRDefault="001F40DE">
            <w:pPr>
              <w:ind w:right="28"/>
            </w:pPr>
            <w:r>
              <w:t xml:space="preserve"> Оплата труда</w:t>
            </w:r>
          </w:p>
        </w:tc>
        <w:tc>
          <w:tcPr>
            <w:tcW w:w="1134" w:type="dxa"/>
          </w:tcPr>
          <w:p w:rsidR="001F40DE" w:rsidRDefault="001F40DE">
            <w:pPr>
              <w:ind w:right="28"/>
              <w:jc w:val="center"/>
            </w:pPr>
            <w:r>
              <w:t>14 952</w:t>
            </w:r>
          </w:p>
        </w:tc>
        <w:tc>
          <w:tcPr>
            <w:tcW w:w="1134" w:type="dxa"/>
          </w:tcPr>
          <w:p w:rsidR="001F40DE" w:rsidRDefault="001F40DE">
            <w:pPr>
              <w:ind w:right="28"/>
              <w:jc w:val="center"/>
            </w:pPr>
            <w:r>
              <w:t>16 539</w:t>
            </w:r>
          </w:p>
        </w:tc>
        <w:tc>
          <w:tcPr>
            <w:tcW w:w="1134" w:type="dxa"/>
          </w:tcPr>
          <w:p w:rsidR="001F40DE" w:rsidRDefault="001F40DE">
            <w:pPr>
              <w:ind w:right="28"/>
              <w:jc w:val="center"/>
            </w:pPr>
            <w:r>
              <w:t>18 310</w:t>
            </w:r>
          </w:p>
        </w:tc>
        <w:tc>
          <w:tcPr>
            <w:tcW w:w="851" w:type="dxa"/>
          </w:tcPr>
          <w:p w:rsidR="001F40DE" w:rsidRDefault="001F40DE">
            <w:pPr>
              <w:ind w:right="28"/>
              <w:jc w:val="center"/>
            </w:pPr>
            <w:r>
              <w:t>33,4</w:t>
            </w:r>
          </w:p>
        </w:tc>
        <w:tc>
          <w:tcPr>
            <w:tcW w:w="850" w:type="dxa"/>
          </w:tcPr>
          <w:p w:rsidR="001F40DE" w:rsidRDefault="001F40DE">
            <w:pPr>
              <w:ind w:right="28"/>
              <w:jc w:val="center"/>
            </w:pPr>
            <w:r>
              <w:t>41,4</w:t>
            </w:r>
          </w:p>
        </w:tc>
        <w:tc>
          <w:tcPr>
            <w:tcW w:w="851" w:type="dxa"/>
          </w:tcPr>
          <w:p w:rsidR="001F40DE" w:rsidRDefault="001F40DE">
            <w:pPr>
              <w:ind w:right="28"/>
              <w:jc w:val="center"/>
            </w:pPr>
            <w:r>
              <w:t>45,4</w:t>
            </w:r>
          </w:p>
        </w:tc>
      </w:tr>
      <w:tr w:rsidR="001F40DE">
        <w:trPr>
          <w:trHeight w:val="315"/>
        </w:trPr>
        <w:tc>
          <w:tcPr>
            <w:tcW w:w="3554" w:type="dxa"/>
          </w:tcPr>
          <w:p w:rsidR="001F40DE" w:rsidRDefault="001F40DE">
            <w:pPr>
              <w:ind w:right="28"/>
            </w:pPr>
            <w:r>
              <w:t xml:space="preserve"> Налоги и сборы, связанные с оплатой труда</w:t>
            </w:r>
          </w:p>
        </w:tc>
        <w:tc>
          <w:tcPr>
            <w:tcW w:w="1134" w:type="dxa"/>
          </w:tcPr>
          <w:p w:rsidR="001F40DE" w:rsidRDefault="001F40DE">
            <w:pPr>
              <w:ind w:right="28"/>
              <w:jc w:val="center"/>
            </w:pPr>
            <w:r>
              <w:t>5 981</w:t>
            </w:r>
          </w:p>
        </w:tc>
        <w:tc>
          <w:tcPr>
            <w:tcW w:w="1134" w:type="dxa"/>
          </w:tcPr>
          <w:p w:rsidR="001F40DE" w:rsidRDefault="001F40DE">
            <w:pPr>
              <w:ind w:right="28"/>
              <w:jc w:val="center"/>
            </w:pPr>
            <w:r>
              <w:t>6 616</w:t>
            </w:r>
          </w:p>
        </w:tc>
        <w:tc>
          <w:tcPr>
            <w:tcW w:w="1134" w:type="dxa"/>
          </w:tcPr>
          <w:p w:rsidR="001F40DE" w:rsidRDefault="001F40DE">
            <w:pPr>
              <w:ind w:right="28"/>
              <w:jc w:val="center"/>
            </w:pPr>
            <w:r>
              <w:t>7 324</w:t>
            </w:r>
          </w:p>
        </w:tc>
        <w:tc>
          <w:tcPr>
            <w:tcW w:w="851" w:type="dxa"/>
          </w:tcPr>
          <w:p w:rsidR="001F40DE" w:rsidRDefault="001F40DE">
            <w:pPr>
              <w:ind w:right="28"/>
              <w:jc w:val="center"/>
            </w:pPr>
            <w:r>
              <w:t>13,4</w:t>
            </w:r>
          </w:p>
        </w:tc>
        <w:tc>
          <w:tcPr>
            <w:tcW w:w="850" w:type="dxa"/>
          </w:tcPr>
          <w:p w:rsidR="001F40DE" w:rsidRDefault="001F40DE">
            <w:pPr>
              <w:ind w:right="28"/>
              <w:jc w:val="center"/>
            </w:pPr>
            <w:r>
              <w:t>16,7</w:t>
            </w:r>
          </w:p>
        </w:tc>
        <w:tc>
          <w:tcPr>
            <w:tcW w:w="851" w:type="dxa"/>
          </w:tcPr>
          <w:p w:rsidR="001F40DE" w:rsidRDefault="001F40DE">
            <w:pPr>
              <w:ind w:right="28"/>
              <w:jc w:val="center"/>
            </w:pPr>
            <w:r>
              <w:t>18,2</w:t>
            </w:r>
          </w:p>
        </w:tc>
      </w:tr>
      <w:tr w:rsidR="001F40DE">
        <w:trPr>
          <w:trHeight w:val="345"/>
        </w:trPr>
        <w:tc>
          <w:tcPr>
            <w:tcW w:w="3554" w:type="dxa"/>
          </w:tcPr>
          <w:p w:rsidR="001F40DE" w:rsidRDefault="001F40DE">
            <w:pPr>
              <w:ind w:right="28"/>
            </w:pPr>
            <w:r>
              <w:t>Затраты на восстановление основного капитала</w:t>
            </w:r>
          </w:p>
        </w:tc>
        <w:tc>
          <w:tcPr>
            <w:tcW w:w="1134" w:type="dxa"/>
          </w:tcPr>
          <w:p w:rsidR="001F40DE" w:rsidRDefault="001F40DE">
            <w:pPr>
              <w:ind w:right="28"/>
              <w:jc w:val="center"/>
            </w:pPr>
            <w:r>
              <w:t>23 783</w:t>
            </w:r>
          </w:p>
        </w:tc>
        <w:tc>
          <w:tcPr>
            <w:tcW w:w="1134" w:type="dxa"/>
          </w:tcPr>
          <w:p w:rsidR="001F40DE" w:rsidRDefault="001F40DE">
            <w:pPr>
              <w:ind w:right="28"/>
              <w:jc w:val="center"/>
            </w:pPr>
            <w:r>
              <w:t>16 597</w:t>
            </w:r>
          </w:p>
        </w:tc>
        <w:tc>
          <w:tcPr>
            <w:tcW w:w="1134" w:type="dxa"/>
          </w:tcPr>
          <w:p w:rsidR="001F40DE" w:rsidRDefault="001F40DE">
            <w:pPr>
              <w:ind w:right="28"/>
              <w:jc w:val="center"/>
            </w:pPr>
            <w:r>
              <w:t>7 506</w:t>
            </w:r>
          </w:p>
        </w:tc>
        <w:tc>
          <w:tcPr>
            <w:tcW w:w="851" w:type="dxa"/>
          </w:tcPr>
          <w:p w:rsidR="001F40DE" w:rsidRDefault="001F40DE">
            <w:pPr>
              <w:ind w:right="28"/>
              <w:jc w:val="center"/>
            </w:pPr>
            <w:r>
              <w:t>53,1</w:t>
            </w:r>
          </w:p>
        </w:tc>
        <w:tc>
          <w:tcPr>
            <w:tcW w:w="850" w:type="dxa"/>
          </w:tcPr>
          <w:p w:rsidR="001F40DE" w:rsidRDefault="001F40DE">
            <w:pPr>
              <w:ind w:right="28"/>
              <w:jc w:val="center"/>
            </w:pPr>
            <w:r>
              <w:t>41,3</w:t>
            </w:r>
          </w:p>
        </w:tc>
        <w:tc>
          <w:tcPr>
            <w:tcW w:w="851" w:type="dxa"/>
          </w:tcPr>
          <w:p w:rsidR="001F40DE" w:rsidRDefault="001F40DE">
            <w:pPr>
              <w:ind w:right="28"/>
              <w:jc w:val="center"/>
            </w:pPr>
            <w:r>
              <w:t>18,6</w:t>
            </w:r>
          </w:p>
        </w:tc>
      </w:tr>
      <w:tr w:rsidR="001F40DE">
        <w:trPr>
          <w:trHeight w:val="701"/>
        </w:trPr>
        <w:tc>
          <w:tcPr>
            <w:tcW w:w="3554" w:type="dxa"/>
          </w:tcPr>
          <w:p w:rsidR="001F40DE" w:rsidRDefault="001F40DE">
            <w:pPr>
              <w:ind w:right="28"/>
            </w:pPr>
            <w:r>
              <w:t xml:space="preserve"> Финансовые издержки по заемным средствам</w:t>
            </w:r>
          </w:p>
        </w:tc>
        <w:tc>
          <w:tcPr>
            <w:tcW w:w="1134" w:type="dxa"/>
          </w:tcPr>
          <w:p w:rsidR="001F40DE" w:rsidRDefault="001F40DE">
            <w:pPr>
              <w:ind w:right="28"/>
              <w:jc w:val="center"/>
            </w:pPr>
            <w:r>
              <w:t>10 355</w:t>
            </w:r>
          </w:p>
        </w:tc>
        <w:tc>
          <w:tcPr>
            <w:tcW w:w="1134" w:type="dxa"/>
          </w:tcPr>
          <w:p w:rsidR="001F40DE" w:rsidRDefault="001F40DE">
            <w:pPr>
              <w:ind w:right="28"/>
              <w:jc w:val="center"/>
            </w:pPr>
            <w:r>
              <w:t>3 776</w:t>
            </w:r>
          </w:p>
        </w:tc>
        <w:tc>
          <w:tcPr>
            <w:tcW w:w="1134" w:type="dxa"/>
          </w:tcPr>
          <w:p w:rsidR="001F40DE" w:rsidRDefault="001F40DE">
            <w:pPr>
              <w:ind w:right="28"/>
              <w:jc w:val="center"/>
            </w:pPr>
            <w:r>
              <w:t>3 158</w:t>
            </w:r>
          </w:p>
        </w:tc>
        <w:tc>
          <w:tcPr>
            <w:tcW w:w="851" w:type="dxa"/>
          </w:tcPr>
          <w:p w:rsidR="001F40DE" w:rsidRDefault="001F40DE">
            <w:pPr>
              <w:ind w:right="28"/>
              <w:jc w:val="center"/>
            </w:pPr>
            <w:r>
              <w:t>23,2</w:t>
            </w:r>
          </w:p>
        </w:tc>
        <w:tc>
          <w:tcPr>
            <w:tcW w:w="850" w:type="dxa"/>
          </w:tcPr>
          <w:p w:rsidR="001F40DE" w:rsidRDefault="001F40DE">
            <w:pPr>
              <w:ind w:right="28"/>
              <w:jc w:val="center"/>
            </w:pPr>
            <w:r>
              <w:t>9,6</w:t>
            </w:r>
          </w:p>
        </w:tc>
        <w:tc>
          <w:tcPr>
            <w:tcW w:w="851" w:type="dxa"/>
          </w:tcPr>
          <w:p w:rsidR="001F40DE" w:rsidRDefault="001F40DE">
            <w:pPr>
              <w:ind w:right="28"/>
              <w:jc w:val="center"/>
            </w:pPr>
            <w:r>
              <w:t>7,8</w:t>
            </w:r>
          </w:p>
        </w:tc>
      </w:tr>
      <w:tr w:rsidR="001F40DE">
        <w:trPr>
          <w:trHeight w:val="270"/>
        </w:trPr>
        <w:tc>
          <w:tcPr>
            <w:tcW w:w="3554" w:type="dxa"/>
          </w:tcPr>
          <w:p w:rsidR="001F40DE" w:rsidRDefault="001F40DE">
            <w:pPr>
              <w:ind w:right="28"/>
            </w:pPr>
            <w:r>
              <w:t xml:space="preserve"> Сальдо доходов и расходов по другим видам деятельности, которые учитываются при расчете налогооблагаемой прибыли</w:t>
            </w:r>
          </w:p>
        </w:tc>
        <w:tc>
          <w:tcPr>
            <w:tcW w:w="1134" w:type="dxa"/>
          </w:tcPr>
          <w:p w:rsidR="001F40DE" w:rsidRDefault="001F40DE">
            <w:pPr>
              <w:ind w:right="28"/>
              <w:jc w:val="center"/>
            </w:pPr>
            <w:r>
              <w:t>16 280</w:t>
            </w:r>
          </w:p>
        </w:tc>
        <w:tc>
          <w:tcPr>
            <w:tcW w:w="1134" w:type="dxa"/>
          </w:tcPr>
          <w:p w:rsidR="001F40DE" w:rsidRDefault="001F40DE">
            <w:pPr>
              <w:ind w:right="28"/>
              <w:jc w:val="center"/>
            </w:pPr>
            <w:r>
              <w:t>18 432</w:t>
            </w:r>
          </w:p>
        </w:tc>
        <w:tc>
          <w:tcPr>
            <w:tcW w:w="1134" w:type="dxa"/>
          </w:tcPr>
          <w:p w:rsidR="001F40DE" w:rsidRDefault="001F40DE">
            <w:pPr>
              <w:ind w:right="28"/>
              <w:jc w:val="center"/>
            </w:pPr>
            <w:r>
              <w:t>14 207</w:t>
            </w:r>
          </w:p>
        </w:tc>
        <w:tc>
          <w:tcPr>
            <w:tcW w:w="851" w:type="dxa"/>
          </w:tcPr>
          <w:p w:rsidR="001F40DE" w:rsidRDefault="001F40DE">
            <w:pPr>
              <w:ind w:right="28"/>
              <w:jc w:val="center"/>
            </w:pPr>
            <w:r>
              <w:t>-36,4</w:t>
            </w:r>
          </w:p>
        </w:tc>
        <w:tc>
          <w:tcPr>
            <w:tcW w:w="850" w:type="dxa"/>
          </w:tcPr>
          <w:p w:rsidR="001F40DE" w:rsidRDefault="001F40DE">
            <w:pPr>
              <w:ind w:right="28"/>
              <w:jc w:val="center"/>
            </w:pPr>
            <w:r>
              <w:t>-46,2</w:t>
            </w:r>
          </w:p>
        </w:tc>
        <w:tc>
          <w:tcPr>
            <w:tcW w:w="851" w:type="dxa"/>
          </w:tcPr>
          <w:p w:rsidR="001F40DE" w:rsidRDefault="001F40DE">
            <w:pPr>
              <w:ind w:right="28"/>
              <w:jc w:val="center"/>
            </w:pPr>
            <w:r>
              <w:t>-35,2</w:t>
            </w:r>
          </w:p>
        </w:tc>
      </w:tr>
      <w:tr w:rsidR="001F40DE">
        <w:trPr>
          <w:trHeight w:val="339"/>
        </w:trPr>
        <w:tc>
          <w:tcPr>
            <w:tcW w:w="3554" w:type="dxa"/>
          </w:tcPr>
          <w:p w:rsidR="001F40DE" w:rsidRDefault="001F40DE">
            <w:pPr>
              <w:ind w:right="28"/>
            </w:pPr>
            <w:r>
              <w:t xml:space="preserve"> Налог на прибыль</w:t>
            </w:r>
          </w:p>
        </w:tc>
        <w:tc>
          <w:tcPr>
            <w:tcW w:w="1134" w:type="dxa"/>
          </w:tcPr>
          <w:p w:rsidR="001F40DE" w:rsidRDefault="001F40DE">
            <w:pPr>
              <w:ind w:right="28"/>
              <w:jc w:val="center"/>
            </w:pPr>
            <w:r>
              <w:t>4 485</w:t>
            </w:r>
          </w:p>
        </w:tc>
        <w:tc>
          <w:tcPr>
            <w:tcW w:w="1134" w:type="dxa"/>
          </w:tcPr>
          <w:p w:rsidR="001F40DE" w:rsidRDefault="001F40DE">
            <w:pPr>
              <w:ind w:right="28"/>
              <w:jc w:val="center"/>
            </w:pPr>
            <w:r>
              <w:t>10 863</w:t>
            </w:r>
          </w:p>
        </w:tc>
        <w:tc>
          <w:tcPr>
            <w:tcW w:w="1134" w:type="dxa"/>
          </w:tcPr>
          <w:p w:rsidR="001F40DE" w:rsidRDefault="001F40DE">
            <w:pPr>
              <w:ind w:right="28"/>
              <w:jc w:val="center"/>
            </w:pPr>
            <w:r>
              <w:t>1 662</w:t>
            </w:r>
          </w:p>
        </w:tc>
        <w:tc>
          <w:tcPr>
            <w:tcW w:w="851" w:type="dxa"/>
          </w:tcPr>
          <w:p w:rsidR="001F40DE" w:rsidRDefault="001F40DE">
            <w:pPr>
              <w:ind w:right="28"/>
              <w:jc w:val="center"/>
            </w:pPr>
            <w:r>
              <w:t>10</w:t>
            </w:r>
          </w:p>
        </w:tc>
        <w:tc>
          <w:tcPr>
            <w:tcW w:w="850" w:type="dxa"/>
          </w:tcPr>
          <w:p w:rsidR="001F40DE" w:rsidRDefault="001F40DE">
            <w:pPr>
              <w:ind w:right="28"/>
              <w:jc w:val="center"/>
            </w:pPr>
            <w:r>
              <w:t>27,2</w:t>
            </w:r>
          </w:p>
        </w:tc>
        <w:tc>
          <w:tcPr>
            <w:tcW w:w="851" w:type="dxa"/>
          </w:tcPr>
          <w:p w:rsidR="001F40DE" w:rsidRDefault="001F40DE">
            <w:pPr>
              <w:ind w:right="28"/>
              <w:jc w:val="center"/>
            </w:pPr>
            <w:r>
              <w:t>4,1</w:t>
            </w:r>
          </w:p>
        </w:tc>
      </w:tr>
      <w:tr w:rsidR="001F40DE">
        <w:trPr>
          <w:trHeight w:val="183"/>
        </w:trPr>
        <w:tc>
          <w:tcPr>
            <w:tcW w:w="3554" w:type="dxa"/>
          </w:tcPr>
          <w:p w:rsidR="001F40DE" w:rsidRDefault="001F40DE">
            <w:pPr>
              <w:ind w:right="28"/>
            </w:pPr>
            <w:r>
              <w:t>Чистая прибыль</w:t>
            </w:r>
          </w:p>
        </w:tc>
        <w:tc>
          <w:tcPr>
            <w:tcW w:w="1134" w:type="dxa"/>
          </w:tcPr>
          <w:p w:rsidR="001F40DE" w:rsidRDefault="001F40DE">
            <w:pPr>
              <w:ind w:right="28"/>
              <w:jc w:val="center"/>
              <w:rPr>
                <w:b/>
              </w:rPr>
            </w:pPr>
            <w:r>
              <w:rPr>
                <w:b/>
              </w:rPr>
              <w:t>1 474</w:t>
            </w:r>
          </w:p>
        </w:tc>
        <w:tc>
          <w:tcPr>
            <w:tcW w:w="1134" w:type="dxa"/>
          </w:tcPr>
          <w:p w:rsidR="001F40DE" w:rsidRDefault="001F40DE">
            <w:pPr>
              <w:ind w:right="28"/>
              <w:jc w:val="center"/>
              <w:rPr>
                <w:b/>
              </w:rPr>
            </w:pPr>
            <w:r>
              <w:rPr>
                <w:b/>
              </w:rPr>
              <w:t>3 957</w:t>
            </w:r>
          </w:p>
        </w:tc>
        <w:tc>
          <w:tcPr>
            <w:tcW w:w="1134" w:type="dxa"/>
          </w:tcPr>
          <w:p w:rsidR="001F40DE" w:rsidRDefault="001F40DE">
            <w:pPr>
              <w:ind w:right="28"/>
              <w:jc w:val="center"/>
              <w:rPr>
                <w:b/>
              </w:rPr>
            </w:pPr>
            <w:r>
              <w:rPr>
                <w:b/>
              </w:rPr>
              <w:t>16 553</w:t>
            </w:r>
          </w:p>
        </w:tc>
        <w:tc>
          <w:tcPr>
            <w:tcW w:w="851" w:type="dxa"/>
          </w:tcPr>
          <w:p w:rsidR="001F40DE" w:rsidRDefault="001F40DE">
            <w:pPr>
              <w:ind w:right="28"/>
              <w:jc w:val="center"/>
              <w:rPr>
                <w:b/>
              </w:rPr>
            </w:pPr>
            <w:r>
              <w:rPr>
                <w:b/>
              </w:rPr>
              <w:t>3,3</w:t>
            </w:r>
          </w:p>
        </w:tc>
        <w:tc>
          <w:tcPr>
            <w:tcW w:w="850" w:type="dxa"/>
          </w:tcPr>
          <w:p w:rsidR="001F40DE" w:rsidRDefault="001F40DE">
            <w:pPr>
              <w:ind w:right="28"/>
              <w:jc w:val="center"/>
              <w:rPr>
                <w:b/>
              </w:rPr>
            </w:pPr>
            <w:r>
              <w:rPr>
                <w:b/>
              </w:rPr>
              <w:t>10</w:t>
            </w:r>
          </w:p>
        </w:tc>
        <w:tc>
          <w:tcPr>
            <w:tcW w:w="851" w:type="dxa"/>
          </w:tcPr>
          <w:p w:rsidR="001F40DE" w:rsidRDefault="001F40DE">
            <w:pPr>
              <w:ind w:right="28"/>
              <w:jc w:val="center"/>
              <w:rPr>
                <w:b/>
              </w:rPr>
            </w:pPr>
            <w:r>
              <w:rPr>
                <w:b/>
              </w:rPr>
              <w:t xml:space="preserve">41,1 </w:t>
            </w:r>
          </w:p>
        </w:tc>
      </w:tr>
    </w:tbl>
    <w:p w:rsidR="001F40DE" w:rsidRDefault="001F40DE">
      <w:pPr>
        <w:spacing w:line="360" w:lineRule="auto"/>
        <w:ind w:right="28"/>
        <w:jc w:val="both"/>
        <w:rPr>
          <w:rFonts w:ascii="Arial" w:hAnsi="Arial"/>
          <w:sz w:val="24"/>
        </w:rPr>
      </w:pPr>
    </w:p>
    <w:p w:rsidR="001F40DE" w:rsidRDefault="001F40DE">
      <w:pPr>
        <w:autoSpaceDE w:val="0"/>
        <w:autoSpaceDN w:val="0"/>
        <w:adjustRightInd w:val="0"/>
        <w:ind w:right="28" w:firstLine="360"/>
        <w:jc w:val="both"/>
      </w:pPr>
      <w:r>
        <w:lastRenderedPageBreak/>
        <w:t xml:space="preserve">    На протяжении всего рассматриваемого периода доля оплаты труда в составе добавленной стоимости увеличивается с 33,4% в 1999 г. до 45,4% в 2001г. Доля налогов и сборов, связанных с оплатой труда, максимальна в 2001 г. 18,2%. </w:t>
      </w:r>
    </w:p>
    <w:p w:rsidR="001F40DE" w:rsidRDefault="001F40DE">
      <w:pPr>
        <w:autoSpaceDE w:val="0"/>
        <w:autoSpaceDN w:val="0"/>
        <w:adjustRightInd w:val="0"/>
        <w:ind w:right="28" w:firstLine="360"/>
        <w:jc w:val="both"/>
      </w:pPr>
      <w:r>
        <w:t xml:space="preserve">   Затраты на восстановление основного капитала уменьшаются с 23 783 млн. рублей в 1999 г. до 7 506 млн. рублей в 2001 г. Доля этих затрат также  сокращается за анализируемый период и в 2001г. составляет 18,6%.</w:t>
      </w:r>
    </w:p>
    <w:p w:rsidR="001F40DE" w:rsidRDefault="001F40DE">
      <w:pPr>
        <w:autoSpaceDE w:val="0"/>
        <w:autoSpaceDN w:val="0"/>
        <w:adjustRightInd w:val="0"/>
        <w:ind w:right="28" w:firstLine="360"/>
        <w:jc w:val="both"/>
      </w:pPr>
      <w:r>
        <w:t xml:space="preserve">   Доля финансовых издержек уменьшаются с 23,2 % в 1999 г. до 7,8 % в 2001г.</w:t>
      </w:r>
    </w:p>
    <w:p w:rsidR="001F40DE" w:rsidRDefault="001F40DE">
      <w:pPr>
        <w:autoSpaceDE w:val="0"/>
        <w:autoSpaceDN w:val="0"/>
        <w:adjustRightInd w:val="0"/>
        <w:ind w:right="28" w:firstLine="360"/>
        <w:jc w:val="both"/>
      </w:pPr>
      <w:r>
        <w:t xml:space="preserve">  Чистая прибыль увеличивается за периоды и  достигает своего максимума как в абсолютном выражении (16 553 млн. рублей), так и в относительном. Ее доля в составе добавленной стоимости составила 41,1%. </w:t>
      </w:r>
    </w:p>
    <w:p w:rsidR="001F40DE" w:rsidRDefault="001F40DE">
      <w:pPr>
        <w:autoSpaceDE w:val="0"/>
        <w:autoSpaceDN w:val="0"/>
        <w:adjustRightInd w:val="0"/>
        <w:ind w:right="28" w:firstLine="360"/>
        <w:jc w:val="both"/>
      </w:pPr>
      <w:r>
        <w:t xml:space="preserve"> Далее  проанализируем результат хозяйственной деятельности организации.</w:t>
      </w:r>
    </w:p>
    <w:p w:rsidR="001F40DE" w:rsidRDefault="008E20F3">
      <w:pPr>
        <w:autoSpaceDE w:val="0"/>
        <w:autoSpaceDN w:val="0"/>
        <w:adjustRightInd w:val="0"/>
        <w:ind w:right="28" w:firstLine="360"/>
        <w:jc w:val="both"/>
      </w:pPr>
      <w:r>
        <w:pict>
          <v:shape id="_x0000_i1045" type="#_x0000_t75" style="width:3in;height:3in"/>
        </w:pict>
      </w:r>
    </w:p>
    <w:p w:rsidR="001F40DE" w:rsidRDefault="001F40DE">
      <w:pPr>
        <w:autoSpaceDE w:val="0"/>
        <w:autoSpaceDN w:val="0"/>
        <w:adjustRightInd w:val="0"/>
        <w:ind w:right="28" w:firstLine="360"/>
        <w:jc w:val="center"/>
        <w:rPr>
          <w:b/>
        </w:rPr>
      </w:pPr>
      <w:r>
        <w:rPr>
          <w:b/>
        </w:rPr>
        <w:t>4.2. Оценка результата текущей хозяйственной (операционной) деятельности ОАО</w:t>
      </w:r>
      <w:r>
        <w:rPr>
          <w:rStyle w:val="norm1"/>
          <w:rFonts w:ascii="Times New Roman" w:hAnsi="Times New Roman"/>
          <w:b/>
          <w:sz w:val="28"/>
        </w:rPr>
        <w:t xml:space="preserve"> «АВТОВАЗ»</w:t>
      </w:r>
    </w:p>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both"/>
      </w:pPr>
      <w:r>
        <w:t xml:space="preserve">    Следующим шагом является анализ брутто-результата эксплуатации инвестиций (БРЭИ) как одного из основных промежуточных показателей, характеризующих результаты хозяйственно-финансовой деятельности организации. Представляя собой прибыль от основной деятельности до покрытия затрат на восстановление иммобилизованных активов, возмещения финансовых издержек по привлечению заемных средств и налогообложения прибыли, он выступает одним из первых показателей, отражающих наличие финансовых средств для обеспечения ликвидности фирмы.</w:t>
      </w:r>
    </w:p>
    <w:p w:rsidR="001F40DE" w:rsidRDefault="001F40DE">
      <w:pPr>
        <w:pStyle w:val="a8"/>
        <w:tabs>
          <w:tab w:val="left" w:pos="180"/>
        </w:tabs>
        <w:ind w:left="0" w:right="28" w:firstLine="540"/>
        <w:rPr>
          <w:sz w:val="28"/>
        </w:rPr>
      </w:pPr>
      <w:r>
        <w:rPr>
          <w:sz w:val="28"/>
        </w:rPr>
        <w:t xml:space="preserve">  Методика оценки результатов хозяйственно-финансовой деятельности построена на расчете результатов по видам деятельности фирмы и определении ликвидных средств по каждому виду деятельности. Ее реализация предполагает следующие этапы:</w:t>
      </w:r>
    </w:p>
    <w:p w:rsidR="001F40DE" w:rsidRDefault="008E20F3">
      <w:pPr>
        <w:ind w:right="28"/>
      </w:pPr>
      <w:r>
        <w:rPr>
          <w:noProof/>
          <w:sz w:val="20"/>
        </w:rPr>
        <w:pict>
          <v:group id="_x0000_s1061" style="position:absolute;margin-left:15.6pt;margin-top:2.5pt;width:450pt;height:58.4pt;z-index:251661312" coordorigin="1418,5198" coordsize="9000,1080" o:allowincell="f">
            <v:shapetype id="_x0000_t202" coordsize="21600,21600" o:spt="202" path="m,l,21600r21600,l21600,xe">
              <v:stroke joinstyle="miter"/>
              <v:path gradientshapeok="t" o:connecttype="rect"/>
            </v:shapetype>
            <v:shape id="_x0000_s1062" type="#_x0000_t202" style="position:absolute;left:1418;top:5198;width:1080;height:1080">
              <v:textbox style="mso-next-textbox:#_x0000_s1062">
                <w:txbxContent>
                  <w:p w:rsidR="001F40DE" w:rsidRDefault="001F40DE">
                    <w:pPr>
                      <w:spacing w:before="60"/>
                      <w:jc w:val="center"/>
                      <w:rPr>
                        <w:b/>
                      </w:rPr>
                    </w:pPr>
                    <w:r>
                      <w:rPr>
                        <w:b/>
                        <w:lang w:val="en-US"/>
                      </w:rPr>
                      <w:t>I</w:t>
                    </w:r>
                  </w:p>
                  <w:p w:rsidR="001F40DE" w:rsidRDefault="001F40DE">
                    <w:pPr>
                      <w:jc w:val="center"/>
                      <w:rPr>
                        <w:b/>
                      </w:rPr>
                    </w:pPr>
                    <w:r>
                      <w:rPr>
                        <w:b/>
                      </w:rPr>
                      <w:t>РХД</w:t>
                    </w:r>
                  </w:p>
                </w:txbxContent>
              </v:textbox>
            </v:shape>
            <v:shape id="_x0000_s1063" type="#_x0000_t202" style="position:absolute;left:3308;top:5198;width:1080;height:1080">
              <v:textbox style="mso-next-textbox:#_x0000_s1063">
                <w:txbxContent>
                  <w:p w:rsidR="001F40DE" w:rsidRDefault="001F40DE">
                    <w:pPr>
                      <w:spacing w:before="60"/>
                      <w:jc w:val="center"/>
                      <w:rPr>
                        <w:b/>
                      </w:rPr>
                    </w:pPr>
                    <w:r>
                      <w:rPr>
                        <w:b/>
                        <w:lang w:val="en-US"/>
                      </w:rPr>
                      <w:t>II</w:t>
                    </w:r>
                  </w:p>
                  <w:p w:rsidR="001F40DE" w:rsidRDefault="001F40DE">
                    <w:pPr>
                      <w:jc w:val="center"/>
                      <w:rPr>
                        <w:b/>
                      </w:rPr>
                    </w:pPr>
                    <w:r>
                      <w:rPr>
                        <w:b/>
                      </w:rPr>
                      <w:t>РФД</w:t>
                    </w:r>
                  </w:p>
                </w:txbxContent>
              </v:textbox>
            </v:shape>
            <v:shape id="_x0000_s1064" type="#_x0000_t202" style="position:absolute;left:5198;top:5198;width:1080;height:1080">
              <v:textbox style="mso-next-textbox:#_x0000_s1064">
                <w:txbxContent>
                  <w:p w:rsidR="001F40DE" w:rsidRDefault="001F40DE">
                    <w:pPr>
                      <w:spacing w:before="60"/>
                      <w:jc w:val="center"/>
                      <w:rPr>
                        <w:b/>
                      </w:rPr>
                    </w:pPr>
                    <w:r>
                      <w:rPr>
                        <w:b/>
                        <w:lang w:val="en-US"/>
                      </w:rPr>
                      <w:t>III</w:t>
                    </w:r>
                  </w:p>
                  <w:p w:rsidR="001F40DE" w:rsidRDefault="001F40DE">
                    <w:pPr>
                      <w:jc w:val="center"/>
                      <w:rPr>
                        <w:b/>
                        <w:sz w:val="24"/>
                      </w:rPr>
                    </w:pPr>
                    <w:r>
                      <w:rPr>
                        <w:b/>
                        <w:sz w:val="24"/>
                      </w:rPr>
                      <w:t>РХФД</w:t>
                    </w:r>
                  </w:p>
                </w:txbxContent>
              </v:textbox>
            </v:shape>
            <v:shape id="_x0000_s1065" type="#_x0000_t202" style="position:absolute;left:7358;top:5198;width:3060;height:1080">
              <v:textbox style="mso-next-textbox:#_x0000_s1065">
                <w:txbxContent>
                  <w:p w:rsidR="001F40DE" w:rsidRDefault="001F40DE">
                    <w:pPr>
                      <w:jc w:val="center"/>
                      <w:rPr>
                        <w:b/>
                      </w:rPr>
                    </w:pPr>
                    <w:r>
                      <w:rPr>
                        <w:b/>
                        <w:lang w:val="en-US"/>
                      </w:rPr>
                      <w:t>IV</w:t>
                    </w:r>
                  </w:p>
                  <w:p w:rsidR="001F40DE" w:rsidRDefault="001F40DE">
                    <w:pPr>
                      <w:jc w:val="center"/>
                      <w:rPr>
                        <w:b/>
                      </w:rPr>
                    </w:pPr>
                    <w:r>
                      <w:rPr>
                        <w:b/>
                      </w:rPr>
                      <w:t>Изменение свободных средств</w:t>
                    </w:r>
                  </w:p>
                </w:txbxContent>
              </v:textbox>
            </v:shape>
            <v:shape id="_x0000_s1066" type="#_x0000_t202" style="position:absolute;left:4523;top:5468;width:540;height:540" filled="f" stroked="f">
              <v:textbox style="mso-next-textbox:#_x0000_s1066">
                <w:txbxContent>
                  <w:p w:rsidR="001F40DE" w:rsidRDefault="001F40DE">
                    <w:pPr>
                      <w:rPr>
                        <w:b/>
                        <w:sz w:val="32"/>
                      </w:rPr>
                    </w:pPr>
                    <w:r>
                      <w:rPr>
                        <w:b/>
                        <w:sz w:val="32"/>
                      </w:rPr>
                      <w:t>=-</w:t>
                    </w:r>
                  </w:p>
                </w:txbxContent>
              </v:textbox>
            </v:shape>
            <v:shape id="_x0000_s1067" type="#_x0000_t202" style="position:absolute;left:6458;top:5468;width:720;height:540" filled="f" stroked="f">
              <v:textbox style="mso-next-textbox:#_x0000_s1067">
                <w:txbxContent>
                  <w:p w:rsidR="001F40DE" w:rsidRDefault="001F40DE">
                    <w:pPr>
                      <w:rPr>
                        <w:b/>
                        <w:sz w:val="32"/>
                      </w:rPr>
                    </w:pPr>
                    <w:r>
                      <w:rPr>
                        <w:b/>
                        <w:sz w:val="32"/>
                      </w:rPr>
                      <w:sym w:font="Symbol" w:char="F0DE"/>
                    </w:r>
                  </w:p>
                </w:txbxContent>
              </v:textbox>
            </v:shape>
            <v:shape id="_x0000_s1068" type="#_x0000_t202" style="position:absolute;left:2633;top:5468;width:540;height:540" filled="f" stroked="f">
              <v:textbox style="mso-next-textbox:#_x0000_s1068">
                <w:txbxContent>
                  <w:p w:rsidR="001F40DE" w:rsidRDefault="001F40DE">
                    <w:pPr>
                      <w:rPr>
                        <w:b/>
                        <w:sz w:val="32"/>
                      </w:rPr>
                    </w:pPr>
                    <w:r>
                      <w:rPr>
                        <w:b/>
                        <w:sz w:val="32"/>
                      </w:rPr>
                      <w:t>+</w:t>
                    </w:r>
                  </w:p>
                </w:txbxContent>
              </v:textbox>
            </v:shape>
          </v:group>
        </w:pict>
      </w:r>
    </w:p>
    <w:p w:rsidR="001F40DE" w:rsidRDefault="001F40DE">
      <w:pPr>
        <w:ind w:right="28"/>
      </w:pPr>
    </w:p>
    <w:p w:rsidR="001F40DE" w:rsidRDefault="001F40DE">
      <w:pPr>
        <w:spacing w:line="360" w:lineRule="auto"/>
        <w:ind w:right="28"/>
        <w:jc w:val="both"/>
        <w:rPr>
          <w:rFonts w:ascii="Arial" w:hAnsi="Arial"/>
          <w:sz w:val="24"/>
        </w:rPr>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r>
        <w:t xml:space="preserve">    Для определения результата хозяйственной деятельности используется типовая таблица (табл. 25). Корректировка БРЭИ на изменение финансово-эксплуатационных потребностей позволяет получить денежный результат эксплуатации инвестиций (ДРЭИ), который показывает сумму денежных средств, зарабатываемых организацией в результате одного цикла своей деятельности.</w:t>
      </w: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spacing w:line="360" w:lineRule="auto"/>
        <w:ind w:right="28"/>
        <w:jc w:val="center"/>
        <w:rPr>
          <w:b/>
        </w:rPr>
      </w:pPr>
      <w:r>
        <w:t xml:space="preserve">                                                                                                        </w:t>
      </w:r>
      <w:r>
        <w:rPr>
          <w:b/>
        </w:rPr>
        <w:t>Таблица 25</w:t>
      </w:r>
    </w:p>
    <w:p w:rsidR="001F40DE" w:rsidRDefault="001F40DE">
      <w:pPr>
        <w:pStyle w:val="aa"/>
        <w:ind w:right="28"/>
        <w:rPr>
          <w:emboss w:val="0"/>
          <w:color w:val="000000"/>
          <w:sz w:val="28"/>
        </w:rPr>
      </w:pPr>
      <w:r>
        <w:rPr>
          <w:emboss w:val="0"/>
          <w:color w:val="000000"/>
          <w:sz w:val="28"/>
        </w:rPr>
        <w:t>Расчет результата хозяйственной деятельности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5714"/>
        <w:gridCol w:w="1677"/>
        <w:gridCol w:w="1559"/>
      </w:tblGrid>
      <w:tr w:rsidR="001F40DE">
        <w:trPr>
          <w:cantSplit/>
        </w:trPr>
        <w:tc>
          <w:tcPr>
            <w:tcW w:w="514" w:type="dxa"/>
            <w:vMerge w:val="restart"/>
            <w:vAlign w:val="center"/>
          </w:tcPr>
          <w:p w:rsidR="001F40DE" w:rsidRDefault="001F40DE">
            <w:pPr>
              <w:spacing w:before="40" w:after="40"/>
              <w:ind w:right="28"/>
              <w:jc w:val="center"/>
            </w:pPr>
            <w:r>
              <w:t>№</w:t>
            </w:r>
          </w:p>
        </w:tc>
        <w:tc>
          <w:tcPr>
            <w:tcW w:w="5714" w:type="dxa"/>
            <w:vMerge w:val="restart"/>
            <w:vAlign w:val="center"/>
          </w:tcPr>
          <w:p w:rsidR="001F40DE" w:rsidRDefault="001F40DE">
            <w:pPr>
              <w:spacing w:before="40" w:after="40"/>
              <w:ind w:right="28"/>
              <w:jc w:val="center"/>
              <w:rPr>
                <w:b/>
              </w:rPr>
            </w:pPr>
            <w:r>
              <w:rPr>
                <w:b/>
              </w:rPr>
              <w:t>ПОКАЗАТЕЛИ</w:t>
            </w:r>
          </w:p>
        </w:tc>
        <w:tc>
          <w:tcPr>
            <w:tcW w:w="3236" w:type="dxa"/>
            <w:gridSpan w:val="2"/>
            <w:vAlign w:val="center"/>
          </w:tcPr>
          <w:p w:rsidR="001F40DE" w:rsidRDefault="001F40DE">
            <w:pPr>
              <w:spacing w:before="40" w:after="40"/>
              <w:ind w:right="28"/>
              <w:jc w:val="center"/>
              <w:rPr>
                <w:i/>
              </w:rPr>
            </w:pPr>
            <w:r>
              <w:rPr>
                <w:i/>
              </w:rPr>
              <w:t>Годы</w:t>
            </w:r>
          </w:p>
        </w:tc>
      </w:tr>
      <w:tr w:rsidR="001F40DE">
        <w:trPr>
          <w:cantSplit/>
        </w:trPr>
        <w:tc>
          <w:tcPr>
            <w:tcW w:w="514" w:type="dxa"/>
            <w:vMerge/>
            <w:vAlign w:val="center"/>
          </w:tcPr>
          <w:p w:rsidR="001F40DE" w:rsidRDefault="001F40DE">
            <w:pPr>
              <w:spacing w:before="40" w:after="40"/>
              <w:ind w:right="28"/>
              <w:jc w:val="center"/>
            </w:pPr>
          </w:p>
        </w:tc>
        <w:tc>
          <w:tcPr>
            <w:tcW w:w="5714" w:type="dxa"/>
            <w:vMerge/>
            <w:vAlign w:val="center"/>
          </w:tcPr>
          <w:p w:rsidR="001F40DE" w:rsidRDefault="001F40DE">
            <w:pPr>
              <w:spacing w:before="40" w:after="40"/>
              <w:ind w:right="28"/>
              <w:jc w:val="center"/>
            </w:pPr>
          </w:p>
        </w:tc>
        <w:tc>
          <w:tcPr>
            <w:tcW w:w="1677" w:type="dxa"/>
            <w:vAlign w:val="center"/>
          </w:tcPr>
          <w:p w:rsidR="001F40DE" w:rsidRDefault="001F40DE">
            <w:pPr>
              <w:spacing w:before="40" w:after="40"/>
              <w:ind w:right="28"/>
              <w:jc w:val="center"/>
              <w:rPr>
                <w:b/>
              </w:rPr>
            </w:pPr>
            <w:r>
              <w:rPr>
                <w:b/>
              </w:rPr>
              <w:t>2000</w:t>
            </w:r>
          </w:p>
        </w:tc>
        <w:tc>
          <w:tcPr>
            <w:tcW w:w="1559" w:type="dxa"/>
            <w:vAlign w:val="center"/>
          </w:tcPr>
          <w:p w:rsidR="001F40DE" w:rsidRDefault="001F40DE">
            <w:pPr>
              <w:spacing w:before="40" w:after="40"/>
              <w:ind w:right="28"/>
              <w:jc w:val="center"/>
              <w:rPr>
                <w:b/>
              </w:rPr>
            </w:pPr>
            <w:r>
              <w:rPr>
                <w:b/>
              </w:rPr>
              <w:t>2001</w:t>
            </w:r>
          </w:p>
        </w:tc>
      </w:tr>
      <w:tr w:rsidR="001F40DE">
        <w:tc>
          <w:tcPr>
            <w:tcW w:w="514" w:type="dxa"/>
          </w:tcPr>
          <w:p w:rsidR="001F40DE" w:rsidRDefault="001F40DE">
            <w:pPr>
              <w:spacing w:before="40" w:after="40"/>
              <w:ind w:right="28"/>
              <w:jc w:val="center"/>
              <w:rPr>
                <w:i/>
                <w:sz w:val="24"/>
              </w:rPr>
            </w:pPr>
            <w:r>
              <w:rPr>
                <w:i/>
                <w:sz w:val="24"/>
              </w:rPr>
              <w:t>1</w:t>
            </w:r>
          </w:p>
        </w:tc>
        <w:tc>
          <w:tcPr>
            <w:tcW w:w="5714" w:type="dxa"/>
          </w:tcPr>
          <w:p w:rsidR="001F40DE" w:rsidRDefault="001F40DE">
            <w:pPr>
              <w:spacing w:before="40" w:after="40"/>
              <w:ind w:right="28"/>
              <w:jc w:val="center"/>
              <w:rPr>
                <w:i/>
                <w:sz w:val="24"/>
              </w:rPr>
            </w:pPr>
            <w:r>
              <w:rPr>
                <w:i/>
                <w:sz w:val="24"/>
              </w:rPr>
              <w:t>2</w:t>
            </w:r>
          </w:p>
        </w:tc>
        <w:tc>
          <w:tcPr>
            <w:tcW w:w="1677" w:type="dxa"/>
          </w:tcPr>
          <w:p w:rsidR="001F40DE" w:rsidRDefault="001F40DE">
            <w:pPr>
              <w:spacing w:before="40" w:after="40"/>
              <w:ind w:right="28"/>
              <w:jc w:val="center"/>
              <w:rPr>
                <w:i/>
                <w:sz w:val="24"/>
              </w:rPr>
            </w:pPr>
            <w:r>
              <w:rPr>
                <w:i/>
                <w:sz w:val="24"/>
              </w:rPr>
              <w:t>3</w:t>
            </w:r>
          </w:p>
        </w:tc>
        <w:tc>
          <w:tcPr>
            <w:tcW w:w="1559" w:type="dxa"/>
          </w:tcPr>
          <w:p w:rsidR="001F40DE" w:rsidRDefault="001F40DE">
            <w:pPr>
              <w:spacing w:before="40" w:after="40"/>
              <w:ind w:right="28"/>
              <w:jc w:val="center"/>
              <w:rPr>
                <w:i/>
                <w:sz w:val="24"/>
              </w:rPr>
            </w:pPr>
            <w:r>
              <w:rPr>
                <w:i/>
                <w:sz w:val="24"/>
              </w:rPr>
              <w:t>4</w:t>
            </w:r>
          </w:p>
        </w:tc>
      </w:tr>
      <w:tr w:rsidR="001F40DE">
        <w:tc>
          <w:tcPr>
            <w:tcW w:w="514" w:type="dxa"/>
          </w:tcPr>
          <w:p w:rsidR="001F40DE" w:rsidRDefault="001F40DE">
            <w:pPr>
              <w:numPr>
                <w:ilvl w:val="0"/>
                <w:numId w:val="34"/>
              </w:numPr>
              <w:spacing w:before="40" w:after="40"/>
              <w:ind w:right="28"/>
              <w:jc w:val="right"/>
            </w:pPr>
          </w:p>
        </w:tc>
        <w:tc>
          <w:tcPr>
            <w:tcW w:w="5714" w:type="dxa"/>
          </w:tcPr>
          <w:p w:rsidR="001F40DE" w:rsidRDefault="001F40DE">
            <w:pPr>
              <w:spacing w:before="40" w:after="40"/>
              <w:ind w:right="28"/>
              <w:rPr>
                <w:b/>
              </w:rPr>
            </w:pPr>
            <w:r>
              <w:rPr>
                <w:b/>
              </w:rPr>
              <w:t xml:space="preserve">БРЭИ </w:t>
            </w:r>
          </w:p>
        </w:tc>
        <w:tc>
          <w:tcPr>
            <w:tcW w:w="1677" w:type="dxa"/>
          </w:tcPr>
          <w:p w:rsidR="001F40DE" w:rsidRDefault="001F40DE">
            <w:pPr>
              <w:ind w:right="28"/>
              <w:jc w:val="right"/>
              <w:rPr>
                <w:b/>
              </w:rPr>
            </w:pPr>
            <w:r>
              <w:rPr>
                <w:b/>
              </w:rPr>
              <w:t>16 761</w:t>
            </w:r>
          </w:p>
        </w:tc>
        <w:tc>
          <w:tcPr>
            <w:tcW w:w="1559" w:type="dxa"/>
          </w:tcPr>
          <w:p w:rsidR="001F40DE" w:rsidRDefault="001F40DE">
            <w:pPr>
              <w:ind w:right="28"/>
              <w:jc w:val="right"/>
              <w:rPr>
                <w:b/>
              </w:rPr>
            </w:pPr>
            <w:r>
              <w:rPr>
                <w:b/>
              </w:rPr>
              <w:t>14 672</w:t>
            </w:r>
          </w:p>
        </w:tc>
      </w:tr>
      <w:tr w:rsidR="001F40DE">
        <w:tc>
          <w:tcPr>
            <w:tcW w:w="514" w:type="dxa"/>
          </w:tcPr>
          <w:p w:rsidR="001F40DE" w:rsidRDefault="001F40DE">
            <w:pPr>
              <w:numPr>
                <w:ilvl w:val="0"/>
                <w:numId w:val="34"/>
              </w:numPr>
              <w:spacing w:before="40" w:after="40"/>
              <w:ind w:right="28"/>
              <w:jc w:val="right"/>
            </w:pPr>
          </w:p>
        </w:tc>
        <w:tc>
          <w:tcPr>
            <w:tcW w:w="5714" w:type="dxa"/>
          </w:tcPr>
          <w:p w:rsidR="001F40DE" w:rsidRDefault="001F40DE">
            <w:pPr>
              <w:spacing w:before="40" w:after="40"/>
              <w:ind w:right="28"/>
            </w:pPr>
            <w:r>
              <w:t xml:space="preserve">(-) Изменение ФЭП </w:t>
            </w:r>
          </w:p>
        </w:tc>
        <w:tc>
          <w:tcPr>
            <w:tcW w:w="1677" w:type="dxa"/>
          </w:tcPr>
          <w:p w:rsidR="001F40DE" w:rsidRDefault="001F40DE">
            <w:pPr>
              <w:spacing w:before="40" w:after="40"/>
              <w:ind w:right="28"/>
              <w:jc w:val="right"/>
            </w:pPr>
            <w:r>
              <w:t>-2 108</w:t>
            </w:r>
          </w:p>
        </w:tc>
        <w:tc>
          <w:tcPr>
            <w:tcW w:w="1559" w:type="dxa"/>
          </w:tcPr>
          <w:p w:rsidR="001F40DE" w:rsidRDefault="001F40DE">
            <w:pPr>
              <w:spacing w:before="40" w:after="40"/>
              <w:ind w:right="28"/>
              <w:jc w:val="right"/>
            </w:pPr>
            <w:r>
              <w:t>1750</w:t>
            </w:r>
          </w:p>
        </w:tc>
      </w:tr>
      <w:tr w:rsidR="001F40DE">
        <w:tc>
          <w:tcPr>
            <w:tcW w:w="514" w:type="dxa"/>
          </w:tcPr>
          <w:p w:rsidR="001F40DE" w:rsidRDefault="001F40DE">
            <w:pPr>
              <w:numPr>
                <w:ilvl w:val="0"/>
                <w:numId w:val="34"/>
              </w:numPr>
              <w:spacing w:before="40" w:after="40"/>
              <w:ind w:right="28"/>
              <w:jc w:val="right"/>
            </w:pPr>
          </w:p>
        </w:tc>
        <w:tc>
          <w:tcPr>
            <w:tcW w:w="5714" w:type="dxa"/>
          </w:tcPr>
          <w:p w:rsidR="001F40DE" w:rsidRDefault="001F40DE">
            <w:pPr>
              <w:spacing w:before="40" w:after="40"/>
              <w:ind w:right="28"/>
            </w:pPr>
            <w:r>
              <w:t>Денежный результат эксплуатации инвестиций (</w:t>
            </w:r>
            <w:r>
              <w:rPr>
                <w:b/>
              </w:rPr>
              <w:t>ДРЭИ</w:t>
            </w:r>
            <w:r>
              <w:t>) [1.-2.]</w:t>
            </w:r>
          </w:p>
        </w:tc>
        <w:tc>
          <w:tcPr>
            <w:tcW w:w="1677" w:type="dxa"/>
          </w:tcPr>
          <w:p w:rsidR="001F40DE" w:rsidRDefault="001F40DE">
            <w:pPr>
              <w:spacing w:before="40" w:after="40"/>
              <w:ind w:right="28"/>
              <w:jc w:val="right"/>
              <w:rPr>
                <w:b/>
              </w:rPr>
            </w:pPr>
            <w:r>
              <w:rPr>
                <w:b/>
              </w:rPr>
              <w:t>18 869</w:t>
            </w:r>
          </w:p>
        </w:tc>
        <w:tc>
          <w:tcPr>
            <w:tcW w:w="1559" w:type="dxa"/>
          </w:tcPr>
          <w:p w:rsidR="001F40DE" w:rsidRDefault="001F40DE">
            <w:pPr>
              <w:spacing w:before="40" w:after="40"/>
              <w:ind w:right="28"/>
              <w:jc w:val="right"/>
              <w:rPr>
                <w:b/>
              </w:rPr>
            </w:pPr>
            <w:r>
              <w:rPr>
                <w:b/>
              </w:rPr>
              <w:t>12 922</w:t>
            </w:r>
          </w:p>
        </w:tc>
      </w:tr>
      <w:tr w:rsidR="001F40DE">
        <w:tc>
          <w:tcPr>
            <w:tcW w:w="514" w:type="dxa"/>
          </w:tcPr>
          <w:p w:rsidR="001F40DE" w:rsidRDefault="001F40DE">
            <w:pPr>
              <w:numPr>
                <w:ilvl w:val="0"/>
                <w:numId w:val="34"/>
              </w:numPr>
              <w:spacing w:before="40" w:after="40"/>
              <w:ind w:right="28"/>
              <w:jc w:val="right"/>
            </w:pPr>
          </w:p>
        </w:tc>
        <w:tc>
          <w:tcPr>
            <w:tcW w:w="5714" w:type="dxa"/>
          </w:tcPr>
          <w:p w:rsidR="001F40DE" w:rsidRDefault="001F40DE">
            <w:pPr>
              <w:spacing w:before="40" w:after="40"/>
              <w:ind w:right="28"/>
            </w:pPr>
            <w:r>
              <w:t>(-) Инвестиции в основную деятельность</w:t>
            </w:r>
          </w:p>
        </w:tc>
        <w:tc>
          <w:tcPr>
            <w:tcW w:w="1677" w:type="dxa"/>
          </w:tcPr>
          <w:p w:rsidR="001F40DE" w:rsidRDefault="001F40DE">
            <w:pPr>
              <w:spacing w:before="40" w:after="40"/>
              <w:ind w:right="28"/>
              <w:jc w:val="right"/>
            </w:pPr>
            <w:r>
              <w:t>5 474</w:t>
            </w:r>
          </w:p>
        </w:tc>
        <w:tc>
          <w:tcPr>
            <w:tcW w:w="1559" w:type="dxa"/>
          </w:tcPr>
          <w:p w:rsidR="001F40DE" w:rsidRDefault="001F40DE">
            <w:pPr>
              <w:spacing w:before="40" w:after="40"/>
              <w:ind w:right="28"/>
              <w:jc w:val="right"/>
            </w:pPr>
            <w:r>
              <w:t>5 815</w:t>
            </w:r>
          </w:p>
        </w:tc>
      </w:tr>
      <w:tr w:rsidR="001F40DE">
        <w:tc>
          <w:tcPr>
            <w:tcW w:w="514" w:type="dxa"/>
          </w:tcPr>
          <w:p w:rsidR="001F40DE" w:rsidRDefault="001F40DE">
            <w:pPr>
              <w:numPr>
                <w:ilvl w:val="0"/>
                <w:numId w:val="34"/>
              </w:numPr>
              <w:spacing w:before="40" w:after="40"/>
              <w:ind w:right="28"/>
              <w:jc w:val="right"/>
            </w:pPr>
          </w:p>
        </w:tc>
        <w:tc>
          <w:tcPr>
            <w:tcW w:w="5714" w:type="dxa"/>
          </w:tcPr>
          <w:p w:rsidR="001F40DE" w:rsidRDefault="001F40DE">
            <w:pPr>
              <w:spacing w:before="40" w:after="40"/>
              <w:ind w:right="28"/>
            </w:pPr>
            <w:r>
              <w:t>(+) Репризы</w:t>
            </w:r>
          </w:p>
        </w:tc>
        <w:tc>
          <w:tcPr>
            <w:tcW w:w="1677" w:type="dxa"/>
          </w:tcPr>
          <w:p w:rsidR="001F40DE" w:rsidRDefault="001F40DE">
            <w:pPr>
              <w:spacing w:before="40" w:after="40"/>
              <w:ind w:right="28"/>
              <w:jc w:val="right"/>
            </w:pPr>
            <w:r>
              <w:t>0</w:t>
            </w:r>
          </w:p>
        </w:tc>
        <w:tc>
          <w:tcPr>
            <w:tcW w:w="1559" w:type="dxa"/>
          </w:tcPr>
          <w:p w:rsidR="001F40DE" w:rsidRDefault="001F40DE">
            <w:pPr>
              <w:spacing w:before="40" w:after="40"/>
              <w:ind w:right="28"/>
              <w:jc w:val="right"/>
            </w:pPr>
            <w:r>
              <w:t>0</w:t>
            </w:r>
          </w:p>
        </w:tc>
      </w:tr>
      <w:tr w:rsidR="001F40DE">
        <w:tc>
          <w:tcPr>
            <w:tcW w:w="514" w:type="dxa"/>
          </w:tcPr>
          <w:p w:rsidR="001F40DE" w:rsidRDefault="001F40DE">
            <w:pPr>
              <w:numPr>
                <w:ilvl w:val="0"/>
                <w:numId w:val="34"/>
              </w:numPr>
              <w:spacing w:before="40" w:after="40"/>
              <w:ind w:right="28"/>
              <w:jc w:val="right"/>
            </w:pPr>
          </w:p>
        </w:tc>
        <w:tc>
          <w:tcPr>
            <w:tcW w:w="5714" w:type="dxa"/>
          </w:tcPr>
          <w:p w:rsidR="001F40DE" w:rsidRDefault="001F40DE">
            <w:pPr>
              <w:spacing w:before="40" w:after="40"/>
              <w:ind w:right="28"/>
            </w:pPr>
            <w:r>
              <w:t>Результат хозяйственной деятельности (</w:t>
            </w:r>
            <w:r>
              <w:rPr>
                <w:b/>
              </w:rPr>
              <w:t>РХД</w:t>
            </w:r>
            <w:r>
              <w:t>) [3.-4.+5.]</w:t>
            </w:r>
          </w:p>
        </w:tc>
        <w:tc>
          <w:tcPr>
            <w:tcW w:w="1677" w:type="dxa"/>
            <w:vAlign w:val="center"/>
          </w:tcPr>
          <w:p w:rsidR="001F40DE" w:rsidRDefault="001F40DE">
            <w:pPr>
              <w:ind w:right="28"/>
              <w:jc w:val="right"/>
              <w:rPr>
                <w:b/>
              </w:rPr>
            </w:pPr>
            <w:r>
              <w:rPr>
                <w:b/>
              </w:rPr>
              <w:t>13 395</w:t>
            </w:r>
          </w:p>
        </w:tc>
        <w:tc>
          <w:tcPr>
            <w:tcW w:w="1559" w:type="dxa"/>
            <w:vAlign w:val="center"/>
          </w:tcPr>
          <w:p w:rsidR="001F40DE" w:rsidRDefault="001F40DE">
            <w:pPr>
              <w:ind w:right="28"/>
              <w:jc w:val="right"/>
              <w:rPr>
                <w:b/>
                <w:highlight w:val="lightGray"/>
              </w:rPr>
            </w:pPr>
            <w:r>
              <w:rPr>
                <w:b/>
              </w:rPr>
              <w:t>7 107</w:t>
            </w:r>
          </w:p>
        </w:tc>
      </w:tr>
    </w:tbl>
    <w:p w:rsidR="001F40DE" w:rsidRDefault="001F40DE">
      <w:pPr>
        <w:autoSpaceDE w:val="0"/>
        <w:autoSpaceDN w:val="0"/>
        <w:adjustRightInd w:val="0"/>
        <w:ind w:right="28"/>
        <w:jc w:val="both"/>
      </w:pPr>
    </w:p>
    <w:p w:rsidR="001F40DE" w:rsidRDefault="001F40DE">
      <w:pPr>
        <w:autoSpaceDE w:val="0"/>
        <w:autoSpaceDN w:val="0"/>
        <w:adjustRightInd w:val="0"/>
        <w:ind w:right="28" w:firstLine="360"/>
        <w:jc w:val="both"/>
      </w:pPr>
      <w:r>
        <w:t xml:space="preserve">    Как видно из таблицы 25,  в 2001г. денежный результат эксплуатации инвестиций, который отражает реальные возможности инвестиций, снизился по сравнению с 2000 г. на 5 947 млн. рублей. Это связано со значительным ростом товарно-материальных запасов и потребности компании в финансовых средствах.</w:t>
      </w:r>
    </w:p>
    <w:p w:rsidR="001F40DE" w:rsidRDefault="001F40DE">
      <w:pPr>
        <w:autoSpaceDE w:val="0"/>
        <w:autoSpaceDN w:val="0"/>
        <w:adjustRightInd w:val="0"/>
        <w:ind w:right="28" w:firstLine="360"/>
        <w:jc w:val="both"/>
      </w:pPr>
      <w:r>
        <w:t>Результат хозяйственной деятельности отражает денежные средства организации, остающиеся после финансирования  основной деятельности.  Результат хозяйственной деятельности  ОАО «АВТОВАЗ»</w:t>
      </w:r>
      <w:r>
        <w:rPr>
          <w:rStyle w:val="norm1"/>
        </w:rPr>
        <w:t xml:space="preserve"> </w:t>
      </w:r>
      <w:r>
        <w:t>положительный, хотя недостаточно высокий  (табл. 25). Это свидетельствует о том, что компания развивается в верном  направлении.</w:t>
      </w:r>
    </w:p>
    <w:p w:rsidR="001F40DE" w:rsidRDefault="001F40DE">
      <w:pPr>
        <w:autoSpaceDE w:val="0"/>
        <w:autoSpaceDN w:val="0"/>
        <w:adjustRightInd w:val="0"/>
        <w:ind w:right="28" w:firstLine="360"/>
        <w:jc w:val="both"/>
      </w:pPr>
      <w:r>
        <w:t>В 2001г. результат хозяйственной деятельности  меньше в 1,9 раза, чем в 2000 г. за счет большего вложения инвестиций в основную деятельность.</w:t>
      </w:r>
    </w:p>
    <w:p w:rsidR="001F40DE" w:rsidRDefault="001F40DE">
      <w:pPr>
        <w:autoSpaceDE w:val="0"/>
        <w:autoSpaceDN w:val="0"/>
        <w:adjustRightInd w:val="0"/>
        <w:ind w:right="28" w:firstLine="360"/>
        <w:jc w:val="both"/>
      </w:pPr>
      <w:r>
        <w:t xml:space="preserve">     Далее необходимо проанализировать </w:t>
      </w:r>
      <w:r>
        <w:rPr>
          <w:b/>
        </w:rPr>
        <w:t>результат финансовой деятельности</w:t>
      </w:r>
      <w:r>
        <w:t>.</w:t>
      </w:r>
    </w:p>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center"/>
        <w:rPr>
          <w:b/>
        </w:rPr>
      </w:pPr>
      <w:r>
        <w:rPr>
          <w:b/>
        </w:rPr>
        <w:lastRenderedPageBreak/>
        <w:t>4.3. Анализ результата финансовой деятельности</w:t>
      </w:r>
    </w:p>
    <w:p w:rsidR="001F40DE" w:rsidRDefault="001F40DE">
      <w:pPr>
        <w:autoSpaceDE w:val="0"/>
        <w:autoSpaceDN w:val="0"/>
        <w:adjustRightInd w:val="0"/>
        <w:ind w:right="28" w:firstLine="360"/>
        <w:jc w:val="both"/>
        <w:rPr>
          <w:b/>
        </w:rPr>
      </w:pPr>
    </w:p>
    <w:p w:rsidR="001F40DE" w:rsidRDefault="001F40DE">
      <w:pPr>
        <w:pStyle w:val="a8"/>
        <w:ind w:left="0" w:right="28" w:firstLine="540"/>
        <w:rPr>
          <w:sz w:val="28"/>
        </w:rPr>
      </w:pPr>
      <w:r>
        <w:rPr>
          <w:sz w:val="28"/>
        </w:rPr>
        <w:t xml:space="preserve">  Результат финансовой деятельности (РФД) характеризует финансовую политику организации в части привлечения заемных средств: насколько успешно организация управляет своей задолженностью, регулирует налоговые отношения с государством, а также стимулирует акционеров на увеличение собственного капитала.</w:t>
      </w:r>
    </w:p>
    <w:p w:rsidR="001F40DE" w:rsidRDefault="001F40DE">
      <w:pPr>
        <w:pStyle w:val="a8"/>
        <w:ind w:left="0" w:right="28" w:firstLine="540"/>
        <w:rPr>
          <w:rStyle w:val="norm1"/>
          <w:rFonts w:ascii="Times New Roman" w:hAnsi="Times New Roman"/>
          <w:sz w:val="28"/>
        </w:rPr>
      </w:pPr>
      <w:r>
        <w:rPr>
          <w:sz w:val="28"/>
        </w:rPr>
        <w:t xml:space="preserve"> Определим результат финансовой деятельности компании </w:t>
      </w:r>
      <w:r>
        <w:rPr>
          <w:rStyle w:val="norm1"/>
          <w:rFonts w:ascii="Times New Roman" w:hAnsi="Times New Roman"/>
          <w:sz w:val="28"/>
        </w:rPr>
        <w:t>(таблица  26).</w:t>
      </w:r>
    </w:p>
    <w:p w:rsidR="001F40DE" w:rsidRDefault="001F40DE">
      <w:pPr>
        <w:pStyle w:val="a8"/>
        <w:ind w:left="0" w:right="28" w:firstLine="540"/>
        <w:rPr>
          <w:sz w:val="28"/>
        </w:rPr>
      </w:pPr>
    </w:p>
    <w:p w:rsidR="001F40DE" w:rsidRDefault="001F40DE">
      <w:pPr>
        <w:pStyle w:val="a8"/>
        <w:ind w:left="0" w:right="28" w:firstLine="540"/>
        <w:rPr>
          <w:sz w:val="28"/>
        </w:rPr>
      </w:pPr>
    </w:p>
    <w:p w:rsidR="001F40DE" w:rsidRDefault="001F40DE">
      <w:pPr>
        <w:pStyle w:val="a8"/>
        <w:ind w:left="0" w:right="28" w:firstLine="540"/>
        <w:rPr>
          <w:sz w:val="28"/>
        </w:rPr>
      </w:pPr>
    </w:p>
    <w:p w:rsidR="001F40DE" w:rsidRDefault="001F40DE">
      <w:pPr>
        <w:pStyle w:val="a8"/>
        <w:ind w:right="28"/>
        <w:jc w:val="right"/>
        <w:rPr>
          <w:b/>
          <w:sz w:val="28"/>
        </w:rPr>
      </w:pPr>
      <w:r>
        <w:rPr>
          <w:b/>
          <w:sz w:val="28"/>
        </w:rPr>
        <w:t>Таблица 26</w:t>
      </w:r>
    </w:p>
    <w:p w:rsidR="001F40DE" w:rsidRDefault="001F40DE">
      <w:pPr>
        <w:pStyle w:val="aa"/>
        <w:ind w:right="28"/>
        <w:rPr>
          <w:emboss w:val="0"/>
          <w:color w:val="000000"/>
          <w:sz w:val="28"/>
        </w:rPr>
      </w:pPr>
      <w:r>
        <w:rPr>
          <w:emboss w:val="0"/>
          <w:color w:val="000000"/>
          <w:sz w:val="28"/>
        </w:rPr>
        <w:t>Расчет результата финансовой деятельности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794"/>
        <w:gridCol w:w="1164"/>
        <w:gridCol w:w="1134"/>
      </w:tblGrid>
      <w:tr w:rsidR="001F40DE">
        <w:trPr>
          <w:cantSplit/>
          <w:tblHeader/>
        </w:trPr>
        <w:tc>
          <w:tcPr>
            <w:tcW w:w="514" w:type="dxa"/>
            <w:vMerge w:val="restart"/>
            <w:vAlign w:val="center"/>
          </w:tcPr>
          <w:p w:rsidR="001F40DE" w:rsidRDefault="001F40DE">
            <w:pPr>
              <w:spacing w:before="40" w:after="40"/>
              <w:ind w:right="28"/>
              <w:jc w:val="center"/>
            </w:pPr>
            <w:r>
              <w:t>№</w:t>
            </w:r>
          </w:p>
        </w:tc>
        <w:tc>
          <w:tcPr>
            <w:tcW w:w="6794" w:type="dxa"/>
            <w:vMerge w:val="restart"/>
            <w:vAlign w:val="center"/>
          </w:tcPr>
          <w:p w:rsidR="001F40DE" w:rsidRDefault="001F40DE">
            <w:pPr>
              <w:spacing w:before="40" w:after="40"/>
              <w:ind w:right="28"/>
              <w:jc w:val="center"/>
              <w:rPr>
                <w:b/>
              </w:rPr>
            </w:pPr>
            <w:r>
              <w:rPr>
                <w:b/>
              </w:rPr>
              <w:t>ПОКАЗАТЕЛИ</w:t>
            </w:r>
          </w:p>
        </w:tc>
        <w:tc>
          <w:tcPr>
            <w:tcW w:w="2298" w:type="dxa"/>
            <w:gridSpan w:val="2"/>
            <w:vAlign w:val="center"/>
          </w:tcPr>
          <w:p w:rsidR="001F40DE" w:rsidRDefault="001F40DE">
            <w:pPr>
              <w:spacing w:before="40" w:after="40"/>
              <w:ind w:right="28"/>
              <w:jc w:val="center"/>
              <w:rPr>
                <w:i/>
              </w:rPr>
            </w:pPr>
            <w:r>
              <w:rPr>
                <w:i/>
              </w:rPr>
              <w:t>Годы</w:t>
            </w:r>
          </w:p>
        </w:tc>
      </w:tr>
      <w:tr w:rsidR="001F40DE">
        <w:trPr>
          <w:cantSplit/>
          <w:tblHeader/>
        </w:trPr>
        <w:tc>
          <w:tcPr>
            <w:tcW w:w="514" w:type="dxa"/>
            <w:vMerge/>
            <w:vAlign w:val="center"/>
          </w:tcPr>
          <w:p w:rsidR="001F40DE" w:rsidRDefault="001F40DE">
            <w:pPr>
              <w:spacing w:before="40" w:after="40"/>
              <w:ind w:right="28"/>
              <w:jc w:val="center"/>
            </w:pPr>
          </w:p>
        </w:tc>
        <w:tc>
          <w:tcPr>
            <w:tcW w:w="6794" w:type="dxa"/>
            <w:vMerge/>
            <w:vAlign w:val="center"/>
          </w:tcPr>
          <w:p w:rsidR="001F40DE" w:rsidRDefault="001F40DE">
            <w:pPr>
              <w:spacing w:before="40" w:after="40"/>
              <w:ind w:right="28"/>
              <w:jc w:val="center"/>
            </w:pPr>
          </w:p>
        </w:tc>
        <w:tc>
          <w:tcPr>
            <w:tcW w:w="1164" w:type="dxa"/>
            <w:vAlign w:val="center"/>
          </w:tcPr>
          <w:p w:rsidR="001F40DE" w:rsidRDefault="001F40DE">
            <w:pPr>
              <w:spacing w:before="40" w:after="40"/>
              <w:ind w:right="28"/>
              <w:jc w:val="center"/>
              <w:rPr>
                <w:b/>
              </w:rPr>
            </w:pPr>
            <w:r>
              <w:rPr>
                <w:b/>
              </w:rPr>
              <w:t>2000</w:t>
            </w:r>
          </w:p>
        </w:tc>
        <w:tc>
          <w:tcPr>
            <w:tcW w:w="1134" w:type="dxa"/>
            <w:vAlign w:val="center"/>
          </w:tcPr>
          <w:p w:rsidR="001F40DE" w:rsidRDefault="001F40DE">
            <w:pPr>
              <w:spacing w:before="40" w:after="40"/>
              <w:ind w:right="28"/>
              <w:jc w:val="center"/>
              <w:rPr>
                <w:b/>
              </w:rPr>
            </w:pPr>
            <w:r>
              <w:rPr>
                <w:b/>
              </w:rPr>
              <w:t>2001</w:t>
            </w:r>
          </w:p>
        </w:tc>
      </w:tr>
      <w:tr w:rsidR="001F40DE">
        <w:tc>
          <w:tcPr>
            <w:tcW w:w="514" w:type="dxa"/>
          </w:tcPr>
          <w:p w:rsidR="001F40DE" w:rsidRDefault="001F40DE">
            <w:pPr>
              <w:spacing w:before="40" w:after="40"/>
              <w:ind w:right="28"/>
              <w:jc w:val="center"/>
              <w:rPr>
                <w:i/>
                <w:sz w:val="24"/>
              </w:rPr>
            </w:pPr>
            <w:r>
              <w:rPr>
                <w:i/>
                <w:sz w:val="24"/>
              </w:rPr>
              <w:t>1</w:t>
            </w:r>
          </w:p>
        </w:tc>
        <w:tc>
          <w:tcPr>
            <w:tcW w:w="6794" w:type="dxa"/>
          </w:tcPr>
          <w:p w:rsidR="001F40DE" w:rsidRDefault="001F40DE">
            <w:pPr>
              <w:spacing w:before="40" w:after="40"/>
              <w:ind w:right="28"/>
              <w:jc w:val="center"/>
              <w:rPr>
                <w:i/>
                <w:sz w:val="24"/>
              </w:rPr>
            </w:pPr>
            <w:r>
              <w:rPr>
                <w:i/>
                <w:sz w:val="24"/>
              </w:rPr>
              <w:t>2</w:t>
            </w:r>
          </w:p>
        </w:tc>
        <w:tc>
          <w:tcPr>
            <w:tcW w:w="1164" w:type="dxa"/>
          </w:tcPr>
          <w:p w:rsidR="001F40DE" w:rsidRDefault="001F40DE">
            <w:pPr>
              <w:spacing w:before="40" w:after="40"/>
              <w:ind w:right="28"/>
              <w:jc w:val="center"/>
              <w:rPr>
                <w:i/>
                <w:sz w:val="24"/>
              </w:rPr>
            </w:pPr>
            <w:r>
              <w:rPr>
                <w:i/>
                <w:sz w:val="24"/>
              </w:rPr>
              <w:t>3</w:t>
            </w:r>
          </w:p>
        </w:tc>
        <w:tc>
          <w:tcPr>
            <w:tcW w:w="1134" w:type="dxa"/>
          </w:tcPr>
          <w:p w:rsidR="001F40DE" w:rsidRDefault="001F40DE">
            <w:pPr>
              <w:spacing w:before="40" w:after="40"/>
              <w:ind w:right="28"/>
              <w:jc w:val="center"/>
              <w:rPr>
                <w:i/>
                <w:sz w:val="24"/>
              </w:rPr>
            </w:pPr>
            <w:r>
              <w:rPr>
                <w:i/>
                <w:sz w:val="24"/>
              </w:rPr>
              <w:t>4</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Изменение долгосрочных заемных средств (все средства, взятые на срок более 1-го года)</w:t>
            </w:r>
          </w:p>
        </w:tc>
        <w:tc>
          <w:tcPr>
            <w:tcW w:w="1164" w:type="dxa"/>
          </w:tcPr>
          <w:p w:rsidR="001F40DE" w:rsidRDefault="001F40DE">
            <w:pPr>
              <w:spacing w:before="40" w:after="40"/>
              <w:ind w:right="28"/>
              <w:jc w:val="center"/>
            </w:pPr>
            <w:r>
              <w:t>-6 497</w:t>
            </w:r>
          </w:p>
        </w:tc>
        <w:tc>
          <w:tcPr>
            <w:tcW w:w="1134" w:type="dxa"/>
          </w:tcPr>
          <w:p w:rsidR="001F40DE" w:rsidRDefault="001F40DE">
            <w:pPr>
              <w:spacing w:before="40" w:after="40"/>
              <w:ind w:right="28"/>
            </w:pPr>
            <w:r>
              <w:t>-15 834</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(+)Изменение краткосрочных заемных средств (за исключением кредиторской задолженности, учтенной при расчете ФЭП)</w:t>
            </w:r>
          </w:p>
        </w:tc>
        <w:tc>
          <w:tcPr>
            <w:tcW w:w="1164" w:type="dxa"/>
          </w:tcPr>
          <w:p w:rsidR="001F40DE" w:rsidRDefault="001F40DE">
            <w:pPr>
              <w:spacing w:before="40" w:after="40"/>
              <w:ind w:right="28"/>
              <w:jc w:val="center"/>
            </w:pPr>
            <w:r>
              <w:t>-2 684</w:t>
            </w:r>
          </w:p>
        </w:tc>
        <w:tc>
          <w:tcPr>
            <w:tcW w:w="1134" w:type="dxa"/>
          </w:tcPr>
          <w:p w:rsidR="001F40DE" w:rsidRDefault="001F40DE">
            <w:pPr>
              <w:spacing w:before="40" w:after="40"/>
              <w:ind w:right="28"/>
              <w:jc w:val="center"/>
            </w:pPr>
            <w:r>
              <w:t>-4 397</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Суммарное изменение заемных средств организации [1.+2.]</w:t>
            </w:r>
          </w:p>
        </w:tc>
        <w:tc>
          <w:tcPr>
            <w:tcW w:w="1164" w:type="dxa"/>
          </w:tcPr>
          <w:p w:rsidR="001F40DE" w:rsidRDefault="001F40DE">
            <w:pPr>
              <w:spacing w:before="40" w:after="40"/>
              <w:ind w:right="28"/>
              <w:jc w:val="center"/>
            </w:pPr>
            <w:r>
              <w:t>-9 181</w:t>
            </w:r>
          </w:p>
        </w:tc>
        <w:tc>
          <w:tcPr>
            <w:tcW w:w="1134" w:type="dxa"/>
          </w:tcPr>
          <w:p w:rsidR="001F40DE" w:rsidRDefault="001F40DE">
            <w:pPr>
              <w:spacing w:before="40" w:after="40"/>
              <w:ind w:right="28"/>
              <w:jc w:val="center"/>
            </w:pPr>
            <w:r>
              <w:t>-20 231</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 Финансовые издержки по заемным средствам</w:t>
            </w:r>
          </w:p>
        </w:tc>
        <w:tc>
          <w:tcPr>
            <w:tcW w:w="1164" w:type="dxa"/>
          </w:tcPr>
          <w:p w:rsidR="001F40DE" w:rsidRDefault="001F40DE">
            <w:pPr>
              <w:autoSpaceDE w:val="0"/>
              <w:autoSpaceDN w:val="0"/>
              <w:adjustRightInd w:val="0"/>
              <w:ind w:right="28"/>
              <w:jc w:val="center"/>
            </w:pPr>
            <w:r>
              <w:t>3 776</w:t>
            </w:r>
          </w:p>
        </w:tc>
        <w:tc>
          <w:tcPr>
            <w:tcW w:w="1134" w:type="dxa"/>
          </w:tcPr>
          <w:p w:rsidR="001F40DE" w:rsidRDefault="001F40DE">
            <w:pPr>
              <w:autoSpaceDE w:val="0"/>
              <w:autoSpaceDN w:val="0"/>
              <w:adjustRightInd w:val="0"/>
              <w:ind w:right="28"/>
              <w:jc w:val="center"/>
            </w:pPr>
            <w:r>
              <w:t>3 158</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 Налог на прибыль (из формы №2 «Отчет о прибылях и убытках», строка 150)</w:t>
            </w:r>
          </w:p>
        </w:tc>
        <w:tc>
          <w:tcPr>
            <w:tcW w:w="1164" w:type="dxa"/>
          </w:tcPr>
          <w:p w:rsidR="001F40DE" w:rsidRDefault="001F40DE">
            <w:pPr>
              <w:ind w:right="28"/>
              <w:jc w:val="center"/>
            </w:pPr>
            <w:r>
              <w:t>10 863</w:t>
            </w:r>
          </w:p>
          <w:p w:rsidR="001F40DE" w:rsidRDefault="001F40DE">
            <w:pPr>
              <w:spacing w:before="40" w:after="40"/>
              <w:ind w:right="28"/>
              <w:jc w:val="center"/>
            </w:pPr>
          </w:p>
        </w:tc>
        <w:tc>
          <w:tcPr>
            <w:tcW w:w="1134" w:type="dxa"/>
          </w:tcPr>
          <w:p w:rsidR="001F40DE" w:rsidRDefault="001F40DE">
            <w:pPr>
              <w:spacing w:before="40" w:after="40"/>
              <w:ind w:right="28"/>
              <w:jc w:val="center"/>
            </w:pPr>
            <w:r>
              <w:t>1 662</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 Дивиденды, капитализируемые на личных счетах акционеров (т.е. как участие акционеров в увеличении капитала фирмы)</w:t>
            </w:r>
          </w:p>
        </w:tc>
        <w:tc>
          <w:tcPr>
            <w:tcW w:w="1164" w:type="dxa"/>
          </w:tcPr>
          <w:p w:rsidR="001F40DE" w:rsidRDefault="001F40DE">
            <w:pPr>
              <w:spacing w:line="360" w:lineRule="auto"/>
              <w:ind w:right="28"/>
              <w:jc w:val="center"/>
            </w:pPr>
            <w:r>
              <w:t>326</w:t>
            </w:r>
          </w:p>
        </w:tc>
        <w:tc>
          <w:tcPr>
            <w:tcW w:w="1134" w:type="dxa"/>
          </w:tcPr>
          <w:p w:rsidR="001F40DE" w:rsidRDefault="001F40DE">
            <w:pPr>
              <w:spacing w:line="360" w:lineRule="auto"/>
              <w:ind w:right="28"/>
              <w:jc w:val="center"/>
            </w:pPr>
            <w:r>
              <w:t>953</w:t>
            </w:r>
          </w:p>
        </w:tc>
      </w:tr>
      <w:tr w:rsidR="001F40DE">
        <w:tc>
          <w:tcPr>
            <w:tcW w:w="514" w:type="dxa"/>
          </w:tcPr>
          <w:p w:rsidR="001F40DE" w:rsidRDefault="001F40DE">
            <w:pPr>
              <w:numPr>
                <w:ilvl w:val="0"/>
                <w:numId w:val="35"/>
              </w:numPr>
              <w:spacing w:before="40" w:after="40"/>
              <w:ind w:right="28"/>
              <w:jc w:val="right"/>
            </w:pPr>
          </w:p>
        </w:tc>
        <w:tc>
          <w:tcPr>
            <w:tcW w:w="6794" w:type="dxa"/>
          </w:tcPr>
          <w:p w:rsidR="001F40DE" w:rsidRDefault="001F40DE">
            <w:pPr>
              <w:spacing w:before="40" w:after="40"/>
              <w:ind w:right="28"/>
            </w:pPr>
            <w:r>
              <w:t>Результат финансовой деятельности (РФД) [3.-4.-5.-6.]</w:t>
            </w:r>
          </w:p>
        </w:tc>
        <w:tc>
          <w:tcPr>
            <w:tcW w:w="1164" w:type="dxa"/>
          </w:tcPr>
          <w:p w:rsidR="001F40DE" w:rsidRDefault="001F40DE">
            <w:pPr>
              <w:spacing w:before="40" w:after="40"/>
              <w:ind w:right="28"/>
              <w:jc w:val="center"/>
              <w:rPr>
                <w:b/>
              </w:rPr>
            </w:pPr>
            <w:r>
              <w:rPr>
                <w:b/>
              </w:rPr>
              <w:t>-24 146</w:t>
            </w:r>
          </w:p>
        </w:tc>
        <w:tc>
          <w:tcPr>
            <w:tcW w:w="1134" w:type="dxa"/>
          </w:tcPr>
          <w:p w:rsidR="001F40DE" w:rsidRDefault="001F40DE">
            <w:pPr>
              <w:spacing w:before="40" w:after="40"/>
              <w:ind w:right="28"/>
              <w:jc w:val="center"/>
              <w:rPr>
                <w:b/>
              </w:rPr>
            </w:pPr>
            <w:r>
              <w:rPr>
                <w:b/>
              </w:rPr>
              <w:t>-26 004</w:t>
            </w:r>
          </w:p>
        </w:tc>
      </w:tr>
    </w:tbl>
    <w:p w:rsidR="001F40DE" w:rsidRDefault="001F40DE">
      <w:pPr>
        <w:autoSpaceDE w:val="0"/>
        <w:autoSpaceDN w:val="0"/>
        <w:adjustRightInd w:val="0"/>
        <w:ind w:right="28"/>
        <w:jc w:val="both"/>
      </w:pPr>
      <w:r>
        <w:t xml:space="preserve">         Суммарное изменение заемных средств компании говорит о том, что фирма расходует средства на погашение кредита.</w:t>
      </w:r>
    </w:p>
    <w:p w:rsidR="001F40DE" w:rsidRDefault="001F40DE">
      <w:pPr>
        <w:autoSpaceDE w:val="0"/>
        <w:autoSpaceDN w:val="0"/>
        <w:adjustRightInd w:val="0"/>
        <w:ind w:right="28" w:firstLine="540"/>
        <w:jc w:val="both"/>
      </w:pPr>
      <w:r>
        <w:t xml:space="preserve"> Далее необходимо проанализировать результат хозяйственно-финансовой деятельности, для этого объединим  результаты хозяйственной и финансовой деятельности.</w:t>
      </w:r>
    </w:p>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center"/>
        <w:rPr>
          <w:b/>
        </w:rPr>
      </w:pPr>
      <w:r>
        <w:rPr>
          <w:b/>
        </w:rPr>
        <w:t>4.4.  Оценка результата хозяйственно-финансовой деятельности</w:t>
      </w:r>
    </w:p>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both"/>
      </w:pPr>
      <w:r>
        <w:t xml:space="preserve">    Расчет и анализ результатов хозяйственной и финансовой деятельности и их объединение (табл. 27) необходимы для определения величины и динамики денежных средств фирмы по итогам выполнения всех видов деятельности, оценки ее способности отвечать по своим обязательствам, выплачивать дивиденды, осуществлять инвестиции в основной капитал и нематериальные активы, покрывать текущие потребности в оборотном капитале.</w:t>
      </w:r>
    </w:p>
    <w:p w:rsidR="001F40DE" w:rsidRDefault="001F40DE">
      <w:pPr>
        <w:tabs>
          <w:tab w:val="left" w:pos="2640"/>
        </w:tabs>
        <w:autoSpaceDE w:val="0"/>
        <w:autoSpaceDN w:val="0"/>
        <w:adjustRightInd w:val="0"/>
        <w:ind w:right="28" w:firstLine="360"/>
        <w:jc w:val="both"/>
        <w:rPr>
          <w:b/>
        </w:rPr>
      </w:pPr>
      <w:r>
        <w:rPr>
          <w:b/>
        </w:rPr>
        <w:tab/>
        <w:t xml:space="preserve">                                                                Таблица 27</w:t>
      </w:r>
    </w:p>
    <w:p w:rsidR="001F40DE" w:rsidRDefault="001F40DE">
      <w:pPr>
        <w:pStyle w:val="21"/>
        <w:tabs>
          <w:tab w:val="left" w:pos="2640"/>
        </w:tabs>
        <w:autoSpaceDE w:val="0"/>
        <w:autoSpaceDN w:val="0"/>
        <w:adjustRightInd w:val="0"/>
        <w:ind w:right="28"/>
      </w:pPr>
      <w:r>
        <w:t xml:space="preserve">           Расчет результата хозяйственно-финансовой деятельности</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1"/>
        <w:gridCol w:w="2268"/>
      </w:tblGrid>
      <w:tr w:rsidR="001F40DE">
        <w:tc>
          <w:tcPr>
            <w:tcW w:w="2268" w:type="dxa"/>
          </w:tcPr>
          <w:p w:rsidR="001F40DE" w:rsidRDefault="001F40DE">
            <w:pPr>
              <w:spacing w:before="40" w:after="40"/>
              <w:ind w:right="28"/>
            </w:pPr>
          </w:p>
        </w:tc>
        <w:tc>
          <w:tcPr>
            <w:tcW w:w="2551" w:type="dxa"/>
          </w:tcPr>
          <w:p w:rsidR="001F40DE" w:rsidRDefault="001F40DE">
            <w:pPr>
              <w:spacing w:before="40" w:after="40"/>
              <w:ind w:right="28"/>
              <w:jc w:val="right"/>
              <w:rPr>
                <w:b/>
              </w:rPr>
            </w:pPr>
            <w:r>
              <w:rPr>
                <w:b/>
              </w:rPr>
              <w:t>2000</w:t>
            </w:r>
          </w:p>
        </w:tc>
        <w:tc>
          <w:tcPr>
            <w:tcW w:w="2268" w:type="dxa"/>
          </w:tcPr>
          <w:p w:rsidR="001F40DE" w:rsidRDefault="001F40DE">
            <w:pPr>
              <w:spacing w:before="40" w:after="40"/>
              <w:ind w:right="28"/>
              <w:jc w:val="right"/>
              <w:rPr>
                <w:b/>
              </w:rPr>
            </w:pPr>
            <w:r>
              <w:rPr>
                <w:b/>
              </w:rPr>
              <w:t>2001</w:t>
            </w:r>
          </w:p>
        </w:tc>
      </w:tr>
      <w:tr w:rsidR="001F40DE">
        <w:tc>
          <w:tcPr>
            <w:tcW w:w="2268" w:type="dxa"/>
          </w:tcPr>
          <w:p w:rsidR="001F40DE" w:rsidRDefault="001F40DE">
            <w:pPr>
              <w:spacing w:before="40" w:after="40"/>
              <w:ind w:right="28"/>
              <w:rPr>
                <w:b/>
                <w:sz w:val="24"/>
              </w:rPr>
            </w:pPr>
            <w:r>
              <w:rPr>
                <w:b/>
                <w:sz w:val="24"/>
              </w:rPr>
              <w:t>РХД</w:t>
            </w:r>
          </w:p>
        </w:tc>
        <w:tc>
          <w:tcPr>
            <w:tcW w:w="2551" w:type="dxa"/>
          </w:tcPr>
          <w:p w:rsidR="001F40DE" w:rsidRDefault="001F40DE">
            <w:pPr>
              <w:spacing w:before="40" w:after="40"/>
              <w:ind w:right="28"/>
              <w:jc w:val="right"/>
            </w:pPr>
            <w:r>
              <w:t>13 395</w:t>
            </w:r>
          </w:p>
        </w:tc>
        <w:tc>
          <w:tcPr>
            <w:tcW w:w="2268" w:type="dxa"/>
          </w:tcPr>
          <w:p w:rsidR="001F40DE" w:rsidRDefault="001F40DE">
            <w:pPr>
              <w:spacing w:before="40" w:after="40"/>
              <w:ind w:right="28"/>
              <w:jc w:val="right"/>
            </w:pPr>
            <w:r>
              <w:t>7 107</w:t>
            </w:r>
          </w:p>
        </w:tc>
      </w:tr>
      <w:tr w:rsidR="001F40DE">
        <w:tc>
          <w:tcPr>
            <w:tcW w:w="2268" w:type="dxa"/>
          </w:tcPr>
          <w:p w:rsidR="001F40DE" w:rsidRDefault="001F40DE">
            <w:pPr>
              <w:spacing w:before="40" w:after="40"/>
              <w:ind w:right="28"/>
              <w:rPr>
                <w:b/>
                <w:sz w:val="24"/>
              </w:rPr>
            </w:pPr>
            <w:r>
              <w:rPr>
                <w:b/>
                <w:sz w:val="24"/>
              </w:rPr>
              <w:t>РФД</w:t>
            </w:r>
          </w:p>
        </w:tc>
        <w:tc>
          <w:tcPr>
            <w:tcW w:w="2551" w:type="dxa"/>
          </w:tcPr>
          <w:p w:rsidR="001F40DE" w:rsidRDefault="001F40DE">
            <w:pPr>
              <w:spacing w:before="40" w:after="40"/>
              <w:ind w:right="28"/>
              <w:jc w:val="right"/>
            </w:pPr>
            <w:r>
              <w:t>-24 146</w:t>
            </w:r>
          </w:p>
        </w:tc>
        <w:tc>
          <w:tcPr>
            <w:tcW w:w="2268" w:type="dxa"/>
          </w:tcPr>
          <w:p w:rsidR="001F40DE" w:rsidRDefault="001F40DE">
            <w:pPr>
              <w:spacing w:before="40" w:after="40"/>
              <w:ind w:right="28"/>
              <w:jc w:val="right"/>
            </w:pPr>
            <w:r>
              <w:t>-26 004</w:t>
            </w:r>
          </w:p>
        </w:tc>
      </w:tr>
      <w:tr w:rsidR="001F40DE">
        <w:tc>
          <w:tcPr>
            <w:tcW w:w="2268" w:type="dxa"/>
          </w:tcPr>
          <w:p w:rsidR="001F40DE" w:rsidRDefault="001F40DE">
            <w:pPr>
              <w:spacing w:before="40" w:after="40"/>
              <w:ind w:right="28"/>
              <w:rPr>
                <w:b/>
                <w:sz w:val="24"/>
              </w:rPr>
            </w:pPr>
            <w:r>
              <w:rPr>
                <w:b/>
                <w:sz w:val="24"/>
              </w:rPr>
              <w:t>РХФД</w:t>
            </w:r>
          </w:p>
        </w:tc>
        <w:tc>
          <w:tcPr>
            <w:tcW w:w="2551" w:type="dxa"/>
          </w:tcPr>
          <w:p w:rsidR="001F40DE" w:rsidRDefault="001F40DE">
            <w:pPr>
              <w:spacing w:before="40" w:after="40"/>
              <w:ind w:right="28"/>
              <w:jc w:val="right"/>
              <w:rPr>
                <w:b/>
              </w:rPr>
            </w:pPr>
            <w:r>
              <w:rPr>
                <w:b/>
              </w:rPr>
              <w:t>-10 751</w:t>
            </w:r>
          </w:p>
        </w:tc>
        <w:tc>
          <w:tcPr>
            <w:tcW w:w="2268" w:type="dxa"/>
          </w:tcPr>
          <w:p w:rsidR="001F40DE" w:rsidRDefault="001F40DE">
            <w:pPr>
              <w:spacing w:before="40" w:after="40"/>
              <w:ind w:right="28"/>
              <w:jc w:val="right"/>
              <w:rPr>
                <w:b/>
              </w:rPr>
            </w:pPr>
            <w:r>
              <w:rPr>
                <w:b/>
              </w:rPr>
              <w:t>- 18 897</w:t>
            </w:r>
          </w:p>
        </w:tc>
      </w:tr>
    </w:tbl>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both"/>
      </w:pPr>
      <w:r>
        <w:t xml:space="preserve">Как показывает таблица 27, компания ведет неправильную кредитную политику. Предприятию не следовало расходовать средства только на погашение кредиторской задолженности, в результате чего  на дальнейшее развитие  компании их нет. </w:t>
      </w:r>
    </w:p>
    <w:p w:rsidR="001F40DE" w:rsidRDefault="001F40DE">
      <w:pPr>
        <w:autoSpaceDE w:val="0"/>
        <w:autoSpaceDN w:val="0"/>
        <w:adjustRightInd w:val="0"/>
        <w:ind w:right="28" w:firstLine="360"/>
        <w:jc w:val="both"/>
      </w:pPr>
      <w:r>
        <w:t>Далее проведем анализ свободных средств.</w:t>
      </w:r>
    </w:p>
    <w:p w:rsidR="001F40DE" w:rsidRDefault="001F40DE">
      <w:pPr>
        <w:autoSpaceDE w:val="0"/>
        <w:autoSpaceDN w:val="0"/>
        <w:adjustRightInd w:val="0"/>
        <w:ind w:right="28" w:firstLine="360"/>
        <w:jc w:val="both"/>
        <w:rPr>
          <w:b/>
        </w:rPr>
      </w:pPr>
    </w:p>
    <w:p w:rsidR="001F40DE" w:rsidRDefault="001F40DE">
      <w:pPr>
        <w:autoSpaceDE w:val="0"/>
        <w:autoSpaceDN w:val="0"/>
        <w:adjustRightInd w:val="0"/>
        <w:ind w:right="28" w:firstLine="360"/>
        <w:jc w:val="center"/>
        <w:rPr>
          <w:b/>
        </w:rPr>
      </w:pPr>
      <w:r>
        <w:rPr>
          <w:b/>
        </w:rPr>
        <w:t>4.5. Анализ  свободных средств ОАО</w:t>
      </w:r>
      <w:r>
        <w:rPr>
          <w:rStyle w:val="norm1"/>
          <w:b/>
        </w:rPr>
        <w:t xml:space="preserve">  </w:t>
      </w:r>
      <w:r>
        <w:rPr>
          <w:rStyle w:val="norm1"/>
          <w:rFonts w:ascii="Times New Roman" w:hAnsi="Times New Roman"/>
          <w:b/>
          <w:sz w:val="28"/>
        </w:rPr>
        <w:t>«АВТОВАЗ»</w:t>
      </w:r>
    </w:p>
    <w:p w:rsidR="001F40DE" w:rsidRDefault="001F40DE">
      <w:pPr>
        <w:pStyle w:val="31"/>
        <w:ind w:right="28" w:firstLine="540"/>
      </w:pPr>
    </w:p>
    <w:p w:rsidR="001F40DE" w:rsidRDefault="001F40DE">
      <w:pPr>
        <w:pStyle w:val="31"/>
        <w:ind w:right="28" w:firstLine="540"/>
      </w:pPr>
      <w:r>
        <w:t xml:space="preserve">  На основе обобщения полученных данных определяются свободные средства организации, оценивается их динамика и возможность использования для финансирования маркетинговой деятельности  (табл.28).</w:t>
      </w:r>
    </w:p>
    <w:p w:rsidR="001F40DE" w:rsidRDefault="001F40DE">
      <w:pPr>
        <w:pStyle w:val="31"/>
        <w:ind w:right="28"/>
        <w:jc w:val="center"/>
        <w:rPr>
          <w:b/>
        </w:rPr>
      </w:pPr>
      <w:r>
        <w:t xml:space="preserve">                                                                                                   </w:t>
      </w:r>
      <w:r>
        <w:rPr>
          <w:b/>
        </w:rPr>
        <w:t xml:space="preserve">Таблица 28 </w:t>
      </w:r>
    </w:p>
    <w:p w:rsidR="001F40DE" w:rsidRDefault="001F40DE">
      <w:pPr>
        <w:pStyle w:val="aa"/>
        <w:ind w:right="28"/>
        <w:rPr>
          <w:emboss w:val="0"/>
          <w:color w:val="000000"/>
          <w:sz w:val="28"/>
        </w:rPr>
      </w:pPr>
      <w:r>
        <w:rPr>
          <w:emboss w:val="0"/>
          <w:color w:val="000000"/>
          <w:sz w:val="28"/>
        </w:rPr>
        <w:t>Изменение свободных средств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
        <w:gridCol w:w="6434"/>
        <w:gridCol w:w="1260"/>
        <w:gridCol w:w="1181"/>
      </w:tblGrid>
      <w:tr w:rsidR="001F40DE">
        <w:trPr>
          <w:cantSplit/>
          <w:tblHeader/>
        </w:trPr>
        <w:tc>
          <w:tcPr>
            <w:tcW w:w="514" w:type="dxa"/>
            <w:vMerge w:val="restart"/>
            <w:vAlign w:val="center"/>
          </w:tcPr>
          <w:p w:rsidR="001F40DE" w:rsidRDefault="001F40DE">
            <w:pPr>
              <w:ind w:right="28"/>
              <w:jc w:val="center"/>
            </w:pPr>
            <w:r>
              <w:t>№</w:t>
            </w:r>
          </w:p>
        </w:tc>
        <w:tc>
          <w:tcPr>
            <w:tcW w:w="6434" w:type="dxa"/>
            <w:vMerge w:val="restart"/>
            <w:vAlign w:val="center"/>
          </w:tcPr>
          <w:p w:rsidR="001F40DE" w:rsidRDefault="001F40DE">
            <w:pPr>
              <w:ind w:right="28"/>
              <w:jc w:val="center"/>
              <w:rPr>
                <w:b/>
              </w:rPr>
            </w:pPr>
            <w:r>
              <w:rPr>
                <w:b/>
              </w:rPr>
              <w:t>ПОКАЗАТЕЛИ</w:t>
            </w:r>
          </w:p>
        </w:tc>
        <w:tc>
          <w:tcPr>
            <w:tcW w:w="2441" w:type="dxa"/>
            <w:gridSpan w:val="2"/>
            <w:vAlign w:val="center"/>
          </w:tcPr>
          <w:p w:rsidR="001F40DE" w:rsidRDefault="001F40DE">
            <w:pPr>
              <w:ind w:right="28"/>
              <w:jc w:val="center"/>
              <w:rPr>
                <w:i/>
              </w:rPr>
            </w:pPr>
            <w:r>
              <w:rPr>
                <w:i/>
              </w:rPr>
              <w:t>Годы</w:t>
            </w:r>
          </w:p>
        </w:tc>
      </w:tr>
      <w:tr w:rsidR="001F40DE">
        <w:trPr>
          <w:cantSplit/>
          <w:trHeight w:val="202"/>
          <w:tblHeader/>
        </w:trPr>
        <w:tc>
          <w:tcPr>
            <w:tcW w:w="514" w:type="dxa"/>
            <w:vMerge/>
            <w:vAlign w:val="center"/>
          </w:tcPr>
          <w:p w:rsidR="001F40DE" w:rsidRDefault="001F40DE">
            <w:pPr>
              <w:ind w:right="28"/>
              <w:jc w:val="center"/>
            </w:pPr>
          </w:p>
        </w:tc>
        <w:tc>
          <w:tcPr>
            <w:tcW w:w="6434" w:type="dxa"/>
            <w:vMerge/>
            <w:vAlign w:val="center"/>
          </w:tcPr>
          <w:p w:rsidR="001F40DE" w:rsidRDefault="001F40DE">
            <w:pPr>
              <w:ind w:right="28"/>
              <w:jc w:val="center"/>
            </w:pPr>
          </w:p>
        </w:tc>
        <w:tc>
          <w:tcPr>
            <w:tcW w:w="1260" w:type="dxa"/>
            <w:vAlign w:val="center"/>
          </w:tcPr>
          <w:p w:rsidR="001F40DE" w:rsidRDefault="001F40DE">
            <w:pPr>
              <w:ind w:right="28"/>
              <w:jc w:val="center"/>
              <w:rPr>
                <w:b/>
              </w:rPr>
            </w:pPr>
            <w:r>
              <w:rPr>
                <w:b/>
              </w:rPr>
              <w:t>2000</w:t>
            </w:r>
          </w:p>
        </w:tc>
        <w:tc>
          <w:tcPr>
            <w:tcW w:w="1181" w:type="dxa"/>
            <w:vAlign w:val="center"/>
          </w:tcPr>
          <w:p w:rsidR="001F40DE" w:rsidRDefault="001F40DE">
            <w:pPr>
              <w:ind w:right="28"/>
              <w:jc w:val="center"/>
              <w:rPr>
                <w:b/>
              </w:rPr>
            </w:pPr>
            <w:r>
              <w:rPr>
                <w:b/>
              </w:rPr>
              <w:t>2001</w:t>
            </w:r>
          </w:p>
        </w:tc>
      </w:tr>
      <w:tr w:rsidR="001F40DE">
        <w:trPr>
          <w:trHeight w:val="165"/>
        </w:trPr>
        <w:tc>
          <w:tcPr>
            <w:tcW w:w="514" w:type="dxa"/>
          </w:tcPr>
          <w:p w:rsidR="001F40DE" w:rsidRDefault="001F40DE">
            <w:pPr>
              <w:spacing w:before="40" w:after="40"/>
              <w:ind w:right="28"/>
              <w:jc w:val="center"/>
              <w:rPr>
                <w:i/>
              </w:rPr>
            </w:pPr>
            <w:r>
              <w:rPr>
                <w:i/>
              </w:rPr>
              <w:t>1</w:t>
            </w:r>
          </w:p>
        </w:tc>
        <w:tc>
          <w:tcPr>
            <w:tcW w:w="6434" w:type="dxa"/>
          </w:tcPr>
          <w:p w:rsidR="001F40DE" w:rsidRDefault="001F40DE">
            <w:pPr>
              <w:spacing w:before="40" w:after="40"/>
              <w:ind w:right="28"/>
              <w:jc w:val="center"/>
              <w:rPr>
                <w:i/>
              </w:rPr>
            </w:pPr>
            <w:r>
              <w:rPr>
                <w:i/>
              </w:rPr>
              <w:t>2</w:t>
            </w:r>
          </w:p>
        </w:tc>
        <w:tc>
          <w:tcPr>
            <w:tcW w:w="1260" w:type="dxa"/>
          </w:tcPr>
          <w:p w:rsidR="001F40DE" w:rsidRDefault="001F40DE">
            <w:pPr>
              <w:spacing w:before="40" w:after="40"/>
              <w:ind w:right="28"/>
              <w:jc w:val="center"/>
              <w:rPr>
                <w:i/>
              </w:rPr>
            </w:pPr>
            <w:r>
              <w:rPr>
                <w:i/>
              </w:rPr>
              <w:t>3</w:t>
            </w:r>
          </w:p>
        </w:tc>
        <w:tc>
          <w:tcPr>
            <w:tcW w:w="1181" w:type="dxa"/>
          </w:tcPr>
          <w:p w:rsidR="001F40DE" w:rsidRDefault="001F40DE">
            <w:pPr>
              <w:spacing w:before="40" w:after="40"/>
              <w:ind w:right="28"/>
              <w:jc w:val="center"/>
              <w:rPr>
                <w:i/>
              </w:rPr>
            </w:pPr>
            <w:r>
              <w:rPr>
                <w:i/>
              </w:rPr>
              <w:t>4</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РХФД</w:t>
            </w:r>
          </w:p>
        </w:tc>
        <w:tc>
          <w:tcPr>
            <w:tcW w:w="1260" w:type="dxa"/>
          </w:tcPr>
          <w:p w:rsidR="001F40DE" w:rsidRDefault="001F40DE">
            <w:pPr>
              <w:spacing w:before="40" w:after="40"/>
              <w:ind w:right="28"/>
              <w:jc w:val="right"/>
              <w:rPr>
                <w:highlight w:val="lightGray"/>
              </w:rPr>
            </w:pPr>
            <w:r>
              <w:t>-10 751</w:t>
            </w:r>
          </w:p>
        </w:tc>
        <w:tc>
          <w:tcPr>
            <w:tcW w:w="1181" w:type="dxa"/>
          </w:tcPr>
          <w:p w:rsidR="001F40DE" w:rsidRDefault="001F40DE">
            <w:pPr>
              <w:spacing w:before="40" w:after="40"/>
              <w:ind w:right="28"/>
              <w:jc w:val="right"/>
            </w:pPr>
            <w:r>
              <w:t>-18 897</w:t>
            </w:r>
          </w:p>
        </w:tc>
      </w:tr>
      <w:tr w:rsidR="001F40DE">
        <w:trPr>
          <w:trHeight w:val="268"/>
        </w:trPr>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Увеличение оплаченного (акционерного) капитала</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w:t>
            </w:r>
            <w:r>
              <w:sym w:font="Symbol" w:char="F0B1"/>
            </w:r>
            <w:r>
              <w:t>) Изменение других статей собственного капитала</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Приобретение филиалов (не влияющее на доход по основной деятельности от продажи продукции)</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Долевое участие в капиталах других организаций как в виде экономических инвестиций, так и в виде финансовых</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Доходы от продажи имущества (исключительные продажи)</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Сальдо доходов и расходов по ценным бумагам</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Доходы от участия в других организациях, в т.ч. филиалах</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w:t>
            </w:r>
            <w:r>
              <w:sym w:font="Symbol" w:char="F0B1"/>
            </w:r>
            <w:r>
              <w:t>) Сальдо доходов и расходов по другим видам деятельности, которые учитываются при расчёте налогооблагаемой базы прибыли</w:t>
            </w:r>
          </w:p>
        </w:tc>
        <w:tc>
          <w:tcPr>
            <w:tcW w:w="1260" w:type="dxa"/>
          </w:tcPr>
          <w:p w:rsidR="001F40DE" w:rsidRDefault="001F40DE">
            <w:pPr>
              <w:ind w:right="28"/>
              <w:jc w:val="right"/>
            </w:pPr>
            <w:r>
              <w:t>18 432</w:t>
            </w:r>
          </w:p>
        </w:tc>
        <w:tc>
          <w:tcPr>
            <w:tcW w:w="1181" w:type="dxa"/>
          </w:tcPr>
          <w:p w:rsidR="001F40DE" w:rsidRDefault="001F40DE">
            <w:pPr>
              <w:ind w:right="28"/>
              <w:jc w:val="right"/>
            </w:pPr>
            <w:r>
              <w:t>14 207</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w:t>
            </w:r>
            <w:r>
              <w:sym w:font="Symbol" w:char="F0B1"/>
            </w:r>
            <w:r>
              <w:t>) Сальдо чрезвычайных прибылей и убытков</w:t>
            </w:r>
          </w:p>
        </w:tc>
        <w:tc>
          <w:tcPr>
            <w:tcW w:w="1260" w:type="dxa"/>
          </w:tcPr>
          <w:p w:rsidR="001F40DE" w:rsidRDefault="001F40DE">
            <w:pPr>
              <w:spacing w:before="40" w:after="40"/>
              <w:ind w:right="28"/>
              <w:jc w:val="right"/>
            </w:pPr>
            <w:r>
              <w:t>0</w:t>
            </w:r>
          </w:p>
        </w:tc>
        <w:tc>
          <w:tcPr>
            <w:tcW w:w="1181" w:type="dxa"/>
          </w:tcPr>
          <w:p w:rsidR="001F40DE" w:rsidRDefault="001F40DE">
            <w:pPr>
              <w:spacing w:before="40" w:after="40"/>
              <w:ind w:right="28"/>
              <w:jc w:val="right"/>
            </w:pPr>
            <w:r>
              <w:t>0</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 Выплаченные дивиденды за производственно-коммерческий цикл из прибыли этого цикла</w:t>
            </w:r>
          </w:p>
        </w:tc>
        <w:tc>
          <w:tcPr>
            <w:tcW w:w="1260" w:type="dxa"/>
          </w:tcPr>
          <w:p w:rsidR="001F40DE" w:rsidRDefault="001F40DE">
            <w:pPr>
              <w:spacing w:before="40" w:after="40"/>
              <w:ind w:right="28"/>
              <w:jc w:val="right"/>
            </w:pPr>
            <w:r>
              <w:t>(362)</w:t>
            </w:r>
          </w:p>
        </w:tc>
        <w:tc>
          <w:tcPr>
            <w:tcW w:w="1181" w:type="dxa"/>
          </w:tcPr>
          <w:p w:rsidR="001F40DE" w:rsidRDefault="001F40DE">
            <w:pPr>
              <w:spacing w:before="40" w:after="40"/>
              <w:ind w:right="28"/>
              <w:jc w:val="right"/>
            </w:pPr>
            <w:r>
              <w:t>(1 773)</w:t>
            </w:r>
          </w:p>
        </w:tc>
      </w:tr>
      <w:tr w:rsidR="001F40DE">
        <w:tc>
          <w:tcPr>
            <w:tcW w:w="514" w:type="dxa"/>
          </w:tcPr>
          <w:p w:rsidR="001F40DE" w:rsidRDefault="001F40DE">
            <w:pPr>
              <w:numPr>
                <w:ilvl w:val="0"/>
                <w:numId w:val="36"/>
              </w:numPr>
              <w:spacing w:before="40" w:after="40"/>
              <w:ind w:right="28"/>
              <w:jc w:val="right"/>
            </w:pPr>
          </w:p>
        </w:tc>
        <w:tc>
          <w:tcPr>
            <w:tcW w:w="6434" w:type="dxa"/>
          </w:tcPr>
          <w:p w:rsidR="001F40DE" w:rsidRDefault="001F40DE">
            <w:pPr>
              <w:spacing w:before="40" w:after="40"/>
              <w:ind w:right="28"/>
            </w:pPr>
            <w:r>
              <w:t>Изменение поступлений (изменение свободных средств) [1.+2.</w:t>
            </w:r>
            <w:r>
              <w:sym w:font="Symbol" w:char="F0B1"/>
            </w:r>
            <w:r>
              <w:t>3.-4.-5.+6.+7.+8.</w:t>
            </w:r>
            <w:r>
              <w:sym w:font="Symbol" w:char="F0B1"/>
            </w:r>
            <w:r>
              <w:t>9.</w:t>
            </w:r>
            <w:r>
              <w:sym w:font="Symbol" w:char="F0B1"/>
            </w:r>
            <w:r>
              <w:t>10.-11]</w:t>
            </w:r>
          </w:p>
        </w:tc>
        <w:tc>
          <w:tcPr>
            <w:tcW w:w="1260" w:type="dxa"/>
          </w:tcPr>
          <w:p w:rsidR="001F40DE" w:rsidRDefault="001F40DE">
            <w:pPr>
              <w:spacing w:before="40" w:after="40"/>
              <w:ind w:right="28"/>
              <w:jc w:val="right"/>
              <w:rPr>
                <w:b/>
              </w:rPr>
            </w:pPr>
            <w:r>
              <w:rPr>
                <w:b/>
              </w:rPr>
              <w:t>7 319</w:t>
            </w:r>
          </w:p>
        </w:tc>
        <w:tc>
          <w:tcPr>
            <w:tcW w:w="1181" w:type="dxa"/>
          </w:tcPr>
          <w:p w:rsidR="001F40DE" w:rsidRDefault="001F40DE">
            <w:pPr>
              <w:spacing w:before="40" w:after="40"/>
              <w:ind w:right="28"/>
              <w:jc w:val="right"/>
              <w:rPr>
                <w:b/>
              </w:rPr>
            </w:pPr>
            <w:r>
              <w:rPr>
                <w:b/>
              </w:rPr>
              <w:t>-6 463</w:t>
            </w:r>
          </w:p>
        </w:tc>
      </w:tr>
    </w:tbl>
    <w:p w:rsidR="001F40DE" w:rsidRDefault="001F40DE">
      <w:pPr>
        <w:autoSpaceDE w:val="0"/>
        <w:autoSpaceDN w:val="0"/>
        <w:adjustRightInd w:val="0"/>
        <w:ind w:right="28"/>
        <w:jc w:val="both"/>
        <w:rPr>
          <w:rStyle w:val="norm1"/>
          <w:rFonts w:ascii="Times New Roman" w:hAnsi="Times New Roman"/>
          <w:sz w:val="28"/>
        </w:rPr>
      </w:pPr>
      <w:r>
        <w:rPr>
          <w:rFonts w:ascii="Arial" w:hAnsi="Arial"/>
          <w:sz w:val="24"/>
        </w:rPr>
        <w:t xml:space="preserve">           </w:t>
      </w:r>
      <w:r>
        <w:rPr>
          <w:rStyle w:val="norm1"/>
          <w:rFonts w:ascii="Times New Roman" w:hAnsi="Times New Roman"/>
          <w:sz w:val="28"/>
        </w:rPr>
        <w:t xml:space="preserve">Как показывает таблица 28, свободные средства уменьшаются в 2001г. на 13 782 млн. рублей. Само изменение свободных средств максимально в 2000 г., оно равняется </w:t>
      </w:r>
      <w:r>
        <w:t xml:space="preserve">7 319 </w:t>
      </w:r>
      <w:r>
        <w:rPr>
          <w:rStyle w:val="norm1"/>
          <w:rFonts w:ascii="Times New Roman" w:hAnsi="Times New Roman"/>
          <w:sz w:val="28"/>
        </w:rPr>
        <w:t>млн. рублей.</w:t>
      </w:r>
      <w:r>
        <w:t xml:space="preserve"> Выплаченные дивиденды за производственно-коммерческий цикл составили в 2001г. 1 773 </w:t>
      </w:r>
      <w:r>
        <w:rPr>
          <w:rStyle w:val="norm1"/>
          <w:rFonts w:ascii="Times New Roman" w:hAnsi="Times New Roman"/>
          <w:sz w:val="28"/>
        </w:rPr>
        <w:t>млн. рублей.</w:t>
      </w:r>
    </w:p>
    <w:p w:rsidR="001F40DE" w:rsidRDefault="001F40DE">
      <w:pPr>
        <w:autoSpaceDE w:val="0"/>
        <w:autoSpaceDN w:val="0"/>
        <w:adjustRightInd w:val="0"/>
        <w:ind w:right="28" w:firstLine="540"/>
        <w:jc w:val="both"/>
        <w:rPr>
          <w:rStyle w:val="norm1"/>
          <w:rFonts w:ascii="Times New Roman" w:hAnsi="Times New Roman"/>
          <w:sz w:val="28"/>
        </w:rPr>
      </w:pPr>
      <w:r>
        <w:rPr>
          <w:rStyle w:val="norm1"/>
          <w:rFonts w:ascii="Times New Roman" w:hAnsi="Times New Roman"/>
          <w:sz w:val="28"/>
        </w:rPr>
        <w:t xml:space="preserve"> Сальдо доходов и расходов по другим видам деятельности составило:   в 2000 г. 18432 млн. руб.  и 2001 гг. – 14207 млн. руб. Этот показатель имеет положительное значение, в основном, за счет прибыли по денежной позиции, которая снизилась в 2001 г. по сравнению с 2000 г. на  1 877 млн. руб., и прибыли в результате уменьшения и списания задолженности по налогам и прочим заемным средствам, ставшей  в 2001 г. по сравнению с 2000 г. на 2 834 млн. руб. меньше.</w:t>
      </w:r>
    </w:p>
    <w:p w:rsidR="001F40DE" w:rsidRDefault="001F40DE">
      <w:pPr>
        <w:autoSpaceDE w:val="0"/>
        <w:autoSpaceDN w:val="0"/>
        <w:adjustRightInd w:val="0"/>
        <w:ind w:right="28" w:firstLine="540"/>
        <w:jc w:val="both"/>
      </w:pPr>
      <w:r>
        <w:t xml:space="preserve"> На практике разработаны следующие рекомендации по возможности использования свободных средств для финансирования инновационного развития предприятия.</w:t>
      </w:r>
    </w:p>
    <w:p w:rsidR="001F40DE" w:rsidRDefault="001F40DE">
      <w:pPr>
        <w:autoSpaceDE w:val="0"/>
        <w:autoSpaceDN w:val="0"/>
        <w:adjustRightInd w:val="0"/>
        <w:ind w:right="28" w:firstLine="540"/>
        <w:jc w:val="both"/>
      </w:pPr>
      <w:r>
        <w:t>1. Если свободные средства находятся в пределах 5% от стоимости актива, то используются на покрытие изменения размеров финансово-эксплуатационных потребностей, возникающих в результате колебания цен на рынках, расширения деятельности и так далее;</w:t>
      </w:r>
    </w:p>
    <w:p w:rsidR="001F40DE" w:rsidRDefault="001F40DE">
      <w:pPr>
        <w:autoSpaceDE w:val="0"/>
        <w:autoSpaceDN w:val="0"/>
        <w:adjustRightInd w:val="0"/>
        <w:ind w:right="28" w:firstLine="540"/>
        <w:jc w:val="both"/>
      </w:pPr>
      <w:r>
        <w:t>2. Если свободные средства &gt; 5% от стоимости активов, то:</w:t>
      </w:r>
    </w:p>
    <w:p w:rsidR="001F40DE" w:rsidRDefault="001F40DE">
      <w:pPr>
        <w:numPr>
          <w:ilvl w:val="0"/>
          <w:numId w:val="44"/>
        </w:numPr>
        <w:autoSpaceDE w:val="0"/>
        <w:autoSpaceDN w:val="0"/>
        <w:adjustRightInd w:val="0"/>
        <w:ind w:left="720" w:right="28"/>
        <w:jc w:val="both"/>
      </w:pPr>
      <w:r>
        <w:t xml:space="preserve">при отрицательных ФЭП, они являются средствами фирмы, сформированными за счет предоставленного ей поставщиками кредита, и должны быть направлены в первую очередь на его погашение; </w:t>
      </w:r>
    </w:p>
    <w:p w:rsidR="001F40DE" w:rsidRDefault="001F40DE">
      <w:pPr>
        <w:numPr>
          <w:ilvl w:val="0"/>
          <w:numId w:val="44"/>
        </w:numPr>
        <w:autoSpaceDE w:val="0"/>
        <w:autoSpaceDN w:val="0"/>
        <w:adjustRightInd w:val="0"/>
        <w:ind w:left="720" w:right="28"/>
        <w:jc w:val="both"/>
      </w:pPr>
      <w:r>
        <w:t>если ФЭП положительны, то организация может использовать свободные средства как источник финансирования своего развития в размерах, определяемых разностью между свободными средствами и необходимым резервом на случай изменения ФЭП.</w:t>
      </w:r>
    </w:p>
    <w:p w:rsidR="001F40DE" w:rsidRDefault="001F40DE">
      <w:pPr>
        <w:autoSpaceDE w:val="0"/>
        <w:autoSpaceDN w:val="0"/>
        <w:adjustRightInd w:val="0"/>
        <w:ind w:right="28" w:firstLine="540"/>
        <w:jc w:val="both"/>
      </w:pPr>
      <w:r>
        <w:t xml:space="preserve"> Свободные средства предприятия в 2000 г. составили 6,2%. Поскольку финансово-эксплуатационные потребности компании положительны (табл. 14), то компания может использовать свободные средства как источник финансирования своего развития.</w:t>
      </w:r>
    </w:p>
    <w:p w:rsidR="001F40DE" w:rsidRDefault="001F40DE">
      <w:pPr>
        <w:autoSpaceDE w:val="0"/>
        <w:autoSpaceDN w:val="0"/>
        <w:adjustRightInd w:val="0"/>
        <w:ind w:right="28"/>
        <w:jc w:val="both"/>
      </w:pPr>
      <w:r>
        <w:t xml:space="preserve">         В 2001 г. свободные средства предприятия составили  –5,6% от стоимости активов. Поскольку свободные средства организации отрицательные, следовательно, компания не имеет возможности профинансировать  разработку маркетингового проекта.</w:t>
      </w:r>
    </w:p>
    <w:p w:rsidR="001F40DE" w:rsidRDefault="001F40DE">
      <w:pPr>
        <w:autoSpaceDE w:val="0"/>
        <w:autoSpaceDN w:val="0"/>
        <w:adjustRightInd w:val="0"/>
        <w:ind w:right="28" w:firstLine="360"/>
        <w:jc w:val="center"/>
        <w:rPr>
          <w:b/>
        </w:rPr>
      </w:pPr>
      <w:r>
        <w:rPr>
          <w:b/>
        </w:rPr>
        <w:t>4.6. Выводы по разделу</w:t>
      </w:r>
    </w:p>
    <w:p w:rsidR="001F40DE" w:rsidRDefault="001F40DE">
      <w:pPr>
        <w:autoSpaceDE w:val="0"/>
        <w:autoSpaceDN w:val="0"/>
        <w:adjustRightInd w:val="0"/>
        <w:ind w:right="28" w:firstLine="360"/>
        <w:jc w:val="center"/>
        <w:rPr>
          <w:b/>
        </w:rPr>
      </w:pPr>
    </w:p>
    <w:p w:rsidR="001F40DE" w:rsidRDefault="001F40DE">
      <w:pPr>
        <w:autoSpaceDE w:val="0"/>
        <w:autoSpaceDN w:val="0"/>
        <w:adjustRightInd w:val="0"/>
        <w:ind w:right="28" w:firstLine="360"/>
        <w:jc w:val="both"/>
      </w:pPr>
      <w:r>
        <w:t xml:space="preserve">      Результат хозяйственной деятельности отражает денежные средства организации, остающиеся после финансирования  основной деятельности.  Результат хозяйственной деятельности  ОАО «АВТОВАЗ»</w:t>
      </w:r>
      <w:r>
        <w:rPr>
          <w:rStyle w:val="norm1"/>
        </w:rPr>
        <w:t xml:space="preserve"> </w:t>
      </w:r>
      <w:r>
        <w:t>положительный, хотя недостаточно высокий  (табл. 25). Это свидетельствует о том, что компания развивается в верном  направлении.</w:t>
      </w:r>
    </w:p>
    <w:p w:rsidR="001F40DE" w:rsidRDefault="001F40DE">
      <w:pPr>
        <w:autoSpaceDE w:val="0"/>
        <w:autoSpaceDN w:val="0"/>
        <w:adjustRightInd w:val="0"/>
        <w:ind w:right="28"/>
        <w:jc w:val="both"/>
      </w:pPr>
      <w:r>
        <w:t xml:space="preserve">         Суммарное изменение заемных средств компании говорит о том, что фирма расходует средства на погашение кредита. Компания ведет неправильную кредитную политику. Предприятию не следовало расходовать средства только на погашение кредиторской задолженности, в результате чего  на дальнейшее развитие  компании их не хватает.</w:t>
      </w:r>
    </w:p>
    <w:p w:rsidR="001F40DE" w:rsidRDefault="001F40DE">
      <w:pPr>
        <w:autoSpaceDE w:val="0"/>
        <w:autoSpaceDN w:val="0"/>
        <w:adjustRightInd w:val="0"/>
        <w:ind w:right="28"/>
        <w:jc w:val="both"/>
      </w:pPr>
      <w:r>
        <w:t xml:space="preserve">         В 2001 г. свободные средства предприятия составили  –5,6% от стоимости активов. Поскольку свободные средства организации отрицательные, у  компании нет средств для разработки маркетингового проекта.</w:t>
      </w:r>
    </w:p>
    <w:p w:rsidR="001F40DE" w:rsidRDefault="001F40DE">
      <w:pPr>
        <w:autoSpaceDE w:val="0"/>
        <w:autoSpaceDN w:val="0"/>
        <w:adjustRightInd w:val="0"/>
        <w:ind w:right="28" w:firstLine="360"/>
        <w:jc w:val="both"/>
      </w:pPr>
    </w:p>
    <w:p w:rsidR="001F40DE" w:rsidRDefault="001F40DE">
      <w:pPr>
        <w:numPr>
          <w:ilvl w:val="0"/>
          <w:numId w:val="4"/>
        </w:numPr>
        <w:autoSpaceDE w:val="0"/>
        <w:autoSpaceDN w:val="0"/>
        <w:adjustRightInd w:val="0"/>
        <w:ind w:right="28"/>
        <w:jc w:val="center"/>
        <w:rPr>
          <w:b/>
        </w:rPr>
      </w:pPr>
      <w:r>
        <w:rPr>
          <w:b/>
        </w:rPr>
        <w:t>Разработка рекомендаций по составу финансовых ресурсов для маркетингового проекта ОАО «АВТОВАЗ»</w:t>
      </w:r>
    </w:p>
    <w:p w:rsidR="001F40DE" w:rsidRDefault="001F40DE">
      <w:pPr>
        <w:autoSpaceDE w:val="0"/>
        <w:autoSpaceDN w:val="0"/>
        <w:adjustRightInd w:val="0"/>
        <w:ind w:left="454" w:right="28"/>
        <w:jc w:val="center"/>
        <w:rPr>
          <w:b/>
        </w:rPr>
      </w:pPr>
    </w:p>
    <w:p w:rsidR="001F40DE" w:rsidRDefault="001F40DE">
      <w:pPr>
        <w:autoSpaceDE w:val="0"/>
        <w:autoSpaceDN w:val="0"/>
        <w:adjustRightInd w:val="0"/>
        <w:ind w:right="28" w:firstLine="360"/>
        <w:jc w:val="both"/>
      </w:pPr>
      <w:r>
        <w:t xml:space="preserve">    Целью пятого раздела является разработка рекомендаций по составу финансовых ресурсов и их источников для разработки и/или реализации маркетингового проекта.</w:t>
      </w:r>
    </w:p>
    <w:p w:rsidR="001F40DE" w:rsidRDefault="001F40DE">
      <w:pPr>
        <w:autoSpaceDE w:val="0"/>
        <w:autoSpaceDN w:val="0"/>
        <w:adjustRightInd w:val="0"/>
        <w:ind w:right="28" w:firstLine="360"/>
        <w:jc w:val="both"/>
      </w:pPr>
      <w:r>
        <w:t xml:space="preserve">    Опираясь на полученные в предыдущих разделах результаты, проводится сводная оценка деловой активности анализируемой организации и возможностей ее банкротства.</w:t>
      </w:r>
    </w:p>
    <w:p w:rsidR="001F40DE" w:rsidRDefault="001F40DE">
      <w:pPr>
        <w:autoSpaceDE w:val="0"/>
        <w:autoSpaceDN w:val="0"/>
        <w:adjustRightInd w:val="0"/>
        <w:ind w:right="28" w:firstLine="360"/>
        <w:jc w:val="both"/>
      </w:pPr>
      <w:r>
        <w:t xml:space="preserve">   Принятый подход к оценке деловой активности предусматривает анализ только показателей производительности и оборачиваемости, которые могут быть дополнены показателями рентабельности, ликвидности и платежеспособности. </w:t>
      </w:r>
    </w:p>
    <w:p w:rsidR="001F40DE" w:rsidRDefault="001F40DE">
      <w:pPr>
        <w:autoSpaceDE w:val="0"/>
        <w:autoSpaceDN w:val="0"/>
        <w:adjustRightInd w:val="0"/>
        <w:ind w:right="28" w:firstLine="360"/>
        <w:jc w:val="both"/>
      </w:pPr>
      <w:r>
        <w:t xml:space="preserve">    Изменилось органическое строение капитала: отношение оборотного капитала к основному снижается за 1999-2000 гг. на  0,3%. Но к 2001 г. ситуация меняется: коэффициент общей оборачиваемости капитала  увеличивается на 1,5%, который составил 35,6% и превышает показатель за 1999 г. (34,4%), что будет способствовать развитию его оборачиваемости и увеличению доходности. Следовательно, повышается эффективность  использования ресурсов, вложенных в предприятие.</w:t>
      </w:r>
    </w:p>
    <w:p w:rsidR="001F40DE" w:rsidRDefault="001F40DE">
      <w:pPr>
        <w:autoSpaceDE w:val="0"/>
        <w:autoSpaceDN w:val="0"/>
        <w:adjustRightInd w:val="0"/>
        <w:ind w:right="28" w:firstLine="709"/>
        <w:jc w:val="both"/>
      </w:pPr>
      <w:r>
        <w:t xml:space="preserve">Показатель экономической рентабельности свидетельствует об увеличении эффективности финансовых средств, вложенных в активы. Экономическая рентабельность возрастает на протяжении рассматриваемого периода и в 2001г. она достигает своего максимума (6,16%). Следовательно,   наиболее эффективно финансовые средства, вложенные в активы, использовались в 2001г. </w:t>
      </w:r>
    </w:p>
    <w:p w:rsidR="001F40DE" w:rsidRDefault="001F40DE">
      <w:pPr>
        <w:autoSpaceDE w:val="0"/>
        <w:autoSpaceDN w:val="0"/>
        <w:adjustRightInd w:val="0"/>
        <w:ind w:right="28" w:firstLine="709"/>
        <w:jc w:val="both"/>
      </w:pPr>
      <w:r>
        <w:t>Рентабельность собственного капитала увеличивается за анализируемый период с 4,2% в 1999 г. до 29,8% в 2001 г. Отсюда следует, что повышается эффективность использования собственных средств.</w:t>
      </w:r>
    </w:p>
    <w:p w:rsidR="001F40DE" w:rsidRDefault="001F40DE">
      <w:pPr>
        <w:autoSpaceDE w:val="0"/>
        <w:autoSpaceDN w:val="0"/>
        <w:adjustRightInd w:val="0"/>
        <w:ind w:right="28" w:firstLine="360"/>
        <w:jc w:val="both"/>
      </w:pPr>
      <w:r>
        <w:t>Одним из показателей, характеризующих финансовое положение предприятия, является его платежеспособность, т. е. возможность наличными денежными ресурсами своевременно погашать свои платежные обязательства.</w:t>
      </w:r>
    </w:p>
    <w:p w:rsidR="001F40DE" w:rsidRDefault="001F40DE">
      <w:pPr>
        <w:autoSpaceDE w:val="0"/>
        <w:autoSpaceDN w:val="0"/>
        <w:adjustRightInd w:val="0"/>
        <w:ind w:right="28" w:firstLine="360"/>
        <w:jc w:val="both"/>
      </w:pPr>
      <w:r>
        <w:t>Оценка платежеспособности осуществляется на основе характеристики ликвидности оборотных активов (таблица 29).</w:t>
      </w: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360"/>
        <w:jc w:val="right"/>
        <w:rPr>
          <w:b/>
        </w:rPr>
      </w:pPr>
      <w:r>
        <w:rPr>
          <w:b/>
        </w:rPr>
        <w:t>Таблица 29</w:t>
      </w:r>
    </w:p>
    <w:p w:rsidR="001F40DE" w:rsidRDefault="001F40DE">
      <w:pPr>
        <w:autoSpaceDE w:val="0"/>
        <w:autoSpaceDN w:val="0"/>
        <w:adjustRightInd w:val="0"/>
        <w:ind w:right="28" w:firstLine="360"/>
        <w:jc w:val="both"/>
        <w:rPr>
          <w:b/>
        </w:rPr>
      </w:pPr>
      <w:r>
        <w:t xml:space="preserve"> </w:t>
      </w:r>
      <w:r>
        <w:rPr>
          <w:b/>
        </w:rPr>
        <w:t xml:space="preserve">Показатели платежеспособности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701"/>
        <w:gridCol w:w="1701"/>
        <w:gridCol w:w="1559"/>
      </w:tblGrid>
      <w:tr w:rsidR="001F40DE">
        <w:tc>
          <w:tcPr>
            <w:tcW w:w="4503" w:type="dxa"/>
          </w:tcPr>
          <w:p w:rsidR="001F40DE" w:rsidRDefault="001F40DE">
            <w:pPr>
              <w:autoSpaceDE w:val="0"/>
              <w:autoSpaceDN w:val="0"/>
              <w:adjustRightInd w:val="0"/>
              <w:ind w:right="28"/>
              <w:jc w:val="both"/>
              <w:rPr>
                <w:b/>
              </w:rPr>
            </w:pPr>
            <w:r>
              <w:rPr>
                <w:b/>
              </w:rPr>
              <w:t>ПОКАЗАТЕЛЬ</w:t>
            </w:r>
          </w:p>
        </w:tc>
        <w:tc>
          <w:tcPr>
            <w:tcW w:w="1701" w:type="dxa"/>
          </w:tcPr>
          <w:p w:rsidR="001F40DE" w:rsidRDefault="001F40DE">
            <w:pPr>
              <w:autoSpaceDE w:val="0"/>
              <w:autoSpaceDN w:val="0"/>
              <w:adjustRightInd w:val="0"/>
              <w:ind w:right="28"/>
              <w:jc w:val="center"/>
              <w:rPr>
                <w:b/>
              </w:rPr>
            </w:pPr>
            <w:r>
              <w:rPr>
                <w:b/>
              </w:rPr>
              <w:t>1999</w:t>
            </w:r>
          </w:p>
        </w:tc>
        <w:tc>
          <w:tcPr>
            <w:tcW w:w="1701" w:type="dxa"/>
          </w:tcPr>
          <w:p w:rsidR="001F40DE" w:rsidRDefault="001F40DE">
            <w:pPr>
              <w:autoSpaceDE w:val="0"/>
              <w:autoSpaceDN w:val="0"/>
              <w:adjustRightInd w:val="0"/>
              <w:ind w:right="28"/>
              <w:jc w:val="center"/>
              <w:rPr>
                <w:b/>
              </w:rPr>
            </w:pPr>
            <w:r>
              <w:rPr>
                <w:b/>
              </w:rPr>
              <w:t>2000</w:t>
            </w:r>
          </w:p>
        </w:tc>
        <w:tc>
          <w:tcPr>
            <w:tcW w:w="1559" w:type="dxa"/>
          </w:tcPr>
          <w:p w:rsidR="001F40DE" w:rsidRDefault="001F40DE">
            <w:pPr>
              <w:autoSpaceDE w:val="0"/>
              <w:autoSpaceDN w:val="0"/>
              <w:adjustRightInd w:val="0"/>
              <w:ind w:right="28"/>
              <w:jc w:val="center"/>
              <w:rPr>
                <w:b/>
              </w:rPr>
            </w:pPr>
            <w:r>
              <w:rPr>
                <w:b/>
              </w:rPr>
              <w:t>2001</w:t>
            </w:r>
          </w:p>
        </w:tc>
      </w:tr>
      <w:tr w:rsidR="001F40DE">
        <w:tc>
          <w:tcPr>
            <w:tcW w:w="4503" w:type="dxa"/>
          </w:tcPr>
          <w:p w:rsidR="001F40DE" w:rsidRDefault="001F40DE">
            <w:pPr>
              <w:autoSpaceDE w:val="0"/>
              <w:autoSpaceDN w:val="0"/>
              <w:adjustRightInd w:val="0"/>
              <w:ind w:right="28"/>
              <w:jc w:val="both"/>
            </w:pPr>
            <w:r>
              <w:t xml:space="preserve">Коэффициент платежеспособности </w:t>
            </w:r>
          </w:p>
        </w:tc>
        <w:tc>
          <w:tcPr>
            <w:tcW w:w="1701" w:type="dxa"/>
          </w:tcPr>
          <w:p w:rsidR="001F40DE" w:rsidRDefault="001F40DE">
            <w:pPr>
              <w:autoSpaceDE w:val="0"/>
              <w:autoSpaceDN w:val="0"/>
              <w:adjustRightInd w:val="0"/>
              <w:ind w:right="28"/>
              <w:jc w:val="center"/>
            </w:pPr>
            <w:r>
              <w:t>1,14</w:t>
            </w:r>
          </w:p>
        </w:tc>
        <w:tc>
          <w:tcPr>
            <w:tcW w:w="1701" w:type="dxa"/>
          </w:tcPr>
          <w:p w:rsidR="001F40DE" w:rsidRDefault="001F40DE">
            <w:pPr>
              <w:autoSpaceDE w:val="0"/>
              <w:autoSpaceDN w:val="0"/>
              <w:adjustRightInd w:val="0"/>
              <w:ind w:right="28"/>
              <w:jc w:val="center"/>
            </w:pPr>
            <w:r>
              <w:t>1,22</w:t>
            </w:r>
          </w:p>
        </w:tc>
        <w:tc>
          <w:tcPr>
            <w:tcW w:w="1559" w:type="dxa"/>
          </w:tcPr>
          <w:p w:rsidR="001F40DE" w:rsidRDefault="001F40DE">
            <w:pPr>
              <w:autoSpaceDE w:val="0"/>
              <w:autoSpaceDN w:val="0"/>
              <w:adjustRightInd w:val="0"/>
              <w:ind w:right="28"/>
              <w:jc w:val="center"/>
            </w:pPr>
            <w:r>
              <w:t>1,71</w:t>
            </w:r>
          </w:p>
        </w:tc>
      </w:tr>
    </w:tbl>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709"/>
        <w:jc w:val="both"/>
      </w:pPr>
      <w:r>
        <w:t>Коэффициент общей платежеспособности увеличивается с каждым годом и в 2001 г. он равен 1,71. Коэффициент показывает, какая часть стабильных активов финансируется за счет заемных средств.</w:t>
      </w:r>
    </w:p>
    <w:p w:rsidR="001F40DE" w:rsidRDefault="001F40DE">
      <w:pPr>
        <w:autoSpaceDE w:val="0"/>
        <w:autoSpaceDN w:val="0"/>
        <w:adjustRightInd w:val="0"/>
        <w:ind w:right="28" w:firstLine="709"/>
        <w:jc w:val="both"/>
      </w:pPr>
      <w:r>
        <w:t>Для оценки ликвидности рассчитывают следующие показатели: коэффициент текущей ликвидности, коэффициент быстрой (срочной) ликвидности и коэффициент абсолютной ликвидности (таблица 30).</w:t>
      </w:r>
    </w:p>
    <w:p w:rsidR="001F40DE" w:rsidRDefault="001F40DE">
      <w:pPr>
        <w:autoSpaceDE w:val="0"/>
        <w:autoSpaceDN w:val="0"/>
        <w:adjustRightInd w:val="0"/>
        <w:ind w:right="28" w:firstLine="709"/>
        <w:jc w:val="both"/>
      </w:pPr>
    </w:p>
    <w:p w:rsidR="001F40DE" w:rsidRDefault="001F40DE">
      <w:pPr>
        <w:autoSpaceDE w:val="0"/>
        <w:autoSpaceDN w:val="0"/>
        <w:adjustRightInd w:val="0"/>
        <w:ind w:right="28" w:firstLine="709"/>
        <w:jc w:val="right"/>
        <w:rPr>
          <w:b/>
        </w:rPr>
      </w:pPr>
      <w:r>
        <w:rPr>
          <w:b/>
        </w:rPr>
        <w:t>Таблица 30</w:t>
      </w:r>
    </w:p>
    <w:p w:rsidR="001F40DE" w:rsidRDefault="001F40DE">
      <w:pPr>
        <w:autoSpaceDE w:val="0"/>
        <w:autoSpaceDN w:val="0"/>
        <w:adjustRightInd w:val="0"/>
        <w:ind w:right="28" w:firstLine="360"/>
        <w:jc w:val="both"/>
        <w:rPr>
          <w:b/>
        </w:rPr>
      </w:pPr>
      <w:r>
        <w:rPr>
          <w:b/>
        </w:rPr>
        <w:t>Показатели ликвидности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59"/>
        <w:gridCol w:w="1559"/>
        <w:gridCol w:w="1418"/>
      </w:tblGrid>
      <w:tr w:rsidR="001F40DE">
        <w:tc>
          <w:tcPr>
            <w:tcW w:w="5070" w:type="dxa"/>
          </w:tcPr>
          <w:p w:rsidR="001F40DE" w:rsidRDefault="001F40DE">
            <w:pPr>
              <w:autoSpaceDE w:val="0"/>
              <w:autoSpaceDN w:val="0"/>
              <w:adjustRightInd w:val="0"/>
              <w:ind w:right="28"/>
              <w:jc w:val="center"/>
              <w:rPr>
                <w:b/>
              </w:rPr>
            </w:pPr>
            <w:r>
              <w:rPr>
                <w:b/>
              </w:rPr>
              <w:t>ПОКАЗАТЕЛИ</w:t>
            </w:r>
          </w:p>
        </w:tc>
        <w:tc>
          <w:tcPr>
            <w:tcW w:w="1559" w:type="dxa"/>
          </w:tcPr>
          <w:p w:rsidR="001F40DE" w:rsidRDefault="001F40DE">
            <w:pPr>
              <w:autoSpaceDE w:val="0"/>
              <w:autoSpaceDN w:val="0"/>
              <w:adjustRightInd w:val="0"/>
              <w:ind w:right="28"/>
              <w:jc w:val="center"/>
              <w:rPr>
                <w:b/>
              </w:rPr>
            </w:pPr>
            <w:r>
              <w:rPr>
                <w:b/>
              </w:rPr>
              <w:t>1999</w:t>
            </w:r>
          </w:p>
        </w:tc>
        <w:tc>
          <w:tcPr>
            <w:tcW w:w="1559" w:type="dxa"/>
          </w:tcPr>
          <w:p w:rsidR="001F40DE" w:rsidRDefault="001F40DE">
            <w:pPr>
              <w:autoSpaceDE w:val="0"/>
              <w:autoSpaceDN w:val="0"/>
              <w:adjustRightInd w:val="0"/>
              <w:ind w:right="28"/>
              <w:jc w:val="center"/>
              <w:rPr>
                <w:b/>
              </w:rPr>
            </w:pPr>
            <w:r>
              <w:rPr>
                <w:b/>
              </w:rPr>
              <w:t>2000</w:t>
            </w:r>
          </w:p>
        </w:tc>
        <w:tc>
          <w:tcPr>
            <w:tcW w:w="1418" w:type="dxa"/>
          </w:tcPr>
          <w:p w:rsidR="001F40DE" w:rsidRDefault="001F40DE">
            <w:pPr>
              <w:autoSpaceDE w:val="0"/>
              <w:autoSpaceDN w:val="0"/>
              <w:adjustRightInd w:val="0"/>
              <w:ind w:right="28"/>
              <w:jc w:val="center"/>
              <w:rPr>
                <w:b/>
              </w:rPr>
            </w:pPr>
            <w:r>
              <w:rPr>
                <w:b/>
              </w:rPr>
              <w:t>2001</w:t>
            </w:r>
          </w:p>
        </w:tc>
      </w:tr>
      <w:tr w:rsidR="001F40DE">
        <w:tc>
          <w:tcPr>
            <w:tcW w:w="5070" w:type="dxa"/>
          </w:tcPr>
          <w:p w:rsidR="001F40DE" w:rsidRDefault="001F40DE">
            <w:pPr>
              <w:autoSpaceDE w:val="0"/>
              <w:autoSpaceDN w:val="0"/>
              <w:adjustRightInd w:val="0"/>
              <w:ind w:right="28"/>
              <w:jc w:val="both"/>
            </w:pPr>
            <w:r>
              <w:t>Коэффициент абсолютной ликвидности</w:t>
            </w:r>
          </w:p>
        </w:tc>
        <w:tc>
          <w:tcPr>
            <w:tcW w:w="1559" w:type="dxa"/>
          </w:tcPr>
          <w:p w:rsidR="001F40DE" w:rsidRDefault="001F40DE">
            <w:pPr>
              <w:autoSpaceDE w:val="0"/>
              <w:autoSpaceDN w:val="0"/>
              <w:adjustRightInd w:val="0"/>
              <w:ind w:right="28"/>
              <w:jc w:val="center"/>
            </w:pPr>
            <w:r>
              <w:t>0,09</w:t>
            </w:r>
          </w:p>
        </w:tc>
        <w:tc>
          <w:tcPr>
            <w:tcW w:w="1559" w:type="dxa"/>
          </w:tcPr>
          <w:p w:rsidR="001F40DE" w:rsidRDefault="001F40DE">
            <w:pPr>
              <w:autoSpaceDE w:val="0"/>
              <w:autoSpaceDN w:val="0"/>
              <w:adjustRightInd w:val="0"/>
              <w:ind w:right="28"/>
              <w:jc w:val="center"/>
            </w:pPr>
            <w:r>
              <w:t>0,08</w:t>
            </w:r>
          </w:p>
        </w:tc>
        <w:tc>
          <w:tcPr>
            <w:tcW w:w="1418" w:type="dxa"/>
          </w:tcPr>
          <w:p w:rsidR="001F40DE" w:rsidRDefault="001F40DE">
            <w:pPr>
              <w:autoSpaceDE w:val="0"/>
              <w:autoSpaceDN w:val="0"/>
              <w:adjustRightInd w:val="0"/>
              <w:ind w:right="28"/>
              <w:jc w:val="center"/>
            </w:pPr>
            <w:r>
              <w:t>0,11</w:t>
            </w:r>
          </w:p>
        </w:tc>
      </w:tr>
      <w:tr w:rsidR="001F40DE">
        <w:tc>
          <w:tcPr>
            <w:tcW w:w="5070" w:type="dxa"/>
          </w:tcPr>
          <w:p w:rsidR="001F40DE" w:rsidRDefault="001F40DE">
            <w:pPr>
              <w:autoSpaceDE w:val="0"/>
              <w:autoSpaceDN w:val="0"/>
              <w:adjustRightInd w:val="0"/>
              <w:ind w:right="28"/>
              <w:jc w:val="both"/>
            </w:pPr>
            <w:r>
              <w:t xml:space="preserve">Коэффициент быстрой ликвидности </w:t>
            </w:r>
          </w:p>
        </w:tc>
        <w:tc>
          <w:tcPr>
            <w:tcW w:w="1559" w:type="dxa"/>
          </w:tcPr>
          <w:p w:rsidR="001F40DE" w:rsidRDefault="001F40DE">
            <w:pPr>
              <w:autoSpaceDE w:val="0"/>
              <w:autoSpaceDN w:val="0"/>
              <w:adjustRightInd w:val="0"/>
              <w:ind w:right="28"/>
              <w:jc w:val="center"/>
            </w:pPr>
            <w:r>
              <w:t>0,22</w:t>
            </w:r>
          </w:p>
        </w:tc>
        <w:tc>
          <w:tcPr>
            <w:tcW w:w="1559" w:type="dxa"/>
          </w:tcPr>
          <w:p w:rsidR="001F40DE" w:rsidRDefault="001F40DE">
            <w:pPr>
              <w:autoSpaceDE w:val="0"/>
              <w:autoSpaceDN w:val="0"/>
              <w:adjustRightInd w:val="0"/>
              <w:ind w:right="28"/>
              <w:jc w:val="center"/>
            </w:pPr>
            <w:r>
              <w:t>0,22</w:t>
            </w:r>
          </w:p>
        </w:tc>
        <w:tc>
          <w:tcPr>
            <w:tcW w:w="1418" w:type="dxa"/>
          </w:tcPr>
          <w:p w:rsidR="001F40DE" w:rsidRDefault="001F40DE">
            <w:pPr>
              <w:autoSpaceDE w:val="0"/>
              <w:autoSpaceDN w:val="0"/>
              <w:adjustRightInd w:val="0"/>
              <w:ind w:right="28"/>
              <w:jc w:val="center"/>
            </w:pPr>
            <w:r>
              <w:t>0,28</w:t>
            </w:r>
          </w:p>
        </w:tc>
      </w:tr>
      <w:tr w:rsidR="001F40DE">
        <w:tc>
          <w:tcPr>
            <w:tcW w:w="5070" w:type="dxa"/>
          </w:tcPr>
          <w:p w:rsidR="001F40DE" w:rsidRDefault="001F40DE">
            <w:pPr>
              <w:autoSpaceDE w:val="0"/>
              <w:autoSpaceDN w:val="0"/>
              <w:adjustRightInd w:val="0"/>
              <w:ind w:right="28"/>
              <w:jc w:val="both"/>
            </w:pPr>
            <w:r>
              <w:t xml:space="preserve">Коэффициент текущей ликвидности </w:t>
            </w:r>
          </w:p>
        </w:tc>
        <w:tc>
          <w:tcPr>
            <w:tcW w:w="1559" w:type="dxa"/>
          </w:tcPr>
          <w:p w:rsidR="001F40DE" w:rsidRDefault="001F40DE">
            <w:pPr>
              <w:autoSpaceDE w:val="0"/>
              <w:autoSpaceDN w:val="0"/>
              <w:adjustRightInd w:val="0"/>
              <w:ind w:right="28"/>
              <w:jc w:val="center"/>
            </w:pPr>
            <w:r>
              <w:t>0,74</w:t>
            </w:r>
          </w:p>
        </w:tc>
        <w:tc>
          <w:tcPr>
            <w:tcW w:w="1559" w:type="dxa"/>
          </w:tcPr>
          <w:p w:rsidR="001F40DE" w:rsidRDefault="001F40DE">
            <w:pPr>
              <w:autoSpaceDE w:val="0"/>
              <w:autoSpaceDN w:val="0"/>
              <w:adjustRightInd w:val="0"/>
              <w:ind w:right="28"/>
              <w:jc w:val="center"/>
            </w:pPr>
            <w:r>
              <w:t>0,72</w:t>
            </w:r>
          </w:p>
        </w:tc>
        <w:tc>
          <w:tcPr>
            <w:tcW w:w="1418" w:type="dxa"/>
          </w:tcPr>
          <w:p w:rsidR="001F40DE" w:rsidRDefault="001F40DE">
            <w:pPr>
              <w:autoSpaceDE w:val="0"/>
              <w:autoSpaceDN w:val="0"/>
              <w:adjustRightInd w:val="0"/>
              <w:ind w:right="28"/>
              <w:jc w:val="center"/>
            </w:pPr>
            <w:r>
              <w:t>0,85</w:t>
            </w:r>
          </w:p>
        </w:tc>
      </w:tr>
    </w:tbl>
    <w:p w:rsidR="001F40DE" w:rsidRDefault="001F40DE">
      <w:pPr>
        <w:autoSpaceDE w:val="0"/>
        <w:autoSpaceDN w:val="0"/>
        <w:adjustRightInd w:val="0"/>
        <w:ind w:right="28" w:firstLine="360"/>
        <w:jc w:val="both"/>
      </w:pPr>
    </w:p>
    <w:p w:rsidR="001F40DE" w:rsidRDefault="001F40DE">
      <w:pPr>
        <w:autoSpaceDE w:val="0"/>
        <w:autoSpaceDN w:val="0"/>
        <w:adjustRightInd w:val="0"/>
        <w:ind w:right="28" w:firstLine="540"/>
        <w:jc w:val="both"/>
      </w:pPr>
      <w:r>
        <w:rPr>
          <w:b/>
          <w:i/>
        </w:rPr>
        <w:t xml:space="preserve">Коэффициент абсолютной ликвидности </w:t>
      </w:r>
      <w:r>
        <w:t xml:space="preserve"> показывает, какая часть краткосрочных обязательств может быть погашена за счет имеющейся денежной наличности. Коэффициент абсолютной ликвидности в 2001 г. составил 0,11, превысив показатели предыдущих двух лет. Следовательно, при небольшом значении коэффициента повышается способность компании своевременно погасить свои краткосрочные обязательства.</w:t>
      </w:r>
    </w:p>
    <w:p w:rsidR="001F40DE" w:rsidRDefault="001F40DE">
      <w:pPr>
        <w:autoSpaceDE w:val="0"/>
        <w:autoSpaceDN w:val="0"/>
        <w:adjustRightInd w:val="0"/>
        <w:ind w:right="28" w:firstLine="709"/>
        <w:jc w:val="both"/>
      </w:pPr>
      <w:r>
        <w:rPr>
          <w:b/>
          <w:i/>
        </w:rPr>
        <w:t>Коэффициент быстрой ликвидности</w:t>
      </w:r>
      <w:r>
        <w:t xml:space="preserve"> составил в 2001 г. 0,28.  Незначительное увеличение коэффициента говорит о возможности предприятия выполнить свои текущие обязательства. </w:t>
      </w:r>
    </w:p>
    <w:p w:rsidR="001F40DE" w:rsidRDefault="001F40DE">
      <w:pPr>
        <w:autoSpaceDE w:val="0"/>
        <w:autoSpaceDN w:val="0"/>
        <w:adjustRightInd w:val="0"/>
        <w:ind w:right="28" w:firstLine="709"/>
        <w:jc w:val="both"/>
        <w:rPr>
          <w:rStyle w:val="norm1"/>
          <w:rFonts w:ascii="Times New Roman" w:hAnsi="Times New Roman"/>
          <w:sz w:val="28"/>
        </w:rPr>
      </w:pPr>
      <w:r>
        <w:rPr>
          <w:b/>
          <w:i/>
        </w:rPr>
        <w:t xml:space="preserve">Коэффициент текущей ликвидности </w:t>
      </w:r>
      <w:r>
        <w:t xml:space="preserve">(общий коэффициент покрытия долгов) показывает степень, в которой оборотные активы покрывают оборотные пассивы. Коэффициент текущей ликвидности снизился на 0,02 в 2000 г. по сравнению с 1999 г., однако в 2001 г. он составил 0,85, т. е. увеличился на 0,13 по сравнению с 2000 г. </w:t>
      </w:r>
    </w:p>
    <w:p w:rsidR="001F40DE" w:rsidRDefault="001F40DE">
      <w:pPr>
        <w:autoSpaceDE w:val="0"/>
        <w:autoSpaceDN w:val="0"/>
        <w:adjustRightInd w:val="0"/>
        <w:ind w:right="28" w:firstLine="360"/>
        <w:jc w:val="both"/>
      </w:pPr>
      <w:r>
        <w:t xml:space="preserve">   Анализ банкротства начинается с установления факторов, следствием которых оно может быть, степени их влияния на результаты деятельности организации.</w:t>
      </w:r>
    </w:p>
    <w:p w:rsidR="001F40DE" w:rsidRDefault="001F40DE">
      <w:pPr>
        <w:autoSpaceDE w:val="0"/>
        <w:autoSpaceDN w:val="0"/>
        <w:adjustRightInd w:val="0"/>
        <w:ind w:right="28"/>
        <w:jc w:val="both"/>
      </w:pPr>
      <w:r>
        <w:t xml:space="preserve">         Далее необходимо оценить структуру баланса предприятия и сделать вывод о признании ее удовлетворительной или неудовлетворительной (таблица 30). </w:t>
      </w:r>
    </w:p>
    <w:p w:rsidR="001F40DE" w:rsidRDefault="001F40DE">
      <w:pPr>
        <w:autoSpaceDE w:val="0"/>
        <w:autoSpaceDN w:val="0"/>
        <w:adjustRightInd w:val="0"/>
        <w:ind w:right="28" w:firstLine="360"/>
        <w:jc w:val="both"/>
      </w:pPr>
      <w:r>
        <w:t>Исходя из рекомендаций,  для признания структуры баланса удовлетворительной необходимо одновременное выполнение следующего условия: коэффициент текущей ликвидности должен быть не меньше двух.</w:t>
      </w:r>
    </w:p>
    <w:p w:rsidR="001F40DE" w:rsidRDefault="001F40DE">
      <w:pPr>
        <w:autoSpaceDE w:val="0"/>
        <w:autoSpaceDN w:val="0"/>
        <w:adjustRightInd w:val="0"/>
        <w:ind w:right="28" w:firstLine="709"/>
        <w:jc w:val="both"/>
      </w:pPr>
      <w:r>
        <w:t>Из таблицы 30 видно, что на протяжении рассматриваемого периода коэффициент текущей ликвидности меньше 2. Превышение краткосрочных обязательств над оборотными активам говорит об отсутствии резервного запаса для компенсации убытков. Поскольку коэффициент не соответствует условию, таким образом можно сделать вывод о неудовлетворительности структуры баланса ОАО «АВТОВАЗ».</w:t>
      </w:r>
    </w:p>
    <w:p w:rsidR="001F40DE" w:rsidRDefault="001F40DE">
      <w:pPr>
        <w:tabs>
          <w:tab w:val="num" w:pos="1140"/>
        </w:tabs>
        <w:autoSpaceDE w:val="0"/>
        <w:autoSpaceDN w:val="0"/>
        <w:adjustRightInd w:val="0"/>
        <w:ind w:right="28"/>
        <w:jc w:val="both"/>
      </w:pPr>
      <w:r>
        <w:t xml:space="preserve">         Заметна тенденция роста коэффициента текущей ликвидности. Определим коэффициент восстановления платежеспособности (К</w:t>
      </w:r>
      <w:r>
        <w:rPr>
          <w:sz w:val="24"/>
        </w:rPr>
        <w:t>вп</w:t>
      </w:r>
      <w:r>
        <w:t>) за период, равный 6 месяцам:</w:t>
      </w:r>
    </w:p>
    <w:p w:rsidR="001F40DE" w:rsidRDefault="001F40DE">
      <w:pPr>
        <w:autoSpaceDE w:val="0"/>
        <w:autoSpaceDN w:val="0"/>
        <w:adjustRightInd w:val="0"/>
        <w:ind w:right="28" w:firstLine="540"/>
        <w:jc w:val="center"/>
      </w:pPr>
      <w:r>
        <w:rPr>
          <w:b/>
        </w:rPr>
        <w:t>(К</w:t>
      </w:r>
      <w:r>
        <w:rPr>
          <w:b/>
          <w:sz w:val="24"/>
        </w:rPr>
        <w:t>вп</w:t>
      </w:r>
      <w:r>
        <w:rPr>
          <w:b/>
        </w:rPr>
        <w:t>) = (К</w:t>
      </w:r>
      <w:r>
        <w:rPr>
          <w:b/>
          <w:sz w:val="24"/>
        </w:rPr>
        <w:t>тл</w:t>
      </w:r>
      <w:r>
        <w:rPr>
          <w:b/>
          <w:sz w:val="20"/>
        </w:rPr>
        <w:t>1</w:t>
      </w:r>
      <w:r>
        <w:rPr>
          <w:b/>
        </w:rPr>
        <w:t xml:space="preserve"> + 6/Т(К</w:t>
      </w:r>
      <w:r>
        <w:rPr>
          <w:b/>
          <w:sz w:val="24"/>
        </w:rPr>
        <w:t>тл</w:t>
      </w:r>
      <w:r>
        <w:rPr>
          <w:b/>
          <w:sz w:val="20"/>
        </w:rPr>
        <w:t xml:space="preserve">1 </w:t>
      </w:r>
      <w:r>
        <w:rPr>
          <w:b/>
        </w:rPr>
        <w:t>– К</w:t>
      </w:r>
      <w:r>
        <w:rPr>
          <w:b/>
          <w:sz w:val="24"/>
        </w:rPr>
        <w:t>тл</w:t>
      </w:r>
      <w:r>
        <w:rPr>
          <w:b/>
          <w:sz w:val="20"/>
        </w:rPr>
        <w:t>0</w:t>
      </w:r>
      <w:r>
        <w:rPr>
          <w:b/>
        </w:rPr>
        <w:t>))/К</w:t>
      </w:r>
      <w:r>
        <w:rPr>
          <w:b/>
          <w:sz w:val="24"/>
        </w:rPr>
        <w:t>тл</w:t>
      </w:r>
      <w:r>
        <w:rPr>
          <w:b/>
          <w:sz w:val="20"/>
        </w:rPr>
        <w:t xml:space="preserve">норм   </w:t>
      </w:r>
      <w:r>
        <w:rPr>
          <w:sz w:val="20"/>
        </w:rPr>
        <w:t xml:space="preserve">    </w:t>
      </w:r>
      <w:r>
        <w:t>(6), где</w:t>
      </w:r>
    </w:p>
    <w:p w:rsidR="001F40DE" w:rsidRDefault="001F40DE">
      <w:pPr>
        <w:autoSpaceDE w:val="0"/>
        <w:autoSpaceDN w:val="0"/>
        <w:adjustRightInd w:val="0"/>
        <w:ind w:right="28" w:firstLine="540"/>
        <w:jc w:val="both"/>
      </w:pPr>
    </w:p>
    <w:p w:rsidR="001F40DE" w:rsidRDefault="001F40DE">
      <w:pPr>
        <w:autoSpaceDE w:val="0"/>
        <w:autoSpaceDN w:val="0"/>
        <w:adjustRightInd w:val="0"/>
        <w:ind w:right="28" w:firstLine="540"/>
        <w:jc w:val="both"/>
      </w:pPr>
      <w:r>
        <w:t xml:space="preserve"> К</w:t>
      </w:r>
      <w:r>
        <w:rPr>
          <w:sz w:val="24"/>
        </w:rPr>
        <w:t>тл</w:t>
      </w:r>
      <w:r>
        <w:rPr>
          <w:sz w:val="20"/>
        </w:rPr>
        <w:t xml:space="preserve">1 </w:t>
      </w:r>
      <w:r>
        <w:t>и</w:t>
      </w:r>
      <w:r>
        <w:rPr>
          <w:sz w:val="20"/>
        </w:rPr>
        <w:t xml:space="preserve"> </w:t>
      </w:r>
      <w:r>
        <w:t>К</w:t>
      </w:r>
      <w:r>
        <w:rPr>
          <w:sz w:val="24"/>
        </w:rPr>
        <w:t>тл</w:t>
      </w:r>
      <w:r>
        <w:rPr>
          <w:sz w:val="20"/>
        </w:rPr>
        <w:t>0</w:t>
      </w:r>
      <w:r>
        <w:t xml:space="preserve"> – соответственно фактическое значение коэффициента текущей ликвидности в конце и начале отчетного периода;</w:t>
      </w:r>
    </w:p>
    <w:p w:rsidR="001F40DE" w:rsidRDefault="001F40DE">
      <w:pPr>
        <w:autoSpaceDE w:val="0"/>
        <w:autoSpaceDN w:val="0"/>
        <w:adjustRightInd w:val="0"/>
        <w:ind w:right="28" w:firstLine="540"/>
        <w:jc w:val="both"/>
      </w:pPr>
      <w:r>
        <w:t>К</w:t>
      </w:r>
      <w:r>
        <w:rPr>
          <w:sz w:val="24"/>
        </w:rPr>
        <w:t>тл</w:t>
      </w:r>
      <w:r>
        <w:rPr>
          <w:sz w:val="20"/>
        </w:rPr>
        <w:t xml:space="preserve">норм </w:t>
      </w:r>
      <w:r>
        <w:t>– нормативное значение коэффициента текущей ликвидности;</w:t>
      </w:r>
    </w:p>
    <w:p w:rsidR="001F40DE" w:rsidRDefault="001F40DE">
      <w:pPr>
        <w:autoSpaceDE w:val="0"/>
        <w:autoSpaceDN w:val="0"/>
        <w:adjustRightInd w:val="0"/>
        <w:ind w:right="28" w:firstLine="540"/>
        <w:jc w:val="both"/>
      </w:pPr>
      <w:r>
        <w:t>6 – период восстановления платежеспособности, мес.;</w:t>
      </w:r>
    </w:p>
    <w:p w:rsidR="001F40DE" w:rsidRDefault="001F40DE">
      <w:pPr>
        <w:autoSpaceDE w:val="0"/>
        <w:autoSpaceDN w:val="0"/>
        <w:adjustRightInd w:val="0"/>
        <w:ind w:right="28" w:firstLine="540"/>
        <w:jc w:val="both"/>
      </w:pPr>
      <w:r>
        <w:t>Т – отчетный период, мес.</w:t>
      </w:r>
    </w:p>
    <w:p w:rsidR="001F40DE" w:rsidRDefault="001F40DE">
      <w:pPr>
        <w:autoSpaceDE w:val="0"/>
        <w:autoSpaceDN w:val="0"/>
        <w:adjustRightInd w:val="0"/>
        <w:ind w:right="28" w:firstLine="540"/>
        <w:jc w:val="both"/>
      </w:pPr>
      <w:r>
        <w:t xml:space="preserve">Коэффициент восстановления платежеспособности в 2001 г. составил 0,4575, следовательно, у компании  нет реальной возможности восстановить свою платежеспособность в ближайшее время. </w:t>
      </w:r>
    </w:p>
    <w:p w:rsidR="001F40DE" w:rsidRDefault="001F40DE">
      <w:pPr>
        <w:autoSpaceDE w:val="0"/>
        <w:autoSpaceDN w:val="0"/>
        <w:adjustRightInd w:val="0"/>
        <w:ind w:right="28" w:firstLine="540"/>
        <w:jc w:val="both"/>
      </w:pPr>
      <w:r>
        <w:t xml:space="preserve">Расчет Z-счета Альтмана и его динамика на протяжении анализируемых периодов позволяют не только определить вероятность банкротства, но и показать ее изменение. Метод Альтмана имеет три модификации, наиболее известна  из которых пятифакторная модель, предложенная в 1968 г. Она позволяет оценить организацию как потенциального банкрота или нет (не банкрота). </w:t>
      </w:r>
      <w:r>
        <w:rPr>
          <w:lang w:val="en-US"/>
        </w:rPr>
        <w:t>Z</w:t>
      </w:r>
      <w:r>
        <w:t>-счёт Альтмана представляет собой аддитивную функцию от ряда показателей, характеризующих экономический потенциал фирмы и результаты ее деятельности, с учетом полученных эмпирически их весовых коэффициентов:</w:t>
      </w:r>
    </w:p>
    <w:p w:rsidR="001F40DE" w:rsidRDefault="001F40DE">
      <w:pPr>
        <w:ind w:right="28"/>
        <w:rPr>
          <w:vanish/>
          <w:color w:val="FFFFFF"/>
        </w:rPr>
      </w:pPr>
      <w:r>
        <w:rPr>
          <w:vanish/>
          <w:color w:val="FFFFFF"/>
          <w:lang w:val="en-US"/>
        </w:rPr>
        <w:fldChar w:fldCharType="begin"/>
      </w:r>
      <w:r>
        <w:rPr>
          <w:vanish/>
          <w:color w:val="FFFFFF"/>
        </w:rPr>
        <w:instrText xml:space="preserve"> </w:instrText>
      </w:r>
      <w:r>
        <w:rPr>
          <w:vanish/>
          <w:color w:val="FFFFFF"/>
          <w:lang w:val="en-US"/>
        </w:rPr>
        <w:instrText>MACROBUTTON</w:instrText>
      </w:r>
      <w:r>
        <w:rPr>
          <w:vanish/>
          <w:color w:val="FFFFFF"/>
        </w:rPr>
        <w:instrText xml:space="preserve"> </w:instrText>
      </w:r>
      <w:r>
        <w:rPr>
          <w:vanish/>
          <w:color w:val="FFFFFF"/>
          <w:lang w:val="en-US"/>
        </w:rPr>
        <w:instrText>MTEditEquationSection</w:instrText>
      </w:r>
      <w:r>
        <w:rPr>
          <w:vanish/>
          <w:color w:val="FFFFFF"/>
        </w:rPr>
        <w:instrText xml:space="preserve"> </w:instrText>
      </w:r>
      <w:r>
        <w:rPr>
          <w:rStyle w:val="MTEquationSection"/>
          <w:vanish/>
          <w:color w:val="FFFFFF"/>
        </w:rPr>
        <w:instrText>Equation Section 5</w:instrText>
      </w:r>
      <w:r>
        <w:rPr>
          <w:vanish/>
          <w:color w:val="FFFFFF"/>
          <w:lang w:val="en-US"/>
        </w:rPr>
        <w:fldChar w:fldCharType="begin"/>
      </w:r>
      <w:r>
        <w:rPr>
          <w:vanish/>
          <w:color w:val="FFFFFF"/>
        </w:rPr>
        <w:instrText xml:space="preserve"> </w:instrText>
      </w:r>
      <w:r>
        <w:rPr>
          <w:vanish/>
          <w:color w:val="FFFFFF"/>
          <w:lang w:val="en-US"/>
        </w:rPr>
        <w:instrText>SEQ</w:instrText>
      </w:r>
      <w:r>
        <w:rPr>
          <w:vanish/>
          <w:color w:val="FFFFFF"/>
        </w:rPr>
        <w:instrText xml:space="preserve"> </w:instrText>
      </w:r>
      <w:r>
        <w:rPr>
          <w:vanish/>
          <w:color w:val="FFFFFF"/>
          <w:lang w:val="en-US"/>
        </w:rPr>
        <w:instrText>MTEqn</w:instrText>
      </w:r>
      <w:r>
        <w:rPr>
          <w:vanish/>
          <w:color w:val="FFFFFF"/>
        </w:rPr>
        <w:instrText xml:space="preserve"> \</w:instrText>
      </w:r>
      <w:r>
        <w:rPr>
          <w:vanish/>
          <w:color w:val="FFFFFF"/>
          <w:lang w:val="en-US"/>
        </w:rPr>
        <w:instrText>r</w:instrText>
      </w:r>
      <w:r>
        <w:rPr>
          <w:vanish/>
          <w:color w:val="FFFFFF"/>
        </w:rPr>
        <w:instrText xml:space="preserve"> \</w:instrText>
      </w:r>
      <w:r>
        <w:rPr>
          <w:vanish/>
          <w:color w:val="FFFFFF"/>
          <w:lang w:val="en-US"/>
        </w:rPr>
        <w:instrText>h</w:instrText>
      </w:r>
      <w:r>
        <w:rPr>
          <w:vanish/>
          <w:color w:val="FFFFFF"/>
        </w:rPr>
        <w:instrText xml:space="preserve"> \* </w:instrText>
      </w:r>
      <w:r>
        <w:rPr>
          <w:vanish/>
          <w:color w:val="FFFFFF"/>
          <w:lang w:val="en-US"/>
        </w:rPr>
        <w:instrText>MERGEFORMAT</w:instrText>
      </w:r>
      <w:r>
        <w:rPr>
          <w:vanish/>
          <w:color w:val="FFFFFF"/>
        </w:rPr>
        <w:instrText xml:space="preserve"> </w:instrText>
      </w:r>
      <w:r>
        <w:rPr>
          <w:vanish/>
          <w:color w:val="FFFFFF"/>
          <w:lang w:val="en-US"/>
        </w:rPr>
        <w:fldChar w:fldCharType="end"/>
      </w:r>
      <w:r>
        <w:rPr>
          <w:vanish/>
          <w:color w:val="FFFFFF"/>
          <w:lang w:val="en-US"/>
        </w:rPr>
        <w:fldChar w:fldCharType="begin"/>
      </w:r>
      <w:r>
        <w:rPr>
          <w:vanish/>
          <w:color w:val="FFFFFF"/>
        </w:rPr>
        <w:instrText xml:space="preserve"> </w:instrText>
      </w:r>
      <w:r>
        <w:rPr>
          <w:vanish/>
          <w:color w:val="FFFFFF"/>
          <w:lang w:val="en-US"/>
        </w:rPr>
        <w:instrText>SEQ</w:instrText>
      </w:r>
      <w:r>
        <w:rPr>
          <w:vanish/>
          <w:color w:val="FFFFFF"/>
        </w:rPr>
        <w:instrText xml:space="preserve"> </w:instrText>
      </w:r>
      <w:r>
        <w:rPr>
          <w:vanish/>
          <w:color w:val="FFFFFF"/>
          <w:lang w:val="en-US"/>
        </w:rPr>
        <w:instrText>MTSec</w:instrText>
      </w:r>
      <w:r>
        <w:rPr>
          <w:vanish/>
          <w:color w:val="FFFFFF"/>
        </w:rPr>
        <w:instrText xml:space="preserve"> \</w:instrText>
      </w:r>
      <w:r>
        <w:rPr>
          <w:vanish/>
          <w:color w:val="FFFFFF"/>
          <w:lang w:val="en-US"/>
        </w:rPr>
        <w:instrText>r</w:instrText>
      </w:r>
      <w:r>
        <w:rPr>
          <w:vanish/>
          <w:color w:val="FFFFFF"/>
        </w:rPr>
        <w:instrText xml:space="preserve"> 5 \</w:instrText>
      </w:r>
      <w:r>
        <w:rPr>
          <w:vanish/>
          <w:color w:val="FFFFFF"/>
          <w:lang w:val="en-US"/>
        </w:rPr>
        <w:instrText>h</w:instrText>
      </w:r>
      <w:r>
        <w:rPr>
          <w:vanish/>
          <w:color w:val="FFFFFF"/>
        </w:rPr>
        <w:instrText xml:space="preserve"> \* </w:instrText>
      </w:r>
      <w:r>
        <w:rPr>
          <w:vanish/>
          <w:color w:val="FFFFFF"/>
          <w:lang w:val="en-US"/>
        </w:rPr>
        <w:instrText>MERGEFORMAT</w:instrText>
      </w:r>
      <w:r>
        <w:rPr>
          <w:vanish/>
          <w:color w:val="FFFFFF"/>
        </w:rPr>
        <w:instrText xml:space="preserve"> </w:instrText>
      </w:r>
      <w:r>
        <w:rPr>
          <w:vanish/>
          <w:color w:val="FFFFFF"/>
          <w:lang w:val="en-US"/>
        </w:rPr>
        <w:fldChar w:fldCharType="end"/>
      </w:r>
      <w:r>
        <w:rPr>
          <w:vanish/>
          <w:color w:val="FFFFFF"/>
          <w:lang w:val="en-US"/>
        </w:rPr>
        <w:fldChar w:fldCharType="end"/>
      </w:r>
    </w:p>
    <w:p w:rsidR="001F40DE" w:rsidRDefault="001F40DE">
      <w:pPr>
        <w:pStyle w:val="MTDisplayEquation"/>
        <w:ind w:right="28"/>
      </w:pPr>
      <w:r>
        <w:tab/>
      </w:r>
      <w:r>
        <w:rPr>
          <w:b/>
          <w:position w:val="-8"/>
          <w:lang w:val="en-US"/>
        </w:rPr>
        <w:object w:dxaOrig="5920" w:dyaOrig="300">
          <v:shape id="_x0000_i1038" type="#_x0000_t75" style="width:296.25pt;height:15pt" o:ole="" fillcolor="window">
            <v:imagedata r:id="rId29" o:title=""/>
          </v:shape>
          <o:OLEObject Type="Embed" ProgID="Equation.DSMT4" ShapeID="_x0000_i1038" DrawAspect="Content" ObjectID="_1459354476" r:id="rId30"/>
        </w:object>
      </w:r>
      <w:r>
        <w:t xml:space="preserve">      (7), </w:t>
      </w:r>
    </w:p>
    <w:p w:rsidR="001F40DE" w:rsidRDefault="001F40DE">
      <w:pPr>
        <w:pStyle w:val="MTDisplayEquation"/>
        <w:ind w:right="28"/>
        <w:rPr>
          <w:b/>
        </w:rPr>
      </w:pPr>
      <w:r>
        <w:rPr>
          <w:b/>
        </w:rPr>
        <w:t>где показатели К</w:t>
      </w:r>
      <w:r>
        <w:rPr>
          <w:b/>
          <w:sz w:val="20"/>
        </w:rPr>
        <w:t>1</w:t>
      </w:r>
      <w:r>
        <w:rPr>
          <w:b/>
        </w:rPr>
        <w:t>,</w:t>
      </w:r>
      <w:r>
        <w:rPr>
          <w:b/>
          <w:sz w:val="20"/>
        </w:rPr>
        <w:t xml:space="preserve"> </w:t>
      </w:r>
      <w:r>
        <w:rPr>
          <w:b/>
        </w:rPr>
        <w:t>К</w:t>
      </w:r>
      <w:r>
        <w:rPr>
          <w:b/>
          <w:sz w:val="20"/>
        </w:rPr>
        <w:t>2</w:t>
      </w:r>
      <w:r>
        <w:rPr>
          <w:b/>
        </w:rPr>
        <w:t>, К</w:t>
      </w:r>
      <w:r>
        <w:rPr>
          <w:b/>
          <w:sz w:val="20"/>
        </w:rPr>
        <w:t>3</w:t>
      </w:r>
      <w:r>
        <w:rPr>
          <w:b/>
        </w:rPr>
        <w:t>, К</w:t>
      </w:r>
      <w:r>
        <w:rPr>
          <w:b/>
          <w:sz w:val="20"/>
        </w:rPr>
        <w:t>4</w:t>
      </w:r>
      <w:r>
        <w:rPr>
          <w:b/>
        </w:rPr>
        <w:t xml:space="preserve">  и  К</w:t>
      </w:r>
      <w:r>
        <w:rPr>
          <w:b/>
          <w:sz w:val="20"/>
        </w:rPr>
        <w:t xml:space="preserve">5   </w:t>
      </w:r>
      <w:r>
        <w:rPr>
          <w:b/>
        </w:rPr>
        <w:t>рассчитываются в таблице 28.</w:t>
      </w:r>
    </w:p>
    <w:p w:rsidR="001F40DE" w:rsidRDefault="001F40DE">
      <w:pPr>
        <w:pStyle w:val="MTDisplayEquation"/>
        <w:ind w:right="28"/>
      </w:pPr>
      <w:r>
        <w:t xml:space="preserve"> </w:t>
      </w:r>
    </w:p>
    <w:p w:rsidR="001F40DE" w:rsidRDefault="001F40DE">
      <w:pPr>
        <w:autoSpaceDE w:val="0"/>
        <w:autoSpaceDN w:val="0"/>
        <w:adjustRightInd w:val="0"/>
        <w:ind w:right="28" w:firstLine="360"/>
        <w:jc w:val="right"/>
        <w:rPr>
          <w:b/>
        </w:rPr>
      </w:pPr>
      <w:r>
        <w:rPr>
          <w:b/>
        </w:rPr>
        <w:t>Таблица 28</w:t>
      </w:r>
    </w:p>
    <w:p w:rsidR="001F40DE" w:rsidRDefault="001F40DE">
      <w:pPr>
        <w:autoSpaceDE w:val="0"/>
        <w:autoSpaceDN w:val="0"/>
        <w:adjustRightInd w:val="0"/>
        <w:ind w:right="28" w:firstLine="360"/>
        <w:jc w:val="both"/>
        <w:rPr>
          <w:b/>
        </w:rPr>
      </w:pPr>
      <w:r>
        <w:rPr>
          <w:b/>
        </w:rPr>
        <w:t xml:space="preserve">Расчет </w:t>
      </w:r>
      <w:r>
        <w:rPr>
          <w:b/>
          <w:lang w:val="en-US"/>
        </w:rPr>
        <w:t>Z</w:t>
      </w:r>
      <w:r>
        <w:rPr>
          <w:b/>
        </w:rPr>
        <w:t>-счета Альтмана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9"/>
        <w:gridCol w:w="1159"/>
        <w:gridCol w:w="1004"/>
        <w:gridCol w:w="976"/>
      </w:tblGrid>
      <w:tr w:rsidR="001F40DE">
        <w:trPr>
          <w:cantSplit/>
        </w:trPr>
        <w:tc>
          <w:tcPr>
            <w:tcW w:w="6329" w:type="dxa"/>
            <w:vMerge w:val="restart"/>
            <w:vAlign w:val="center"/>
          </w:tcPr>
          <w:p w:rsidR="001F40DE" w:rsidRDefault="001F40DE">
            <w:pPr>
              <w:ind w:right="28"/>
              <w:jc w:val="center"/>
              <w:rPr>
                <w:rFonts w:ascii="a_BodoniNova" w:hAnsi="a_BodoniNova"/>
                <w:b/>
              </w:rPr>
            </w:pPr>
            <w:r>
              <w:rPr>
                <w:rFonts w:ascii="a_BodoniNova" w:hAnsi="a_BodoniNova"/>
                <w:b/>
              </w:rPr>
              <w:t>ПОКАЗАТЕЛИ</w:t>
            </w:r>
          </w:p>
        </w:tc>
        <w:tc>
          <w:tcPr>
            <w:tcW w:w="3139" w:type="dxa"/>
            <w:gridSpan w:val="3"/>
            <w:vAlign w:val="center"/>
          </w:tcPr>
          <w:p w:rsidR="001F40DE" w:rsidRDefault="001F40DE">
            <w:pPr>
              <w:ind w:right="28"/>
              <w:jc w:val="center"/>
              <w:rPr>
                <w:rFonts w:ascii="a_BodoniNova" w:hAnsi="a_BodoniNova"/>
                <w:b/>
              </w:rPr>
            </w:pPr>
            <w:r>
              <w:rPr>
                <w:rFonts w:ascii="a_BodoniNova" w:hAnsi="a_BodoniNova"/>
                <w:b/>
              </w:rPr>
              <w:t>Годы</w:t>
            </w:r>
          </w:p>
        </w:tc>
      </w:tr>
      <w:tr w:rsidR="001F40DE">
        <w:trPr>
          <w:cantSplit/>
        </w:trPr>
        <w:tc>
          <w:tcPr>
            <w:tcW w:w="6329" w:type="dxa"/>
            <w:vMerge/>
            <w:vAlign w:val="center"/>
          </w:tcPr>
          <w:p w:rsidR="001F40DE" w:rsidRDefault="001F40DE">
            <w:pPr>
              <w:ind w:right="28"/>
              <w:jc w:val="center"/>
              <w:rPr>
                <w:rFonts w:ascii="a_BodoniNova" w:hAnsi="a_BodoniNova"/>
                <w:i/>
              </w:rPr>
            </w:pPr>
          </w:p>
        </w:tc>
        <w:tc>
          <w:tcPr>
            <w:tcW w:w="1159" w:type="dxa"/>
            <w:vAlign w:val="center"/>
          </w:tcPr>
          <w:p w:rsidR="001F40DE" w:rsidRDefault="001F40DE">
            <w:pPr>
              <w:ind w:right="28"/>
              <w:jc w:val="center"/>
              <w:rPr>
                <w:rFonts w:ascii="a_BodoniNova" w:hAnsi="a_BodoniNova"/>
                <w:b/>
                <w:sz w:val="24"/>
              </w:rPr>
            </w:pPr>
            <w:r>
              <w:rPr>
                <w:rFonts w:ascii="a_BodoniNova" w:hAnsi="a_BodoniNova"/>
                <w:b/>
                <w:sz w:val="24"/>
              </w:rPr>
              <w:t>1999</w:t>
            </w:r>
          </w:p>
        </w:tc>
        <w:tc>
          <w:tcPr>
            <w:tcW w:w="1004" w:type="dxa"/>
            <w:vAlign w:val="center"/>
          </w:tcPr>
          <w:p w:rsidR="001F40DE" w:rsidRDefault="001F40DE">
            <w:pPr>
              <w:ind w:right="28"/>
              <w:jc w:val="center"/>
              <w:rPr>
                <w:rFonts w:ascii="a_BodoniNova" w:hAnsi="a_BodoniNova"/>
                <w:b/>
                <w:sz w:val="24"/>
              </w:rPr>
            </w:pPr>
            <w:r>
              <w:rPr>
                <w:rFonts w:ascii="a_BodoniNova" w:hAnsi="a_BodoniNova"/>
                <w:b/>
                <w:sz w:val="24"/>
              </w:rPr>
              <w:t>2000</w:t>
            </w:r>
          </w:p>
        </w:tc>
        <w:tc>
          <w:tcPr>
            <w:tcW w:w="976" w:type="dxa"/>
            <w:vAlign w:val="center"/>
          </w:tcPr>
          <w:p w:rsidR="001F40DE" w:rsidRDefault="001F40DE">
            <w:pPr>
              <w:ind w:right="28"/>
              <w:jc w:val="center"/>
              <w:rPr>
                <w:rFonts w:ascii="a_BodoniNova" w:hAnsi="a_BodoniNova"/>
                <w:b/>
                <w:sz w:val="24"/>
              </w:rPr>
            </w:pPr>
            <w:r>
              <w:rPr>
                <w:rFonts w:ascii="a_BodoniNova" w:hAnsi="a_BodoniNova"/>
                <w:b/>
                <w:sz w:val="24"/>
              </w:rPr>
              <w:t>2001</w:t>
            </w:r>
          </w:p>
        </w:tc>
      </w:tr>
      <w:tr w:rsidR="001F40DE">
        <w:tc>
          <w:tcPr>
            <w:tcW w:w="6329" w:type="dxa"/>
            <w:vAlign w:val="center"/>
          </w:tcPr>
          <w:p w:rsidR="001F40DE" w:rsidRDefault="001F40DE">
            <w:pPr>
              <w:ind w:right="28"/>
              <w:jc w:val="center"/>
              <w:rPr>
                <w:rFonts w:ascii="Arial" w:hAnsi="Arial"/>
                <w:i/>
                <w:sz w:val="20"/>
              </w:rPr>
            </w:pPr>
            <w:r>
              <w:rPr>
                <w:rFonts w:ascii="Arial" w:hAnsi="Arial"/>
                <w:i/>
                <w:sz w:val="20"/>
              </w:rPr>
              <w:t>1</w:t>
            </w:r>
          </w:p>
        </w:tc>
        <w:tc>
          <w:tcPr>
            <w:tcW w:w="1159" w:type="dxa"/>
            <w:vAlign w:val="center"/>
          </w:tcPr>
          <w:p w:rsidR="001F40DE" w:rsidRDefault="001F40DE">
            <w:pPr>
              <w:ind w:right="28"/>
              <w:jc w:val="center"/>
              <w:rPr>
                <w:rFonts w:ascii="Arial" w:hAnsi="Arial"/>
                <w:i/>
                <w:sz w:val="20"/>
              </w:rPr>
            </w:pPr>
            <w:r>
              <w:rPr>
                <w:rFonts w:ascii="Arial" w:hAnsi="Arial"/>
                <w:i/>
                <w:sz w:val="20"/>
              </w:rPr>
              <w:t>2</w:t>
            </w:r>
          </w:p>
        </w:tc>
        <w:tc>
          <w:tcPr>
            <w:tcW w:w="1004" w:type="dxa"/>
            <w:vAlign w:val="center"/>
          </w:tcPr>
          <w:p w:rsidR="001F40DE" w:rsidRDefault="001F40DE">
            <w:pPr>
              <w:ind w:right="28"/>
              <w:jc w:val="center"/>
              <w:rPr>
                <w:rFonts w:ascii="Arial" w:hAnsi="Arial"/>
                <w:i/>
                <w:sz w:val="20"/>
              </w:rPr>
            </w:pPr>
            <w:r>
              <w:rPr>
                <w:rFonts w:ascii="Arial" w:hAnsi="Arial"/>
                <w:i/>
                <w:sz w:val="20"/>
              </w:rPr>
              <w:t>3</w:t>
            </w:r>
          </w:p>
        </w:tc>
        <w:tc>
          <w:tcPr>
            <w:tcW w:w="976" w:type="dxa"/>
            <w:vAlign w:val="center"/>
          </w:tcPr>
          <w:p w:rsidR="001F40DE" w:rsidRDefault="001F40DE">
            <w:pPr>
              <w:ind w:right="28"/>
              <w:jc w:val="center"/>
              <w:rPr>
                <w:rFonts w:ascii="Arial" w:hAnsi="Arial"/>
                <w:i/>
                <w:sz w:val="20"/>
              </w:rPr>
            </w:pPr>
            <w:r>
              <w:rPr>
                <w:rFonts w:ascii="Arial" w:hAnsi="Arial"/>
                <w:i/>
                <w:sz w:val="20"/>
              </w:rPr>
              <w:t>4</w:t>
            </w:r>
          </w:p>
        </w:tc>
      </w:tr>
      <w:tr w:rsidR="001F40DE">
        <w:tc>
          <w:tcPr>
            <w:tcW w:w="6329" w:type="dxa"/>
            <w:vAlign w:val="center"/>
          </w:tcPr>
          <w:p w:rsidR="001F40DE" w:rsidRDefault="001F40DE">
            <w:pPr>
              <w:ind w:right="28"/>
            </w:pPr>
            <w:r>
              <w:rPr>
                <w:position w:val="-24"/>
              </w:rPr>
              <w:object w:dxaOrig="2820" w:dyaOrig="620">
                <v:shape id="_x0000_i1039" type="#_x0000_t75" style="width:141pt;height:30.75pt" o:ole="" fillcolor="window">
                  <v:imagedata r:id="rId31" o:title=""/>
                </v:shape>
                <o:OLEObject Type="Embed" ProgID="Equation.DSMT4" ShapeID="_x0000_i1039" DrawAspect="Content" ObjectID="_1459354477" r:id="rId32"/>
              </w:object>
            </w:r>
          </w:p>
        </w:tc>
        <w:tc>
          <w:tcPr>
            <w:tcW w:w="1159" w:type="dxa"/>
            <w:vAlign w:val="center"/>
          </w:tcPr>
          <w:p w:rsidR="001F40DE" w:rsidRDefault="001F40DE">
            <w:pPr>
              <w:ind w:right="28"/>
              <w:jc w:val="center"/>
            </w:pPr>
            <w:r>
              <w:t>0,26</w:t>
            </w:r>
          </w:p>
        </w:tc>
        <w:tc>
          <w:tcPr>
            <w:tcW w:w="1004" w:type="dxa"/>
            <w:vAlign w:val="center"/>
          </w:tcPr>
          <w:p w:rsidR="001F40DE" w:rsidRDefault="001F40DE">
            <w:pPr>
              <w:ind w:right="28"/>
              <w:jc w:val="center"/>
            </w:pPr>
            <w:r>
              <w:t>0,25</w:t>
            </w:r>
          </w:p>
        </w:tc>
        <w:tc>
          <w:tcPr>
            <w:tcW w:w="976" w:type="dxa"/>
            <w:vAlign w:val="center"/>
          </w:tcPr>
          <w:p w:rsidR="001F40DE" w:rsidRDefault="001F40DE">
            <w:pPr>
              <w:ind w:right="28"/>
              <w:jc w:val="center"/>
            </w:pPr>
            <w:r>
              <w:t>0,26</w:t>
            </w:r>
          </w:p>
        </w:tc>
      </w:tr>
      <w:tr w:rsidR="001F40DE">
        <w:tc>
          <w:tcPr>
            <w:tcW w:w="6329" w:type="dxa"/>
            <w:vAlign w:val="center"/>
          </w:tcPr>
          <w:p w:rsidR="001F40DE" w:rsidRDefault="001F40DE">
            <w:pPr>
              <w:ind w:right="28"/>
            </w:pPr>
            <w:r>
              <w:rPr>
                <w:position w:val="-24"/>
              </w:rPr>
              <w:object w:dxaOrig="7140" w:dyaOrig="620">
                <v:shape id="_x0000_i1040" type="#_x0000_t75" style="width:305.25pt;height:26.25pt" o:ole="" fillcolor="window">
                  <v:imagedata r:id="rId33" o:title=""/>
                </v:shape>
                <o:OLEObject Type="Embed" ProgID="Equation.DSMT4" ShapeID="_x0000_i1040" DrawAspect="Content" ObjectID="_1459354478" r:id="rId34"/>
              </w:object>
            </w:r>
          </w:p>
        </w:tc>
        <w:tc>
          <w:tcPr>
            <w:tcW w:w="1159" w:type="dxa"/>
            <w:vAlign w:val="center"/>
          </w:tcPr>
          <w:p w:rsidR="001F40DE" w:rsidRDefault="001F40DE">
            <w:pPr>
              <w:ind w:right="28"/>
              <w:jc w:val="center"/>
            </w:pPr>
            <w:r>
              <w:t>0,010</w:t>
            </w:r>
          </w:p>
        </w:tc>
        <w:tc>
          <w:tcPr>
            <w:tcW w:w="1004" w:type="dxa"/>
            <w:vAlign w:val="center"/>
          </w:tcPr>
          <w:p w:rsidR="001F40DE" w:rsidRDefault="001F40DE">
            <w:pPr>
              <w:ind w:right="28"/>
              <w:jc w:val="center"/>
            </w:pPr>
            <w:r>
              <w:t>0,028</w:t>
            </w:r>
          </w:p>
        </w:tc>
        <w:tc>
          <w:tcPr>
            <w:tcW w:w="976" w:type="dxa"/>
            <w:vAlign w:val="center"/>
          </w:tcPr>
          <w:p w:rsidR="001F40DE" w:rsidRDefault="001F40DE">
            <w:pPr>
              <w:pStyle w:val="ab"/>
              <w:tabs>
                <w:tab w:val="clear" w:pos="4153"/>
                <w:tab w:val="clear" w:pos="8306"/>
              </w:tabs>
              <w:ind w:right="28"/>
              <w:jc w:val="center"/>
            </w:pPr>
            <w:r>
              <w:t>0,12</w:t>
            </w:r>
          </w:p>
        </w:tc>
      </w:tr>
      <w:tr w:rsidR="001F40DE">
        <w:tc>
          <w:tcPr>
            <w:tcW w:w="6329" w:type="dxa"/>
            <w:vAlign w:val="center"/>
          </w:tcPr>
          <w:p w:rsidR="001F40DE" w:rsidRDefault="001F40DE">
            <w:pPr>
              <w:ind w:right="28"/>
            </w:pPr>
            <w:r>
              <w:rPr>
                <w:position w:val="-24"/>
              </w:rPr>
              <w:object w:dxaOrig="3320" w:dyaOrig="620">
                <v:shape id="_x0000_i1041" type="#_x0000_t75" style="width:161.25pt;height:31.5pt" o:ole="" fillcolor="window">
                  <v:imagedata r:id="rId35" o:title=""/>
                </v:shape>
                <o:OLEObject Type="Embed" ProgID="Equation.DSMT4" ShapeID="_x0000_i1041" DrawAspect="Content" ObjectID="_1459354479" r:id="rId36"/>
              </w:object>
            </w:r>
          </w:p>
        </w:tc>
        <w:tc>
          <w:tcPr>
            <w:tcW w:w="1159" w:type="dxa"/>
            <w:vAlign w:val="center"/>
          </w:tcPr>
          <w:p w:rsidR="001F40DE" w:rsidRDefault="001F40DE">
            <w:pPr>
              <w:ind w:right="28"/>
              <w:jc w:val="center"/>
            </w:pPr>
            <w:r>
              <w:t>0,0003</w:t>
            </w:r>
          </w:p>
        </w:tc>
        <w:tc>
          <w:tcPr>
            <w:tcW w:w="1004" w:type="dxa"/>
            <w:vAlign w:val="center"/>
          </w:tcPr>
          <w:p w:rsidR="001F40DE" w:rsidRDefault="001F40DE">
            <w:pPr>
              <w:ind w:right="28"/>
              <w:jc w:val="center"/>
            </w:pPr>
            <w:r>
              <w:t>0,0014</w:t>
            </w:r>
          </w:p>
        </w:tc>
        <w:tc>
          <w:tcPr>
            <w:tcW w:w="976" w:type="dxa"/>
            <w:vAlign w:val="center"/>
          </w:tcPr>
          <w:p w:rsidR="001F40DE" w:rsidRDefault="001F40DE">
            <w:pPr>
              <w:ind w:right="28"/>
              <w:jc w:val="center"/>
            </w:pPr>
            <w:r>
              <w:t>0,06</w:t>
            </w:r>
          </w:p>
        </w:tc>
      </w:tr>
      <w:tr w:rsidR="001F40DE">
        <w:tc>
          <w:tcPr>
            <w:tcW w:w="6329" w:type="dxa"/>
            <w:vAlign w:val="center"/>
          </w:tcPr>
          <w:p w:rsidR="001F40DE" w:rsidRDefault="001F40DE">
            <w:pPr>
              <w:ind w:right="28"/>
            </w:pPr>
            <w:r>
              <w:rPr>
                <w:position w:val="-24"/>
              </w:rPr>
              <w:object w:dxaOrig="5240" w:dyaOrig="620">
                <v:shape id="_x0000_i1042" type="#_x0000_t75" style="width:243.75pt;height:30.75pt" o:ole="" fillcolor="window">
                  <v:imagedata r:id="rId37" o:title=""/>
                </v:shape>
                <o:OLEObject Type="Embed" ProgID="Equation.DSMT4" ShapeID="_x0000_i1042" DrawAspect="Content" ObjectID="_1459354480" r:id="rId38"/>
              </w:object>
            </w:r>
          </w:p>
        </w:tc>
        <w:tc>
          <w:tcPr>
            <w:tcW w:w="1159" w:type="dxa"/>
            <w:vAlign w:val="center"/>
          </w:tcPr>
          <w:p w:rsidR="001F40DE" w:rsidRDefault="001F40DE">
            <w:pPr>
              <w:ind w:right="28"/>
              <w:jc w:val="center"/>
            </w:pPr>
            <w:r>
              <w:t>0,33</w:t>
            </w:r>
          </w:p>
        </w:tc>
        <w:tc>
          <w:tcPr>
            <w:tcW w:w="1004" w:type="dxa"/>
            <w:vAlign w:val="center"/>
          </w:tcPr>
          <w:p w:rsidR="001F40DE" w:rsidRDefault="001F40DE">
            <w:pPr>
              <w:ind w:right="28"/>
              <w:jc w:val="center"/>
            </w:pPr>
            <w:r>
              <w:t>0,36</w:t>
            </w:r>
          </w:p>
        </w:tc>
        <w:tc>
          <w:tcPr>
            <w:tcW w:w="976" w:type="dxa"/>
            <w:vAlign w:val="center"/>
          </w:tcPr>
          <w:p w:rsidR="001F40DE" w:rsidRDefault="001F40DE">
            <w:pPr>
              <w:ind w:right="28"/>
              <w:jc w:val="center"/>
            </w:pPr>
            <w:r>
              <w:t>0,52</w:t>
            </w:r>
          </w:p>
        </w:tc>
      </w:tr>
      <w:tr w:rsidR="001F40DE">
        <w:tc>
          <w:tcPr>
            <w:tcW w:w="6329" w:type="dxa"/>
            <w:vAlign w:val="center"/>
          </w:tcPr>
          <w:p w:rsidR="001F40DE" w:rsidRDefault="001F40DE">
            <w:pPr>
              <w:ind w:right="28"/>
            </w:pPr>
            <w:r>
              <w:rPr>
                <w:position w:val="-24"/>
              </w:rPr>
              <w:object w:dxaOrig="3140" w:dyaOrig="620">
                <v:shape id="_x0000_i1043" type="#_x0000_t75" style="width:156.75pt;height:30.75pt" o:ole="" fillcolor="window">
                  <v:imagedata r:id="rId39" o:title=""/>
                </v:shape>
                <o:OLEObject Type="Embed" ProgID="Equation.DSMT4" ShapeID="_x0000_i1043" DrawAspect="Content" ObjectID="_1459354481" r:id="rId40"/>
              </w:object>
            </w:r>
          </w:p>
        </w:tc>
        <w:tc>
          <w:tcPr>
            <w:tcW w:w="1159" w:type="dxa"/>
            <w:vAlign w:val="center"/>
          </w:tcPr>
          <w:p w:rsidR="001F40DE" w:rsidRDefault="001F40DE">
            <w:pPr>
              <w:ind w:right="28"/>
              <w:jc w:val="center"/>
            </w:pPr>
            <w:r>
              <w:t>0,74</w:t>
            </w:r>
          </w:p>
        </w:tc>
        <w:tc>
          <w:tcPr>
            <w:tcW w:w="1004" w:type="dxa"/>
            <w:vAlign w:val="center"/>
          </w:tcPr>
          <w:p w:rsidR="001F40DE" w:rsidRDefault="001F40DE">
            <w:pPr>
              <w:ind w:right="28"/>
              <w:jc w:val="center"/>
            </w:pPr>
            <w:r>
              <w:t>0,84</w:t>
            </w:r>
          </w:p>
        </w:tc>
        <w:tc>
          <w:tcPr>
            <w:tcW w:w="976" w:type="dxa"/>
            <w:vAlign w:val="center"/>
          </w:tcPr>
          <w:p w:rsidR="001F40DE" w:rsidRDefault="001F40DE">
            <w:pPr>
              <w:ind w:right="28"/>
              <w:jc w:val="center"/>
            </w:pPr>
            <w:r>
              <w:t>0,97</w:t>
            </w:r>
          </w:p>
        </w:tc>
      </w:tr>
      <w:tr w:rsidR="001F40DE">
        <w:tc>
          <w:tcPr>
            <w:tcW w:w="6329" w:type="dxa"/>
            <w:vAlign w:val="center"/>
          </w:tcPr>
          <w:p w:rsidR="001F40DE" w:rsidRDefault="001F40DE">
            <w:pPr>
              <w:ind w:right="28"/>
              <w:rPr>
                <w:i/>
              </w:rPr>
            </w:pPr>
            <w:r>
              <w:rPr>
                <w:i/>
                <w:lang w:val="en-US"/>
              </w:rPr>
              <w:t>Z</w:t>
            </w:r>
            <w:r>
              <w:rPr>
                <w:i/>
              </w:rPr>
              <w:t>-счёт</w:t>
            </w:r>
          </w:p>
        </w:tc>
        <w:tc>
          <w:tcPr>
            <w:tcW w:w="1159" w:type="dxa"/>
            <w:vAlign w:val="center"/>
          </w:tcPr>
          <w:p w:rsidR="001F40DE" w:rsidRDefault="001F40DE">
            <w:pPr>
              <w:ind w:right="28"/>
              <w:jc w:val="center"/>
              <w:rPr>
                <w:b/>
              </w:rPr>
            </w:pPr>
            <w:r>
              <w:rPr>
                <w:b/>
              </w:rPr>
              <w:t>1,26</w:t>
            </w:r>
          </w:p>
        </w:tc>
        <w:tc>
          <w:tcPr>
            <w:tcW w:w="1004" w:type="dxa"/>
            <w:vAlign w:val="center"/>
          </w:tcPr>
          <w:p w:rsidR="001F40DE" w:rsidRDefault="001F40DE">
            <w:pPr>
              <w:ind w:right="28"/>
              <w:jc w:val="center"/>
              <w:rPr>
                <w:b/>
              </w:rPr>
            </w:pPr>
            <w:r>
              <w:rPr>
                <w:b/>
              </w:rPr>
              <w:t>1,40</w:t>
            </w:r>
          </w:p>
        </w:tc>
        <w:tc>
          <w:tcPr>
            <w:tcW w:w="976" w:type="dxa"/>
            <w:vAlign w:val="center"/>
          </w:tcPr>
          <w:p w:rsidR="001F40DE" w:rsidRDefault="001F40DE">
            <w:pPr>
              <w:ind w:right="28"/>
              <w:jc w:val="center"/>
              <w:rPr>
                <w:b/>
              </w:rPr>
            </w:pPr>
            <w:r>
              <w:rPr>
                <w:b/>
              </w:rPr>
              <w:t>1,96</w:t>
            </w:r>
          </w:p>
        </w:tc>
      </w:tr>
    </w:tbl>
    <w:p w:rsidR="001F40DE" w:rsidRDefault="001F40DE">
      <w:pPr>
        <w:autoSpaceDE w:val="0"/>
        <w:autoSpaceDN w:val="0"/>
        <w:adjustRightInd w:val="0"/>
        <w:ind w:right="28" w:firstLine="540"/>
        <w:jc w:val="both"/>
        <w:rPr>
          <w:b/>
        </w:rPr>
      </w:pPr>
      <w:r>
        <w:t>В таблице 29 представлены интервалы, в зависимости от которых определяется степень вероятности банкротства.</w:t>
      </w:r>
    </w:p>
    <w:p w:rsidR="001F40DE" w:rsidRDefault="001F40DE">
      <w:pPr>
        <w:autoSpaceDE w:val="0"/>
        <w:autoSpaceDN w:val="0"/>
        <w:adjustRightInd w:val="0"/>
        <w:ind w:right="28" w:firstLine="360"/>
        <w:jc w:val="right"/>
        <w:rPr>
          <w:b/>
        </w:rPr>
      </w:pPr>
      <w:r>
        <w:rPr>
          <w:b/>
        </w:rPr>
        <w:t>Таблица 29</w:t>
      </w:r>
    </w:p>
    <w:p w:rsidR="001F40DE" w:rsidRDefault="001F40DE">
      <w:pPr>
        <w:autoSpaceDE w:val="0"/>
        <w:autoSpaceDN w:val="0"/>
        <w:adjustRightInd w:val="0"/>
        <w:ind w:right="28" w:firstLine="360"/>
        <w:rPr>
          <w:b/>
        </w:rPr>
      </w:pPr>
      <w:r>
        <w:rPr>
          <w:b/>
        </w:rPr>
        <w:t>Степень вероятности банкротства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7"/>
      </w:tblGrid>
      <w:tr w:rsidR="001F40DE">
        <w:tc>
          <w:tcPr>
            <w:tcW w:w="4926" w:type="dxa"/>
            <w:tcBorders>
              <w:right w:val="nil"/>
            </w:tcBorders>
          </w:tcPr>
          <w:p w:rsidR="001F40DE" w:rsidRDefault="001F40DE">
            <w:pPr>
              <w:spacing w:before="60" w:after="60"/>
              <w:ind w:right="28"/>
              <w:jc w:val="center"/>
              <w:rPr>
                <w:rFonts w:ascii="a_BodoniNova" w:hAnsi="a_BodoniNova"/>
                <w:b/>
                <w:i/>
              </w:rPr>
            </w:pPr>
            <w:r>
              <w:rPr>
                <w:rFonts w:ascii="a_BodoniNova" w:hAnsi="a_BodoniNova"/>
                <w:b/>
                <w:i/>
              </w:rPr>
              <w:t xml:space="preserve">Значения </w:t>
            </w:r>
            <w:r>
              <w:rPr>
                <w:rFonts w:ascii="a_BodoniNova" w:hAnsi="a_BodoniNova"/>
                <w:b/>
                <w:i/>
                <w:lang w:val="en-US"/>
              </w:rPr>
              <w:t>Z</w:t>
            </w:r>
            <w:r>
              <w:rPr>
                <w:rFonts w:ascii="a_BodoniNova" w:hAnsi="a_BodoniNova"/>
                <w:b/>
                <w:i/>
              </w:rPr>
              <w:t>-счета</w:t>
            </w:r>
          </w:p>
        </w:tc>
        <w:tc>
          <w:tcPr>
            <w:tcW w:w="4927" w:type="dxa"/>
            <w:tcBorders>
              <w:top w:val="single" w:sz="4" w:space="0" w:color="auto"/>
              <w:left w:val="single" w:sz="4" w:space="0" w:color="auto"/>
              <w:bottom w:val="single" w:sz="4" w:space="0" w:color="auto"/>
              <w:right w:val="single" w:sz="4" w:space="0" w:color="auto"/>
            </w:tcBorders>
          </w:tcPr>
          <w:p w:rsidR="001F40DE" w:rsidRDefault="001F40DE">
            <w:pPr>
              <w:spacing w:before="60" w:after="60"/>
              <w:ind w:right="28"/>
              <w:jc w:val="center"/>
              <w:rPr>
                <w:rFonts w:ascii="a_BodoniNova" w:hAnsi="a_BodoniNova"/>
                <w:b/>
                <w:i/>
              </w:rPr>
            </w:pPr>
            <w:r>
              <w:rPr>
                <w:rFonts w:ascii="a_BodoniNova" w:hAnsi="a_BodoniNova"/>
                <w:b/>
                <w:i/>
              </w:rPr>
              <w:t>Вероятность банкротства</w:t>
            </w:r>
          </w:p>
        </w:tc>
      </w:tr>
      <w:tr w:rsidR="001F40DE">
        <w:tc>
          <w:tcPr>
            <w:tcW w:w="4926" w:type="dxa"/>
          </w:tcPr>
          <w:p w:rsidR="001F40DE" w:rsidRDefault="001F40DE">
            <w:pPr>
              <w:spacing w:before="60" w:after="60"/>
              <w:ind w:right="28"/>
            </w:pPr>
            <w:r>
              <w:t>1,8 и меньше</w:t>
            </w:r>
          </w:p>
        </w:tc>
        <w:tc>
          <w:tcPr>
            <w:tcW w:w="4927" w:type="dxa"/>
            <w:tcBorders>
              <w:top w:val="nil"/>
            </w:tcBorders>
          </w:tcPr>
          <w:p w:rsidR="001F40DE" w:rsidRDefault="001F40DE">
            <w:pPr>
              <w:spacing w:before="60" w:after="60"/>
              <w:ind w:right="28"/>
            </w:pPr>
            <w:r>
              <w:t>Очень высокая</w:t>
            </w:r>
          </w:p>
        </w:tc>
      </w:tr>
      <w:tr w:rsidR="001F40DE">
        <w:tc>
          <w:tcPr>
            <w:tcW w:w="4926" w:type="dxa"/>
          </w:tcPr>
          <w:p w:rsidR="001F40DE" w:rsidRDefault="001F40DE">
            <w:pPr>
              <w:spacing w:before="60" w:after="60"/>
              <w:ind w:right="28"/>
            </w:pPr>
            <w:r>
              <w:t>от 1,81 до 2,7</w:t>
            </w:r>
          </w:p>
        </w:tc>
        <w:tc>
          <w:tcPr>
            <w:tcW w:w="4927" w:type="dxa"/>
          </w:tcPr>
          <w:p w:rsidR="001F40DE" w:rsidRDefault="001F40DE">
            <w:pPr>
              <w:spacing w:before="60" w:after="60"/>
              <w:ind w:right="28"/>
            </w:pPr>
            <w:r>
              <w:t>Высокая</w:t>
            </w:r>
          </w:p>
        </w:tc>
      </w:tr>
      <w:tr w:rsidR="001F40DE">
        <w:tc>
          <w:tcPr>
            <w:tcW w:w="4926" w:type="dxa"/>
          </w:tcPr>
          <w:p w:rsidR="001F40DE" w:rsidRDefault="001F40DE">
            <w:pPr>
              <w:spacing w:before="60" w:after="60"/>
              <w:ind w:right="28"/>
            </w:pPr>
            <w:r>
              <w:t>от 2,71 до 2,9</w:t>
            </w:r>
          </w:p>
        </w:tc>
        <w:tc>
          <w:tcPr>
            <w:tcW w:w="4927" w:type="dxa"/>
          </w:tcPr>
          <w:p w:rsidR="001F40DE" w:rsidRDefault="001F40DE">
            <w:pPr>
              <w:spacing w:before="60" w:after="60"/>
              <w:ind w:right="28"/>
            </w:pPr>
            <w:r>
              <w:t>Существует возможность</w:t>
            </w:r>
          </w:p>
        </w:tc>
      </w:tr>
      <w:tr w:rsidR="001F40DE">
        <w:tc>
          <w:tcPr>
            <w:tcW w:w="4926" w:type="dxa"/>
          </w:tcPr>
          <w:p w:rsidR="001F40DE" w:rsidRDefault="001F40DE">
            <w:pPr>
              <w:spacing w:before="60" w:after="60"/>
              <w:ind w:right="28"/>
            </w:pPr>
            <w:r>
              <w:t>3,0 и выше</w:t>
            </w:r>
          </w:p>
        </w:tc>
        <w:tc>
          <w:tcPr>
            <w:tcW w:w="4927" w:type="dxa"/>
          </w:tcPr>
          <w:p w:rsidR="001F40DE" w:rsidRDefault="001F40DE">
            <w:pPr>
              <w:spacing w:before="60" w:after="60"/>
              <w:ind w:right="28"/>
            </w:pPr>
            <w:r>
              <w:t>Очень низкая</w:t>
            </w:r>
          </w:p>
        </w:tc>
      </w:tr>
    </w:tbl>
    <w:p w:rsidR="001F40DE" w:rsidRDefault="001F40DE">
      <w:pPr>
        <w:spacing w:line="360" w:lineRule="auto"/>
        <w:ind w:right="28"/>
        <w:jc w:val="center"/>
        <w:rPr>
          <w:b/>
        </w:rPr>
      </w:pPr>
    </w:p>
    <w:p w:rsidR="00F61B43" w:rsidRDefault="00F61B43">
      <w:pPr>
        <w:spacing w:line="360" w:lineRule="auto"/>
        <w:ind w:right="28"/>
        <w:jc w:val="center"/>
      </w:pPr>
      <w:r>
        <w:object w:dxaOrig="5798" w:dyaOrig="4010">
          <v:shape id="_x0000_i1044" type="#_x0000_t75" style="width:290.25pt;height:200.25pt" o:ole="">
            <v:imagedata r:id="rId41" o:title=""/>
          </v:shape>
          <o:OLEObject Type="Embed" ProgID="Excel.Sheet.8" ShapeID="_x0000_i1044" DrawAspect="Content" ObjectID="_1459354482" r:id="rId42">
            <o:FieldCodes>\s</o:FieldCodes>
          </o:OLEObject>
        </w:object>
      </w:r>
    </w:p>
    <w:p w:rsidR="001F40DE" w:rsidRDefault="001F40DE">
      <w:pPr>
        <w:spacing w:line="360" w:lineRule="auto"/>
        <w:ind w:right="28"/>
        <w:jc w:val="center"/>
      </w:pPr>
      <w:r>
        <w:rPr>
          <w:b/>
        </w:rPr>
        <w:t xml:space="preserve">Рис. 4. Динамика </w:t>
      </w:r>
      <w:r>
        <w:rPr>
          <w:b/>
          <w:lang w:val="en-US"/>
        </w:rPr>
        <w:t>Z</w:t>
      </w:r>
      <w:r>
        <w:rPr>
          <w:b/>
        </w:rPr>
        <w:t>-</w:t>
      </w:r>
      <w:r>
        <w:rPr>
          <w:b/>
          <w:lang w:val="en-US"/>
        </w:rPr>
        <w:t>c</w:t>
      </w:r>
      <w:r>
        <w:rPr>
          <w:b/>
        </w:rPr>
        <w:t>чет Альтман</w:t>
      </w:r>
    </w:p>
    <w:p w:rsidR="001F40DE" w:rsidRDefault="001F40DE">
      <w:pPr>
        <w:autoSpaceDE w:val="0"/>
        <w:autoSpaceDN w:val="0"/>
        <w:adjustRightInd w:val="0"/>
        <w:ind w:right="28" w:firstLine="360"/>
        <w:jc w:val="both"/>
      </w:pPr>
      <w:r>
        <w:t>Как видно из таблицы 29,  в 1999-2000 г. для компании банкротство было практически неизбежным. Однако в 2001 году эта вероятность немного  снизилась. Z-счет Альтмана в 2001г. равен 1,96. Хотя этот показатель и увеличился по сравнению с предыдущими годами, но не превысил рекомендуемое значение Альтмана, поскольку прибыль от основной деятельности оказалась недостаточной для  выхода из такого положения.</w:t>
      </w:r>
    </w:p>
    <w:p w:rsidR="001F40DE" w:rsidRDefault="001F40DE">
      <w:pPr>
        <w:autoSpaceDE w:val="0"/>
        <w:autoSpaceDN w:val="0"/>
        <w:adjustRightInd w:val="0"/>
        <w:ind w:right="28" w:firstLine="360"/>
        <w:jc w:val="both"/>
      </w:pPr>
      <w:r>
        <w:t xml:space="preserve">     Помимо рассмотренного формализованного способа, позволяющего оценить фирму как финансово-несостоятельную, используются дополнительные признаки, дающие возможность прогнозировать вероятность потенциального банкротства.   </w:t>
      </w:r>
    </w:p>
    <w:p w:rsidR="001F40DE" w:rsidRDefault="001F40DE">
      <w:pPr>
        <w:pStyle w:val="21"/>
        <w:autoSpaceDE w:val="0"/>
        <w:autoSpaceDN w:val="0"/>
        <w:adjustRightInd w:val="0"/>
        <w:ind w:right="28"/>
      </w:pPr>
      <w:r>
        <w:t>Факторы, указывающие на банкротство организации.</w:t>
      </w:r>
    </w:p>
    <w:p w:rsidR="001F40DE" w:rsidRDefault="001F40DE">
      <w:pPr>
        <w:ind w:right="28"/>
        <w:jc w:val="both"/>
      </w:pPr>
      <w:r>
        <w:t xml:space="preserve">   1. </w:t>
      </w:r>
      <w:r>
        <w:rPr>
          <w:i/>
        </w:rPr>
        <w:t>Неудовлетворительная структура имущества организации, в первую очередь текущих активов.</w:t>
      </w:r>
      <w:r>
        <w:t xml:space="preserve"> Превышение краткосрочных обязательств над оборотными активам говорит об отсутствии резервного запаса для компенсации убытков.</w:t>
      </w:r>
    </w:p>
    <w:p w:rsidR="001F40DE" w:rsidRDefault="001F40DE">
      <w:pPr>
        <w:ind w:right="28"/>
        <w:jc w:val="both"/>
      </w:pPr>
      <w:r>
        <w:t xml:space="preserve">   2.</w:t>
      </w:r>
      <w:r>
        <w:rPr>
          <w:i/>
        </w:rPr>
        <w:t xml:space="preserve"> Замедление оборачиваемости  средств предприятия.</w:t>
      </w:r>
      <w:r>
        <w:t xml:space="preserve"> Большая часть оборотных активов приходится на товарно- материальные запасы. Удельный вес складских запасов в общем объеме оборотных активов увеличился с 10,4% в 1999г. до 10,9% в 2001 г. Это говорит об ухудшении политики в области управления товарно-материальными запасами, потому как большие запасы на складе сопровождаются большими расходами на их хранение и снижают оборачиваемость оборотного капитала. </w:t>
      </w:r>
    </w:p>
    <w:p w:rsidR="001F40DE" w:rsidRDefault="001F40DE">
      <w:pPr>
        <w:ind w:right="28" w:firstLine="709"/>
        <w:jc w:val="both"/>
      </w:pPr>
      <w:r>
        <w:t>Часть   оборотных активов приходится на дебиторскую</w:t>
      </w:r>
      <w:r>
        <w:rPr>
          <w:b/>
        </w:rPr>
        <w:t xml:space="preserve"> </w:t>
      </w:r>
      <w:r>
        <w:t>задолженность. Это говорит о большой задолженности потребителей  (в 2001 г. составила 25,9%), следовательно, необходимо менять политику в области реализации готовой продукции.</w:t>
      </w:r>
    </w:p>
    <w:p w:rsidR="001F40DE" w:rsidRDefault="001F40DE">
      <w:pPr>
        <w:autoSpaceDE w:val="0"/>
        <w:autoSpaceDN w:val="0"/>
        <w:adjustRightInd w:val="0"/>
        <w:ind w:right="28"/>
        <w:jc w:val="both"/>
      </w:pPr>
      <w:r>
        <w:t xml:space="preserve">   3. </w:t>
      </w:r>
      <w:r>
        <w:rPr>
          <w:i/>
        </w:rPr>
        <w:t>Значительный рост положительных финансово-эксплуатационных потребностей (ФЭП).</w:t>
      </w:r>
      <w:r>
        <w:t xml:space="preserve"> В 2001 г. по сравнению с 2000 г. увеличились на 1 643 млн. руб. Так как значения ФЭП положительны, это говорит о том, что денежные средства компании отвлечены в дебиторскую задолженность и запасы. </w:t>
      </w:r>
    </w:p>
    <w:p w:rsidR="001F40DE" w:rsidRDefault="001F40DE">
      <w:pPr>
        <w:autoSpaceDE w:val="0"/>
        <w:autoSpaceDN w:val="0"/>
        <w:adjustRightInd w:val="0"/>
        <w:ind w:right="28"/>
        <w:jc w:val="both"/>
      </w:pPr>
      <w:r>
        <w:t xml:space="preserve">           За счет того, что у предприятия остается достаточно высокая вероятность банкротства,   свободных средств предприятия в 2001 г. составили – 5,6% от стоимости активов. В первую очередь, они будут направлены на  погашение кредита. Следовательно, в сложившейся ситуации предприятие не может осуществить финансирование маркетингового проекта. </w:t>
      </w:r>
    </w:p>
    <w:p w:rsidR="001F40DE" w:rsidRDefault="001F40DE">
      <w:pPr>
        <w:autoSpaceDE w:val="0"/>
        <w:autoSpaceDN w:val="0"/>
        <w:adjustRightInd w:val="0"/>
        <w:ind w:right="28"/>
        <w:jc w:val="both"/>
      </w:pPr>
      <w:r>
        <w:t xml:space="preserve">          Для улучшения функционирования предприятия ОАО «АВТОВАЗ» рекомендуется принять следующие меры. </w:t>
      </w:r>
    </w:p>
    <w:p w:rsidR="001F40DE" w:rsidRDefault="001F40DE">
      <w:pPr>
        <w:autoSpaceDE w:val="0"/>
        <w:autoSpaceDN w:val="0"/>
        <w:adjustRightInd w:val="0"/>
        <w:ind w:right="28"/>
        <w:jc w:val="both"/>
      </w:pPr>
    </w:p>
    <w:p w:rsidR="001F40DE" w:rsidRDefault="001F40DE">
      <w:pPr>
        <w:autoSpaceDE w:val="0"/>
        <w:autoSpaceDN w:val="0"/>
        <w:adjustRightInd w:val="0"/>
        <w:ind w:right="28"/>
        <w:jc w:val="center"/>
        <w:rPr>
          <w:b/>
        </w:rPr>
      </w:pPr>
      <w:r>
        <w:rPr>
          <w:b/>
        </w:rPr>
        <w:t>Рекомендации по улучшению финансового состояния ОА</w:t>
      </w:r>
      <w:r w:rsidR="004649D5">
        <w:rPr>
          <w:b/>
        </w:rPr>
        <w:t>О</w:t>
      </w:r>
      <w:r>
        <w:rPr>
          <w:b/>
        </w:rPr>
        <w:t xml:space="preserve"> «АВТОВАЗ»</w:t>
      </w:r>
    </w:p>
    <w:p w:rsidR="001F40DE" w:rsidRDefault="001F40DE">
      <w:pPr>
        <w:autoSpaceDE w:val="0"/>
        <w:autoSpaceDN w:val="0"/>
        <w:adjustRightInd w:val="0"/>
        <w:ind w:right="28"/>
        <w:jc w:val="both"/>
      </w:pPr>
    </w:p>
    <w:p w:rsidR="001F40DE" w:rsidRDefault="001F40DE">
      <w:pPr>
        <w:autoSpaceDE w:val="0"/>
        <w:autoSpaceDN w:val="0"/>
        <w:adjustRightInd w:val="0"/>
        <w:ind w:right="28"/>
        <w:jc w:val="both"/>
      </w:pPr>
      <w:r>
        <w:t xml:space="preserve">          Реорганизационные меры предусматривают восстановление платежеспособности путем проведения определенных инновационных мероприятий. По результатам анализа должна быть выработана генеральная финансовая стратегия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p>
    <w:p w:rsidR="001F40DE" w:rsidRDefault="001F40DE">
      <w:pPr>
        <w:tabs>
          <w:tab w:val="left" w:pos="9923"/>
        </w:tabs>
        <w:ind w:right="28" w:firstLine="28"/>
        <w:jc w:val="both"/>
      </w:pPr>
      <w:r>
        <w:t xml:space="preserve">         К внешним источникам привлечения средств в оборот предприятия относят факторинг, лизинг, привлечение кредитов под прибыльные проекты, выпуск новых акций и облигаций.</w:t>
      </w:r>
    </w:p>
    <w:p w:rsidR="001F40DE" w:rsidRDefault="001F40DE">
      <w:pPr>
        <w:tabs>
          <w:tab w:val="left" w:pos="9923"/>
        </w:tabs>
        <w:ind w:right="28" w:firstLine="28"/>
        <w:jc w:val="both"/>
      </w:pPr>
      <w:r>
        <w:t xml:space="preserve"> безубыточной работы за счет более полного использования производственной </w:t>
      </w:r>
    </w:p>
    <w:p w:rsidR="001F40DE" w:rsidRDefault="001F40DE">
      <w:pPr>
        <w:tabs>
          <w:tab w:val="left" w:pos="9923"/>
        </w:tabs>
        <w:ind w:right="28" w:firstLine="28"/>
        <w:jc w:val="both"/>
      </w:pPr>
      <w:r>
        <w:t xml:space="preserve">         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1F40DE" w:rsidRDefault="001F40DE">
      <w:pPr>
        <w:tabs>
          <w:tab w:val="left" w:pos="9923"/>
        </w:tabs>
        <w:ind w:right="28" w:firstLine="28"/>
        <w:jc w:val="both"/>
      </w:pPr>
      <w:r>
        <w:t xml:space="preserve">         Основное внимание при этом необходимо уделить вопросам ресурсосбережения: внедрения прогрессивных норм, нормативов и ресурсосберегающих технологий; использования вторичного сырья; организации действенного учета и контроля за использованием ресурсов; изучения и внедрения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1F40DE" w:rsidRDefault="001F40DE">
      <w:pPr>
        <w:tabs>
          <w:tab w:val="left" w:pos="9923"/>
        </w:tabs>
        <w:ind w:right="28" w:firstLine="28"/>
        <w:jc w:val="both"/>
      </w:pPr>
      <w:r>
        <w:t xml:space="preserve">         Большую помощь в выявлении резервов улучшения финансового состояния предприятия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w:t>
      </w:r>
    </w:p>
    <w:p w:rsidR="001F40DE" w:rsidRDefault="001F40DE">
      <w:pPr>
        <w:tabs>
          <w:tab w:val="left" w:pos="9923"/>
        </w:tabs>
        <w:ind w:right="28" w:firstLine="28"/>
        <w:jc w:val="both"/>
      </w:pPr>
      <w:r>
        <w:t xml:space="preserve">          В особо тяжелых случаях необходимо провести реинжиниринг бизнес-процесса, т.е. коренным образом пересмотреть производственную программу, материально-техническое снабжение, организацию труда 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другие вопросы.</w:t>
      </w:r>
    </w:p>
    <w:p w:rsidR="001F40DE" w:rsidRDefault="001F40DE">
      <w:pPr>
        <w:ind w:right="28"/>
        <w:jc w:val="both"/>
      </w:pPr>
    </w:p>
    <w:p w:rsidR="001F40DE" w:rsidRDefault="001F40DE">
      <w:pPr>
        <w:pStyle w:val="8"/>
        <w:ind w:right="28"/>
        <w:jc w:val="center"/>
      </w:pPr>
      <w:r>
        <w:t>Заключение</w:t>
      </w:r>
    </w:p>
    <w:p w:rsidR="001F40DE" w:rsidRDefault="001F40DE">
      <w:pPr>
        <w:pStyle w:val="8"/>
        <w:ind w:right="28"/>
        <w:jc w:val="center"/>
      </w:pPr>
    </w:p>
    <w:p w:rsidR="001F40DE" w:rsidRDefault="001F40DE">
      <w:pPr>
        <w:pStyle w:val="8"/>
        <w:ind w:left="0" w:right="28"/>
        <w:jc w:val="both"/>
        <w:rPr>
          <w:b w:val="0"/>
        </w:rPr>
      </w:pPr>
      <w:r>
        <w:rPr>
          <w:b w:val="0"/>
        </w:rPr>
        <w:t xml:space="preserve">          По результатам хозяйственно-финансовой деятельности ОАО «АВТОВАЗ» можно сделать вывод, что оно находится в ситуации, близкой к банкротству. </w:t>
      </w:r>
    </w:p>
    <w:p w:rsidR="001F40DE" w:rsidRDefault="001F40DE">
      <w:pPr>
        <w:autoSpaceDE w:val="0"/>
        <w:autoSpaceDN w:val="0"/>
        <w:adjustRightInd w:val="0"/>
        <w:ind w:right="28" w:firstLine="360"/>
        <w:jc w:val="both"/>
      </w:pPr>
      <w:r>
        <w:t>В 1999-2000 г. для компании банкротство было практически неизбежным. Однако, в 2001 г. эта вероятность немного  снизилась. Z-счет  не превысил рекомендуемое значение Альтмана, поскольку прибыль от основной деятельности оказалась недостаточно высокой для  того, чтобы выйти из такого положения.</w:t>
      </w:r>
    </w:p>
    <w:p w:rsidR="001F40DE" w:rsidRDefault="001F40DE">
      <w:pPr>
        <w:autoSpaceDE w:val="0"/>
        <w:autoSpaceDN w:val="0"/>
        <w:adjustRightInd w:val="0"/>
        <w:ind w:right="28"/>
        <w:jc w:val="both"/>
      </w:pPr>
      <w:r>
        <w:t xml:space="preserve">          Несмотря на то, что прибыль компании увеличивается к 2001 г., у предприятия все еще остается достаточно высокая вероятность банкротства.  Свободные средства предприятия в 2001 г. составили – 5,6% от стоимости активов. Суммарное изменение заемных средств компании говорит о том, что фирма расходует средства на погашение кредита. Следовательно, в сложившейся ситуации предприятие не может осуществить финансирование маркетингового проекта. Тем более, что компания ведет неправильную кредитную политику. Предприятию не следует расходовать средства только на погашение кредиторской задолженности. Их необходимо направлять также  на дальнейшее развитие  компании. </w:t>
      </w:r>
    </w:p>
    <w:p w:rsidR="001F40DE" w:rsidRDefault="001F40DE">
      <w:pPr>
        <w:autoSpaceDE w:val="0"/>
        <w:autoSpaceDN w:val="0"/>
        <w:adjustRightInd w:val="0"/>
        <w:ind w:right="28"/>
        <w:jc w:val="both"/>
      </w:pPr>
      <w:r>
        <w:t xml:space="preserve">      Превышение краткосрочные обязательства над оборотными активами говорит о том, что в компании отсутствует резервный запас для компенсации убытков.</w:t>
      </w:r>
    </w:p>
    <w:p w:rsidR="001F40DE" w:rsidRDefault="001F40DE">
      <w:pPr>
        <w:ind w:right="28"/>
        <w:jc w:val="both"/>
      </w:pPr>
      <w:r>
        <w:t xml:space="preserve">        Товарно-материальные запасы занимают большую часть оборотных активов, что говорит об ослабленной политики в области управления товарно-материальными запасами, потому как большие запасы на складе сопровождаются большими расходами на их хранение и снижают оборачиваемость оборотного капитала. </w:t>
      </w:r>
    </w:p>
    <w:p w:rsidR="001F40DE" w:rsidRDefault="001F40DE">
      <w:pPr>
        <w:ind w:right="28" w:firstLine="709"/>
        <w:jc w:val="both"/>
      </w:pPr>
      <w:r>
        <w:t>Часть   оборотных активов приходится на дебиторскую</w:t>
      </w:r>
      <w:r>
        <w:rPr>
          <w:b/>
        </w:rPr>
        <w:t xml:space="preserve"> </w:t>
      </w:r>
      <w:r>
        <w:t>задолженность. Это говорит о большой задолженности потребителей  (в 2001 г. составила 25,9%), следовательно, необходимо изменить политику в области реализации готовой продукции.</w:t>
      </w:r>
    </w:p>
    <w:p w:rsidR="001F40DE" w:rsidRDefault="001F40DE">
      <w:pPr>
        <w:autoSpaceDE w:val="0"/>
        <w:autoSpaceDN w:val="0"/>
        <w:adjustRightInd w:val="0"/>
        <w:ind w:right="28" w:firstLine="540"/>
        <w:jc w:val="both"/>
      </w:pPr>
      <w:r>
        <w:t>Компания не имеет реальной возможности восстановить свою платежеспособность в ближайшее время, а также за период, равный 12 месяцам. Необходимо принять меры, предусматривающие восстановление платежеспособности компании путем проведения определенных инновационных мероприятий.</w:t>
      </w:r>
    </w:p>
    <w:p w:rsidR="001F40DE" w:rsidRDefault="001F40DE">
      <w:pPr>
        <w:tabs>
          <w:tab w:val="left" w:pos="9923"/>
        </w:tabs>
        <w:ind w:right="28" w:firstLine="28"/>
        <w:jc w:val="both"/>
      </w:pPr>
      <w:r>
        <w:t xml:space="preserve">      Одним из основных и наиболее радикальных направлений финансового оздоровления предприятия является поиск внутренних резервов 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автомобилей, снижения их себестоимости, рационального использования материальных, трудовых и финансовых ресурсов, сокращения непроизводительных расходов и потерь.</w:t>
      </w:r>
    </w:p>
    <w:p w:rsidR="001F40DE" w:rsidRDefault="001F40DE">
      <w:pPr>
        <w:tabs>
          <w:tab w:val="left" w:pos="9923"/>
        </w:tabs>
        <w:ind w:right="28" w:firstLine="28"/>
        <w:jc w:val="both"/>
      </w:pPr>
      <w:r>
        <w:t xml:space="preserve">     Необходимо также пересмотреть производственную программу, материально-техническое снабжение, организацию труда 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другие вопросы.</w:t>
      </w: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r>
        <w:br w:type="page"/>
      </w:r>
    </w:p>
    <w:p w:rsidR="001F40DE" w:rsidRDefault="001F40DE">
      <w:pPr>
        <w:pStyle w:val="8"/>
        <w:ind w:right="28"/>
        <w:jc w:val="center"/>
      </w:pPr>
      <w:r>
        <w:t>Использованная литература</w:t>
      </w:r>
    </w:p>
    <w:p w:rsidR="001F40DE" w:rsidRDefault="001F40DE">
      <w:pPr>
        <w:ind w:right="28"/>
      </w:pPr>
    </w:p>
    <w:p w:rsidR="001F40DE" w:rsidRDefault="001F40DE">
      <w:pPr>
        <w:pStyle w:val="8"/>
        <w:ind w:right="28"/>
        <w:jc w:val="both"/>
        <w:rPr>
          <w:b w:val="0"/>
        </w:rPr>
      </w:pPr>
      <w:r>
        <w:rPr>
          <w:b w:val="0"/>
        </w:rPr>
        <w:t>1. Лобанова Е.Н., Лимитовский М.А., Управление финансами: 17 – модульная программа для менеджеров «Управление развитием организации». Модуль 14. – М.: ИНФРА –М, 2000. – 240 с.;</w:t>
      </w:r>
    </w:p>
    <w:p w:rsidR="001F40DE" w:rsidRDefault="001F40DE">
      <w:pPr>
        <w:pStyle w:val="8"/>
        <w:ind w:right="28"/>
        <w:jc w:val="both"/>
        <w:rPr>
          <w:b w:val="0"/>
        </w:rPr>
      </w:pPr>
      <w:r>
        <w:rPr>
          <w:b w:val="0"/>
        </w:rPr>
        <w:t>2. Савицкая Г.В. Анализ хозяйственной деятельности предприятия. – М.: ИНФРА – М, 2002. – 336 с.;</w:t>
      </w:r>
    </w:p>
    <w:p w:rsidR="001F40DE" w:rsidRDefault="001F40DE">
      <w:pPr>
        <w:pStyle w:val="8"/>
        <w:ind w:right="28"/>
        <w:jc w:val="both"/>
        <w:rPr>
          <w:b w:val="0"/>
        </w:rPr>
      </w:pPr>
      <w:r>
        <w:rPr>
          <w:b w:val="0"/>
        </w:rPr>
        <w:t>3. Лекции;</w:t>
      </w:r>
    </w:p>
    <w:p w:rsidR="001F40DE" w:rsidRDefault="001F40DE">
      <w:pPr>
        <w:pStyle w:val="8"/>
        <w:ind w:right="28"/>
        <w:jc w:val="both"/>
        <w:rPr>
          <w:b w:val="0"/>
        </w:rPr>
      </w:pPr>
      <w:r>
        <w:rPr>
          <w:b w:val="0"/>
        </w:rPr>
        <w:t>4. Методические указания к курсовому проекту;</w:t>
      </w:r>
    </w:p>
    <w:p w:rsidR="001F40DE" w:rsidRDefault="001F40DE">
      <w:pPr>
        <w:pStyle w:val="8"/>
        <w:ind w:right="28"/>
        <w:jc w:val="both"/>
        <w:rPr>
          <w:b w:val="0"/>
        </w:rPr>
      </w:pPr>
      <w:r>
        <w:rPr>
          <w:b w:val="0"/>
        </w:rPr>
        <w:t xml:space="preserve">5. Интернет: </w:t>
      </w:r>
      <w:r>
        <w:rPr>
          <w:b w:val="0"/>
          <w:lang w:val="en-US"/>
        </w:rPr>
        <w:t>www</w:t>
      </w:r>
      <w:r>
        <w:rPr>
          <w:b w:val="0"/>
        </w:rPr>
        <w:t>.</w:t>
      </w:r>
      <w:r>
        <w:rPr>
          <w:b w:val="0"/>
          <w:lang w:val="en-US"/>
        </w:rPr>
        <w:t>vaz</w:t>
      </w:r>
      <w:r>
        <w:rPr>
          <w:b w:val="0"/>
        </w:rPr>
        <w:t>.</w:t>
      </w:r>
      <w:r>
        <w:rPr>
          <w:b w:val="0"/>
          <w:lang w:val="en-US"/>
        </w:rPr>
        <w:t>ru</w:t>
      </w:r>
    </w:p>
    <w:p w:rsidR="001F40DE" w:rsidRDefault="001F40DE">
      <w:pPr>
        <w:pStyle w:val="8"/>
        <w:ind w:right="28"/>
        <w:jc w:val="both"/>
      </w:pPr>
    </w:p>
    <w:p w:rsidR="001F40DE" w:rsidRDefault="001F40DE">
      <w:pPr>
        <w:pStyle w:val="8"/>
        <w:ind w:right="28"/>
        <w:jc w:val="both"/>
      </w:pPr>
    </w:p>
    <w:p w:rsidR="001F40DE" w:rsidRDefault="001F40DE">
      <w:pPr>
        <w:pStyle w:val="8"/>
        <w:ind w:right="28"/>
        <w:jc w:val="both"/>
      </w:pPr>
    </w:p>
    <w:p w:rsidR="001F40DE" w:rsidRDefault="001F40DE">
      <w:pPr>
        <w:pStyle w:val="8"/>
        <w:ind w:right="28"/>
        <w:jc w:val="both"/>
      </w:pPr>
      <w:r>
        <w:t xml:space="preserve">                                       </w:t>
      </w: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pStyle w:val="8"/>
        <w:ind w:right="28"/>
      </w:pPr>
      <w:r>
        <w:t xml:space="preserve">      ПРИЛОЖЕНИЕ 1</w:t>
      </w:r>
    </w:p>
    <w:p w:rsidR="001F40DE" w:rsidRDefault="001F40DE">
      <w:pPr>
        <w:pStyle w:val="10"/>
        <w:ind w:right="28"/>
        <w:rPr>
          <w:b/>
          <w:sz w:val="28"/>
        </w:rPr>
      </w:pPr>
      <w:r>
        <w:rPr>
          <w:b/>
          <w:sz w:val="28"/>
        </w:rPr>
        <w:t>Консолидированные бухгалтерские балансы по МСФО на 31 декабря за 1999-2001г.г., млн. руб.</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61"/>
        <w:gridCol w:w="2126"/>
        <w:gridCol w:w="1984"/>
        <w:gridCol w:w="1985"/>
      </w:tblGrid>
      <w:tr w:rsidR="001F40DE">
        <w:tc>
          <w:tcPr>
            <w:tcW w:w="3261" w:type="dxa"/>
            <w:vAlign w:val="center"/>
          </w:tcPr>
          <w:p w:rsidR="001F40DE" w:rsidRDefault="001F40DE">
            <w:pPr>
              <w:pStyle w:val="10"/>
              <w:ind w:right="28"/>
              <w:rPr>
                <w:sz w:val="28"/>
              </w:rPr>
            </w:pPr>
          </w:p>
        </w:tc>
        <w:tc>
          <w:tcPr>
            <w:tcW w:w="2126" w:type="dxa"/>
            <w:vAlign w:val="center"/>
          </w:tcPr>
          <w:p w:rsidR="001F40DE" w:rsidRDefault="001F40DE">
            <w:pPr>
              <w:pStyle w:val="10"/>
              <w:ind w:right="28"/>
              <w:jc w:val="right"/>
              <w:rPr>
                <w:sz w:val="28"/>
              </w:rPr>
            </w:pPr>
            <w:r>
              <w:rPr>
                <w:rStyle w:val="a9"/>
                <w:sz w:val="28"/>
              </w:rPr>
              <w:t>2001</w:t>
            </w:r>
          </w:p>
        </w:tc>
        <w:tc>
          <w:tcPr>
            <w:tcW w:w="1984" w:type="dxa"/>
            <w:vAlign w:val="center"/>
          </w:tcPr>
          <w:p w:rsidR="001F40DE" w:rsidRDefault="001F40DE">
            <w:pPr>
              <w:pStyle w:val="10"/>
              <w:ind w:right="28"/>
              <w:jc w:val="right"/>
              <w:rPr>
                <w:sz w:val="28"/>
              </w:rPr>
            </w:pPr>
            <w:r>
              <w:rPr>
                <w:rStyle w:val="a9"/>
                <w:sz w:val="28"/>
              </w:rPr>
              <w:t>2000</w:t>
            </w:r>
          </w:p>
        </w:tc>
        <w:tc>
          <w:tcPr>
            <w:tcW w:w="1985" w:type="dxa"/>
            <w:vAlign w:val="center"/>
          </w:tcPr>
          <w:p w:rsidR="001F40DE" w:rsidRDefault="001F40DE">
            <w:pPr>
              <w:pStyle w:val="10"/>
              <w:ind w:right="28"/>
              <w:jc w:val="right"/>
              <w:rPr>
                <w:sz w:val="28"/>
              </w:rPr>
            </w:pPr>
            <w:r>
              <w:rPr>
                <w:rStyle w:val="a9"/>
                <w:sz w:val="28"/>
              </w:rPr>
              <w:t>1999</w:t>
            </w:r>
          </w:p>
        </w:tc>
      </w:tr>
      <w:tr w:rsidR="001F40DE">
        <w:tc>
          <w:tcPr>
            <w:tcW w:w="3261" w:type="dxa"/>
            <w:vAlign w:val="center"/>
          </w:tcPr>
          <w:p w:rsidR="001F40DE" w:rsidRDefault="001F40DE">
            <w:pPr>
              <w:pStyle w:val="10"/>
              <w:ind w:right="28"/>
              <w:rPr>
                <w:sz w:val="28"/>
              </w:rPr>
            </w:pPr>
            <w:r>
              <w:rPr>
                <w:sz w:val="28"/>
              </w:rPr>
              <w:t>АКТИВЫ</w:t>
            </w:r>
            <w:r>
              <w:rPr>
                <w:sz w:val="28"/>
              </w:rPr>
              <w:br/>
              <w:t>Текущие активы:</w:t>
            </w:r>
          </w:p>
        </w:tc>
        <w:tc>
          <w:tcPr>
            <w:tcW w:w="2126" w:type="dxa"/>
            <w:vAlign w:val="center"/>
          </w:tcPr>
          <w:p w:rsidR="001F40DE" w:rsidRDefault="001F40DE">
            <w:pPr>
              <w:pStyle w:val="10"/>
              <w:ind w:right="28"/>
              <w:jc w:val="right"/>
              <w:rPr>
                <w:sz w:val="28"/>
              </w:rPr>
            </w:pPr>
          </w:p>
        </w:tc>
        <w:tc>
          <w:tcPr>
            <w:tcW w:w="1984" w:type="dxa"/>
            <w:vAlign w:val="center"/>
          </w:tcPr>
          <w:p w:rsidR="001F40DE" w:rsidRDefault="001F40DE">
            <w:pPr>
              <w:pStyle w:val="10"/>
              <w:ind w:right="28"/>
              <w:jc w:val="right"/>
              <w:rPr>
                <w:sz w:val="28"/>
              </w:rPr>
            </w:pPr>
          </w:p>
        </w:tc>
        <w:tc>
          <w:tcPr>
            <w:tcW w:w="1985" w:type="dxa"/>
            <w:vAlign w:val="center"/>
          </w:tcPr>
          <w:p w:rsidR="001F40DE" w:rsidRDefault="001F40DE">
            <w:pPr>
              <w:pStyle w:val="10"/>
              <w:ind w:right="28"/>
              <w:jc w:val="right"/>
              <w:rPr>
                <w:sz w:val="28"/>
              </w:rPr>
            </w:pPr>
          </w:p>
        </w:tc>
      </w:tr>
      <w:tr w:rsidR="001F40DE">
        <w:tc>
          <w:tcPr>
            <w:tcW w:w="3261" w:type="dxa"/>
            <w:vAlign w:val="center"/>
          </w:tcPr>
          <w:p w:rsidR="001F40DE" w:rsidRDefault="001F40DE">
            <w:pPr>
              <w:pStyle w:val="10"/>
              <w:ind w:right="28"/>
              <w:rPr>
                <w:sz w:val="28"/>
              </w:rPr>
            </w:pPr>
            <w:r>
              <w:rPr>
                <w:sz w:val="28"/>
              </w:rPr>
              <w:t>Денежные средства и их эквиваленты</w:t>
            </w:r>
          </w:p>
        </w:tc>
        <w:tc>
          <w:tcPr>
            <w:tcW w:w="2126" w:type="dxa"/>
            <w:vAlign w:val="bottom"/>
          </w:tcPr>
          <w:p w:rsidR="001F40DE" w:rsidRDefault="001F40DE">
            <w:pPr>
              <w:pStyle w:val="10"/>
              <w:ind w:right="28"/>
              <w:jc w:val="right"/>
              <w:rPr>
                <w:sz w:val="28"/>
              </w:rPr>
            </w:pPr>
            <w:r>
              <w:rPr>
                <w:sz w:val="28"/>
              </w:rPr>
              <w:t>3 969</w:t>
            </w:r>
          </w:p>
        </w:tc>
        <w:tc>
          <w:tcPr>
            <w:tcW w:w="1984" w:type="dxa"/>
            <w:vAlign w:val="bottom"/>
          </w:tcPr>
          <w:p w:rsidR="001F40DE" w:rsidRDefault="001F40DE">
            <w:pPr>
              <w:pStyle w:val="10"/>
              <w:ind w:right="28"/>
              <w:jc w:val="right"/>
              <w:rPr>
                <w:sz w:val="28"/>
              </w:rPr>
            </w:pPr>
            <w:r>
              <w:rPr>
                <w:sz w:val="28"/>
              </w:rPr>
              <w:t>3 294</w:t>
            </w:r>
          </w:p>
        </w:tc>
        <w:tc>
          <w:tcPr>
            <w:tcW w:w="1985" w:type="dxa"/>
            <w:vAlign w:val="bottom"/>
          </w:tcPr>
          <w:p w:rsidR="001F40DE" w:rsidRDefault="001F40DE">
            <w:pPr>
              <w:pStyle w:val="10"/>
              <w:ind w:right="28"/>
              <w:jc w:val="right"/>
              <w:rPr>
                <w:sz w:val="28"/>
              </w:rPr>
            </w:pPr>
            <w:r>
              <w:rPr>
                <w:sz w:val="28"/>
              </w:rPr>
              <w:t>3 820</w:t>
            </w:r>
          </w:p>
        </w:tc>
      </w:tr>
      <w:tr w:rsidR="001F40DE">
        <w:tc>
          <w:tcPr>
            <w:tcW w:w="3261" w:type="dxa"/>
            <w:vAlign w:val="center"/>
          </w:tcPr>
          <w:p w:rsidR="001F40DE" w:rsidRDefault="001F40DE">
            <w:pPr>
              <w:pStyle w:val="10"/>
              <w:ind w:right="28"/>
              <w:rPr>
                <w:sz w:val="28"/>
              </w:rPr>
            </w:pPr>
            <w:r>
              <w:rPr>
                <w:sz w:val="28"/>
              </w:rPr>
              <w:t>Расчеты с покупателями, нетто</w:t>
            </w:r>
          </w:p>
        </w:tc>
        <w:tc>
          <w:tcPr>
            <w:tcW w:w="2126" w:type="dxa"/>
            <w:vAlign w:val="bottom"/>
          </w:tcPr>
          <w:p w:rsidR="001F40DE" w:rsidRDefault="001F40DE">
            <w:pPr>
              <w:pStyle w:val="10"/>
              <w:ind w:right="28"/>
              <w:jc w:val="right"/>
              <w:rPr>
                <w:sz w:val="28"/>
              </w:rPr>
            </w:pPr>
            <w:r>
              <w:rPr>
                <w:sz w:val="28"/>
              </w:rPr>
              <w:t>7919</w:t>
            </w:r>
          </w:p>
        </w:tc>
        <w:tc>
          <w:tcPr>
            <w:tcW w:w="1984" w:type="dxa"/>
            <w:vAlign w:val="bottom"/>
          </w:tcPr>
          <w:p w:rsidR="001F40DE" w:rsidRDefault="001F40DE">
            <w:pPr>
              <w:pStyle w:val="10"/>
              <w:ind w:right="28"/>
              <w:jc w:val="right"/>
              <w:rPr>
                <w:sz w:val="28"/>
              </w:rPr>
            </w:pPr>
            <w:r>
              <w:rPr>
                <w:sz w:val="28"/>
              </w:rPr>
              <w:t>8 156</w:t>
            </w:r>
          </w:p>
        </w:tc>
        <w:tc>
          <w:tcPr>
            <w:tcW w:w="1985" w:type="dxa"/>
            <w:vAlign w:val="bottom"/>
          </w:tcPr>
          <w:p w:rsidR="001F40DE" w:rsidRDefault="001F40DE">
            <w:pPr>
              <w:pStyle w:val="10"/>
              <w:ind w:right="28"/>
              <w:jc w:val="right"/>
              <w:rPr>
                <w:sz w:val="28"/>
              </w:rPr>
            </w:pPr>
            <w:r>
              <w:rPr>
                <w:sz w:val="28"/>
              </w:rPr>
              <w:t>9 017</w:t>
            </w:r>
          </w:p>
        </w:tc>
      </w:tr>
      <w:tr w:rsidR="001F40DE">
        <w:tc>
          <w:tcPr>
            <w:tcW w:w="3261" w:type="dxa"/>
            <w:vAlign w:val="center"/>
          </w:tcPr>
          <w:p w:rsidR="001F40DE" w:rsidRDefault="001F40DE">
            <w:pPr>
              <w:pStyle w:val="10"/>
              <w:ind w:right="28"/>
              <w:rPr>
                <w:sz w:val="28"/>
              </w:rPr>
            </w:pPr>
            <w:r>
              <w:rPr>
                <w:sz w:val="28"/>
              </w:rPr>
              <w:t xml:space="preserve">Расходы, произведенные авансом, авансы </w:t>
            </w:r>
            <w:r>
              <w:rPr>
                <w:sz w:val="28"/>
              </w:rPr>
              <w:br/>
              <w:t>и прочая дебиторская задолженность</w:t>
            </w:r>
          </w:p>
        </w:tc>
        <w:tc>
          <w:tcPr>
            <w:tcW w:w="2126" w:type="dxa"/>
            <w:vAlign w:val="bottom"/>
          </w:tcPr>
          <w:p w:rsidR="001F40DE" w:rsidRDefault="001F40DE">
            <w:pPr>
              <w:pStyle w:val="10"/>
              <w:ind w:right="28"/>
              <w:jc w:val="right"/>
              <w:rPr>
                <w:sz w:val="28"/>
              </w:rPr>
            </w:pPr>
            <w:r>
              <w:rPr>
                <w:sz w:val="28"/>
              </w:rPr>
              <w:t>5 939</w:t>
            </w:r>
          </w:p>
        </w:tc>
        <w:tc>
          <w:tcPr>
            <w:tcW w:w="1984" w:type="dxa"/>
            <w:vAlign w:val="bottom"/>
          </w:tcPr>
          <w:p w:rsidR="001F40DE" w:rsidRDefault="001F40DE">
            <w:pPr>
              <w:pStyle w:val="10"/>
              <w:ind w:right="28"/>
              <w:jc w:val="right"/>
              <w:rPr>
                <w:sz w:val="28"/>
              </w:rPr>
            </w:pPr>
            <w:r>
              <w:rPr>
                <w:sz w:val="28"/>
              </w:rPr>
              <w:t>6 069</w:t>
            </w:r>
          </w:p>
        </w:tc>
        <w:tc>
          <w:tcPr>
            <w:tcW w:w="1985" w:type="dxa"/>
            <w:vAlign w:val="bottom"/>
          </w:tcPr>
          <w:p w:rsidR="001F40DE" w:rsidRDefault="001F40DE">
            <w:pPr>
              <w:pStyle w:val="10"/>
              <w:ind w:right="28"/>
              <w:jc w:val="right"/>
              <w:rPr>
                <w:sz w:val="28"/>
              </w:rPr>
            </w:pPr>
            <w:r>
              <w:rPr>
                <w:sz w:val="28"/>
              </w:rPr>
              <w:t>5 612</w:t>
            </w:r>
          </w:p>
        </w:tc>
      </w:tr>
      <w:tr w:rsidR="001F40DE">
        <w:trPr>
          <w:trHeight w:val="709"/>
        </w:trPr>
        <w:tc>
          <w:tcPr>
            <w:tcW w:w="3261" w:type="dxa"/>
            <w:vAlign w:val="center"/>
          </w:tcPr>
          <w:p w:rsidR="001F40DE" w:rsidRDefault="001F40DE">
            <w:pPr>
              <w:pStyle w:val="10"/>
              <w:ind w:right="28"/>
              <w:rPr>
                <w:sz w:val="28"/>
              </w:rPr>
            </w:pPr>
            <w:r>
              <w:rPr>
                <w:sz w:val="28"/>
              </w:rPr>
              <w:t>Товарно-материальные запасы</w:t>
            </w:r>
          </w:p>
        </w:tc>
        <w:tc>
          <w:tcPr>
            <w:tcW w:w="2126" w:type="dxa"/>
            <w:vAlign w:val="bottom"/>
          </w:tcPr>
          <w:p w:rsidR="001F40DE" w:rsidRDefault="001F40DE">
            <w:pPr>
              <w:pStyle w:val="10"/>
              <w:ind w:right="28"/>
              <w:jc w:val="right"/>
              <w:rPr>
                <w:sz w:val="28"/>
              </w:rPr>
            </w:pPr>
            <w:r>
              <w:rPr>
                <w:sz w:val="28"/>
              </w:rPr>
              <w:t>12 735</w:t>
            </w:r>
          </w:p>
        </w:tc>
        <w:tc>
          <w:tcPr>
            <w:tcW w:w="1984" w:type="dxa"/>
            <w:vAlign w:val="bottom"/>
          </w:tcPr>
          <w:p w:rsidR="001F40DE" w:rsidRDefault="001F40DE">
            <w:pPr>
              <w:pStyle w:val="10"/>
              <w:ind w:right="28"/>
              <w:jc w:val="right"/>
              <w:rPr>
                <w:sz w:val="28"/>
              </w:rPr>
            </w:pPr>
            <w:r>
              <w:rPr>
                <w:sz w:val="28"/>
              </w:rPr>
              <w:t>12 559</w:t>
            </w:r>
          </w:p>
        </w:tc>
        <w:tc>
          <w:tcPr>
            <w:tcW w:w="1985" w:type="dxa"/>
            <w:vAlign w:val="bottom"/>
          </w:tcPr>
          <w:p w:rsidR="001F40DE" w:rsidRDefault="001F40DE">
            <w:pPr>
              <w:pStyle w:val="10"/>
              <w:ind w:right="28"/>
              <w:jc w:val="right"/>
              <w:rPr>
                <w:sz w:val="28"/>
              </w:rPr>
            </w:pPr>
            <w:r>
              <w:rPr>
                <w:sz w:val="28"/>
              </w:rPr>
              <w:t>12 568</w:t>
            </w:r>
          </w:p>
        </w:tc>
      </w:tr>
      <w:tr w:rsidR="001F40DE">
        <w:tc>
          <w:tcPr>
            <w:tcW w:w="3261" w:type="dxa"/>
            <w:vAlign w:val="center"/>
          </w:tcPr>
          <w:p w:rsidR="001F40DE" w:rsidRDefault="001F40DE">
            <w:pPr>
              <w:pStyle w:val="10"/>
              <w:ind w:right="28"/>
              <w:rPr>
                <w:sz w:val="28"/>
              </w:rPr>
            </w:pPr>
            <w:r>
              <w:rPr>
                <w:rStyle w:val="a9"/>
                <w:sz w:val="28"/>
              </w:rPr>
              <w:t>Всего текущие активы</w:t>
            </w:r>
          </w:p>
        </w:tc>
        <w:tc>
          <w:tcPr>
            <w:tcW w:w="2126" w:type="dxa"/>
            <w:vAlign w:val="bottom"/>
          </w:tcPr>
          <w:p w:rsidR="001F40DE" w:rsidRDefault="001F40DE">
            <w:pPr>
              <w:pStyle w:val="10"/>
              <w:ind w:right="28"/>
              <w:jc w:val="right"/>
              <w:rPr>
                <w:sz w:val="28"/>
              </w:rPr>
            </w:pPr>
            <w:r>
              <w:rPr>
                <w:rStyle w:val="a9"/>
                <w:sz w:val="28"/>
              </w:rPr>
              <w:t>30 562</w:t>
            </w:r>
          </w:p>
        </w:tc>
        <w:tc>
          <w:tcPr>
            <w:tcW w:w="1984" w:type="dxa"/>
            <w:vAlign w:val="bottom"/>
          </w:tcPr>
          <w:p w:rsidR="001F40DE" w:rsidRDefault="001F40DE">
            <w:pPr>
              <w:pStyle w:val="10"/>
              <w:ind w:right="28"/>
              <w:jc w:val="right"/>
              <w:rPr>
                <w:sz w:val="28"/>
              </w:rPr>
            </w:pPr>
            <w:r>
              <w:rPr>
                <w:rStyle w:val="a9"/>
                <w:sz w:val="28"/>
              </w:rPr>
              <w:t>30 078</w:t>
            </w:r>
          </w:p>
        </w:tc>
        <w:tc>
          <w:tcPr>
            <w:tcW w:w="1985" w:type="dxa"/>
            <w:vAlign w:val="bottom"/>
          </w:tcPr>
          <w:p w:rsidR="001F40DE" w:rsidRDefault="001F40DE">
            <w:pPr>
              <w:pStyle w:val="10"/>
              <w:ind w:right="28"/>
              <w:jc w:val="right"/>
              <w:rPr>
                <w:sz w:val="28"/>
              </w:rPr>
            </w:pPr>
            <w:r>
              <w:rPr>
                <w:rStyle w:val="a9"/>
                <w:sz w:val="28"/>
              </w:rPr>
              <w:t>31 017</w:t>
            </w:r>
          </w:p>
        </w:tc>
      </w:tr>
      <w:tr w:rsidR="001F40DE">
        <w:tc>
          <w:tcPr>
            <w:tcW w:w="3261" w:type="dxa"/>
            <w:vAlign w:val="center"/>
          </w:tcPr>
          <w:p w:rsidR="001F40DE" w:rsidRDefault="001F40DE">
            <w:pPr>
              <w:pStyle w:val="10"/>
              <w:ind w:right="28"/>
              <w:rPr>
                <w:sz w:val="28"/>
              </w:rPr>
            </w:pPr>
            <w:r>
              <w:rPr>
                <w:sz w:val="28"/>
              </w:rPr>
              <w:t>Основные средства</w:t>
            </w:r>
          </w:p>
        </w:tc>
        <w:tc>
          <w:tcPr>
            <w:tcW w:w="2126" w:type="dxa"/>
            <w:vAlign w:val="bottom"/>
          </w:tcPr>
          <w:p w:rsidR="001F40DE" w:rsidRDefault="001F40DE">
            <w:pPr>
              <w:pStyle w:val="10"/>
              <w:ind w:right="28"/>
              <w:jc w:val="right"/>
              <w:rPr>
                <w:sz w:val="28"/>
              </w:rPr>
            </w:pPr>
            <w:r>
              <w:rPr>
                <w:sz w:val="28"/>
              </w:rPr>
              <w:t>84 655</w:t>
            </w:r>
          </w:p>
        </w:tc>
        <w:tc>
          <w:tcPr>
            <w:tcW w:w="1984" w:type="dxa"/>
            <w:vAlign w:val="bottom"/>
          </w:tcPr>
          <w:p w:rsidR="001F40DE" w:rsidRDefault="001F40DE">
            <w:pPr>
              <w:pStyle w:val="10"/>
              <w:ind w:right="28"/>
              <w:jc w:val="right"/>
              <w:rPr>
                <w:sz w:val="28"/>
              </w:rPr>
            </w:pPr>
            <w:r>
              <w:rPr>
                <w:sz w:val="28"/>
              </w:rPr>
              <w:t>86 488</w:t>
            </w:r>
          </w:p>
        </w:tc>
        <w:tc>
          <w:tcPr>
            <w:tcW w:w="1985" w:type="dxa"/>
            <w:vAlign w:val="bottom"/>
          </w:tcPr>
          <w:p w:rsidR="001F40DE" w:rsidRDefault="001F40DE">
            <w:pPr>
              <w:pStyle w:val="10"/>
              <w:ind w:right="28"/>
              <w:jc w:val="right"/>
              <w:rPr>
                <w:sz w:val="28"/>
              </w:rPr>
            </w:pPr>
            <w:r>
              <w:rPr>
                <w:sz w:val="28"/>
              </w:rPr>
              <w:t>88 041</w:t>
            </w:r>
          </w:p>
        </w:tc>
      </w:tr>
      <w:tr w:rsidR="001F40DE">
        <w:tc>
          <w:tcPr>
            <w:tcW w:w="3261" w:type="dxa"/>
            <w:vAlign w:val="center"/>
          </w:tcPr>
          <w:p w:rsidR="001F40DE" w:rsidRDefault="001F40DE">
            <w:pPr>
              <w:pStyle w:val="10"/>
              <w:ind w:right="28"/>
              <w:rPr>
                <w:sz w:val="28"/>
              </w:rPr>
            </w:pPr>
            <w:r>
              <w:rPr>
                <w:sz w:val="28"/>
              </w:rPr>
              <w:t>Инвестиции, имеющиеся в наличии для продажи</w:t>
            </w:r>
          </w:p>
        </w:tc>
        <w:tc>
          <w:tcPr>
            <w:tcW w:w="2126" w:type="dxa"/>
            <w:vAlign w:val="bottom"/>
          </w:tcPr>
          <w:p w:rsidR="001F40DE" w:rsidRDefault="001F40DE">
            <w:pPr>
              <w:pStyle w:val="10"/>
              <w:ind w:right="28"/>
              <w:jc w:val="right"/>
              <w:rPr>
                <w:sz w:val="28"/>
              </w:rPr>
            </w:pPr>
            <w:r>
              <w:rPr>
                <w:sz w:val="28"/>
              </w:rPr>
              <w:t>308</w:t>
            </w:r>
          </w:p>
        </w:tc>
        <w:tc>
          <w:tcPr>
            <w:tcW w:w="1984" w:type="dxa"/>
            <w:vAlign w:val="bottom"/>
          </w:tcPr>
          <w:p w:rsidR="001F40DE" w:rsidRDefault="001F40DE">
            <w:pPr>
              <w:pStyle w:val="10"/>
              <w:ind w:right="28"/>
              <w:jc w:val="right"/>
              <w:rPr>
                <w:sz w:val="28"/>
              </w:rPr>
            </w:pPr>
            <w:r>
              <w:rPr>
                <w:sz w:val="28"/>
              </w:rPr>
              <w:t>1 336</w:t>
            </w:r>
          </w:p>
        </w:tc>
        <w:tc>
          <w:tcPr>
            <w:tcW w:w="1985" w:type="dxa"/>
            <w:vAlign w:val="bottom"/>
          </w:tcPr>
          <w:p w:rsidR="001F40DE" w:rsidRDefault="001F40DE">
            <w:pPr>
              <w:pStyle w:val="10"/>
              <w:ind w:right="28"/>
              <w:jc w:val="right"/>
              <w:rPr>
                <w:sz w:val="28"/>
              </w:rPr>
            </w:pPr>
            <w:r>
              <w:rPr>
                <w:sz w:val="28"/>
              </w:rPr>
              <w:t>1 655</w:t>
            </w:r>
          </w:p>
        </w:tc>
      </w:tr>
      <w:tr w:rsidR="001F40DE">
        <w:tc>
          <w:tcPr>
            <w:tcW w:w="3261" w:type="dxa"/>
            <w:vAlign w:val="center"/>
          </w:tcPr>
          <w:p w:rsidR="001F40DE" w:rsidRDefault="001F40DE">
            <w:pPr>
              <w:pStyle w:val="10"/>
              <w:ind w:right="28"/>
              <w:rPr>
                <w:sz w:val="28"/>
              </w:rPr>
            </w:pPr>
            <w:r>
              <w:rPr>
                <w:sz w:val="28"/>
              </w:rPr>
              <w:t>Инвестиции в зависимые общества</w:t>
            </w:r>
          </w:p>
        </w:tc>
        <w:tc>
          <w:tcPr>
            <w:tcW w:w="2126" w:type="dxa"/>
            <w:vAlign w:val="bottom"/>
          </w:tcPr>
          <w:p w:rsidR="001F40DE" w:rsidRDefault="001F40DE">
            <w:pPr>
              <w:pStyle w:val="10"/>
              <w:ind w:right="28"/>
              <w:jc w:val="right"/>
              <w:rPr>
                <w:sz w:val="28"/>
              </w:rPr>
            </w:pPr>
            <w:r>
              <w:rPr>
                <w:sz w:val="28"/>
              </w:rPr>
              <w:t>372</w:t>
            </w:r>
          </w:p>
        </w:tc>
        <w:tc>
          <w:tcPr>
            <w:tcW w:w="1984" w:type="dxa"/>
            <w:vAlign w:val="bottom"/>
          </w:tcPr>
          <w:p w:rsidR="001F40DE" w:rsidRDefault="001F40DE">
            <w:pPr>
              <w:pStyle w:val="10"/>
              <w:ind w:right="28"/>
              <w:jc w:val="right"/>
              <w:rPr>
                <w:sz w:val="28"/>
              </w:rPr>
            </w:pPr>
            <w:r>
              <w:rPr>
                <w:sz w:val="28"/>
              </w:rPr>
              <w:t>-</w:t>
            </w:r>
          </w:p>
        </w:tc>
        <w:tc>
          <w:tcPr>
            <w:tcW w:w="1985" w:type="dxa"/>
            <w:vAlign w:val="bottom"/>
          </w:tcPr>
          <w:p w:rsidR="001F40DE" w:rsidRDefault="001F40DE">
            <w:pPr>
              <w:pStyle w:val="10"/>
              <w:ind w:right="28"/>
              <w:jc w:val="right"/>
              <w:rPr>
                <w:sz w:val="28"/>
              </w:rPr>
            </w:pPr>
            <w:r>
              <w:rPr>
                <w:sz w:val="28"/>
              </w:rPr>
              <w:t>-</w:t>
            </w:r>
          </w:p>
        </w:tc>
      </w:tr>
      <w:tr w:rsidR="001F40DE">
        <w:trPr>
          <w:trHeight w:val="775"/>
        </w:trPr>
        <w:tc>
          <w:tcPr>
            <w:tcW w:w="3261" w:type="dxa"/>
            <w:vAlign w:val="center"/>
          </w:tcPr>
          <w:p w:rsidR="001F40DE" w:rsidRDefault="001F40DE">
            <w:pPr>
              <w:pStyle w:val="10"/>
              <w:ind w:right="28"/>
              <w:rPr>
                <w:sz w:val="28"/>
              </w:rPr>
            </w:pPr>
            <w:r>
              <w:rPr>
                <w:sz w:val="28"/>
              </w:rPr>
              <w:t>Отложенные налоговые требования</w:t>
            </w:r>
          </w:p>
        </w:tc>
        <w:tc>
          <w:tcPr>
            <w:tcW w:w="2126" w:type="dxa"/>
            <w:vAlign w:val="bottom"/>
          </w:tcPr>
          <w:p w:rsidR="001F40DE" w:rsidRDefault="001F40DE">
            <w:pPr>
              <w:pStyle w:val="10"/>
              <w:ind w:right="28"/>
              <w:jc w:val="right"/>
              <w:rPr>
                <w:sz w:val="28"/>
              </w:rPr>
            </w:pPr>
            <w:r>
              <w:rPr>
                <w:sz w:val="28"/>
              </w:rPr>
              <w:t>44</w:t>
            </w:r>
          </w:p>
        </w:tc>
        <w:tc>
          <w:tcPr>
            <w:tcW w:w="1984" w:type="dxa"/>
            <w:vAlign w:val="bottom"/>
          </w:tcPr>
          <w:p w:rsidR="001F40DE" w:rsidRDefault="001F40DE">
            <w:pPr>
              <w:pStyle w:val="10"/>
              <w:ind w:right="28"/>
              <w:jc w:val="right"/>
              <w:rPr>
                <w:sz w:val="28"/>
              </w:rPr>
            </w:pPr>
            <w:r>
              <w:rPr>
                <w:sz w:val="28"/>
              </w:rPr>
              <w:t>-</w:t>
            </w:r>
          </w:p>
        </w:tc>
        <w:tc>
          <w:tcPr>
            <w:tcW w:w="1985" w:type="dxa"/>
            <w:vAlign w:val="bottom"/>
          </w:tcPr>
          <w:p w:rsidR="001F40DE" w:rsidRDefault="001F40DE">
            <w:pPr>
              <w:pStyle w:val="10"/>
              <w:ind w:right="28"/>
              <w:jc w:val="right"/>
              <w:rPr>
                <w:sz w:val="28"/>
              </w:rPr>
            </w:pPr>
            <w:r>
              <w:rPr>
                <w:sz w:val="28"/>
              </w:rPr>
              <w:t>-</w:t>
            </w:r>
          </w:p>
        </w:tc>
      </w:tr>
      <w:tr w:rsidR="001F40DE">
        <w:tc>
          <w:tcPr>
            <w:tcW w:w="3261" w:type="dxa"/>
            <w:vAlign w:val="center"/>
          </w:tcPr>
          <w:p w:rsidR="001F40DE" w:rsidRDefault="001F40DE">
            <w:pPr>
              <w:pStyle w:val="10"/>
              <w:ind w:right="28"/>
              <w:rPr>
                <w:sz w:val="28"/>
              </w:rPr>
            </w:pPr>
            <w:r>
              <w:rPr>
                <w:sz w:val="28"/>
              </w:rPr>
              <w:t>Прочие активы</w:t>
            </w:r>
          </w:p>
        </w:tc>
        <w:tc>
          <w:tcPr>
            <w:tcW w:w="2126" w:type="dxa"/>
            <w:vAlign w:val="bottom"/>
          </w:tcPr>
          <w:p w:rsidR="001F40DE" w:rsidRDefault="001F40DE">
            <w:pPr>
              <w:pStyle w:val="10"/>
              <w:ind w:right="28"/>
              <w:jc w:val="right"/>
              <w:rPr>
                <w:sz w:val="28"/>
              </w:rPr>
            </w:pPr>
            <w:r>
              <w:rPr>
                <w:sz w:val="28"/>
              </w:rPr>
              <w:t>364</w:t>
            </w:r>
          </w:p>
        </w:tc>
        <w:tc>
          <w:tcPr>
            <w:tcW w:w="1984" w:type="dxa"/>
            <w:vAlign w:val="bottom"/>
          </w:tcPr>
          <w:p w:rsidR="001F40DE" w:rsidRDefault="001F40DE">
            <w:pPr>
              <w:pStyle w:val="10"/>
              <w:ind w:right="28"/>
              <w:jc w:val="right"/>
              <w:rPr>
                <w:sz w:val="28"/>
              </w:rPr>
            </w:pPr>
            <w:r>
              <w:rPr>
                <w:sz w:val="28"/>
              </w:rPr>
              <w:t>320</w:t>
            </w:r>
          </w:p>
        </w:tc>
        <w:tc>
          <w:tcPr>
            <w:tcW w:w="1985" w:type="dxa"/>
            <w:vAlign w:val="bottom"/>
          </w:tcPr>
          <w:p w:rsidR="001F40DE" w:rsidRDefault="001F40DE">
            <w:pPr>
              <w:pStyle w:val="10"/>
              <w:ind w:right="28"/>
              <w:jc w:val="right"/>
              <w:rPr>
                <w:sz w:val="28"/>
              </w:rPr>
            </w:pPr>
            <w:r>
              <w:rPr>
                <w:sz w:val="28"/>
              </w:rPr>
              <w:t>428</w:t>
            </w:r>
          </w:p>
        </w:tc>
      </w:tr>
      <w:tr w:rsidR="001F40DE">
        <w:tc>
          <w:tcPr>
            <w:tcW w:w="3261" w:type="dxa"/>
            <w:vAlign w:val="center"/>
          </w:tcPr>
          <w:p w:rsidR="001F40DE" w:rsidRDefault="001F40DE">
            <w:pPr>
              <w:pStyle w:val="10"/>
              <w:ind w:right="28"/>
              <w:rPr>
                <w:sz w:val="28"/>
              </w:rPr>
            </w:pPr>
            <w:r>
              <w:rPr>
                <w:rStyle w:val="a9"/>
                <w:sz w:val="28"/>
              </w:rPr>
              <w:t>Всего долгосрочные активы</w:t>
            </w:r>
          </w:p>
        </w:tc>
        <w:tc>
          <w:tcPr>
            <w:tcW w:w="2126" w:type="dxa"/>
            <w:vAlign w:val="bottom"/>
          </w:tcPr>
          <w:p w:rsidR="001F40DE" w:rsidRDefault="001F40DE">
            <w:pPr>
              <w:pStyle w:val="10"/>
              <w:ind w:right="28"/>
              <w:jc w:val="right"/>
              <w:rPr>
                <w:sz w:val="28"/>
              </w:rPr>
            </w:pPr>
            <w:r>
              <w:rPr>
                <w:rStyle w:val="a9"/>
                <w:sz w:val="28"/>
              </w:rPr>
              <w:t>85 743</w:t>
            </w:r>
          </w:p>
        </w:tc>
        <w:tc>
          <w:tcPr>
            <w:tcW w:w="1984" w:type="dxa"/>
            <w:vAlign w:val="bottom"/>
          </w:tcPr>
          <w:p w:rsidR="001F40DE" w:rsidRDefault="001F40DE">
            <w:pPr>
              <w:pStyle w:val="10"/>
              <w:ind w:right="28"/>
              <w:jc w:val="right"/>
              <w:rPr>
                <w:sz w:val="28"/>
              </w:rPr>
            </w:pPr>
            <w:r>
              <w:rPr>
                <w:rStyle w:val="a9"/>
                <w:sz w:val="28"/>
              </w:rPr>
              <w:t>88 144</w:t>
            </w:r>
          </w:p>
        </w:tc>
        <w:tc>
          <w:tcPr>
            <w:tcW w:w="1985" w:type="dxa"/>
            <w:vAlign w:val="bottom"/>
          </w:tcPr>
          <w:p w:rsidR="001F40DE" w:rsidRDefault="001F40DE">
            <w:pPr>
              <w:pStyle w:val="10"/>
              <w:ind w:right="28"/>
              <w:jc w:val="right"/>
              <w:rPr>
                <w:sz w:val="28"/>
              </w:rPr>
            </w:pPr>
            <w:r>
              <w:rPr>
                <w:rStyle w:val="a9"/>
                <w:sz w:val="28"/>
              </w:rPr>
              <w:t>90 124</w:t>
            </w:r>
          </w:p>
        </w:tc>
      </w:tr>
      <w:tr w:rsidR="001F40DE">
        <w:tc>
          <w:tcPr>
            <w:tcW w:w="3261" w:type="dxa"/>
            <w:vAlign w:val="center"/>
          </w:tcPr>
          <w:p w:rsidR="001F40DE" w:rsidRDefault="001F40DE">
            <w:pPr>
              <w:pStyle w:val="10"/>
              <w:ind w:right="28"/>
              <w:rPr>
                <w:sz w:val="28"/>
              </w:rPr>
            </w:pPr>
            <w:r>
              <w:rPr>
                <w:rStyle w:val="a9"/>
                <w:sz w:val="28"/>
              </w:rPr>
              <w:t>Всего активы</w:t>
            </w:r>
          </w:p>
        </w:tc>
        <w:tc>
          <w:tcPr>
            <w:tcW w:w="2126" w:type="dxa"/>
            <w:vAlign w:val="bottom"/>
          </w:tcPr>
          <w:p w:rsidR="001F40DE" w:rsidRDefault="001F40DE">
            <w:pPr>
              <w:pStyle w:val="10"/>
              <w:ind w:right="28"/>
              <w:jc w:val="right"/>
              <w:rPr>
                <w:sz w:val="28"/>
              </w:rPr>
            </w:pPr>
            <w:r>
              <w:rPr>
                <w:rStyle w:val="a9"/>
                <w:sz w:val="28"/>
              </w:rPr>
              <w:t>116 305</w:t>
            </w:r>
          </w:p>
        </w:tc>
        <w:tc>
          <w:tcPr>
            <w:tcW w:w="1984" w:type="dxa"/>
            <w:vAlign w:val="bottom"/>
          </w:tcPr>
          <w:p w:rsidR="001F40DE" w:rsidRDefault="001F40DE">
            <w:pPr>
              <w:pStyle w:val="10"/>
              <w:ind w:right="28"/>
              <w:jc w:val="right"/>
              <w:rPr>
                <w:sz w:val="28"/>
              </w:rPr>
            </w:pPr>
            <w:r>
              <w:rPr>
                <w:rStyle w:val="a9"/>
                <w:sz w:val="28"/>
              </w:rPr>
              <w:t>118 222</w:t>
            </w:r>
          </w:p>
        </w:tc>
        <w:tc>
          <w:tcPr>
            <w:tcW w:w="1985" w:type="dxa"/>
            <w:vAlign w:val="bottom"/>
          </w:tcPr>
          <w:p w:rsidR="001F40DE" w:rsidRDefault="001F40DE">
            <w:pPr>
              <w:pStyle w:val="10"/>
              <w:ind w:right="28"/>
              <w:jc w:val="right"/>
              <w:rPr>
                <w:sz w:val="28"/>
              </w:rPr>
            </w:pPr>
            <w:r>
              <w:rPr>
                <w:rStyle w:val="a9"/>
                <w:sz w:val="28"/>
              </w:rPr>
              <w:t>121 141</w:t>
            </w:r>
          </w:p>
        </w:tc>
      </w:tr>
      <w:tr w:rsidR="001F40DE">
        <w:tc>
          <w:tcPr>
            <w:tcW w:w="3261" w:type="dxa"/>
            <w:vAlign w:val="center"/>
          </w:tcPr>
          <w:p w:rsidR="001F40DE" w:rsidRDefault="001F40DE">
            <w:pPr>
              <w:pStyle w:val="10"/>
              <w:ind w:right="28"/>
              <w:rPr>
                <w:sz w:val="28"/>
              </w:rPr>
            </w:pPr>
            <w:r>
              <w:rPr>
                <w:sz w:val="28"/>
              </w:rPr>
              <w:t xml:space="preserve">ОБЯЗАТЕЛЬСТВА И СОБСТВЕННЫЙ КАПИТАЛ </w:t>
            </w:r>
            <w:r>
              <w:rPr>
                <w:sz w:val="28"/>
              </w:rPr>
              <w:br/>
              <w:t>Текущие обязательства:</w:t>
            </w:r>
          </w:p>
        </w:tc>
        <w:tc>
          <w:tcPr>
            <w:tcW w:w="2126" w:type="dxa"/>
            <w:vAlign w:val="bottom"/>
          </w:tcPr>
          <w:p w:rsidR="001F40DE" w:rsidRDefault="001F40DE">
            <w:pPr>
              <w:pStyle w:val="10"/>
              <w:ind w:right="28"/>
              <w:jc w:val="right"/>
              <w:rPr>
                <w:sz w:val="28"/>
              </w:rPr>
            </w:pPr>
          </w:p>
        </w:tc>
        <w:tc>
          <w:tcPr>
            <w:tcW w:w="1984" w:type="dxa"/>
            <w:vAlign w:val="bottom"/>
          </w:tcPr>
          <w:p w:rsidR="001F40DE" w:rsidRDefault="001F40DE">
            <w:pPr>
              <w:pStyle w:val="10"/>
              <w:ind w:right="28"/>
              <w:jc w:val="right"/>
              <w:rPr>
                <w:sz w:val="28"/>
              </w:rPr>
            </w:pPr>
          </w:p>
        </w:tc>
        <w:tc>
          <w:tcPr>
            <w:tcW w:w="1985" w:type="dxa"/>
            <w:vAlign w:val="bottom"/>
          </w:tcPr>
          <w:p w:rsidR="001F40DE" w:rsidRDefault="001F40DE">
            <w:pPr>
              <w:pStyle w:val="10"/>
              <w:ind w:right="28"/>
              <w:jc w:val="right"/>
              <w:rPr>
                <w:sz w:val="28"/>
              </w:rPr>
            </w:pPr>
          </w:p>
        </w:tc>
      </w:tr>
      <w:tr w:rsidR="001F40DE">
        <w:tc>
          <w:tcPr>
            <w:tcW w:w="3261" w:type="dxa"/>
            <w:vAlign w:val="center"/>
          </w:tcPr>
          <w:p w:rsidR="001F40DE" w:rsidRDefault="001F40DE">
            <w:pPr>
              <w:pStyle w:val="10"/>
              <w:ind w:right="28"/>
              <w:rPr>
                <w:sz w:val="28"/>
              </w:rPr>
            </w:pPr>
            <w:r>
              <w:rPr>
                <w:sz w:val="28"/>
              </w:rPr>
              <w:t>Текущие расчеты с поставщиками</w:t>
            </w:r>
          </w:p>
        </w:tc>
        <w:tc>
          <w:tcPr>
            <w:tcW w:w="2126" w:type="dxa"/>
            <w:vAlign w:val="bottom"/>
          </w:tcPr>
          <w:p w:rsidR="001F40DE" w:rsidRDefault="001F40DE">
            <w:pPr>
              <w:pStyle w:val="10"/>
              <w:ind w:right="28"/>
              <w:jc w:val="right"/>
              <w:rPr>
                <w:sz w:val="28"/>
              </w:rPr>
            </w:pPr>
            <w:r>
              <w:rPr>
                <w:sz w:val="28"/>
              </w:rPr>
              <w:t>14 444</w:t>
            </w:r>
          </w:p>
        </w:tc>
        <w:tc>
          <w:tcPr>
            <w:tcW w:w="1984" w:type="dxa"/>
            <w:vAlign w:val="bottom"/>
          </w:tcPr>
          <w:p w:rsidR="001F40DE" w:rsidRDefault="001F40DE">
            <w:pPr>
              <w:pStyle w:val="10"/>
              <w:ind w:right="28"/>
              <w:jc w:val="right"/>
              <w:rPr>
                <w:sz w:val="28"/>
              </w:rPr>
            </w:pPr>
            <w:r>
              <w:rPr>
                <w:sz w:val="28"/>
              </w:rPr>
              <w:t>16 148</w:t>
            </w:r>
          </w:p>
        </w:tc>
        <w:tc>
          <w:tcPr>
            <w:tcW w:w="1985" w:type="dxa"/>
            <w:vAlign w:val="bottom"/>
          </w:tcPr>
          <w:p w:rsidR="001F40DE" w:rsidRDefault="001F40DE">
            <w:pPr>
              <w:pStyle w:val="10"/>
              <w:ind w:right="28"/>
              <w:jc w:val="right"/>
              <w:rPr>
                <w:sz w:val="28"/>
              </w:rPr>
            </w:pPr>
            <w:r>
              <w:rPr>
                <w:sz w:val="28"/>
              </w:rPr>
              <w:t>13 592</w:t>
            </w:r>
          </w:p>
        </w:tc>
      </w:tr>
      <w:tr w:rsidR="001F40DE">
        <w:tc>
          <w:tcPr>
            <w:tcW w:w="3261" w:type="dxa"/>
            <w:vAlign w:val="center"/>
          </w:tcPr>
          <w:p w:rsidR="001F40DE" w:rsidRDefault="001F40DE">
            <w:pPr>
              <w:pStyle w:val="10"/>
              <w:ind w:right="28"/>
              <w:rPr>
                <w:sz w:val="28"/>
              </w:rPr>
            </w:pPr>
            <w:r>
              <w:rPr>
                <w:sz w:val="28"/>
              </w:rPr>
              <w:t>Прочая задолженность и начисленные расходы</w:t>
            </w:r>
          </w:p>
        </w:tc>
        <w:tc>
          <w:tcPr>
            <w:tcW w:w="2126" w:type="dxa"/>
            <w:vAlign w:val="bottom"/>
          </w:tcPr>
          <w:p w:rsidR="001F40DE" w:rsidRDefault="001F40DE">
            <w:pPr>
              <w:pStyle w:val="10"/>
              <w:ind w:right="28"/>
              <w:jc w:val="right"/>
              <w:rPr>
                <w:sz w:val="28"/>
              </w:rPr>
            </w:pPr>
            <w:r>
              <w:rPr>
                <w:sz w:val="28"/>
              </w:rPr>
              <w:t>6 995</w:t>
            </w:r>
          </w:p>
        </w:tc>
        <w:tc>
          <w:tcPr>
            <w:tcW w:w="1984" w:type="dxa"/>
            <w:vAlign w:val="bottom"/>
          </w:tcPr>
          <w:p w:rsidR="001F40DE" w:rsidRDefault="001F40DE">
            <w:pPr>
              <w:pStyle w:val="10"/>
              <w:ind w:right="28"/>
              <w:jc w:val="right"/>
              <w:rPr>
                <w:sz w:val="28"/>
              </w:rPr>
            </w:pPr>
            <w:r>
              <w:rPr>
                <w:sz w:val="28"/>
              </w:rPr>
              <w:t>6 302</w:t>
            </w:r>
          </w:p>
        </w:tc>
        <w:tc>
          <w:tcPr>
            <w:tcW w:w="1985" w:type="dxa"/>
            <w:vAlign w:val="bottom"/>
          </w:tcPr>
          <w:p w:rsidR="001F40DE" w:rsidRDefault="001F40DE">
            <w:pPr>
              <w:pStyle w:val="10"/>
              <w:ind w:right="28"/>
              <w:jc w:val="right"/>
              <w:rPr>
                <w:sz w:val="28"/>
              </w:rPr>
            </w:pPr>
            <w:r>
              <w:rPr>
                <w:sz w:val="28"/>
              </w:rPr>
              <w:t>9 615</w:t>
            </w:r>
          </w:p>
        </w:tc>
      </w:tr>
      <w:tr w:rsidR="001F40DE">
        <w:tc>
          <w:tcPr>
            <w:tcW w:w="3261" w:type="dxa"/>
            <w:vAlign w:val="center"/>
          </w:tcPr>
          <w:p w:rsidR="001F40DE" w:rsidRDefault="001F40DE">
            <w:pPr>
              <w:pStyle w:val="10"/>
              <w:ind w:right="28"/>
              <w:rPr>
                <w:sz w:val="28"/>
              </w:rPr>
            </w:pPr>
            <w:r>
              <w:rPr>
                <w:sz w:val="28"/>
              </w:rPr>
              <w:t>Текущая задолженность по налогообложению</w:t>
            </w:r>
          </w:p>
        </w:tc>
        <w:tc>
          <w:tcPr>
            <w:tcW w:w="2126" w:type="dxa"/>
            <w:vAlign w:val="bottom"/>
          </w:tcPr>
          <w:p w:rsidR="001F40DE" w:rsidRDefault="001F40DE">
            <w:pPr>
              <w:pStyle w:val="10"/>
              <w:ind w:right="28"/>
              <w:jc w:val="right"/>
              <w:rPr>
                <w:sz w:val="28"/>
              </w:rPr>
            </w:pPr>
            <w:r>
              <w:rPr>
                <w:sz w:val="28"/>
              </w:rPr>
              <w:t>5 368</w:t>
            </w:r>
          </w:p>
        </w:tc>
        <w:tc>
          <w:tcPr>
            <w:tcW w:w="1984" w:type="dxa"/>
            <w:vAlign w:val="bottom"/>
          </w:tcPr>
          <w:p w:rsidR="001F40DE" w:rsidRDefault="001F40DE">
            <w:pPr>
              <w:pStyle w:val="10"/>
              <w:ind w:right="28"/>
              <w:jc w:val="right"/>
              <w:rPr>
                <w:sz w:val="28"/>
              </w:rPr>
            </w:pPr>
            <w:r>
              <w:rPr>
                <w:sz w:val="28"/>
              </w:rPr>
              <w:t>9 493</w:t>
            </w:r>
          </w:p>
        </w:tc>
        <w:tc>
          <w:tcPr>
            <w:tcW w:w="1985" w:type="dxa"/>
            <w:vAlign w:val="bottom"/>
          </w:tcPr>
          <w:p w:rsidR="001F40DE" w:rsidRDefault="001F40DE">
            <w:pPr>
              <w:pStyle w:val="10"/>
              <w:ind w:right="28"/>
              <w:jc w:val="right"/>
              <w:rPr>
                <w:sz w:val="28"/>
              </w:rPr>
            </w:pPr>
            <w:r>
              <w:rPr>
                <w:sz w:val="28"/>
              </w:rPr>
              <w:t>9 666</w:t>
            </w:r>
          </w:p>
        </w:tc>
      </w:tr>
      <w:tr w:rsidR="001F40DE">
        <w:tc>
          <w:tcPr>
            <w:tcW w:w="3261" w:type="dxa"/>
            <w:vAlign w:val="center"/>
          </w:tcPr>
          <w:p w:rsidR="001F40DE" w:rsidRDefault="001F40DE">
            <w:pPr>
              <w:pStyle w:val="10"/>
              <w:ind w:right="28"/>
              <w:rPr>
                <w:sz w:val="28"/>
              </w:rPr>
            </w:pPr>
            <w:r>
              <w:rPr>
                <w:sz w:val="28"/>
              </w:rPr>
              <w:t>Гарантийное обслуживание и прочие резервы</w:t>
            </w:r>
          </w:p>
        </w:tc>
        <w:tc>
          <w:tcPr>
            <w:tcW w:w="2126" w:type="dxa"/>
            <w:vAlign w:val="bottom"/>
          </w:tcPr>
          <w:p w:rsidR="001F40DE" w:rsidRDefault="001F40DE">
            <w:pPr>
              <w:pStyle w:val="10"/>
              <w:ind w:right="28"/>
              <w:jc w:val="right"/>
              <w:rPr>
                <w:sz w:val="28"/>
              </w:rPr>
            </w:pPr>
            <w:r>
              <w:rPr>
                <w:sz w:val="28"/>
              </w:rPr>
              <w:t>1 002</w:t>
            </w:r>
          </w:p>
        </w:tc>
        <w:tc>
          <w:tcPr>
            <w:tcW w:w="1984" w:type="dxa"/>
            <w:vAlign w:val="bottom"/>
          </w:tcPr>
          <w:p w:rsidR="001F40DE" w:rsidRDefault="001F40DE">
            <w:pPr>
              <w:pStyle w:val="10"/>
              <w:ind w:right="28"/>
              <w:jc w:val="right"/>
              <w:rPr>
                <w:sz w:val="28"/>
              </w:rPr>
            </w:pPr>
            <w:r>
              <w:rPr>
                <w:sz w:val="28"/>
              </w:rPr>
              <w:t>898</w:t>
            </w:r>
          </w:p>
        </w:tc>
        <w:tc>
          <w:tcPr>
            <w:tcW w:w="1985" w:type="dxa"/>
            <w:vAlign w:val="bottom"/>
          </w:tcPr>
          <w:p w:rsidR="001F40DE" w:rsidRDefault="001F40DE">
            <w:pPr>
              <w:pStyle w:val="10"/>
              <w:ind w:right="28"/>
              <w:jc w:val="right"/>
              <w:rPr>
                <w:sz w:val="28"/>
              </w:rPr>
            </w:pPr>
            <w:r>
              <w:rPr>
                <w:sz w:val="28"/>
              </w:rPr>
              <w:t>1 511</w:t>
            </w:r>
          </w:p>
        </w:tc>
      </w:tr>
      <w:tr w:rsidR="001F40DE">
        <w:tc>
          <w:tcPr>
            <w:tcW w:w="3261" w:type="dxa"/>
            <w:vAlign w:val="center"/>
          </w:tcPr>
          <w:p w:rsidR="001F40DE" w:rsidRDefault="001F40DE">
            <w:pPr>
              <w:pStyle w:val="10"/>
              <w:ind w:right="28"/>
              <w:rPr>
                <w:sz w:val="28"/>
              </w:rPr>
            </w:pPr>
            <w:r>
              <w:rPr>
                <w:sz w:val="28"/>
              </w:rPr>
              <w:t>Краткосрочные займы</w:t>
            </w:r>
          </w:p>
        </w:tc>
        <w:tc>
          <w:tcPr>
            <w:tcW w:w="2126" w:type="dxa"/>
            <w:vAlign w:val="bottom"/>
          </w:tcPr>
          <w:p w:rsidR="001F40DE" w:rsidRDefault="001F40DE">
            <w:pPr>
              <w:pStyle w:val="10"/>
              <w:ind w:right="28"/>
              <w:jc w:val="right"/>
              <w:rPr>
                <w:sz w:val="28"/>
              </w:rPr>
            </w:pPr>
            <w:r>
              <w:rPr>
                <w:sz w:val="28"/>
              </w:rPr>
              <w:t>4 297</w:t>
            </w:r>
          </w:p>
        </w:tc>
        <w:tc>
          <w:tcPr>
            <w:tcW w:w="1984" w:type="dxa"/>
            <w:vAlign w:val="bottom"/>
          </w:tcPr>
          <w:p w:rsidR="001F40DE" w:rsidRDefault="001F40DE">
            <w:pPr>
              <w:pStyle w:val="10"/>
              <w:ind w:right="28"/>
              <w:jc w:val="right"/>
              <w:rPr>
                <w:sz w:val="28"/>
              </w:rPr>
            </w:pPr>
            <w:r>
              <w:rPr>
                <w:sz w:val="28"/>
              </w:rPr>
              <w:t>4 864</w:t>
            </w:r>
          </w:p>
        </w:tc>
        <w:tc>
          <w:tcPr>
            <w:tcW w:w="1985" w:type="dxa"/>
            <w:vAlign w:val="bottom"/>
          </w:tcPr>
          <w:p w:rsidR="001F40DE" w:rsidRDefault="001F40DE">
            <w:pPr>
              <w:pStyle w:val="10"/>
              <w:ind w:right="28"/>
              <w:jc w:val="right"/>
              <w:rPr>
                <w:sz w:val="28"/>
              </w:rPr>
            </w:pPr>
            <w:r>
              <w:rPr>
                <w:sz w:val="28"/>
              </w:rPr>
              <w:t>5 481</w:t>
            </w:r>
          </w:p>
        </w:tc>
      </w:tr>
      <w:tr w:rsidR="001F40DE">
        <w:tc>
          <w:tcPr>
            <w:tcW w:w="3261" w:type="dxa"/>
            <w:vAlign w:val="center"/>
          </w:tcPr>
          <w:p w:rsidR="001F40DE" w:rsidRDefault="001F40DE">
            <w:pPr>
              <w:pStyle w:val="10"/>
              <w:ind w:right="28"/>
              <w:rPr>
                <w:sz w:val="28"/>
              </w:rPr>
            </w:pPr>
            <w:r>
              <w:rPr>
                <w:sz w:val="28"/>
              </w:rPr>
              <w:t>Авансы от покупателей</w:t>
            </w:r>
          </w:p>
        </w:tc>
        <w:tc>
          <w:tcPr>
            <w:tcW w:w="2126" w:type="dxa"/>
            <w:vAlign w:val="bottom"/>
          </w:tcPr>
          <w:p w:rsidR="001F40DE" w:rsidRDefault="001F40DE">
            <w:pPr>
              <w:pStyle w:val="10"/>
              <w:ind w:right="28"/>
              <w:jc w:val="right"/>
              <w:rPr>
                <w:sz w:val="28"/>
              </w:rPr>
            </w:pPr>
            <w:r>
              <w:rPr>
                <w:sz w:val="28"/>
              </w:rPr>
              <w:t>3 674</w:t>
            </w:r>
          </w:p>
        </w:tc>
        <w:tc>
          <w:tcPr>
            <w:tcW w:w="1984" w:type="dxa"/>
            <w:vAlign w:val="bottom"/>
          </w:tcPr>
          <w:p w:rsidR="001F40DE" w:rsidRDefault="001F40DE">
            <w:pPr>
              <w:pStyle w:val="10"/>
              <w:ind w:right="28"/>
              <w:jc w:val="right"/>
              <w:rPr>
                <w:sz w:val="28"/>
              </w:rPr>
            </w:pPr>
            <w:r>
              <w:rPr>
                <w:sz w:val="28"/>
              </w:rPr>
              <w:t>4 176</w:t>
            </w:r>
          </w:p>
        </w:tc>
        <w:tc>
          <w:tcPr>
            <w:tcW w:w="1985" w:type="dxa"/>
            <w:vAlign w:val="bottom"/>
          </w:tcPr>
          <w:p w:rsidR="001F40DE" w:rsidRDefault="001F40DE">
            <w:pPr>
              <w:pStyle w:val="10"/>
              <w:ind w:right="28"/>
              <w:jc w:val="right"/>
              <w:rPr>
                <w:sz w:val="28"/>
              </w:rPr>
            </w:pPr>
            <w:r>
              <w:rPr>
                <w:sz w:val="28"/>
              </w:rPr>
              <w:t>2 144</w:t>
            </w:r>
          </w:p>
        </w:tc>
      </w:tr>
      <w:tr w:rsidR="001F40DE">
        <w:trPr>
          <w:trHeight w:val="720"/>
        </w:trPr>
        <w:tc>
          <w:tcPr>
            <w:tcW w:w="3261" w:type="dxa"/>
            <w:vAlign w:val="center"/>
          </w:tcPr>
          <w:p w:rsidR="001F40DE" w:rsidRDefault="001F40DE">
            <w:pPr>
              <w:pStyle w:val="10"/>
              <w:ind w:right="28"/>
              <w:rPr>
                <w:sz w:val="28"/>
              </w:rPr>
            </w:pPr>
            <w:r>
              <w:rPr>
                <w:rStyle w:val="a9"/>
                <w:sz w:val="28"/>
              </w:rPr>
              <w:t>Всего текущие обязательства</w:t>
            </w:r>
          </w:p>
        </w:tc>
        <w:tc>
          <w:tcPr>
            <w:tcW w:w="2126" w:type="dxa"/>
            <w:vAlign w:val="bottom"/>
          </w:tcPr>
          <w:p w:rsidR="001F40DE" w:rsidRDefault="001F40DE">
            <w:pPr>
              <w:pStyle w:val="10"/>
              <w:ind w:right="28"/>
              <w:jc w:val="right"/>
              <w:rPr>
                <w:sz w:val="28"/>
              </w:rPr>
            </w:pPr>
            <w:r>
              <w:rPr>
                <w:rStyle w:val="a9"/>
                <w:sz w:val="28"/>
              </w:rPr>
              <w:t>35 780</w:t>
            </w:r>
          </w:p>
        </w:tc>
        <w:tc>
          <w:tcPr>
            <w:tcW w:w="1984" w:type="dxa"/>
            <w:vAlign w:val="bottom"/>
          </w:tcPr>
          <w:p w:rsidR="001F40DE" w:rsidRDefault="001F40DE">
            <w:pPr>
              <w:pStyle w:val="10"/>
              <w:ind w:right="28"/>
              <w:jc w:val="right"/>
              <w:rPr>
                <w:sz w:val="28"/>
              </w:rPr>
            </w:pPr>
            <w:r>
              <w:rPr>
                <w:rStyle w:val="a9"/>
                <w:sz w:val="28"/>
              </w:rPr>
              <w:t>41 881</w:t>
            </w:r>
          </w:p>
        </w:tc>
        <w:tc>
          <w:tcPr>
            <w:tcW w:w="1985" w:type="dxa"/>
            <w:vAlign w:val="bottom"/>
          </w:tcPr>
          <w:p w:rsidR="001F40DE" w:rsidRDefault="001F40DE">
            <w:pPr>
              <w:pStyle w:val="10"/>
              <w:ind w:right="28"/>
              <w:jc w:val="right"/>
              <w:rPr>
                <w:sz w:val="28"/>
              </w:rPr>
            </w:pPr>
            <w:r>
              <w:rPr>
                <w:rStyle w:val="a9"/>
                <w:sz w:val="28"/>
              </w:rPr>
              <w:t>42 009</w:t>
            </w:r>
          </w:p>
        </w:tc>
      </w:tr>
      <w:tr w:rsidR="001F40DE">
        <w:tc>
          <w:tcPr>
            <w:tcW w:w="3261" w:type="dxa"/>
            <w:vAlign w:val="center"/>
          </w:tcPr>
          <w:p w:rsidR="001F40DE" w:rsidRDefault="001F40DE">
            <w:pPr>
              <w:pStyle w:val="10"/>
              <w:ind w:right="28"/>
              <w:rPr>
                <w:sz w:val="28"/>
              </w:rPr>
            </w:pPr>
            <w:r>
              <w:rPr>
                <w:sz w:val="28"/>
              </w:rPr>
              <w:t>Долгосрочные займы</w:t>
            </w:r>
          </w:p>
        </w:tc>
        <w:tc>
          <w:tcPr>
            <w:tcW w:w="2126" w:type="dxa"/>
            <w:vAlign w:val="bottom"/>
          </w:tcPr>
          <w:p w:rsidR="001F40DE" w:rsidRDefault="001F40DE">
            <w:pPr>
              <w:pStyle w:val="10"/>
              <w:ind w:right="28"/>
              <w:jc w:val="right"/>
              <w:rPr>
                <w:sz w:val="28"/>
              </w:rPr>
            </w:pPr>
            <w:r>
              <w:rPr>
                <w:sz w:val="28"/>
              </w:rPr>
              <w:t>2 860</w:t>
            </w:r>
          </w:p>
        </w:tc>
        <w:tc>
          <w:tcPr>
            <w:tcW w:w="1984" w:type="dxa"/>
            <w:vAlign w:val="bottom"/>
          </w:tcPr>
          <w:p w:rsidR="001F40DE" w:rsidRDefault="001F40DE">
            <w:pPr>
              <w:pStyle w:val="10"/>
              <w:ind w:right="28"/>
              <w:jc w:val="right"/>
              <w:rPr>
                <w:sz w:val="28"/>
              </w:rPr>
            </w:pPr>
            <w:r>
              <w:rPr>
                <w:sz w:val="28"/>
              </w:rPr>
              <w:t>7 134</w:t>
            </w:r>
          </w:p>
        </w:tc>
        <w:tc>
          <w:tcPr>
            <w:tcW w:w="1985" w:type="dxa"/>
            <w:vAlign w:val="bottom"/>
          </w:tcPr>
          <w:p w:rsidR="001F40DE" w:rsidRDefault="001F40DE">
            <w:pPr>
              <w:pStyle w:val="10"/>
              <w:ind w:right="28"/>
              <w:jc w:val="right"/>
              <w:rPr>
                <w:sz w:val="28"/>
              </w:rPr>
            </w:pPr>
            <w:r>
              <w:rPr>
                <w:sz w:val="28"/>
              </w:rPr>
              <w:t>16 182</w:t>
            </w:r>
          </w:p>
        </w:tc>
      </w:tr>
      <w:tr w:rsidR="001F40DE">
        <w:tc>
          <w:tcPr>
            <w:tcW w:w="3261" w:type="dxa"/>
            <w:vAlign w:val="center"/>
          </w:tcPr>
          <w:p w:rsidR="001F40DE" w:rsidRDefault="001F40DE">
            <w:pPr>
              <w:pStyle w:val="10"/>
              <w:ind w:right="28"/>
              <w:rPr>
                <w:sz w:val="28"/>
              </w:rPr>
            </w:pPr>
            <w:r>
              <w:rPr>
                <w:sz w:val="28"/>
              </w:rPr>
              <w:t xml:space="preserve">Долгосрочная задолженность </w:t>
            </w:r>
            <w:r>
              <w:rPr>
                <w:sz w:val="28"/>
              </w:rPr>
              <w:br/>
              <w:t>по налогообложению</w:t>
            </w:r>
          </w:p>
        </w:tc>
        <w:tc>
          <w:tcPr>
            <w:tcW w:w="2126" w:type="dxa"/>
            <w:vAlign w:val="bottom"/>
          </w:tcPr>
          <w:p w:rsidR="001F40DE" w:rsidRDefault="001F40DE">
            <w:pPr>
              <w:pStyle w:val="10"/>
              <w:ind w:right="28"/>
              <w:jc w:val="right"/>
              <w:rPr>
                <w:sz w:val="28"/>
              </w:rPr>
            </w:pPr>
            <w:r>
              <w:rPr>
                <w:sz w:val="28"/>
              </w:rPr>
              <w:t>4 763</w:t>
            </w:r>
          </w:p>
        </w:tc>
        <w:tc>
          <w:tcPr>
            <w:tcW w:w="1984" w:type="dxa"/>
            <w:vAlign w:val="bottom"/>
          </w:tcPr>
          <w:p w:rsidR="001F40DE" w:rsidRDefault="001F40DE">
            <w:pPr>
              <w:pStyle w:val="10"/>
              <w:ind w:right="28"/>
              <w:jc w:val="right"/>
              <w:rPr>
                <w:sz w:val="28"/>
              </w:rPr>
            </w:pPr>
            <w:r>
              <w:rPr>
                <w:sz w:val="28"/>
              </w:rPr>
              <w:t>10 553</w:t>
            </w:r>
          </w:p>
        </w:tc>
        <w:tc>
          <w:tcPr>
            <w:tcW w:w="1985" w:type="dxa"/>
            <w:vAlign w:val="bottom"/>
          </w:tcPr>
          <w:p w:rsidR="001F40DE" w:rsidRDefault="001F40DE">
            <w:pPr>
              <w:pStyle w:val="10"/>
              <w:ind w:right="28"/>
              <w:jc w:val="right"/>
              <w:rPr>
                <w:sz w:val="28"/>
              </w:rPr>
            </w:pPr>
            <w:r>
              <w:rPr>
                <w:sz w:val="28"/>
              </w:rPr>
              <w:t>14 180</w:t>
            </w:r>
          </w:p>
        </w:tc>
      </w:tr>
      <w:tr w:rsidR="001F40DE">
        <w:tc>
          <w:tcPr>
            <w:tcW w:w="3261" w:type="dxa"/>
            <w:vAlign w:val="center"/>
          </w:tcPr>
          <w:p w:rsidR="001F40DE" w:rsidRDefault="001F40DE">
            <w:pPr>
              <w:pStyle w:val="10"/>
              <w:ind w:right="28"/>
              <w:rPr>
                <w:sz w:val="28"/>
              </w:rPr>
            </w:pPr>
            <w:r>
              <w:rPr>
                <w:sz w:val="28"/>
              </w:rPr>
              <w:t>Отложенное налоговое обязательство</w:t>
            </w:r>
          </w:p>
        </w:tc>
        <w:tc>
          <w:tcPr>
            <w:tcW w:w="2126" w:type="dxa"/>
            <w:vAlign w:val="bottom"/>
          </w:tcPr>
          <w:p w:rsidR="001F40DE" w:rsidRDefault="001F40DE">
            <w:pPr>
              <w:pStyle w:val="10"/>
              <w:ind w:right="28"/>
              <w:jc w:val="right"/>
              <w:rPr>
                <w:sz w:val="28"/>
              </w:rPr>
            </w:pPr>
            <w:r>
              <w:rPr>
                <w:sz w:val="28"/>
              </w:rPr>
              <w:t>6 742</w:t>
            </w:r>
          </w:p>
        </w:tc>
        <w:tc>
          <w:tcPr>
            <w:tcW w:w="1984" w:type="dxa"/>
            <w:vAlign w:val="bottom"/>
          </w:tcPr>
          <w:p w:rsidR="001F40DE" w:rsidRDefault="001F40DE">
            <w:pPr>
              <w:pStyle w:val="10"/>
              <w:ind w:right="28"/>
              <w:jc w:val="right"/>
              <w:rPr>
                <w:sz w:val="28"/>
              </w:rPr>
            </w:pPr>
            <w:r>
              <w:rPr>
                <w:sz w:val="28"/>
              </w:rPr>
              <w:t>12 512</w:t>
            </w:r>
          </w:p>
        </w:tc>
        <w:tc>
          <w:tcPr>
            <w:tcW w:w="1985" w:type="dxa"/>
            <w:vAlign w:val="bottom"/>
          </w:tcPr>
          <w:p w:rsidR="001F40DE" w:rsidRDefault="001F40DE">
            <w:pPr>
              <w:pStyle w:val="10"/>
              <w:ind w:right="28"/>
              <w:jc w:val="right"/>
              <w:rPr>
                <w:sz w:val="28"/>
              </w:rPr>
            </w:pPr>
            <w:r>
              <w:rPr>
                <w:sz w:val="28"/>
              </w:rPr>
              <w:t>6 334</w:t>
            </w:r>
          </w:p>
        </w:tc>
      </w:tr>
      <w:tr w:rsidR="001F40DE">
        <w:trPr>
          <w:trHeight w:val="698"/>
        </w:trPr>
        <w:tc>
          <w:tcPr>
            <w:tcW w:w="3261" w:type="dxa"/>
            <w:vAlign w:val="center"/>
          </w:tcPr>
          <w:p w:rsidR="001F40DE" w:rsidRDefault="001F40DE">
            <w:pPr>
              <w:pStyle w:val="10"/>
              <w:ind w:right="28"/>
              <w:rPr>
                <w:sz w:val="28"/>
              </w:rPr>
            </w:pPr>
            <w:r>
              <w:rPr>
                <w:rStyle w:val="a9"/>
                <w:sz w:val="28"/>
              </w:rPr>
              <w:t>Всего долгосрочные обязательства</w:t>
            </w:r>
          </w:p>
        </w:tc>
        <w:tc>
          <w:tcPr>
            <w:tcW w:w="2126" w:type="dxa"/>
            <w:vAlign w:val="bottom"/>
          </w:tcPr>
          <w:p w:rsidR="001F40DE" w:rsidRDefault="001F40DE">
            <w:pPr>
              <w:pStyle w:val="10"/>
              <w:ind w:right="28"/>
              <w:jc w:val="right"/>
              <w:rPr>
                <w:sz w:val="28"/>
              </w:rPr>
            </w:pPr>
            <w:r>
              <w:rPr>
                <w:rStyle w:val="a9"/>
                <w:sz w:val="28"/>
              </w:rPr>
              <w:t>14 365</w:t>
            </w:r>
          </w:p>
        </w:tc>
        <w:tc>
          <w:tcPr>
            <w:tcW w:w="1984" w:type="dxa"/>
            <w:vAlign w:val="bottom"/>
          </w:tcPr>
          <w:p w:rsidR="001F40DE" w:rsidRDefault="001F40DE">
            <w:pPr>
              <w:pStyle w:val="10"/>
              <w:ind w:right="28"/>
              <w:jc w:val="right"/>
              <w:rPr>
                <w:sz w:val="28"/>
              </w:rPr>
            </w:pPr>
            <w:r>
              <w:rPr>
                <w:rStyle w:val="a9"/>
                <w:sz w:val="28"/>
              </w:rPr>
              <w:t>30 199</w:t>
            </w:r>
          </w:p>
        </w:tc>
        <w:tc>
          <w:tcPr>
            <w:tcW w:w="1985" w:type="dxa"/>
            <w:vAlign w:val="bottom"/>
          </w:tcPr>
          <w:p w:rsidR="001F40DE" w:rsidRDefault="001F40DE">
            <w:pPr>
              <w:pStyle w:val="10"/>
              <w:ind w:right="28"/>
              <w:jc w:val="right"/>
              <w:rPr>
                <w:sz w:val="28"/>
              </w:rPr>
            </w:pPr>
            <w:r>
              <w:rPr>
                <w:rStyle w:val="a9"/>
                <w:sz w:val="28"/>
              </w:rPr>
              <w:t>36 696</w:t>
            </w:r>
          </w:p>
        </w:tc>
      </w:tr>
      <w:tr w:rsidR="001F40DE">
        <w:trPr>
          <w:trHeight w:val="426"/>
        </w:trPr>
        <w:tc>
          <w:tcPr>
            <w:tcW w:w="3261" w:type="dxa"/>
            <w:vAlign w:val="center"/>
          </w:tcPr>
          <w:p w:rsidR="001F40DE" w:rsidRDefault="001F40DE">
            <w:pPr>
              <w:pStyle w:val="10"/>
              <w:ind w:right="28"/>
              <w:rPr>
                <w:sz w:val="28"/>
              </w:rPr>
            </w:pPr>
            <w:r>
              <w:rPr>
                <w:rStyle w:val="a9"/>
                <w:sz w:val="28"/>
              </w:rPr>
              <w:t>Всего обязательства</w:t>
            </w:r>
          </w:p>
        </w:tc>
        <w:tc>
          <w:tcPr>
            <w:tcW w:w="2126" w:type="dxa"/>
            <w:vAlign w:val="bottom"/>
          </w:tcPr>
          <w:p w:rsidR="001F40DE" w:rsidRDefault="001F40DE">
            <w:pPr>
              <w:pStyle w:val="10"/>
              <w:ind w:right="28"/>
              <w:jc w:val="right"/>
              <w:rPr>
                <w:sz w:val="28"/>
              </w:rPr>
            </w:pPr>
            <w:r>
              <w:rPr>
                <w:rStyle w:val="a9"/>
                <w:sz w:val="28"/>
              </w:rPr>
              <w:t>50 145</w:t>
            </w:r>
          </w:p>
        </w:tc>
        <w:tc>
          <w:tcPr>
            <w:tcW w:w="1984" w:type="dxa"/>
            <w:vAlign w:val="bottom"/>
          </w:tcPr>
          <w:p w:rsidR="001F40DE" w:rsidRDefault="001F40DE">
            <w:pPr>
              <w:pStyle w:val="10"/>
              <w:ind w:right="28"/>
              <w:jc w:val="right"/>
              <w:rPr>
                <w:sz w:val="28"/>
              </w:rPr>
            </w:pPr>
            <w:r>
              <w:rPr>
                <w:rStyle w:val="a9"/>
                <w:sz w:val="28"/>
              </w:rPr>
              <w:t>72 080</w:t>
            </w:r>
          </w:p>
        </w:tc>
        <w:tc>
          <w:tcPr>
            <w:tcW w:w="1985" w:type="dxa"/>
            <w:vAlign w:val="bottom"/>
          </w:tcPr>
          <w:p w:rsidR="001F40DE" w:rsidRDefault="001F40DE">
            <w:pPr>
              <w:pStyle w:val="10"/>
              <w:ind w:right="28"/>
              <w:jc w:val="right"/>
              <w:rPr>
                <w:sz w:val="28"/>
              </w:rPr>
            </w:pPr>
            <w:r>
              <w:rPr>
                <w:rStyle w:val="a9"/>
                <w:sz w:val="28"/>
              </w:rPr>
              <w:t>78 705</w:t>
            </w:r>
          </w:p>
        </w:tc>
      </w:tr>
      <w:tr w:rsidR="001F40DE">
        <w:trPr>
          <w:trHeight w:val="448"/>
        </w:trPr>
        <w:tc>
          <w:tcPr>
            <w:tcW w:w="3261" w:type="dxa"/>
            <w:vAlign w:val="center"/>
          </w:tcPr>
          <w:p w:rsidR="001F40DE" w:rsidRDefault="001F40DE">
            <w:pPr>
              <w:pStyle w:val="10"/>
              <w:ind w:right="28"/>
              <w:rPr>
                <w:sz w:val="28"/>
              </w:rPr>
            </w:pPr>
            <w:r>
              <w:rPr>
                <w:rStyle w:val="a9"/>
                <w:sz w:val="28"/>
              </w:rPr>
              <w:t>Доля меньшинства</w:t>
            </w:r>
          </w:p>
        </w:tc>
        <w:tc>
          <w:tcPr>
            <w:tcW w:w="2126" w:type="dxa"/>
            <w:vAlign w:val="bottom"/>
          </w:tcPr>
          <w:p w:rsidR="001F40DE" w:rsidRDefault="001F40DE">
            <w:pPr>
              <w:pStyle w:val="10"/>
              <w:ind w:right="28"/>
              <w:jc w:val="right"/>
              <w:rPr>
                <w:sz w:val="28"/>
              </w:rPr>
            </w:pPr>
            <w:r>
              <w:rPr>
                <w:rStyle w:val="a9"/>
                <w:sz w:val="28"/>
              </w:rPr>
              <w:t>10 671</w:t>
            </w:r>
          </w:p>
        </w:tc>
        <w:tc>
          <w:tcPr>
            <w:tcW w:w="1984" w:type="dxa"/>
            <w:vAlign w:val="bottom"/>
          </w:tcPr>
          <w:p w:rsidR="001F40DE" w:rsidRDefault="001F40DE">
            <w:pPr>
              <w:pStyle w:val="10"/>
              <w:ind w:right="28"/>
              <w:jc w:val="right"/>
              <w:rPr>
                <w:sz w:val="28"/>
              </w:rPr>
            </w:pPr>
            <w:r>
              <w:rPr>
                <w:rStyle w:val="a9"/>
                <w:sz w:val="28"/>
              </w:rPr>
              <w:t>7 672</w:t>
            </w:r>
          </w:p>
        </w:tc>
        <w:tc>
          <w:tcPr>
            <w:tcW w:w="1985" w:type="dxa"/>
            <w:vAlign w:val="bottom"/>
          </w:tcPr>
          <w:p w:rsidR="001F40DE" w:rsidRDefault="001F40DE">
            <w:pPr>
              <w:pStyle w:val="10"/>
              <w:ind w:right="28"/>
              <w:jc w:val="right"/>
              <w:rPr>
                <w:sz w:val="28"/>
              </w:rPr>
            </w:pPr>
            <w:r>
              <w:rPr>
                <w:rStyle w:val="a9"/>
                <w:sz w:val="28"/>
              </w:rPr>
              <w:t>7 376</w:t>
            </w:r>
          </w:p>
        </w:tc>
      </w:tr>
      <w:tr w:rsidR="001F40DE">
        <w:tc>
          <w:tcPr>
            <w:tcW w:w="3261" w:type="dxa"/>
            <w:vAlign w:val="center"/>
          </w:tcPr>
          <w:p w:rsidR="001F40DE" w:rsidRDefault="001F40DE">
            <w:pPr>
              <w:pStyle w:val="10"/>
              <w:ind w:right="28"/>
              <w:rPr>
                <w:sz w:val="28"/>
              </w:rPr>
            </w:pPr>
            <w:r>
              <w:rPr>
                <w:sz w:val="28"/>
              </w:rPr>
              <w:t xml:space="preserve">Собственный капитал: </w:t>
            </w:r>
            <w:r>
              <w:rPr>
                <w:sz w:val="28"/>
              </w:rPr>
              <w:br/>
              <w:t>Акционерный капитал</w:t>
            </w:r>
          </w:p>
        </w:tc>
        <w:tc>
          <w:tcPr>
            <w:tcW w:w="2126" w:type="dxa"/>
            <w:vAlign w:val="bottom"/>
          </w:tcPr>
          <w:p w:rsidR="001F40DE" w:rsidRDefault="001F40DE">
            <w:pPr>
              <w:pStyle w:val="10"/>
              <w:ind w:right="28"/>
              <w:jc w:val="right"/>
              <w:rPr>
                <w:sz w:val="28"/>
              </w:rPr>
            </w:pPr>
            <w:r>
              <w:rPr>
                <w:sz w:val="28"/>
              </w:rPr>
              <w:t>26 227</w:t>
            </w:r>
          </w:p>
        </w:tc>
        <w:tc>
          <w:tcPr>
            <w:tcW w:w="1984" w:type="dxa"/>
            <w:vAlign w:val="bottom"/>
          </w:tcPr>
          <w:p w:rsidR="001F40DE" w:rsidRDefault="001F40DE">
            <w:pPr>
              <w:pStyle w:val="10"/>
              <w:ind w:right="28"/>
              <w:jc w:val="right"/>
              <w:rPr>
                <w:sz w:val="28"/>
              </w:rPr>
            </w:pPr>
            <w:r>
              <w:rPr>
                <w:sz w:val="28"/>
              </w:rPr>
              <w:t>26 243</w:t>
            </w:r>
          </w:p>
        </w:tc>
        <w:tc>
          <w:tcPr>
            <w:tcW w:w="1985" w:type="dxa"/>
            <w:vAlign w:val="bottom"/>
          </w:tcPr>
          <w:p w:rsidR="001F40DE" w:rsidRDefault="001F40DE">
            <w:pPr>
              <w:pStyle w:val="10"/>
              <w:ind w:right="28"/>
              <w:jc w:val="right"/>
              <w:rPr>
                <w:sz w:val="28"/>
              </w:rPr>
            </w:pPr>
            <w:r>
              <w:rPr>
                <w:sz w:val="28"/>
              </w:rPr>
              <w:t>26 306</w:t>
            </w:r>
          </w:p>
        </w:tc>
      </w:tr>
      <w:tr w:rsidR="001F40DE">
        <w:trPr>
          <w:trHeight w:val="623"/>
        </w:trPr>
        <w:tc>
          <w:tcPr>
            <w:tcW w:w="3261" w:type="dxa"/>
            <w:vAlign w:val="center"/>
          </w:tcPr>
          <w:p w:rsidR="001F40DE" w:rsidRDefault="001F40DE">
            <w:pPr>
              <w:pStyle w:val="10"/>
              <w:ind w:right="28"/>
              <w:rPr>
                <w:sz w:val="28"/>
              </w:rPr>
            </w:pPr>
            <w:r>
              <w:rPr>
                <w:sz w:val="28"/>
              </w:rPr>
              <w:t>Поправка на валютный курс</w:t>
            </w:r>
          </w:p>
        </w:tc>
        <w:tc>
          <w:tcPr>
            <w:tcW w:w="2126" w:type="dxa"/>
            <w:vAlign w:val="bottom"/>
          </w:tcPr>
          <w:p w:rsidR="001F40DE" w:rsidRDefault="001F40DE">
            <w:pPr>
              <w:pStyle w:val="10"/>
              <w:ind w:right="28"/>
              <w:jc w:val="right"/>
              <w:rPr>
                <w:sz w:val="28"/>
              </w:rPr>
            </w:pPr>
            <w:r>
              <w:rPr>
                <w:sz w:val="28"/>
              </w:rPr>
              <w:t>835</w:t>
            </w:r>
          </w:p>
        </w:tc>
        <w:tc>
          <w:tcPr>
            <w:tcW w:w="1984" w:type="dxa"/>
            <w:vAlign w:val="bottom"/>
          </w:tcPr>
          <w:p w:rsidR="001F40DE" w:rsidRDefault="001F40DE">
            <w:pPr>
              <w:pStyle w:val="10"/>
              <w:ind w:right="28"/>
              <w:jc w:val="right"/>
              <w:rPr>
                <w:sz w:val="28"/>
              </w:rPr>
            </w:pPr>
            <w:r>
              <w:rPr>
                <w:sz w:val="28"/>
              </w:rPr>
              <w:t>714</w:t>
            </w:r>
          </w:p>
        </w:tc>
        <w:tc>
          <w:tcPr>
            <w:tcW w:w="1985" w:type="dxa"/>
            <w:vAlign w:val="bottom"/>
          </w:tcPr>
          <w:p w:rsidR="001F40DE" w:rsidRDefault="001F40DE">
            <w:pPr>
              <w:pStyle w:val="10"/>
              <w:ind w:right="28"/>
              <w:jc w:val="right"/>
              <w:rPr>
                <w:sz w:val="28"/>
              </w:rPr>
            </w:pPr>
            <w:r>
              <w:rPr>
                <w:sz w:val="28"/>
              </w:rPr>
              <w:t>965</w:t>
            </w:r>
          </w:p>
        </w:tc>
      </w:tr>
      <w:tr w:rsidR="001F40DE">
        <w:trPr>
          <w:trHeight w:val="763"/>
        </w:trPr>
        <w:tc>
          <w:tcPr>
            <w:tcW w:w="3261" w:type="dxa"/>
            <w:vAlign w:val="center"/>
          </w:tcPr>
          <w:p w:rsidR="001F40DE" w:rsidRDefault="001F40DE">
            <w:pPr>
              <w:pStyle w:val="10"/>
              <w:ind w:right="28"/>
              <w:rPr>
                <w:sz w:val="28"/>
              </w:rPr>
            </w:pPr>
            <w:r>
              <w:rPr>
                <w:sz w:val="28"/>
              </w:rPr>
              <w:t>Нераспределенная прибыль</w:t>
            </w:r>
          </w:p>
        </w:tc>
        <w:tc>
          <w:tcPr>
            <w:tcW w:w="2126" w:type="dxa"/>
            <w:vAlign w:val="bottom"/>
          </w:tcPr>
          <w:p w:rsidR="001F40DE" w:rsidRDefault="001F40DE">
            <w:pPr>
              <w:pStyle w:val="10"/>
              <w:ind w:right="28"/>
              <w:jc w:val="right"/>
              <w:rPr>
                <w:sz w:val="28"/>
              </w:rPr>
            </w:pPr>
            <w:r>
              <w:rPr>
                <w:sz w:val="28"/>
              </w:rPr>
              <w:t>28 427</w:t>
            </w:r>
          </w:p>
        </w:tc>
        <w:tc>
          <w:tcPr>
            <w:tcW w:w="1984" w:type="dxa"/>
            <w:vAlign w:val="bottom"/>
          </w:tcPr>
          <w:p w:rsidR="001F40DE" w:rsidRDefault="001F40DE">
            <w:pPr>
              <w:pStyle w:val="10"/>
              <w:ind w:right="28"/>
              <w:jc w:val="right"/>
              <w:rPr>
                <w:sz w:val="28"/>
              </w:rPr>
            </w:pPr>
            <w:r>
              <w:rPr>
                <w:sz w:val="28"/>
              </w:rPr>
              <w:t>11 513</w:t>
            </w:r>
          </w:p>
        </w:tc>
        <w:tc>
          <w:tcPr>
            <w:tcW w:w="1985" w:type="dxa"/>
            <w:vAlign w:val="bottom"/>
          </w:tcPr>
          <w:p w:rsidR="001F40DE" w:rsidRDefault="001F40DE">
            <w:pPr>
              <w:pStyle w:val="10"/>
              <w:ind w:right="28"/>
              <w:jc w:val="right"/>
              <w:rPr>
                <w:sz w:val="28"/>
              </w:rPr>
            </w:pPr>
            <w:r>
              <w:rPr>
                <w:sz w:val="28"/>
              </w:rPr>
              <w:t>7 789</w:t>
            </w:r>
          </w:p>
        </w:tc>
      </w:tr>
      <w:tr w:rsidR="001F40DE">
        <w:tc>
          <w:tcPr>
            <w:tcW w:w="3261" w:type="dxa"/>
            <w:vAlign w:val="center"/>
          </w:tcPr>
          <w:p w:rsidR="001F40DE" w:rsidRDefault="001F40DE">
            <w:pPr>
              <w:pStyle w:val="10"/>
              <w:ind w:right="28"/>
              <w:rPr>
                <w:sz w:val="28"/>
              </w:rPr>
            </w:pPr>
            <w:r>
              <w:rPr>
                <w:rStyle w:val="a9"/>
                <w:sz w:val="28"/>
              </w:rPr>
              <w:t>Всего собственный капитал</w:t>
            </w:r>
          </w:p>
        </w:tc>
        <w:tc>
          <w:tcPr>
            <w:tcW w:w="2126" w:type="dxa"/>
            <w:vAlign w:val="bottom"/>
          </w:tcPr>
          <w:p w:rsidR="001F40DE" w:rsidRDefault="001F40DE">
            <w:pPr>
              <w:pStyle w:val="10"/>
              <w:ind w:right="28"/>
              <w:jc w:val="right"/>
              <w:rPr>
                <w:sz w:val="28"/>
              </w:rPr>
            </w:pPr>
            <w:r>
              <w:rPr>
                <w:rStyle w:val="a9"/>
                <w:sz w:val="28"/>
              </w:rPr>
              <w:t>55 489</w:t>
            </w:r>
          </w:p>
        </w:tc>
        <w:tc>
          <w:tcPr>
            <w:tcW w:w="1984" w:type="dxa"/>
            <w:vAlign w:val="bottom"/>
          </w:tcPr>
          <w:p w:rsidR="001F40DE" w:rsidRDefault="001F40DE">
            <w:pPr>
              <w:pStyle w:val="10"/>
              <w:ind w:right="28"/>
              <w:jc w:val="right"/>
              <w:rPr>
                <w:sz w:val="28"/>
              </w:rPr>
            </w:pPr>
            <w:r>
              <w:rPr>
                <w:rStyle w:val="a9"/>
                <w:sz w:val="28"/>
              </w:rPr>
              <w:t>38 470</w:t>
            </w:r>
          </w:p>
        </w:tc>
        <w:tc>
          <w:tcPr>
            <w:tcW w:w="1985" w:type="dxa"/>
            <w:vAlign w:val="bottom"/>
          </w:tcPr>
          <w:p w:rsidR="001F40DE" w:rsidRDefault="001F40DE">
            <w:pPr>
              <w:pStyle w:val="10"/>
              <w:ind w:right="28"/>
              <w:jc w:val="right"/>
              <w:rPr>
                <w:sz w:val="28"/>
              </w:rPr>
            </w:pPr>
            <w:r>
              <w:rPr>
                <w:rStyle w:val="a9"/>
                <w:sz w:val="28"/>
              </w:rPr>
              <w:t>35 060</w:t>
            </w:r>
          </w:p>
        </w:tc>
      </w:tr>
      <w:tr w:rsidR="001F40DE">
        <w:tc>
          <w:tcPr>
            <w:tcW w:w="3261" w:type="dxa"/>
            <w:vAlign w:val="center"/>
          </w:tcPr>
          <w:p w:rsidR="001F40DE" w:rsidRDefault="001F40DE">
            <w:pPr>
              <w:pStyle w:val="10"/>
              <w:ind w:right="28"/>
              <w:rPr>
                <w:sz w:val="28"/>
              </w:rPr>
            </w:pPr>
            <w:r>
              <w:rPr>
                <w:rStyle w:val="a9"/>
                <w:sz w:val="28"/>
              </w:rPr>
              <w:t xml:space="preserve">Всего обязательства и </w:t>
            </w:r>
            <w:r>
              <w:rPr>
                <w:rStyle w:val="a9"/>
                <w:sz w:val="28"/>
              </w:rPr>
              <w:br/>
              <w:t>собственный капитал</w:t>
            </w:r>
          </w:p>
        </w:tc>
        <w:tc>
          <w:tcPr>
            <w:tcW w:w="2126" w:type="dxa"/>
            <w:vAlign w:val="bottom"/>
          </w:tcPr>
          <w:p w:rsidR="001F40DE" w:rsidRDefault="001F40DE">
            <w:pPr>
              <w:pStyle w:val="10"/>
              <w:ind w:right="28"/>
              <w:jc w:val="right"/>
              <w:rPr>
                <w:sz w:val="28"/>
              </w:rPr>
            </w:pPr>
            <w:r>
              <w:rPr>
                <w:rStyle w:val="a9"/>
                <w:sz w:val="28"/>
              </w:rPr>
              <w:t>116 305</w:t>
            </w:r>
          </w:p>
        </w:tc>
        <w:tc>
          <w:tcPr>
            <w:tcW w:w="1984" w:type="dxa"/>
            <w:vAlign w:val="bottom"/>
          </w:tcPr>
          <w:p w:rsidR="001F40DE" w:rsidRDefault="001F40DE">
            <w:pPr>
              <w:pStyle w:val="10"/>
              <w:ind w:right="28"/>
              <w:jc w:val="right"/>
              <w:rPr>
                <w:sz w:val="28"/>
              </w:rPr>
            </w:pPr>
            <w:r>
              <w:rPr>
                <w:rStyle w:val="a9"/>
                <w:sz w:val="28"/>
              </w:rPr>
              <w:t>118 222</w:t>
            </w:r>
          </w:p>
        </w:tc>
        <w:tc>
          <w:tcPr>
            <w:tcW w:w="1985" w:type="dxa"/>
            <w:vAlign w:val="bottom"/>
          </w:tcPr>
          <w:p w:rsidR="001F40DE" w:rsidRDefault="001F40DE">
            <w:pPr>
              <w:pStyle w:val="10"/>
              <w:ind w:right="28"/>
              <w:jc w:val="right"/>
              <w:rPr>
                <w:sz w:val="28"/>
              </w:rPr>
            </w:pPr>
            <w:r>
              <w:rPr>
                <w:rStyle w:val="a9"/>
                <w:sz w:val="28"/>
              </w:rPr>
              <w:t>121 141</w:t>
            </w:r>
          </w:p>
        </w:tc>
      </w:tr>
    </w:tbl>
    <w:p w:rsidR="001F40DE" w:rsidRDefault="001F40DE">
      <w:pPr>
        <w:pStyle w:val="5"/>
        <w:ind w:right="28"/>
        <w:jc w:val="center"/>
        <w:rPr>
          <w:sz w:val="28"/>
        </w:rPr>
      </w:pPr>
      <w:r>
        <w:rPr>
          <w:sz w:val="28"/>
        </w:rPr>
        <w:t xml:space="preserve">                                                                                                  ПРИЛОЖЕНИЕ 2</w:t>
      </w:r>
    </w:p>
    <w:p w:rsidR="001F40DE" w:rsidRDefault="001F40DE">
      <w:pPr>
        <w:ind w:right="28"/>
      </w:pPr>
      <w:r>
        <w:rPr>
          <w:rStyle w:val="boldtextb51"/>
          <w:rFonts w:ascii="Times New Roman" w:hAnsi="Times New Roman"/>
          <w:sz w:val="28"/>
        </w:rPr>
        <w:t xml:space="preserve"> Отчет о прибылях и убытках за годовые периоды, истекшие 31 декабря, млн. руб.</w:t>
      </w:r>
    </w:p>
    <w:tbl>
      <w:tblPr>
        <w:tblW w:w="9680" w:type="dxa"/>
        <w:tblInd w:w="-15" w:type="dxa"/>
        <w:tblLayout w:type="fixed"/>
        <w:tblCellMar>
          <w:left w:w="30" w:type="dxa"/>
          <w:right w:w="30" w:type="dxa"/>
        </w:tblCellMar>
        <w:tblLook w:val="0000" w:firstRow="0" w:lastRow="0" w:firstColumn="0" w:lastColumn="0" w:noHBand="0" w:noVBand="0"/>
      </w:tblPr>
      <w:tblGrid>
        <w:gridCol w:w="4014"/>
        <w:gridCol w:w="1839"/>
        <w:gridCol w:w="1984"/>
        <w:gridCol w:w="1843"/>
      </w:tblGrid>
      <w:tr w:rsidR="001F40DE">
        <w:tc>
          <w:tcPr>
            <w:tcW w:w="4014" w:type="dxa"/>
            <w:tcBorders>
              <w:top w:val="single" w:sz="4" w:space="0" w:color="auto"/>
              <w:left w:val="single" w:sz="4" w:space="0" w:color="auto"/>
              <w:bottom w:val="single" w:sz="4" w:space="0" w:color="auto"/>
              <w:right w:val="single" w:sz="4" w:space="0" w:color="auto"/>
            </w:tcBorders>
            <w:shd w:val="clear" w:color="auto" w:fill="008080"/>
            <w:vAlign w:val="center"/>
          </w:tcPr>
          <w:p w:rsidR="001F40DE" w:rsidRDefault="001F40DE">
            <w:pPr>
              <w:ind w:right="28"/>
              <w:rPr>
                <w:b/>
                <w:color w:val="FFFFFF"/>
              </w:rPr>
            </w:pPr>
            <w:r>
              <w:rPr>
                <w:b/>
                <w:color w:val="FFFFFF"/>
              </w:rPr>
              <w:t> </w:t>
            </w:r>
          </w:p>
        </w:tc>
        <w:tc>
          <w:tcPr>
            <w:tcW w:w="1839" w:type="dxa"/>
            <w:tcBorders>
              <w:top w:val="single" w:sz="4" w:space="0" w:color="auto"/>
              <w:left w:val="single" w:sz="4" w:space="0" w:color="auto"/>
              <w:bottom w:val="single" w:sz="4" w:space="0" w:color="auto"/>
              <w:right w:val="single" w:sz="4" w:space="0" w:color="auto"/>
            </w:tcBorders>
            <w:shd w:val="clear" w:color="auto" w:fill="008080"/>
            <w:vAlign w:val="center"/>
          </w:tcPr>
          <w:p w:rsidR="001F40DE" w:rsidRDefault="001F40DE">
            <w:pPr>
              <w:ind w:right="28"/>
              <w:jc w:val="right"/>
              <w:rPr>
                <w:color w:val="FFFFFF"/>
              </w:rPr>
            </w:pPr>
            <w:r>
              <w:rPr>
                <w:rStyle w:val="a9"/>
                <w:color w:val="FFFFFF"/>
              </w:rPr>
              <w:t>2001</w:t>
            </w:r>
          </w:p>
        </w:tc>
        <w:tc>
          <w:tcPr>
            <w:tcW w:w="1984" w:type="dxa"/>
            <w:tcBorders>
              <w:top w:val="single" w:sz="4" w:space="0" w:color="auto"/>
              <w:left w:val="single" w:sz="4" w:space="0" w:color="auto"/>
              <w:bottom w:val="single" w:sz="4" w:space="0" w:color="auto"/>
              <w:right w:val="single" w:sz="4" w:space="0" w:color="auto"/>
            </w:tcBorders>
            <w:shd w:val="clear" w:color="auto" w:fill="008080"/>
            <w:vAlign w:val="center"/>
          </w:tcPr>
          <w:p w:rsidR="001F40DE" w:rsidRDefault="001F40DE">
            <w:pPr>
              <w:ind w:right="28"/>
              <w:jc w:val="right"/>
              <w:rPr>
                <w:color w:val="FFFFFF"/>
              </w:rPr>
            </w:pPr>
            <w:r>
              <w:rPr>
                <w:rStyle w:val="a9"/>
                <w:color w:val="FFFFFF"/>
              </w:rPr>
              <w:t>2000</w:t>
            </w:r>
          </w:p>
        </w:tc>
        <w:tc>
          <w:tcPr>
            <w:tcW w:w="1843" w:type="dxa"/>
            <w:tcBorders>
              <w:top w:val="single" w:sz="4" w:space="0" w:color="auto"/>
              <w:left w:val="single" w:sz="4" w:space="0" w:color="auto"/>
              <w:bottom w:val="single" w:sz="4" w:space="0" w:color="auto"/>
              <w:right w:val="single" w:sz="4" w:space="0" w:color="auto"/>
            </w:tcBorders>
            <w:shd w:val="clear" w:color="auto" w:fill="008080"/>
            <w:vAlign w:val="center"/>
          </w:tcPr>
          <w:p w:rsidR="001F40DE" w:rsidRDefault="001F40DE">
            <w:pPr>
              <w:ind w:right="28"/>
              <w:jc w:val="right"/>
              <w:rPr>
                <w:color w:val="FFFFFF"/>
              </w:rPr>
            </w:pPr>
            <w:r>
              <w:rPr>
                <w:rStyle w:val="a9"/>
                <w:color w:val="FFFFFF"/>
              </w:rPr>
              <w:t>1999</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Чистая выручка от реализации</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112 843</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98 841</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90 027</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Себестоимость реализации</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(91 549)</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(82 695)</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(74 761)</w:t>
            </w:r>
          </w:p>
        </w:tc>
      </w:tr>
      <w:tr w:rsidR="001F40DE">
        <w:tc>
          <w:tcPr>
            <w:tcW w:w="4014" w:type="dxa"/>
            <w:tcBorders>
              <w:top w:val="single" w:sz="4" w:space="0" w:color="auto"/>
              <w:left w:val="single" w:sz="4" w:space="0" w:color="auto"/>
              <w:bottom w:val="single" w:sz="4" w:space="0" w:color="auto"/>
              <w:right w:val="single" w:sz="4" w:space="0" w:color="auto"/>
            </w:tcBorders>
            <w:shd w:val="clear" w:color="auto" w:fill="FFFFFF"/>
            <w:vAlign w:val="center"/>
          </w:tcPr>
          <w:p w:rsidR="001F40DE" w:rsidRDefault="001F40DE">
            <w:pPr>
              <w:ind w:right="28"/>
            </w:pPr>
            <w:r>
              <w:rPr>
                <w:rStyle w:val="a9"/>
              </w:rPr>
              <w:t>Валовая прибыль от реализации</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21 294</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16 146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15 266</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Реализационные, общие и административные расходы</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(8 790)</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(12 633)</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(8 943)</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 xml:space="preserve">Резерв под уменьшение стоимости основных средств до оценочной </w:t>
            </w:r>
            <w:r>
              <w:br/>
              <w:t>восстановительной стоимости</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Расходы на НИОКР</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(2 496)</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(1 375)</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(1 500)</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Прочие операционные расходы</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(2 842)</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(1 974)</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(4 789)</w:t>
            </w:r>
          </w:p>
        </w:tc>
      </w:tr>
      <w:tr w:rsidR="001F40DE">
        <w:tc>
          <w:tcPr>
            <w:tcW w:w="4014" w:type="dxa"/>
            <w:tcBorders>
              <w:top w:val="single" w:sz="4" w:space="0" w:color="auto"/>
              <w:left w:val="single" w:sz="4" w:space="0" w:color="auto"/>
              <w:bottom w:val="single" w:sz="4" w:space="0" w:color="auto"/>
              <w:right w:val="single" w:sz="4" w:space="0" w:color="auto"/>
            </w:tcBorders>
            <w:shd w:val="clear" w:color="auto" w:fill="FFFFFF"/>
            <w:vAlign w:val="center"/>
          </w:tcPr>
          <w:p w:rsidR="001F40DE" w:rsidRDefault="001F40DE">
            <w:pPr>
              <w:ind w:right="28"/>
            </w:pPr>
            <w:r>
              <w:rPr>
                <w:rStyle w:val="a9"/>
              </w:rPr>
              <w:t>Прибыль (убыток) от основной деятельности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7 166</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164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34</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Расходы на выплату процентов</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(3 158)</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(3 776)</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(10 355)</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(Убыток) прибыль от курсовой разницы</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(72)</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(358)</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(6 246)</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Прибыль по денежной позиции</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5 578</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7 455</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15 202</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 xml:space="preserve">Прибыль в результате уменьшения и списания </w:t>
            </w:r>
            <w:r>
              <w:br/>
              <w:t>задолженности по налогам и прочим заемным средствам</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8 501</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11 335</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7 324</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ind w:right="28"/>
            </w:pPr>
            <w:r>
              <w:t xml:space="preserve">Эффект от признания финансовых </w:t>
            </w:r>
            <w:r>
              <w:br/>
              <w:t>инструментов, нетто</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200</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w:t>
            </w:r>
          </w:p>
        </w:tc>
      </w:tr>
      <w:tr w:rsidR="001F40DE">
        <w:tc>
          <w:tcPr>
            <w:tcW w:w="4014" w:type="dxa"/>
            <w:tcBorders>
              <w:top w:val="single" w:sz="4" w:space="0" w:color="auto"/>
              <w:left w:val="single" w:sz="4" w:space="0" w:color="auto"/>
              <w:bottom w:val="single" w:sz="4" w:space="0" w:color="auto"/>
              <w:right w:val="single" w:sz="4" w:space="0" w:color="auto"/>
            </w:tcBorders>
            <w:shd w:val="clear" w:color="auto" w:fill="FFFFFF"/>
            <w:vAlign w:val="center"/>
          </w:tcPr>
          <w:p w:rsidR="001F40DE" w:rsidRDefault="001F40DE">
            <w:pPr>
              <w:ind w:right="28"/>
            </w:pPr>
            <w:r>
              <w:rPr>
                <w:rStyle w:val="a9"/>
              </w:rPr>
              <w:t>Прибыль (убыток) до налогообложения</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18 215</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14 820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5 959</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pPr>
              <w:pStyle w:val="ab"/>
              <w:tabs>
                <w:tab w:val="clear" w:pos="4153"/>
                <w:tab w:val="clear" w:pos="8306"/>
              </w:tabs>
            </w:pPr>
            <w:r>
              <w:t>Текущие расходы по налогу на прибыль</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(5 998)</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(4 686)</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(1 772)</w:t>
            </w:r>
          </w:p>
        </w:tc>
      </w:tr>
      <w:tr w:rsidR="001F40DE">
        <w:tc>
          <w:tcPr>
            <w:tcW w:w="4014" w:type="dxa"/>
            <w:tcBorders>
              <w:top w:val="single" w:sz="4" w:space="0" w:color="auto"/>
              <w:left w:val="single" w:sz="4" w:space="0" w:color="auto"/>
              <w:bottom w:val="single" w:sz="4" w:space="0" w:color="auto"/>
              <w:right w:val="single" w:sz="4" w:space="0" w:color="auto"/>
            </w:tcBorders>
            <w:vAlign w:val="center"/>
          </w:tcPr>
          <w:p w:rsidR="001F40DE" w:rsidRDefault="001F40DE">
            <w:r>
              <w:t xml:space="preserve">(Расходы) выгода по отложенному </w:t>
            </w:r>
            <w:r>
              <w:br/>
              <w:t>налогу на прибыль</w:t>
            </w:r>
          </w:p>
        </w:tc>
        <w:tc>
          <w:tcPr>
            <w:tcW w:w="1839"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4 336</w:t>
            </w:r>
          </w:p>
        </w:tc>
        <w:tc>
          <w:tcPr>
            <w:tcW w:w="1984"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(6 177)</w:t>
            </w:r>
          </w:p>
        </w:tc>
        <w:tc>
          <w:tcPr>
            <w:tcW w:w="1843" w:type="dxa"/>
            <w:tcBorders>
              <w:top w:val="single" w:sz="4" w:space="0" w:color="auto"/>
              <w:left w:val="single" w:sz="4" w:space="0" w:color="auto"/>
              <w:bottom w:val="single" w:sz="4" w:space="0" w:color="auto"/>
              <w:right w:val="single" w:sz="4" w:space="0" w:color="auto"/>
            </w:tcBorders>
            <w:vAlign w:val="bottom"/>
          </w:tcPr>
          <w:p w:rsidR="001F40DE" w:rsidRDefault="001F40DE">
            <w:pPr>
              <w:ind w:right="28"/>
              <w:jc w:val="right"/>
            </w:pPr>
            <w:r>
              <w:t xml:space="preserve">(2 713)                                                              </w:t>
            </w:r>
          </w:p>
        </w:tc>
      </w:tr>
      <w:tr w:rsidR="001F40DE">
        <w:tc>
          <w:tcPr>
            <w:tcW w:w="4014" w:type="dxa"/>
            <w:tcBorders>
              <w:top w:val="single" w:sz="4" w:space="0" w:color="auto"/>
              <w:left w:val="single" w:sz="4" w:space="0" w:color="auto"/>
              <w:bottom w:val="single" w:sz="4" w:space="0" w:color="auto"/>
              <w:right w:val="single" w:sz="4" w:space="0" w:color="auto"/>
            </w:tcBorders>
            <w:shd w:val="clear" w:color="auto" w:fill="FFFFFF"/>
            <w:vAlign w:val="center"/>
          </w:tcPr>
          <w:p w:rsidR="001F40DE" w:rsidRDefault="001F40DE">
            <w:pPr>
              <w:ind w:right="28"/>
            </w:pPr>
            <w:r>
              <w:rPr>
                <w:rStyle w:val="a9"/>
              </w:rPr>
              <w:t>Чистая прибыль (убыток)</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16 553</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3 957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1 474</w:t>
            </w:r>
          </w:p>
        </w:tc>
      </w:tr>
      <w:tr w:rsidR="001F40DE">
        <w:tc>
          <w:tcPr>
            <w:tcW w:w="4014" w:type="dxa"/>
            <w:tcBorders>
              <w:left w:val="single" w:sz="4" w:space="0" w:color="auto"/>
              <w:bottom w:val="single" w:sz="4" w:space="0" w:color="auto"/>
              <w:right w:val="single" w:sz="4" w:space="0" w:color="auto"/>
            </w:tcBorders>
            <w:vAlign w:val="center"/>
          </w:tcPr>
          <w:p w:rsidR="001F40DE" w:rsidRDefault="001F40DE">
            <w:pPr>
              <w:ind w:right="28"/>
            </w:pPr>
            <w:r>
              <w:t>Доля меньшинства</w:t>
            </w:r>
          </w:p>
        </w:tc>
        <w:tc>
          <w:tcPr>
            <w:tcW w:w="1839" w:type="dxa"/>
            <w:tcBorders>
              <w:left w:val="single" w:sz="4" w:space="0" w:color="auto"/>
              <w:bottom w:val="single" w:sz="4" w:space="0" w:color="auto"/>
              <w:right w:val="single" w:sz="4" w:space="0" w:color="auto"/>
            </w:tcBorders>
            <w:vAlign w:val="bottom"/>
          </w:tcPr>
          <w:p w:rsidR="001F40DE" w:rsidRDefault="001F40DE">
            <w:pPr>
              <w:ind w:right="28"/>
              <w:jc w:val="right"/>
            </w:pPr>
            <w:r>
              <w:t>(2 726)</w:t>
            </w:r>
          </w:p>
        </w:tc>
        <w:tc>
          <w:tcPr>
            <w:tcW w:w="1984" w:type="dxa"/>
            <w:tcBorders>
              <w:left w:val="single" w:sz="4" w:space="0" w:color="auto"/>
              <w:bottom w:val="single" w:sz="4" w:space="0" w:color="auto"/>
              <w:right w:val="single" w:sz="4" w:space="0" w:color="auto"/>
            </w:tcBorders>
            <w:vAlign w:val="bottom"/>
          </w:tcPr>
          <w:p w:rsidR="001F40DE" w:rsidRDefault="001F40DE">
            <w:pPr>
              <w:ind w:right="28"/>
              <w:jc w:val="right"/>
            </w:pPr>
            <w:r>
              <w:t>(688)</w:t>
            </w:r>
          </w:p>
        </w:tc>
        <w:tc>
          <w:tcPr>
            <w:tcW w:w="1843" w:type="dxa"/>
            <w:tcBorders>
              <w:left w:val="single" w:sz="4" w:space="0" w:color="auto"/>
              <w:bottom w:val="single" w:sz="4" w:space="0" w:color="auto"/>
              <w:right w:val="single" w:sz="4" w:space="0" w:color="auto"/>
            </w:tcBorders>
            <w:vAlign w:val="bottom"/>
          </w:tcPr>
          <w:p w:rsidR="001F40DE" w:rsidRDefault="001F40DE">
            <w:pPr>
              <w:ind w:right="28"/>
              <w:jc w:val="right"/>
            </w:pPr>
            <w:r>
              <w:t>(263)</w:t>
            </w:r>
          </w:p>
        </w:tc>
      </w:tr>
      <w:tr w:rsidR="001F40DE">
        <w:tc>
          <w:tcPr>
            <w:tcW w:w="4014" w:type="dxa"/>
            <w:tcBorders>
              <w:top w:val="single" w:sz="4" w:space="0" w:color="auto"/>
              <w:left w:val="single" w:sz="4" w:space="0" w:color="auto"/>
              <w:bottom w:val="single" w:sz="4" w:space="0" w:color="auto"/>
              <w:right w:val="single" w:sz="4" w:space="0" w:color="auto"/>
            </w:tcBorders>
            <w:shd w:val="clear" w:color="auto" w:fill="FFFFFF"/>
            <w:vAlign w:val="center"/>
          </w:tcPr>
          <w:p w:rsidR="001F40DE" w:rsidRDefault="001F40DE">
            <w:pPr>
              <w:ind w:right="28"/>
            </w:pPr>
            <w:r>
              <w:rPr>
                <w:rStyle w:val="a9"/>
              </w:rPr>
              <w:t xml:space="preserve">Чистая прибыль (убыток) акционеров </w:t>
            </w:r>
            <w:r>
              <w:rPr>
                <w:b/>
              </w:rPr>
              <w:br/>
            </w:r>
            <w:r>
              <w:rPr>
                <w:rStyle w:val="a9"/>
              </w:rPr>
              <w:t>ОАО «АВТОВАЗ»</w:t>
            </w:r>
          </w:p>
        </w:tc>
        <w:tc>
          <w:tcPr>
            <w:tcW w:w="1839"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13 827</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3 269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tcPr>
          <w:p w:rsidR="001F40DE" w:rsidRDefault="001F40DE">
            <w:pPr>
              <w:ind w:right="28"/>
              <w:jc w:val="right"/>
            </w:pPr>
            <w:r>
              <w:rPr>
                <w:rStyle w:val="a9"/>
              </w:rPr>
              <w:t>1 211</w:t>
            </w:r>
          </w:p>
        </w:tc>
      </w:tr>
    </w:tbl>
    <w:p w:rsidR="001F40DE" w:rsidRDefault="001F40DE">
      <w:pPr>
        <w:pStyle w:val="9"/>
        <w:ind w:right="28"/>
        <w:rPr>
          <w:lang w:val="en-US"/>
        </w:rPr>
      </w:pPr>
    </w:p>
    <w:p w:rsidR="001F40DE" w:rsidRDefault="001F40DE">
      <w:pPr>
        <w:pStyle w:val="9"/>
        <w:ind w:right="28"/>
      </w:pPr>
      <w:r>
        <w:t>ПРИЛОЖЕНИЕ 3</w:t>
      </w:r>
    </w:p>
    <w:p w:rsidR="001F40DE" w:rsidRDefault="001F40DE">
      <w:pPr>
        <w:ind w:right="28"/>
        <w:rPr>
          <w:b/>
        </w:rPr>
      </w:pPr>
      <w:r>
        <w:rPr>
          <w:b/>
        </w:rPr>
        <w:t>Показатели предприятия ОАО «АВТОВАЗ» за 1999-2001 г.г., млн. руб.</w:t>
      </w:r>
    </w:p>
    <w:tbl>
      <w:tblPr>
        <w:tblW w:w="0" w:type="auto"/>
        <w:tblLayout w:type="fixed"/>
        <w:tblCellMar>
          <w:left w:w="30" w:type="dxa"/>
          <w:right w:w="30" w:type="dxa"/>
        </w:tblCellMar>
        <w:tblLook w:val="0000" w:firstRow="0" w:lastRow="0" w:firstColumn="0" w:lastColumn="0" w:noHBand="0" w:noVBand="0"/>
      </w:tblPr>
      <w:tblGrid>
        <w:gridCol w:w="4976"/>
        <w:gridCol w:w="1433"/>
        <w:gridCol w:w="1559"/>
        <w:gridCol w:w="1418"/>
      </w:tblGrid>
      <w:tr w:rsidR="001F40DE">
        <w:trPr>
          <w:trHeight w:val="268"/>
        </w:trPr>
        <w:tc>
          <w:tcPr>
            <w:tcW w:w="4976" w:type="dxa"/>
            <w:tcBorders>
              <w:top w:val="single" w:sz="12" w:space="0" w:color="auto"/>
              <w:left w:val="single" w:sz="12" w:space="0" w:color="auto"/>
              <w:bottom w:val="single" w:sz="12" w:space="0" w:color="auto"/>
              <w:right w:val="single" w:sz="6" w:space="0" w:color="auto"/>
            </w:tcBorders>
          </w:tcPr>
          <w:p w:rsidR="001F40DE" w:rsidRDefault="001F40DE">
            <w:pPr>
              <w:ind w:right="28"/>
              <w:jc w:val="center"/>
              <w:rPr>
                <w:b/>
                <w:snapToGrid w:val="0"/>
              </w:rPr>
            </w:pPr>
            <w:r>
              <w:rPr>
                <w:b/>
                <w:snapToGrid w:val="0"/>
              </w:rPr>
              <w:t xml:space="preserve">ПОКАЗАТЕЛИ </w:t>
            </w:r>
          </w:p>
        </w:tc>
        <w:tc>
          <w:tcPr>
            <w:tcW w:w="1433" w:type="dxa"/>
            <w:tcBorders>
              <w:top w:val="single" w:sz="12" w:space="0" w:color="auto"/>
              <w:left w:val="single" w:sz="6" w:space="0" w:color="auto"/>
              <w:bottom w:val="single" w:sz="12" w:space="0" w:color="auto"/>
              <w:right w:val="single" w:sz="6" w:space="0" w:color="auto"/>
            </w:tcBorders>
          </w:tcPr>
          <w:p w:rsidR="001F40DE" w:rsidRDefault="001F40DE">
            <w:pPr>
              <w:ind w:right="28"/>
              <w:jc w:val="center"/>
              <w:rPr>
                <w:b/>
                <w:snapToGrid w:val="0"/>
              </w:rPr>
            </w:pPr>
            <w:r>
              <w:rPr>
                <w:b/>
                <w:snapToGrid w:val="0"/>
              </w:rPr>
              <w:t>1999</w:t>
            </w:r>
          </w:p>
        </w:tc>
        <w:tc>
          <w:tcPr>
            <w:tcW w:w="1559" w:type="dxa"/>
            <w:tcBorders>
              <w:top w:val="single" w:sz="12" w:space="0" w:color="auto"/>
              <w:left w:val="single" w:sz="6" w:space="0" w:color="auto"/>
              <w:bottom w:val="single" w:sz="12" w:space="0" w:color="auto"/>
              <w:right w:val="single" w:sz="6" w:space="0" w:color="auto"/>
            </w:tcBorders>
          </w:tcPr>
          <w:p w:rsidR="001F40DE" w:rsidRDefault="001F40DE">
            <w:pPr>
              <w:ind w:right="28"/>
              <w:jc w:val="center"/>
              <w:rPr>
                <w:b/>
                <w:snapToGrid w:val="0"/>
              </w:rPr>
            </w:pPr>
            <w:r>
              <w:rPr>
                <w:b/>
                <w:snapToGrid w:val="0"/>
              </w:rPr>
              <w:t>2000</w:t>
            </w:r>
          </w:p>
        </w:tc>
        <w:tc>
          <w:tcPr>
            <w:tcW w:w="1418" w:type="dxa"/>
            <w:tcBorders>
              <w:top w:val="single" w:sz="12" w:space="0" w:color="auto"/>
              <w:left w:val="single" w:sz="6" w:space="0" w:color="auto"/>
              <w:bottom w:val="single" w:sz="12" w:space="0" w:color="auto"/>
              <w:right w:val="single" w:sz="12" w:space="0" w:color="auto"/>
            </w:tcBorders>
          </w:tcPr>
          <w:p w:rsidR="001F40DE" w:rsidRDefault="001F40DE">
            <w:pPr>
              <w:ind w:right="28"/>
              <w:jc w:val="center"/>
              <w:rPr>
                <w:b/>
                <w:snapToGrid w:val="0"/>
              </w:rPr>
            </w:pPr>
            <w:r>
              <w:rPr>
                <w:b/>
                <w:snapToGrid w:val="0"/>
              </w:rPr>
              <w:t>2001</w:t>
            </w:r>
          </w:p>
        </w:tc>
      </w:tr>
      <w:tr w:rsidR="001F40DE">
        <w:trPr>
          <w:trHeight w:val="256"/>
        </w:trPr>
        <w:tc>
          <w:tcPr>
            <w:tcW w:w="4976" w:type="dxa"/>
            <w:tcBorders>
              <w:top w:val="single" w:sz="12"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АКТИВЫ</w:t>
            </w:r>
          </w:p>
        </w:tc>
        <w:tc>
          <w:tcPr>
            <w:tcW w:w="1433" w:type="dxa"/>
            <w:tcBorders>
              <w:top w:val="single" w:sz="12"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1559" w:type="dxa"/>
            <w:tcBorders>
              <w:top w:val="single" w:sz="12"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1418" w:type="dxa"/>
            <w:tcBorders>
              <w:top w:val="single" w:sz="12" w:space="0" w:color="auto"/>
              <w:left w:val="single" w:sz="6" w:space="0" w:color="auto"/>
              <w:bottom w:val="single" w:sz="6" w:space="0" w:color="auto"/>
              <w:right w:val="single" w:sz="12" w:space="0" w:color="auto"/>
            </w:tcBorders>
          </w:tcPr>
          <w:p w:rsidR="001F40DE" w:rsidRDefault="001F40DE">
            <w:pPr>
              <w:ind w:right="28"/>
              <w:jc w:val="right"/>
              <w:rPr>
                <w:snapToGrid w:val="0"/>
              </w:rPr>
            </w:pP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i/>
                <w:snapToGrid w:val="0"/>
              </w:rPr>
            </w:pPr>
            <w:r>
              <w:rPr>
                <w:i/>
                <w:snapToGrid w:val="0"/>
              </w:rPr>
              <w:t>Текущие активы: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rPr>
                <w:snapToGrid w:val="0"/>
              </w:rPr>
            </w:pPr>
            <w:r>
              <w:rPr>
                <w:snapToGrid w:val="0"/>
              </w:rPr>
              <w:t xml:space="preserve"> </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Денежные средства и их эквиваленты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3 820</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3 294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3 969</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Расчеты с покупателями, нетто</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9 017</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8 156</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7 919</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Расходы, произведенные авансом, авансы и прочая дебиторская задолженность</w:t>
            </w:r>
          </w:p>
        </w:tc>
        <w:tc>
          <w:tcPr>
            <w:tcW w:w="1433"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5 612</w:t>
            </w:r>
          </w:p>
        </w:tc>
        <w:tc>
          <w:tcPr>
            <w:tcW w:w="1559"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6 069</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5 939</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Товарно-материальные запасы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12 568</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12 559</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12 735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текущие активы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31 017</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30 078</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30 562</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Основные средства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88 041</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86 488</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84 655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Инвестиции, имеющиеся в наличии для продажи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1 655</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1 336</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308</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Инвестиции в зависимые общества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372</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Отложенные налоговые требования</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44</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Прочие активы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428</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320</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364</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долгосрочные активы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90 124</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88 144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85 743</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активы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121 141</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118 222</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116 305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 xml:space="preserve">ОБЯЗАТЕЛЬСТВА И СОБСТВЕННЫЙ КАПИТАЛ </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i/>
                <w:snapToGrid w:val="0"/>
              </w:rPr>
            </w:pPr>
            <w:r>
              <w:rPr>
                <w:i/>
                <w:snapToGrid w:val="0"/>
              </w:rPr>
              <w:t>Текущие обязательства: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rPr>
                <w:snapToGrid w:val="0"/>
              </w:rPr>
            </w:pPr>
            <w:r>
              <w:rPr>
                <w:snapToGrid w:val="0"/>
              </w:rPr>
              <w:t xml:space="preserve"> </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Текущие расчеты с поставщиками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13 592</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16 148</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14 444</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Прочая задолженность и начисленные расходы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9 615</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6 302</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6 995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Текущая задолженность по налогообложению</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9 666</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9 493</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5 368</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Гарантийное обслуживание и прочие резервы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1 511</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898</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1 002</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Краткосрочные займы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5 481</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4 864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4 297</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Авансы от покупателей</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2 144</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4 176</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3 674</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текущие обязательства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42 009</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41 881</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35 780</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Долгосрочные займы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16 182</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7 134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2 860</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Долгосрочная задолженность по налогообложению</w:t>
            </w:r>
          </w:p>
        </w:tc>
        <w:tc>
          <w:tcPr>
            <w:tcW w:w="1433"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14 180</w:t>
            </w:r>
          </w:p>
        </w:tc>
        <w:tc>
          <w:tcPr>
            <w:tcW w:w="1559"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10 553</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4 763</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Отложенное налоговое обязательство</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6 334</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12 512</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6 742</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долгосрочные обязательства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36 696</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30 199</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14 365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обязательства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78 705</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72 080</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50 145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Доля меньшинства</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7 376</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7 672</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10 671</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 xml:space="preserve">Собственный капитал: </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Акционерный капитал</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26 306</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26 243</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26 227</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Поправка на валютный курс</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965</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714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835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Нераспределенная прибыль</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7 789</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11 513</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28 427</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собственный капитал</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35 060</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38 470</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55 489</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Всего обязательства и собственный капитал</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121 141</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118 222</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116 305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Чистая выручка от реализации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90 027</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98 841</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112 843</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Себестоимость реализации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-74 761</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-82 695</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-91 549</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Валовая прибыль от реализации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15 266</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16 146</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21 294</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Реализационные, общие и административные расходы</w:t>
            </w:r>
          </w:p>
        </w:tc>
        <w:tc>
          <w:tcPr>
            <w:tcW w:w="1433"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-8 943</w:t>
            </w:r>
          </w:p>
        </w:tc>
        <w:tc>
          <w:tcPr>
            <w:tcW w:w="1559"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-12 633</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-8 790</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Расходы на НИОКР</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-1 500</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-1 375</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-2 496</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Прочие операционные расходы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-4 789</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-1 974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-2 842</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Прибыль (убыток) от основной деятельности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34</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164</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7 166</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Расходы на выплату процентов</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-10 355</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-3 776</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-3 158</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(Убыток) прибыль от курсовой разницы</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-6 246</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-358</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-72</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Прибыль по денежной позиции</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15 202</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7 455</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5 578</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 xml:space="preserve">Прибыль в результате уменьшения и списания задолженности по налогам и прочим заемным средствам </w:t>
            </w:r>
          </w:p>
        </w:tc>
        <w:tc>
          <w:tcPr>
            <w:tcW w:w="1433"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7 324</w:t>
            </w:r>
          </w:p>
        </w:tc>
        <w:tc>
          <w:tcPr>
            <w:tcW w:w="1559"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11 335</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8 501</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Эффект от признания финансовых инструментов, нетто</w:t>
            </w:r>
          </w:p>
        </w:tc>
        <w:tc>
          <w:tcPr>
            <w:tcW w:w="1433" w:type="dxa"/>
            <w:tcBorders>
              <w:top w:val="single" w:sz="6" w:space="0" w:color="auto"/>
              <w:left w:val="single" w:sz="6" w:space="0" w:color="auto"/>
              <w:right w:val="single" w:sz="6" w:space="0" w:color="auto"/>
            </w:tcBorders>
          </w:tcPr>
          <w:p w:rsidR="001F40DE" w:rsidRDefault="001F40DE">
            <w:pPr>
              <w:ind w:right="28"/>
              <w:jc w:val="center"/>
              <w:rPr>
                <w:snapToGrid w:val="0"/>
              </w:rPr>
            </w:pPr>
            <w:r>
              <w:rPr>
                <w:snapToGrid w:val="0"/>
              </w:rPr>
              <w:t>-</w:t>
            </w:r>
          </w:p>
        </w:tc>
        <w:tc>
          <w:tcPr>
            <w:tcW w:w="1559" w:type="dxa"/>
            <w:tcBorders>
              <w:top w:val="single" w:sz="6" w:space="0" w:color="auto"/>
              <w:left w:val="single" w:sz="6" w:space="0" w:color="auto"/>
              <w:right w:val="single" w:sz="6" w:space="0" w:color="auto"/>
            </w:tcBorders>
          </w:tcPr>
          <w:p w:rsidR="001F40DE" w:rsidRDefault="001F40DE">
            <w:pPr>
              <w:ind w:right="28"/>
              <w:jc w:val="center"/>
              <w:rPr>
                <w:snapToGrid w:val="0"/>
              </w:rPr>
            </w:pPr>
            <w:r>
              <w:rPr>
                <w:snapToGrid w:val="0"/>
              </w:rPr>
              <w:t>-</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200</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Прибыль (убыток) до налогообложения</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5 959</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14 820</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18 215</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snapToGrid w:val="0"/>
              </w:rPr>
            </w:pPr>
            <w:r>
              <w:rPr>
                <w:snapToGrid w:val="0"/>
              </w:rPr>
              <w:t>Текущие расходы по налогу на прибыль</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-1 772</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-4 686</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-5 998</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(Расходы) выгода по отложенному налогу на прибыль</w:t>
            </w:r>
          </w:p>
        </w:tc>
        <w:tc>
          <w:tcPr>
            <w:tcW w:w="1433"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-2 713</w:t>
            </w:r>
          </w:p>
        </w:tc>
        <w:tc>
          <w:tcPr>
            <w:tcW w:w="1559"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-6 177</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4 336</w:t>
            </w:r>
          </w:p>
        </w:tc>
      </w:tr>
      <w:tr w:rsidR="001F40DE">
        <w:trPr>
          <w:trHeight w:val="256"/>
        </w:trPr>
        <w:tc>
          <w:tcPr>
            <w:tcW w:w="4976" w:type="dxa"/>
            <w:tcBorders>
              <w:top w:val="single" w:sz="6" w:space="0" w:color="auto"/>
              <w:left w:val="single" w:sz="12" w:space="0" w:color="auto"/>
              <w:bottom w:val="single" w:sz="6" w:space="0" w:color="auto"/>
              <w:right w:val="single" w:sz="6" w:space="0" w:color="auto"/>
            </w:tcBorders>
          </w:tcPr>
          <w:p w:rsidR="001F40DE" w:rsidRDefault="001F40DE">
            <w:pPr>
              <w:ind w:right="28"/>
              <w:rPr>
                <w:b/>
                <w:snapToGrid w:val="0"/>
              </w:rPr>
            </w:pPr>
            <w:r>
              <w:rPr>
                <w:b/>
                <w:snapToGrid w:val="0"/>
              </w:rPr>
              <w:t>Чистая прибыль (убыток)</w:t>
            </w:r>
          </w:p>
        </w:tc>
        <w:tc>
          <w:tcPr>
            <w:tcW w:w="1433"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1 474</w:t>
            </w:r>
          </w:p>
        </w:tc>
        <w:tc>
          <w:tcPr>
            <w:tcW w:w="1559"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3 957</w:t>
            </w:r>
          </w:p>
        </w:tc>
        <w:tc>
          <w:tcPr>
            <w:tcW w:w="1418" w:type="dxa"/>
            <w:tcBorders>
              <w:top w:val="single" w:sz="6" w:space="0" w:color="auto"/>
              <w:left w:val="single" w:sz="6" w:space="0" w:color="auto"/>
              <w:bottom w:val="single" w:sz="6" w:space="0" w:color="auto"/>
              <w:right w:val="single" w:sz="12" w:space="0" w:color="auto"/>
            </w:tcBorders>
          </w:tcPr>
          <w:p w:rsidR="001F40DE" w:rsidRDefault="001F40DE">
            <w:pPr>
              <w:ind w:right="28"/>
              <w:jc w:val="right"/>
              <w:rPr>
                <w:snapToGrid w:val="0"/>
              </w:rPr>
            </w:pPr>
            <w:r>
              <w:rPr>
                <w:snapToGrid w:val="0"/>
              </w:rPr>
              <w:t>16 553</w:t>
            </w:r>
          </w:p>
        </w:tc>
      </w:tr>
      <w:tr w:rsidR="001F40DE">
        <w:trPr>
          <w:trHeight w:val="256"/>
        </w:trPr>
        <w:tc>
          <w:tcPr>
            <w:tcW w:w="4976" w:type="dxa"/>
            <w:tcBorders>
              <w:top w:val="single" w:sz="6" w:space="0" w:color="auto"/>
              <w:left w:val="single" w:sz="12" w:space="0" w:color="auto"/>
              <w:right w:val="single" w:sz="6" w:space="0" w:color="auto"/>
            </w:tcBorders>
          </w:tcPr>
          <w:p w:rsidR="001F40DE" w:rsidRDefault="001F40DE">
            <w:pPr>
              <w:ind w:right="28"/>
              <w:rPr>
                <w:snapToGrid w:val="0"/>
              </w:rPr>
            </w:pPr>
            <w:r>
              <w:rPr>
                <w:snapToGrid w:val="0"/>
              </w:rPr>
              <w:t>Доля меньшинства</w:t>
            </w:r>
          </w:p>
        </w:tc>
        <w:tc>
          <w:tcPr>
            <w:tcW w:w="1433"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-263</w:t>
            </w:r>
          </w:p>
        </w:tc>
        <w:tc>
          <w:tcPr>
            <w:tcW w:w="1559"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-688</w:t>
            </w:r>
          </w:p>
        </w:tc>
        <w:tc>
          <w:tcPr>
            <w:tcW w:w="1418" w:type="dxa"/>
            <w:tcBorders>
              <w:top w:val="single" w:sz="6" w:space="0" w:color="auto"/>
              <w:left w:val="single" w:sz="6" w:space="0" w:color="auto"/>
              <w:right w:val="single" w:sz="12" w:space="0" w:color="auto"/>
            </w:tcBorders>
          </w:tcPr>
          <w:p w:rsidR="001F40DE" w:rsidRDefault="001F40DE">
            <w:pPr>
              <w:ind w:right="28"/>
              <w:jc w:val="right"/>
              <w:rPr>
                <w:snapToGrid w:val="0"/>
              </w:rPr>
            </w:pPr>
            <w:r>
              <w:rPr>
                <w:snapToGrid w:val="0"/>
              </w:rPr>
              <w:t>-2 726</w:t>
            </w:r>
          </w:p>
        </w:tc>
      </w:tr>
      <w:tr w:rsidR="001F40DE">
        <w:trPr>
          <w:trHeight w:val="256"/>
        </w:trPr>
        <w:tc>
          <w:tcPr>
            <w:tcW w:w="497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Чистая прибыль (убыток) акционеров ОАО "АВТОВАЗ"</w:t>
            </w:r>
          </w:p>
        </w:tc>
        <w:tc>
          <w:tcPr>
            <w:tcW w:w="1433"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1 211</w:t>
            </w:r>
          </w:p>
        </w:tc>
        <w:tc>
          <w:tcPr>
            <w:tcW w:w="1559"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3 269</w:t>
            </w:r>
          </w:p>
        </w:tc>
        <w:tc>
          <w:tcPr>
            <w:tcW w:w="1418"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13 827</w:t>
            </w:r>
          </w:p>
        </w:tc>
      </w:tr>
    </w:tbl>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ind w:right="28"/>
      </w:pPr>
    </w:p>
    <w:p w:rsidR="001F40DE" w:rsidRDefault="001F40DE">
      <w:pPr>
        <w:pStyle w:val="4"/>
        <w:ind w:right="28"/>
        <w:jc w:val="center"/>
      </w:pPr>
      <w:r>
        <w:t xml:space="preserve">                                                                                                  ПРИЛОЖЕНИЕ 4</w:t>
      </w:r>
    </w:p>
    <w:tbl>
      <w:tblPr>
        <w:tblW w:w="0" w:type="auto"/>
        <w:tblLayout w:type="fixed"/>
        <w:tblCellMar>
          <w:left w:w="30" w:type="dxa"/>
          <w:right w:w="30" w:type="dxa"/>
        </w:tblCellMar>
        <w:tblLook w:val="0000" w:firstRow="0" w:lastRow="0" w:firstColumn="0" w:lastColumn="0" w:noHBand="0" w:noVBand="0"/>
      </w:tblPr>
      <w:tblGrid>
        <w:gridCol w:w="4896"/>
        <w:gridCol w:w="2364"/>
        <w:gridCol w:w="2126"/>
      </w:tblGrid>
      <w:tr w:rsidR="001F40DE">
        <w:trPr>
          <w:trHeight w:val="256"/>
        </w:trPr>
        <w:tc>
          <w:tcPr>
            <w:tcW w:w="4896" w:type="dxa"/>
            <w:tcBorders>
              <w:top w:val="single" w:sz="2" w:space="0" w:color="000000"/>
              <w:left w:val="single" w:sz="2" w:space="0" w:color="000000"/>
              <w:bottom w:val="single" w:sz="6" w:space="0" w:color="auto"/>
              <w:right w:val="single" w:sz="2" w:space="0" w:color="000000"/>
            </w:tcBorders>
          </w:tcPr>
          <w:p w:rsidR="001F40DE" w:rsidRDefault="001F40DE">
            <w:pPr>
              <w:ind w:right="28"/>
              <w:jc w:val="center"/>
              <w:rPr>
                <w:b/>
                <w:snapToGrid w:val="0"/>
              </w:rPr>
            </w:pPr>
            <w:r>
              <w:rPr>
                <w:b/>
                <w:snapToGrid w:val="0"/>
              </w:rPr>
              <w:t>Абсолютные отклонения</w:t>
            </w:r>
          </w:p>
        </w:tc>
        <w:tc>
          <w:tcPr>
            <w:tcW w:w="2364" w:type="dxa"/>
            <w:tcBorders>
              <w:top w:val="single" w:sz="2" w:space="0" w:color="000000"/>
              <w:left w:val="single" w:sz="2" w:space="0" w:color="000000"/>
              <w:bottom w:val="single" w:sz="6" w:space="0" w:color="auto"/>
              <w:right w:val="single" w:sz="2" w:space="0" w:color="000000"/>
            </w:tcBorders>
          </w:tcPr>
          <w:p w:rsidR="001F40DE" w:rsidRDefault="001F40DE">
            <w:pPr>
              <w:ind w:right="28"/>
              <w:jc w:val="center"/>
              <w:rPr>
                <w:snapToGrid w:val="0"/>
              </w:rPr>
            </w:pPr>
          </w:p>
        </w:tc>
        <w:tc>
          <w:tcPr>
            <w:tcW w:w="2126" w:type="dxa"/>
            <w:tcBorders>
              <w:top w:val="single" w:sz="2" w:space="0" w:color="000000"/>
              <w:left w:val="single" w:sz="2" w:space="0" w:color="000000"/>
              <w:bottom w:val="single" w:sz="6" w:space="0" w:color="auto"/>
              <w:right w:val="single" w:sz="2" w:space="0" w:color="000000"/>
            </w:tcBorders>
          </w:tcPr>
          <w:p w:rsidR="001F40DE" w:rsidRDefault="001F40DE">
            <w:pPr>
              <w:ind w:right="28"/>
              <w:jc w:val="center"/>
              <w:rPr>
                <w:snapToGrid w:val="0"/>
              </w:rPr>
            </w:pP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rPr>
            </w:pPr>
            <w:r>
              <w:rPr>
                <w:b/>
                <w:snapToGrid w:val="0"/>
              </w:rPr>
              <w:t>ПОКАЗАТЕЛИ</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rPr>
            </w:pPr>
            <w:r>
              <w:rPr>
                <w:b/>
                <w:snapToGrid w:val="0"/>
              </w:rPr>
              <w:t>2000/1999</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rPr>
            </w:pPr>
            <w:r>
              <w:rPr>
                <w:b/>
                <w:snapToGrid w:val="0"/>
              </w:rPr>
              <w:t>2001/2000</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АКТИВЫ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rPr>
            </w:pPr>
            <w:r>
              <w:rPr>
                <w:i/>
                <w:snapToGrid w:val="0"/>
              </w:rPr>
              <w:t>Текущие активы: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Денежные средства и их эквиваленты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-526</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675</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Расчеты с покупателями, нетто</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-861</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-237</w:t>
            </w:r>
          </w:p>
        </w:tc>
      </w:tr>
      <w:tr w:rsidR="001F40DE">
        <w:trPr>
          <w:trHeight w:val="256"/>
        </w:trPr>
        <w:tc>
          <w:tcPr>
            <w:tcW w:w="4896" w:type="dxa"/>
            <w:tcBorders>
              <w:top w:val="single" w:sz="6" w:space="0" w:color="auto"/>
              <w:left w:val="single" w:sz="6" w:space="0" w:color="auto"/>
              <w:right w:val="single" w:sz="6" w:space="0" w:color="auto"/>
            </w:tcBorders>
          </w:tcPr>
          <w:p w:rsidR="001F40DE" w:rsidRDefault="001F40DE">
            <w:pPr>
              <w:ind w:right="28"/>
              <w:rPr>
                <w:snapToGrid w:val="0"/>
              </w:rPr>
            </w:pPr>
            <w:r>
              <w:rPr>
                <w:snapToGrid w:val="0"/>
              </w:rPr>
              <w:t>Расходы, произведенные авансом, авансы и прочая дебиторская задолженность</w:t>
            </w:r>
          </w:p>
        </w:tc>
        <w:tc>
          <w:tcPr>
            <w:tcW w:w="2364"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457</w:t>
            </w:r>
          </w:p>
        </w:tc>
        <w:tc>
          <w:tcPr>
            <w:tcW w:w="212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-130</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Товарно-материальные запасы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176</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текущие активы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-939</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484</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Основные средства</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-1 553</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-1 833</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Инвестиции, имеющиеся в наличии для продажи</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-319</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-1 028</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Инвестиции в зависимые общества</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Отложенные налоговые требования</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Прочие активы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-108</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44</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долгосрочные активы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-1 980</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-2 401</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активы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-2 919</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-1 917</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 xml:space="preserve">ОБЯЗАТЕЛЬСТВА И СОБСТВЕННЫЙ КАПИТАЛ </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0</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rPr>
            </w:pPr>
            <w:r>
              <w:rPr>
                <w:i/>
                <w:snapToGrid w:val="0"/>
              </w:rPr>
              <w:t>Текущие обязательства:</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Текущие расчеты с поставщиками</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2 556</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-1 704</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Прочая задолженность и начисленные расходы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-3 313</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693</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Текущая задолженность по налогообложению</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-173</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-4 125</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Гарантийное обслуживание и прочие резервы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-613</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104</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Краткосрочные займы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-617</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-567</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Авансы от покупателей</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2 032</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-502</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текущие обязательства</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-128</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-6 101</w:t>
            </w:r>
          </w:p>
        </w:tc>
      </w:tr>
      <w:tr w:rsidR="001F40DE">
        <w:trPr>
          <w:trHeight w:val="256"/>
        </w:trPr>
        <w:tc>
          <w:tcPr>
            <w:tcW w:w="489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Долгосрочные займы</w:t>
            </w:r>
          </w:p>
        </w:tc>
        <w:tc>
          <w:tcPr>
            <w:tcW w:w="2364"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-9 048</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-4 274</w:t>
            </w:r>
          </w:p>
        </w:tc>
      </w:tr>
      <w:tr w:rsidR="001F40DE">
        <w:trPr>
          <w:trHeight w:val="256"/>
        </w:trPr>
        <w:tc>
          <w:tcPr>
            <w:tcW w:w="4896" w:type="dxa"/>
            <w:tcBorders>
              <w:top w:val="single" w:sz="6" w:space="0" w:color="auto"/>
              <w:left w:val="single" w:sz="6" w:space="0" w:color="auto"/>
              <w:right w:val="single" w:sz="6" w:space="0" w:color="auto"/>
            </w:tcBorders>
          </w:tcPr>
          <w:p w:rsidR="001F40DE" w:rsidRDefault="001F40DE">
            <w:pPr>
              <w:ind w:right="28"/>
              <w:rPr>
                <w:snapToGrid w:val="0"/>
              </w:rPr>
            </w:pPr>
            <w:r>
              <w:rPr>
                <w:snapToGrid w:val="0"/>
              </w:rPr>
              <w:t>Долгосрочная задолженность по налогообложению</w:t>
            </w:r>
          </w:p>
        </w:tc>
        <w:tc>
          <w:tcPr>
            <w:tcW w:w="2364"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-3 627</w:t>
            </w:r>
          </w:p>
        </w:tc>
        <w:tc>
          <w:tcPr>
            <w:tcW w:w="212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-5 790</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Отложенное налоговое обязательство</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6 178</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-5 770</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долгосрочные обязательства</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-6 497</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-15 834</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обязательства</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-6 625</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-21 935</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Доля меньшинства</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296</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2 999</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Собственный капитал: </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0</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0</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Акционерный капитал</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-63</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-16</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Поправка на валютный курс</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-251</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121</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Нераспределенная прибыль</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3 724</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16 914</w:t>
            </w:r>
          </w:p>
        </w:tc>
      </w:tr>
      <w:tr w:rsidR="001F40DE">
        <w:trPr>
          <w:trHeight w:val="300"/>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собственный капитал</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3 410</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17 019</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обязательства и собственный капитал</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-2 919</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-1 917</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Чистая выручка от реализации</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8 814</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14 002</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Себестоимость реализации</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-7 934</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-8 854</w:t>
            </w:r>
          </w:p>
        </w:tc>
      </w:tr>
      <w:tr w:rsidR="001F40DE">
        <w:trPr>
          <w:trHeight w:val="224"/>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Валовая прибыль от реализации</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880</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5 148</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Реализационные, общие и административные расходы</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-3 690</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3 843</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Расходы на НИОКР</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125</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-1 121</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Прочие операционные расходы</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2 815</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-868</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Прибыль (убыток) от основной деятельности</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130</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7 002</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Расходы на выплату процентов</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6 579</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618</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(Убыток) прибыль от курсовой разницы</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5 888</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286</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Прибыль по денежной позиции</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-7 747</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-1 877</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Прибыль в результате уменьшения и списания задолженности по налогам и прочим заемным средствам </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4 011</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-2 834</w:t>
            </w:r>
          </w:p>
        </w:tc>
      </w:tr>
      <w:tr w:rsidR="001F40DE">
        <w:trPr>
          <w:trHeight w:val="256"/>
        </w:trPr>
        <w:tc>
          <w:tcPr>
            <w:tcW w:w="7260" w:type="dxa"/>
            <w:gridSpan w:val="2"/>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Эффект от признания финансовых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center"/>
              <w:rPr>
                <w:snapToGrid w:val="0"/>
              </w:rPr>
            </w:pPr>
            <w:r>
              <w:rPr>
                <w:snapToGrid w:val="0"/>
              </w:rPr>
              <w:t xml:space="preserve"> </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инструментов, нетто</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center"/>
              <w:rPr>
                <w:snapToGrid w:val="0"/>
              </w:rPr>
            </w:pP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center"/>
              <w:rPr>
                <w:snapToGrid w:val="0"/>
              </w:rPr>
            </w:pP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Прибыль (убыток) до налогообложения</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8 861</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3 395</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Текущие расходы по налогу на прибыль</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-2 914</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-1 312</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(Расходы) выгода по отложенному налогу на прибыль</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-3 464</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10 513</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Чистая прибыль (убыток)</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2 483</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12 596</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Доля меньшинства</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-425</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-2 038</w:t>
            </w:r>
          </w:p>
        </w:tc>
      </w:tr>
      <w:tr w:rsidR="001F40DE">
        <w:trPr>
          <w:trHeight w:val="256"/>
        </w:trPr>
        <w:tc>
          <w:tcPr>
            <w:tcW w:w="4896"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Чистая прибыль (убыток) акционеров ОАО "АВТОВАЗ"</w:t>
            </w:r>
          </w:p>
        </w:tc>
        <w:tc>
          <w:tcPr>
            <w:tcW w:w="2364"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2 058</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10 558</w:t>
            </w:r>
          </w:p>
        </w:tc>
      </w:tr>
    </w:tbl>
    <w:p w:rsidR="001F40DE" w:rsidRDefault="001F40DE">
      <w:pPr>
        <w:ind w:right="28"/>
      </w:pPr>
    </w:p>
    <w:p w:rsidR="001F40DE" w:rsidRDefault="001F40DE">
      <w:pPr>
        <w:ind w:right="28"/>
      </w:pPr>
    </w:p>
    <w:p w:rsidR="001F40DE" w:rsidRDefault="001F40DE">
      <w:pPr>
        <w:ind w:right="28"/>
      </w:pPr>
    </w:p>
    <w:p w:rsidR="001F40DE" w:rsidRDefault="001F40DE">
      <w:pPr>
        <w:ind w:right="28"/>
      </w:pPr>
      <w:r>
        <w:br w:type="page"/>
        <w:t xml:space="preserve">                                                                                                ПРИЛОЖЕНИЕ 5</w:t>
      </w:r>
    </w:p>
    <w:tbl>
      <w:tblPr>
        <w:tblW w:w="0" w:type="auto"/>
        <w:tblLayout w:type="fixed"/>
        <w:tblCellMar>
          <w:left w:w="30" w:type="dxa"/>
          <w:right w:w="30" w:type="dxa"/>
        </w:tblCellMar>
        <w:tblLook w:val="0000" w:firstRow="0" w:lastRow="0" w:firstColumn="0" w:lastColumn="0" w:noHBand="0" w:noVBand="0"/>
      </w:tblPr>
      <w:tblGrid>
        <w:gridCol w:w="4944"/>
        <w:gridCol w:w="2316"/>
        <w:gridCol w:w="2126"/>
      </w:tblGrid>
      <w:tr w:rsidR="001F40DE">
        <w:trPr>
          <w:trHeight w:val="256"/>
        </w:trPr>
        <w:tc>
          <w:tcPr>
            <w:tcW w:w="4944" w:type="dxa"/>
            <w:tcBorders>
              <w:top w:val="single" w:sz="2" w:space="0" w:color="000000"/>
              <w:left w:val="single" w:sz="2" w:space="0" w:color="000000"/>
              <w:bottom w:val="single" w:sz="6" w:space="0" w:color="auto"/>
              <w:right w:val="single" w:sz="2" w:space="0" w:color="000000"/>
            </w:tcBorders>
          </w:tcPr>
          <w:p w:rsidR="001F40DE" w:rsidRDefault="001F40DE">
            <w:pPr>
              <w:ind w:right="28"/>
              <w:jc w:val="center"/>
              <w:rPr>
                <w:b/>
                <w:snapToGrid w:val="0"/>
              </w:rPr>
            </w:pPr>
            <w:r>
              <w:rPr>
                <w:b/>
                <w:snapToGrid w:val="0"/>
              </w:rPr>
              <w:t>Темпы роста</w:t>
            </w:r>
          </w:p>
        </w:tc>
        <w:tc>
          <w:tcPr>
            <w:tcW w:w="2316" w:type="dxa"/>
            <w:tcBorders>
              <w:top w:val="single" w:sz="2" w:space="0" w:color="000000"/>
              <w:left w:val="single" w:sz="2" w:space="0" w:color="000000"/>
              <w:bottom w:val="single" w:sz="6" w:space="0" w:color="auto"/>
              <w:right w:val="single" w:sz="2" w:space="0" w:color="000000"/>
            </w:tcBorders>
          </w:tcPr>
          <w:p w:rsidR="001F40DE" w:rsidRDefault="001F40DE">
            <w:pPr>
              <w:ind w:right="28"/>
              <w:jc w:val="right"/>
              <w:rPr>
                <w:snapToGrid w:val="0"/>
              </w:rPr>
            </w:pPr>
          </w:p>
        </w:tc>
        <w:tc>
          <w:tcPr>
            <w:tcW w:w="2126" w:type="dxa"/>
            <w:tcBorders>
              <w:top w:val="single" w:sz="2" w:space="0" w:color="000000"/>
              <w:left w:val="single" w:sz="2" w:space="0" w:color="000000"/>
              <w:bottom w:val="single" w:sz="6" w:space="0" w:color="auto"/>
              <w:right w:val="single" w:sz="2" w:space="0" w:color="000000"/>
            </w:tcBorders>
          </w:tcPr>
          <w:p w:rsidR="001F40DE" w:rsidRDefault="001F40DE">
            <w:pPr>
              <w:ind w:right="28"/>
              <w:jc w:val="right"/>
              <w:rPr>
                <w:snapToGrid w:val="0"/>
              </w:rPr>
            </w:pP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rPr>
            </w:pPr>
            <w:r>
              <w:rPr>
                <w:b/>
                <w:snapToGrid w:val="0"/>
              </w:rPr>
              <w:t xml:space="preserve">ПОКАЗАТЕЛИ </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rPr>
            </w:pPr>
            <w:r>
              <w:rPr>
                <w:b/>
                <w:snapToGrid w:val="0"/>
              </w:rPr>
              <w:t xml:space="preserve"> 2000/1999</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center"/>
              <w:rPr>
                <w:b/>
                <w:snapToGrid w:val="0"/>
              </w:rPr>
            </w:pPr>
            <w:r>
              <w:rPr>
                <w:b/>
                <w:snapToGrid w:val="0"/>
              </w:rPr>
              <w:t>2001/2000</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АКТИВЫ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rPr>
            </w:pPr>
            <w:r>
              <w:rPr>
                <w:i/>
                <w:snapToGrid w:val="0"/>
              </w:rPr>
              <w:t>Текущие активы: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Денежные средства и их эквиваленты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1.00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1.20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Расчеты с покупателями, нетто</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1.00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0.97  </w:t>
            </w:r>
          </w:p>
        </w:tc>
      </w:tr>
      <w:tr w:rsidR="001F40DE">
        <w:trPr>
          <w:trHeight w:val="256"/>
        </w:trPr>
        <w:tc>
          <w:tcPr>
            <w:tcW w:w="4944" w:type="dxa"/>
            <w:tcBorders>
              <w:top w:val="single" w:sz="6" w:space="0" w:color="auto"/>
              <w:left w:val="single" w:sz="6" w:space="0" w:color="auto"/>
              <w:right w:val="single" w:sz="6" w:space="0" w:color="auto"/>
            </w:tcBorders>
          </w:tcPr>
          <w:p w:rsidR="001F40DE" w:rsidRDefault="001F40DE">
            <w:pPr>
              <w:ind w:right="28"/>
              <w:rPr>
                <w:snapToGrid w:val="0"/>
              </w:rPr>
            </w:pPr>
            <w:r>
              <w:rPr>
                <w:snapToGrid w:val="0"/>
              </w:rPr>
              <w:t>Расходы, произведенные авансом, авансы и прочая дебиторская задолженность</w:t>
            </w:r>
          </w:p>
        </w:tc>
        <w:tc>
          <w:tcPr>
            <w:tcW w:w="231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 xml:space="preserve">1.08  </w:t>
            </w:r>
          </w:p>
        </w:tc>
        <w:tc>
          <w:tcPr>
            <w:tcW w:w="212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 xml:space="preserve">0.98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Товарно-материальные запасы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1.00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1.01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текущие активы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0.97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1.02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Основные средства</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0.98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0.98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Инвестиции, имеющиеся в наличии для продажи</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0.81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0.23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Инвестиции в зависимые общества</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Отложенные налоговые требования</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Прочие активы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0.75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1.14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долгосрочные активы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0.98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0.97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активы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0.98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0.98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 xml:space="preserve">ОБЯЗАТЕЛЬСТВА И СОБСТВЕННЫЙ КАПИТАЛ </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i/>
                <w:snapToGrid w:val="0"/>
              </w:rPr>
            </w:pPr>
            <w:r>
              <w:rPr>
                <w:i/>
                <w:snapToGrid w:val="0"/>
              </w:rPr>
              <w:t>Текущие обязательства:</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 xml:space="preserve">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Текущие расчеты с поставщиками</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1.19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0.89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Прочая задолженность и начисленные расходы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0.66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1.11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Текущая задолженность по налогообложению</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0.98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0.57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Гарантийное обслуживание и прочие резервы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0.59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1.12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Краткосрочные займы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0.89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0.88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Авансы от покупателей</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1.95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0.88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b/>
                <w:snapToGrid w:val="0"/>
              </w:rPr>
            </w:pPr>
            <w:r>
              <w:rPr>
                <w:b/>
                <w:snapToGrid w:val="0"/>
              </w:rPr>
              <w:t>Всего текущие обязательства</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1.00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0.85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Долгосрочные займы</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0.44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0.40  </w:t>
            </w:r>
          </w:p>
        </w:tc>
      </w:tr>
      <w:tr w:rsidR="001F40DE">
        <w:trPr>
          <w:trHeight w:val="256"/>
        </w:trPr>
        <w:tc>
          <w:tcPr>
            <w:tcW w:w="4944" w:type="dxa"/>
            <w:tcBorders>
              <w:top w:val="single" w:sz="6" w:space="0" w:color="auto"/>
              <w:left w:val="single" w:sz="6" w:space="0" w:color="auto"/>
              <w:right w:val="single" w:sz="6" w:space="0" w:color="auto"/>
            </w:tcBorders>
          </w:tcPr>
          <w:p w:rsidR="001F40DE" w:rsidRDefault="001F40DE">
            <w:pPr>
              <w:ind w:right="28"/>
              <w:rPr>
                <w:snapToGrid w:val="0"/>
              </w:rPr>
            </w:pPr>
            <w:r>
              <w:rPr>
                <w:snapToGrid w:val="0"/>
              </w:rPr>
              <w:t>Долгосрочная задолженность по налогообложению</w:t>
            </w:r>
          </w:p>
        </w:tc>
        <w:tc>
          <w:tcPr>
            <w:tcW w:w="231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 xml:space="preserve">0.74  </w:t>
            </w:r>
          </w:p>
        </w:tc>
        <w:tc>
          <w:tcPr>
            <w:tcW w:w="212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 xml:space="preserve">0.45  </w:t>
            </w:r>
          </w:p>
        </w:tc>
      </w:tr>
      <w:tr w:rsidR="001F40DE">
        <w:trPr>
          <w:trHeight w:val="256"/>
        </w:trPr>
        <w:tc>
          <w:tcPr>
            <w:tcW w:w="4944" w:type="dxa"/>
            <w:tcBorders>
              <w:top w:val="single" w:sz="6" w:space="0" w:color="auto"/>
              <w:left w:val="single" w:sz="6" w:space="0" w:color="auto"/>
              <w:bottom w:val="single" w:sz="6" w:space="0" w:color="auto"/>
              <w:right w:val="single" w:sz="6" w:space="0" w:color="auto"/>
            </w:tcBorders>
          </w:tcPr>
          <w:p w:rsidR="001F40DE" w:rsidRDefault="001F40DE">
            <w:pPr>
              <w:ind w:right="28"/>
              <w:rPr>
                <w:snapToGrid w:val="0"/>
              </w:rPr>
            </w:pPr>
            <w:r>
              <w:rPr>
                <w:snapToGrid w:val="0"/>
              </w:rPr>
              <w:t>Отложенное налоговое обязательство</w:t>
            </w:r>
          </w:p>
        </w:tc>
        <w:tc>
          <w:tcPr>
            <w:tcW w:w="231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1.98  </w:t>
            </w:r>
          </w:p>
        </w:tc>
        <w:tc>
          <w:tcPr>
            <w:tcW w:w="2126" w:type="dxa"/>
            <w:tcBorders>
              <w:top w:val="single" w:sz="6" w:space="0" w:color="auto"/>
              <w:left w:val="single" w:sz="6" w:space="0" w:color="auto"/>
              <w:bottom w:val="single" w:sz="6" w:space="0" w:color="auto"/>
              <w:right w:val="single" w:sz="6" w:space="0" w:color="auto"/>
            </w:tcBorders>
          </w:tcPr>
          <w:p w:rsidR="001F40DE" w:rsidRDefault="001F40DE">
            <w:pPr>
              <w:ind w:right="28"/>
              <w:jc w:val="right"/>
              <w:rPr>
                <w:snapToGrid w:val="0"/>
              </w:rPr>
            </w:pPr>
            <w:r>
              <w:rPr>
                <w:snapToGrid w:val="0"/>
              </w:rPr>
              <w:t xml:space="preserve">0.54  </w:t>
            </w:r>
          </w:p>
        </w:tc>
      </w:tr>
      <w:tr w:rsidR="001F40DE">
        <w:trPr>
          <w:trHeight w:val="256"/>
        </w:trPr>
        <w:tc>
          <w:tcPr>
            <w:tcW w:w="4944" w:type="dxa"/>
            <w:tcBorders>
              <w:top w:val="single" w:sz="6" w:space="0" w:color="auto"/>
              <w:left w:val="single" w:sz="6" w:space="0" w:color="auto"/>
              <w:right w:val="single" w:sz="6" w:space="0" w:color="auto"/>
            </w:tcBorders>
          </w:tcPr>
          <w:p w:rsidR="001F40DE" w:rsidRDefault="001F40DE">
            <w:pPr>
              <w:ind w:right="28"/>
              <w:rPr>
                <w:b/>
                <w:snapToGrid w:val="0"/>
              </w:rPr>
            </w:pPr>
            <w:r>
              <w:rPr>
                <w:b/>
                <w:snapToGrid w:val="0"/>
              </w:rPr>
              <w:t>Всего долгосрочные обязательства</w:t>
            </w:r>
          </w:p>
        </w:tc>
        <w:tc>
          <w:tcPr>
            <w:tcW w:w="231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 xml:space="preserve">0.82  </w:t>
            </w:r>
          </w:p>
        </w:tc>
        <w:tc>
          <w:tcPr>
            <w:tcW w:w="2126" w:type="dxa"/>
            <w:tcBorders>
              <w:top w:val="single" w:sz="6" w:space="0" w:color="auto"/>
              <w:left w:val="single" w:sz="6" w:space="0" w:color="auto"/>
              <w:right w:val="single" w:sz="6" w:space="0" w:color="auto"/>
            </w:tcBorders>
          </w:tcPr>
          <w:p w:rsidR="001F40DE" w:rsidRDefault="001F40DE">
            <w:pPr>
              <w:ind w:right="28"/>
              <w:jc w:val="right"/>
              <w:rPr>
                <w:snapToGrid w:val="0"/>
              </w:rPr>
            </w:pPr>
            <w:r>
              <w:rPr>
                <w:snapToGrid w:val="0"/>
              </w:rPr>
              <w:t xml:space="preserve">0.48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обязательства</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0.92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0.70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Доля меньшинства</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1.04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1.39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Собственный капитал: </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Акционерный капитал</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1.00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1.00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Поправка на валютный курс</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0.74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1.17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Нераспределенная прибыль</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1.48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2.47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собственный капитал</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1.10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1.44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Всего обязательства и собственный капитал</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0.98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0.98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Чистая выручка от реализации</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1.10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1.14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Себестоимость реализации</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1.11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1.11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Валовая прибыль от реализации</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1.06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1.32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Реализационные, общие и административные расходы</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1.41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0.7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Расходы на НИОКР</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0.92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1.82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Прочие операционные расходы</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0.41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1.44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Прибыль (убыток) от основной деятельности</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4.82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43.70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Расходы на выплату процентов</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0.36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0.84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(Убыток) прибыль от курсовой разницы</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0.06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0.20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Прибыль по денежной позиции</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0.49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0.75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 xml:space="preserve">Прибылт в результате уменьшения и списания задолженности по налогам и прочим заемным средствам </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1.55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0.75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Эффект от признания финансовых инструментов, нетто</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center"/>
              <w:rPr>
                <w:snapToGrid w:val="0"/>
              </w:rPr>
            </w:pPr>
            <w:r>
              <w:rPr>
                <w:snapToGrid w:val="0"/>
              </w:rPr>
              <w:t xml:space="preserve">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center"/>
              <w:rPr>
                <w:snapToGrid w:val="0"/>
              </w:rPr>
            </w:pPr>
            <w:r>
              <w:rPr>
                <w:snapToGrid w:val="0"/>
              </w:rPr>
              <w:t xml:space="preserve">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Прибыль (убыток) до налогообложения</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2.49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1.23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Текущие расходы по налогу на прибыль</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2.64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1.28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(Расходы) выгода по отложенному налогу на прибыль</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2.28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-0.70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Чистая прибыль (убыток)</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2.68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4.18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snapToGrid w:val="0"/>
              </w:rPr>
            </w:pPr>
            <w:r>
              <w:rPr>
                <w:snapToGrid w:val="0"/>
              </w:rPr>
              <w:t>Доля меньшинства</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2.62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3.96  </w:t>
            </w:r>
          </w:p>
        </w:tc>
      </w:tr>
      <w:tr w:rsidR="001F40DE">
        <w:trPr>
          <w:trHeight w:val="256"/>
        </w:trPr>
        <w:tc>
          <w:tcPr>
            <w:tcW w:w="4944" w:type="dxa"/>
            <w:tcBorders>
              <w:top w:val="single" w:sz="4" w:space="0" w:color="auto"/>
              <w:left w:val="single" w:sz="4" w:space="0" w:color="auto"/>
              <w:bottom w:val="single" w:sz="4" w:space="0" w:color="auto"/>
              <w:right w:val="single" w:sz="4" w:space="0" w:color="auto"/>
            </w:tcBorders>
          </w:tcPr>
          <w:p w:rsidR="001F40DE" w:rsidRDefault="001F40DE">
            <w:pPr>
              <w:ind w:right="28"/>
              <w:rPr>
                <w:b/>
                <w:snapToGrid w:val="0"/>
              </w:rPr>
            </w:pPr>
            <w:r>
              <w:rPr>
                <w:b/>
                <w:snapToGrid w:val="0"/>
              </w:rPr>
              <w:t>Чистая прибыль (убыток) акционеров ОАО "АВТОВАЗ"</w:t>
            </w:r>
          </w:p>
        </w:tc>
        <w:tc>
          <w:tcPr>
            <w:tcW w:w="231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2.70  </w:t>
            </w:r>
          </w:p>
        </w:tc>
        <w:tc>
          <w:tcPr>
            <w:tcW w:w="2126" w:type="dxa"/>
            <w:tcBorders>
              <w:top w:val="single" w:sz="4" w:space="0" w:color="auto"/>
              <w:left w:val="single" w:sz="4" w:space="0" w:color="auto"/>
              <w:bottom w:val="single" w:sz="4" w:space="0" w:color="auto"/>
              <w:right w:val="single" w:sz="4" w:space="0" w:color="auto"/>
            </w:tcBorders>
          </w:tcPr>
          <w:p w:rsidR="001F40DE" w:rsidRDefault="001F40DE">
            <w:pPr>
              <w:ind w:right="28"/>
              <w:jc w:val="right"/>
              <w:rPr>
                <w:snapToGrid w:val="0"/>
              </w:rPr>
            </w:pPr>
            <w:r>
              <w:rPr>
                <w:snapToGrid w:val="0"/>
              </w:rPr>
              <w:t xml:space="preserve">4.23  </w:t>
            </w:r>
          </w:p>
        </w:tc>
      </w:tr>
    </w:tbl>
    <w:p w:rsidR="001F40DE" w:rsidRDefault="001F40DE">
      <w:pPr>
        <w:ind w:right="28"/>
      </w:pPr>
    </w:p>
    <w:p w:rsidR="001F40DE" w:rsidRDefault="001F40DE">
      <w:pPr>
        <w:ind w:right="28"/>
      </w:pPr>
      <w:bookmarkStart w:id="0" w:name="_GoBack"/>
      <w:bookmarkEnd w:id="0"/>
    </w:p>
    <w:sectPr w:rsidR="001F40DE">
      <w:footerReference w:type="even" r:id="rId43"/>
      <w:footerReference w:type="default" r:id="rId44"/>
      <w:pgSz w:w="11906" w:h="16838"/>
      <w:pgMar w:top="1361" w:right="991" w:bottom="1247" w:left="153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B57" w:rsidRDefault="00F61168">
      <w:r>
        <w:separator/>
      </w:r>
    </w:p>
  </w:endnote>
  <w:endnote w:type="continuationSeparator" w:id="0">
    <w:p w:rsidR="00007B57" w:rsidRDefault="00F6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PragmaticaC-Bold">
    <w:panose1 w:val="00000000000000000000"/>
    <w:charset w:val="CC"/>
    <w:family w:val="auto"/>
    <w:notTrueType/>
    <w:pitch w:val="default"/>
    <w:sig w:usb0="00000201" w:usb1="00000000" w:usb2="00000000" w:usb3="00000000" w:csb0="00000004" w:csb1="00000000"/>
  </w:font>
  <w:font w:name="PragmaticaC-Oblique">
    <w:panose1 w:val="00000000000000000000"/>
    <w:charset w:val="CC"/>
    <w:family w:val="auto"/>
    <w:notTrueType/>
    <w:pitch w:val="default"/>
    <w:sig w:usb0="00000201" w:usb1="00000000" w:usb2="00000000" w:usb3="00000000" w:csb0="00000004" w:csb1="00000000"/>
  </w:font>
  <w:font w:name="a_BodoniNova">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DE" w:rsidRDefault="001F40D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F40DE" w:rsidRDefault="001F40D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DE" w:rsidRDefault="001F40D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20F3">
      <w:rPr>
        <w:rStyle w:val="ac"/>
        <w:noProof/>
      </w:rPr>
      <w:t>38</w:t>
    </w:r>
    <w:r>
      <w:rPr>
        <w:rStyle w:val="ac"/>
      </w:rPr>
      <w:fldChar w:fldCharType="end"/>
    </w:r>
  </w:p>
  <w:p w:rsidR="001F40DE" w:rsidRDefault="001F40D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B57" w:rsidRDefault="00F61168">
      <w:r>
        <w:separator/>
      </w:r>
    </w:p>
  </w:footnote>
  <w:footnote w:type="continuationSeparator" w:id="0">
    <w:p w:rsidR="00007B57" w:rsidRDefault="00F61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006B84"/>
    <w:lvl w:ilvl="0">
      <w:numFmt w:val="decimal"/>
      <w:lvlText w:val="*"/>
      <w:lvlJc w:val="left"/>
      <w:pPr>
        <w:ind w:left="0" w:firstLine="0"/>
      </w:pPr>
    </w:lvl>
  </w:abstractNum>
  <w:abstractNum w:abstractNumId="1">
    <w:nsid w:val="00F01402"/>
    <w:multiLevelType w:val="multilevel"/>
    <w:tmpl w:val="DE92FFE0"/>
    <w:lvl w:ilvl="0">
      <w:start w:val="1"/>
      <w:numFmt w:val="decimal"/>
      <w:lvlText w:val="%1."/>
      <w:lvlJc w:val="left"/>
      <w:pPr>
        <w:tabs>
          <w:tab w:val="num" w:pos="1080"/>
        </w:tabs>
        <w:ind w:left="1080" w:hanging="360"/>
      </w:pPr>
      <w:rPr>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C56AFD"/>
    <w:multiLevelType w:val="multilevel"/>
    <w:tmpl w:val="0A18B56C"/>
    <w:lvl w:ilvl="0">
      <w:start w:val="1"/>
      <w:numFmt w:val="decimal"/>
      <w:lvlText w:val="%1."/>
      <w:lvlJc w:val="left"/>
      <w:pPr>
        <w:tabs>
          <w:tab w:val="num" w:pos="814"/>
        </w:tabs>
        <w:ind w:left="814" w:hanging="360"/>
      </w:pPr>
      <w:rPr>
        <w:rFonts w:hint="default"/>
      </w:rPr>
    </w:lvl>
    <w:lvl w:ilvl="1">
      <w:start w:val="2"/>
      <w:numFmt w:val="decimal"/>
      <w:isLgl/>
      <w:lvlText w:val="%1.%2."/>
      <w:lvlJc w:val="left"/>
      <w:pPr>
        <w:tabs>
          <w:tab w:val="num" w:pos="1174"/>
        </w:tabs>
        <w:ind w:left="1174" w:hanging="720"/>
      </w:pPr>
      <w:rPr>
        <w:rFonts w:hint="default"/>
      </w:rPr>
    </w:lvl>
    <w:lvl w:ilvl="2">
      <w:start w:val="1"/>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534"/>
        </w:tabs>
        <w:ind w:left="1534" w:hanging="108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894"/>
        </w:tabs>
        <w:ind w:left="1894" w:hanging="1440"/>
      </w:pPr>
      <w:rPr>
        <w:rFonts w:hint="default"/>
      </w:rPr>
    </w:lvl>
    <w:lvl w:ilvl="6">
      <w:start w:val="1"/>
      <w:numFmt w:val="decimal"/>
      <w:isLgl/>
      <w:lvlText w:val="%1.%2.%3.%4.%5.%6.%7."/>
      <w:lvlJc w:val="left"/>
      <w:pPr>
        <w:tabs>
          <w:tab w:val="num" w:pos="2254"/>
        </w:tabs>
        <w:ind w:left="2254" w:hanging="1800"/>
      </w:pPr>
      <w:rPr>
        <w:rFonts w:hint="default"/>
      </w:rPr>
    </w:lvl>
    <w:lvl w:ilvl="7">
      <w:start w:val="1"/>
      <w:numFmt w:val="decimal"/>
      <w:isLgl/>
      <w:lvlText w:val="%1.%2.%3.%4.%5.%6.%7.%8."/>
      <w:lvlJc w:val="left"/>
      <w:pPr>
        <w:tabs>
          <w:tab w:val="num" w:pos="2254"/>
        </w:tabs>
        <w:ind w:left="2254" w:hanging="1800"/>
      </w:pPr>
      <w:rPr>
        <w:rFonts w:hint="default"/>
      </w:rPr>
    </w:lvl>
    <w:lvl w:ilvl="8">
      <w:start w:val="1"/>
      <w:numFmt w:val="decimal"/>
      <w:isLgl/>
      <w:lvlText w:val="%1.%2.%3.%4.%5.%6.%7.%8.%9."/>
      <w:lvlJc w:val="left"/>
      <w:pPr>
        <w:tabs>
          <w:tab w:val="num" w:pos="2614"/>
        </w:tabs>
        <w:ind w:left="2614" w:hanging="2160"/>
      </w:pPr>
      <w:rPr>
        <w:rFonts w:hint="default"/>
      </w:rPr>
    </w:lvl>
  </w:abstractNum>
  <w:abstractNum w:abstractNumId="3">
    <w:nsid w:val="0C1419C4"/>
    <w:multiLevelType w:val="multilevel"/>
    <w:tmpl w:val="1262A630"/>
    <w:lvl w:ilvl="0">
      <w:start w:val="1"/>
      <w:numFmt w:val="decimal"/>
      <w:lvlText w:val="%1."/>
      <w:lvlJc w:val="left"/>
      <w:pPr>
        <w:tabs>
          <w:tab w:val="num" w:pos="1080"/>
        </w:tabs>
        <w:ind w:left="1080" w:hanging="360"/>
      </w:pPr>
      <w:rPr>
        <w:rFonts w:hint="default"/>
      </w:rPr>
    </w:lvl>
    <w:lvl w:ilvl="1">
      <w:start w:val="1"/>
      <w:numFmt w:val="upperRoman"/>
      <w:lvlText w:val="%2."/>
      <w:lvlJc w:val="left"/>
      <w:pPr>
        <w:tabs>
          <w:tab w:val="num" w:pos="540"/>
        </w:tabs>
        <w:ind w:left="540" w:hanging="720"/>
      </w:pPr>
      <w:rPr>
        <w:rFonts w:hint="default"/>
      </w:rPr>
    </w:lvl>
    <w:lvl w:ilvl="2" w:tentative="1">
      <w:start w:val="1"/>
      <w:numFmt w:val="lowerRoman"/>
      <w:lvlText w:val="%3."/>
      <w:lvlJc w:val="right"/>
      <w:pPr>
        <w:tabs>
          <w:tab w:val="num" w:pos="900"/>
        </w:tabs>
        <w:ind w:left="900" w:hanging="180"/>
      </w:pPr>
    </w:lvl>
    <w:lvl w:ilvl="3" w:tentative="1">
      <w:start w:val="1"/>
      <w:numFmt w:val="decimal"/>
      <w:lvlText w:val="%4."/>
      <w:lvlJc w:val="left"/>
      <w:pPr>
        <w:tabs>
          <w:tab w:val="num" w:pos="1620"/>
        </w:tabs>
        <w:ind w:left="1620" w:hanging="360"/>
      </w:p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4">
    <w:nsid w:val="0F375304"/>
    <w:multiLevelType w:val="multilevel"/>
    <w:tmpl w:val="B2167FB0"/>
    <w:lvl w:ilvl="0">
      <w:start w:val="1"/>
      <w:numFmt w:val="decimal"/>
      <w:suff w:val="nothing"/>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8243A7"/>
    <w:multiLevelType w:val="multilevel"/>
    <w:tmpl w:val="39FE5310"/>
    <w:lvl w:ilvl="0">
      <w:start w:val="1"/>
      <w:numFmt w:val="decimal"/>
      <w:suff w:val="nothing"/>
      <w:lvlText w:val="%1."/>
      <w:lvlJc w:val="left"/>
      <w:pPr>
        <w:ind w:left="432" w:hanging="432"/>
      </w:pPr>
      <w:rPr>
        <w:rFonts w:hint="default"/>
      </w:rPr>
    </w:lvl>
    <w:lvl w:ilvl="1">
      <w:start w:val="1"/>
      <w:numFmt w:val="decimal"/>
      <w:suff w:val="nothing"/>
      <w:lvlText w:val="%1.%2."/>
      <w:lvlJc w:val="left"/>
      <w:pPr>
        <w:ind w:left="576" w:hanging="576"/>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A3236BF"/>
    <w:multiLevelType w:val="singleLevel"/>
    <w:tmpl w:val="01AED0C0"/>
    <w:lvl w:ilvl="0">
      <w:start w:val="1"/>
      <w:numFmt w:val="decimal"/>
      <w:lvlText w:val="%1."/>
      <w:lvlJc w:val="left"/>
      <w:pPr>
        <w:tabs>
          <w:tab w:val="num" w:pos="1140"/>
        </w:tabs>
        <w:ind w:left="1140" w:hanging="360"/>
      </w:pPr>
      <w:rPr>
        <w:rFonts w:hint="default"/>
      </w:rPr>
    </w:lvl>
  </w:abstractNum>
  <w:abstractNum w:abstractNumId="7">
    <w:nsid w:val="1BBD4A04"/>
    <w:multiLevelType w:val="multilevel"/>
    <w:tmpl w:val="A790EFE0"/>
    <w:lvl w:ilvl="0">
      <w:start w:val="1"/>
      <w:numFmt w:val="decimal"/>
      <w:pStyle w:val="a"/>
      <w:lvlText w:val="%1."/>
      <w:lvlJc w:val="left"/>
      <w:pPr>
        <w:tabs>
          <w:tab w:val="num" w:pos="2517"/>
        </w:tabs>
        <w:ind w:left="2517" w:hanging="1797"/>
      </w:pPr>
      <w:rPr>
        <w:rFonts w:ascii="Times New Roman" w:hAnsi="Times New Roman" w:cs="Times New Roman" w:hint="default"/>
        <w:b/>
        <w:i/>
        <w:caps w:val="0"/>
        <w:strike w:val="0"/>
        <w:dstrike w:val="0"/>
        <w:outline w:val="0"/>
        <w:shadow w:val="0"/>
        <w:emboss w:val="0"/>
        <w:imprint w:val="0"/>
        <w:vanish w:val="0"/>
        <w:sz w:val="28"/>
        <w:szCs w:val="28"/>
        <w:vertAlign w:val="baseline"/>
      </w:rPr>
    </w:lvl>
    <w:lvl w:ilvl="1">
      <w:start w:val="1"/>
      <w:numFmt w:val="decimal"/>
      <w:lvlText w:val="ЗАДАНИЕ %2."/>
      <w:lvlJc w:val="left"/>
      <w:pPr>
        <w:tabs>
          <w:tab w:val="num" w:pos="2880"/>
        </w:tabs>
        <w:ind w:left="1440" w:hanging="360"/>
      </w:pPr>
      <w:rPr>
        <w:rFonts w:ascii="Arial" w:hAnsi="Arial" w:cs="Arial" w:hint="default"/>
        <w:b/>
        <w:i/>
        <w:sz w:val="28"/>
        <w:szCs w:val="28"/>
      </w:rPr>
    </w:lvl>
    <w:lvl w:ilvl="2">
      <w:start w:val="1"/>
      <w:numFmt w:val="decimal"/>
      <w:pStyle w:val="a0"/>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C1481F"/>
    <w:multiLevelType w:val="multilevel"/>
    <w:tmpl w:val="26782D1A"/>
    <w:lvl w:ilvl="0">
      <w:start w:val="1"/>
      <w:numFmt w:val="upperRoman"/>
      <w:lvlText w:val="%1."/>
      <w:lvlJc w:val="left"/>
      <w:pPr>
        <w:tabs>
          <w:tab w:val="num" w:pos="1440"/>
        </w:tabs>
        <w:ind w:left="1440" w:hanging="720"/>
      </w:pPr>
      <w:rPr>
        <w:rFonts w:hint="default"/>
      </w:rPr>
    </w:lvl>
    <w:lvl w:ilvl="1">
      <w:start w:val="1"/>
      <w:numFmt w:val="decimal"/>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9">
    <w:nsid w:val="248E1881"/>
    <w:multiLevelType w:val="multilevel"/>
    <w:tmpl w:val="AA3ADEDC"/>
    <w:lvl w:ilvl="0">
      <w:start w:val="1"/>
      <w:numFmt w:val="bullet"/>
      <w:lvlText w:val="o"/>
      <w:lvlJc w:val="left"/>
      <w:pPr>
        <w:tabs>
          <w:tab w:val="num" w:pos="1080"/>
        </w:tabs>
        <w:ind w:left="1080" w:hanging="360"/>
      </w:pPr>
      <w:rPr>
        <w:rFonts w:ascii="Courier New" w:hAnsi="Courier New" w:cs="Verdana" w:hint="default"/>
      </w:rPr>
    </w:lvl>
    <w:lvl w:ilvl="1" w:tentative="1">
      <w:start w:val="1"/>
      <w:numFmt w:val="bullet"/>
      <w:lvlText w:val="o"/>
      <w:lvlJc w:val="left"/>
      <w:pPr>
        <w:tabs>
          <w:tab w:val="num" w:pos="1800"/>
        </w:tabs>
        <w:ind w:left="1800" w:hanging="360"/>
      </w:pPr>
      <w:rPr>
        <w:rFonts w:ascii="Courier New" w:hAnsi="Courier New" w:cs="Verdan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erdan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erdan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280909BB"/>
    <w:multiLevelType w:val="multilevel"/>
    <w:tmpl w:val="17D6EAE4"/>
    <w:lvl w:ilvl="0">
      <w:start w:val="1"/>
      <w:numFmt w:val="bullet"/>
      <w:lvlText w:val="o"/>
      <w:lvlJc w:val="left"/>
      <w:pPr>
        <w:tabs>
          <w:tab w:val="num" w:pos="1080"/>
        </w:tabs>
        <w:ind w:left="1080" w:hanging="360"/>
      </w:pPr>
      <w:rPr>
        <w:rFonts w:ascii="Courier New" w:hAnsi="Courier New" w:cs="Verdana" w:hint="default"/>
      </w:rPr>
    </w:lvl>
    <w:lvl w:ilvl="1" w:tentative="1">
      <w:start w:val="1"/>
      <w:numFmt w:val="bullet"/>
      <w:lvlText w:val="o"/>
      <w:lvlJc w:val="left"/>
      <w:pPr>
        <w:tabs>
          <w:tab w:val="num" w:pos="1800"/>
        </w:tabs>
        <w:ind w:left="1800" w:hanging="360"/>
      </w:pPr>
      <w:rPr>
        <w:rFonts w:ascii="Courier New" w:hAnsi="Courier New" w:cs="Verdan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erdan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erdan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29572613"/>
    <w:multiLevelType w:val="multilevel"/>
    <w:tmpl w:val="B2167FB0"/>
    <w:lvl w:ilvl="0">
      <w:start w:val="1"/>
      <w:numFmt w:val="decimal"/>
      <w:suff w:val="nothing"/>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CF02E1C"/>
    <w:multiLevelType w:val="multilevel"/>
    <w:tmpl w:val="44BEB4DE"/>
    <w:lvl w:ilvl="0">
      <w:start w:val="1"/>
      <w:numFmt w:val="bullet"/>
      <w:lvlText w:val=""/>
      <w:lvlJc w:val="left"/>
      <w:pPr>
        <w:tabs>
          <w:tab w:val="num" w:pos="1789"/>
        </w:tabs>
        <w:ind w:left="1789" w:hanging="360"/>
      </w:pPr>
      <w:rPr>
        <w:rFonts w:ascii="Symbol" w:hAnsi="Symbol" w:hint="default"/>
      </w:rPr>
    </w:lvl>
    <w:lvl w:ilvl="1" w:tentative="1">
      <w:start w:val="1"/>
      <w:numFmt w:val="bullet"/>
      <w:lvlText w:val="o"/>
      <w:lvlJc w:val="left"/>
      <w:pPr>
        <w:tabs>
          <w:tab w:val="num" w:pos="2509"/>
        </w:tabs>
        <w:ind w:left="2509" w:hanging="360"/>
      </w:pPr>
      <w:rPr>
        <w:rFonts w:ascii="Courier New" w:hAnsi="Courier New" w:cs="Verdana" w:hint="default"/>
      </w:rPr>
    </w:lvl>
    <w:lvl w:ilvl="2" w:tentative="1">
      <w:start w:val="1"/>
      <w:numFmt w:val="bullet"/>
      <w:lvlText w:val=""/>
      <w:lvlJc w:val="left"/>
      <w:pPr>
        <w:tabs>
          <w:tab w:val="num" w:pos="3229"/>
        </w:tabs>
        <w:ind w:left="3229" w:hanging="360"/>
      </w:pPr>
      <w:rPr>
        <w:rFonts w:ascii="Wingdings" w:hAnsi="Wingdings" w:hint="default"/>
      </w:rPr>
    </w:lvl>
    <w:lvl w:ilvl="3" w:tentative="1">
      <w:start w:val="1"/>
      <w:numFmt w:val="bullet"/>
      <w:lvlText w:val=""/>
      <w:lvlJc w:val="left"/>
      <w:pPr>
        <w:tabs>
          <w:tab w:val="num" w:pos="3949"/>
        </w:tabs>
        <w:ind w:left="3949" w:hanging="360"/>
      </w:pPr>
      <w:rPr>
        <w:rFonts w:ascii="Symbol" w:hAnsi="Symbol" w:hint="default"/>
      </w:rPr>
    </w:lvl>
    <w:lvl w:ilvl="4" w:tentative="1">
      <w:start w:val="1"/>
      <w:numFmt w:val="bullet"/>
      <w:lvlText w:val="o"/>
      <w:lvlJc w:val="left"/>
      <w:pPr>
        <w:tabs>
          <w:tab w:val="num" w:pos="4669"/>
        </w:tabs>
        <w:ind w:left="4669" w:hanging="360"/>
      </w:pPr>
      <w:rPr>
        <w:rFonts w:ascii="Courier New" w:hAnsi="Courier New" w:cs="Verdana" w:hint="default"/>
      </w:rPr>
    </w:lvl>
    <w:lvl w:ilvl="5" w:tentative="1">
      <w:start w:val="1"/>
      <w:numFmt w:val="bullet"/>
      <w:lvlText w:val=""/>
      <w:lvlJc w:val="left"/>
      <w:pPr>
        <w:tabs>
          <w:tab w:val="num" w:pos="5389"/>
        </w:tabs>
        <w:ind w:left="5389" w:hanging="360"/>
      </w:pPr>
      <w:rPr>
        <w:rFonts w:ascii="Wingdings" w:hAnsi="Wingdings" w:hint="default"/>
      </w:rPr>
    </w:lvl>
    <w:lvl w:ilvl="6" w:tentative="1">
      <w:start w:val="1"/>
      <w:numFmt w:val="bullet"/>
      <w:lvlText w:val=""/>
      <w:lvlJc w:val="left"/>
      <w:pPr>
        <w:tabs>
          <w:tab w:val="num" w:pos="6109"/>
        </w:tabs>
        <w:ind w:left="6109" w:hanging="360"/>
      </w:pPr>
      <w:rPr>
        <w:rFonts w:ascii="Symbol" w:hAnsi="Symbol" w:hint="default"/>
      </w:rPr>
    </w:lvl>
    <w:lvl w:ilvl="7" w:tentative="1">
      <w:start w:val="1"/>
      <w:numFmt w:val="bullet"/>
      <w:lvlText w:val="o"/>
      <w:lvlJc w:val="left"/>
      <w:pPr>
        <w:tabs>
          <w:tab w:val="num" w:pos="6829"/>
        </w:tabs>
        <w:ind w:left="6829" w:hanging="360"/>
      </w:pPr>
      <w:rPr>
        <w:rFonts w:ascii="Courier New" w:hAnsi="Courier New" w:cs="Verdana" w:hint="default"/>
      </w:rPr>
    </w:lvl>
    <w:lvl w:ilvl="8" w:tentative="1">
      <w:start w:val="1"/>
      <w:numFmt w:val="bullet"/>
      <w:lvlText w:val=""/>
      <w:lvlJc w:val="left"/>
      <w:pPr>
        <w:tabs>
          <w:tab w:val="num" w:pos="7549"/>
        </w:tabs>
        <w:ind w:left="7549" w:hanging="360"/>
      </w:pPr>
      <w:rPr>
        <w:rFonts w:ascii="Wingdings" w:hAnsi="Wingdings" w:hint="default"/>
      </w:rPr>
    </w:lvl>
  </w:abstractNum>
  <w:abstractNum w:abstractNumId="13">
    <w:nsid w:val="31D576E4"/>
    <w:multiLevelType w:val="multilevel"/>
    <w:tmpl w:val="A84E600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328901E0"/>
    <w:multiLevelType w:val="multilevel"/>
    <w:tmpl w:val="192649D6"/>
    <w:lvl w:ilvl="0">
      <w:start w:val="1"/>
      <w:numFmt w:val="bullet"/>
      <w:lvlText w:val=""/>
      <w:lvlJc w:val="left"/>
      <w:pPr>
        <w:tabs>
          <w:tab w:val="num" w:pos="1789"/>
        </w:tabs>
        <w:ind w:left="1789" w:hanging="360"/>
      </w:pPr>
      <w:rPr>
        <w:rFonts w:ascii="Symbol" w:hAnsi="Symbol" w:hint="default"/>
      </w:rPr>
    </w:lvl>
    <w:lvl w:ilvl="1" w:tentative="1">
      <w:start w:val="1"/>
      <w:numFmt w:val="bullet"/>
      <w:lvlText w:val="o"/>
      <w:lvlJc w:val="left"/>
      <w:pPr>
        <w:tabs>
          <w:tab w:val="num" w:pos="2509"/>
        </w:tabs>
        <w:ind w:left="2509" w:hanging="360"/>
      </w:pPr>
      <w:rPr>
        <w:rFonts w:ascii="Courier New" w:hAnsi="Courier New" w:cs="Verdana" w:hint="default"/>
      </w:rPr>
    </w:lvl>
    <w:lvl w:ilvl="2" w:tentative="1">
      <w:start w:val="1"/>
      <w:numFmt w:val="bullet"/>
      <w:lvlText w:val=""/>
      <w:lvlJc w:val="left"/>
      <w:pPr>
        <w:tabs>
          <w:tab w:val="num" w:pos="3229"/>
        </w:tabs>
        <w:ind w:left="3229" w:hanging="360"/>
      </w:pPr>
      <w:rPr>
        <w:rFonts w:ascii="Wingdings" w:hAnsi="Wingdings" w:hint="default"/>
      </w:rPr>
    </w:lvl>
    <w:lvl w:ilvl="3" w:tentative="1">
      <w:start w:val="1"/>
      <w:numFmt w:val="bullet"/>
      <w:lvlText w:val=""/>
      <w:lvlJc w:val="left"/>
      <w:pPr>
        <w:tabs>
          <w:tab w:val="num" w:pos="3949"/>
        </w:tabs>
        <w:ind w:left="3949" w:hanging="360"/>
      </w:pPr>
      <w:rPr>
        <w:rFonts w:ascii="Symbol" w:hAnsi="Symbol" w:hint="default"/>
      </w:rPr>
    </w:lvl>
    <w:lvl w:ilvl="4" w:tentative="1">
      <w:start w:val="1"/>
      <w:numFmt w:val="bullet"/>
      <w:lvlText w:val="o"/>
      <w:lvlJc w:val="left"/>
      <w:pPr>
        <w:tabs>
          <w:tab w:val="num" w:pos="4669"/>
        </w:tabs>
        <w:ind w:left="4669" w:hanging="360"/>
      </w:pPr>
      <w:rPr>
        <w:rFonts w:ascii="Courier New" w:hAnsi="Courier New" w:cs="Verdana" w:hint="default"/>
      </w:rPr>
    </w:lvl>
    <w:lvl w:ilvl="5" w:tentative="1">
      <w:start w:val="1"/>
      <w:numFmt w:val="bullet"/>
      <w:lvlText w:val=""/>
      <w:lvlJc w:val="left"/>
      <w:pPr>
        <w:tabs>
          <w:tab w:val="num" w:pos="5389"/>
        </w:tabs>
        <w:ind w:left="5389" w:hanging="360"/>
      </w:pPr>
      <w:rPr>
        <w:rFonts w:ascii="Wingdings" w:hAnsi="Wingdings" w:hint="default"/>
      </w:rPr>
    </w:lvl>
    <w:lvl w:ilvl="6" w:tentative="1">
      <w:start w:val="1"/>
      <w:numFmt w:val="bullet"/>
      <w:lvlText w:val=""/>
      <w:lvlJc w:val="left"/>
      <w:pPr>
        <w:tabs>
          <w:tab w:val="num" w:pos="6109"/>
        </w:tabs>
        <w:ind w:left="6109" w:hanging="360"/>
      </w:pPr>
      <w:rPr>
        <w:rFonts w:ascii="Symbol" w:hAnsi="Symbol" w:hint="default"/>
      </w:rPr>
    </w:lvl>
    <w:lvl w:ilvl="7" w:tentative="1">
      <w:start w:val="1"/>
      <w:numFmt w:val="bullet"/>
      <w:lvlText w:val="o"/>
      <w:lvlJc w:val="left"/>
      <w:pPr>
        <w:tabs>
          <w:tab w:val="num" w:pos="6829"/>
        </w:tabs>
        <w:ind w:left="6829" w:hanging="360"/>
      </w:pPr>
      <w:rPr>
        <w:rFonts w:ascii="Courier New" w:hAnsi="Courier New" w:cs="Verdana" w:hint="default"/>
      </w:rPr>
    </w:lvl>
    <w:lvl w:ilvl="8" w:tentative="1">
      <w:start w:val="1"/>
      <w:numFmt w:val="bullet"/>
      <w:lvlText w:val=""/>
      <w:lvlJc w:val="left"/>
      <w:pPr>
        <w:tabs>
          <w:tab w:val="num" w:pos="7549"/>
        </w:tabs>
        <w:ind w:left="7549" w:hanging="360"/>
      </w:pPr>
      <w:rPr>
        <w:rFonts w:ascii="Wingdings" w:hAnsi="Wingdings" w:hint="default"/>
      </w:rPr>
    </w:lvl>
  </w:abstractNum>
  <w:abstractNum w:abstractNumId="15">
    <w:nsid w:val="355831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8AD7EDC"/>
    <w:multiLevelType w:val="multilevel"/>
    <w:tmpl w:val="03CE438E"/>
    <w:lvl w:ilvl="0">
      <w:start w:val="1"/>
      <w:numFmt w:val="decimal"/>
      <w:lvlText w:val="%1."/>
      <w:lvlJc w:val="left"/>
      <w:pPr>
        <w:tabs>
          <w:tab w:val="num" w:pos="1140"/>
        </w:tabs>
        <w:ind w:left="1140" w:hanging="360"/>
      </w:pPr>
      <w:rPr>
        <w:rFonts w:hint="default"/>
      </w:rPr>
    </w:lvl>
    <w:lvl w:ilvl="1">
      <w:start w:val="2"/>
      <w:numFmt w:val="decimal"/>
      <w:isLgl/>
      <w:lvlText w:val="%1.%2."/>
      <w:lvlJc w:val="left"/>
      <w:pPr>
        <w:tabs>
          <w:tab w:val="num" w:pos="1200"/>
        </w:tabs>
        <w:ind w:left="1200" w:hanging="42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500"/>
        </w:tabs>
        <w:ind w:left="1500" w:hanging="720"/>
      </w:pPr>
      <w:rPr>
        <w:rFonts w:hint="default"/>
      </w:rPr>
    </w:lvl>
    <w:lvl w:ilvl="4">
      <w:start w:val="1"/>
      <w:numFmt w:val="decimal"/>
      <w:isLgl/>
      <w:lvlText w:val="%1.%2.%3.%4.%5."/>
      <w:lvlJc w:val="left"/>
      <w:pPr>
        <w:tabs>
          <w:tab w:val="num" w:pos="1860"/>
        </w:tabs>
        <w:ind w:left="1860"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20"/>
        </w:tabs>
        <w:ind w:left="222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580"/>
        </w:tabs>
        <w:ind w:left="2580" w:hanging="1800"/>
      </w:pPr>
      <w:rPr>
        <w:rFonts w:hint="default"/>
      </w:rPr>
    </w:lvl>
  </w:abstractNum>
  <w:abstractNum w:abstractNumId="17">
    <w:nsid w:val="38EB61D5"/>
    <w:multiLevelType w:val="singleLevel"/>
    <w:tmpl w:val="E8603B2A"/>
    <w:lvl w:ilvl="0">
      <w:start w:val="1"/>
      <w:numFmt w:val="decimal"/>
      <w:lvlText w:val="%1."/>
      <w:lvlJc w:val="left"/>
      <w:pPr>
        <w:tabs>
          <w:tab w:val="num" w:pos="502"/>
        </w:tabs>
        <w:ind w:left="502" w:hanging="360"/>
      </w:pPr>
      <w:rPr>
        <w:rFonts w:hint="default"/>
      </w:rPr>
    </w:lvl>
  </w:abstractNum>
  <w:abstractNum w:abstractNumId="18">
    <w:nsid w:val="3C321A8A"/>
    <w:multiLevelType w:val="multilevel"/>
    <w:tmpl w:val="A07EA94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
        </w:tabs>
        <w:ind w:left="180" w:hanging="360"/>
      </w:pPr>
    </w:lvl>
    <w:lvl w:ilvl="2" w:tentative="1">
      <w:start w:val="1"/>
      <w:numFmt w:val="lowerRoman"/>
      <w:lvlText w:val="%3."/>
      <w:lvlJc w:val="right"/>
      <w:pPr>
        <w:tabs>
          <w:tab w:val="num" w:pos="900"/>
        </w:tabs>
        <w:ind w:left="900" w:hanging="180"/>
      </w:pPr>
    </w:lvl>
    <w:lvl w:ilvl="3" w:tentative="1">
      <w:start w:val="1"/>
      <w:numFmt w:val="decimal"/>
      <w:lvlText w:val="%4."/>
      <w:lvlJc w:val="left"/>
      <w:pPr>
        <w:tabs>
          <w:tab w:val="num" w:pos="1620"/>
        </w:tabs>
        <w:ind w:left="1620" w:hanging="360"/>
      </w:pPr>
    </w:lvl>
    <w:lvl w:ilvl="4" w:tentative="1">
      <w:start w:val="1"/>
      <w:numFmt w:val="lowerLetter"/>
      <w:lvlText w:val="%5."/>
      <w:lvlJc w:val="left"/>
      <w:pPr>
        <w:tabs>
          <w:tab w:val="num" w:pos="2340"/>
        </w:tabs>
        <w:ind w:left="2340" w:hanging="360"/>
      </w:pPr>
    </w:lvl>
    <w:lvl w:ilvl="5" w:tentative="1">
      <w:start w:val="1"/>
      <w:numFmt w:val="lowerRoman"/>
      <w:lvlText w:val="%6."/>
      <w:lvlJc w:val="right"/>
      <w:pPr>
        <w:tabs>
          <w:tab w:val="num" w:pos="3060"/>
        </w:tabs>
        <w:ind w:left="3060" w:hanging="180"/>
      </w:pPr>
    </w:lvl>
    <w:lvl w:ilvl="6" w:tentative="1">
      <w:start w:val="1"/>
      <w:numFmt w:val="decimal"/>
      <w:lvlText w:val="%7."/>
      <w:lvlJc w:val="left"/>
      <w:pPr>
        <w:tabs>
          <w:tab w:val="num" w:pos="3780"/>
        </w:tabs>
        <w:ind w:left="3780" w:hanging="360"/>
      </w:pPr>
    </w:lvl>
    <w:lvl w:ilvl="7" w:tentative="1">
      <w:start w:val="1"/>
      <w:numFmt w:val="lowerLetter"/>
      <w:lvlText w:val="%8."/>
      <w:lvlJc w:val="left"/>
      <w:pPr>
        <w:tabs>
          <w:tab w:val="num" w:pos="4500"/>
        </w:tabs>
        <w:ind w:left="4500" w:hanging="360"/>
      </w:pPr>
    </w:lvl>
    <w:lvl w:ilvl="8" w:tentative="1">
      <w:start w:val="1"/>
      <w:numFmt w:val="lowerRoman"/>
      <w:lvlText w:val="%9."/>
      <w:lvlJc w:val="right"/>
      <w:pPr>
        <w:tabs>
          <w:tab w:val="num" w:pos="5220"/>
        </w:tabs>
        <w:ind w:left="5220" w:hanging="180"/>
      </w:pPr>
    </w:lvl>
  </w:abstractNum>
  <w:abstractNum w:abstractNumId="19">
    <w:nsid w:val="3E9E014E"/>
    <w:multiLevelType w:val="multilevel"/>
    <w:tmpl w:val="4C408A9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42BD0598"/>
    <w:multiLevelType w:val="multilevel"/>
    <w:tmpl w:val="6C64CDB4"/>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Verdana"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Verdana"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Verdana"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
    <w:nsid w:val="4568696C"/>
    <w:multiLevelType w:val="multilevel"/>
    <w:tmpl w:val="9C5A9C8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4BEB30D1"/>
    <w:multiLevelType w:val="multilevel"/>
    <w:tmpl w:val="1A322FB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Verdan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erdan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erdan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nsid w:val="4E166D47"/>
    <w:multiLevelType w:val="multilevel"/>
    <w:tmpl w:val="3944596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E91492C"/>
    <w:multiLevelType w:val="multilevel"/>
    <w:tmpl w:val="B2167FB0"/>
    <w:lvl w:ilvl="0">
      <w:start w:val="1"/>
      <w:numFmt w:val="decimal"/>
      <w:suff w:val="nothing"/>
      <w:lvlText w:val="%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3D26149"/>
    <w:multiLevelType w:val="multilevel"/>
    <w:tmpl w:val="6464BB9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
    <w:nsid w:val="54557B7C"/>
    <w:multiLevelType w:val="multilevel"/>
    <w:tmpl w:val="B87C22F4"/>
    <w:lvl w:ilvl="0">
      <w:start w:val="1"/>
      <w:numFmt w:val="decimal"/>
      <w:lvlText w:val="%1."/>
      <w:lvlJc w:val="left"/>
      <w:pPr>
        <w:tabs>
          <w:tab w:val="num" w:pos="814"/>
        </w:tabs>
        <w:ind w:left="814" w:hanging="360"/>
      </w:pPr>
      <w:rPr>
        <w:rFonts w:hint="default"/>
      </w:rPr>
    </w:lvl>
    <w:lvl w:ilvl="1">
      <w:start w:val="1"/>
      <w:numFmt w:val="decimal"/>
      <w:isLgl/>
      <w:lvlText w:val="%1.%2."/>
      <w:lvlJc w:val="left"/>
      <w:pPr>
        <w:tabs>
          <w:tab w:val="num" w:pos="1174"/>
        </w:tabs>
        <w:ind w:left="1174" w:hanging="720"/>
      </w:pPr>
      <w:rPr>
        <w:rFonts w:hint="default"/>
      </w:rPr>
    </w:lvl>
    <w:lvl w:ilvl="2">
      <w:start w:val="1"/>
      <w:numFmt w:val="decimal"/>
      <w:isLgl/>
      <w:lvlText w:val="%1.%2.%3."/>
      <w:lvlJc w:val="left"/>
      <w:pPr>
        <w:tabs>
          <w:tab w:val="num" w:pos="1174"/>
        </w:tabs>
        <w:ind w:left="1174" w:hanging="720"/>
      </w:pPr>
      <w:rPr>
        <w:rFonts w:hint="default"/>
      </w:rPr>
    </w:lvl>
    <w:lvl w:ilvl="3">
      <w:start w:val="1"/>
      <w:numFmt w:val="decimal"/>
      <w:isLgl/>
      <w:lvlText w:val="%1.%2.%3.%4."/>
      <w:lvlJc w:val="left"/>
      <w:pPr>
        <w:tabs>
          <w:tab w:val="num" w:pos="1534"/>
        </w:tabs>
        <w:ind w:left="1534" w:hanging="1080"/>
      </w:pPr>
      <w:rPr>
        <w:rFonts w:hint="default"/>
      </w:rPr>
    </w:lvl>
    <w:lvl w:ilvl="4">
      <w:start w:val="1"/>
      <w:numFmt w:val="decimal"/>
      <w:isLgl/>
      <w:lvlText w:val="%1.%2.%3.%4.%5."/>
      <w:lvlJc w:val="left"/>
      <w:pPr>
        <w:tabs>
          <w:tab w:val="num" w:pos="1534"/>
        </w:tabs>
        <w:ind w:left="1534" w:hanging="1080"/>
      </w:pPr>
      <w:rPr>
        <w:rFonts w:hint="default"/>
      </w:rPr>
    </w:lvl>
    <w:lvl w:ilvl="5">
      <w:start w:val="1"/>
      <w:numFmt w:val="decimal"/>
      <w:isLgl/>
      <w:lvlText w:val="%1.%2.%3.%4.%5.%6."/>
      <w:lvlJc w:val="left"/>
      <w:pPr>
        <w:tabs>
          <w:tab w:val="num" w:pos="1894"/>
        </w:tabs>
        <w:ind w:left="1894" w:hanging="1440"/>
      </w:pPr>
      <w:rPr>
        <w:rFonts w:hint="default"/>
      </w:rPr>
    </w:lvl>
    <w:lvl w:ilvl="6">
      <w:start w:val="1"/>
      <w:numFmt w:val="decimal"/>
      <w:isLgl/>
      <w:lvlText w:val="%1.%2.%3.%4.%5.%6.%7."/>
      <w:lvlJc w:val="left"/>
      <w:pPr>
        <w:tabs>
          <w:tab w:val="num" w:pos="2254"/>
        </w:tabs>
        <w:ind w:left="2254" w:hanging="1800"/>
      </w:pPr>
      <w:rPr>
        <w:rFonts w:hint="default"/>
      </w:rPr>
    </w:lvl>
    <w:lvl w:ilvl="7">
      <w:start w:val="1"/>
      <w:numFmt w:val="decimal"/>
      <w:isLgl/>
      <w:lvlText w:val="%1.%2.%3.%4.%5.%6.%7.%8."/>
      <w:lvlJc w:val="left"/>
      <w:pPr>
        <w:tabs>
          <w:tab w:val="num" w:pos="2254"/>
        </w:tabs>
        <w:ind w:left="2254" w:hanging="1800"/>
      </w:pPr>
      <w:rPr>
        <w:rFonts w:hint="default"/>
      </w:rPr>
    </w:lvl>
    <w:lvl w:ilvl="8">
      <w:start w:val="1"/>
      <w:numFmt w:val="decimal"/>
      <w:isLgl/>
      <w:lvlText w:val="%1.%2.%3.%4.%5.%6.%7.%8.%9."/>
      <w:lvlJc w:val="left"/>
      <w:pPr>
        <w:tabs>
          <w:tab w:val="num" w:pos="2614"/>
        </w:tabs>
        <w:ind w:left="2614" w:hanging="2160"/>
      </w:pPr>
      <w:rPr>
        <w:rFonts w:hint="default"/>
      </w:rPr>
    </w:lvl>
  </w:abstractNum>
  <w:abstractNum w:abstractNumId="27">
    <w:nsid w:val="54561E1B"/>
    <w:multiLevelType w:val="multilevel"/>
    <w:tmpl w:val="7506FB0A"/>
    <w:lvl w:ilvl="0">
      <w:start w:val="1"/>
      <w:numFmt w:val="bullet"/>
      <w:lvlText w:val="o"/>
      <w:lvlJc w:val="left"/>
      <w:pPr>
        <w:tabs>
          <w:tab w:val="num" w:pos="1080"/>
        </w:tabs>
        <w:ind w:left="1080" w:hanging="360"/>
      </w:pPr>
      <w:rPr>
        <w:rFonts w:ascii="Courier New" w:hAnsi="Courier New" w:cs="Verdana" w:hint="default"/>
      </w:rPr>
    </w:lvl>
    <w:lvl w:ilvl="1" w:tentative="1">
      <w:start w:val="1"/>
      <w:numFmt w:val="bullet"/>
      <w:lvlText w:val="o"/>
      <w:lvlJc w:val="left"/>
      <w:pPr>
        <w:tabs>
          <w:tab w:val="num" w:pos="1800"/>
        </w:tabs>
        <w:ind w:left="1800" w:hanging="360"/>
      </w:pPr>
      <w:rPr>
        <w:rFonts w:ascii="Courier New" w:hAnsi="Courier New" w:cs="Verdan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erdan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erdan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4C014E2"/>
    <w:multiLevelType w:val="multilevel"/>
    <w:tmpl w:val="B636C12A"/>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Verdan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erdan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erdan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618F6E13"/>
    <w:multiLevelType w:val="multilevel"/>
    <w:tmpl w:val="2730C2BE"/>
    <w:lvl w:ilvl="0">
      <w:start w:val="1"/>
      <w:numFmt w:val="upperRoman"/>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1A9554C"/>
    <w:multiLevelType w:val="multilevel"/>
    <w:tmpl w:val="3190EC1C"/>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nsid w:val="633A7359"/>
    <w:multiLevelType w:val="multilevel"/>
    <w:tmpl w:val="FFC81F0C"/>
    <w:lvl w:ilvl="0">
      <w:start w:val="1"/>
      <w:numFmt w:val="bullet"/>
      <w:lvlText w:val="o"/>
      <w:lvlJc w:val="left"/>
      <w:pPr>
        <w:tabs>
          <w:tab w:val="num" w:pos="720"/>
        </w:tabs>
        <w:ind w:left="720" w:hanging="360"/>
      </w:pPr>
      <w:rPr>
        <w:rFonts w:ascii="Courier New" w:hAnsi="Courier New" w:cs="Verdana"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54E2D5B"/>
    <w:multiLevelType w:val="multilevel"/>
    <w:tmpl w:val="FF064910"/>
    <w:lvl w:ilvl="0">
      <w:start w:val="1"/>
      <w:numFmt w:val="bullet"/>
      <w:lvlText w:val="o"/>
      <w:lvlJc w:val="left"/>
      <w:pPr>
        <w:tabs>
          <w:tab w:val="num" w:pos="720"/>
        </w:tabs>
        <w:ind w:left="720" w:hanging="360"/>
      </w:pPr>
      <w:rPr>
        <w:rFonts w:ascii="Courier New" w:hAnsi="Courier New" w:cs="Verdana" w:hint="default"/>
      </w:rPr>
    </w:lvl>
    <w:lvl w:ilvl="1" w:tentative="1">
      <w:start w:val="1"/>
      <w:numFmt w:val="bullet"/>
      <w:lvlText w:val="o"/>
      <w:lvlJc w:val="left"/>
      <w:pPr>
        <w:tabs>
          <w:tab w:val="num" w:pos="1440"/>
        </w:tabs>
        <w:ind w:left="1440" w:hanging="360"/>
      </w:pPr>
      <w:rPr>
        <w:rFonts w:ascii="Courier New" w:hAnsi="Courier New" w:cs="Verdan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Verdan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Verdan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665F229C"/>
    <w:multiLevelType w:val="multilevel"/>
    <w:tmpl w:val="05C6D78C"/>
    <w:lvl w:ilvl="0">
      <w:start w:val="1"/>
      <w:numFmt w:val="bullet"/>
      <w:lvlText w:val="o"/>
      <w:lvlJc w:val="left"/>
      <w:pPr>
        <w:tabs>
          <w:tab w:val="num" w:pos="1080"/>
        </w:tabs>
        <w:ind w:left="1080" w:hanging="360"/>
      </w:pPr>
      <w:rPr>
        <w:rFonts w:ascii="Courier New" w:hAnsi="Courier New" w:cs="Verdana" w:hint="default"/>
      </w:rPr>
    </w:lvl>
    <w:lvl w:ilvl="1" w:tentative="1">
      <w:start w:val="1"/>
      <w:numFmt w:val="bullet"/>
      <w:lvlText w:val="o"/>
      <w:lvlJc w:val="left"/>
      <w:pPr>
        <w:tabs>
          <w:tab w:val="num" w:pos="1800"/>
        </w:tabs>
        <w:ind w:left="1800" w:hanging="360"/>
      </w:pPr>
      <w:rPr>
        <w:rFonts w:ascii="Courier New" w:hAnsi="Courier New" w:cs="Verdana"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Verdana"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Verdana"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nsid w:val="673E1130"/>
    <w:multiLevelType w:val="multilevel"/>
    <w:tmpl w:val="3B22F15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nsid w:val="71120893"/>
    <w:multiLevelType w:val="multilevel"/>
    <w:tmpl w:val="3B22F15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760D2679"/>
    <w:multiLevelType w:val="multilevel"/>
    <w:tmpl w:val="6464BB98"/>
    <w:lvl w:ilvl="0">
      <w:start w:val="1"/>
      <w:numFmt w:val="decimal"/>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7">
    <w:nsid w:val="761C6021"/>
    <w:multiLevelType w:val="multilevel"/>
    <w:tmpl w:val="5F7479C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360"/>
        </w:tabs>
        <w:ind w:left="360" w:hanging="180"/>
      </w:pPr>
    </w:lvl>
    <w:lvl w:ilvl="3" w:tentative="1">
      <w:start w:val="1"/>
      <w:numFmt w:val="decimal"/>
      <w:lvlText w:val="%4."/>
      <w:lvlJc w:val="left"/>
      <w:pPr>
        <w:tabs>
          <w:tab w:val="num" w:pos="1080"/>
        </w:tabs>
        <w:ind w:left="1080" w:hanging="360"/>
      </w:pPr>
    </w:lvl>
    <w:lvl w:ilvl="4" w:tentative="1">
      <w:start w:val="1"/>
      <w:numFmt w:val="lowerLetter"/>
      <w:lvlText w:val="%5."/>
      <w:lvlJc w:val="left"/>
      <w:pPr>
        <w:tabs>
          <w:tab w:val="num" w:pos="1800"/>
        </w:tabs>
        <w:ind w:left="1800" w:hanging="360"/>
      </w:pPr>
    </w:lvl>
    <w:lvl w:ilvl="5" w:tentative="1">
      <w:start w:val="1"/>
      <w:numFmt w:val="lowerRoman"/>
      <w:lvlText w:val="%6."/>
      <w:lvlJc w:val="right"/>
      <w:pPr>
        <w:tabs>
          <w:tab w:val="num" w:pos="2520"/>
        </w:tabs>
        <w:ind w:left="2520" w:hanging="180"/>
      </w:pPr>
    </w:lvl>
    <w:lvl w:ilvl="6" w:tentative="1">
      <w:start w:val="1"/>
      <w:numFmt w:val="decimal"/>
      <w:lvlText w:val="%7."/>
      <w:lvlJc w:val="left"/>
      <w:pPr>
        <w:tabs>
          <w:tab w:val="num" w:pos="3240"/>
        </w:tabs>
        <w:ind w:left="3240" w:hanging="360"/>
      </w:pPr>
    </w:lvl>
    <w:lvl w:ilvl="7" w:tentative="1">
      <w:start w:val="1"/>
      <w:numFmt w:val="lowerLetter"/>
      <w:lvlText w:val="%8."/>
      <w:lvlJc w:val="left"/>
      <w:pPr>
        <w:tabs>
          <w:tab w:val="num" w:pos="3960"/>
        </w:tabs>
        <w:ind w:left="3960" w:hanging="360"/>
      </w:pPr>
    </w:lvl>
    <w:lvl w:ilvl="8" w:tentative="1">
      <w:start w:val="1"/>
      <w:numFmt w:val="lowerRoman"/>
      <w:lvlText w:val="%9."/>
      <w:lvlJc w:val="right"/>
      <w:pPr>
        <w:tabs>
          <w:tab w:val="num" w:pos="4680"/>
        </w:tabs>
        <w:ind w:left="4680" w:hanging="180"/>
      </w:pPr>
    </w:lvl>
  </w:abstractNum>
  <w:abstractNum w:abstractNumId="38">
    <w:nsid w:val="76B3051D"/>
    <w:multiLevelType w:val="multilevel"/>
    <w:tmpl w:val="AA3ADEDC"/>
    <w:lvl w:ilvl="0">
      <w:start w:val="1"/>
      <w:numFmt w:val="bullet"/>
      <w:lvlText w:val="o"/>
      <w:lvlJc w:val="left"/>
      <w:pPr>
        <w:tabs>
          <w:tab w:val="num" w:pos="1080"/>
        </w:tabs>
        <w:ind w:left="1080" w:hanging="360"/>
      </w:pPr>
      <w:rPr>
        <w:rFonts w:ascii="Courier New" w:hAnsi="Courier New" w:cs="Verdana" w:hint="default"/>
      </w:rPr>
    </w:lvl>
    <w:lvl w:ilvl="1">
      <w:start w:val="1"/>
      <w:numFmt w:val="bullet"/>
      <w:lvlText w:val="o"/>
      <w:lvlJc w:val="left"/>
      <w:pPr>
        <w:tabs>
          <w:tab w:val="num" w:pos="1800"/>
        </w:tabs>
        <w:ind w:left="1800" w:hanging="360"/>
      </w:pPr>
      <w:rPr>
        <w:rFonts w:ascii="Courier New" w:hAnsi="Courier New" w:cs="Verdana"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Verdana"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Verdana" w:hint="default"/>
      </w:rPr>
    </w:lvl>
    <w:lvl w:ilvl="8">
      <w:start w:val="1"/>
      <w:numFmt w:val="bullet"/>
      <w:lvlText w:val=""/>
      <w:lvlJc w:val="left"/>
      <w:pPr>
        <w:tabs>
          <w:tab w:val="num" w:pos="6840"/>
        </w:tabs>
        <w:ind w:left="6840" w:hanging="360"/>
      </w:pPr>
      <w:rPr>
        <w:rFonts w:ascii="Wingdings" w:hAnsi="Wingdings" w:hint="default"/>
      </w:rPr>
    </w:lvl>
  </w:abstractNum>
  <w:abstractNum w:abstractNumId="39">
    <w:nsid w:val="76CD5F0B"/>
    <w:multiLevelType w:val="multilevel"/>
    <w:tmpl w:val="CE3C7444"/>
    <w:lvl w:ilvl="0">
      <w:start w:val="1"/>
      <w:numFmt w:val="decimal"/>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0">
    <w:nsid w:val="79C13336"/>
    <w:multiLevelType w:val="multilevel"/>
    <w:tmpl w:val="9244AF72"/>
    <w:lvl w:ilvl="0">
      <w:start w:val="1"/>
      <w:numFmt w:val="decimal"/>
      <w:lvlText w:val="%1."/>
      <w:lvlJc w:val="left"/>
      <w:pPr>
        <w:tabs>
          <w:tab w:val="num" w:pos="1260"/>
        </w:tabs>
        <w:ind w:left="1260" w:hanging="360"/>
      </w:p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41">
    <w:nsid w:val="7B540F81"/>
    <w:multiLevelType w:val="singleLevel"/>
    <w:tmpl w:val="D69CDEF2"/>
    <w:lvl w:ilvl="0">
      <w:start w:val="1"/>
      <w:numFmt w:val="bullet"/>
      <w:lvlText w:val="-"/>
      <w:lvlJc w:val="left"/>
      <w:pPr>
        <w:tabs>
          <w:tab w:val="num" w:pos="360"/>
        </w:tabs>
        <w:ind w:left="360" w:hanging="360"/>
      </w:pPr>
      <w:rPr>
        <w:rFonts w:hint="default"/>
      </w:rPr>
    </w:lvl>
  </w:abstractNum>
  <w:num w:numId="1">
    <w:abstractNumId w:val="16"/>
  </w:num>
  <w:num w:numId="2">
    <w:abstractNumId w:val="6"/>
  </w:num>
  <w:num w:numId="3">
    <w:abstractNumId w:val="2"/>
  </w:num>
  <w:num w:numId="4">
    <w:abstractNumId w:val="26"/>
  </w:num>
  <w:num w:numId="5">
    <w:abstractNumId w:val="41"/>
  </w:num>
  <w:num w:numId="6">
    <w:abstractNumId w:val="17"/>
  </w:num>
  <w:num w:numId="7">
    <w:abstractNumId w:val="15"/>
  </w:num>
  <w:num w:numId="8">
    <w:abstractNumId w:val="7"/>
  </w:num>
  <w:num w:numId="9">
    <w:abstractNumId w:val="18"/>
  </w:num>
  <w:num w:numId="10">
    <w:abstractNumId w:val="3"/>
  </w:num>
  <w:num w:numId="11">
    <w:abstractNumId w:val="8"/>
  </w:num>
  <w:num w:numId="12">
    <w:abstractNumId w:val="37"/>
  </w:num>
  <w:num w:numId="13">
    <w:abstractNumId w:val="39"/>
  </w:num>
  <w:num w:numId="14">
    <w:abstractNumId w:val="29"/>
  </w:num>
  <w:num w:numId="15">
    <w:abstractNumId w:val="23"/>
  </w:num>
  <w:num w:numId="16">
    <w:abstractNumId w:val="31"/>
  </w:num>
  <w:num w:numId="17">
    <w:abstractNumId w:val="10"/>
  </w:num>
  <w:num w:numId="18">
    <w:abstractNumId w:val="32"/>
  </w:num>
  <w:num w:numId="19">
    <w:abstractNumId w:val="9"/>
  </w:num>
  <w:num w:numId="20">
    <w:abstractNumId w:val="38"/>
  </w:num>
  <w:num w:numId="21">
    <w:abstractNumId w:val="28"/>
  </w:num>
  <w:num w:numId="22">
    <w:abstractNumId w:val="5"/>
  </w:num>
  <w:num w:numId="23">
    <w:abstractNumId w:val="33"/>
  </w:num>
  <w:num w:numId="24">
    <w:abstractNumId w:val="27"/>
  </w:num>
  <w:num w:numId="25">
    <w:abstractNumId w:val="40"/>
  </w:num>
  <w:num w:numId="26">
    <w:abstractNumId w:val="1"/>
  </w:num>
  <w:num w:numId="27">
    <w:abstractNumId w:val="19"/>
  </w:num>
  <w:num w:numId="28">
    <w:abstractNumId w:val="36"/>
  </w:num>
  <w:num w:numId="29">
    <w:abstractNumId w:val="25"/>
  </w:num>
  <w:num w:numId="30">
    <w:abstractNumId w:val="34"/>
  </w:num>
  <w:num w:numId="31">
    <w:abstractNumId w:val="21"/>
  </w:num>
  <w:num w:numId="32">
    <w:abstractNumId w:val="35"/>
  </w:num>
  <w:num w:numId="33">
    <w:abstractNumId w:val="13"/>
  </w:num>
  <w:num w:numId="34">
    <w:abstractNumId w:val="4"/>
  </w:num>
  <w:num w:numId="35">
    <w:abstractNumId w:val="11"/>
  </w:num>
  <w:num w:numId="36">
    <w:abstractNumId w:val="2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4"/>
  </w:num>
  <w:num w:numId="42">
    <w:abstractNumId w:val="22"/>
  </w:num>
  <w:num w:numId="43">
    <w:abstractNumId w:val="0"/>
    <w:lvlOverride w:ilvl="0">
      <w:lvl w:ilvl="0">
        <w:numFmt w:val="bullet"/>
        <w:lvlText w:val=""/>
        <w:legacy w:legacy="1" w:legacySpace="0" w:legacyIndent="360"/>
        <w:lvlJc w:val="left"/>
        <w:pPr>
          <w:ind w:left="0" w:firstLine="0"/>
        </w:pPr>
        <w:rPr>
          <w:rFonts w:ascii="Symbol" w:hAnsi="Symbol" w:hint="default"/>
        </w:rPr>
      </w:lvl>
    </w:lvlOverride>
  </w:num>
  <w:num w:numId="44">
    <w:abstractNumId w:val="20"/>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A4C"/>
    <w:rsid w:val="00007B57"/>
    <w:rsid w:val="000A1DFF"/>
    <w:rsid w:val="001F40DE"/>
    <w:rsid w:val="004649D5"/>
    <w:rsid w:val="0061507A"/>
    <w:rsid w:val="008E20F3"/>
    <w:rsid w:val="00CC6A4C"/>
    <w:rsid w:val="00F61168"/>
    <w:rsid w:val="00F6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D5648C7E-2D05-4907-BD29-0763C31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color w:val="000000"/>
      <w:sz w:val="28"/>
    </w:rPr>
  </w:style>
  <w:style w:type="paragraph" w:styleId="1">
    <w:name w:val="heading 1"/>
    <w:basedOn w:val="a1"/>
    <w:next w:val="a1"/>
    <w:qFormat/>
    <w:pPr>
      <w:keepNext/>
      <w:jc w:val="both"/>
      <w:outlineLvl w:val="0"/>
    </w:pPr>
    <w:rPr>
      <w:b/>
      <w:color w:val="auto"/>
      <w:sz w:val="24"/>
    </w:rPr>
  </w:style>
  <w:style w:type="paragraph" w:styleId="2">
    <w:name w:val="heading 2"/>
    <w:basedOn w:val="a1"/>
    <w:next w:val="a1"/>
    <w:qFormat/>
    <w:pPr>
      <w:keepNext/>
      <w:jc w:val="center"/>
      <w:outlineLvl w:val="1"/>
    </w:pPr>
    <w:rPr>
      <w:b/>
      <w:color w:val="auto"/>
    </w:rPr>
  </w:style>
  <w:style w:type="paragraph" w:styleId="3">
    <w:name w:val="heading 3"/>
    <w:basedOn w:val="a1"/>
    <w:next w:val="a1"/>
    <w:qFormat/>
    <w:pPr>
      <w:keepNext/>
      <w:ind w:left="360"/>
      <w:jc w:val="both"/>
      <w:outlineLvl w:val="2"/>
    </w:pPr>
    <w:rPr>
      <w:b/>
      <w:i/>
      <w:color w:val="auto"/>
      <w:sz w:val="24"/>
    </w:rPr>
  </w:style>
  <w:style w:type="paragraph" w:styleId="4">
    <w:name w:val="heading 4"/>
    <w:basedOn w:val="a1"/>
    <w:next w:val="a1"/>
    <w:qFormat/>
    <w:pPr>
      <w:keepNext/>
      <w:ind w:right="-808"/>
      <w:jc w:val="right"/>
      <w:outlineLvl w:val="3"/>
    </w:pPr>
    <w:rPr>
      <w:b/>
    </w:rPr>
  </w:style>
  <w:style w:type="paragraph" w:styleId="5">
    <w:name w:val="heading 5"/>
    <w:basedOn w:val="a1"/>
    <w:next w:val="a1"/>
    <w:qFormat/>
    <w:pPr>
      <w:keepNext/>
      <w:jc w:val="right"/>
      <w:outlineLvl w:val="4"/>
    </w:pPr>
    <w:rPr>
      <w:b/>
      <w:color w:val="auto"/>
      <w:sz w:val="24"/>
    </w:rPr>
  </w:style>
  <w:style w:type="paragraph" w:styleId="6">
    <w:name w:val="heading 6"/>
    <w:basedOn w:val="a1"/>
    <w:next w:val="a1"/>
    <w:qFormat/>
    <w:pPr>
      <w:keepNext/>
      <w:outlineLvl w:val="5"/>
    </w:pPr>
    <w:rPr>
      <w:b/>
      <w:color w:val="auto"/>
      <w:sz w:val="24"/>
    </w:rPr>
  </w:style>
  <w:style w:type="paragraph" w:styleId="7">
    <w:name w:val="heading 7"/>
    <w:basedOn w:val="a1"/>
    <w:next w:val="a1"/>
    <w:qFormat/>
    <w:pPr>
      <w:keepNext/>
      <w:ind w:left="426" w:firstLine="28"/>
      <w:jc w:val="both"/>
      <w:outlineLvl w:val="6"/>
    </w:pPr>
    <w:rPr>
      <w:b/>
      <w:color w:val="auto"/>
      <w:sz w:val="24"/>
    </w:rPr>
  </w:style>
  <w:style w:type="paragraph" w:styleId="8">
    <w:name w:val="heading 8"/>
    <w:basedOn w:val="a1"/>
    <w:next w:val="a1"/>
    <w:qFormat/>
    <w:pPr>
      <w:keepNext/>
      <w:ind w:left="426" w:right="-1233" w:firstLine="28"/>
      <w:jc w:val="right"/>
      <w:outlineLvl w:val="7"/>
    </w:pPr>
    <w:rPr>
      <w:b/>
    </w:rPr>
  </w:style>
  <w:style w:type="paragraph" w:styleId="9">
    <w:name w:val="heading 9"/>
    <w:basedOn w:val="a1"/>
    <w:next w:val="a1"/>
    <w:qFormat/>
    <w:pPr>
      <w:keepNext/>
      <w:jc w:val="right"/>
      <w:outlineLvl w:val="8"/>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2"/>
    <w:basedOn w:val="a1"/>
    <w:pPr>
      <w:ind w:right="-1050"/>
      <w:jc w:val="both"/>
    </w:pPr>
  </w:style>
  <w:style w:type="paragraph" w:styleId="30">
    <w:name w:val="Body Text 3"/>
    <w:basedOn w:val="a1"/>
    <w:pPr>
      <w:ind w:right="-1233"/>
      <w:jc w:val="both"/>
    </w:pPr>
  </w:style>
  <w:style w:type="character" w:customStyle="1" w:styleId="norm1">
    <w:name w:val="norm1"/>
    <w:basedOn w:val="a2"/>
    <w:rPr>
      <w:rFonts w:ascii="Tahoma" w:hAnsi="Tahoma" w:cs="TimesNewRoman" w:hint="default"/>
      <w:color w:val="000000"/>
      <w:sz w:val="15"/>
      <w:szCs w:val="15"/>
    </w:rPr>
  </w:style>
  <w:style w:type="paragraph" w:customStyle="1" w:styleId="10">
    <w:name w:val="Обычный1"/>
    <w:pPr>
      <w:spacing w:before="100" w:after="100"/>
    </w:pPr>
    <w:rPr>
      <w:snapToGrid w:val="0"/>
      <w:sz w:val="24"/>
    </w:rPr>
  </w:style>
  <w:style w:type="paragraph" w:styleId="a5">
    <w:name w:val="Normal (Web)"/>
    <w:basedOn w:val="a1"/>
    <w:pPr>
      <w:spacing w:before="100" w:after="100"/>
    </w:pPr>
    <w:rPr>
      <w:color w:val="auto"/>
      <w:sz w:val="24"/>
    </w:rPr>
  </w:style>
  <w:style w:type="paragraph" w:styleId="a6">
    <w:name w:val="Block Text"/>
    <w:basedOn w:val="a1"/>
    <w:pPr>
      <w:ind w:left="454" w:right="990"/>
      <w:jc w:val="both"/>
    </w:pPr>
    <w:rPr>
      <w:color w:val="auto"/>
      <w:sz w:val="24"/>
    </w:rPr>
  </w:style>
  <w:style w:type="paragraph" w:styleId="a7">
    <w:name w:val="Body Text"/>
    <w:basedOn w:val="a1"/>
    <w:pPr>
      <w:ind w:right="707"/>
      <w:jc w:val="both"/>
    </w:pPr>
    <w:rPr>
      <w:color w:val="auto"/>
      <w:sz w:val="24"/>
    </w:rPr>
  </w:style>
  <w:style w:type="paragraph" w:styleId="a8">
    <w:name w:val="Body Text Indent"/>
    <w:basedOn w:val="a1"/>
    <w:pPr>
      <w:ind w:left="426" w:firstLine="28"/>
      <w:jc w:val="both"/>
    </w:pPr>
    <w:rPr>
      <w:color w:val="auto"/>
      <w:sz w:val="24"/>
    </w:rPr>
  </w:style>
  <w:style w:type="character" w:styleId="a9">
    <w:name w:val="Strong"/>
    <w:basedOn w:val="a2"/>
    <w:qFormat/>
    <w:rPr>
      <w:b/>
    </w:rPr>
  </w:style>
  <w:style w:type="character" w:customStyle="1" w:styleId="boldtextb51">
    <w:name w:val="boldtextb51"/>
    <w:basedOn w:val="a2"/>
    <w:rPr>
      <w:rFonts w:ascii="Verdana" w:hAnsi="Verdana"/>
      <w:b/>
      <w:sz w:val="20"/>
    </w:rPr>
  </w:style>
  <w:style w:type="paragraph" w:styleId="21">
    <w:name w:val="Body Text Indent 2"/>
    <w:basedOn w:val="a1"/>
    <w:pPr>
      <w:ind w:firstLine="360"/>
      <w:jc w:val="center"/>
    </w:pPr>
    <w:rPr>
      <w:b/>
    </w:rPr>
  </w:style>
  <w:style w:type="paragraph" w:styleId="31">
    <w:name w:val="Body Text Indent 3"/>
    <w:basedOn w:val="a1"/>
    <w:pPr>
      <w:ind w:right="-851" w:firstLine="360"/>
      <w:jc w:val="both"/>
    </w:pPr>
  </w:style>
  <w:style w:type="paragraph" w:customStyle="1" w:styleId="a0">
    <w:name w:val="Нумерованный"/>
    <w:basedOn w:val="a1"/>
    <w:pPr>
      <w:numPr>
        <w:ilvl w:val="2"/>
        <w:numId w:val="8"/>
      </w:numPr>
      <w:spacing w:line="312" w:lineRule="auto"/>
      <w:jc w:val="both"/>
    </w:pPr>
    <w:rPr>
      <w:color w:val="auto"/>
      <w:sz w:val="26"/>
    </w:rPr>
  </w:style>
  <w:style w:type="paragraph" w:customStyle="1" w:styleId="a">
    <w:name w:val="Нумерованный полужирный"/>
    <w:basedOn w:val="a1"/>
    <w:pPr>
      <w:numPr>
        <w:numId w:val="8"/>
      </w:numPr>
      <w:spacing w:before="120" w:line="312" w:lineRule="auto"/>
      <w:jc w:val="both"/>
    </w:pPr>
    <w:rPr>
      <w:b/>
      <w:i/>
      <w:noProof/>
      <w:color w:val="auto"/>
      <w:sz w:val="26"/>
    </w:rPr>
  </w:style>
  <w:style w:type="paragraph" w:customStyle="1" w:styleId="aa">
    <w:name w:val="Название таблицы"/>
    <w:basedOn w:val="a1"/>
    <w:next w:val="a1"/>
    <w:pPr>
      <w:spacing w:after="240"/>
      <w:jc w:val="center"/>
    </w:pPr>
    <w:rPr>
      <w:b/>
      <w:emboss/>
      <w:color w:val="800080"/>
      <w:sz w:val="26"/>
    </w:rPr>
  </w:style>
  <w:style w:type="paragraph" w:styleId="ab">
    <w:name w:val="footer"/>
    <w:basedOn w:val="a1"/>
    <w:pPr>
      <w:tabs>
        <w:tab w:val="center" w:pos="4153"/>
        <w:tab w:val="right" w:pos="8306"/>
      </w:tabs>
    </w:pPr>
  </w:style>
  <w:style w:type="character" w:styleId="ac">
    <w:name w:val="page number"/>
    <w:basedOn w:val="a2"/>
  </w:style>
  <w:style w:type="paragraph" w:styleId="ad">
    <w:name w:val="header"/>
    <w:basedOn w:val="a1"/>
    <w:pPr>
      <w:tabs>
        <w:tab w:val="center" w:pos="4153"/>
        <w:tab w:val="right" w:pos="8306"/>
      </w:tabs>
    </w:pPr>
  </w:style>
  <w:style w:type="paragraph" w:styleId="ae">
    <w:name w:val="caption"/>
    <w:basedOn w:val="a1"/>
    <w:next w:val="a1"/>
    <w:qFormat/>
    <w:pPr>
      <w:ind w:right="-710"/>
      <w:jc w:val="right"/>
    </w:pPr>
    <w:rPr>
      <w:b/>
    </w:rPr>
  </w:style>
  <w:style w:type="paragraph" w:customStyle="1" w:styleId="MTDisplayEquation">
    <w:name w:val="MTDisplayEquation"/>
    <w:basedOn w:val="a1"/>
    <w:pPr>
      <w:tabs>
        <w:tab w:val="center" w:pos="4820"/>
        <w:tab w:val="right" w:pos="9640"/>
      </w:tabs>
      <w:spacing w:line="312" w:lineRule="auto"/>
      <w:ind w:firstLine="709"/>
      <w:jc w:val="both"/>
    </w:pPr>
    <w:rPr>
      <w:color w:val="auto"/>
      <w:sz w:val="26"/>
    </w:rPr>
  </w:style>
  <w:style w:type="character" w:customStyle="1" w:styleId="MTEquationSection">
    <w:name w:val="MTEquationSection"/>
    <w:basedOn w:val="a2"/>
    <w:rPr>
      <w:noProof/>
      <w:vanish w:val="0"/>
      <w:color w:val="FF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oleObject" Target="embeddings/_____Microsoft_Excel_97-20035.xls"/><Relationship Id="rId34" Type="http://schemas.openxmlformats.org/officeDocument/2006/relationships/oleObject" Target="embeddings/oleObject9.bin"/><Relationship Id="rId42" Type="http://schemas.openxmlformats.org/officeDocument/2006/relationships/oleObject" Target="embeddings/_____Microsoft_Excel_97-20038.xls"/><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image" Target="media/image6.wmf"/><Relationship Id="rId25"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_____Microsoft_Excel_97-20037.xls"/><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oleObject" Target="embeddings/_____Microsoft_Excel_97-20032.xls"/><Relationship Id="rId19" Type="http://schemas.openxmlformats.org/officeDocument/2006/relationships/image" Target="media/image7.wmf"/><Relationship Id="rId31" Type="http://schemas.openxmlformats.org/officeDocument/2006/relationships/image" Target="media/image11.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 Id="rId22" Type="http://schemas.openxmlformats.org/officeDocument/2006/relationships/oleObject" Target="embeddings/_____Microsoft_Excel_97-20036.xls"/><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15175</Words>
  <Characters>86504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 родной</Company>
  <LinksUpToDate>false</LinksUpToDate>
  <CharactersWithSpaces>101477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Титова Юлия Сергеевна</dc:creator>
  <cp:keywords/>
  <cp:lastModifiedBy>admin</cp:lastModifiedBy>
  <cp:revision>2</cp:revision>
  <dcterms:created xsi:type="dcterms:W3CDTF">2014-04-18T16:27:00Z</dcterms:created>
  <dcterms:modified xsi:type="dcterms:W3CDTF">2014-04-18T16:27:00Z</dcterms:modified>
</cp:coreProperties>
</file>