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CEA" w:rsidRDefault="00AA3CEA" w:rsidP="002D0344">
      <w:pPr>
        <w:shd w:val="clear" w:color="auto" w:fill="FFFFFF"/>
        <w:tabs>
          <w:tab w:val="left" w:pos="2085"/>
        </w:tabs>
        <w:ind w:right="22"/>
        <w:jc w:val="center"/>
        <w:outlineLvl w:val="0"/>
        <w:rPr>
          <w:rFonts w:ascii="Times New Roman" w:hAnsi="Times New Roman"/>
          <w:sz w:val="28"/>
        </w:rPr>
      </w:pPr>
    </w:p>
    <w:p w:rsidR="00FC4311" w:rsidRPr="00502748" w:rsidRDefault="00FC4311" w:rsidP="002D0344">
      <w:pPr>
        <w:shd w:val="clear" w:color="auto" w:fill="FFFFFF"/>
        <w:tabs>
          <w:tab w:val="left" w:pos="2085"/>
        </w:tabs>
        <w:ind w:right="22"/>
        <w:jc w:val="center"/>
        <w:outlineLvl w:val="0"/>
        <w:rPr>
          <w:rFonts w:ascii="Times New Roman" w:hAnsi="Times New Roman"/>
          <w:b/>
          <w:sz w:val="28"/>
          <w:szCs w:val="28"/>
        </w:rPr>
      </w:pPr>
      <w:r>
        <w:rPr>
          <w:rFonts w:ascii="Times New Roman" w:hAnsi="Times New Roman"/>
          <w:sz w:val="28"/>
        </w:rPr>
        <w:t>Содержание</w:t>
      </w:r>
    </w:p>
    <w:p w:rsidR="00FC4311" w:rsidRDefault="00FC4311" w:rsidP="002D0344">
      <w:pPr>
        <w:rPr>
          <w:rFonts w:ascii="Times New Roman" w:hAnsi="Times New Roman"/>
          <w:sz w:val="28"/>
          <w:szCs w:val="28"/>
        </w:rPr>
      </w:pPr>
      <w:r>
        <w:rPr>
          <w:rFonts w:ascii="Times New Roman" w:hAnsi="Times New Roman"/>
          <w:sz w:val="28"/>
          <w:szCs w:val="28"/>
        </w:rPr>
        <w:t>Введение…………………………………………………………………………3</w:t>
      </w:r>
    </w:p>
    <w:p w:rsidR="00FC4311" w:rsidRDefault="00FC4311" w:rsidP="002D0344">
      <w:pPr>
        <w:rPr>
          <w:rFonts w:ascii="Times New Roman" w:hAnsi="Times New Roman"/>
          <w:sz w:val="28"/>
          <w:szCs w:val="28"/>
        </w:rPr>
      </w:pPr>
      <w:r>
        <w:rPr>
          <w:rFonts w:ascii="Times New Roman" w:hAnsi="Times New Roman"/>
          <w:sz w:val="28"/>
          <w:szCs w:val="28"/>
        </w:rPr>
        <w:t>Глава 1. Оплата труда как экономическая категория и объект анализа</w:t>
      </w:r>
    </w:p>
    <w:p w:rsidR="00FC4311" w:rsidRDefault="00FC4311" w:rsidP="002D0344">
      <w:pPr>
        <w:pStyle w:val="13"/>
        <w:numPr>
          <w:ilvl w:val="1"/>
          <w:numId w:val="38"/>
        </w:numPr>
        <w:rPr>
          <w:rFonts w:ascii="Times New Roman" w:hAnsi="Times New Roman"/>
          <w:sz w:val="28"/>
          <w:szCs w:val="28"/>
        </w:rPr>
      </w:pPr>
      <w:r>
        <w:rPr>
          <w:rFonts w:ascii="Times New Roman" w:hAnsi="Times New Roman"/>
          <w:sz w:val="28"/>
          <w:szCs w:val="28"/>
        </w:rPr>
        <w:t>Понятия, виды, формы и системы оплаты труда……………………...5</w:t>
      </w:r>
    </w:p>
    <w:p w:rsidR="00FC4311" w:rsidRDefault="00FC4311" w:rsidP="002D0344">
      <w:pPr>
        <w:pStyle w:val="13"/>
        <w:numPr>
          <w:ilvl w:val="1"/>
          <w:numId w:val="38"/>
        </w:numPr>
        <w:rPr>
          <w:rFonts w:ascii="Times New Roman" w:hAnsi="Times New Roman"/>
          <w:sz w:val="28"/>
          <w:szCs w:val="28"/>
        </w:rPr>
      </w:pPr>
      <w:r>
        <w:rPr>
          <w:rFonts w:ascii="Times New Roman" w:hAnsi="Times New Roman"/>
          <w:sz w:val="28"/>
          <w:szCs w:val="28"/>
        </w:rPr>
        <w:t>Значения и задачи анализа оплаты труда……………………………....9</w:t>
      </w:r>
    </w:p>
    <w:p w:rsidR="00FC4311" w:rsidRDefault="00FC4311" w:rsidP="002D0344">
      <w:pPr>
        <w:pStyle w:val="13"/>
        <w:numPr>
          <w:ilvl w:val="1"/>
          <w:numId w:val="38"/>
        </w:numPr>
        <w:rPr>
          <w:rFonts w:ascii="Times New Roman" w:hAnsi="Times New Roman"/>
          <w:sz w:val="28"/>
          <w:szCs w:val="28"/>
        </w:rPr>
      </w:pPr>
      <w:r>
        <w:rPr>
          <w:rFonts w:ascii="Times New Roman" w:hAnsi="Times New Roman"/>
          <w:sz w:val="28"/>
          <w:szCs w:val="28"/>
        </w:rPr>
        <w:t>Информационное обеспечение анализа оплаты труда…………….…13</w:t>
      </w:r>
    </w:p>
    <w:p w:rsidR="00FC4311" w:rsidRDefault="00FC4311" w:rsidP="002D0344">
      <w:pPr>
        <w:rPr>
          <w:rFonts w:ascii="Times New Roman" w:hAnsi="Times New Roman"/>
          <w:sz w:val="28"/>
          <w:szCs w:val="28"/>
        </w:rPr>
      </w:pPr>
      <w:r w:rsidRPr="00A91FC4">
        <w:rPr>
          <w:rFonts w:ascii="Times New Roman" w:hAnsi="Times New Roman"/>
          <w:sz w:val="28"/>
          <w:szCs w:val="28"/>
        </w:rPr>
        <w:t>Глава 2.</w:t>
      </w:r>
      <w:r>
        <w:rPr>
          <w:rFonts w:ascii="Times New Roman" w:hAnsi="Times New Roman"/>
          <w:sz w:val="28"/>
          <w:szCs w:val="28"/>
        </w:rPr>
        <w:t xml:space="preserve"> Анализ фонда оплаты труда в ООО «Соляное»</w:t>
      </w:r>
    </w:p>
    <w:p w:rsidR="00FC4311" w:rsidRDefault="00FC4311" w:rsidP="002D0344">
      <w:pPr>
        <w:rPr>
          <w:rFonts w:ascii="Times New Roman" w:hAnsi="Times New Roman"/>
          <w:sz w:val="28"/>
          <w:szCs w:val="28"/>
        </w:rPr>
      </w:pPr>
      <w:r>
        <w:rPr>
          <w:rFonts w:ascii="Times New Roman" w:hAnsi="Times New Roman"/>
          <w:sz w:val="28"/>
          <w:szCs w:val="28"/>
        </w:rPr>
        <w:t xml:space="preserve">2.1. Краткая характеристика предприятия………………………………..…16 </w:t>
      </w:r>
    </w:p>
    <w:p w:rsidR="00FC4311" w:rsidRDefault="00FC4311" w:rsidP="002D0344">
      <w:pPr>
        <w:rPr>
          <w:rFonts w:ascii="Times New Roman" w:hAnsi="Times New Roman"/>
          <w:sz w:val="28"/>
          <w:szCs w:val="28"/>
        </w:rPr>
      </w:pPr>
      <w:r>
        <w:rPr>
          <w:rFonts w:ascii="Times New Roman" w:hAnsi="Times New Roman"/>
          <w:sz w:val="28"/>
          <w:szCs w:val="28"/>
        </w:rPr>
        <w:t>2.2. Анализ абсолютного и относительного отклонения по фонду  оплаты труда …………………………………………………………………………...18</w:t>
      </w:r>
    </w:p>
    <w:p w:rsidR="00FC4311" w:rsidRPr="00077C2F" w:rsidRDefault="00FC4311" w:rsidP="002D0344">
      <w:pPr>
        <w:pStyle w:val="31"/>
        <w:spacing w:line="276" w:lineRule="auto"/>
        <w:ind w:firstLine="0"/>
        <w:jc w:val="left"/>
        <w:rPr>
          <w:sz w:val="28"/>
          <w:szCs w:val="28"/>
        </w:rPr>
      </w:pPr>
      <w:r w:rsidRPr="00A91FC4">
        <w:rPr>
          <w:sz w:val="28"/>
          <w:szCs w:val="28"/>
        </w:rPr>
        <w:t>2.3</w:t>
      </w:r>
      <w:r>
        <w:rPr>
          <w:sz w:val="28"/>
          <w:szCs w:val="28"/>
        </w:rPr>
        <w:t xml:space="preserve">. </w:t>
      </w:r>
      <w:r w:rsidRPr="00A91FC4">
        <w:rPr>
          <w:sz w:val="28"/>
          <w:szCs w:val="28"/>
        </w:rPr>
        <w:t>Анализ причин изменения переменной и постоянной зарплаты</w:t>
      </w:r>
      <w:r>
        <w:rPr>
          <w:sz w:val="28"/>
          <w:szCs w:val="28"/>
        </w:rPr>
        <w:t>………21</w:t>
      </w:r>
      <w:r w:rsidRPr="00A91FC4">
        <w:rPr>
          <w:sz w:val="28"/>
          <w:szCs w:val="28"/>
        </w:rPr>
        <w:br/>
      </w:r>
      <w:r w:rsidRPr="00077C2F">
        <w:rPr>
          <w:sz w:val="28"/>
          <w:szCs w:val="28"/>
        </w:rPr>
        <w:t>2.4 Анализ соотношения между темпами роста производительности труда и уровня его оплаты</w:t>
      </w:r>
      <w:r>
        <w:rPr>
          <w:sz w:val="28"/>
          <w:szCs w:val="28"/>
        </w:rPr>
        <w:t>………………………………………………………….….28</w:t>
      </w:r>
    </w:p>
    <w:p w:rsidR="00FC4311" w:rsidRDefault="00FC4311" w:rsidP="002D0344">
      <w:pPr>
        <w:pStyle w:val="31"/>
        <w:spacing w:line="276" w:lineRule="auto"/>
        <w:ind w:firstLine="0"/>
        <w:jc w:val="left"/>
        <w:rPr>
          <w:sz w:val="28"/>
          <w:szCs w:val="28"/>
        </w:rPr>
      </w:pPr>
      <w:r w:rsidRPr="00077C2F">
        <w:rPr>
          <w:sz w:val="28"/>
          <w:szCs w:val="28"/>
        </w:rPr>
        <w:t>2.5  Анализ эффективности использования фонда заработной платы</w:t>
      </w:r>
      <w:r>
        <w:rPr>
          <w:sz w:val="28"/>
          <w:szCs w:val="28"/>
        </w:rPr>
        <w:t>….….29</w:t>
      </w:r>
    </w:p>
    <w:p w:rsidR="00FC4311" w:rsidRDefault="00FC4311" w:rsidP="002D0344">
      <w:pPr>
        <w:pStyle w:val="31"/>
        <w:spacing w:line="276" w:lineRule="auto"/>
        <w:ind w:firstLine="0"/>
        <w:jc w:val="left"/>
        <w:rPr>
          <w:sz w:val="28"/>
          <w:szCs w:val="28"/>
        </w:rPr>
      </w:pPr>
      <w:r>
        <w:rPr>
          <w:sz w:val="28"/>
          <w:szCs w:val="28"/>
        </w:rPr>
        <w:t>Заключение …………………………………………………………………….30</w:t>
      </w:r>
    </w:p>
    <w:p w:rsidR="00FC4311" w:rsidRPr="00077C2F" w:rsidRDefault="00FC4311" w:rsidP="002D0344">
      <w:pPr>
        <w:pStyle w:val="31"/>
        <w:spacing w:line="276" w:lineRule="auto"/>
        <w:ind w:firstLine="0"/>
        <w:jc w:val="left"/>
        <w:rPr>
          <w:sz w:val="28"/>
          <w:szCs w:val="28"/>
        </w:rPr>
      </w:pPr>
      <w:r>
        <w:rPr>
          <w:sz w:val="28"/>
          <w:szCs w:val="28"/>
        </w:rPr>
        <w:t>Список литературы…………………………………………………………….32</w:t>
      </w:r>
    </w:p>
    <w:p w:rsidR="00FC4311" w:rsidRPr="00077C2F" w:rsidRDefault="00FC4311" w:rsidP="002D0344">
      <w:pPr>
        <w:pStyle w:val="31"/>
        <w:spacing w:line="276" w:lineRule="auto"/>
        <w:ind w:firstLine="510"/>
        <w:jc w:val="left"/>
        <w:rPr>
          <w:sz w:val="28"/>
          <w:szCs w:val="28"/>
        </w:rPr>
      </w:pPr>
    </w:p>
    <w:p w:rsidR="00FC4311" w:rsidRPr="00077C2F" w:rsidRDefault="00FC4311" w:rsidP="002D0344">
      <w:pPr>
        <w:pStyle w:val="31"/>
        <w:spacing w:line="276" w:lineRule="auto"/>
        <w:ind w:firstLine="573"/>
        <w:jc w:val="left"/>
        <w:rPr>
          <w:sz w:val="28"/>
          <w:szCs w:val="28"/>
        </w:rPr>
      </w:pPr>
    </w:p>
    <w:p w:rsidR="00FC4311" w:rsidRPr="00A91FC4" w:rsidRDefault="00FC4311" w:rsidP="002D0344">
      <w:pPr>
        <w:pStyle w:val="31"/>
        <w:ind w:left="-57" w:firstLine="0"/>
        <w:jc w:val="left"/>
        <w:rPr>
          <w:sz w:val="28"/>
          <w:szCs w:val="28"/>
        </w:rPr>
      </w:pPr>
    </w:p>
    <w:p w:rsidR="00FC4311" w:rsidRDefault="00FC4311" w:rsidP="002D0344">
      <w:pPr>
        <w:rPr>
          <w:rFonts w:ascii="Times New Roman" w:hAnsi="Times New Roman"/>
          <w:sz w:val="28"/>
          <w:szCs w:val="28"/>
        </w:rPr>
      </w:pPr>
    </w:p>
    <w:p w:rsidR="00FC4311" w:rsidRPr="00A91FC4" w:rsidRDefault="00FC4311" w:rsidP="002D0344">
      <w:pPr>
        <w:rPr>
          <w:rFonts w:ascii="Times New Roman" w:hAnsi="Times New Roman"/>
          <w:sz w:val="28"/>
          <w:szCs w:val="28"/>
        </w:rPr>
      </w:pPr>
    </w:p>
    <w:p w:rsidR="00FC4311" w:rsidRDefault="00FC4311" w:rsidP="002D0344"/>
    <w:p w:rsidR="00FC4311" w:rsidRDefault="00FC4311" w:rsidP="002D0344"/>
    <w:p w:rsidR="00FC4311" w:rsidRDefault="00FC4311" w:rsidP="002D0344"/>
    <w:p w:rsidR="00FC4311" w:rsidRDefault="00FC4311" w:rsidP="002D0344"/>
    <w:p w:rsidR="00FC4311" w:rsidRDefault="00FC4311" w:rsidP="002D0344"/>
    <w:p w:rsidR="00FC4311" w:rsidRDefault="00FC4311" w:rsidP="002D0344"/>
    <w:p w:rsidR="00FC4311" w:rsidRDefault="00FC4311" w:rsidP="002D0344"/>
    <w:p w:rsidR="00FC4311" w:rsidRDefault="00FC4311" w:rsidP="002D0344">
      <w:pPr>
        <w:pStyle w:val="a3"/>
        <w:ind w:left="0"/>
        <w:rPr>
          <w:b/>
          <w:sz w:val="28"/>
        </w:rPr>
      </w:pPr>
    </w:p>
    <w:p w:rsidR="00FC4311" w:rsidRDefault="00FC4311" w:rsidP="002D0344">
      <w:pPr>
        <w:pStyle w:val="a3"/>
        <w:ind w:left="0"/>
        <w:rPr>
          <w:b/>
          <w:sz w:val="28"/>
        </w:rPr>
      </w:pPr>
    </w:p>
    <w:p w:rsidR="00FC4311" w:rsidRDefault="00FC4311" w:rsidP="002D0344">
      <w:pPr>
        <w:pStyle w:val="a3"/>
        <w:ind w:left="0"/>
        <w:rPr>
          <w:b/>
          <w:sz w:val="28"/>
        </w:rPr>
      </w:pPr>
    </w:p>
    <w:p w:rsidR="00FC4311" w:rsidRPr="00284DC8" w:rsidRDefault="00FC4311" w:rsidP="002D0344">
      <w:pPr>
        <w:pStyle w:val="a3"/>
        <w:spacing w:line="240" w:lineRule="auto"/>
        <w:ind w:left="0" w:firstLine="540"/>
        <w:jc w:val="center"/>
        <w:rPr>
          <w:rFonts w:ascii="Times New Roman" w:hAnsi="Times New Roman"/>
          <w:b/>
          <w:sz w:val="28"/>
        </w:rPr>
      </w:pPr>
      <w:r w:rsidRPr="00284DC8">
        <w:rPr>
          <w:rFonts w:ascii="Times New Roman" w:hAnsi="Times New Roman"/>
          <w:b/>
          <w:sz w:val="28"/>
        </w:rPr>
        <w:t xml:space="preserve">Введение </w:t>
      </w:r>
    </w:p>
    <w:p w:rsidR="00FC4311" w:rsidRPr="00284DC8" w:rsidRDefault="00FC4311" w:rsidP="002D0344">
      <w:pPr>
        <w:pStyle w:val="a3"/>
        <w:spacing w:line="240" w:lineRule="auto"/>
        <w:ind w:left="0" w:firstLine="540"/>
        <w:jc w:val="both"/>
        <w:rPr>
          <w:rFonts w:ascii="Times New Roman" w:hAnsi="Times New Roman"/>
          <w:sz w:val="28"/>
        </w:rPr>
      </w:pPr>
    </w:p>
    <w:p w:rsidR="00FC4311" w:rsidRPr="00284DC8" w:rsidRDefault="00FC4311" w:rsidP="002D0344">
      <w:pPr>
        <w:pStyle w:val="a3"/>
        <w:spacing w:line="240" w:lineRule="auto"/>
        <w:ind w:left="0" w:firstLine="540"/>
        <w:jc w:val="both"/>
        <w:rPr>
          <w:rFonts w:ascii="Times New Roman" w:hAnsi="Times New Roman"/>
          <w:sz w:val="28"/>
        </w:rPr>
      </w:pPr>
      <w:r w:rsidRPr="00284DC8">
        <w:rPr>
          <w:rFonts w:ascii="Times New Roman" w:hAnsi="Times New Roman"/>
          <w:sz w:val="28"/>
        </w:rPr>
        <w:t>Важнейшим условием осуществления расширенного производства является планомерное распределение имеющихся на предприятии трудовых ресурсов в соответствии с требованиями закона пропорционального развития экономики.</w:t>
      </w:r>
    </w:p>
    <w:p w:rsidR="00FC4311" w:rsidRPr="00284DC8" w:rsidRDefault="00FC4311" w:rsidP="002D0344">
      <w:pPr>
        <w:pStyle w:val="a3"/>
        <w:spacing w:line="240" w:lineRule="auto"/>
        <w:ind w:left="0" w:firstLine="540"/>
        <w:jc w:val="both"/>
        <w:rPr>
          <w:rFonts w:ascii="Times New Roman" w:hAnsi="Times New Roman"/>
          <w:sz w:val="28"/>
        </w:rPr>
      </w:pPr>
      <w:r w:rsidRPr="00284DC8">
        <w:rPr>
          <w:rFonts w:ascii="Times New Roman" w:hAnsi="Times New Roman"/>
          <w:sz w:val="28"/>
        </w:rPr>
        <w:t>Каждое предприятие для выполнения своих функций располагает определенным по количеству и составу контингентом работников, составляющем персонал данного предприятия. Правильный подбор, расстановка, организация труда, наиболее эффективное использование рабочего времени этого персонала необходимы для обеспечения бесперебойного и высококачественного выполнения предприятием своих функций.</w:t>
      </w:r>
    </w:p>
    <w:p w:rsidR="00FC4311" w:rsidRPr="00284DC8" w:rsidRDefault="00FC4311" w:rsidP="002D0344">
      <w:pPr>
        <w:pStyle w:val="a3"/>
        <w:spacing w:line="240" w:lineRule="auto"/>
        <w:ind w:left="0" w:firstLine="540"/>
        <w:jc w:val="both"/>
        <w:rPr>
          <w:rFonts w:ascii="Times New Roman" w:hAnsi="Times New Roman"/>
          <w:sz w:val="28"/>
        </w:rPr>
      </w:pPr>
      <w:r w:rsidRPr="00284DC8">
        <w:rPr>
          <w:rFonts w:ascii="Times New Roman" w:hAnsi="Times New Roman"/>
          <w:sz w:val="28"/>
        </w:rPr>
        <w:t>В области изучения использования занятых на предприятии работников стоят такие задачи, как изучение численности и состава работников в профессиональном, должностном, квалифицированном, возрастном, половом, а также по формам собственности и общественным группам и в других разрезах; изучение движения работников на основе их приема на работу и выбытия из персонала предприятия; анализ использования рабочего времени.</w:t>
      </w:r>
    </w:p>
    <w:p w:rsidR="00FC4311" w:rsidRPr="00284DC8" w:rsidRDefault="00FC4311" w:rsidP="002D0344">
      <w:pPr>
        <w:pStyle w:val="a3"/>
        <w:spacing w:line="240" w:lineRule="auto"/>
        <w:ind w:left="0" w:firstLine="540"/>
        <w:jc w:val="both"/>
        <w:rPr>
          <w:rFonts w:ascii="Times New Roman" w:hAnsi="Times New Roman"/>
          <w:sz w:val="28"/>
        </w:rPr>
      </w:pPr>
      <w:r w:rsidRPr="00284DC8">
        <w:rPr>
          <w:rFonts w:ascii="Times New Roman" w:hAnsi="Times New Roman"/>
          <w:sz w:val="28"/>
        </w:rPr>
        <w:t xml:space="preserve">Организация оплаты труда по праву занимает одно из центральных мест во всей системе организации предприятия. </w:t>
      </w:r>
    </w:p>
    <w:p w:rsidR="00FC4311" w:rsidRPr="00284DC8" w:rsidRDefault="00FC4311" w:rsidP="002D0344">
      <w:pPr>
        <w:pStyle w:val="a3"/>
        <w:spacing w:line="240" w:lineRule="auto"/>
        <w:ind w:left="0" w:firstLine="540"/>
        <w:jc w:val="both"/>
        <w:rPr>
          <w:rFonts w:ascii="Times New Roman" w:hAnsi="Times New Roman"/>
          <w:sz w:val="28"/>
        </w:rPr>
      </w:pPr>
      <w:r w:rsidRPr="00284DC8">
        <w:rPr>
          <w:rFonts w:ascii="Times New Roman" w:hAnsi="Times New Roman"/>
          <w:sz w:val="28"/>
        </w:rPr>
        <w:t>Оплата труда на предприятии может во многом зависит от форм и систем оплаты труда, которые применяются на предприятии. Форма оплаты труда – это размер оплаты труда для каждого работника по заранее установленным правилам, порядку, расценкам. Система оплаты труда – это способ установления отношения между мерой труда и размером оплаты. Каково будет это соотношение, такая и будет организация оплаты труда на предприятии.</w:t>
      </w:r>
    </w:p>
    <w:p w:rsidR="00FC4311" w:rsidRPr="00284DC8" w:rsidRDefault="00FC4311" w:rsidP="002D0344">
      <w:pPr>
        <w:pStyle w:val="a3"/>
        <w:spacing w:line="240" w:lineRule="auto"/>
        <w:ind w:left="0" w:firstLine="540"/>
        <w:jc w:val="both"/>
        <w:rPr>
          <w:rFonts w:ascii="Times New Roman" w:hAnsi="Times New Roman"/>
          <w:sz w:val="28"/>
        </w:rPr>
      </w:pPr>
      <w:r w:rsidRPr="00284DC8">
        <w:rPr>
          <w:rFonts w:ascii="Times New Roman" w:hAnsi="Times New Roman"/>
          <w:sz w:val="28"/>
        </w:rPr>
        <w:t>По сравнению с прошлым периодом, когда почти на всех предприятиях была установлена единая система и форма оплаты труда, сейчас для предприятий стал большой выбор перед использованием различных форм и систем, а, следовательно, и всей организации оплаты труда.</w:t>
      </w:r>
    </w:p>
    <w:p w:rsidR="00FC4311" w:rsidRPr="00284DC8" w:rsidRDefault="00FC4311" w:rsidP="002D0344">
      <w:pPr>
        <w:pStyle w:val="a3"/>
        <w:spacing w:line="240" w:lineRule="auto"/>
        <w:ind w:left="0" w:firstLine="540"/>
        <w:jc w:val="both"/>
        <w:rPr>
          <w:rFonts w:ascii="Times New Roman" w:hAnsi="Times New Roman"/>
          <w:sz w:val="28"/>
          <w:szCs w:val="28"/>
        </w:rPr>
      </w:pPr>
      <w:r w:rsidRPr="00284DC8">
        <w:rPr>
          <w:rFonts w:ascii="Times New Roman" w:hAnsi="Times New Roman"/>
          <w:sz w:val="28"/>
        </w:rPr>
        <w:t xml:space="preserve">Однако для того, чтобы правильно организовать систему оплаты труда, анализировать и прогнозировать ее применение и развитие, необходимо знать и уметь использовать различные методы оценки, и систему показателей </w:t>
      </w:r>
      <w:r w:rsidRPr="00284DC8">
        <w:rPr>
          <w:rFonts w:ascii="Times New Roman" w:hAnsi="Times New Roman"/>
          <w:sz w:val="28"/>
          <w:szCs w:val="28"/>
        </w:rPr>
        <w:t>по которым оценивается изучаемый объект.</w:t>
      </w:r>
    </w:p>
    <w:p w:rsidR="00FC4311" w:rsidRPr="00284DC8" w:rsidRDefault="00FC4311" w:rsidP="002D0344">
      <w:pPr>
        <w:pStyle w:val="a3"/>
        <w:spacing w:line="240" w:lineRule="auto"/>
        <w:ind w:left="0" w:firstLine="540"/>
        <w:jc w:val="both"/>
        <w:rPr>
          <w:rFonts w:ascii="Times New Roman" w:hAnsi="Times New Roman"/>
          <w:sz w:val="28"/>
          <w:szCs w:val="28"/>
        </w:rPr>
      </w:pPr>
      <w:r w:rsidRPr="00284DC8">
        <w:rPr>
          <w:rFonts w:ascii="Times New Roman" w:hAnsi="Times New Roman"/>
          <w:sz w:val="28"/>
          <w:szCs w:val="28"/>
        </w:rPr>
        <w:t>В условиях рыночных отношений в соответствии с изменениями в экономическом и социальном развитии страны, существенно меняется политика в области оплаты труда, социальной поддержки и защиты</w:t>
      </w:r>
      <w:r>
        <w:rPr>
          <w:rFonts w:ascii="Times New Roman" w:hAnsi="Times New Roman"/>
          <w:sz w:val="28"/>
          <w:szCs w:val="28"/>
        </w:rPr>
        <w:t xml:space="preserve"> </w:t>
      </w:r>
      <w:r w:rsidRPr="00284DC8">
        <w:rPr>
          <w:rFonts w:ascii="Times New Roman" w:hAnsi="Times New Roman"/>
          <w:sz w:val="28"/>
          <w:szCs w:val="28"/>
        </w:rPr>
        <w:t>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премий,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т.п.).</w:t>
      </w:r>
    </w:p>
    <w:p w:rsidR="00FC4311" w:rsidRPr="00284DC8" w:rsidRDefault="00FC4311" w:rsidP="002D0344">
      <w:pPr>
        <w:pStyle w:val="a3"/>
        <w:spacing w:line="240" w:lineRule="auto"/>
        <w:ind w:left="0" w:firstLine="540"/>
        <w:rPr>
          <w:rFonts w:ascii="Times New Roman" w:hAnsi="Times New Roman"/>
          <w:sz w:val="28"/>
          <w:szCs w:val="28"/>
        </w:rPr>
      </w:pPr>
      <w:r w:rsidRPr="00284DC8">
        <w:rPr>
          <w:rFonts w:ascii="Times New Roman" w:hAnsi="Times New Roman"/>
          <w:sz w:val="28"/>
          <w:szCs w:val="28"/>
        </w:rPr>
        <w:t xml:space="preserve">Цель работы  - провести анализ фонда заработной платы и  определить направления повышения эффективности оплаты труда в организации.     </w:t>
      </w:r>
    </w:p>
    <w:p w:rsidR="00FC4311" w:rsidRPr="00BE60CD" w:rsidRDefault="00FC4311" w:rsidP="002D0344">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w:t>
      </w:r>
      <w:r w:rsidRPr="00284DC8">
        <w:rPr>
          <w:rFonts w:ascii="Times New Roman" w:hAnsi="Times New Roman"/>
          <w:sz w:val="28"/>
          <w:szCs w:val="28"/>
        </w:rPr>
        <w:t>Для реализации цели курсовой работы  в ходе ее</w:t>
      </w:r>
      <w:r w:rsidRPr="00BE60CD">
        <w:rPr>
          <w:rFonts w:ascii="Times New Roman" w:hAnsi="Times New Roman"/>
          <w:sz w:val="28"/>
          <w:szCs w:val="28"/>
        </w:rPr>
        <w:t xml:space="preserve"> выполнения нужно </w:t>
      </w:r>
      <w:r>
        <w:rPr>
          <w:rFonts w:ascii="Times New Roman" w:hAnsi="Times New Roman"/>
          <w:sz w:val="28"/>
          <w:szCs w:val="28"/>
        </w:rPr>
        <w:t xml:space="preserve">  решить</w:t>
      </w:r>
      <w:r w:rsidRPr="00BE60CD">
        <w:rPr>
          <w:rFonts w:ascii="Times New Roman" w:hAnsi="Times New Roman"/>
          <w:sz w:val="28"/>
          <w:szCs w:val="28"/>
        </w:rPr>
        <w:t xml:space="preserve">  следующие задачи:</w:t>
      </w:r>
    </w:p>
    <w:p w:rsidR="00FC4311" w:rsidRPr="00284DC8" w:rsidRDefault="00FC4311" w:rsidP="002D0344">
      <w:pPr>
        <w:pStyle w:val="13"/>
        <w:numPr>
          <w:ilvl w:val="0"/>
          <w:numId w:val="37"/>
        </w:numPr>
        <w:spacing w:before="100" w:beforeAutospacing="1" w:after="100" w:afterAutospacing="1" w:line="240" w:lineRule="auto"/>
        <w:rPr>
          <w:rFonts w:ascii="Times New Roman" w:hAnsi="Times New Roman"/>
          <w:sz w:val="28"/>
          <w:szCs w:val="28"/>
        </w:rPr>
      </w:pPr>
      <w:r w:rsidRPr="00284DC8">
        <w:rPr>
          <w:rFonts w:ascii="Times New Roman" w:hAnsi="Times New Roman"/>
          <w:sz w:val="28"/>
          <w:szCs w:val="28"/>
        </w:rPr>
        <w:t>рассмотреть экономическую сущность заработной платы, ее форм, систем;</w:t>
      </w:r>
    </w:p>
    <w:p w:rsidR="00FC4311" w:rsidRPr="00284DC8" w:rsidRDefault="00FC4311" w:rsidP="002D0344">
      <w:pPr>
        <w:pStyle w:val="13"/>
        <w:numPr>
          <w:ilvl w:val="0"/>
          <w:numId w:val="37"/>
        </w:numPr>
        <w:spacing w:before="100" w:beforeAutospacing="1" w:after="100" w:afterAutospacing="1" w:line="240" w:lineRule="auto"/>
        <w:rPr>
          <w:rFonts w:ascii="Times New Roman" w:hAnsi="Times New Roman"/>
          <w:sz w:val="28"/>
          <w:szCs w:val="28"/>
        </w:rPr>
      </w:pPr>
      <w:r w:rsidRPr="00284DC8">
        <w:rPr>
          <w:rFonts w:ascii="Times New Roman" w:hAnsi="Times New Roman"/>
          <w:sz w:val="28"/>
          <w:szCs w:val="28"/>
        </w:rPr>
        <w:t xml:space="preserve"> рассмотреть особенности оплаты труда на теоретических и практическом примере;</w:t>
      </w:r>
    </w:p>
    <w:p w:rsidR="00FC4311" w:rsidRPr="00284DC8" w:rsidRDefault="00FC4311" w:rsidP="002D0344">
      <w:pPr>
        <w:pStyle w:val="13"/>
        <w:numPr>
          <w:ilvl w:val="0"/>
          <w:numId w:val="37"/>
        </w:numPr>
        <w:spacing w:before="100" w:beforeAutospacing="1" w:after="100" w:afterAutospacing="1" w:line="240" w:lineRule="auto"/>
        <w:rPr>
          <w:rFonts w:ascii="Times New Roman" w:hAnsi="Times New Roman"/>
          <w:sz w:val="28"/>
          <w:szCs w:val="28"/>
        </w:rPr>
      </w:pPr>
      <w:r w:rsidRPr="00284DC8">
        <w:rPr>
          <w:rFonts w:ascii="Times New Roman" w:hAnsi="Times New Roman"/>
          <w:sz w:val="28"/>
          <w:szCs w:val="28"/>
        </w:rPr>
        <w:t xml:space="preserve">проведение анализа фонда оплаты труда работников исследуемой организации; </w:t>
      </w:r>
    </w:p>
    <w:p w:rsidR="00FC4311" w:rsidRPr="0072620E" w:rsidRDefault="00FC4311" w:rsidP="002D0344">
      <w:pPr>
        <w:pStyle w:val="22"/>
        <w:numPr>
          <w:ilvl w:val="0"/>
          <w:numId w:val="37"/>
        </w:numPr>
        <w:overflowPunct/>
        <w:autoSpaceDE/>
        <w:autoSpaceDN/>
        <w:adjustRightInd/>
        <w:spacing w:after="0" w:line="240" w:lineRule="auto"/>
        <w:jc w:val="both"/>
        <w:textAlignment w:val="auto"/>
        <w:rPr>
          <w:sz w:val="28"/>
          <w:szCs w:val="28"/>
        </w:rPr>
      </w:pPr>
      <w:r w:rsidRPr="00284DC8">
        <w:rPr>
          <w:sz w:val="28"/>
          <w:szCs w:val="28"/>
        </w:rPr>
        <w:t xml:space="preserve">разработка рекомендаций, направленных на повышение эффективности оплаты труда. </w:t>
      </w:r>
    </w:p>
    <w:p w:rsidR="00FC4311" w:rsidRPr="00BE60CD" w:rsidRDefault="00FC4311" w:rsidP="002D0344">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Курсовая работа состоит из двух</w:t>
      </w:r>
      <w:r w:rsidRPr="00BE60CD">
        <w:rPr>
          <w:rFonts w:ascii="Times New Roman" w:hAnsi="Times New Roman"/>
          <w:sz w:val="28"/>
          <w:szCs w:val="28"/>
        </w:rPr>
        <w:t xml:space="preserve"> глав, заключения-вывода и списка используемой литературы</w:t>
      </w:r>
    </w:p>
    <w:p w:rsidR="00FC4311" w:rsidRPr="00E0123D" w:rsidRDefault="00FC4311" w:rsidP="002D0344">
      <w:pPr>
        <w:pStyle w:val="a3"/>
        <w:ind w:firstLine="540"/>
        <w:rPr>
          <w:sz w:val="28"/>
          <w:szCs w:val="28"/>
        </w:rPr>
      </w:pPr>
    </w:p>
    <w:p w:rsidR="00FC4311" w:rsidRDefault="00FC4311" w:rsidP="002D0344"/>
    <w:p w:rsidR="00FC4311" w:rsidRPr="00460CD0" w:rsidRDefault="00FC4311" w:rsidP="002D0344">
      <w:pPr>
        <w:autoSpaceDE w:val="0"/>
        <w:autoSpaceDN w:val="0"/>
        <w:adjustRightInd w:val="0"/>
        <w:spacing w:line="360" w:lineRule="auto"/>
        <w:ind w:firstLine="709"/>
        <w:jc w:val="both"/>
        <w:rPr>
          <w:sz w:val="28"/>
        </w:rPr>
      </w:pPr>
    </w:p>
    <w:p w:rsidR="00FC4311" w:rsidRPr="00C508AF" w:rsidRDefault="00FC4311" w:rsidP="002D0344">
      <w:pPr>
        <w:spacing w:after="0" w:line="240" w:lineRule="auto"/>
        <w:ind w:left="709"/>
        <w:jc w:val="center"/>
        <w:rPr>
          <w:rFonts w:ascii="Times New Roman" w:hAnsi="Times New Roman"/>
          <w:b/>
          <w:sz w:val="28"/>
        </w:rPr>
      </w:pPr>
      <w:r w:rsidRPr="00460CD0">
        <w:rPr>
          <w:sz w:val="28"/>
        </w:rPr>
        <w:br w:type="page"/>
      </w:r>
      <w:r w:rsidRPr="00A32D88">
        <w:rPr>
          <w:rFonts w:ascii="Times New Roman" w:hAnsi="Times New Roman"/>
          <w:b/>
          <w:sz w:val="28"/>
        </w:rPr>
        <w:t>Глава 1</w:t>
      </w:r>
      <w:r>
        <w:rPr>
          <w:sz w:val="28"/>
        </w:rPr>
        <w:t xml:space="preserve"> </w:t>
      </w:r>
      <w:r w:rsidRPr="00C508AF">
        <w:rPr>
          <w:rFonts w:ascii="Times New Roman" w:hAnsi="Times New Roman"/>
          <w:b/>
          <w:sz w:val="28"/>
        </w:rPr>
        <w:t>Оплата труда как экономическая категория и объект анализа</w:t>
      </w:r>
    </w:p>
    <w:p w:rsidR="00FC4311" w:rsidRPr="00C508AF" w:rsidRDefault="00FC4311" w:rsidP="002D0344">
      <w:pPr>
        <w:spacing w:line="240" w:lineRule="auto"/>
        <w:ind w:firstLine="709"/>
        <w:jc w:val="center"/>
        <w:rPr>
          <w:rFonts w:ascii="Times New Roman" w:hAnsi="Times New Roman"/>
          <w:b/>
          <w:sz w:val="28"/>
        </w:rPr>
      </w:pPr>
    </w:p>
    <w:p w:rsidR="00FC4311" w:rsidRPr="00C508AF" w:rsidRDefault="00FC4311" w:rsidP="002D0344">
      <w:pPr>
        <w:spacing w:line="240" w:lineRule="auto"/>
        <w:ind w:firstLine="709"/>
        <w:jc w:val="center"/>
        <w:rPr>
          <w:rFonts w:ascii="Times New Roman" w:hAnsi="Times New Roman"/>
          <w:b/>
          <w:sz w:val="28"/>
        </w:rPr>
      </w:pPr>
      <w:r w:rsidRPr="00C508AF">
        <w:rPr>
          <w:rFonts w:ascii="Times New Roman" w:hAnsi="Times New Roman"/>
          <w:b/>
          <w:sz w:val="28"/>
        </w:rPr>
        <w:t>1.1 Понятие, виды, формы и системы оплаты труда</w:t>
      </w:r>
    </w:p>
    <w:p w:rsidR="00FC4311" w:rsidRPr="00C508AF" w:rsidRDefault="00FC4311" w:rsidP="002D0344">
      <w:pPr>
        <w:spacing w:line="240" w:lineRule="auto"/>
        <w:ind w:firstLine="709"/>
        <w:jc w:val="both"/>
        <w:rPr>
          <w:rFonts w:ascii="Times New Roman" w:hAnsi="Times New Roman"/>
          <w:sz w:val="28"/>
        </w:rPr>
      </w:pPr>
    </w:p>
    <w:p w:rsidR="00FC4311" w:rsidRPr="00C508AF" w:rsidRDefault="00FC4311" w:rsidP="002D0344">
      <w:pPr>
        <w:spacing w:line="240" w:lineRule="auto"/>
        <w:ind w:firstLine="709"/>
        <w:jc w:val="both"/>
        <w:rPr>
          <w:rFonts w:ascii="Times New Roman" w:hAnsi="Times New Roman"/>
          <w:sz w:val="28"/>
        </w:rPr>
      </w:pPr>
      <w:r w:rsidRPr="00C508AF">
        <w:rPr>
          <w:rFonts w:ascii="Times New Roman" w:hAnsi="Times New Roman"/>
          <w:sz w:val="28"/>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FC4311" w:rsidRPr="00C508AF" w:rsidRDefault="00FC4311" w:rsidP="002D0344">
      <w:pPr>
        <w:spacing w:line="240" w:lineRule="auto"/>
        <w:ind w:firstLine="709"/>
        <w:jc w:val="both"/>
        <w:rPr>
          <w:rFonts w:ascii="Times New Roman" w:hAnsi="Times New Roman"/>
          <w:sz w:val="28"/>
        </w:rPr>
      </w:pPr>
      <w:r w:rsidRPr="00C508AF">
        <w:rPr>
          <w:rFonts w:ascii="Times New Roman" w:hAnsi="Times New Roman"/>
          <w:sz w:val="28"/>
        </w:rPr>
        <w:t>Выплата заработной платы обычно производится в денежной форме в валюте РФ (в рублях). В соответствии с коллективным или трудовым договорам оплата труда может производиться в иных формах, не противоречащих российскому законодательству. Доля заработной платы, выплачиваемой в неденежной форме, не может превышать 20% от общей суммы заработной платы.</w:t>
      </w:r>
    </w:p>
    <w:p w:rsidR="00FC4311" w:rsidRPr="00C508AF" w:rsidRDefault="00FC4311" w:rsidP="002D0344">
      <w:pPr>
        <w:spacing w:line="240" w:lineRule="auto"/>
        <w:ind w:firstLine="709"/>
        <w:jc w:val="both"/>
        <w:rPr>
          <w:rFonts w:ascii="Times New Roman" w:hAnsi="Times New Roman"/>
          <w:sz w:val="28"/>
        </w:rPr>
      </w:pPr>
      <w:r w:rsidRPr="00C508AF">
        <w:rPr>
          <w:rFonts w:ascii="Times New Roman" w:hAnsi="Times New Roman"/>
          <w:sz w:val="28"/>
        </w:rPr>
        <w:t>Заработная плата работнику устанавливается трудовым договором в соответствии с действующими у  данного работодателя системами оплаты труда.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FC4311" w:rsidRPr="00C508AF" w:rsidRDefault="00FC4311" w:rsidP="002D0344">
      <w:pPr>
        <w:autoSpaceDE w:val="0"/>
        <w:autoSpaceDN w:val="0"/>
        <w:adjustRightInd w:val="0"/>
        <w:spacing w:line="240" w:lineRule="auto"/>
        <w:ind w:firstLine="709"/>
        <w:jc w:val="both"/>
        <w:rPr>
          <w:rFonts w:ascii="Times New Roman" w:hAnsi="Times New Roman"/>
          <w:sz w:val="28"/>
        </w:rPr>
      </w:pPr>
      <w:r w:rsidRPr="00C508AF">
        <w:rPr>
          <w:rFonts w:ascii="Times New Roman" w:hAnsi="Times New Roman"/>
          <w:sz w:val="28"/>
        </w:rPr>
        <w:t>Оплата труда каждого работника должна находиться в прямой зависимости от его личного трудового вклада и качества труда. Действующее законодательство предоставляет предприятиям и организациям право самостоятельно выбирать и устанавливать такие системы оплаты труда, которые являются наиболее целесообразными в конкретных условиях работы. Виды, формы и системы оплаты труда, размеры тарифных ставок, окладов, система премирования фиксируются в коллективном договоре и других актах, издаваемых в организации.</w:t>
      </w:r>
    </w:p>
    <w:p w:rsidR="00FC4311" w:rsidRPr="00C508AF" w:rsidRDefault="00FC4311" w:rsidP="002D0344">
      <w:pPr>
        <w:spacing w:line="240" w:lineRule="auto"/>
        <w:ind w:firstLine="709"/>
        <w:jc w:val="center"/>
        <w:rPr>
          <w:rFonts w:ascii="Times New Roman" w:hAnsi="Times New Roman"/>
          <w:sz w:val="28"/>
        </w:rPr>
      </w:pPr>
      <w:r w:rsidRPr="00C508AF">
        <w:rPr>
          <w:rFonts w:ascii="Times New Roman" w:hAnsi="Times New Roman"/>
          <w:sz w:val="28"/>
        </w:rPr>
        <w:t>Различают основную и дополнительную оплату труда.</w:t>
      </w:r>
    </w:p>
    <w:p w:rsidR="00FC4311" w:rsidRPr="00C508AF" w:rsidRDefault="00FC4311" w:rsidP="002D0344">
      <w:pPr>
        <w:shd w:val="clear" w:color="auto" w:fill="FFFFFF"/>
        <w:spacing w:line="240" w:lineRule="auto"/>
        <w:ind w:firstLine="709"/>
        <w:jc w:val="center"/>
        <w:rPr>
          <w:rFonts w:ascii="Times New Roman" w:hAnsi="Times New Roman"/>
          <w:sz w:val="28"/>
        </w:rPr>
      </w:pPr>
      <w:r w:rsidRPr="00C508AF">
        <w:rPr>
          <w:rFonts w:ascii="Times New Roman" w:hAnsi="Times New Roman"/>
          <w:sz w:val="28"/>
        </w:rPr>
        <w:t>Под основной заработной платой принято понимать:</w:t>
      </w:r>
    </w:p>
    <w:p w:rsidR="00FC4311" w:rsidRPr="00C508AF" w:rsidRDefault="00FC4311" w:rsidP="002D0344">
      <w:pPr>
        <w:numPr>
          <w:ilvl w:val="0"/>
          <w:numId w:val="2"/>
        </w:numPr>
        <w:shd w:val="clear" w:color="auto" w:fill="FFFFFF"/>
        <w:tabs>
          <w:tab w:val="clear" w:pos="1069"/>
        </w:tabs>
        <w:autoSpaceDE w:val="0"/>
        <w:autoSpaceDN w:val="0"/>
        <w:adjustRightInd w:val="0"/>
        <w:spacing w:after="0" w:line="240" w:lineRule="auto"/>
        <w:ind w:left="0" w:firstLine="709"/>
        <w:jc w:val="both"/>
        <w:rPr>
          <w:rFonts w:ascii="Times New Roman" w:hAnsi="Times New Roman"/>
          <w:sz w:val="28"/>
        </w:rPr>
      </w:pPr>
      <w:r w:rsidRPr="00C508AF">
        <w:rPr>
          <w:rFonts w:ascii="Times New Roman" w:hAnsi="Times New Roman"/>
          <w:sz w:val="28"/>
        </w:rPr>
        <w:t>выплаты за отработанное время, за количество и качество выполненных работ при повременной, сдельной и прогрессивной оплате;</w:t>
      </w:r>
    </w:p>
    <w:p w:rsidR="00FC4311" w:rsidRPr="00C508AF" w:rsidRDefault="00FC4311" w:rsidP="002D0344">
      <w:pPr>
        <w:numPr>
          <w:ilvl w:val="0"/>
          <w:numId w:val="2"/>
        </w:numPr>
        <w:shd w:val="clear" w:color="auto" w:fill="FFFFFF"/>
        <w:tabs>
          <w:tab w:val="clear" w:pos="1069"/>
        </w:tabs>
        <w:autoSpaceDE w:val="0"/>
        <w:autoSpaceDN w:val="0"/>
        <w:adjustRightInd w:val="0"/>
        <w:spacing w:after="0" w:line="240" w:lineRule="auto"/>
        <w:ind w:left="0" w:firstLine="709"/>
        <w:jc w:val="both"/>
        <w:rPr>
          <w:rFonts w:ascii="Times New Roman" w:hAnsi="Times New Roman"/>
          <w:sz w:val="28"/>
        </w:rPr>
      </w:pPr>
      <w:r w:rsidRPr="00C508AF">
        <w:rPr>
          <w:rFonts w:ascii="Times New Roman" w:hAnsi="Times New Roman"/>
          <w:sz w:val="28"/>
        </w:rPr>
        <w:t>доплаты в связи с отклонениями от нормальных условий работы, за сверхурочные работы, за работу в ночное время и в праздничные дни и др.;</w:t>
      </w:r>
    </w:p>
    <w:p w:rsidR="00FC4311" w:rsidRPr="00C508AF" w:rsidRDefault="00FC4311" w:rsidP="002D0344">
      <w:pPr>
        <w:numPr>
          <w:ilvl w:val="0"/>
          <w:numId w:val="2"/>
        </w:numPr>
        <w:shd w:val="clear" w:color="auto" w:fill="FFFFFF"/>
        <w:tabs>
          <w:tab w:val="clear" w:pos="1069"/>
        </w:tabs>
        <w:autoSpaceDE w:val="0"/>
        <w:autoSpaceDN w:val="0"/>
        <w:adjustRightInd w:val="0"/>
        <w:spacing w:after="0" w:line="240" w:lineRule="auto"/>
        <w:ind w:left="0" w:firstLine="709"/>
        <w:jc w:val="both"/>
        <w:rPr>
          <w:rFonts w:ascii="Times New Roman" w:hAnsi="Times New Roman"/>
          <w:sz w:val="28"/>
        </w:rPr>
      </w:pPr>
      <w:r w:rsidRPr="00C508AF">
        <w:rPr>
          <w:rFonts w:ascii="Times New Roman" w:hAnsi="Times New Roman"/>
          <w:sz w:val="28"/>
        </w:rPr>
        <w:t>оплата простоев не по вине работника;</w:t>
      </w:r>
    </w:p>
    <w:p w:rsidR="00FC4311" w:rsidRPr="00C508AF" w:rsidRDefault="00FC4311" w:rsidP="002D0344">
      <w:pPr>
        <w:numPr>
          <w:ilvl w:val="0"/>
          <w:numId w:val="2"/>
        </w:numPr>
        <w:shd w:val="clear" w:color="auto" w:fill="FFFFFF"/>
        <w:tabs>
          <w:tab w:val="clear" w:pos="1069"/>
        </w:tabs>
        <w:autoSpaceDE w:val="0"/>
        <w:autoSpaceDN w:val="0"/>
        <w:adjustRightInd w:val="0"/>
        <w:spacing w:after="0" w:line="240" w:lineRule="auto"/>
        <w:ind w:left="0" w:firstLine="709"/>
        <w:jc w:val="both"/>
        <w:rPr>
          <w:rFonts w:ascii="Times New Roman" w:hAnsi="Times New Roman"/>
          <w:sz w:val="28"/>
        </w:rPr>
      </w:pPr>
      <w:r w:rsidRPr="00C508AF">
        <w:rPr>
          <w:rFonts w:ascii="Times New Roman" w:hAnsi="Times New Roman"/>
          <w:sz w:val="28"/>
        </w:rPr>
        <w:t>премии, премиальные надбавки и др.</w:t>
      </w:r>
    </w:p>
    <w:p w:rsidR="00FC4311" w:rsidRPr="00C508AF" w:rsidRDefault="00FC4311" w:rsidP="002D0344">
      <w:pPr>
        <w:shd w:val="clear" w:color="auto" w:fill="FFFFFF"/>
        <w:spacing w:line="240" w:lineRule="auto"/>
        <w:ind w:firstLine="709"/>
        <w:jc w:val="both"/>
        <w:rPr>
          <w:rFonts w:ascii="Times New Roman" w:hAnsi="Times New Roman"/>
          <w:sz w:val="28"/>
        </w:rPr>
      </w:pPr>
      <w:r w:rsidRPr="00C508AF">
        <w:rPr>
          <w:rFonts w:ascii="Times New Roman" w:hAnsi="Times New Roman"/>
          <w:sz w:val="28"/>
        </w:rPr>
        <w:t>Дополнительная заработная плата включает выплаты, за не проработанное время, предусмотренные законодательством о труде и коллективными договорами:</w:t>
      </w:r>
    </w:p>
    <w:p w:rsidR="00FC4311" w:rsidRPr="00C508AF" w:rsidRDefault="00FC4311" w:rsidP="002D0344">
      <w:pPr>
        <w:numPr>
          <w:ilvl w:val="0"/>
          <w:numId w:val="3"/>
        </w:numPr>
        <w:shd w:val="clear" w:color="auto" w:fill="FFFFFF"/>
        <w:tabs>
          <w:tab w:val="clear" w:pos="720"/>
        </w:tabs>
        <w:autoSpaceDE w:val="0"/>
        <w:autoSpaceDN w:val="0"/>
        <w:adjustRightInd w:val="0"/>
        <w:spacing w:after="0" w:line="240" w:lineRule="auto"/>
        <w:ind w:left="0" w:firstLine="709"/>
        <w:jc w:val="both"/>
        <w:rPr>
          <w:rFonts w:ascii="Times New Roman" w:hAnsi="Times New Roman"/>
          <w:sz w:val="28"/>
        </w:rPr>
      </w:pPr>
      <w:r w:rsidRPr="00C508AF">
        <w:rPr>
          <w:rFonts w:ascii="Times New Roman" w:hAnsi="Times New Roman"/>
          <w:sz w:val="28"/>
        </w:rPr>
        <w:t>оплата времени отпусков;</w:t>
      </w:r>
    </w:p>
    <w:p w:rsidR="00FC4311" w:rsidRPr="00C508AF" w:rsidRDefault="00FC4311" w:rsidP="002D0344">
      <w:pPr>
        <w:numPr>
          <w:ilvl w:val="0"/>
          <w:numId w:val="3"/>
        </w:numPr>
        <w:shd w:val="clear" w:color="auto" w:fill="FFFFFF"/>
        <w:tabs>
          <w:tab w:val="clear" w:pos="720"/>
        </w:tabs>
        <w:autoSpaceDE w:val="0"/>
        <w:autoSpaceDN w:val="0"/>
        <w:adjustRightInd w:val="0"/>
        <w:spacing w:after="0" w:line="240" w:lineRule="auto"/>
        <w:ind w:left="0" w:firstLine="709"/>
        <w:jc w:val="both"/>
        <w:rPr>
          <w:rFonts w:ascii="Times New Roman" w:hAnsi="Times New Roman"/>
          <w:sz w:val="28"/>
        </w:rPr>
      </w:pPr>
      <w:r w:rsidRPr="00C508AF">
        <w:rPr>
          <w:rFonts w:ascii="Times New Roman" w:hAnsi="Times New Roman"/>
          <w:sz w:val="28"/>
        </w:rPr>
        <w:t>оплата времени выполнения государственных и общественных обязанностей;</w:t>
      </w:r>
    </w:p>
    <w:p w:rsidR="00FC4311" w:rsidRPr="00C508AF" w:rsidRDefault="00FC4311" w:rsidP="002D0344">
      <w:pPr>
        <w:numPr>
          <w:ilvl w:val="0"/>
          <w:numId w:val="3"/>
        </w:numPr>
        <w:shd w:val="clear" w:color="auto" w:fill="FFFFFF"/>
        <w:tabs>
          <w:tab w:val="clear" w:pos="720"/>
        </w:tabs>
        <w:autoSpaceDE w:val="0"/>
        <w:autoSpaceDN w:val="0"/>
        <w:adjustRightInd w:val="0"/>
        <w:spacing w:after="0" w:line="240" w:lineRule="auto"/>
        <w:ind w:left="0" w:firstLine="709"/>
        <w:jc w:val="both"/>
        <w:rPr>
          <w:rFonts w:ascii="Times New Roman" w:hAnsi="Times New Roman"/>
          <w:sz w:val="28"/>
        </w:rPr>
      </w:pPr>
      <w:r w:rsidRPr="00C508AF">
        <w:rPr>
          <w:rFonts w:ascii="Times New Roman" w:hAnsi="Times New Roman"/>
          <w:sz w:val="28"/>
        </w:rPr>
        <w:t>оплата перерывов в работе кормящих матерей;</w:t>
      </w:r>
    </w:p>
    <w:p w:rsidR="00FC4311" w:rsidRPr="00C508AF" w:rsidRDefault="00FC4311" w:rsidP="002D0344">
      <w:pPr>
        <w:numPr>
          <w:ilvl w:val="0"/>
          <w:numId w:val="3"/>
        </w:numPr>
        <w:shd w:val="clear" w:color="auto" w:fill="FFFFFF"/>
        <w:tabs>
          <w:tab w:val="clear" w:pos="720"/>
        </w:tabs>
        <w:autoSpaceDE w:val="0"/>
        <w:autoSpaceDN w:val="0"/>
        <w:adjustRightInd w:val="0"/>
        <w:spacing w:after="0" w:line="240" w:lineRule="auto"/>
        <w:ind w:left="0" w:firstLine="709"/>
        <w:jc w:val="both"/>
        <w:rPr>
          <w:rFonts w:ascii="Times New Roman" w:hAnsi="Times New Roman"/>
          <w:sz w:val="28"/>
        </w:rPr>
      </w:pPr>
      <w:r w:rsidRPr="00C508AF">
        <w:rPr>
          <w:rFonts w:ascii="Times New Roman" w:hAnsi="Times New Roman"/>
          <w:sz w:val="28"/>
        </w:rPr>
        <w:t>оплата льготных часов подростков;</w:t>
      </w:r>
    </w:p>
    <w:p w:rsidR="00FC4311" w:rsidRPr="00C508AF" w:rsidRDefault="00FC4311" w:rsidP="002D0344">
      <w:pPr>
        <w:numPr>
          <w:ilvl w:val="0"/>
          <w:numId w:val="3"/>
        </w:numPr>
        <w:shd w:val="clear" w:color="auto" w:fill="FFFFFF"/>
        <w:tabs>
          <w:tab w:val="clear" w:pos="720"/>
        </w:tabs>
        <w:autoSpaceDE w:val="0"/>
        <w:autoSpaceDN w:val="0"/>
        <w:adjustRightInd w:val="0"/>
        <w:spacing w:after="0" w:line="240" w:lineRule="auto"/>
        <w:ind w:left="0" w:firstLine="709"/>
        <w:jc w:val="both"/>
        <w:rPr>
          <w:rFonts w:ascii="Times New Roman" w:hAnsi="Times New Roman"/>
          <w:sz w:val="28"/>
        </w:rPr>
      </w:pPr>
      <w:r w:rsidRPr="00C508AF">
        <w:rPr>
          <w:rFonts w:ascii="Times New Roman" w:hAnsi="Times New Roman"/>
          <w:sz w:val="28"/>
        </w:rPr>
        <w:t>оплата выходного пособия при увольнении и др.</w:t>
      </w:r>
    </w:p>
    <w:p w:rsidR="00FC4311" w:rsidRPr="00C508AF" w:rsidRDefault="00FC4311" w:rsidP="002D0344">
      <w:pPr>
        <w:numPr>
          <w:ilvl w:val="0"/>
          <w:numId w:val="3"/>
        </w:numPr>
        <w:shd w:val="clear" w:color="auto" w:fill="FFFFFF"/>
        <w:tabs>
          <w:tab w:val="clear" w:pos="720"/>
        </w:tabs>
        <w:spacing w:after="0" w:line="240" w:lineRule="auto"/>
        <w:ind w:left="0" w:firstLine="709"/>
        <w:jc w:val="both"/>
        <w:rPr>
          <w:rFonts w:ascii="Times New Roman" w:hAnsi="Times New Roman"/>
          <w:sz w:val="28"/>
        </w:rPr>
      </w:pPr>
      <w:r w:rsidRPr="00C508AF">
        <w:rPr>
          <w:rFonts w:ascii="Times New Roman" w:hAnsi="Times New Roman"/>
          <w:sz w:val="28"/>
        </w:rPr>
        <w:t>Организация оплаты труда на предприятии определяется тремя взаимосвязанными и взаимозависимыми элементами:</w:t>
      </w:r>
    </w:p>
    <w:p w:rsidR="00FC4311" w:rsidRPr="00C508AF" w:rsidRDefault="00FC4311" w:rsidP="002D0344">
      <w:pPr>
        <w:numPr>
          <w:ilvl w:val="0"/>
          <w:numId w:val="3"/>
        </w:numPr>
        <w:shd w:val="clear" w:color="auto" w:fill="FFFFFF"/>
        <w:tabs>
          <w:tab w:val="clear" w:pos="720"/>
        </w:tabs>
        <w:autoSpaceDE w:val="0"/>
        <w:autoSpaceDN w:val="0"/>
        <w:adjustRightInd w:val="0"/>
        <w:spacing w:after="0" w:line="240" w:lineRule="auto"/>
        <w:ind w:left="0" w:firstLine="709"/>
        <w:jc w:val="both"/>
        <w:rPr>
          <w:rFonts w:ascii="Times New Roman" w:hAnsi="Times New Roman"/>
          <w:sz w:val="28"/>
        </w:rPr>
      </w:pPr>
      <w:r w:rsidRPr="00C508AF">
        <w:rPr>
          <w:rFonts w:ascii="Times New Roman" w:hAnsi="Times New Roman"/>
          <w:sz w:val="28"/>
        </w:rPr>
        <w:t>тарифной системой;</w:t>
      </w:r>
    </w:p>
    <w:p w:rsidR="00FC4311" w:rsidRPr="00C508AF" w:rsidRDefault="00FC4311" w:rsidP="002D0344">
      <w:pPr>
        <w:numPr>
          <w:ilvl w:val="0"/>
          <w:numId w:val="3"/>
        </w:numPr>
        <w:shd w:val="clear" w:color="auto" w:fill="FFFFFF"/>
        <w:tabs>
          <w:tab w:val="clear" w:pos="720"/>
        </w:tabs>
        <w:autoSpaceDE w:val="0"/>
        <w:autoSpaceDN w:val="0"/>
        <w:adjustRightInd w:val="0"/>
        <w:spacing w:after="0" w:line="240" w:lineRule="auto"/>
        <w:ind w:left="0" w:firstLine="709"/>
        <w:jc w:val="both"/>
        <w:rPr>
          <w:rFonts w:ascii="Times New Roman" w:hAnsi="Times New Roman"/>
          <w:sz w:val="28"/>
        </w:rPr>
      </w:pPr>
      <w:r w:rsidRPr="00C508AF">
        <w:rPr>
          <w:rFonts w:ascii="Times New Roman" w:hAnsi="Times New Roman"/>
          <w:sz w:val="28"/>
        </w:rPr>
        <w:t>нормированием труда;</w:t>
      </w:r>
    </w:p>
    <w:p w:rsidR="00FC4311" w:rsidRPr="00C508AF" w:rsidRDefault="00FC4311" w:rsidP="002D0344">
      <w:pPr>
        <w:numPr>
          <w:ilvl w:val="0"/>
          <w:numId w:val="3"/>
        </w:numPr>
        <w:shd w:val="clear" w:color="auto" w:fill="FFFFFF"/>
        <w:tabs>
          <w:tab w:val="clear" w:pos="720"/>
        </w:tabs>
        <w:autoSpaceDE w:val="0"/>
        <w:autoSpaceDN w:val="0"/>
        <w:adjustRightInd w:val="0"/>
        <w:spacing w:after="0" w:line="240" w:lineRule="auto"/>
        <w:ind w:left="0" w:firstLine="709"/>
        <w:jc w:val="both"/>
        <w:rPr>
          <w:rFonts w:ascii="Times New Roman" w:hAnsi="Times New Roman"/>
          <w:sz w:val="28"/>
        </w:rPr>
      </w:pPr>
      <w:r w:rsidRPr="00C508AF">
        <w:rPr>
          <w:rFonts w:ascii="Times New Roman" w:hAnsi="Times New Roman"/>
          <w:sz w:val="28"/>
        </w:rPr>
        <w:t>формами оплаты труда.</w:t>
      </w:r>
    </w:p>
    <w:p w:rsidR="00FC4311" w:rsidRPr="00C508AF" w:rsidRDefault="00FC4311" w:rsidP="002D0344">
      <w:pPr>
        <w:spacing w:line="240" w:lineRule="auto"/>
        <w:ind w:firstLine="709"/>
        <w:jc w:val="center"/>
        <w:rPr>
          <w:rFonts w:ascii="Times New Roman" w:hAnsi="Times New Roman"/>
          <w:sz w:val="28"/>
        </w:rPr>
      </w:pPr>
      <w:r w:rsidRPr="00C508AF">
        <w:rPr>
          <w:rFonts w:ascii="Times New Roman" w:hAnsi="Times New Roman"/>
          <w:sz w:val="28"/>
        </w:rPr>
        <w:t>Различают следующие</w:t>
      </w:r>
      <w:r>
        <w:rPr>
          <w:rFonts w:ascii="Times New Roman" w:hAnsi="Times New Roman"/>
          <w:sz w:val="28"/>
        </w:rPr>
        <w:t xml:space="preserve"> формы оплаты труда</w:t>
      </w:r>
      <w:r w:rsidRPr="00C508AF">
        <w:rPr>
          <w:rFonts w:ascii="Times New Roman" w:hAnsi="Times New Roman"/>
          <w:sz w:val="28"/>
        </w:rPr>
        <w:t>:</w:t>
      </w:r>
    </w:p>
    <w:p w:rsidR="00FC4311" w:rsidRPr="00C508AF" w:rsidRDefault="00FC4311" w:rsidP="002D0344">
      <w:pPr>
        <w:autoSpaceDE w:val="0"/>
        <w:autoSpaceDN w:val="0"/>
        <w:adjustRightInd w:val="0"/>
        <w:spacing w:line="240" w:lineRule="auto"/>
        <w:ind w:firstLine="709"/>
        <w:jc w:val="both"/>
        <w:rPr>
          <w:rFonts w:ascii="Times New Roman" w:hAnsi="Times New Roman"/>
          <w:sz w:val="28"/>
        </w:rPr>
      </w:pPr>
      <w:r w:rsidRPr="00C508AF">
        <w:rPr>
          <w:rFonts w:ascii="Times New Roman" w:hAnsi="Times New Roman"/>
          <w:sz w:val="28"/>
        </w:rPr>
        <w:t>При повременной системе оплаты оплата производится за определенное количество отработанного времени независимо от количества выполненных работ. Заработок определяется умножением часовой или дневной тарифной ставки на количество отработанных часов или дней. При повременной оплате работникам устанавливаются нормированные задания. Для выполнения отдельных функций и объемов работ могут быть установлены нормы обслуживания или нормы численности работников. Первичными документами по учету труда работников при повременной оплате являются табели.</w:t>
      </w:r>
    </w:p>
    <w:p w:rsidR="00FC4311" w:rsidRPr="00C508AF" w:rsidRDefault="00FC4311" w:rsidP="002D0344">
      <w:pPr>
        <w:autoSpaceDE w:val="0"/>
        <w:autoSpaceDN w:val="0"/>
        <w:adjustRightInd w:val="0"/>
        <w:spacing w:line="240" w:lineRule="auto"/>
        <w:ind w:firstLine="709"/>
        <w:jc w:val="both"/>
        <w:rPr>
          <w:rFonts w:ascii="Times New Roman" w:hAnsi="Times New Roman"/>
          <w:sz w:val="28"/>
        </w:rPr>
      </w:pPr>
      <w:r w:rsidRPr="00C508AF">
        <w:rPr>
          <w:rFonts w:ascii="Times New Roman" w:hAnsi="Times New Roman"/>
          <w:sz w:val="28"/>
        </w:rPr>
        <w:t>При простой повременной оплате труда заработок рабочего определяют, умножая часовую или дневную тарифную ставку его разряда на количество отработанных им часов или дней. При определении заработка других категорий работников необходимо соблюдать следующий порядок Если работник отработал все рабочие дни месяца, то оплату составит установленный для него оклад. Если в данном месяце отработано неполное число рабочих дней, то заработок определяется путем деления установленной ставки на календарное количество рабочих дней. Полученный результат умножается на количество оплачиваемых за счет предприятия рабочих дней.</w:t>
      </w:r>
    </w:p>
    <w:p w:rsidR="00FC4311" w:rsidRPr="00C508AF" w:rsidRDefault="00FC4311" w:rsidP="002D0344">
      <w:pPr>
        <w:autoSpaceDE w:val="0"/>
        <w:autoSpaceDN w:val="0"/>
        <w:adjustRightInd w:val="0"/>
        <w:spacing w:line="240" w:lineRule="auto"/>
        <w:ind w:firstLine="709"/>
        <w:jc w:val="both"/>
        <w:rPr>
          <w:rFonts w:ascii="Times New Roman" w:hAnsi="Times New Roman"/>
          <w:sz w:val="28"/>
        </w:rPr>
      </w:pPr>
      <w:r w:rsidRPr="00C508AF">
        <w:rPr>
          <w:rFonts w:ascii="Times New Roman" w:hAnsi="Times New Roman"/>
          <w:sz w:val="28"/>
        </w:rPr>
        <w:t>При повременно-премиальной системе к сумме заработка по тарифу прибавляют премию в определенном проценте к тарифной ставке или к другому измерителю. Премии выплачиваются в соответствии с положениями о премировании, которые разрабатываются и утверждаются в организациях. В положениях предусматриваются конкретные показатели и условия премирования, при соблюдении которых у работника возникает право требовать соответствующую премии, у организации - обязанность уплатить эту премию. Именно такие премии являются составной частью повременно-премиальной и сдельно-премиальной системы оплаты труда. К условиям  премирования относятся: выполнение производственных заданий, экономия сырья, материалов, энергии, рост производительности труда, повышение качества производимой продукции, освоение новой техники и технологии и др.</w:t>
      </w:r>
    </w:p>
    <w:p w:rsidR="00FC4311" w:rsidRPr="00C508AF" w:rsidRDefault="00FC4311" w:rsidP="002D0344">
      <w:pPr>
        <w:autoSpaceDE w:val="0"/>
        <w:autoSpaceDN w:val="0"/>
        <w:adjustRightInd w:val="0"/>
        <w:spacing w:line="240" w:lineRule="auto"/>
        <w:ind w:firstLine="709"/>
        <w:jc w:val="both"/>
        <w:rPr>
          <w:rFonts w:ascii="Times New Roman" w:hAnsi="Times New Roman"/>
          <w:sz w:val="28"/>
        </w:rPr>
      </w:pPr>
      <w:r w:rsidRPr="00C508AF">
        <w:rPr>
          <w:rFonts w:ascii="Times New Roman" w:hAnsi="Times New Roman"/>
          <w:sz w:val="28"/>
        </w:rPr>
        <w:t>Специалисты и другие работники, относящиеся к служащим, получают заработную плату по установленным месячным должностным окладам и в зависимости от отработанного количества дней в отчетном месяце. Премирование производится за производственные показатели работы предприятия согласно установленной системе премирования с включением их сумм в себестоимость продукции.</w:t>
      </w:r>
    </w:p>
    <w:p w:rsidR="00FC4311" w:rsidRPr="00C508AF" w:rsidRDefault="00FC4311" w:rsidP="002D0344">
      <w:pPr>
        <w:shd w:val="clear" w:color="auto" w:fill="FFFFFF"/>
        <w:spacing w:line="240" w:lineRule="auto"/>
        <w:ind w:firstLine="709"/>
        <w:jc w:val="both"/>
        <w:rPr>
          <w:rFonts w:ascii="Times New Roman" w:hAnsi="Times New Roman"/>
          <w:sz w:val="28"/>
        </w:rPr>
      </w:pPr>
      <w:r w:rsidRPr="00C508AF">
        <w:rPr>
          <w:rFonts w:ascii="Times New Roman" w:hAnsi="Times New Roman"/>
          <w:iCs/>
          <w:sz w:val="28"/>
        </w:rPr>
        <w:t xml:space="preserve">Сдельная - форма заработной платы, </w:t>
      </w:r>
      <w:r w:rsidRPr="00C508AF">
        <w:rPr>
          <w:rFonts w:ascii="Times New Roman" w:hAnsi="Times New Roman"/>
          <w:sz w:val="28"/>
        </w:rPr>
        <w:t xml:space="preserve">при которой заработок зависит от количества произведенных единиц продукции с учетом их качества, сложности и условий труда. При сдельной оплате труда расценки определяются исходя из установленных разрядов работы, тарифных ставок (окладов) и норм выработки (норм времени). Расчет заработка при сдельной форме оплаты труда осуществляется по документам о выработке (наряд на сдельную работу, в котором указывается норма выработки и фактически выполненная работа, распоряжение о премировании за </w:t>
      </w:r>
      <w:r w:rsidRPr="00C508AF">
        <w:rPr>
          <w:rFonts w:ascii="Times New Roman" w:hAnsi="Times New Roman"/>
          <w:iCs/>
          <w:sz w:val="28"/>
        </w:rPr>
        <w:t xml:space="preserve">перевыполнение плана, </w:t>
      </w:r>
      <w:r w:rsidRPr="00C508AF">
        <w:rPr>
          <w:rFonts w:ascii="Times New Roman" w:hAnsi="Times New Roman"/>
          <w:sz w:val="28"/>
        </w:rPr>
        <w:t>аккордное задание, цеховой наряд на выполнение задания цехом). Сдельные расценки не зависят от того, когда выполнялась работа: в дневное, ночное или сверхурочное время.</w:t>
      </w:r>
    </w:p>
    <w:p w:rsidR="00FC4311" w:rsidRPr="00C508AF" w:rsidRDefault="00FC4311" w:rsidP="002D0344">
      <w:pPr>
        <w:pStyle w:val="31"/>
        <w:rPr>
          <w:color w:val="auto"/>
          <w:sz w:val="28"/>
          <w:szCs w:val="24"/>
        </w:rPr>
      </w:pPr>
      <w:r w:rsidRPr="00C508AF">
        <w:rPr>
          <w:color w:val="auto"/>
          <w:sz w:val="28"/>
          <w:szCs w:val="24"/>
        </w:rPr>
        <w:t>При прямой сдельной системе оплаты труда в основу расчета заработной платы берутся количество продукции (работ, услуг), которую изготовил работник и сдельные расценки, установленные за единицу этой продукции. Заработная плата рассчитывается путем перемножения сдельной расценки на количество продукции.</w:t>
      </w:r>
    </w:p>
    <w:p w:rsidR="00FC4311" w:rsidRPr="00C508AF" w:rsidRDefault="00FC4311" w:rsidP="002D0344">
      <w:pPr>
        <w:shd w:val="clear" w:color="auto" w:fill="FFFFFF"/>
        <w:spacing w:line="240" w:lineRule="auto"/>
        <w:ind w:firstLine="709"/>
        <w:jc w:val="both"/>
        <w:rPr>
          <w:rFonts w:ascii="Times New Roman" w:hAnsi="Times New Roman"/>
          <w:sz w:val="28"/>
        </w:rPr>
      </w:pPr>
      <w:r w:rsidRPr="00C508AF">
        <w:rPr>
          <w:rFonts w:ascii="Times New Roman" w:hAnsi="Times New Roman"/>
          <w:sz w:val="28"/>
        </w:rPr>
        <w:t>При сдельно-премиальной системе предусмотрены премии за перевыполнение норм выработки и за качество работы, помимо основного заработка, рассчитанного по прямой сдельной. Премии могут устанавливаться как в фиксированных суммах, так и в процентах от заработной платы по сдельным расценкам. Сумма премии прибавляется к заработной плате работника и выплачивается вместе с заработной платой. Как сдельная, так и премиальная оплата труда может осуществляться индивидуально и коллективно, когда в процессе работы необходимы совмещение профессий и взаимосвязь исполнителей.</w:t>
      </w:r>
    </w:p>
    <w:p w:rsidR="00FC4311" w:rsidRPr="00C508AF" w:rsidRDefault="00FC4311" w:rsidP="002D0344">
      <w:pPr>
        <w:spacing w:line="240" w:lineRule="auto"/>
        <w:ind w:firstLine="709"/>
        <w:jc w:val="both"/>
        <w:rPr>
          <w:rFonts w:ascii="Times New Roman" w:hAnsi="Times New Roman"/>
          <w:sz w:val="28"/>
        </w:rPr>
      </w:pPr>
      <w:r w:rsidRPr="00C508AF">
        <w:rPr>
          <w:rFonts w:ascii="Times New Roman" w:hAnsi="Times New Roman"/>
          <w:sz w:val="28"/>
        </w:rPr>
        <w:t>Сдельно-прогрессивная система предусматривает повышение оплаты за выработку сверх нормы с каждым процентом этого перевыполнения. В этом случае сдельные расценки напрямую зависят от количества произведенной продукции за тот или иной период.</w:t>
      </w:r>
    </w:p>
    <w:p w:rsidR="00FC4311" w:rsidRPr="00C508AF" w:rsidRDefault="00FC4311" w:rsidP="002D0344">
      <w:pPr>
        <w:spacing w:line="240" w:lineRule="auto"/>
        <w:ind w:firstLine="709"/>
        <w:jc w:val="both"/>
        <w:rPr>
          <w:rFonts w:ascii="Times New Roman" w:hAnsi="Times New Roman"/>
          <w:sz w:val="28"/>
        </w:rPr>
      </w:pPr>
      <w:r w:rsidRPr="00C508AF">
        <w:rPr>
          <w:rFonts w:ascii="Times New Roman" w:hAnsi="Times New Roman"/>
          <w:sz w:val="28"/>
        </w:rPr>
        <w:t>Косвенно-сдельная система применяется, в основном, для оплаты труда работников обслуживающих и вспомогательных производств. Обслуживающие производства несут прямые расходы, связанные непосредственно с выпуском продукции (выполнения работ, оказания услуг). Поэтому сумма заработной платы работников обслуживающих производств зависит от заработка работников основного производства, получающих зарплату по сдельной системе. При такой системе оплаты труда заработная плата работников обслуживающих производств устанавливается в процентах от общей суммы заработка работников того производства, которое они обслуживают.</w:t>
      </w:r>
    </w:p>
    <w:p w:rsidR="00FC4311" w:rsidRPr="00C508AF" w:rsidRDefault="00FC4311" w:rsidP="002D0344">
      <w:pPr>
        <w:spacing w:line="240" w:lineRule="auto"/>
        <w:ind w:firstLine="709"/>
        <w:jc w:val="both"/>
        <w:rPr>
          <w:rFonts w:ascii="Times New Roman" w:hAnsi="Times New Roman"/>
          <w:sz w:val="28"/>
        </w:rPr>
      </w:pPr>
      <w:r w:rsidRPr="00C508AF">
        <w:rPr>
          <w:rFonts w:ascii="Times New Roman" w:hAnsi="Times New Roman"/>
          <w:sz w:val="28"/>
        </w:rPr>
        <w:t>Аккордная система применяется при оплате труда бригады работников или при оплате за определенный комплекс работ. Заработная плата, выплаченная бригаде за выполнение каких-либо работ, делится между работниками бригады исходя из того, сколько времени отработал каждый член бригады.</w:t>
      </w:r>
    </w:p>
    <w:p w:rsidR="00FC4311" w:rsidRPr="00C508AF" w:rsidRDefault="00FC4311" w:rsidP="002D0344">
      <w:pPr>
        <w:autoSpaceDE w:val="0"/>
        <w:autoSpaceDN w:val="0"/>
        <w:adjustRightInd w:val="0"/>
        <w:spacing w:line="240" w:lineRule="auto"/>
        <w:ind w:firstLine="709"/>
        <w:jc w:val="both"/>
        <w:rPr>
          <w:rFonts w:ascii="Times New Roman" w:hAnsi="Times New Roman"/>
          <w:sz w:val="28"/>
        </w:rPr>
      </w:pPr>
      <w:r w:rsidRPr="00C508AF">
        <w:rPr>
          <w:rFonts w:ascii="Times New Roman" w:hAnsi="Times New Roman"/>
          <w:sz w:val="28"/>
        </w:rPr>
        <w:t xml:space="preserve">Во многих крупных и средних организациях используется </w:t>
      </w:r>
      <w:r w:rsidRPr="00C508AF">
        <w:rPr>
          <w:rFonts w:ascii="Times New Roman" w:hAnsi="Times New Roman"/>
          <w:iCs/>
          <w:sz w:val="28"/>
        </w:rPr>
        <w:t xml:space="preserve">тарифная система оплаты труда — </w:t>
      </w:r>
      <w:r w:rsidRPr="00C508AF">
        <w:rPr>
          <w:rFonts w:ascii="Times New Roman" w:hAnsi="Times New Roman"/>
          <w:sz w:val="28"/>
        </w:rPr>
        <w:t xml:space="preserve">совокупность нормативов, с помощью </w:t>
      </w:r>
      <w:r w:rsidRPr="00C508AF">
        <w:rPr>
          <w:rFonts w:ascii="Times New Roman" w:hAnsi="Times New Roman"/>
          <w:iCs/>
          <w:sz w:val="28"/>
        </w:rPr>
        <w:t xml:space="preserve">которых регулируется </w:t>
      </w:r>
      <w:r w:rsidRPr="00C508AF">
        <w:rPr>
          <w:rFonts w:ascii="Times New Roman" w:hAnsi="Times New Roman"/>
          <w:sz w:val="28"/>
        </w:rPr>
        <w:t xml:space="preserve">уровень заработной платы различных групп и категорий работников в зависимости от: квалификации работников, сложности выполняемой работы, условий, характера и интенсивности труда, условий (в том числе природно-климатических) выполнения работ, вида производства. Основными элементами тарифной системы являются: тарифно-квалификационные справочники, тарифные сетки, тарифные ставки, тарифные коэффициенты, надбавки и доплаты за работу с отклонением от нормальных условий труда. </w:t>
      </w:r>
      <w:r w:rsidRPr="00C508AF">
        <w:rPr>
          <w:rFonts w:ascii="Times New Roman" w:hAnsi="Times New Roman"/>
          <w:iCs/>
          <w:sz w:val="28"/>
        </w:rPr>
        <w:t xml:space="preserve">Тарифно-квалификационный справочник </w:t>
      </w:r>
      <w:r w:rsidRPr="00C508AF">
        <w:rPr>
          <w:rFonts w:ascii="Times New Roman" w:hAnsi="Times New Roman"/>
          <w:sz w:val="28"/>
        </w:rPr>
        <w:t>содержит подробные характеристики основных видов работ с указанием требований, предъявляемых к квалификации исполнителя. Требуемая квалифи</w:t>
      </w:r>
      <w:r w:rsidRPr="00C508AF">
        <w:rPr>
          <w:rFonts w:ascii="Times New Roman" w:hAnsi="Times New Roman"/>
          <w:iCs/>
          <w:sz w:val="28"/>
        </w:rPr>
        <w:t xml:space="preserve">кация </w:t>
      </w:r>
      <w:r w:rsidRPr="00C508AF">
        <w:rPr>
          <w:rFonts w:ascii="Times New Roman" w:hAnsi="Times New Roman"/>
          <w:sz w:val="28"/>
        </w:rPr>
        <w:t xml:space="preserve">при выполнении той или иной работы определяется </w:t>
      </w:r>
      <w:r w:rsidRPr="00C508AF">
        <w:rPr>
          <w:rFonts w:ascii="Times New Roman" w:hAnsi="Times New Roman"/>
          <w:iCs/>
          <w:sz w:val="28"/>
        </w:rPr>
        <w:t xml:space="preserve">разрядом. </w:t>
      </w:r>
      <w:r w:rsidRPr="00C508AF">
        <w:rPr>
          <w:rFonts w:ascii="Times New Roman" w:hAnsi="Times New Roman"/>
          <w:sz w:val="28"/>
        </w:rPr>
        <w:t xml:space="preserve">Размер заработной платы рабочего возрастает по мере повышения разряда выполняемой им работы. Более высокий разряд соответствует работе большей сложности. </w:t>
      </w:r>
      <w:r w:rsidRPr="00C508AF">
        <w:rPr>
          <w:rFonts w:ascii="Times New Roman" w:hAnsi="Times New Roman"/>
          <w:iCs/>
          <w:sz w:val="28"/>
        </w:rPr>
        <w:t xml:space="preserve">Тарифная сетка </w:t>
      </w:r>
      <w:r w:rsidRPr="00C508AF">
        <w:rPr>
          <w:rFonts w:ascii="Times New Roman" w:hAnsi="Times New Roman"/>
          <w:sz w:val="28"/>
        </w:rPr>
        <w:t xml:space="preserve">— это таблица с почасовыми или дневными тарифными ставками, начиная с первого, низшего разряда. В настоящее время в основном применяются шестиразрядные тарифные сетки, дифференцированные в зависимости от условий работы. В каждой сетке предусматриваются тарифные ставки для оплаты работ сдельщиков и повременщиков. </w:t>
      </w:r>
      <w:r w:rsidRPr="00C508AF">
        <w:rPr>
          <w:rFonts w:ascii="Times New Roman" w:hAnsi="Times New Roman"/>
          <w:iCs/>
          <w:sz w:val="28"/>
        </w:rPr>
        <w:t xml:space="preserve">Тарифная ставка — </w:t>
      </w:r>
      <w:r w:rsidRPr="00C508AF">
        <w:rPr>
          <w:rFonts w:ascii="Times New Roman" w:hAnsi="Times New Roman"/>
          <w:sz w:val="28"/>
        </w:rPr>
        <w:t>это размер оплаты за труд определенной сложности, произведенный в единицу времени (час, день, месяц — это зависит от конкретного типа выполняемой работы, так как не всегда за час или день можно оценить ее конечный результат). Тарифная ставка всегда выражается в денежной форме, и ее размер возрастает по мере увеличения разряда. Разряд — это показатель сложности выполняемой работы и уровня квалификации рабочего. Соотношение между размерами тарифных ставок в зависимости от разряда выполненной работы определяется с помощью тарифного коэффициента, который указывается в тарифной сетке для каждого разряда. Тарифный коэффициент первого разряда равен единице. Размер тарифной месячной ставки первого разряда не может быть ниже минимального размера оплаты труда, предусмотренного законодательством. Начиная со второго разряда тарифный коэффициент возрастает и достигает своей максимальной величины для самого высокого разряда, предусмотренного тарифной сеткой. Соотношение тарифных коэффициентов первого и последнего разрядов называют диапазоном тарифной сетки.</w:t>
      </w:r>
    </w:p>
    <w:p w:rsidR="00FC4311" w:rsidRPr="00C508AF" w:rsidRDefault="00FC4311" w:rsidP="002D0344">
      <w:pPr>
        <w:autoSpaceDE w:val="0"/>
        <w:autoSpaceDN w:val="0"/>
        <w:adjustRightInd w:val="0"/>
        <w:spacing w:line="240" w:lineRule="auto"/>
        <w:ind w:firstLine="709"/>
        <w:jc w:val="both"/>
        <w:rPr>
          <w:rFonts w:ascii="Times New Roman" w:hAnsi="Times New Roman"/>
          <w:sz w:val="28"/>
        </w:rPr>
      </w:pPr>
      <w:r w:rsidRPr="00C508AF">
        <w:rPr>
          <w:rFonts w:ascii="Times New Roman" w:hAnsi="Times New Roman"/>
          <w:sz w:val="28"/>
        </w:rPr>
        <w:t>Для оплаты труда руководителей, специалистов и служащих, как правило, применяются должностные оклады, которые устанавливаются администрацией организации в соответствии с должностью и квалификацией работника. Для этих работников организациями могут устанавливаться и иные виды оплаты труда: в процентах от выручки, в долях от полученной прибыли и система плавающих окладов, которая в последнее время стала получать все более широкое применение.</w:t>
      </w:r>
    </w:p>
    <w:p w:rsidR="00FC4311" w:rsidRPr="00C508AF" w:rsidRDefault="00FC4311" w:rsidP="002D0344">
      <w:pPr>
        <w:autoSpaceDE w:val="0"/>
        <w:autoSpaceDN w:val="0"/>
        <w:adjustRightInd w:val="0"/>
        <w:spacing w:line="240" w:lineRule="auto"/>
        <w:ind w:firstLine="709"/>
        <w:jc w:val="both"/>
        <w:rPr>
          <w:rFonts w:ascii="Times New Roman" w:hAnsi="Times New Roman"/>
          <w:sz w:val="28"/>
        </w:rPr>
      </w:pPr>
      <w:r w:rsidRPr="00C508AF">
        <w:rPr>
          <w:rFonts w:ascii="Times New Roman" w:hAnsi="Times New Roman"/>
          <w:sz w:val="28"/>
        </w:rPr>
        <w:t>Система плавающих окладов предусматривает, что в конце каждого месяца при окончании работы и оплате труда каждого работника формируются новые должностные оклады на следующий месяц. Размер оклада повышается (или понижается)за каждый процент роста (или снижения)производительности труда на обслуживаемом данным специалистом участке работы при условии выполнения задания по выпуску продукции. Такая система оплаты призвана стимулировать ежемесячное повышение производительности труда и хорошее его качество, так как при ухудшении этих показателей будет снижен оклад на следующий месяц.</w:t>
      </w:r>
    </w:p>
    <w:p w:rsidR="00FC4311" w:rsidRPr="00C508AF" w:rsidRDefault="00FC4311" w:rsidP="002D0344">
      <w:pPr>
        <w:autoSpaceDE w:val="0"/>
        <w:autoSpaceDN w:val="0"/>
        <w:adjustRightInd w:val="0"/>
        <w:spacing w:line="240" w:lineRule="auto"/>
        <w:ind w:firstLine="709"/>
        <w:jc w:val="both"/>
        <w:rPr>
          <w:rFonts w:ascii="Times New Roman" w:hAnsi="Times New Roman"/>
          <w:sz w:val="28"/>
        </w:rPr>
      </w:pPr>
      <w:r w:rsidRPr="00C508AF">
        <w:rPr>
          <w:rFonts w:ascii="Times New Roman" w:hAnsi="Times New Roman"/>
          <w:sz w:val="28"/>
        </w:rPr>
        <w:t>При оплате труда на комиссионной основе размер заработной платы устанавливается в процентах от выручки, которую получает организация в результате деятельности работника. Эта система устанавливается работникам, занятым в процессе продажи продукции (товаров, работ, услуг). Процент от выручки, который выплачивается работнику, определяет руководитель организации в соответствии с Положением об оплате труда и утверждает своим приказом. Стоимость проданной продукции (товаров, работ, услуг) определяется без учета НДС.</w:t>
      </w:r>
    </w:p>
    <w:p w:rsidR="00FC4311" w:rsidRPr="00C508AF" w:rsidRDefault="00FC4311" w:rsidP="002D0344">
      <w:pPr>
        <w:spacing w:line="240" w:lineRule="auto"/>
        <w:ind w:firstLine="709"/>
        <w:jc w:val="both"/>
        <w:rPr>
          <w:rFonts w:ascii="Times New Roman" w:hAnsi="Times New Roman"/>
          <w:sz w:val="28"/>
          <w:szCs w:val="28"/>
        </w:rPr>
      </w:pPr>
      <w:r w:rsidRPr="00C508AF">
        <w:rPr>
          <w:rFonts w:ascii="Times New Roman" w:hAnsi="Times New Roman"/>
          <w:sz w:val="28"/>
        </w:rPr>
        <w:t xml:space="preserve">Работнику может быть установлен фиксированный размер оплаты труда, который выплачивается в том случае, если размер заработной платы, рассчитанный в процентах от выручки, окажется ниже данной величины. Размер минимального заработка должен быть зафиксирован в трудовом </w:t>
      </w:r>
      <w:r w:rsidRPr="00C508AF">
        <w:rPr>
          <w:rFonts w:ascii="Times New Roman" w:hAnsi="Times New Roman"/>
          <w:sz w:val="28"/>
          <w:szCs w:val="28"/>
        </w:rPr>
        <w:t>договоре.</w:t>
      </w:r>
    </w:p>
    <w:p w:rsidR="00FC4311" w:rsidRPr="00C508AF" w:rsidRDefault="00FC4311" w:rsidP="002D0344">
      <w:pPr>
        <w:pStyle w:val="31"/>
        <w:ind w:left="-57" w:firstLine="627"/>
        <w:jc w:val="center"/>
        <w:rPr>
          <w:b/>
          <w:sz w:val="28"/>
          <w:szCs w:val="28"/>
        </w:rPr>
      </w:pPr>
    </w:p>
    <w:p w:rsidR="00FC4311" w:rsidRPr="00A32D88" w:rsidRDefault="00FC4311" w:rsidP="002D0344">
      <w:pPr>
        <w:pStyle w:val="31"/>
        <w:ind w:left="-57" w:firstLine="627"/>
        <w:jc w:val="center"/>
        <w:rPr>
          <w:rStyle w:val="a7"/>
          <w:b/>
          <w:i w:val="0"/>
          <w:sz w:val="28"/>
          <w:szCs w:val="28"/>
        </w:rPr>
      </w:pPr>
      <w:r w:rsidRPr="00A32D88">
        <w:rPr>
          <w:rStyle w:val="a7"/>
          <w:b/>
          <w:i w:val="0"/>
          <w:sz w:val="28"/>
          <w:szCs w:val="28"/>
        </w:rPr>
        <w:t>1.2. Значение и задачи анализа оплаты труда</w:t>
      </w:r>
    </w:p>
    <w:p w:rsidR="00FC4311" w:rsidRPr="00C508AF" w:rsidRDefault="00FC4311" w:rsidP="002D0344">
      <w:pPr>
        <w:pStyle w:val="31"/>
        <w:ind w:left="-57" w:firstLine="627"/>
        <w:rPr>
          <w:rStyle w:val="a7"/>
          <w:i w:val="0"/>
          <w:sz w:val="28"/>
          <w:szCs w:val="28"/>
        </w:rPr>
      </w:pPr>
    </w:p>
    <w:p w:rsidR="00FC4311" w:rsidRPr="00C508AF" w:rsidRDefault="00FC4311" w:rsidP="002D0344">
      <w:pPr>
        <w:pStyle w:val="a5"/>
        <w:spacing w:after="0" w:line="240" w:lineRule="auto"/>
        <w:ind w:firstLine="567"/>
        <w:jc w:val="both"/>
        <w:rPr>
          <w:rStyle w:val="a7"/>
          <w:rFonts w:ascii="Times New Roman" w:hAnsi="Times New Roman"/>
          <w:i w:val="0"/>
          <w:sz w:val="28"/>
          <w:szCs w:val="28"/>
        </w:rPr>
      </w:pPr>
      <w:r w:rsidRPr="00C508AF">
        <w:rPr>
          <w:rStyle w:val="a7"/>
          <w:rFonts w:ascii="Times New Roman" w:hAnsi="Times New Roman"/>
          <w:i w:val="0"/>
          <w:sz w:val="28"/>
          <w:szCs w:val="28"/>
        </w:rPr>
        <w:t>Анализ фонда оплаты труда производится для изучения состава, пропорций и тенденций изменения расходов на оплату труда, выявления резервов для создания необходимых ресурсов роста и совершенствования оплаты труда работников, обеспечения  систематического контроля за мерой труда и потребления.</w:t>
      </w:r>
    </w:p>
    <w:p w:rsidR="00FC4311" w:rsidRPr="00C508AF" w:rsidRDefault="00FC4311" w:rsidP="002D0344">
      <w:pPr>
        <w:pStyle w:val="a5"/>
        <w:spacing w:after="0" w:line="240" w:lineRule="auto"/>
        <w:ind w:firstLine="567"/>
        <w:jc w:val="both"/>
        <w:rPr>
          <w:rStyle w:val="a7"/>
          <w:rFonts w:ascii="Times New Roman" w:hAnsi="Times New Roman"/>
          <w:i w:val="0"/>
          <w:sz w:val="28"/>
          <w:szCs w:val="28"/>
        </w:rPr>
      </w:pPr>
      <w:r w:rsidRPr="00C508AF">
        <w:rPr>
          <w:rStyle w:val="a7"/>
          <w:rFonts w:ascii="Times New Roman" w:hAnsi="Times New Roman"/>
          <w:i w:val="0"/>
          <w:sz w:val="28"/>
          <w:szCs w:val="28"/>
        </w:rPr>
        <w:t xml:space="preserve">Основные задачи анализа оплаты труда на предприятии сферы производства следующие: </w:t>
      </w:r>
    </w:p>
    <w:p w:rsidR="00FC4311" w:rsidRPr="00C508AF" w:rsidRDefault="00FC4311" w:rsidP="002D0344">
      <w:pPr>
        <w:pStyle w:val="a5"/>
        <w:numPr>
          <w:ilvl w:val="0"/>
          <w:numId w:val="4"/>
        </w:numPr>
        <w:tabs>
          <w:tab w:val="clear" w:pos="1800"/>
          <w:tab w:val="num" w:pos="0"/>
        </w:tabs>
        <w:spacing w:after="0" w:line="240" w:lineRule="auto"/>
        <w:ind w:left="0" w:firstLine="540"/>
        <w:jc w:val="both"/>
        <w:rPr>
          <w:rStyle w:val="a7"/>
          <w:rFonts w:ascii="Times New Roman" w:hAnsi="Times New Roman"/>
          <w:i w:val="0"/>
          <w:sz w:val="28"/>
          <w:szCs w:val="28"/>
        </w:rPr>
      </w:pPr>
      <w:r w:rsidRPr="00C508AF">
        <w:rPr>
          <w:rStyle w:val="a7"/>
          <w:rFonts w:ascii="Times New Roman" w:hAnsi="Times New Roman"/>
          <w:i w:val="0"/>
          <w:sz w:val="28"/>
          <w:szCs w:val="28"/>
        </w:rPr>
        <w:t>проверка степени оправданности применяемых форм и систем оплаты труда,</w:t>
      </w:r>
    </w:p>
    <w:p w:rsidR="00FC4311" w:rsidRPr="00C508AF" w:rsidRDefault="00FC4311" w:rsidP="002D0344">
      <w:pPr>
        <w:pStyle w:val="a5"/>
        <w:numPr>
          <w:ilvl w:val="0"/>
          <w:numId w:val="4"/>
        </w:numPr>
        <w:tabs>
          <w:tab w:val="clear" w:pos="1800"/>
          <w:tab w:val="num" w:pos="0"/>
        </w:tabs>
        <w:spacing w:after="0" w:line="240" w:lineRule="auto"/>
        <w:ind w:left="0" w:firstLine="540"/>
        <w:jc w:val="both"/>
        <w:rPr>
          <w:rStyle w:val="a7"/>
          <w:rFonts w:ascii="Times New Roman" w:hAnsi="Times New Roman"/>
          <w:i w:val="0"/>
          <w:sz w:val="28"/>
          <w:szCs w:val="28"/>
        </w:rPr>
      </w:pPr>
      <w:r w:rsidRPr="00C508AF">
        <w:rPr>
          <w:rStyle w:val="a7"/>
          <w:rFonts w:ascii="Times New Roman" w:hAnsi="Times New Roman"/>
          <w:i w:val="0"/>
          <w:sz w:val="28"/>
          <w:szCs w:val="28"/>
        </w:rPr>
        <w:t>определение размеров и динамики средней заработной платы отдельных категорий и профессий работников,</w:t>
      </w:r>
    </w:p>
    <w:p w:rsidR="00FC4311" w:rsidRPr="00C508AF" w:rsidRDefault="00FC4311" w:rsidP="002D0344">
      <w:pPr>
        <w:pStyle w:val="a5"/>
        <w:numPr>
          <w:ilvl w:val="0"/>
          <w:numId w:val="4"/>
        </w:numPr>
        <w:tabs>
          <w:tab w:val="clear" w:pos="1800"/>
          <w:tab w:val="num" w:pos="0"/>
        </w:tabs>
        <w:spacing w:after="0" w:line="240" w:lineRule="auto"/>
        <w:ind w:left="0" w:firstLine="540"/>
        <w:jc w:val="both"/>
        <w:rPr>
          <w:rStyle w:val="a7"/>
          <w:rFonts w:ascii="Times New Roman" w:hAnsi="Times New Roman"/>
          <w:i w:val="0"/>
          <w:sz w:val="28"/>
          <w:szCs w:val="28"/>
        </w:rPr>
      </w:pPr>
      <w:r w:rsidRPr="00C508AF">
        <w:rPr>
          <w:rStyle w:val="a7"/>
          <w:rFonts w:ascii="Times New Roman" w:hAnsi="Times New Roman"/>
          <w:i w:val="0"/>
          <w:sz w:val="28"/>
          <w:szCs w:val="28"/>
        </w:rPr>
        <w:t>выявление отклонений в численности работников и в средней заработной плате на расход фонда оплаты труда,</w:t>
      </w:r>
    </w:p>
    <w:p w:rsidR="00FC4311" w:rsidRPr="00C508AF" w:rsidRDefault="00FC4311" w:rsidP="002D0344">
      <w:pPr>
        <w:pStyle w:val="a5"/>
        <w:numPr>
          <w:ilvl w:val="0"/>
          <w:numId w:val="4"/>
        </w:numPr>
        <w:tabs>
          <w:tab w:val="clear" w:pos="1800"/>
          <w:tab w:val="num" w:pos="0"/>
        </w:tabs>
        <w:spacing w:after="0" w:line="240" w:lineRule="auto"/>
        <w:ind w:left="0" w:firstLine="540"/>
        <w:jc w:val="both"/>
        <w:rPr>
          <w:rStyle w:val="a7"/>
          <w:rFonts w:ascii="Times New Roman" w:hAnsi="Times New Roman"/>
          <w:i w:val="0"/>
          <w:sz w:val="28"/>
          <w:szCs w:val="28"/>
        </w:rPr>
      </w:pPr>
      <w:r w:rsidRPr="00C508AF">
        <w:rPr>
          <w:rStyle w:val="a7"/>
          <w:rFonts w:ascii="Times New Roman" w:hAnsi="Times New Roman"/>
          <w:i w:val="0"/>
          <w:sz w:val="28"/>
          <w:szCs w:val="28"/>
        </w:rPr>
        <w:t>изучение эффективности применяемых систем премирования,</w:t>
      </w:r>
    </w:p>
    <w:p w:rsidR="00FC4311" w:rsidRPr="00C508AF" w:rsidRDefault="00FC4311" w:rsidP="002D0344">
      <w:pPr>
        <w:pStyle w:val="a5"/>
        <w:numPr>
          <w:ilvl w:val="0"/>
          <w:numId w:val="4"/>
        </w:numPr>
        <w:tabs>
          <w:tab w:val="clear" w:pos="1800"/>
          <w:tab w:val="num" w:pos="0"/>
        </w:tabs>
        <w:spacing w:after="0" w:line="240" w:lineRule="auto"/>
        <w:ind w:left="0" w:firstLine="540"/>
        <w:jc w:val="both"/>
        <w:rPr>
          <w:rStyle w:val="a7"/>
          <w:rFonts w:ascii="Times New Roman" w:hAnsi="Times New Roman"/>
          <w:i w:val="0"/>
          <w:sz w:val="28"/>
          <w:szCs w:val="28"/>
        </w:rPr>
      </w:pPr>
      <w:r w:rsidRPr="00C508AF">
        <w:rPr>
          <w:rStyle w:val="a7"/>
          <w:rFonts w:ascii="Times New Roman" w:hAnsi="Times New Roman"/>
          <w:i w:val="0"/>
          <w:sz w:val="28"/>
          <w:szCs w:val="28"/>
        </w:rPr>
        <w:t>исследование темпов роста оплаты труда, их соотношения с темпами роста объема производства и реализации продукции,</w:t>
      </w:r>
    </w:p>
    <w:p w:rsidR="00FC4311" w:rsidRPr="00C508AF" w:rsidRDefault="00FC4311" w:rsidP="002D0344">
      <w:pPr>
        <w:pStyle w:val="a5"/>
        <w:numPr>
          <w:ilvl w:val="0"/>
          <w:numId w:val="4"/>
        </w:numPr>
        <w:tabs>
          <w:tab w:val="clear" w:pos="1800"/>
          <w:tab w:val="num" w:pos="0"/>
        </w:tabs>
        <w:spacing w:after="0" w:line="240" w:lineRule="auto"/>
        <w:ind w:left="0" w:firstLine="540"/>
        <w:jc w:val="both"/>
        <w:rPr>
          <w:rStyle w:val="a7"/>
          <w:rFonts w:ascii="Times New Roman" w:hAnsi="Times New Roman"/>
          <w:i w:val="0"/>
          <w:sz w:val="28"/>
          <w:szCs w:val="28"/>
        </w:rPr>
      </w:pPr>
      <w:r w:rsidRPr="00C508AF">
        <w:rPr>
          <w:rStyle w:val="a7"/>
          <w:rFonts w:ascii="Times New Roman" w:hAnsi="Times New Roman"/>
          <w:i w:val="0"/>
          <w:sz w:val="28"/>
          <w:szCs w:val="28"/>
        </w:rPr>
        <w:t>выявление и мобилизация резервов повышения эффективности использования фонда оплаты труда.</w:t>
      </w:r>
    </w:p>
    <w:p w:rsidR="00FC4311" w:rsidRPr="00C508AF" w:rsidRDefault="00FC4311" w:rsidP="002D0344">
      <w:pPr>
        <w:pStyle w:val="31"/>
        <w:ind w:firstLine="540"/>
        <w:rPr>
          <w:rStyle w:val="a7"/>
          <w:i w:val="0"/>
          <w:sz w:val="28"/>
          <w:szCs w:val="28"/>
        </w:rPr>
      </w:pPr>
      <w:r w:rsidRPr="00C508AF">
        <w:rPr>
          <w:rStyle w:val="a7"/>
          <w:i w:val="0"/>
          <w:sz w:val="28"/>
          <w:szCs w:val="28"/>
        </w:rPr>
        <w:t xml:space="preserve">Анализ оплаты труда на предприятии начинают с определения суммы превышения (снижения) расходов на оплату труда персонала предприятия по сравнению с показателями, установленными планом, изучают причины этих отклонений, вырабатывают эффективные решения по их предупреждению. </w:t>
      </w:r>
    </w:p>
    <w:p w:rsidR="00FC4311" w:rsidRPr="00C508AF" w:rsidRDefault="00FC4311" w:rsidP="002D0344">
      <w:pPr>
        <w:pStyle w:val="31"/>
        <w:ind w:firstLine="540"/>
        <w:rPr>
          <w:rStyle w:val="a7"/>
          <w:i w:val="0"/>
          <w:sz w:val="28"/>
          <w:szCs w:val="28"/>
        </w:rPr>
      </w:pPr>
      <w:r w:rsidRPr="00C508AF">
        <w:rPr>
          <w:rStyle w:val="a7"/>
          <w:i w:val="0"/>
          <w:sz w:val="28"/>
          <w:szCs w:val="28"/>
        </w:rPr>
        <w:t xml:space="preserve">Абсолютное отклонение фонда заработной платы рассчитывают как разность между фактически использованными средствами на оплату труда и плановым фондом заработной платы в целом по предприятию, производственным подразделениям и категориям работников: </w:t>
      </w:r>
    </w:p>
    <w:p w:rsidR="00FC4311" w:rsidRPr="00C508AF" w:rsidRDefault="00FC4311" w:rsidP="002D0344">
      <w:pPr>
        <w:pStyle w:val="a5"/>
        <w:spacing w:after="0" w:line="240" w:lineRule="auto"/>
        <w:ind w:left="2832" w:firstLine="708"/>
        <w:jc w:val="both"/>
        <w:rPr>
          <w:rStyle w:val="a7"/>
          <w:rFonts w:ascii="Times New Roman" w:hAnsi="Times New Roman"/>
          <w:i w:val="0"/>
          <w:sz w:val="28"/>
          <w:szCs w:val="28"/>
        </w:rPr>
      </w:pPr>
      <w:r w:rsidRPr="00C508AF">
        <w:rPr>
          <w:rStyle w:val="a7"/>
          <w:rFonts w:ascii="Times New Roman" w:hAnsi="Times New Roman"/>
          <w:i w:val="0"/>
          <w:sz w:val="28"/>
          <w:szCs w:val="28"/>
        </w:rPr>
        <w:t xml:space="preserve">∆ФЗПабс = ФЗП ф – ФЗП пл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 xml:space="preserve">      (1)</w:t>
      </w:r>
    </w:p>
    <w:p w:rsidR="00FC4311" w:rsidRPr="00C508AF" w:rsidRDefault="00FC4311" w:rsidP="002D0344">
      <w:pPr>
        <w:pStyle w:val="a5"/>
        <w:spacing w:after="0" w:line="240" w:lineRule="auto"/>
        <w:ind w:left="540" w:hanging="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где </w:t>
      </w:r>
      <w:r w:rsidRPr="00C508AF">
        <w:rPr>
          <w:rStyle w:val="a7"/>
          <w:rFonts w:ascii="Times New Roman" w:hAnsi="Times New Roman"/>
          <w:i w:val="0"/>
          <w:sz w:val="28"/>
          <w:szCs w:val="28"/>
        </w:rPr>
        <w:tab/>
        <w:t xml:space="preserve">ФЗПф, ФЗПпл – фактическое и плановое значение фонда оплаты труда соответственно.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Поскольку абсолютное отклонение определяется без учета степени выполнения плана по производству продукции, то по нему нельзя судить об экономии или перерасходе оплаты фонда заработной платы.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Относительное отклонение фонда заработной платы рассчитывается как разность между фактически начисленной суммой заплаты и плановым фондом, скорректированным на коэффициент выполнения плана по производству продукции. При этом следует иметь в виду, что  корректируется только переменная часть фонда заработной платы, которая изменяется пропорционально объему производства продукции. Эта заплата рабочих по сдельным расценкам, премии рабочим и управленческому персоналу за производственные результаты и суммы отпускных, соответствующая доле переменной зарплаты.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Постоянная часть оплаты труда не изменяется при увеличении или спаде производства (зарплата рабочих по тарифным ставкам, зарплата служащих по окладам, все виды доплат, оплата труда работникам строительных бригад, жилищно-коммунального хозяйства, социальной сферы и соответствующая им сумма отпускных). </w:t>
      </w:r>
    </w:p>
    <w:p w:rsidR="00FC4311" w:rsidRPr="00C508AF" w:rsidRDefault="00FC4311" w:rsidP="002D0344">
      <w:pPr>
        <w:pStyle w:val="a5"/>
        <w:spacing w:after="0" w:line="240" w:lineRule="auto"/>
        <w:ind w:left="2124" w:firstLine="708"/>
        <w:jc w:val="both"/>
        <w:rPr>
          <w:rStyle w:val="a7"/>
          <w:rFonts w:ascii="Times New Roman" w:hAnsi="Times New Roman"/>
          <w:i w:val="0"/>
          <w:sz w:val="28"/>
          <w:szCs w:val="28"/>
        </w:rPr>
      </w:pPr>
      <w:r w:rsidRPr="00C508AF">
        <w:rPr>
          <w:rStyle w:val="a7"/>
          <w:rFonts w:ascii="Times New Roman" w:hAnsi="Times New Roman"/>
          <w:i w:val="0"/>
          <w:sz w:val="28"/>
          <w:szCs w:val="28"/>
        </w:rPr>
        <w:t xml:space="preserve">∆ФЗПотн = ФЗП ф – ФЗП ск = ФЗП ф – </w:t>
      </w:r>
    </w:p>
    <w:p w:rsidR="00FC4311" w:rsidRPr="00C508AF" w:rsidRDefault="00FC4311" w:rsidP="002D0344">
      <w:pPr>
        <w:pStyle w:val="a5"/>
        <w:spacing w:after="0" w:line="240" w:lineRule="auto"/>
        <w:ind w:left="2832"/>
        <w:jc w:val="both"/>
        <w:rPr>
          <w:rStyle w:val="a7"/>
          <w:rFonts w:ascii="Times New Roman" w:hAnsi="Times New Roman"/>
          <w:i w:val="0"/>
          <w:sz w:val="28"/>
          <w:szCs w:val="28"/>
        </w:rPr>
      </w:pPr>
      <w:r w:rsidRPr="00C508AF">
        <w:rPr>
          <w:rStyle w:val="a7"/>
          <w:rFonts w:ascii="Times New Roman" w:hAnsi="Times New Roman"/>
          <w:i w:val="0"/>
          <w:sz w:val="28"/>
          <w:szCs w:val="28"/>
        </w:rPr>
        <w:t xml:space="preserve">(ФЗПпл.пер*Квн + ФЗП пл. пост)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(2)</w:t>
      </w:r>
    </w:p>
    <w:p w:rsidR="00FC4311" w:rsidRPr="00C508AF" w:rsidRDefault="00FC4311" w:rsidP="002D0344">
      <w:pPr>
        <w:pStyle w:val="a5"/>
        <w:spacing w:after="0" w:line="240" w:lineRule="auto"/>
        <w:jc w:val="both"/>
        <w:rPr>
          <w:rStyle w:val="a7"/>
          <w:rFonts w:ascii="Times New Roman" w:hAnsi="Times New Roman"/>
          <w:i w:val="0"/>
          <w:sz w:val="28"/>
          <w:szCs w:val="28"/>
        </w:rPr>
      </w:pPr>
      <w:r w:rsidRPr="00C508AF">
        <w:rPr>
          <w:rStyle w:val="a7"/>
          <w:rFonts w:ascii="Times New Roman" w:hAnsi="Times New Roman"/>
          <w:i w:val="0"/>
          <w:sz w:val="28"/>
          <w:szCs w:val="28"/>
        </w:rPr>
        <w:t xml:space="preserve">где </w:t>
      </w:r>
      <w:r w:rsidRPr="00C508AF">
        <w:rPr>
          <w:rStyle w:val="a7"/>
          <w:rFonts w:ascii="Times New Roman" w:hAnsi="Times New Roman"/>
          <w:i w:val="0"/>
          <w:sz w:val="28"/>
          <w:szCs w:val="28"/>
        </w:rPr>
        <w:tab/>
        <w:t>ФЗП отн – относительное отклонение по фонду зарплаты;</w:t>
      </w:r>
    </w:p>
    <w:p w:rsidR="00FC4311" w:rsidRPr="00C508AF" w:rsidRDefault="00FC4311" w:rsidP="002D0344">
      <w:pPr>
        <w:pStyle w:val="a5"/>
        <w:spacing w:after="0" w:line="240" w:lineRule="auto"/>
        <w:ind w:firstLine="708"/>
        <w:jc w:val="both"/>
        <w:rPr>
          <w:rStyle w:val="a7"/>
          <w:rFonts w:ascii="Times New Roman" w:hAnsi="Times New Roman"/>
          <w:i w:val="0"/>
          <w:sz w:val="28"/>
          <w:szCs w:val="28"/>
        </w:rPr>
      </w:pPr>
      <w:r w:rsidRPr="00C508AF">
        <w:rPr>
          <w:rStyle w:val="a7"/>
          <w:rFonts w:ascii="Times New Roman" w:hAnsi="Times New Roman"/>
          <w:i w:val="0"/>
          <w:sz w:val="28"/>
          <w:szCs w:val="28"/>
        </w:rPr>
        <w:t>ФЗПф  – фонд зарплаты фактический;</w:t>
      </w:r>
    </w:p>
    <w:p w:rsidR="00FC4311" w:rsidRPr="00C508AF" w:rsidRDefault="00FC4311" w:rsidP="002D0344">
      <w:pPr>
        <w:pStyle w:val="a5"/>
        <w:spacing w:after="0" w:line="240" w:lineRule="auto"/>
        <w:ind w:left="708"/>
        <w:jc w:val="both"/>
        <w:rPr>
          <w:rStyle w:val="a7"/>
          <w:rFonts w:ascii="Times New Roman" w:hAnsi="Times New Roman"/>
          <w:i w:val="0"/>
          <w:sz w:val="28"/>
          <w:szCs w:val="28"/>
        </w:rPr>
      </w:pPr>
      <w:r w:rsidRPr="00C508AF">
        <w:rPr>
          <w:rStyle w:val="a7"/>
          <w:rFonts w:ascii="Times New Roman" w:hAnsi="Times New Roman"/>
          <w:i w:val="0"/>
          <w:sz w:val="28"/>
          <w:szCs w:val="28"/>
        </w:rPr>
        <w:t>ФЗП ск  - фонд зарплаты плановый, скорректированный на коэффициент выполнения плана по выпуску продукции;</w:t>
      </w:r>
    </w:p>
    <w:p w:rsidR="00FC4311" w:rsidRPr="00C508AF" w:rsidRDefault="00FC4311" w:rsidP="002D0344">
      <w:pPr>
        <w:pStyle w:val="a5"/>
        <w:spacing w:after="0" w:line="240" w:lineRule="auto"/>
        <w:ind w:left="708"/>
        <w:jc w:val="both"/>
        <w:rPr>
          <w:rStyle w:val="a7"/>
          <w:rFonts w:ascii="Times New Roman" w:hAnsi="Times New Roman"/>
          <w:i w:val="0"/>
          <w:sz w:val="28"/>
          <w:szCs w:val="28"/>
        </w:rPr>
      </w:pPr>
      <w:r w:rsidRPr="00C508AF">
        <w:rPr>
          <w:rStyle w:val="a7"/>
          <w:rFonts w:ascii="Times New Roman" w:hAnsi="Times New Roman"/>
          <w:i w:val="0"/>
          <w:sz w:val="28"/>
          <w:szCs w:val="28"/>
        </w:rPr>
        <w:t>ФЗП пл.пер и ФЗП пл.пост – соответственно переменная и постоянная сумма планового фонда оплаты труда;</w:t>
      </w:r>
    </w:p>
    <w:p w:rsidR="00FC4311" w:rsidRPr="00C508AF" w:rsidRDefault="00FC4311" w:rsidP="002D0344">
      <w:pPr>
        <w:pStyle w:val="a5"/>
        <w:spacing w:after="0" w:line="240" w:lineRule="auto"/>
        <w:ind w:firstLine="708"/>
        <w:jc w:val="both"/>
        <w:rPr>
          <w:rStyle w:val="a7"/>
          <w:rFonts w:ascii="Times New Roman" w:hAnsi="Times New Roman"/>
          <w:i w:val="0"/>
          <w:sz w:val="28"/>
          <w:szCs w:val="28"/>
        </w:rPr>
      </w:pPr>
      <w:r w:rsidRPr="00C508AF">
        <w:rPr>
          <w:rStyle w:val="a7"/>
          <w:rFonts w:ascii="Times New Roman" w:hAnsi="Times New Roman"/>
          <w:i w:val="0"/>
          <w:sz w:val="28"/>
          <w:szCs w:val="28"/>
        </w:rPr>
        <w:t xml:space="preserve">Квн  - коэффициент выполнения плана по производству продукции.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В процессе последующего анализа необходимо определить факторы абсолютного и относительного отклонения по фонду заработной платы.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Переменная часть фонда заработной платы зависит от объема производства продукции, его структуры, удельной трудоемкости, уровня среднечасовой оплаты труда. Постоянная часть фонда заработной платы зависит от численности работников, количества отработанных дней одним работником  в среднем за год, средней продолжительности рабочего дня и среднечасовой заработной платы.</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Для детерминированного факторного анализа абсолютного отклонения по фонду заработной платы могут быть использованы следующие модели: </w:t>
      </w:r>
    </w:p>
    <w:p w:rsidR="00FC4311" w:rsidRPr="00C508AF" w:rsidRDefault="00FC4311" w:rsidP="002D0344">
      <w:pPr>
        <w:pStyle w:val="a5"/>
        <w:numPr>
          <w:ilvl w:val="0"/>
          <w:numId w:val="5"/>
        </w:numPr>
        <w:tabs>
          <w:tab w:val="clear" w:pos="360"/>
          <w:tab w:val="num" w:pos="927"/>
        </w:tabs>
        <w:spacing w:after="0" w:line="240" w:lineRule="auto"/>
        <w:ind w:left="0"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ФЗП = ЧР*ГЗП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(3)</w:t>
      </w:r>
    </w:p>
    <w:p w:rsidR="00FC4311" w:rsidRPr="00C508AF" w:rsidRDefault="00FC4311" w:rsidP="002D0344">
      <w:pPr>
        <w:pStyle w:val="a5"/>
        <w:numPr>
          <w:ilvl w:val="0"/>
          <w:numId w:val="5"/>
        </w:numPr>
        <w:tabs>
          <w:tab w:val="clear" w:pos="360"/>
          <w:tab w:val="num" w:pos="927"/>
        </w:tabs>
        <w:spacing w:after="0" w:line="240" w:lineRule="auto"/>
        <w:ind w:left="0"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ФЗП = ЧР*Д*ДЗП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(4)</w:t>
      </w:r>
    </w:p>
    <w:p w:rsidR="00FC4311" w:rsidRPr="00C508AF" w:rsidRDefault="00FC4311" w:rsidP="002D0344">
      <w:pPr>
        <w:pStyle w:val="a5"/>
        <w:numPr>
          <w:ilvl w:val="0"/>
          <w:numId w:val="5"/>
        </w:numPr>
        <w:tabs>
          <w:tab w:val="clear" w:pos="360"/>
          <w:tab w:val="num" w:pos="927"/>
        </w:tabs>
        <w:spacing w:after="0" w:line="240" w:lineRule="auto"/>
        <w:ind w:left="0"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ФЗП = ЧР*Д*П*ЧЗП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(5)</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где </w:t>
      </w:r>
      <w:r w:rsidRPr="00C508AF">
        <w:rPr>
          <w:rStyle w:val="a7"/>
          <w:rFonts w:ascii="Times New Roman" w:hAnsi="Times New Roman"/>
          <w:i w:val="0"/>
          <w:sz w:val="28"/>
          <w:szCs w:val="28"/>
        </w:rPr>
        <w:tab/>
        <w:t>ЧР – среднегодовая численность работников;</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Д – количество отработанных дней одним работником за год;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П – средняя продолжительность рабочего дня;</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ГЗП – среднегодовая зарплата одного работника;</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ДЗП – среднедневная зарплата одного работника;</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ЧЗП – среднечасовая зарплата одного работника</w:t>
      </w:r>
      <w:r>
        <w:rPr>
          <w:rStyle w:val="a7"/>
          <w:rFonts w:ascii="Times New Roman" w:hAnsi="Times New Roman"/>
          <w:i w:val="0"/>
          <w:sz w:val="28"/>
          <w:szCs w:val="28"/>
        </w:rPr>
        <w:t>.</w:t>
      </w:r>
      <w:r w:rsidRPr="00C508AF">
        <w:rPr>
          <w:rStyle w:val="a7"/>
          <w:rFonts w:ascii="Times New Roman" w:hAnsi="Times New Roman"/>
          <w:i w:val="0"/>
          <w:sz w:val="28"/>
          <w:szCs w:val="28"/>
        </w:rPr>
        <w:t xml:space="preserve">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Расчет влияния факторов по данным моделям можно произвести способом абсолютных разниц: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∆ФЗПчр = (ЧРф-ЧРпл)*Дпл*Ппл*ЧЗПпл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(6)</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∆ФЗПд = ЧРф*(Дф-Дпл)*Ппл*ЧЗПпл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(7)</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∆ФЗПп = ЧРф*Дф*(Пф-Ппл)*ЧЗПпл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(8)</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∆ФЗПчзп = ЧРф*Дф*Пф*(ЧЗПф-ЧЗПпл)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(9)</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Большое значение при анализе использования фонда заработной платы имеет изучение данных о среднем заработке работников, его изменении, а также о факторах, определяющих их уровень. Поэтому в дальнейшем должны быть проанализированы причины изменения средней зарплаты работников  по предприятию, подразделениям, категориям и профессиям.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При этом нужно учитывать, что среднегодовая зарплата рабочих зависит от количества отработанных дней каждым рабочим, средней продолжительности рабочего дня и среднечасовой зарплаты: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ГЗП = Д*П*ЧЗП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(10)</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а среднедневная зарплата (ДЗП) – от продолжительности рабочего дня и среднечасовой зарплаты:</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ДЗП = П*ЧЗП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(11)</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Расчет влияния факторов на изменение среднегодовой зарплаты работников в целом по предприятию и по отдельным категориям работников можно произвести способом абсолютных разниц.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В процессе анализа следует также установить соответствие между темпами роста средней заработной платы и производительности труда. Для расширенного воспроизводства, получения необходимой прибыли и рентабельности важно, чтобы темпы роста производительности труда опережали темпы роста его оплаты. Если этот принцип не соблюдается, то происходит перерасход фонда заработной платы, повышение себестоимости продукции и уменьшение суммы прибыли.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Изменение среднего заработка работника за тот или иной отрезок времени (год, месяц, день, час) характеризуется его индексом, который определяется отношением средней зарплаты за отчетный период к средней зарплате в базисном периоде: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Iзп = ЗПо/ЗПб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(12)</w:t>
      </w:r>
    </w:p>
    <w:p w:rsidR="00FC4311" w:rsidRPr="00C508AF" w:rsidRDefault="00FC4311" w:rsidP="002D0344">
      <w:pPr>
        <w:pStyle w:val="a5"/>
        <w:spacing w:after="0" w:line="240" w:lineRule="auto"/>
        <w:ind w:left="540" w:hanging="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где </w:t>
      </w:r>
      <w:r w:rsidRPr="00C508AF">
        <w:rPr>
          <w:rStyle w:val="a7"/>
          <w:rFonts w:ascii="Times New Roman" w:hAnsi="Times New Roman"/>
          <w:i w:val="0"/>
          <w:sz w:val="28"/>
          <w:szCs w:val="28"/>
        </w:rPr>
        <w:tab/>
        <w:t xml:space="preserve">ЗПо, ЗПб – средняя зарплата работника в отчетном и базисном периоде соответственно.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Аналогичным образом рассчитывается индекс производительности труда: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Iгв = ГВо/ГВб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(13)</w:t>
      </w:r>
    </w:p>
    <w:p w:rsidR="00FC4311" w:rsidRPr="00C508AF" w:rsidRDefault="00FC4311" w:rsidP="002D0344">
      <w:pPr>
        <w:pStyle w:val="a5"/>
        <w:spacing w:after="0" w:line="240" w:lineRule="auto"/>
        <w:ind w:left="540" w:hanging="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где </w:t>
      </w:r>
      <w:r w:rsidRPr="00C508AF">
        <w:rPr>
          <w:rStyle w:val="a7"/>
          <w:rFonts w:ascii="Times New Roman" w:hAnsi="Times New Roman"/>
          <w:i w:val="0"/>
          <w:sz w:val="28"/>
          <w:szCs w:val="28"/>
        </w:rPr>
        <w:tab/>
        <w:t xml:space="preserve">ГВо, ГВб – средняя выработка работника в отчетном и базисном периоде соответственно.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Для определения суммы экономии или перерасхода фонда заработной платы в связи с изменением соотношений между темпами роста производительности труда и его оплаты используют следующую формулу: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±Эфзп = ФЗПф* (Iзп-Iгв)/ Iзп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(14)</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Для оценки эффективности использования средств на оплату труда необходимо применять такие показатели, как объем производства продукции в действующих ценах, сумма выручки и прибыли на рубль зарплаты. В процессе анализа следует изучить динамику этих показателей, выполнение плана по их уровню.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После этого необходимо установить факторы изменения каждого показателя, характеризующего эффективность использования фонда заработной платы.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Для факторного анализа производства продукции на рубль заработной платы можно использовать следующую модель: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                 ВП         Т          ∑Д          ЧР          ФЗП</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ВП/ФЗП = ------ *---------*  ---------*---------- : ------------ = ЧВ*ПД*Д*Уд/ГЗП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                      Т          ∑Д         ЧР         ППП       ППП</w:t>
      </w:r>
    </w:p>
    <w:p w:rsidR="00FC4311" w:rsidRPr="00C508AF" w:rsidRDefault="00FC4311" w:rsidP="002D0344">
      <w:pPr>
        <w:pStyle w:val="a5"/>
        <w:spacing w:after="0" w:line="240" w:lineRule="auto"/>
        <w:ind w:left="7788" w:firstLine="708"/>
        <w:jc w:val="both"/>
        <w:rPr>
          <w:rStyle w:val="a7"/>
          <w:rFonts w:ascii="Times New Roman" w:hAnsi="Times New Roman"/>
          <w:i w:val="0"/>
          <w:sz w:val="28"/>
          <w:szCs w:val="28"/>
        </w:rPr>
      </w:pPr>
      <w:r w:rsidRPr="00C508AF">
        <w:rPr>
          <w:rStyle w:val="a7"/>
          <w:rFonts w:ascii="Times New Roman" w:hAnsi="Times New Roman"/>
          <w:i w:val="0"/>
          <w:sz w:val="28"/>
          <w:szCs w:val="28"/>
        </w:rPr>
        <w:t>(15)</w:t>
      </w:r>
    </w:p>
    <w:p w:rsidR="00FC4311" w:rsidRPr="00C508AF" w:rsidRDefault="00FC4311" w:rsidP="002D0344">
      <w:pPr>
        <w:pStyle w:val="a5"/>
        <w:spacing w:after="0" w:line="240" w:lineRule="auto"/>
        <w:jc w:val="both"/>
        <w:rPr>
          <w:rStyle w:val="a7"/>
          <w:rFonts w:ascii="Times New Roman" w:hAnsi="Times New Roman"/>
          <w:i w:val="0"/>
          <w:sz w:val="28"/>
          <w:szCs w:val="28"/>
        </w:rPr>
      </w:pPr>
      <w:r w:rsidRPr="00C508AF">
        <w:rPr>
          <w:rStyle w:val="a7"/>
          <w:rFonts w:ascii="Times New Roman" w:hAnsi="Times New Roman"/>
          <w:i w:val="0"/>
          <w:sz w:val="28"/>
          <w:szCs w:val="28"/>
        </w:rPr>
        <w:t xml:space="preserve">где </w:t>
      </w:r>
      <w:r w:rsidRPr="00C508AF">
        <w:rPr>
          <w:rStyle w:val="a7"/>
          <w:rFonts w:ascii="Times New Roman" w:hAnsi="Times New Roman"/>
          <w:i w:val="0"/>
          <w:sz w:val="28"/>
          <w:szCs w:val="28"/>
        </w:rPr>
        <w:tab/>
        <w:t>ВП – выпуск продукции в текущих ценах;</w:t>
      </w:r>
    </w:p>
    <w:p w:rsidR="00FC4311" w:rsidRPr="00C508AF" w:rsidRDefault="00FC4311" w:rsidP="002D0344">
      <w:pPr>
        <w:pStyle w:val="a5"/>
        <w:spacing w:after="0" w:line="240" w:lineRule="auto"/>
        <w:ind w:firstLine="708"/>
        <w:jc w:val="both"/>
        <w:rPr>
          <w:rStyle w:val="a7"/>
          <w:rFonts w:ascii="Times New Roman" w:hAnsi="Times New Roman"/>
          <w:i w:val="0"/>
          <w:sz w:val="28"/>
          <w:szCs w:val="28"/>
        </w:rPr>
      </w:pPr>
      <w:r w:rsidRPr="00C508AF">
        <w:rPr>
          <w:rStyle w:val="a7"/>
          <w:rFonts w:ascii="Times New Roman" w:hAnsi="Times New Roman"/>
          <w:i w:val="0"/>
          <w:sz w:val="28"/>
          <w:szCs w:val="28"/>
        </w:rPr>
        <w:t>ФЗП – фонд заработной платы персонала;</w:t>
      </w:r>
    </w:p>
    <w:p w:rsidR="00FC4311" w:rsidRPr="00C508AF" w:rsidRDefault="00FC4311" w:rsidP="002D0344">
      <w:pPr>
        <w:pStyle w:val="a5"/>
        <w:spacing w:after="0" w:line="240" w:lineRule="auto"/>
        <w:ind w:firstLine="708"/>
        <w:jc w:val="both"/>
        <w:rPr>
          <w:rStyle w:val="a7"/>
          <w:rFonts w:ascii="Times New Roman" w:hAnsi="Times New Roman"/>
          <w:i w:val="0"/>
          <w:sz w:val="28"/>
          <w:szCs w:val="28"/>
        </w:rPr>
      </w:pPr>
      <w:r w:rsidRPr="00C508AF">
        <w:rPr>
          <w:rStyle w:val="a7"/>
          <w:rFonts w:ascii="Times New Roman" w:hAnsi="Times New Roman"/>
          <w:i w:val="0"/>
          <w:sz w:val="28"/>
          <w:szCs w:val="28"/>
        </w:rPr>
        <w:t>Т – количество часов, затраченных на производство продукции;</w:t>
      </w:r>
    </w:p>
    <w:p w:rsidR="00FC4311" w:rsidRPr="00C508AF" w:rsidRDefault="00FC4311" w:rsidP="002D0344">
      <w:pPr>
        <w:pStyle w:val="a5"/>
        <w:spacing w:after="0" w:line="240" w:lineRule="auto"/>
        <w:ind w:left="708"/>
        <w:jc w:val="both"/>
        <w:rPr>
          <w:rStyle w:val="a7"/>
          <w:rFonts w:ascii="Times New Roman" w:hAnsi="Times New Roman"/>
          <w:i w:val="0"/>
          <w:sz w:val="28"/>
          <w:szCs w:val="28"/>
        </w:rPr>
      </w:pPr>
      <w:r w:rsidRPr="00C508AF">
        <w:rPr>
          <w:rStyle w:val="a7"/>
          <w:rFonts w:ascii="Times New Roman" w:hAnsi="Times New Roman"/>
          <w:i w:val="0"/>
          <w:sz w:val="28"/>
          <w:szCs w:val="28"/>
        </w:rPr>
        <w:t>∑Д и Д – количество отработанных дней соответственно всеми рабочими и одним рабочим за анализируемый период;</w:t>
      </w:r>
    </w:p>
    <w:p w:rsidR="00FC4311" w:rsidRPr="00C508AF" w:rsidRDefault="00FC4311" w:rsidP="002D0344">
      <w:pPr>
        <w:pStyle w:val="a5"/>
        <w:spacing w:after="0" w:line="240" w:lineRule="auto"/>
        <w:ind w:firstLine="708"/>
        <w:jc w:val="both"/>
        <w:rPr>
          <w:rStyle w:val="a7"/>
          <w:rFonts w:ascii="Times New Roman" w:hAnsi="Times New Roman"/>
          <w:i w:val="0"/>
          <w:sz w:val="28"/>
          <w:szCs w:val="28"/>
        </w:rPr>
      </w:pPr>
      <w:r w:rsidRPr="00C508AF">
        <w:rPr>
          <w:rStyle w:val="a7"/>
          <w:rFonts w:ascii="Times New Roman" w:hAnsi="Times New Roman"/>
          <w:i w:val="0"/>
          <w:sz w:val="28"/>
          <w:szCs w:val="28"/>
        </w:rPr>
        <w:t>ЧР – среднесписочная численность рабочих;</w:t>
      </w:r>
    </w:p>
    <w:p w:rsidR="00FC4311" w:rsidRPr="00C508AF" w:rsidRDefault="00FC4311" w:rsidP="002D0344">
      <w:pPr>
        <w:pStyle w:val="a5"/>
        <w:spacing w:after="0" w:line="240" w:lineRule="auto"/>
        <w:ind w:firstLine="708"/>
        <w:jc w:val="both"/>
        <w:rPr>
          <w:rStyle w:val="a7"/>
          <w:rFonts w:ascii="Times New Roman" w:hAnsi="Times New Roman"/>
          <w:i w:val="0"/>
          <w:sz w:val="28"/>
          <w:szCs w:val="28"/>
        </w:rPr>
      </w:pPr>
      <w:r w:rsidRPr="00C508AF">
        <w:rPr>
          <w:rStyle w:val="a7"/>
          <w:rFonts w:ascii="Times New Roman" w:hAnsi="Times New Roman"/>
          <w:i w:val="0"/>
          <w:sz w:val="28"/>
          <w:szCs w:val="28"/>
        </w:rPr>
        <w:t xml:space="preserve">ППП – среднесписочная численность производственного персонала; </w:t>
      </w:r>
    </w:p>
    <w:p w:rsidR="00FC4311" w:rsidRPr="00C508AF" w:rsidRDefault="00FC4311" w:rsidP="002D0344">
      <w:pPr>
        <w:pStyle w:val="a5"/>
        <w:spacing w:after="0" w:line="240" w:lineRule="auto"/>
        <w:ind w:firstLine="708"/>
        <w:jc w:val="both"/>
        <w:rPr>
          <w:rStyle w:val="a7"/>
          <w:rFonts w:ascii="Times New Roman" w:hAnsi="Times New Roman"/>
          <w:i w:val="0"/>
          <w:sz w:val="28"/>
          <w:szCs w:val="28"/>
        </w:rPr>
      </w:pPr>
      <w:r w:rsidRPr="00C508AF">
        <w:rPr>
          <w:rStyle w:val="a7"/>
          <w:rFonts w:ascii="Times New Roman" w:hAnsi="Times New Roman"/>
          <w:i w:val="0"/>
          <w:sz w:val="28"/>
          <w:szCs w:val="28"/>
        </w:rPr>
        <w:t>ЧВ – среднечасовая выработка продукции одним рабочим;</w:t>
      </w:r>
    </w:p>
    <w:p w:rsidR="00FC4311" w:rsidRPr="00C508AF" w:rsidRDefault="00FC4311" w:rsidP="002D0344">
      <w:pPr>
        <w:pStyle w:val="a5"/>
        <w:spacing w:after="0" w:line="240" w:lineRule="auto"/>
        <w:ind w:firstLine="708"/>
        <w:jc w:val="both"/>
        <w:rPr>
          <w:rStyle w:val="a7"/>
          <w:rFonts w:ascii="Times New Roman" w:hAnsi="Times New Roman"/>
          <w:i w:val="0"/>
          <w:sz w:val="28"/>
          <w:szCs w:val="28"/>
        </w:rPr>
      </w:pPr>
      <w:r w:rsidRPr="00C508AF">
        <w:rPr>
          <w:rStyle w:val="a7"/>
          <w:rFonts w:ascii="Times New Roman" w:hAnsi="Times New Roman"/>
          <w:i w:val="0"/>
          <w:sz w:val="28"/>
          <w:szCs w:val="28"/>
        </w:rPr>
        <w:t xml:space="preserve">ПД – средняя продолжительность рабочего дня; </w:t>
      </w:r>
    </w:p>
    <w:p w:rsidR="00FC4311" w:rsidRPr="00C508AF" w:rsidRDefault="00FC4311" w:rsidP="002D0344">
      <w:pPr>
        <w:pStyle w:val="a5"/>
        <w:spacing w:after="0" w:line="240" w:lineRule="auto"/>
        <w:ind w:left="708"/>
        <w:jc w:val="both"/>
        <w:rPr>
          <w:rStyle w:val="a7"/>
          <w:rFonts w:ascii="Times New Roman" w:hAnsi="Times New Roman"/>
          <w:i w:val="0"/>
          <w:sz w:val="28"/>
          <w:szCs w:val="28"/>
        </w:rPr>
      </w:pPr>
      <w:r w:rsidRPr="00C508AF">
        <w:rPr>
          <w:rStyle w:val="a7"/>
          <w:rFonts w:ascii="Times New Roman" w:hAnsi="Times New Roman"/>
          <w:i w:val="0"/>
          <w:sz w:val="28"/>
          <w:szCs w:val="28"/>
        </w:rPr>
        <w:t xml:space="preserve">Уд – удельный вес рабочих в общей численности производственного персонала; </w:t>
      </w:r>
    </w:p>
    <w:p w:rsidR="00FC4311" w:rsidRPr="00C508AF" w:rsidRDefault="00FC4311" w:rsidP="002D0344">
      <w:pPr>
        <w:pStyle w:val="a5"/>
        <w:spacing w:after="0" w:line="240" w:lineRule="auto"/>
        <w:ind w:firstLine="708"/>
        <w:jc w:val="both"/>
        <w:rPr>
          <w:rStyle w:val="a7"/>
          <w:rFonts w:ascii="Times New Roman" w:hAnsi="Times New Roman"/>
          <w:i w:val="0"/>
          <w:sz w:val="28"/>
          <w:szCs w:val="28"/>
        </w:rPr>
      </w:pPr>
      <w:r w:rsidRPr="00C508AF">
        <w:rPr>
          <w:rStyle w:val="a7"/>
          <w:rFonts w:ascii="Times New Roman" w:hAnsi="Times New Roman"/>
          <w:i w:val="0"/>
          <w:sz w:val="28"/>
          <w:szCs w:val="28"/>
        </w:rPr>
        <w:t xml:space="preserve">ГЗП – среднегодовая зарплата одного работника.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Выручка на рубль зарплаты, кроме перечисленных факторов, зависит еще от соотношения реализованной и произведенной продукции (УТ):</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В/ФЗП = УТ*ЧВ*ПД*Д*Уд/ГЗП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(16)</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Прибыль от реализации на рубль зарплаты кроме названных факторов зависит и от уровня рентабельности продаж (отношения прибыли к выручке):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П/ФЗП = Rрп*УТ*ЧВ*ПД*Д*Уд/ГЗП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(17)</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При анализе размера чистой прибыли на рубль заработной платы добавляется еще такой фактор, как доля чистой прибыли в общей сумме валовой прибыли (Дчп): </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 xml:space="preserve">ЧП/ФЗП=Дчп* Rрп*УТ*ЧВ*ПД*Д*Уд/ГЗП </w:t>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r>
      <w:r w:rsidRPr="00C508AF">
        <w:rPr>
          <w:rStyle w:val="a7"/>
          <w:rFonts w:ascii="Times New Roman" w:hAnsi="Times New Roman"/>
          <w:i w:val="0"/>
          <w:sz w:val="28"/>
          <w:szCs w:val="28"/>
        </w:rPr>
        <w:tab/>
        <w:t>(18)</w:t>
      </w:r>
    </w:p>
    <w:p w:rsidR="00FC4311" w:rsidRPr="00C508AF" w:rsidRDefault="00FC4311" w:rsidP="002D0344">
      <w:pPr>
        <w:pStyle w:val="a5"/>
        <w:spacing w:after="0" w:line="240" w:lineRule="auto"/>
        <w:ind w:firstLine="540"/>
        <w:jc w:val="both"/>
        <w:rPr>
          <w:rStyle w:val="a7"/>
          <w:rFonts w:ascii="Times New Roman" w:hAnsi="Times New Roman"/>
          <w:i w:val="0"/>
          <w:sz w:val="28"/>
          <w:szCs w:val="28"/>
        </w:rPr>
      </w:pPr>
      <w:r w:rsidRPr="00C508AF">
        <w:rPr>
          <w:rStyle w:val="a7"/>
          <w:rFonts w:ascii="Times New Roman" w:hAnsi="Times New Roman"/>
          <w:i w:val="0"/>
          <w:sz w:val="28"/>
          <w:szCs w:val="28"/>
        </w:rPr>
        <w:t>Экономия средств на оплату труда достигается прежде всего в результате снижения  трудоемкости производственного процесса, пересмотра устаревших норм выработки и расценок, проведения других мероприятий, обеспечивающих повышение производительности труда, а также вследствие устранения непроизводственных выплат  и ликвидации неоправданного увеличения оплаты труда отдельных работников</w:t>
      </w:r>
      <w:r>
        <w:rPr>
          <w:rStyle w:val="a7"/>
          <w:rFonts w:ascii="Times New Roman" w:hAnsi="Times New Roman"/>
          <w:i w:val="0"/>
          <w:sz w:val="28"/>
          <w:szCs w:val="28"/>
        </w:rPr>
        <w:t>.</w:t>
      </w:r>
      <w:r w:rsidRPr="00C508AF">
        <w:rPr>
          <w:rStyle w:val="a7"/>
          <w:rFonts w:ascii="Times New Roman" w:hAnsi="Times New Roman"/>
          <w:i w:val="0"/>
          <w:sz w:val="28"/>
          <w:szCs w:val="28"/>
        </w:rPr>
        <w:t xml:space="preserve"> </w:t>
      </w:r>
    </w:p>
    <w:p w:rsidR="00FC4311" w:rsidRPr="00C508AF" w:rsidRDefault="00FC4311" w:rsidP="002D0344">
      <w:pPr>
        <w:pStyle w:val="a5"/>
        <w:spacing w:after="0" w:line="360" w:lineRule="auto"/>
        <w:ind w:firstLine="540"/>
        <w:jc w:val="both"/>
        <w:rPr>
          <w:rStyle w:val="a7"/>
          <w:rFonts w:ascii="Times New Roman" w:hAnsi="Times New Roman"/>
        </w:rPr>
      </w:pPr>
    </w:p>
    <w:p w:rsidR="00FC4311" w:rsidRPr="00A32D88" w:rsidRDefault="00FC4311" w:rsidP="002D0344">
      <w:pPr>
        <w:pStyle w:val="a5"/>
        <w:spacing w:after="0" w:line="240" w:lineRule="auto"/>
        <w:ind w:firstLine="540"/>
        <w:jc w:val="center"/>
        <w:rPr>
          <w:rStyle w:val="a7"/>
          <w:rFonts w:ascii="Times New Roman" w:hAnsi="Times New Roman"/>
          <w:b/>
          <w:i w:val="0"/>
          <w:sz w:val="28"/>
          <w:szCs w:val="28"/>
        </w:rPr>
      </w:pPr>
      <w:r w:rsidRPr="00A32D88">
        <w:rPr>
          <w:rStyle w:val="a7"/>
          <w:rFonts w:ascii="Times New Roman" w:hAnsi="Times New Roman"/>
          <w:b/>
          <w:i w:val="0"/>
          <w:sz w:val="28"/>
          <w:szCs w:val="28"/>
        </w:rPr>
        <w:t>1.3. Информационное обеспечение анализа оплаты труда</w:t>
      </w:r>
    </w:p>
    <w:p w:rsidR="00FC4311" w:rsidRPr="00A32D88" w:rsidRDefault="00FC4311" w:rsidP="002D0344">
      <w:pPr>
        <w:pStyle w:val="31"/>
        <w:ind w:firstLine="510"/>
        <w:jc w:val="center"/>
        <w:rPr>
          <w:rStyle w:val="a7"/>
          <w:b/>
          <w:i w:val="0"/>
          <w:sz w:val="28"/>
          <w:szCs w:val="28"/>
        </w:rPr>
      </w:pPr>
    </w:p>
    <w:p w:rsidR="00FC4311" w:rsidRPr="00A32D88" w:rsidRDefault="00FC4311" w:rsidP="002D0344">
      <w:pPr>
        <w:pStyle w:val="a5"/>
        <w:spacing w:after="0" w:line="240" w:lineRule="auto"/>
        <w:ind w:firstLine="540"/>
        <w:jc w:val="both"/>
        <w:rPr>
          <w:rFonts w:ascii="Times New Roman" w:hAnsi="Times New Roman"/>
          <w:sz w:val="28"/>
          <w:szCs w:val="28"/>
        </w:rPr>
      </w:pPr>
      <w:r w:rsidRPr="00A32D88">
        <w:rPr>
          <w:rStyle w:val="a7"/>
          <w:rFonts w:ascii="Times New Roman" w:hAnsi="Times New Roman"/>
          <w:i w:val="0"/>
          <w:sz w:val="28"/>
          <w:szCs w:val="28"/>
        </w:rPr>
        <w:t>Источниками информации анализа оплаты труда на предприятии являются: данные табельного учета и отдела кадров и др. Сведения о численности, заработной плате и движении работников, штатное расписание специалистов и служащих, расчеты  потребности основ</w:t>
      </w:r>
      <w:r w:rsidRPr="00A32D88">
        <w:rPr>
          <w:rFonts w:ascii="Times New Roman" w:hAnsi="Times New Roman"/>
          <w:sz w:val="28"/>
          <w:szCs w:val="28"/>
        </w:rPr>
        <w:t xml:space="preserve">ного производственного персонала, данные табельного учета рабочей силы, материалы бухгалтерского учета о начислении оплаты труда. </w:t>
      </w:r>
    </w:p>
    <w:p w:rsidR="00FC4311" w:rsidRPr="00A32D88" w:rsidRDefault="00FC4311" w:rsidP="002D0344">
      <w:pPr>
        <w:spacing w:line="240" w:lineRule="auto"/>
        <w:ind w:firstLine="540"/>
        <w:jc w:val="both"/>
        <w:rPr>
          <w:rFonts w:ascii="Times New Roman" w:hAnsi="Times New Roman"/>
          <w:sz w:val="28"/>
          <w:szCs w:val="28"/>
        </w:rPr>
      </w:pPr>
      <w:r w:rsidRPr="00A32D88">
        <w:rPr>
          <w:rFonts w:ascii="Times New Roman" w:hAnsi="Times New Roman"/>
          <w:sz w:val="28"/>
          <w:szCs w:val="28"/>
        </w:rPr>
        <w:t xml:space="preserve">В первую очередь, для анализа заработной платы необходимо штатное расписание сотрудников предприятия. Такой документ должен быть в любой организации,   и   с   которым   должны   быть   ознакомлены   все   сотрудники предприятия, чтобы в дальнейшем не возникало недоразумений по поводу каких-либо недоплат. </w:t>
      </w:r>
    </w:p>
    <w:p w:rsidR="00FC4311" w:rsidRPr="00A32D88" w:rsidRDefault="00FC4311" w:rsidP="002D0344">
      <w:pPr>
        <w:spacing w:line="240" w:lineRule="auto"/>
        <w:ind w:firstLine="540"/>
        <w:jc w:val="both"/>
        <w:rPr>
          <w:rFonts w:ascii="Times New Roman" w:hAnsi="Times New Roman"/>
          <w:sz w:val="28"/>
          <w:szCs w:val="28"/>
        </w:rPr>
      </w:pPr>
      <w:r w:rsidRPr="00A32D88">
        <w:rPr>
          <w:rFonts w:ascii="Times New Roman" w:hAnsi="Times New Roman"/>
          <w:sz w:val="28"/>
          <w:szCs w:val="28"/>
        </w:rPr>
        <w:t>В числе документов первичного учета труда и его оплаты следует выделить:</w:t>
      </w:r>
    </w:p>
    <w:p w:rsidR="00FC4311" w:rsidRPr="00A32D88" w:rsidRDefault="00FC4311" w:rsidP="002D0344">
      <w:pPr>
        <w:pStyle w:val="a3"/>
        <w:spacing w:line="240" w:lineRule="auto"/>
        <w:ind w:firstLine="709"/>
        <w:jc w:val="both"/>
        <w:rPr>
          <w:rFonts w:ascii="Times New Roman" w:hAnsi="Times New Roman"/>
          <w:sz w:val="28"/>
          <w:szCs w:val="28"/>
        </w:rPr>
      </w:pPr>
      <w:r w:rsidRPr="00A32D88">
        <w:rPr>
          <w:rFonts w:ascii="Times New Roman" w:hAnsi="Times New Roman"/>
          <w:sz w:val="28"/>
          <w:szCs w:val="28"/>
        </w:rPr>
        <w:t>приказ (распоряжение) о приеме на работу (форма № Т-1) и приказ (распоряжение) о приеме работников на работу (форма № Т-1а) применяется для оформления и учета принимаемых на работу по трудовому договору (контракту);</w:t>
      </w:r>
    </w:p>
    <w:p w:rsidR="00FC4311" w:rsidRPr="00A32D88" w:rsidRDefault="00FC4311" w:rsidP="002D0344">
      <w:pPr>
        <w:pStyle w:val="a3"/>
        <w:spacing w:line="240" w:lineRule="auto"/>
        <w:ind w:firstLine="709"/>
        <w:jc w:val="both"/>
        <w:rPr>
          <w:rFonts w:ascii="Times New Roman" w:hAnsi="Times New Roman"/>
          <w:sz w:val="28"/>
          <w:szCs w:val="28"/>
        </w:rPr>
      </w:pPr>
      <w:r w:rsidRPr="00A32D88">
        <w:rPr>
          <w:rFonts w:ascii="Times New Roman" w:hAnsi="Times New Roman"/>
          <w:sz w:val="28"/>
          <w:szCs w:val="28"/>
        </w:rPr>
        <w:t>личная карточка работника (форма № Т-2) заполняется на лиц, принятых на работу на основании приказа о приеме на работу, трудовой книжки, паспорта, военного билета, документа об окончании учебного заведения, страхового свидетельства государственного пенсионного страхования, свидетельства о постановке на учет в налоговом органе и других документов, предусмотренных законодательством, а также сведений, сообщенных о себе работником;</w:t>
      </w:r>
    </w:p>
    <w:p w:rsidR="00FC4311" w:rsidRPr="00A32D88" w:rsidRDefault="00FC4311" w:rsidP="002D0344">
      <w:pPr>
        <w:pStyle w:val="a3"/>
        <w:spacing w:line="240" w:lineRule="auto"/>
        <w:ind w:firstLine="709"/>
        <w:jc w:val="both"/>
        <w:rPr>
          <w:rFonts w:ascii="Times New Roman" w:hAnsi="Times New Roman"/>
          <w:sz w:val="28"/>
          <w:szCs w:val="28"/>
        </w:rPr>
      </w:pPr>
      <w:r w:rsidRPr="00A32D88">
        <w:rPr>
          <w:rFonts w:ascii="Times New Roman" w:hAnsi="Times New Roman"/>
          <w:sz w:val="28"/>
          <w:szCs w:val="28"/>
        </w:rPr>
        <w:t>штатное расписание (форма № Т-3) применяется для оформления структуры, штатного состава и штатной численности организации.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w:t>
      </w:r>
    </w:p>
    <w:p w:rsidR="00FC4311" w:rsidRPr="00A32D88" w:rsidRDefault="00FC4311" w:rsidP="002D0344">
      <w:pPr>
        <w:pStyle w:val="a3"/>
        <w:spacing w:line="240" w:lineRule="auto"/>
        <w:ind w:firstLine="709"/>
        <w:jc w:val="both"/>
        <w:rPr>
          <w:rFonts w:ascii="Times New Roman" w:hAnsi="Times New Roman"/>
          <w:sz w:val="28"/>
          <w:szCs w:val="28"/>
        </w:rPr>
      </w:pPr>
      <w:r w:rsidRPr="00A32D88">
        <w:rPr>
          <w:rFonts w:ascii="Times New Roman" w:hAnsi="Times New Roman"/>
          <w:sz w:val="28"/>
          <w:szCs w:val="28"/>
        </w:rPr>
        <w:t>приказ (распоряжение) о переводе работника на другую работу (форма № Т-5) используется для оформления и учета перевода работника на другую работу в организации;</w:t>
      </w:r>
    </w:p>
    <w:p w:rsidR="00FC4311" w:rsidRPr="00A32D88" w:rsidRDefault="00FC4311" w:rsidP="002D0344">
      <w:pPr>
        <w:pStyle w:val="a3"/>
        <w:spacing w:line="240" w:lineRule="auto"/>
        <w:ind w:firstLine="709"/>
        <w:jc w:val="both"/>
        <w:rPr>
          <w:rFonts w:ascii="Times New Roman" w:hAnsi="Times New Roman"/>
          <w:sz w:val="28"/>
          <w:szCs w:val="28"/>
        </w:rPr>
      </w:pPr>
      <w:r w:rsidRPr="00A32D88">
        <w:rPr>
          <w:rFonts w:ascii="Times New Roman" w:hAnsi="Times New Roman"/>
          <w:sz w:val="28"/>
          <w:szCs w:val="28"/>
        </w:rPr>
        <w:t>приказ (распоряжение) о предоставлении отпуска работнику (форма № Т-6) применяется для оформления и учета отпусков, предоставляемых работнику в соответствии с законодательством, коллективным договором, нормативными актами организации, трудовым договором;</w:t>
      </w:r>
    </w:p>
    <w:p w:rsidR="00FC4311" w:rsidRPr="00A32D88" w:rsidRDefault="00FC4311" w:rsidP="002D0344">
      <w:pPr>
        <w:pStyle w:val="a3"/>
        <w:spacing w:line="240" w:lineRule="auto"/>
        <w:ind w:firstLine="709"/>
        <w:jc w:val="both"/>
        <w:rPr>
          <w:rFonts w:ascii="Times New Roman" w:hAnsi="Times New Roman"/>
          <w:sz w:val="28"/>
          <w:szCs w:val="28"/>
        </w:rPr>
      </w:pPr>
      <w:r w:rsidRPr="00A32D88">
        <w:rPr>
          <w:rFonts w:ascii="Times New Roman" w:hAnsi="Times New Roman"/>
          <w:sz w:val="28"/>
          <w:szCs w:val="28"/>
        </w:rPr>
        <w:t>приказ (распоряжение) о прекращении действия трудового договора (контракта) с работников (форма № Т-8) издается при оформлении увольнения работников. На основании приказа о прекращении трудового договора бухгалтерия проводит расчет с работником;</w:t>
      </w:r>
    </w:p>
    <w:p w:rsidR="00FC4311" w:rsidRPr="00A32D88" w:rsidRDefault="00FC4311" w:rsidP="002D0344">
      <w:pPr>
        <w:pStyle w:val="a3"/>
        <w:spacing w:line="240" w:lineRule="auto"/>
        <w:ind w:firstLine="709"/>
        <w:jc w:val="both"/>
        <w:rPr>
          <w:rFonts w:ascii="Times New Roman" w:hAnsi="Times New Roman"/>
          <w:sz w:val="28"/>
          <w:szCs w:val="28"/>
        </w:rPr>
      </w:pPr>
      <w:r w:rsidRPr="00A32D88">
        <w:rPr>
          <w:rFonts w:ascii="Times New Roman" w:hAnsi="Times New Roman"/>
          <w:sz w:val="28"/>
          <w:szCs w:val="28"/>
        </w:rPr>
        <w:t>приказ (распоряжение) о поощрении работника (форма № Т-11) применяется для оформления и учета поощрения за успехи в работе;</w:t>
      </w:r>
    </w:p>
    <w:p w:rsidR="00FC4311" w:rsidRPr="00A32D88" w:rsidRDefault="00FC4311" w:rsidP="002D0344">
      <w:pPr>
        <w:pStyle w:val="a3"/>
        <w:spacing w:line="240" w:lineRule="auto"/>
        <w:ind w:firstLine="709"/>
        <w:jc w:val="both"/>
        <w:rPr>
          <w:rFonts w:ascii="Times New Roman" w:hAnsi="Times New Roman"/>
          <w:sz w:val="28"/>
          <w:szCs w:val="28"/>
        </w:rPr>
      </w:pPr>
      <w:r w:rsidRPr="00A32D88">
        <w:rPr>
          <w:rFonts w:ascii="Times New Roman" w:hAnsi="Times New Roman"/>
          <w:sz w:val="28"/>
          <w:szCs w:val="28"/>
        </w:rPr>
        <w:t xml:space="preserve">табель учета использования рабочего времени и расчета  заработной платы (форма № Т-12) и табель учета использования рабочего времени (форма № Т-13) применяют для осуществления табельного учета и контроля трудовой дисциплины. Форма № Т-12 предназначена для учета использования рабочего времени  и расчета заработной платы, а форма № Т-13 – только для учета использования рабочего времени, применяется в условии автоматизированной обработки данных. Эти табели составляются в одном экземпляре и сдаются в бухгалтерию. Они позволяют не только учитывать время, отработанное всеми категориями работников, но и контролировать соблюдение рабочими и служащими установленного режима работы. На основании табеля рассчитывается заработная плата, составляется статистическая отчетность по труду; </w:t>
      </w:r>
    </w:p>
    <w:p w:rsidR="00FC4311" w:rsidRPr="00A32D88" w:rsidRDefault="00FC4311" w:rsidP="002D0344">
      <w:pPr>
        <w:pStyle w:val="a3"/>
        <w:spacing w:line="240" w:lineRule="auto"/>
        <w:ind w:firstLine="709"/>
        <w:jc w:val="both"/>
        <w:rPr>
          <w:rFonts w:ascii="Times New Roman" w:hAnsi="Times New Roman"/>
          <w:sz w:val="28"/>
          <w:szCs w:val="28"/>
        </w:rPr>
      </w:pPr>
      <w:r w:rsidRPr="00A32D88">
        <w:rPr>
          <w:rFonts w:ascii="Times New Roman" w:hAnsi="Times New Roman"/>
          <w:sz w:val="28"/>
          <w:szCs w:val="28"/>
        </w:rPr>
        <w:t>платежные и расчетные ведомости.</w:t>
      </w:r>
    </w:p>
    <w:p w:rsidR="00FC4311" w:rsidRPr="00A32D88" w:rsidRDefault="00FC4311" w:rsidP="002D0344">
      <w:pPr>
        <w:pStyle w:val="a3"/>
        <w:spacing w:line="240" w:lineRule="auto"/>
        <w:ind w:firstLine="709"/>
        <w:jc w:val="both"/>
        <w:rPr>
          <w:rFonts w:ascii="Times New Roman" w:hAnsi="Times New Roman"/>
          <w:sz w:val="28"/>
          <w:szCs w:val="28"/>
        </w:rPr>
      </w:pPr>
      <w:r w:rsidRPr="00A32D88">
        <w:rPr>
          <w:rFonts w:ascii="Times New Roman" w:hAnsi="Times New Roman"/>
          <w:sz w:val="28"/>
          <w:szCs w:val="28"/>
        </w:rPr>
        <w:t xml:space="preserve"> Проведение анализа фонда оплаты труда позволяет выявить резервы для создания необходимых ресурсов роста и совершенствования оплаты труда, введения прогрессивных форм оплаты работников, обеспечить систематический контроль за мерой труда и потребления.</w:t>
      </w: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Pr>
        <w:rPr>
          <w:b/>
          <w:sz w:val="28"/>
        </w:rPr>
      </w:pPr>
    </w:p>
    <w:p w:rsidR="00FC4311" w:rsidRDefault="00FC4311" w:rsidP="002D0344"/>
    <w:p w:rsidR="00FC4311" w:rsidRPr="00BB425F" w:rsidRDefault="00FC4311" w:rsidP="002D0344">
      <w:pPr>
        <w:pStyle w:val="a3"/>
        <w:spacing w:line="240" w:lineRule="auto"/>
        <w:ind w:left="0"/>
        <w:jc w:val="center"/>
        <w:rPr>
          <w:rFonts w:ascii="Times New Roman" w:hAnsi="Times New Roman"/>
          <w:b/>
          <w:sz w:val="28"/>
          <w:szCs w:val="28"/>
        </w:rPr>
      </w:pPr>
      <w:r w:rsidRPr="00BB425F">
        <w:rPr>
          <w:rFonts w:ascii="Times New Roman" w:hAnsi="Times New Roman"/>
          <w:b/>
          <w:sz w:val="28"/>
          <w:szCs w:val="28"/>
        </w:rPr>
        <w:t>Глава 2  Анализ фонда оплаты труда в ООО «Соляное»</w:t>
      </w:r>
    </w:p>
    <w:p w:rsidR="00FC4311" w:rsidRPr="00BB425F" w:rsidRDefault="00FC4311" w:rsidP="002D0344">
      <w:pPr>
        <w:spacing w:line="240" w:lineRule="auto"/>
        <w:ind w:left="437"/>
        <w:jc w:val="center"/>
        <w:rPr>
          <w:rFonts w:ascii="Times New Roman" w:hAnsi="Times New Roman"/>
          <w:b/>
          <w:sz w:val="28"/>
          <w:szCs w:val="28"/>
        </w:rPr>
      </w:pPr>
      <w:r w:rsidRPr="00BB425F">
        <w:rPr>
          <w:rFonts w:ascii="Times New Roman" w:hAnsi="Times New Roman"/>
          <w:b/>
          <w:sz w:val="28"/>
          <w:szCs w:val="28"/>
        </w:rPr>
        <w:t>2.1. Краткая характеристика предприятия</w:t>
      </w:r>
    </w:p>
    <w:p w:rsidR="00FC4311" w:rsidRPr="00BB425F" w:rsidRDefault="00FC4311" w:rsidP="002D0344">
      <w:pPr>
        <w:spacing w:line="240" w:lineRule="auto"/>
        <w:ind w:firstLine="900"/>
        <w:jc w:val="both"/>
        <w:rPr>
          <w:rFonts w:ascii="Times New Roman" w:hAnsi="Times New Roman"/>
          <w:sz w:val="28"/>
          <w:szCs w:val="28"/>
        </w:rPr>
      </w:pPr>
    </w:p>
    <w:p w:rsidR="00FC4311" w:rsidRPr="00BB425F" w:rsidRDefault="00FC4311" w:rsidP="002D0344">
      <w:pPr>
        <w:spacing w:line="240" w:lineRule="auto"/>
        <w:ind w:firstLine="540"/>
        <w:jc w:val="both"/>
        <w:rPr>
          <w:rFonts w:ascii="Times New Roman" w:hAnsi="Times New Roman"/>
          <w:sz w:val="28"/>
          <w:szCs w:val="28"/>
        </w:rPr>
      </w:pPr>
      <w:r w:rsidRPr="00BB425F">
        <w:rPr>
          <w:rFonts w:ascii="Times New Roman" w:hAnsi="Times New Roman"/>
          <w:sz w:val="28"/>
          <w:szCs w:val="28"/>
        </w:rPr>
        <w:t>ООО «Соляное» образовано 24 мая 2000 года в результате принятия решения двух учредителей об открытии нового предприятия. Предприятие является обществом с ограниченной ответственностью, юридическим лицом, имеет в собственности обособленное имущество, учитываемое на его  самостоятельном  балансе,  и  отвечает  по  своим  обязательствам этим имуществом,  вправе  от  своего  имени  приобретать  и  осуществлять  имущественные  и   иные   неимущественные  права,  нести  обязанности,  быть  истцом  и  ответчиком  в суде. Предприятие имеет самостоятельный баланс, фирменное наименование, круглую печать, содержащую полное наименование на русском языке и указание на место нахождения общества, а также могут иметь штампы и бланки со своим фирменным наименованием, эмблему и другие средства индивидуализации. ООО «Соляное» имеет гражданские права и несет обязанности, необходимые для осуществления любых видов деятельности, не запрещенных федеральным законодательством.</w:t>
      </w:r>
    </w:p>
    <w:p w:rsidR="00FC4311" w:rsidRPr="00BB425F" w:rsidRDefault="00FC4311" w:rsidP="002D0344">
      <w:pPr>
        <w:spacing w:line="240" w:lineRule="auto"/>
        <w:ind w:firstLine="540"/>
        <w:jc w:val="both"/>
        <w:rPr>
          <w:rFonts w:ascii="Times New Roman" w:hAnsi="Times New Roman"/>
          <w:sz w:val="28"/>
          <w:szCs w:val="28"/>
        </w:rPr>
      </w:pPr>
      <w:r w:rsidRPr="00BB425F">
        <w:rPr>
          <w:rFonts w:ascii="Times New Roman" w:hAnsi="Times New Roman"/>
          <w:sz w:val="28"/>
          <w:szCs w:val="28"/>
        </w:rPr>
        <w:t xml:space="preserve">Основным видом деятельности предприятия, определенным его Уставом является  производство изделий из дерева. Дополнительные виды деятельности: производство и обработка прочих стеклянных изделий; производство стекольных работ.  Основной вид деятельности ООО «Соляное» на данный момент – производство (сборка) деревянных дверей. </w:t>
      </w:r>
    </w:p>
    <w:p w:rsidR="00FC4311" w:rsidRPr="00BB425F" w:rsidRDefault="00FC4311" w:rsidP="002D0344">
      <w:pPr>
        <w:spacing w:line="240" w:lineRule="auto"/>
        <w:ind w:firstLine="540"/>
        <w:jc w:val="both"/>
        <w:rPr>
          <w:rFonts w:ascii="Times New Roman" w:hAnsi="Times New Roman"/>
          <w:sz w:val="28"/>
          <w:szCs w:val="28"/>
        </w:rPr>
      </w:pPr>
      <w:r w:rsidRPr="00BB425F">
        <w:rPr>
          <w:rFonts w:ascii="Times New Roman" w:hAnsi="Times New Roman"/>
          <w:sz w:val="28"/>
          <w:szCs w:val="28"/>
        </w:rPr>
        <w:t>ООО «Соляное» представляет собой единый производственный комплекс взаимосвязанных производственных единиц Производственная структура предприятия представлена на рис.2.1.</w:t>
      </w:r>
    </w:p>
    <w:p w:rsidR="00FC4311" w:rsidRPr="00BB425F" w:rsidRDefault="00FC4311" w:rsidP="002D0344">
      <w:pPr>
        <w:spacing w:line="240" w:lineRule="auto"/>
        <w:ind w:left="617"/>
        <w:jc w:val="both"/>
        <w:rPr>
          <w:rFonts w:ascii="Times New Roman" w:hAnsi="Times New Roman"/>
          <w:sz w:val="28"/>
          <w:szCs w:val="28"/>
        </w:rPr>
      </w:pPr>
      <w:r w:rsidRPr="00BB425F">
        <w:rPr>
          <w:rFonts w:ascii="Times New Roman" w:hAnsi="Times New Roman"/>
          <w:sz w:val="28"/>
          <w:szCs w:val="28"/>
        </w:rPr>
        <w:t>В пр</w:t>
      </w:r>
      <w:r>
        <w:rPr>
          <w:rFonts w:ascii="Times New Roman" w:hAnsi="Times New Roman"/>
          <w:sz w:val="28"/>
          <w:szCs w:val="28"/>
        </w:rPr>
        <w:t>оизводственную структуру ООО «Соляное</w:t>
      </w:r>
      <w:r w:rsidRPr="00BB425F">
        <w:rPr>
          <w:rFonts w:ascii="Times New Roman" w:hAnsi="Times New Roman"/>
          <w:sz w:val="28"/>
          <w:szCs w:val="28"/>
        </w:rPr>
        <w:t>» входят:</w:t>
      </w:r>
    </w:p>
    <w:p w:rsidR="00FC4311" w:rsidRPr="00BB425F" w:rsidRDefault="00FC4311" w:rsidP="002D0344">
      <w:pPr>
        <w:numPr>
          <w:ilvl w:val="0"/>
          <w:numId w:val="6"/>
        </w:numPr>
        <w:tabs>
          <w:tab w:val="clear" w:pos="1260"/>
          <w:tab w:val="num" w:pos="977"/>
        </w:tabs>
        <w:spacing w:after="0" w:line="240" w:lineRule="auto"/>
        <w:ind w:left="977"/>
        <w:jc w:val="both"/>
        <w:rPr>
          <w:rFonts w:ascii="Times New Roman" w:hAnsi="Times New Roman"/>
          <w:sz w:val="28"/>
          <w:szCs w:val="28"/>
        </w:rPr>
      </w:pPr>
      <w:r w:rsidRPr="00BB425F">
        <w:rPr>
          <w:rFonts w:ascii="Times New Roman" w:hAnsi="Times New Roman"/>
          <w:sz w:val="28"/>
          <w:szCs w:val="28"/>
        </w:rPr>
        <w:t>основные участки – столярный цех;</w:t>
      </w:r>
    </w:p>
    <w:p w:rsidR="00FC4311" w:rsidRPr="00BB425F" w:rsidRDefault="00FC4311" w:rsidP="002D0344">
      <w:pPr>
        <w:numPr>
          <w:ilvl w:val="0"/>
          <w:numId w:val="6"/>
        </w:numPr>
        <w:tabs>
          <w:tab w:val="clear" w:pos="1260"/>
          <w:tab w:val="num" w:pos="977"/>
        </w:tabs>
        <w:spacing w:after="0" w:line="240" w:lineRule="auto"/>
        <w:ind w:left="977"/>
        <w:jc w:val="both"/>
        <w:rPr>
          <w:rFonts w:ascii="Times New Roman" w:hAnsi="Times New Roman"/>
          <w:sz w:val="28"/>
          <w:szCs w:val="28"/>
        </w:rPr>
      </w:pPr>
      <w:r w:rsidRPr="00BB425F">
        <w:rPr>
          <w:rFonts w:ascii="Times New Roman" w:hAnsi="Times New Roman"/>
          <w:sz w:val="28"/>
          <w:szCs w:val="28"/>
        </w:rPr>
        <w:t>вспомогательные хозяйства – торговый зал;</w:t>
      </w:r>
    </w:p>
    <w:p w:rsidR="00FC4311" w:rsidRPr="00BB425F" w:rsidRDefault="00FC4311" w:rsidP="002D0344">
      <w:pPr>
        <w:numPr>
          <w:ilvl w:val="0"/>
          <w:numId w:val="6"/>
        </w:numPr>
        <w:tabs>
          <w:tab w:val="clear" w:pos="1260"/>
          <w:tab w:val="num" w:pos="977"/>
        </w:tabs>
        <w:spacing w:after="0" w:line="240" w:lineRule="auto"/>
        <w:ind w:left="977"/>
        <w:jc w:val="both"/>
        <w:rPr>
          <w:rFonts w:ascii="Times New Roman" w:hAnsi="Times New Roman"/>
          <w:sz w:val="28"/>
          <w:szCs w:val="28"/>
        </w:rPr>
      </w:pPr>
      <w:r w:rsidRPr="00BB425F">
        <w:rPr>
          <w:rFonts w:ascii="Times New Roman" w:hAnsi="Times New Roman"/>
          <w:sz w:val="28"/>
          <w:szCs w:val="28"/>
        </w:rPr>
        <w:t>обслуживающее (складское) хозяйство – склад товаров и инструментальный склад.</w:t>
      </w:r>
    </w:p>
    <w:p w:rsidR="00FC4311" w:rsidRPr="00BB425F" w:rsidRDefault="00FC4311" w:rsidP="002D0344">
      <w:pPr>
        <w:spacing w:line="240" w:lineRule="auto"/>
        <w:ind w:firstLine="540"/>
        <w:jc w:val="both"/>
        <w:rPr>
          <w:rFonts w:ascii="Times New Roman" w:hAnsi="Times New Roman"/>
          <w:sz w:val="28"/>
          <w:szCs w:val="28"/>
        </w:rPr>
      </w:pPr>
      <w:r w:rsidRPr="00BB425F">
        <w:rPr>
          <w:rFonts w:ascii="Times New Roman" w:hAnsi="Times New Roman"/>
          <w:sz w:val="28"/>
          <w:szCs w:val="28"/>
        </w:rPr>
        <w:t>В столярном цехе сконцентрировано основное производство. На основном участке производи</w:t>
      </w:r>
      <w:r>
        <w:rPr>
          <w:rFonts w:ascii="Times New Roman" w:hAnsi="Times New Roman"/>
          <w:sz w:val="28"/>
          <w:szCs w:val="28"/>
        </w:rPr>
        <w:t>тся изготовление деревянных дверей</w:t>
      </w:r>
      <w:r w:rsidRPr="00BB425F">
        <w:rPr>
          <w:rFonts w:ascii="Times New Roman" w:hAnsi="Times New Roman"/>
          <w:sz w:val="28"/>
          <w:szCs w:val="28"/>
        </w:rPr>
        <w:t xml:space="preserve"> бригадой рабочих.</w:t>
      </w:r>
    </w:p>
    <w:p w:rsidR="00FC4311" w:rsidRPr="00BB425F" w:rsidRDefault="00FC4311" w:rsidP="002D0344">
      <w:pPr>
        <w:spacing w:line="240" w:lineRule="auto"/>
        <w:ind w:firstLine="540"/>
        <w:jc w:val="both"/>
        <w:rPr>
          <w:rFonts w:ascii="Times New Roman" w:hAnsi="Times New Roman"/>
          <w:sz w:val="28"/>
          <w:szCs w:val="28"/>
        </w:rPr>
      </w:pPr>
      <w:r w:rsidRPr="00BB425F">
        <w:rPr>
          <w:rFonts w:ascii="Times New Roman" w:hAnsi="Times New Roman"/>
          <w:sz w:val="28"/>
          <w:szCs w:val="28"/>
        </w:rPr>
        <w:t>В торговом зале находятся выставочные образцы продукции предприятия, где заказчики наглядно могут видеть дверные конструкции и судить о качестве изготовления. Также здесь находится приемщик заказов и консультант в одном лице, который может предоставить всю необходимую информацию и ответить на любые поставленные заказчиком вопросы, чтобы тот в свою очередь имел полное представление о продукции предприятия.</w:t>
      </w:r>
    </w:p>
    <w:p w:rsidR="00FC4311" w:rsidRPr="00BB425F" w:rsidRDefault="00FC4311" w:rsidP="002D0344">
      <w:pPr>
        <w:spacing w:line="240" w:lineRule="auto"/>
        <w:ind w:firstLine="540"/>
        <w:jc w:val="both"/>
        <w:rPr>
          <w:rFonts w:ascii="Times New Roman" w:hAnsi="Times New Roman"/>
          <w:sz w:val="28"/>
          <w:szCs w:val="28"/>
        </w:rPr>
      </w:pPr>
      <w:r w:rsidRPr="00BB425F">
        <w:rPr>
          <w:rFonts w:ascii="Times New Roman" w:hAnsi="Times New Roman"/>
          <w:sz w:val="28"/>
          <w:szCs w:val="28"/>
        </w:rPr>
        <w:t xml:space="preserve">На складе хранятся все необходимые инструменты, которые могут понадобиться </w:t>
      </w:r>
      <w:r>
        <w:rPr>
          <w:rFonts w:ascii="Times New Roman" w:hAnsi="Times New Roman"/>
          <w:sz w:val="28"/>
          <w:szCs w:val="28"/>
        </w:rPr>
        <w:t>при изготовлении деревянных дверей</w:t>
      </w:r>
      <w:r w:rsidRPr="00BB425F">
        <w:rPr>
          <w:rFonts w:ascii="Times New Roman" w:hAnsi="Times New Roman"/>
          <w:sz w:val="28"/>
          <w:szCs w:val="28"/>
        </w:rPr>
        <w:t>, а также приобр</w:t>
      </w:r>
      <w:r>
        <w:rPr>
          <w:rFonts w:ascii="Times New Roman" w:hAnsi="Times New Roman"/>
          <w:sz w:val="28"/>
          <w:szCs w:val="28"/>
        </w:rPr>
        <w:t xml:space="preserve">етенный для изготовления дверных </w:t>
      </w:r>
      <w:r w:rsidRPr="00BB425F">
        <w:rPr>
          <w:rFonts w:ascii="Times New Roman" w:hAnsi="Times New Roman"/>
          <w:sz w:val="28"/>
          <w:szCs w:val="28"/>
        </w:rPr>
        <w:t xml:space="preserve"> конструкций материал.</w:t>
      </w:r>
    </w:p>
    <w:p w:rsidR="00FC4311" w:rsidRPr="00BB425F" w:rsidRDefault="00FC4311" w:rsidP="002D0344">
      <w:pPr>
        <w:spacing w:line="240" w:lineRule="auto"/>
        <w:ind w:firstLine="540"/>
        <w:jc w:val="both"/>
        <w:rPr>
          <w:rFonts w:ascii="Times New Roman" w:hAnsi="Times New Roman"/>
          <w:sz w:val="24"/>
          <w:szCs w:val="24"/>
        </w:rPr>
      </w:pPr>
    </w:p>
    <w:tbl>
      <w:tblPr>
        <w:tblW w:w="9720" w:type="dxa"/>
        <w:tblInd w:w="108" w:type="dxa"/>
        <w:tblLook w:val="0000" w:firstRow="0" w:lastRow="0" w:firstColumn="0" w:lastColumn="0" w:noHBand="0" w:noVBand="0"/>
      </w:tblPr>
      <w:tblGrid>
        <w:gridCol w:w="283"/>
        <w:gridCol w:w="316"/>
        <w:gridCol w:w="796"/>
        <w:gridCol w:w="1116"/>
        <w:gridCol w:w="748"/>
        <w:gridCol w:w="1113"/>
        <w:gridCol w:w="1113"/>
        <w:gridCol w:w="678"/>
        <w:gridCol w:w="468"/>
        <w:gridCol w:w="716"/>
        <w:gridCol w:w="811"/>
        <w:gridCol w:w="1562"/>
      </w:tblGrid>
      <w:tr w:rsidR="00FC4311" w:rsidRPr="008876D2" w:rsidTr="00823F83">
        <w:trPr>
          <w:trHeight w:val="300"/>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9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4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2904"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ООО "Соляное"</w:t>
            </w:r>
          </w:p>
        </w:tc>
        <w:tc>
          <w:tcPr>
            <w:tcW w:w="468" w:type="dxa"/>
            <w:tcBorders>
              <w:top w:val="nil"/>
              <w:left w:val="single" w:sz="4" w:space="0" w:color="auto"/>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811"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562"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r>
      <w:tr w:rsidR="00FC4311" w:rsidRPr="008876D2" w:rsidTr="00823F83">
        <w:trPr>
          <w:trHeight w:val="300"/>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9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48" w:type="dxa"/>
            <w:tcBorders>
              <w:top w:val="nil"/>
              <w:left w:val="nil"/>
              <w:bottom w:val="nil"/>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2904" w:type="dxa"/>
            <w:gridSpan w:val="3"/>
            <w:vMerge/>
            <w:tcBorders>
              <w:top w:val="single" w:sz="4" w:space="0" w:color="000000"/>
              <w:left w:val="single" w:sz="4" w:space="0" w:color="auto"/>
              <w:bottom w:val="single" w:sz="4" w:space="0" w:color="auto"/>
              <w:right w:val="single" w:sz="4" w:space="0" w:color="auto"/>
            </w:tcBorders>
            <w:vAlign w:val="center"/>
          </w:tcPr>
          <w:p w:rsidR="00FC4311" w:rsidRPr="008876D2" w:rsidRDefault="00FC4311" w:rsidP="00823F83">
            <w:pPr>
              <w:rPr>
                <w:rFonts w:ascii="Times New Roman" w:hAnsi="Times New Roman"/>
                <w:sz w:val="24"/>
                <w:szCs w:val="24"/>
              </w:rPr>
            </w:pPr>
          </w:p>
        </w:tc>
        <w:tc>
          <w:tcPr>
            <w:tcW w:w="468" w:type="dxa"/>
            <w:tcBorders>
              <w:top w:val="nil"/>
              <w:left w:val="single" w:sz="4" w:space="0" w:color="auto"/>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811"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562"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r>
      <w:tr w:rsidR="00FC4311" w:rsidRPr="008876D2" w:rsidTr="00823F83">
        <w:trPr>
          <w:trHeight w:val="300"/>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9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6" w:type="dxa"/>
            <w:tcBorders>
              <w:top w:val="nil"/>
              <w:left w:val="nil"/>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48" w:type="dxa"/>
            <w:tcBorders>
              <w:top w:val="nil"/>
              <w:left w:val="nil"/>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single" w:sz="4" w:space="0" w:color="auto"/>
              <w:left w:val="nil"/>
              <w:bottom w:val="single" w:sz="4" w:space="0" w:color="auto"/>
              <w:right w:val="nil"/>
            </w:tcBorders>
            <w:shd w:val="clear" w:color="auto" w:fill="FFFFFF"/>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single" w:sz="4" w:space="0" w:color="auto"/>
              <w:left w:val="nil"/>
              <w:bottom w:val="single" w:sz="4" w:space="0" w:color="auto"/>
              <w:right w:val="single" w:sz="4" w:space="0" w:color="auto"/>
            </w:tcBorders>
            <w:shd w:val="clear" w:color="auto" w:fill="FFFFFF"/>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678" w:type="dxa"/>
            <w:tcBorders>
              <w:top w:val="single" w:sz="4" w:space="0" w:color="auto"/>
              <w:left w:val="nil"/>
              <w:bottom w:val="single" w:sz="4" w:space="0" w:color="auto"/>
              <w:right w:val="nil"/>
            </w:tcBorders>
            <w:shd w:val="clear" w:color="auto" w:fill="FFFFFF"/>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468" w:type="dxa"/>
            <w:tcBorders>
              <w:top w:val="nil"/>
              <w:left w:val="nil"/>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811"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562"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r>
      <w:tr w:rsidR="00FC4311" w:rsidRPr="008876D2" w:rsidTr="00823F83">
        <w:trPr>
          <w:trHeight w:val="300"/>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9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6" w:type="dxa"/>
            <w:tcBorders>
              <w:top w:val="nil"/>
              <w:left w:val="single" w:sz="4" w:space="0" w:color="auto"/>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4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single" w:sz="4" w:space="0" w:color="auto"/>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67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468" w:type="dxa"/>
            <w:tcBorders>
              <w:top w:val="nil"/>
              <w:left w:val="nil"/>
              <w:bottom w:val="single" w:sz="4" w:space="0" w:color="auto"/>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16" w:type="dxa"/>
            <w:tcBorders>
              <w:top w:val="nil"/>
              <w:left w:val="nil"/>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811" w:type="dxa"/>
            <w:tcBorders>
              <w:top w:val="nil"/>
              <w:left w:val="nil"/>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562" w:type="dxa"/>
            <w:tcBorders>
              <w:top w:val="nil"/>
              <w:left w:val="nil"/>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r>
      <w:tr w:rsidR="00FC4311" w:rsidRPr="008876D2" w:rsidTr="00823F83">
        <w:trPr>
          <w:trHeight w:val="315"/>
        </w:trPr>
        <w:tc>
          <w:tcPr>
            <w:tcW w:w="2511" w:type="dxa"/>
            <w:gridSpan w:val="4"/>
            <w:vMerge w:val="restart"/>
            <w:tcBorders>
              <w:top w:val="single" w:sz="4" w:space="0" w:color="auto"/>
              <w:left w:val="single" w:sz="4" w:space="0" w:color="auto"/>
              <w:bottom w:val="single" w:sz="4" w:space="0" w:color="000000"/>
              <w:right w:val="single" w:sz="4" w:space="0" w:color="000000"/>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Основные участки</w:t>
            </w:r>
          </w:p>
        </w:tc>
        <w:tc>
          <w:tcPr>
            <w:tcW w:w="74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2226"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Вспомогательные хозяйства</w:t>
            </w:r>
          </w:p>
        </w:tc>
        <w:tc>
          <w:tcPr>
            <w:tcW w:w="67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557"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Обслуживающее хозяйство</w:t>
            </w:r>
          </w:p>
        </w:tc>
      </w:tr>
      <w:tr w:rsidR="00FC4311" w:rsidRPr="008876D2" w:rsidTr="00823F83">
        <w:trPr>
          <w:trHeight w:val="300"/>
        </w:trPr>
        <w:tc>
          <w:tcPr>
            <w:tcW w:w="2511" w:type="dxa"/>
            <w:gridSpan w:val="4"/>
            <w:vMerge/>
            <w:tcBorders>
              <w:top w:val="single" w:sz="4" w:space="0" w:color="auto"/>
              <w:left w:val="single" w:sz="4" w:space="0" w:color="auto"/>
              <w:bottom w:val="single" w:sz="4" w:space="0" w:color="000000"/>
              <w:right w:val="single" w:sz="4" w:space="0" w:color="000000"/>
            </w:tcBorders>
            <w:vAlign w:val="center"/>
          </w:tcPr>
          <w:p w:rsidR="00FC4311" w:rsidRPr="008876D2" w:rsidRDefault="00FC4311" w:rsidP="00823F83">
            <w:pPr>
              <w:rPr>
                <w:rFonts w:ascii="Times New Roman" w:hAnsi="Times New Roman"/>
                <w:sz w:val="24"/>
                <w:szCs w:val="24"/>
              </w:rPr>
            </w:pPr>
          </w:p>
        </w:tc>
        <w:tc>
          <w:tcPr>
            <w:tcW w:w="74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2226" w:type="dxa"/>
            <w:gridSpan w:val="2"/>
            <w:vMerge/>
            <w:tcBorders>
              <w:top w:val="nil"/>
              <w:left w:val="nil"/>
              <w:bottom w:val="nil"/>
              <w:right w:val="nil"/>
            </w:tcBorders>
            <w:vAlign w:val="center"/>
          </w:tcPr>
          <w:p w:rsidR="00FC4311" w:rsidRPr="008876D2" w:rsidRDefault="00FC4311" w:rsidP="00823F83">
            <w:pPr>
              <w:rPr>
                <w:rFonts w:ascii="Times New Roman" w:hAnsi="Times New Roman"/>
                <w:sz w:val="24"/>
                <w:szCs w:val="24"/>
              </w:rPr>
            </w:pPr>
          </w:p>
        </w:tc>
        <w:tc>
          <w:tcPr>
            <w:tcW w:w="678" w:type="dxa"/>
            <w:tcBorders>
              <w:top w:val="nil"/>
              <w:left w:val="nil"/>
              <w:bottom w:val="nil"/>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557" w:type="dxa"/>
            <w:gridSpan w:val="4"/>
            <w:vMerge/>
            <w:tcBorders>
              <w:top w:val="single" w:sz="4" w:space="0" w:color="000000"/>
              <w:left w:val="single" w:sz="4" w:space="0" w:color="auto"/>
              <w:bottom w:val="single" w:sz="4" w:space="0" w:color="auto"/>
              <w:right w:val="single" w:sz="4" w:space="0" w:color="auto"/>
            </w:tcBorders>
            <w:vAlign w:val="center"/>
          </w:tcPr>
          <w:p w:rsidR="00FC4311" w:rsidRPr="008876D2" w:rsidRDefault="00FC4311" w:rsidP="00823F83">
            <w:pPr>
              <w:rPr>
                <w:rFonts w:ascii="Times New Roman" w:hAnsi="Times New Roman"/>
                <w:sz w:val="24"/>
                <w:szCs w:val="24"/>
              </w:rPr>
            </w:pPr>
          </w:p>
        </w:tc>
      </w:tr>
      <w:tr w:rsidR="00FC4311" w:rsidRPr="008876D2" w:rsidTr="00823F83">
        <w:trPr>
          <w:trHeight w:val="300"/>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single" w:sz="4" w:space="0" w:color="auto"/>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96" w:type="dxa"/>
            <w:tcBorders>
              <w:top w:val="nil"/>
              <w:left w:val="nil"/>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6" w:type="dxa"/>
            <w:tcBorders>
              <w:top w:val="nil"/>
              <w:left w:val="nil"/>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4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nil"/>
              <w:bottom w:val="single" w:sz="4" w:space="0" w:color="auto"/>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nil"/>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67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468" w:type="dxa"/>
            <w:tcBorders>
              <w:top w:val="single" w:sz="4" w:space="0" w:color="auto"/>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16" w:type="dxa"/>
            <w:tcBorders>
              <w:top w:val="single" w:sz="4" w:space="0" w:color="auto"/>
              <w:left w:val="nil"/>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811" w:type="dxa"/>
            <w:tcBorders>
              <w:top w:val="single" w:sz="4" w:space="0" w:color="auto"/>
              <w:left w:val="nil"/>
              <w:bottom w:val="single" w:sz="4" w:space="0" w:color="auto"/>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562" w:type="dxa"/>
            <w:tcBorders>
              <w:top w:val="single" w:sz="4" w:space="0" w:color="auto"/>
              <w:left w:val="nil"/>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r>
      <w:tr w:rsidR="00FC4311" w:rsidRPr="008876D2" w:rsidTr="00823F83">
        <w:trPr>
          <w:trHeight w:val="300"/>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single" w:sz="4" w:space="0" w:color="auto"/>
              <w:bottom w:val="single" w:sz="4" w:space="0" w:color="auto"/>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912"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столярный цех</w:t>
            </w:r>
          </w:p>
        </w:tc>
        <w:tc>
          <w:tcPr>
            <w:tcW w:w="748" w:type="dxa"/>
            <w:tcBorders>
              <w:top w:val="nil"/>
              <w:left w:val="single" w:sz="4" w:space="0" w:color="auto"/>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2226"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торговый зал</w:t>
            </w:r>
          </w:p>
        </w:tc>
        <w:tc>
          <w:tcPr>
            <w:tcW w:w="678" w:type="dxa"/>
            <w:tcBorders>
              <w:top w:val="nil"/>
              <w:left w:val="single" w:sz="4" w:space="0" w:color="auto"/>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46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089"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складское хозяйство</w:t>
            </w:r>
          </w:p>
        </w:tc>
      </w:tr>
      <w:tr w:rsidR="00FC4311" w:rsidRPr="008876D2" w:rsidTr="00823F83">
        <w:trPr>
          <w:trHeight w:val="300"/>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nil"/>
              <w:bottom w:val="nil"/>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912" w:type="dxa"/>
            <w:gridSpan w:val="2"/>
            <w:vMerge/>
            <w:tcBorders>
              <w:top w:val="nil"/>
              <w:left w:val="single" w:sz="4" w:space="0" w:color="auto"/>
              <w:bottom w:val="single" w:sz="4" w:space="0" w:color="auto"/>
              <w:right w:val="single" w:sz="4" w:space="0" w:color="auto"/>
            </w:tcBorders>
            <w:vAlign w:val="center"/>
          </w:tcPr>
          <w:p w:rsidR="00FC4311" w:rsidRPr="008876D2" w:rsidRDefault="00FC4311" w:rsidP="00823F83">
            <w:pPr>
              <w:rPr>
                <w:rFonts w:ascii="Times New Roman" w:hAnsi="Times New Roman"/>
                <w:sz w:val="24"/>
                <w:szCs w:val="24"/>
              </w:rPr>
            </w:pPr>
          </w:p>
        </w:tc>
        <w:tc>
          <w:tcPr>
            <w:tcW w:w="748" w:type="dxa"/>
            <w:tcBorders>
              <w:top w:val="nil"/>
              <w:left w:val="single" w:sz="4" w:space="0" w:color="auto"/>
              <w:bottom w:val="nil"/>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2226" w:type="dxa"/>
            <w:gridSpan w:val="2"/>
            <w:vMerge/>
            <w:tcBorders>
              <w:top w:val="nil"/>
              <w:left w:val="single" w:sz="4" w:space="0" w:color="auto"/>
              <w:bottom w:val="single" w:sz="4" w:space="0" w:color="auto"/>
              <w:right w:val="single" w:sz="4" w:space="0" w:color="auto"/>
            </w:tcBorders>
            <w:vAlign w:val="center"/>
          </w:tcPr>
          <w:p w:rsidR="00FC4311" w:rsidRPr="008876D2" w:rsidRDefault="00FC4311" w:rsidP="00823F83">
            <w:pPr>
              <w:rPr>
                <w:rFonts w:ascii="Times New Roman" w:hAnsi="Times New Roman"/>
                <w:sz w:val="24"/>
                <w:szCs w:val="24"/>
              </w:rPr>
            </w:pPr>
          </w:p>
        </w:tc>
        <w:tc>
          <w:tcPr>
            <w:tcW w:w="678" w:type="dxa"/>
            <w:tcBorders>
              <w:top w:val="nil"/>
              <w:left w:val="single" w:sz="4" w:space="0" w:color="auto"/>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468" w:type="dxa"/>
            <w:tcBorders>
              <w:top w:val="nil"/>
              <w:left w:val="nil"/>
              <w:bottom w:val="nil"/>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089" w:type="dxa"/>
            <w:gridSpan w:val="3"/>
            <w:vMerge/>
            <w:tcBorders>
              <w:top w:val="nil"/>
              <w:left w:val="single" w:sz="4" w:space="0" w:color="auto"/>
              <w:bottom w:val="single" w:sz="4" w:space="0" w:color="auto"/>
              <w:right w:val="single" w:sz="4" w:space="0" w:color="auto"/>
            </w:tcBorders>
            <w:vAlign w:val="center"/>
          </w:tcPr>
          <w:p w:rsidR="00FC4311" w:rsidRPr="008876D2" w:rsidRDefault="00FC4311" w:rsidP="00823F83">
            <w:pPr>
              <w:rPr>
                <w:rFonts w:ascii="Times New Roman" w:hAnsi="Times New Roman"/>
                <w:sz w:val="24"/>
                <w:szCs w:val="24"/>
              </w:rPr>
            </w:pPr>
          </w:p>
        </w:tc>
      </w:tr>
      <w:tr w:rsidR="00FC4311" w:rsidRPr="008876D2" w:rsidTr="00823F83">
        <w:trPr>
          <w:trHeight w:val="300"/>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nil"/>
              <w:bottom w:val="nil"/>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912" w:type="dxa"/>
            <w:gridSpan w:val="2"/>
            <w:vMerge/>
            <w:tcBorders>
              <w:top w:val="nil"/>
              <w:left w:val="single" w:sz="4" w:space="0" w:color="auto"/>
              <w:bottom w:val="single" w:sz="4" w:space="0" w:color="auto"/>
              <w:right w:val="single" w:sz="4" w:space="0" w:color="auto"/>
            </w:tcBorders>
            <w:vAlign w:val="center"/>
          </w:tcPr>
          <w:p w:rsidR="00FC4311" w:rsidRPr="008876D2" w:rsidRDefault="00FC4311" w:rsidP="00823F83">
            <w:pPr>
              <w:rPr>
                <w:rFonts w:ascii="Times New Roman" w:hAnsi="Times New Roman"/>
                <w:sz w:val="24"/>
                <w:szCs w:val="24"/>
              </w:rPr>
            </w:pPr>
          </w:p>
        </w:tc>
        <w:tc>
          <w:tcPr>
            <w:tcW w:w="748" w:type="dxa"/>
            <w:tcBorders>
              <w:top w:val="nil"/>
              <w:left w:val="single" w:sz="4" w:space="0" w:color="auto"/>
              <w:bottom w:val="nil"/>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2226" w:type="dxa"/>
            <w:gridSpan w:val="2"/>
            <w:vMerge/>
            <w:tcBorders>
              <w:top w:val="nil"/>
              <w:left w:val="single" w:sz="4" w:space="0" w:color="auto"/>
              <w:bottom w:val="single" w:sz="4" w:space="0" w:color="auto"/>
              <w:right w:val="single" w:sz="4" w:space="0" w:color="auto"/>
            </w:tcBorders>
            <w:vAlign w:val="center"/>
          </w:tcPr>
          <w:p w:rsidR="00FC4311" w:rsidRPr="008876D2" w:rsidRDefault="00FC4311" w:rsidP="00823F83">
            <w:pPr>
              <w:rPr>
                <w:rFonts w:ascii="Times New Roman" w:hAnsi="Times New Roman"/>
                <w:sz w:val="24"/>
                <w:szCs w:val="24"/>
              </w:rPr>
            </w:pPr>
          </w:p>
        </w:tc>
        <w:tc>
          <w:tcPr>
            <w:tcW w:w="678" w:type="dxa"/>
            <w:tcBorders>
              <w:top w:val="nil"/>
              <w:left w:val="single" w:sz="4" w:space="0" w:color="auto"/>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468" w:type="dxa"/>
            <w:tcBorders>
              <w:top w:val="nil"/>
              <w:left w:val="nil"/>
              <w:bottom w:val="nil"/>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089" w:type="dxa"/>
            <w:gridSpan w:val="3"/>
            <w:vMerge/>
            <w:tcBorders>
              <w:top w:val="nil"/>
              <w:left w:val="single" w:sz="4" w:space="0" w:color="auto"/>
              <w:bottom w:val="single" w:sz="4" w:space="0" w:color="auto"/>
              <w:right w:val="single" w:sz="4" w:space="0" w:color="auto"/>
            </w:tcBorders>
            <w:vAlign w:val="center"/>
          </w:tcPr>
          <w:p w:rsidR="00FC4311" w:rsidRPr="008876D2" w:rsidRDefault="00FC4311" w:rsidP="00823F83">
            <w:pPr>
              <w:rPr>
                <w:rFonts w:ascii="Times New Roman" w:hAnsi="Times New Roman"/>
                <w:sz w:val="24"/>
                <w:szCs w:val="24"/>
              </w:rPr>
            </w:pPr>
          </w:p>
        </w:tc>
      </w:tr>
      <w:tr w:rsidR="00FC4311" w:rsidRPr="008876D2" w:rsidTr="00823F83">
        <w:trPr>
          <w:trHeight w:val="300"/>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96" w:type="dxa"/>
            <w:tcBorders>
              <w:top w:val="single" w:sz="4" w:space="0" w:color="auto"/>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6" w:type="dxa"/>
            <w:tcBorders>
              <w:top w:val="single" w:sz="4" w:space="0" w:color="auto"/>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4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single" w:sz="4" w:space="0" w:color="auto"/>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single" w:sz="4" w:space="0" w:color="auto"/>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67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468" w:type="dxa"/>
            <w:tcBorders>
              <w:top w:val="nil"/>
              <w:left w:val="nil"/>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16" w:type="dxa"/>
            <w:tcBorders>
              <w:top w:val="single" w:sz="4" w:space="0" w:color="auto"/>
              <w:left w:val="nil"/>
              <w:bottom w:val="single" w:sz="4" w:space="0" w:color="auto"/>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811" w:type="dxa"/>
            <w:tcBorders>
              <w:top w:val="single" w:sz="4" w:space="0" w:color="auto"/>
              <w:left w:val="nil"/>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562" w:type="dxa"/>
            <w:tcBorders>
              <w:top w:val="single" w:sz="4" w:space="0" w:color="auto"/>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r>
      <w:tr w:rsidR="00FC4311" w:rsidRPr="008876D2" w:rsidTr="00823F83">
        <w:trPr>
          <w:trHeight w:val="300"/>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9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4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678" w:type="dxa"/>
            <w:tcBorders>
              <w:top w:val="nil"/>
              <w:left w:val="nil"/>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468" w:type="dxa"/>
            <w:tcBorders>
              <w:top w:val="nil"/>
              <w:left w:val="single" w:sz="4" w:space="0" w:color="auto"/>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811" w:type="dxa"/>
            <w:tcBorders>
              <w:top w:val="nil"/>
              <w:left w:val="nil"/>
              <w:bottom w:val="single" w:sz="4" w:space="0" w:color="auto"/>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562" w:type="dxa"/>
            <w:tcBorders>
              <w:top w:val="nil"/>
              <w:left w:val="nil"/>
              <w:bottom w:val="single" w:sz="4" w:space="0" w:color="auto"/>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r>
      <w:tr w:rsidR="00FC4311" w:rsidRPr="008876D2" w:rsidTr="00823F83">
        <w:trPr>
          <w:trHeight w:val="300"/>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9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4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4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склад товаров</w:t>
            </w:r>
          </w:p>
        </w:tc>
        <w:tc>
          <w:tcPr>
            <w:tcW w:w="716" w:type="dxa"/>
            <w:tcBorders>
              <w:top w:val="nil"/>
              <w:left w:val="single" w:sz="4" w:space="0" w:color="auto"/>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237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склад инструментов</w:t>
            </w:r>
          </w:p>
        </w:tc>
      </w:tr>
      <w:tr w:rsidR="00FC4311" w:rsidRPr="008876D2" w:rsidTr="00823F83">
        <w:trPr>
          <w:trHeight w:val="300"/>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9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4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nil"/>
              <w:bottom w:val="nil"/>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46" w:type="dxa"/>
            <w:gridSpan w:val="2"/>
            <w:vMerge/>
            <w:tcBorders>
              <w:top w:val="nil"/>
              <w:left w:val="single" w:sz="4" w:space="0" w:color="auto"/>
              <w:bottom w:val="single" w:sz="4" w:space="0" w:color="auto"/>
              <w:right w:val="single" w:sz="4" w:space="0" w:color="auto"/>
            </w:tcBorders>
            <w:vAlign w:val="center"/>
          </w:tcPr>
          <w:p w:rsidR="00FC4311" w:rsidRPr="008876D2" w:rsidRDefault="00FC4311" w:rsidP="00823F83">
            <w:pPr>
              <w:rPr>
                <w:rFonts w:ascii="Times New Roman" w:hAnsi="Times New Roman"/>
                <w:sz w:val="24"/>
                <w:szCs w:val="24"/>
              </w:rPr>
            </w:pPr>
          </w:p>
        </w:tc>
        <w:tc>
          <w:tcPr>
            <w:tcW w:w="716" w:type="dxa"/>
            <w:tcBorders>
              <w:top w:val="nil"/>
              <w:left w:val="single" w:sz="4" w:space="0" w:color="auto"/>
              <w:bottom w:val="nil"/>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2373" w:type="dxa"/>
            <w:gridSpan w:val="2"/>
            <w:vMerge/>
            <w:tcBorders>
              <w:top w:val="nil"/>
              <w:left w:val="single" w:sz="4" w:space="0" w:color="auto"/>
              <w:bottom w:val="single" w:sz="4" w:space="0" w:color="auto"/>
              <w:right w:val="single" w:sz="4" w:space="0" w:color="auto"/>
            </w:tcBorders>
            <w:vAlign w:val="center"/>
          </w:tcPr>
          <w:p w:rsidR="00FC4311" w:rsidRPr="008876D2" w:rsidRDefault="00FC4311" w:rsidP="00823F83">
            <w:pPr>
              <w:rPr>
                <w:rFonts w:ascii="Times New Roman" w:hAnsi="Times New Roman"/>
                <w:sz w:val="24"/>
                <w:szCs w:val="24"/>
              </w:rPr>
            </w:pPr>
          </w:p>
        </w:tc>
      </w:tr>
      <w:tr w:rsidR="00FC4311" w:rsidRPr="008876D2" w:rsidTr="00823F83">
        <w:trPr>
          <w:trHeight w:val="300"/>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9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4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nil"/>
              <w:bottom w:val="nil"/>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46" w:type="dxa"/>
            <w:gridSpan w:val="2"/>
            <w:vMerge/>
            <w:tcBorders>
              <w:top w:val="nil"/>
              <w:left w:val="single" w:sz="4" w:space="0" w:color="auto"/>
              <w:bottom w:val="single" w:sz="4" w:space="0" w:color="auto"/>
              <w:right w:val="single" w:sz="4" w:space="0" w:color="auto"/>
            </w:tcBorders>
            <w:vAlign w:val="center"/>
          </w:tcPr>
          <w:p w:rsidR="00FC4311" w:rsidRPr="008876D2" w:rsidRDefault="00FC4311" w:rsidP="00823F83">
            <w:pPr>
              <w:rPr>
                <w:rFonts w:ascii="Times New Roman" w:hAnsi="Times New Roman"/>
                <w:sz w:val="24"/>
                <w:szCs w:val="24"/>
              </w:rPr>
            </w:pPr>
          </w:p>
        </w:tc>
        <w:tc>
          <w:tcPr>
            <w:tcW w:w="716" w:type="dxa"/>
            <w:tcBorders>
              <w:top w:val="nil"/>
              <w:left w:val="single" w:sz="4" w:space="0" w:color="auto"/>
              <w:bottom w:val="nil"/>
              <w:right w:val="single" w:sz="4" w:space="0" w:color="auto"/>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2373" w:type="dxa"/>
            <w:gridSpan w:val="2"/>
            <w:vMerge/>
            <w:tcBorders>
              <w:top w:val="nil"/>
              <w:left w:val="single" w:sz="4" w:space="0" w:color="auto"/>
              <w:bottom w:val="single" w:sz="4" w:space="0" w:color="auto"/>
              <w:right w:val="single" w:sz="4" w:space="0" w:color="auto"/>
            </w:tcBorders>
            <w:vAlign w:val="center"/>
          </w:tcPr>
          <w:p w:rsidR="00FC4311" w:rsidRPr="008876D2" w:rsidRDefault="00FC4311" w:rsidP="00823F83">
            <w:pPr>
              <w:rPr>
                <w:rFonts w:ascii="Times New Roman" w:hAnsi="Times New Roman"/>
                <w:sz w:val="24"/>
                <w:szCs w:val="24"/>
              </w:rPr>
            </w:pPr>
          </w:p>
        </w:tc>
      </w:tr>
      <w:tr w:rsidR="00FC4311" w:rsidRPr="008876D2" w:rsidTr="00823F83">
        <w:trPr>
          <w:trHeight w:val="300"/>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9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4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678" w:type="dxa"/>
            <w:tcBorders>
              <w:top w:val="single" w:sz="4" w:space="0" w:color="auto"/>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468" w:type="dxa"/>
            <w:tcBorders>
              <w:top w:val="single" w:sz="4" w:space="0" w:color="auto"/>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811" w:type="dxa"/>
            <w:tcBorders>
              <w:top w:val="single" w:sz="4" w:space="0" w:color="auto"/>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562" w:type="dxa"/>
            <w:tcBorders>
              <w:top w:val="single" w:sz="4" w:space="0" w:color="auto"/>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r>
      <w:tr w:rsidR="00FC4311" w:rsidRPr="008876D2" w:rsidTr="00823F83">
        <w:trPr>
          <w:trHeight w:val="300"/>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9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4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11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67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468"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811"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1562"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r>
      <w:tr w:rsidR="00FC4311" w:rsidRPr="008876D2" w:rsidTr="00823F83">
        <w:trPr>
          <w:trHeight w:val="415"/>
        </w:trPr>
        <w:tc>
          <w:tcPr>
            <w:tcW w:w="283"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31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796" w:type="dxa"/>
            <w:tcBorders>
              <w:top w:val="nil"/>
              <w:left w:val="nil"/>
              <w:bottom w:val="nil"/>
              <w:right w:val="nil"/>
            </w:tcBorders>
            <w:shd w:val="clear" w:color="auto" w:fill="FFFFFF"/>
            <w:noWrap/>
            <w:vAlign w:val="center"/>
          </w:tcPr>
          <w:p w:rsidR="00FC4311" w:rsidRPr="008876D2" w:rsidRDefault="00FC4311" w:rsidP="00823F83">
            <w:pPr>
              <w:jc w:val="center"/>
              <w:rPr>
                <w:rFonts w:ascii="Times New Roman" w:hAnsi="Times New Roman"/>
                <w:sz w:val="24"/>
                <w:szCs w:val="24"/>
              </w:rPr>
            </w:pPr>
            <w:r w:rsidRPr="008876D2">
              <w:rPr>
                <w:rFonts w:ascii="Times New Roman" w:hAnsi="Times New Roman"/>
                <w:sz w:val="24"/>
                <w:szCs w:val="24"/>
              </w:rPr>
              <w:t> </w:t>
            </w:r>
          </w:p>
        </w:tc>
        <w:tc>
          <w:tcPr>
            <w:tcW w:w="8325" w:type="dxa"/>
            <w:gridSpan w:val="9"/>
            <w:tcBorders>
              <w:top w:val="nil"/>
              <w:left w:val="nil"/>
              <w:bottom w:val="nil"/>
              <w:right w:val="nil"/>
            </w:tcBorders>
            <w:shd w:val="clear" w:color="auto" w:fill="FFFFFF"/>
            <w:noWrap/>
            <w:vAlign w:val="center"/>
          </w:tcPr>
          <w:p w:rsidR="00FC4311" w:rsidRPr="008876D2" w:rsidRDefault="00FC4311" w:rsidP="00823F83">
            <w:pPr>
              <w:rPr>
                <w:rFonts w:ascii="Times New Roman" w:hAnsi="Times New Roman"/>
                <w:sz w:val="24"/>
                <w:szCs w:val="24"/>
              </w:rPr>
            </w:pPr>
            <w:r w:rsidRPr="008876D2">
              <w:rPr>
                <w:rFonts w:ascii="Times New Roman" w:hAnsi="Times New Roman"/>
                <w:sz w:val="24"/>
                <w:szCs w:val="24"/>
              </w:rPr>
              <w:t>Рис. 2.1 - Производственная структура ООО «Соляное»</w:t>
            </w:r>
          </w:p>
        </w:tc>
      </w:tr>
    </w:tbl>
    <w:p w:rsidR="00FC4311" w:rsidRDefault="00FC4311" w:rsidP="002D0344">
      <w:pPr>
        <w:pStyle w:val="a5"/>
        <w:spacing w:after="0" w:line="360" w:lineRule="auto"/>
        <w:ind w:firstLine="513"/>
        <w:jc w:val="both"/>
        <w:rPr>
          <w:b/>
          <w:sz w:val="28"/>
          <w:szCs w:val="28"/>
        </w:rPr>
      </w:pPr>
    </w:p>
    <w:p w:rsidR="00FC4311" w:rsidRDefault="00FC4311" w:rsidP="002D0344">
      <w:pPr>
        <w:pStyle w:val="a5"/>
        <w:spacing w:after="0" w:line="360" w:lineRule="auto"/>
        <w:ind w:firstLine="513"/>
        <w:jc w:val="both"/>
        <w:rPr>
          <w:b/>
          <w:sz w:val="28"/>
          <w:szCs w:val="28"/>
        </w:rPr>
      </w:pPr>
    </w:p>
    <w:p w:rsidR="00FC4311" w:rsidRDefault="00FC4311" w:rsidP="002D0344">
      <w:pPr>
        <w:pStyle w:val="a5"/>
        <w:spacing w:after="0" w:line="360" w:lineRule="auto"/>
        <w:ind w:firstLine="513"/>
        <w:jc w:val="both"/>
        <w:rPr>
          <w:b/>
          <w:sz w:val="28"/>
          <w:szCs w:val="28"/>
        </w:rPr>
      </w:pPr>
    </w:p>
    <w:p w:rsidR="00FC4311" w:rsidRDefault="00FC4311" w:rsidP="002D0344">
      <w:pPr>
        <w:pStyle w:val="a5"/>
        <w:spacing w:after="0" w:line="360" w:lineRule="auto"/>
        <w:ind w:firstLine="513"/>
        <w:jc w:val="both"/>
        <w:rPr>
          <w:b/>
          <w:sz w:val="28"/>
          <w:szCs w:val="28"/>
        </w:rPr>
      </w:pPr>
    </w:p>
    <w:p w:rsidR="00FC4311" w:rsidRDefault="00FC4311" w:rsidP="002D0344">
      <w:pPr>
        <w:pStyle w:val="a5"/>
        <w:spacing w:after="0" w:line="360" w:lineRule="auto"/>
        <w:ind w:firstLine="513"/>
        <w:jc w:val="both"/>
        <w:rPr>
          <w:b/>
          <w:sz w:val="28"/>
          <w:szCs w:val="28"/>
        </w:rPr>
      </w:pPr>
    </w:p>
    <w:p w:rsidR="00FC4311" w:rsidRDefault="00FC4311" w:rsidP="002D0344">
      <w:pPr>
        <w:pStyle w:val="a5"/>
        <w:spacing w:after="0" w:line="360" w:lineRule="auto"/>
        <w:ind w:firstLine="513"/>
        <w:jc w:val="both"/>
        <w:rPr>
          <w:b/>
          <w:sz w:val="28"/>
          <w:szCs w:val="28"/>
        </w:rPr>
      </w:pPr>
    </w:p>
    <w:p w:rsidR="00FC4311" w:rsidRDefault="00FC4311" w:rsidP="002D0344">
      <w:pPr>
        <w:pStyle w:val="a5"/>
        <w:spacing w:after="0" w:line="240" w:lineRule="auto"/>
        <w:ind w:firstLine="513"/>
        <w:jc w:val="center"/>
        <w:rPr>
          <w:rFonts w:ascii="Times New Roman" w:hAnsi="Times New Roman"/>
          <w:b/>
          <w:sz w:val="28"/>
          <w:szCs w:val="28"/>
        </w:rPr>
      </w:pPr>
      <w:r w:rsidRPr="00BB425F">
        <w:rPr>
          <w:rFonts w:ascii="Times New Roman" w:hAnsi="Times New Roman"/>
          <w:b/>
          <w:sz w:val="28"/>
          <w:szCs w:val="28"/>
        </w:rPr>
        <w:t>2.</w:t>
      </w:r>
      <w:r>
        <w:rPr>
          <w:rFonts w:ascii="Times New Roman" w:hAnsi="Times New Roman"/>
          <w:b/>
          <w:sz w:val="28"/>
          <w:szCs w:val="28"/>
        </w:rPr>
        <w:t>2</w:t>
      </w:r>
      <w:r w:rsidRPr="00BB425F">
        <w:rPr>
          <w:rFonts w:ascii="Times New Roman" w:hAnsi="Times New Roman"/>
          <w:b/>
          <w:sz w:val="28"/>
          <w:szCs w:val="28"/>
        </w:rPr>
        <w:tab/>
        <w:t>Анализ абсолютного и относительного отклонения по фонду оплаты труда</w:t>
      </w:r>
    </w:p>
    <w:p w:rsidR="00FC4311" w:rsidRPr="00BB425F" w:rsidRDefault="00FC4311" w:rsidP="002D0344">
      <w:pPr>
        <w:pStyle w:val="a5"/>
        <w:spacing w:after="0" w:line="240" w:lineRule="auto"/>
        <w:ind w:firstLine="513"/>
        <w:jc w:val="center"/>
        <w:rPr>
          <w:rFonts w:ascii="Times New Roman" w:hAnsi="Times New Roman"/>
          <w:b/>
          <w:sz w:val="28"/>
          <w:szCs w:val="28"/>
        </w:rPr>
      </w:pPr>
    </w:p>
    <w:p w:rsidR="00FC4311" w:rsidRPr="00BB425F" w:rsidRDefault="00FC4311" w:rsidP="002D0344">
      <w:pPr>
        <w:pStyle w:val="31"/>
        <w:ind w:left="-57" w:firstLine="510"/>
        <w:rPr>
          <w:sz w:val="28"/>
          <w:szCs w:val="28"/>
        </w:rPr>
      </w:pPr>
      <w:r w:rsidRPr="00BB425F">
        <w:rPr>
          <w:sz w:val="28"/>
          <w:szCs w:val="28"/>
        </w:rPr>
        <w:t xml:space="preserve">Организация оплаты труда в ООО «Соляное» предусматривает использование системы окладов для руководителей и специалистов; для рабочих применяется повременно-премиальная форма оплаты труда. </w:t>
      </w:r>
    </w:p>
    <w:p w:rsidR="00FC4311" w:rsidRDefault="00FC4311" w:rsidP="002D0344">
      <w:pPr>
        <w:pStyle w:val="31"/>
        <w:ind w:left="-57" w:firstLine="510"/>
        <w:rPr>
          <w:sz w:val="28"/>
          <w:szCs w:val="28"/>
        </w:rPr>
      </w:pPr>
      <w:r w:rsidRPr="00BB425F">
        <w:rPr>
          <w:sz w:val="28"/>
          <w:szCs w:val="28"/>
        </w:rPr>
        <w:t xml:space="preserve">Проведем оценку использования фонда оплаты труда. Для анализа составим таблицу 2.1.   </w:t>
      </w:r>
    </w:p>
    <w:p w:rsidR="00FC4311" w:rsidRPr="008506A2" w:rsidRDefault="00FC4311" w:rsidP="002D0344">
      <w:pPr>
        <w:pStyle w:val="31"/>
        <w:ind w:firstLine="510"/>
        <w:rPr>
          <w:sz w:val="28"/>
          <w:szCs w:val="28"/>
        </w:rPr>
      </w:pPr>
      <w:r w:rsidRPr="008506A2">
        <w:rPr>
          <w:sz w:val="28"/>
          <w:szCs w:val="28"/>
        </w:rPr>
        <w:t xml:space="preserve">                                                                                            </w:t>
      </w:r>
    </w:p>
    <w:p w:rsidR="00FC4311" w:rsidRPr="008506A2" w:rsidRDefault="00FC4311" w:rsidP="002D0344">
      <w:pPr>
        <w:pStyle w:val="a5"/>
        <w:spacing w:after="0" w:line="240" w:lineRule="auto"/>
        <w:ind w:firstLine="510"/>
        <w:jc w:val="right"/>
        <w:rPr>
          <w:rFonts w:ascii="Times New Roman" w:hAnsi="Times New Roman"/>
          <w:sz w:val="28"/>
          <w:szCs w:val="28"/>
        </w:rPr>
      </w:pPr>
      <w:r w:rsidRPr="008506A2">
        <w:rPr>
          <w:rFonts w:ascii="Times New Roman" w:hAnsi="Times New Roman"/>
          <w:sz w:val="28"/>
          <w:szCs w:val="28"/>
        </w:rPr>
        <w:t>Таблица 2.1 - Анализ использования фонда  оплаты труда</w:t>
      </w:r>
      <w:r w:rsidRPr="008506A2">
        <w:rPr>
          <w:rFonts w:ascii="Times New Roman" w:hAnsi="Times New Roman"/>
          <w:sz w:val="28"/>
          <w:szCs w:val="28"/>
        </w:rPr>
        <w:tab/>
      </w:r>
      <w:r w:rsidRPr="008506A2">
        <w:rPr>
          <w:rFonts w:ascii="Times New Roman" w:hAnsi="Times New Roman"/>
          <w:sz w:val="28"/>
          <w:szCs w:val="28"/>
        </w:rPr>
        <w:tab/>
        <w:t>тыс.руб.</w:t>
      </w:r>
    </w:p>
    <w:p w:rsidR="00FC4311" w:rsidRPr="008506A2" w:rsidRDefault="00FC4311" w:rsidP="002D0344">
      <w:pPr>
        <w:spacing w:line="240" w:lineRule="auto"/>
        <w:ind w:left="777" w:firstLine="720"/>
        <w:jc w:val="both"/>
        <w:rPr>
          <w:rFonts w:ascii="Times New Roman" w:hAnsi="Times New Roman"/>
          <w:sz w:val="28"/>
          <w:szCs w:val="28"/>
        </w:rPr>
      </w:pPr>
    </w:p>
    <w:tbl>
      <w:tblPr>
        <w:tblW w:w="974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7"/>
        <w:gridCol w:w="1178"/>
        <w:gridCol w:w="1179"/>
        <w:gridCol w:w="1064"/>
        <w:gridCol w:w="992"/>
        <w:gridCol w:w="851"/>
        <w:gridCol w:w="903"/>
        <w:gridCol w:w="1223"/>
      </w:tblGrid>
      <w:tr w:rsidR="00FC4311" w:rsidRPr="008876D2" w:rsidTr="00823F83">
        <w:trPr>
          <w:cantSplit/>
          <w:trHeight w:val="160"/>
        </w:trPr>
        <w:tc>
          <w:tcPr>
            <w:tcW w:w="2357" w:type="dxa"/>
            <w:vMerge w:val="restart"/>
          </w:tcPr>
          <w:p w:rsidR="00FC4311" w:rsidRPr="008876D2" w:rsidRDefault="00FC4311" w:rsidP="00823F83">
            <w:pPr>
              <w:spacing w:line="240" w:lineRule="auto"/>
              <w:jc w:val="both"/>
              <w:rPr>
                <w:rFonts w:ascii="Times New Roman" w:hAnsi="Times New Roman"/>
                <w:sz w:val="24"/>
                <w:szCs w:val="24"/>
              </w:rPr>
            </w:pPr>
            <w:r w:rsidRPr="008876D2">
              <w:rPr>
                <w:rFonts w:ascii="Times New Roman" w:hAnsi="Times New Roman"/>
                <w:sz w:val="24"/>
                <w:szCs w:val="24"/>
              </w:rPr>
              <w:t xml:space="preserve">Показатель </w:t>
            </w:r>
          </w:p>
        </w:tc>
        <w:tc>
          <w:tcPr>
            <w:tcW w:w="1178"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2007</w:t>
            </w:r>
          </w:p>
        </w:tc>
        <w:tc>
          <w:tcPr>
            <w:tcW w:w="1179"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2008</w:t>
            </w:r>
          </w:p>
        </w:tc>
        <w:tc>
          <w:tcPr>
            <w:tcW w:w="1064"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2009</w:t>
            </w:r>
          </w:p>
        </w:tc>
        <w:tc>
          <w:tcPr>
            <w:tcW w:w="1843" w:type="dxa"/>
            <w:gridSpan w:val="2"/>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Абсолютное отклонение   2009 от</w:t>
            </w:r>
          </w:p>
        </w:tc>
        <w:tc>
          <w:tcPr>
            <w:tcW w:w="2126" w:type="dxa"/>
            <w:gridSpan w:val="2"/>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Относительное отклонение 2009 от</w:t>
            </w:r>
          </w:p>
        </w:tc>
      </w:tr>
      <w:tr w:rsidR="00FC4311" w:rsidRPr="008876D2" w:rsidTr="00823F83">
        <w:trPr>
          <w:cantSplit/>
          <w:trHeight w:val="160"/>
        </w:trPr>
        <w:tc>
          <w:tcPr>
            <w:tcW w:w="2357" w:type="dxa"/>
            <w:vMerge/>
          </w:tcPr>
          <w:p w:rsidR="00FC4311" w:rsidRPr="008876D2" w:rsidRDefault="00FC4311" w:rsidP="00823F83">
            <w:pPr>
              <w:spacing w:line="240" w:lineRule="auto"/>
              <w:jc w:val="both"/>
              <w:rPr>
                <w:rFonts w:ascii="Times New Roman" w:hAnsi="Times New Roman"/>
                <w:sz w:val="24"/>
                <w:szCs w:val="24"/>
              </w:rPr>
            </w:pPr>
          </w:p>
        </w:tc>
        <w:tc>
          <w:tcPr>
            <w:tcW w:w="1178" w:type="dxa"/>
            <w:vMerge/>
          </w:tcPr>
          <w:p w:rsidR="00FC4311" w:rsidRPr="008876D2" w:rsidRDefault="00FC4311" w:rsidP="00823F83">
            <w:pPr>
              <w:spacing w:line="240" w:lineRule="auto"/>
              <w:jc w:val="center"/>
              <w:rPr>
                <w:rFonts w:ascii="Times New Roman" w:hAnsi="Times New Roman"/>
                <w:sz w:val="24"/>
                <w:szCs w:val="24"/>
              </w:rPr>
            </w:pPr>
          </w:p>
        </w:tc>
        <w:tc>
          <w:tcPr>
            <w:tcW w:w="1179" w:type="dxa"/>
            <w:vMerge/>
          </w:tcPr>
          <w:p w:rsidR="00FC4311" w:rsidRPr="008876D2" w:rsidRDefault="00FC4311" w:rsidP="00823F83">
            <w:pPr>
              <w:spacing w:line="240" w:lineRule="auto"/>
              <w:jc w:val="center"/>
              <w:rPr>
                <w:rFonts w:ascii="Times New Roman" w:hAnsi="Times New Roman"/>
                <w:sz w:val="24"/>
                <w:szCs w:val="24"/>
              </w:rPr>
            </w:pPr>
          </w:p>
        </w:tc>
        <w:tc>
          <w:tcPr>
            <w:tcW w:w="1064" w:type="dxa"/>
            <w:vMerge/>
          </w:tcPr>
          <w:p w:rsidR="00FC4311" w:rsidRPr="008876D2" w:rsidRDefault="00FC4311" w:rsidP="00823F83">
            <w:pPr>
              <w:spacing w:line="240" w:lineRule="auto"/>
              <w:jc w:val="center"/>
              <w:rPr>
                <w:rFonts w:ascii="Times New Roman" w:hAnsi="Times New Roman"/>
                <w:sz w:val="24"/>
                <w:szCs w:val="24"/>
              </w:rPr>
            </w:pP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2007</w:t>
            </w:r>
          </w:p>
        </w:tc>
        <w:tc>
          <w:tcPr>
            <w:tcW w:w="851"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2008</w:t>
            </w:r>
          </w:p>
        </w:tc>
        <w:tc>
          <w:tcPr>
            <w:tcW w:w="90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2007</w:t>
            </w:r>
          </w:p>
        </w:tc>
        <w:tc>
          <w:tcPr>
            <w:tcW w:w="122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2008</w:t>
            </w:r>
          </w:p>
        </w:tc>
      </w:tr>
      <w:tr w:rsidR="00FC4311" w:rsidRPr="008876D2" w:rsidTr="00823F83">
        <w:trPr>
          <w:cantSplit/>
        </w:trPr>
        <w:tc>
          <w:tcPr>
            <w:tcW w:w="2357" w:type="dxa"/>
          </w:tcPr>
          <w:p w:rsidR="00FC4311" w:rsidRPr="008876D2" w:rsidRDefault="00FC4311" w:rsidP="00823F83">
            <w:pPr>
              <w:spacing w:line="240" w:lineRule="auto"/>
              <w:jc w:val="both"/>
              <w:rPr>
                <w:rFonts w:ascii="Times New Roman" w:hAnsi="Times New Roman"/>
                <w:sz w:val="24"/>
                <w:szCs w:val="24"/>
              </w:rPr>
            </w:pPr>
            <w:r w:rsidRPr="008876D2">
              <w:rPr>
                <w:rFonts w:ascii="Times New Roman" w:hAnsi="Times New Roman"/>
                <w:sz w:val="24"/>
                <w:szCs w:val="24"/>
              </w:rPr>
              <w:t>Объем производства продукции</w:t>
            </w:r>
          </w:p>
        </w:tc>
        <w:tc>
          <w:tcPr>
            <w:tcW w:w="117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16585,5</w:t>
            </w:r>
          </w:p>
        </w:tc>
        <w:tc>
          <w:tcPr>
            <w:tcW w:w="117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17235,3</w:t>
            </w:r>
          </w:p>
        </w:tc>
        <w:tc>
          <w:tcPr>
            <w:tcW w:w="1064"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18148,8</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1563,3</w:t>
            </w:r>
          </w:p>
        </w:tc>
        <w:tc>
          <w:tcPr>
            <w:tcW w:w="851"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913,5</w:t>
            </w:r>
          </w:p>
        </w:tc>
        <w:tc>
          <w:tcPr>
            <w:tcW w:w="90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9,4</w:t>
            </w:r>
          </w:p>
        </w:tc>
        <w:tc>
          <w:tcPr>
            <w:tcW w:w="122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5,2</w:t>
            </w:r>
          </w:p>
        </w:tc>
      </w:tr>
      <w:tr w:rsidR="00FC4311" w:rsidRPr="008876D2" w:rsidTr="00823F83">
        <w:trPr>
          <w:cantSplit/>
        </w:trPr>
        <w:tc>
          <w:tcPr>
            <w:tcW w:w="2357" w:type="dxa"/>
          </w:tcPr>
          <w:p w:rsidR="00FC4311" w:rsidRPr="008876D2" w:rsidRDefault="00FC4311" w:rsidP="00823F83">
            <w:pPr>
              <w:spacing w:line="240" w:lineRule="auto"/>
              <w:jc w:val="both"/>
              <w:rPr>
                <w:rFonts w:ascii="Times New Roman" w:hAnsi="Times New Roman"/>
                <w:sz w:val="24"/>
                <w:szCs w:val="24"/>
              </w:rPr>
            </w:pPr>
            <w:r w:rsidRPr="008876D2">
              <w:rPr>
                <w:rFonts w:ascii="Times New Roman" w:hAnsi="Times New Roman"/>
                <w:sz w:val="24"/>
                <w:szCs w:val="24"/>
              </w:rPr>
              <w:t>Фонд оплаты труда</w:t>
            </w:r>
          </w:p>
          <w:p w:rsidR="00FC4311" w:rsidRPr="008876D2" w:rsidRDefault="00FC4311" w:rsidP="00823F83">
            <w:pPr>
              <w:spacing w:line="240" w:lineRule="auto"/>
              <w:jc w:val="both"/>
              <w:rPr>
                <w:rFonts w:ascii="Times New Roman" w:hAnsi="Times New Roman"/>
                <w:sz w:val="24"/>
                <w:szCs w:val="24"/>
              </w:rPr>
            </w:pPr>
            <w:r w:rsidRPr="008876D2">
              <w:rPr>
                <w:rFonts w:ascii="Times New Roman" w:hAnsi="Times New Roman"/>
                <w:sz w:val="24"/>
                <w:szCs w:val="24"/>
              </w:rPr>
              <w:t>В том числе</w:t>
            </w:r>
          </w:p>
          <w:p w:rsidR="00FC4311" w:rsidRPr="008876D2" w:rsidRDefault="00FC4311" w:rsidP="00823F83">
            <w:pPr>
              <w:spacing w:line="240" w:lineRule="auto"/>
              <w:jc w:val="both"/>
              <w:rPr>
                <w:rFonts w:ascii="Times New Roman" w:hAnsi="Times New Roman"/>
                <w:sz w:val="24"/>
                <w:szCs w:val="24"/>
              </w:rPr>
            </w:pPr>
            <w:r w:rsidRPr="008876D2">
              <w:rPr>
                <w:rFonts w:ascii="Times New Roman" w:hAnsi="Times New Roman"/>
                <w:sz w:val="24"/>
                <w:szCs w:val="24"/>
              </w:rPr>
              <w:t>Персонала, занятого в производственном процессе</w:t>
            </w:r>
          </w:p>
          <w:p w:rsidR="00FC4311" w:rsidRPr="008876D2" w:rsidRDefault="00FC4311" w:rsidP="00823F83">
            <w:pPr>
              <w:spacing w:line="240" w:lineRule="auto"/>
              <w:jc w:val="both"/>
              <w:rPr>
                <w:rFonts w:ascii="Times New Roman" w:hAnsi="Times New Roman"/>
                <w:sz w:val="24"/>
                <w:szCs w:val="24"/>
              </w:rPr>
            </w:pPr>
            <w:r w:rsidRPr="008876D2">
              <w:rPr>
                <w:rFonts w:ascii="Times New Roman" w:hAnsi="Times New Roman"/>
                <w:sz w:val="24"/>
                <w:szCs w:val="24"/>
              </w:rPr>
              <w:t xml:space="preserve">Персонала,  занятого обслуживанием производства </w:t>
            </w:r>
          </w:p>
        </w:tc>
        <w:tc>
          <w:tcPr>
            <w:tcW w:w="117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6131</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4052</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2080</w:t>
            </w:r>
          </w:p>
        </w:tc>
        <w:tc>
          <w:tcPr>
            <w:tcW w:w="117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6586</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4352</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2234</w:t>
            </w:r>
          </w:p>
          <w:p w:rsidR="00FC4311" w:rsidRPr="008876D2" w:rsidRDefault="00FC4311" w:rsidP="00823F83">
            <w:pPr>
              <w:spacing w:line="240" w:lineRule="auto"/>
              <w:jc w:val="center"/>
              <w:rPr>
                <w:rFonts w:ascii="Times New Roman" w:hAnsi="Times New Roman"/>
                <w:sz w:val="24"/>
                <w:szCs w:val="24"/>
              </w:rPr>
            </w:pPr>
          </w:p>
        </w:tc>
        <w:tc>
          <w:tcPr>
            <w:tcW w:w="1064"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6782</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4448</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2334</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651</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396</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254</w:t>
            </w:r>
          </w:p>
        </w:tc>
        <w:tc>
          <w:tcPr>
            <w:tcW w:w="851"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196</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96</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100</w:t>
            </w:r>
          </w:p>
        </w:tc>
        <w:tc>
          <w:tcPr>
            <w:tcW w:w="90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10,6</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9,8</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12,2</w:t>
            </w:r>
          </w:p>
          <w:p w:rsidR="00FC4311" w:rsidRPr="008876D2" w:rsidRDefault="00FC4311" w:rsidP="00823F83">
            <w:pPr>
              <w:spacing w:line="240" w:lineRule="auto"/>
              <w:jc w:val="center"/>
              <w:rPr>
                <w:rFonts w:ascii="Times New Roman" w:hAnsi="Times New Roman"/>
                <w:sz w:val="24"/>
                <w:szCs w:val="24"/>
              </w:rPr>
            </w:pPr>
          </w:p>
        </w:tc>
        <w:tc>
          <w:tcPr>
            <w:tcW w:w="122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3,0</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2,2</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4,5</w:t>
            </w:r>
          </w:p>
          <w:p w:rsidR="00FC4311" w:rsidRPr="008876D2" w:rsidRDefault="00FC4311" w:rsidP="00823F83">
            <w:pPr>
              <w:spacing w:line="240" w:lineRule="auto"/>
              <w:jc w:val="center"/>
              <w:rPr>
                <w:rFonts w:ascii="Times New Roman" w:hAnsi="Times New Roman"/>
                <w:sz w:val="24"/>
                <w:szCs w:val="24"/>
              </w:rPr>
            </w:pPr>
          </w:p>
        </w:tc>
      </w:tr>
    </w:tbl>
    <w:p w:rsidR="00FC4311" w:rsidRPr="008506A2" w:rsidRDefault="00FC4311" w:rsidP="002D0344">
      <w:pPr>
        <w:pStyle w:val="31"/>
        <w:ind w:firstLine="510"/>
        <w:rPr>
          <w:sz w:val="28"/>
          <w:szCs w:val="28"/>
        </w:rPr>
      </w:pPr>
    </w:p>
    <w:p w:rsidR="00FC4311" w:rsidRPr="008506A2" w:rsidRDefault="00FC4311" w:rsidP="002D0344">
      <w:pPr>
        <w:pStyle w:val="31"/>
        <w:ind w:firstLine="510"/>
        <w:rPr>
          <w:sz w:val="28"/>
          <w:szCs w:val="28"/>
        </w:rPr>
      </w:pPr>
      <w:r w:rsidRPr="008506A2">
        <w:rPr>
          <w:sz w:val="28"/>
          <w:szCs w:val="28"/>
        </w:rPr>
        <w:t>Анализ данных таблицы 2.1 показывает, что темпы роста фонда                       оплаты труда персонала, занятого обслужи</w:t>
      </w:r>
      <w:r>
        <w:rPr>
          <w:sz w:val="28"/>
          <w:szCs w:val="28"/>
        </w:rPr>
        <w:t>ванием производства выше (на 2,3</w:t>
      </w:r>
      <w:r w:rsidRPr="008506A2">
        <w:rPr>
          <w:sz w:val="28"/>
          <w:szCs w:val="28"/>
        </w:rPr>
        <w:t xml:space="preserve"> пункта), чем персонала, занятого непосредственно в процессе производства. Вместе с тем, темпы роста фонда заработной платы  как персонала, занятого в процессе производства, так и обслуживающего персонала ниже  темпов роста объема производства. </w:t>
      </w:r>
    </w:p>
    <w:p w:rsidR="00FC4311" w:rsidRPr="008506A2" w:rsidRDefault="00FC4311" w:rsidP="002D0344">
      <w:pPr>
        <w:pStyle w:val="31"/>
        <w:ind w:left="57" w:firstLine="573"/>
        <w:rPr>
          <w:sz w:val="28"/>
          <w:szCs w:val="28"/>
        </w:rPr>
      </w:pPr>
      <w:r w:rsidRPr="008506A2">
        <w:rPr>
          <w:sz w:val="28"/>
          <w:szCs w:val="28"/>
        </w:rPr>
        <w:t>Определим использование средств на оплату труда по категориям персонала. В процессе анализа выявим отклонение фактического фонда  оплаты труда по категориям персонала  от предыдущего периода под влиянием численности работников и средней  зарплаты одного работника, определим резервы экономии фонда заработной платы, связанные с устранением  этих причин.</w:t>
      </w:r>
    </w:p>
    <w:p w:rsidR="00FC4311" w:rsidRDefault="00FC4311" w:rsidP="002D0344">
      <w:pPr>
        <w:pStyle w:val="31"/>
        <w:ind w:left="57" w:firstLine="510"/>
        <w:rPr>
          <w:sz w:val="28"/>
          <w:szCs w:val="28"/>
        </w:rPr>
      </w:pPr>
      <w:r w:rsidRPr="008506A2">
        <w:rPr>
          <w:sz w:val="28"/>
          <w:szCs w:val="28"/>
        </w:rPr>
        <w:t>Для определения суммы экономии или перерасхода фонда оплаты труда вследствие изменения численности персонала  отклонение в численности умножают на среднюю зарплату одного  работника в предыдущем году. Отклонение по фонду заработной платы  в результате  изменения средней зарплаты находят путем умножения разницы в средней зарплате одного работника на численность  персонала по отчету. Для анализа средней заработной платы по категориям персонала на  предприятии составим таблицу 2.2, используя данные отчета по труду и текущего учета.</w:t>
      </w:r>
    </w:p>
    <w:p w:rsidR="00FC4311" w:rsidRPr="008506A2" w:rsidRDefault="00FC4311" w:rsidP="002D0344">
      <w:pPr>
        <w:pStyle w:val="31"/>
        <w:ind w:left="57" w:firstLine="510"/>
        <w:rPr>
          <w:sz w:val="28"/>
          <w:szCs w:val="28"/>
        </w:rPr>
      </w:pPr>
    </w:p>
    <w:p w:rsidR="00FC4311" w:rsidRPr="008506A2" w:rsidRDefault="00FC4311" w:rsidP="002D0344">
      <w:pPr>
        <w:pStyle w:val="31"/>
        <w:ind w:left="57"/>
        <w:jc w:val="right"/>
        <w:rPr>
          <w:sz w:val="28"/>
          <w:szCs w:val="28"/>
        </w:rPr>
      </w:pPr>
      <w:r w:rsidRPr="008506A2">
        <w:rPr>
          <w:sz w:val="28"/>
          <w:szCs w:val="28"/>
        </w:rPr>
        <w:t>Таблица 2.2 - Анализ средней заработной платы на предприятии по категориям работающих</w:t>
      </w:r>
    </w:p>
    <w:tbl>
      <w:tblPr>
        <w:tblW w:w="100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720"/>
        <w:gridCol w:w="720"/>
        <w:gridCol w:w="720"/>
        <w:gridCol w:w="540"/>
        <w:gridCol w:w="720"/>
        <w:gridCol w:w="720"/>
        <w:gridCol w:w="661"/>
        <w:gridCol w:w="393"/>
        <w:gridCol w:w="746"/>
        <w:gridCol w:w="720"/>
        <w:gridCol w:w="720"/>
        <w:gridCol w:w="984"/>
      </w:tblGrid>
      <w:tr w:rsidR="00FC4311" w:rsidRPr="008876D2" w:rsidTr="00823F83">
        <w:trPr>
          <w:cantSplit/>
          <w:trHeight w:val="462"/>
        </w:trPr>
        <w:tc>
          <w:tcPr>
            <w:tcW w:w="1724" w:type="dxa"/>
            <w:vMerge w:val="restart"/>
          </w:tcPr>
          <w:p w:rsidR="00FC4311" w:rsidRPr="008876D2" w:rsidRDefault="00FC4311" w:rsidP="00823F83">
            <w:pPr>
              <w:spacing w:line="240" w:lineRule="auto"/>
              <w:jc w:val="both"/>
              <w:rPr>
                <w:rFonts w:ascii="Times New Roman" w:hAnsi="Times New Roman"/>
                <w:sz w:val="24"/>
                <w:szCs w:val="24"/>
              </w:rPr>
            </w:pPr>
            <w:r w:rsidRPr="008876D2">
              <w:rPr>
                <w:rFonts w:ascii="Times New Roman" w:hAnsi="Times New Roman"/>
                <w:sz w:val="24"/>
                <w:szCs w:val="24"/>
              </w:rPr>
              <w:t xml:space="preserve">Категория персонала </w:t>
            </w:r>
          </w:p>
        </w:tc>
        <w:tc>
          <w:tcPr>
            <w:tcW w:w="2700" w:type="dxa"/>
            <w:gridSpan w:val="4"/>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Фонд оплаты труда, тыс.руб.</w:t>
            </w:r>
          </w:p>
        </w:tc>
        <w:tc>
          <w:tcPr>
            <w:tcW w:w="2494" w:type="dxa"/>
            <w:gridSpan w:val="4"/>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Численность персонала, чел.</w:t>
            </w:r>
          </w:p>
        </w:tc>
        <w:tc>
          <w:tcPr>
            <w:tcW w:w="3170" w:type="dxa"/>
            <w:gridSpan w:val="4"/>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Средняя заработная плата, тыс.руб.</w:t>
            </w:r>
          </w:p>
        </w:tc>
      </w:tr>
      <w:tr w:rsidR="00FC4311" w:rsidRPr="008876D2" w:rsidTr="00823F83">
        <w:trPr>
          <w:cantSplit/>
          <w:trHeight w:val="170"/>
        </w:trPr>
        <w:tc>
          <w:tcPr>
            <w:tcW w:w="1724" w:type="dxa"/>
            <w:vMerge/>
          </w:tcPr>
          <w:p w:rsidR="00FC4311" w:rsidRPr="008876D2" w:rsidRDefault="00FC4311" w:rsidP="00823F83">
            <w:pPr>
              <w:spacing w:line="240" w:lineRule="auto"/>
              <w:jc w:val="both"/>
              <w:rPr>
                <w:rFonts w:ascii="Times New Roman" w:hAnsi="Times New Roman"/>
                <w:sz w:val="24"/>
                <w:szCs w:val="24"/>
              </w:rPr>
            </w:pPr>
          </w:p>
        </w:tc>
        <w:tc>
          <w:tcPr>
            <w:tcW w:w="720"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2008</w:t>
            </w:r>
          </w:p>
        </w:tc>
        <w:tc>
          <w:tcPr>
            <w:tcW w:w="720" w:type="dxa"/>
            <w:vMerge w:val="restart"/>
          </w:tcPr>
          <w:p w:rsidR="00FC4311" w:rsidRPr="008876D2" w:rsidRDefault="00FC4311" w:rsidP="00823F83">
            <w:pPr>
              <w:spacing w:line="240" w:lineRule="auto"/>
              <w:jc w:val="center"/>
              <w:rPr>
                <w:rFonts w:ascii="Times New Roman" w:hAnsi="Times New Roman"/>
                <w:sz w:val="24"/>
                <w:szCs w:val="24"/>
                <w:lang w:val="en-US"/>
              </w:rPr>
            </w:pPr>
            <w:r w:rsidRPr="008876D2">
              <w:rPr>
                <w:rFonts w:ascii="Times New Roman" w:hAnsi="Times New Roman"/>
                <w:sz w:val="24"/>
                <w:szCs w:val="24"/>
              </w:rPr>
              <w:t>2009</w:t>
            </w:r>
          </w:p>
        </w:tc>
        <w:tc>
          <w:tcPr>
            <w:tcW w:w="1260" w:type="dxa"/>
            <w:gridSpan w:val="2"/>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Откл.</w:t>
            </w:r>
          </w:p>
        </w:tc>
        <w:tc>
          <w:tcPr>
            <w:tcW w:w="720"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2008</w:t>
            </w:r>
          </w:p>
        </w:tc>
        <w:tc>
          <w:tcPr>
            <w:tcW w:w="720" w:type="dxa"/>
            <w:vMerge w:val="restart"/>
          </w:tcPr>
          <w:p w:rsidR="00FC4311" w:rsidRPr="008876D2" w:rsidRDefault="00FC4311" w:rsidP="00823F83">
            <w:pPr>
              <w:spacing w:line="240" w:lineRule="auto"/>
              <w:jc w:val="center"/>
              <w:rPr>
                <w:rFonts w:ascii="Times New Roman" w:hAnsi="Times New Roman"/>
                <w:sz w:val="24"/>
                <w:szCs w:val="24"/>
                <w:lang w:val="en-US"/>
              </w:rPr>
            </w:pPr>
            <w:r w:rsidRPr="008876D2">
              <w:rPr>
                <w:rFonts w:ascii="Times New Roman" w:hAnsi="Times New Roman"/>
                <w:sz w:val="24"/>
                <w:szCs w:val="24"/>
              </w:rPr>
              <w:t>2009</w:t>
            </w:r>
          </w:p>
        </w:tc>
        <w:tc>
          <w:tcPr>
            <w:tcW w:w="1054" w:type="dxa"/>
            <w:gridSpan w:val="2"/>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Откл.</w:t>
            </w:r>
          </w:p>
        </w:tc>
        <w:tc>
          <w:tcPr>
            <w:tcW w:w="746" w:type="dxa"/>
            <w:vMerge w:val="restart"/>
          </w:tcPr>
          <w:p w:rsidR="00FC4311" w:rsidRPr="008876D2" w:rsidRDefault="00FC4311" w:rsidP="00823F83">
            <w:pPr>
              <w:spacing w:line="240" w:lineRule="auto"/>
              <w:jc w:val="center"/>
              <w:rPr>
                <w:rFonts w:ascii="Times New Roman" w:hAnsi="Times New Roman"/>
                <w:sz w:val="24"/>
                <w:szCs w:val="24"/>
                <w:lang w:val="en-US"/>
              </w:rPr>
            </w:pPr>
            <w:r w:rsidRPr="008876D2">
              <w:rPr>
                <w:rFonts w:ascii="Times New Roman" w:hAnsi="Times New Roman"/>
                <w:sz w:val="24"/>
                <w:szCs w:val="24"/>
              </w:rPr>
              <w:t>2008</w:t>
            </w:r>
          </w:p>
        </w:tc>
        <w:tc>
          <w:tcPr>
            <w:tcW w:w="720" w:type="dxa"/>
            <w:vMerge w:val="restart"/>
          </w:tcPr>
          <w:p w:rsidR="00FC4311" w:rsidRPr="008876D2" w:rsidRDefault="00FC4311" w:rsidP="00823F83">
            <w:pPr>
              <w:spacing w:line="240" w:lineRule="auto"/>
              <w:jc w:val="center"/>
              <w:rPr>
                <w:rFonts w:ascii="Times New Roman" w:hAnsi="Times New Roman"/>
                <w:sz w:val="24"/>
                <w:szCs w:val="24"/>
                <w:lang w:val="en-US"/>
              </w:rPr>
            </w:pPr>
            <w:r w:rsidRPr="008876D2">
              <w:rPr>
                <w:rFonts w:ascii="Times New Roman" w:hAnsi="Times New Roman"/>
                <w:sz w:val="24"/>
                <w:szCs w:val="24"/>
              </w:rPr>
              <w:t>2009</w:t>
            </w:r>
          </w:p>
        </w:tc>
        <w:tc>
          <w:tcPr>
            <w:tcW w:w="1704" w:type="dxa"/>
            <w:gridSpan w:val="2"/>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Откл.</w:t>
            </w:r>
          </w:p>
        </w:tc>
      </w:tr>
      <w:tr w:rsidR="00FC4311" w:rsidRPr="008876D2" w:rsidTr="00823F83">
        <w:trPr>
          <w:cantSplit/>
          <w:trHeight w:val="170"/>
        </w:trPr>
        <w:tc>
          <w:tcPr>
            <w:tcW w:w="1724" w:type="dxa"/>
            <w:vMerge/>
          </w:tcPr>
          <w:p w:rsidR="00FC4311" w:rsidRPr="008876D2" w:rsidRDefault="00FC4311" w:rsidP="00823F83">
            <w:pPr>
              <w:spacing w:line="240" w:lineRule="auto"/>
              <w:jc w:val="both"/>
              <w:rPr>
                <w:rFonts w:ascii="Times New Roman" w:hAnsi="Times New Roman"/>
                <w:sz w:val="24"/>
                <w:szCs w:val="24"/>
              </w:rPr>
            </w:pPr>
          </w:p>
        </w:tc>
        <w:tc>
          <w:tcPr>
            <w:tcW w:w="720" w:type="dxa"/>
            <w:vMerge/>
          </w:tcPr>
          <w:p w:rsidR="00FC4311" w:rsidRPr="008876D2" w:rsidRDefault="00FC4311" w:rsidP="00823F83">
            <w:pPr>
              <w:spacing w:line="240" w:lineRule="auto"/>
              <w:jc w:val="center"/>
              <w:rPr>
                <w:rFonts w:ascii="Times New Roman" w:hAnsi="Times New Roman"/>
                <w:sz w:val="24"/>
                <w:szCs w:val="24"/>
              </w:rPr>
            </w:pPr>
          </w:p>
        </w:tc>
        <w:tc>
          <w:tcPr>
            <w:tcW w:w="720" w:type="dxa"/>
            <w:vMerge/>
          </w:tcPr>
          <w:p w:rsidR="00FC4311" w:rsidRPr="008876D2" w:rsidRDefault="00FC4311" w:rsidP="00823F83">
            <w:pPr>
              <w:spacing w:line="240" w:lineRule="auto"/>
              <w:jc w:val="center"/>
              <w:rPr>
                <w:rFonts w:ascii="Times New Roman" w:hAnsi="Times New Roman"/>
                <w:sz w:val="24"/>
                <w:szCs w:val="24"/>
              </w:rPr>
            </w:pP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Абс</w:t>
            </w:r>
          </w:p>
        </w:tc>
        <w:tc>
          <w:tcPr>
            <w:tcW w:w="54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c>
          <w:tcPr>
            <w:tcW w:w="720" w:type="dxa"/>
            <w:vMerge/>
          </w:tcPr>
          <w:p w:rsidR="00FC4311" w:rsidRPr="008876D2" w:rsidRDefault="00FC4311" w:rsidP="00823F83">
            <w:pPr>
              <w:spacing w:line="240" w:lineRule="auto"/>
              <w:jc w:val="center"/>
              <w:rPr>
                <w:rFonts w:ascii="Times New Roman" w:hAnsi="Times New Roman"/>
                <w:sz w:val="24"/>
                <w:szCs w:val="24"/>
              </w:rPr>
            </w:pPr>
          </w:p>
        </w:tc>
        <w:tc>
          <w:tcPr>
            <w:tcW w:w="720" w:type="dxa"/>
            <w:vMerge/>
          </w:tcPr>
          <w:p w:rsidR="00FC4311" w:rsidRPr="008876D2" w:rsidRDefault="00FC4311" w:rsidP="00823F83">
            <w:pPr>
              <w:spacing w:line="240" w:lineRule="auto"/>
              <w:jc w:val="center"/>
              <w:rPr>
                <w:rFonts w:ascii="Times New Roman" w:hAnsi="Times New Roman"/>
                <w:sz w:val="24"/>
                <w:szCs w:val="24"/>
              </w:rPr>
            </w:pPr>
          </w:p>
        </w:tc>
        <w:tc>
          <w:tcPr>
            <w:tcW w:w="661"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Абс.</w:t>
            </w:r>
          </w:p>
        </w:tc>
        <w:tc>
          <w:tcPr>
            <w:tcW w:w="39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c>
          <w:tcPr>
            <w:tcW w:w="746" w:type="dxa"/>
            <w:vMerge/>
          </w:tcPr>
          <w:p w:rsidR="00FC4311" w:rsidRPr="008876D2" w:rsidRDefault="00FC4311" w:rsidP="00823F83">
            <w:pPr>
              <w:spacing w:line="240" w:lineRule="auto"/>
              <w:jc w:val="center"/>
              <w:rPr>
                <w:rFonts w:ascii="Times New Roman" w:hAnsi="Times New Roman"/>
                <w:sz w:val="24"/>
                <w:szCs w:val="24"/>
              </w:rPr>
            </w:pPr>
          </w:p>
        </w:tc>
        <w:tc>
          <w:tcPr>
            <w:tcW w:w="720" w:type="dxa"/>
            <w:vMerge/>
          </w:tcPr>
          <w:p w:rsidR="00FC4311" w:rsidRPr="008876D2" w:rsidRDefault="00FC4311" w:rsidP="00823F83">
            <w:pPr>
              <w:spacing w:line="240" w:lineRule="auto"/>
              <w:jc w:val="center"/>
              <w:rPr>
                <w:rFonts w:ascii="Times New Roman" w:hAnsi="Times New Roman"/>
                <w:sz w:val="24"/>
                <w:szCs w:val="24"/>
              </w:rPr>
            </w:pP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Абс.</w:t>
            </w:r>
          </w:p>
        </w:tc>
        <w:tc>
          <w:tcPr>
            <w:tcW w:w="984"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r>
      <w:tr w:rsidR="00FC4311" w:rsidRPr="008876D2" w:rsidTr="00823F83">
        <w:trPr>
          <w:cantSplit/>
        </w:trPr>
        <w:tc>
          <w:tcPr>
            <w:tcW w:w="1724" w:type="dxa"/>
          </w:tcPr>
          <w:p w:rsidR="00FC4311" w:rsidRPr="008876D2" w:rsidRDefault="00FC4311" w:rsidP="00823F83">
            <w:pPr>
              <w:spacing w:line="240" w:lineRule="auto"/>
              <w:jc w:val="both"/>
              <w:rPr>
                <w:rFonts w:ascii="Times New Roman" w:hAnsi="Times New Roman"/>
                <w:sz w:val="24"/>
                <w:szCs w:val="24"/>
              </w:rPr>
            </w:pPr>
            <w:r w:rsidRPr="008876D2">
              <w:rPr>
                <w:rFonts w:ascii="Times New Roman" w:hAnsi="Times New Roman"/>
                <w:sz w:val="24"/>
                <w:szCs w:val="24"/>
              </w:rPr>
              <w:t xml:space="preserve">Рабочие </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4752</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4904</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152</w:t>
            </w:r>
          </w:p>
        </w:tc>
        <w:tc>
          <w:tcPr>
            <w:tcW w:w="54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3,2</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80</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80</w:t>
            </w:r>
          </w:p>
        </w:tc>
        <w:tc>
          <w:tcPr>
            <w:tcW w:w="661"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c>
          <w:tcPr>
            <w:tcW w:w="39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c>
          <w:tcPr>
            <w:tcW w:w="746"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59</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61</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w:t>
            </w:r>
          </w:p>
        </w:tc>
        <w:tc>
          <w:tcPr>
            <w:tcW w:w="984"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3,3</w:t>
            </w:r>
          </w:p>
        </w:tc>
      </w:tr>
      <w:tr w:rsidR="00FC4311" w:rsidRPr="008876D2" w:rsidTr="00823F83">
        <w:trPr>
          <w:cantSplit/>
          <w:trHeight w:val="1090"/>
        </w:trPr>
        <w:tc>
          <w:tcPr>
            <w:tcW w:w="1724" w:type="dxa"/>
          </w:tcPr>
          <w:p w:rsidR="00FC4311" w:rsidRPr="008876D2" w:rsidRDefault="00FC4311" w:rsidP="00823F83">
            <w:pPr>
              <w:spacing w:line="240" w:lineRule="auto"/>
              <w:jc w:val="both"/>
              <w:rPr>
                <w:rFonts w:ascii="Times New Roman" w:hAnsi="Times New Roman"/>
                <w:sz w:val="24"/>
                <w:szCs w:val="24"/>
              </w:rPr>
            </w:pPr>
            <w:r w:rsidRPr="008876D2">
              <w:rPr>
                <w:rFonts w:ascii="Times New Roman" w:hAnsi="Times New Roman"/>
                <w:sz w:val="24"/>
                <w:szCs w:val="24"/>
              </w:rPr>
              <w:t xml:space="preserve">Служащие </w:t>
            </w:r>
          </w:p>
          <w:p w:rsidR="00FC4311" w:rsidRPr="008876D2" w:rsidRDefault="00FC4311" w:rsidP="00823F83">
            <w:pPr>
              <w:spacing w:line="240" w:lineRule="auto"/>
              <w:jc w:val="both"/>
              <w:rPr>
                <w:rFonts w:ascii="Times New Roman" w:hAnsi="Times New Roman"/>
                <w:sz w:val="24"/>
                <w:szCs w:val="24"/>
              </w:rPr>
            </w:pPr>
            <w:r w:rsidRPr="008876D2">
              <w:rPr>
                <w:rFonts w:ascii="Times New Roman" w:hAnsi="Times New Roman"/>
                <w:sz w:val="24"/>
                <w:szCs w:val="24"/>
              </w:rPr>
              <w:t xml:space="preserve">В том числе </w:t>
            </w:r>
          </w:p>
          <w:p w:rsidR="00FC4311" w:rsidRPr="008876D2" w:rsidRDefault="00FC4311" w:rsidP="00823F83">
            <w:pPr>
              <w:spacing w:line="240" w:lineRule="auto"/>
              <w:jc w:val="both"/>
              <w:rPr>
                <w:rFonts w:ascii="Times New Roman" w:hAnsi="Times New Roman"/>
                <w:sz w:val="24"/>
                <w:szCs w:val="24"/>
              </w:rPr>
            </w:pPr>
            <w:r w:rsidRPr="008876D2">
              <w:rPr>
                <w:rFonts w:ascii="Times New Roman" w:hAnsi="Times New Roman"/>
                <w:sz w:val="24"/>
                <w:szCs w:val="24"/>
              </w:rPr>
              <w:t xml:space="preserve">Руководители </w:t>
            </w:r>
          </w:p>
          <w:p w:rsidR="00FC4311" w:rsidRPr="008876D2" w:rsidRDefault="00FC4311" w:rsidP="00823F83">
            <w:pPr>
              <w:spacing w:line="240" w:lineRule="auto"/>
              <w:jc w:val="both"/>
              <w:rPr>
                <w:rFonts w:ascii="Times New Roman" w:hAnsi="Times New Roman"/>
                <w:sz w:val="24"/>
                <w:szCs w:val="24"/>
              </w:rPr>
            </w:pPr>
            <w:r w:rsidRPr="008876D2">
              <w:rPr>
                <w:rFonts w:ascii="Times New Roman" w:hAnsi="Times New Roman"/>
                <w:sz w:val="24"/>
                <w:szCs w:val="24"/>
              </w:rPr>
              <w:t xml:space="preserve">Специалисты </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1834</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714</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1120</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1878</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734</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1144</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44</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24</w:t>
            </w:r>
          </w:p>
        </w:tc>
        <w:tc>
          <w:tcPr>
            <w:tcW w:w="54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2,4</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2,8</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2,1</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18</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7</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11</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18</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7</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11</w:t>
            </w:r>
          </w:p>
        </w:tc>
        <w:tc>
          <w:tcPr>
            <w:tcW w:w="661"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c>
          <w:tcPr>
            <w:tcW w:w="39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c>
          <w:tcPr>
            <w:tcW w:w="746"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102</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102</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102</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104</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104</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104</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w:t>
            </w:r>
          </w:p>
        </w:tc>
        <w:tc>
          <w:tcPr>
            <w:tcW w:w="984"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w:t>
            </w:r>
          </w:p>
        </w:tc>
      </w:tr>
      <w:tr w:rsidR="00FC4311" w:rsidRPr="008876D2" w:rsidTr="00823F83">
        <w:trPr>
          <w:cantSplit/>
        </w:trPr>
        <w:tc>
          <w:tcPr>
            <w:tcW w:w="1724" w:type="dxa"/>
          </w:tcPr>
          <w:p w:rsidR="00FC4311" w:rsidRPr="008876D2" w:rsidRDefault="00FC4311" w:rsidP="00823F83">
            <w:pPr>
              <w:spacing w:line="240" w:lineRule="auto"/>
              <w:jc w:val="both"/>
              <w:rPr>
                <w:rFonts w:ascii="Times New Roman" w:hAnsi="Times New Roman"/>
                <w:sz w:val="24"/>
                <w:szCs w:val="24"/>
              </w:rPr>
            </w:pPr>
            <w:r w:rsidRPr="008876D2">
              <w:rPr>
                <w:rFonts w:ascii="Times New Roman" w:hAnsi="Times New Roman"/>
                <w:sz w:val="24"/>
                <w:szCs w:val="24"/>
              </w:rPr>
              <w:t xml:space="preserve">Итого </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6586</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6782</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196</w:t>
            </w:r>
          </w:p>
        </w:tc>
        <w:tc>
          <w:tcPr>
            <w:tcW w:w="54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3,0</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98</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98</w:t>
            </w:r>
          </w:p>
        </w:tc>
        <w:tc>
          <w:tcPr>
            <w:tcW w:w="661"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c>
          <w:tcPr>
            <w:tcW w:w="39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c>
          <w:tcPr>
            <w:tcW w:w="746"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67</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69</w:t>
            </w:r>
          </w:p>
        </w:tc>
        <w:tc>
          <w:tcPr>
            <w:tcW w:w="72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w:t>
            </w:r>
          </w:p>
        </w:tc>
        <w:tc>
          <w:tcPr>
            <w:tcW w:w="984"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3,0</w:t>
            </w:r>
          </w:p>
        </w:tc>
      </w:tr>
    </w:tbl>
    <w:p w:rsidR="00FC4311" w:rsidRPr="008506A2" w:rsidRDefault="00FC4311" w:rsidP="002D0344">
      <w:pPr>
        <w:pStyle w:val="31"/>
        <w:rPr>
          <w:sz w:val="24"/>
          <w:szCs w:val="24"/>
        </w:rPr>
      </w:pPr>
    </w:p>
    <w:p w:rsidR="00FC4311" w:rsidRPr="008506A2" w:rsidRDefault="00FC4311" w:rsidP="002D0344">
      <w:pPr>
        <w:pStyle w:val="31"/>
        <w:ind w:firstLine="510"/>
        <w:rPr>
          <w:sz w:val="28"/>
          <w:szCs w:val="28"/>
        </w:rPr>
      </w:pPr>
      <w:r w:rsidRPr="008506A2">
        <w:rPr>
          <w:sz w:val="28"/>
          <w:szCs w:val="28"/>
        </w:rPr>
        <w:t>Как показывают данные таблицы 2.2, фонд оплаты  труда рабочих    увеличился  в 2009  г. по сравнению с 2008г. на 152 тыс. руб., а служащих -   на 44 тыс. руб. Увеличение фонда оплаты труда всего персонала за анализируемый период соотв</w:t>
      </w:r>
      <w:r>
        <w:rPr>
          <w:sz w:val="28"/>
          <w:szCs w:val="28"/>
        </w:rPr>
        <w:t>етствует 196 тыс. руб., или  3,0</w:t>
      </w:r>
      <w:r w:rsidRPr="008506A2">
        <w:rPr>
          <w:sz w:val="28"/>
          <w:szCs w:val="28"/>
        </w:rPr>
        <w:t xml:space="preserve"> %, что связано  как с исключительно с изменением средней зарплаты работников, так как изменения  численности  в анализируемом периоде не произошло.  </w:t>
      </w:r>
    </w:p>
    <w:p w:rsidR="00FC4311" w:rsidRPr="008506A2" w:rsidRDefault="00FC4311" w:rsidP="002D0344">
      <w:pPr>
        <w:pStyle w:val="31"/>
        <w:ind w:firstLine="456"/>
        <w:rPr>
          <w:sz w:val="28"/>
          <w:szCs w:val="28"/>
        </w:rPr>
      </w:pPr>
      <w:r w:rsidRPr="008506A2">
        <w:rPr>
          <w:sz w:val="28"/>
          <w:szCs w:val="28"/>
        </w:rPr>
        <w:t>Фонд  оплаты труда рабочих увеличился  на 152,0 тыс.руб. (160 * 0,95) за счет увеличения средней заработной платы на 1,9 тыс.руб.  Изменение в фонде оплаты труда служащих произошло за счет увеличения средней заработной платы сл</w:t>
      </w:r>
      <w:r>
        <w:rPr>
          <w:sz w:val="28"/>
          <w:szCs w:val="28"/>
        </w:rPr>
        <w:t>ужащих в отчетном периоде на 2,0 тыс. руб., или на 2,0</w:t>
      </w:r>
      <w:r w:rsidRPr="008506A2">
        <w:rPr>
          <w:sz w:val="28"/>
          <w:szCs w:val="28"/>
        </w:rPr>
        <w:t xml:space="preserve"> %, вследствие влияния этого  фактора фонд оплаты труда служащих был увеличен на 44  тыс.руб. (18 * 2,4). </w:t>
      </w:r>
    </w:p>
    <w:p w:rsidR="00FC4311" w:rsidRPr="008506A2" w:rsidRDefault="00FC4311" w:rsidP="002D0344">
      <w:pPr>
        <w:pStyle w:val="31"/>
        <w:ind w:firstLine="456"/>
        <w:rPr>
          <w:sz w:val="28"/>
          <w:szCs w:val="28"/>
        </w:rPr>
      </w:pPr>
      <w:r w:rsidRPr="008506A2">
        <w:rPr>
          <w:sz w:val="28"/>
          <w:szCs w:val="28"/>
        </w:rPr>
        <w:t>Проанализируем фонд оплаты труда служащих по категориям: руководители и специалисты. В ООО «Соляное» служащих, из которых  7 руководителей  (39 %  от всей численности служащих), 11  - специалисты (61 % всей численности служащих). Фонд оплаты  руководителей  в 2009 году по сравнению с 2008 г.  увеличился  на 20,0 тыс.руб., или на 2,8 %. Средняя годовая заработная плата руководителей в 2009 году  составила  104  тыс.  руб., что выше показателя предыдущего года   на  2 тыс.  руб., или на 2,8 %.</w:t>
      </w:r>
    </w:p>
    <w:p w:rsidR="00FC4311" w:rsidRDefault="00FC4311" w:rsidP="002D0344">
      <w:pPr>
        <w:pStyle w:val="31"/>
        <w:ind w:firstLine="456"/>
        <w:rPr>
          <w:sz w:val="28"/>
          <w:szCs w:val="28"/>
        </w:rPr>
      </w:pPr>
      <w:r w:rsidRPr="008506A2">
        <w:rPr>
          <w:sz w:val="28"/>
          <w:szCs w:val="28"/>
        </w:rPr>
        <w:t>Фонд оплаты  труда специалистов на предприятии в 2009 году увеличился  на  24 тыс.руб.  руб., или на 2,1 %. Средняя годовая заработная плата специалистов   в 2009 году  составила  104 тыс.  руб., что на 2 тыс. руб., или на 2,1 %   выше этого показателя в предыдущем периоде. Для анализа состава  и динамики фонда заработной платы  составим аналитическую таблицу 2.3.</w:t>
      </w:r>
    </w:p>
    <w:p w:rsidR="00FC4311" w:rsidRPr="008506A2" w:rsidRDefault="00FC4311" w:rsidP="002D0344">
      <w:pPr>
        <w:pStyle w:val="31"/>
        <w:ind w:firstLine="456"/>
        <w:rPr>
          <w:sz w:val="28"/>
          <w:szCs w:val="28"/>
        </w:rPr>
      </w:pPr>
    </w:p>
    <w:p w:rsidR="00FC4311" w:rsidRPr="008506A2" w:rsidRDefault="00FC4311" w:rsidP="002D0344">
      <w:pPr>
        <w:pStyle w:val="31"/>
        <w:jc w:val="right"/>
        <w:rPr>
          <w:sz w:val="28"/>
          <w:szCs w:val="28"/>
        </w:rPr>
      </w:pPr>
      <w:r w:rsidRPr="008506A2">
        <w:rPr>
          <w:sz w:val="28"/>
          <w:szCs w:val="28"/>
        </w:rPr>
        <w:t>Таблица 2.3 - Анализ состава  и динамики средств фонда заработной платы</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942"/>
        <w:gridCol w:w="943"/>
        <w:gridCol w:w="1018"/>
        <w:gridCol w:w="857"/>
        <w:gridCol w:w="12"/>
        <w:gridCol w:w="931"/>
        <w:gridCol w:w="857"/>
        <w:gridCol w:w="943"/>
        <w:gridCol w:w="1467"/>
      </w:tblGrid>
      <w:tr w:rsidR="00FC4311" w:rsidRPr="008876D2" w:rsidTr="00823F83">
        <w:trPr>
          <w:cantSplit/>
          <w:trHeight w:val="240"/>
        </w:trPr>
        <w:tc>
          <w:tcPr>
            <w:tcW w:w="1885" w:type="dxa"/>
            <w:vMerge w:val="restart"/>
          </w:tcPr>
          <w:p w:rsidR="00FC4311" w:rsidRPr="008876D2" w:rsidRDefault="00FC4311" w:rsidP="00823F83">
            <w:pPr>
              <w:spacing w:line="240" w:lineRule="auto"/>
              <w:jc w:val="both"/>
              <w:rPr>
                <w:rFonts w:ascii="Times New Roman" w:hAnsi="Times New Roman"/>
                <w:sz w:val="24"/>
                <w:szCs w:val="24"/>
              </w:rPr>
            </w:pPr>
            <w:r w:rsidRPr="008876D2">
              <w:rPr>
                <w:rFonts w:ascii="Times New Roman" w:hAnsi="Times New Roman"/>
                <w:sz w:val="24"/>
                <w:szCs w:val="24"/>
              </w:rPr>
              <w:t xml:space="preserve">Состав средств </w:t>
            </w:r>
          </w:p>
        </w:tc>
        <w:tc>
          <w:tcPr>
            <w:tcW w:w="1885" w:type="dxa"/>
            <w:gridSpan w:val="2"/>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2008  год</w:t>
            </w:r>
          </w:p>
        </w:tc>
        <w:tc>
          <w:tcPr>
            <w:tcW w:w="3675" w:type="dxa"/>
            <w:gridSpan w:val="5"/>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2009 год</w:t>
            </w:r>
          </w:p>
        </w:tc>
        <w:tc>
          <w:tcPr>
            <w:tcW w:w="943"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Вы-пол-нение плана, %</w:t>
            </w:r>
          </w:p>
        </w:tc>
        <w:tc>
          <w:tcPr>
            <w:tcW w:w="1467"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Факти-ческий темп роста в 2007 г.</w:t>
            </w:r>
          </w:p>
        </w:tc>
      </w:tr>
      <w:tr w:rsidR="00FC4311" w:rsidRPr="008876D2" w:rsidTr="00823F83">
        <w:trPr>
          <w:cantSplit/>
          <w:trHeight w:val="290"/>
        </w:trPr>
        <w:tc>
          <w:tcPr>
            <w:tcW w:w="1885" w:type="dxa"/>
            <w:vMerge/>
          </w:tcPr>
          <w:p w:rsidR="00FC4311" w:rsidRPr="008876D2" w:rsidRDefault="00FC4311" w:rsidP="00823F83">
            <w:pPr>
              <w:spacing w:line="240" w:lineRule="auto"/>
              <w:jc w:val="both"/>
              <w:rPr>
                <w:rFonts w:ascii="Times New Roman" w:hAnsi="Times New Roman"/>
                <w:sz w:val="24"/>
                <w:szCs w:val="24"/>
              </w:rPr>
            </w:pPr>
          </w:p>
        </w:tc>
        <w:tc>
          <w:tcPr>
            <w:tcW w:w="942"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Тыс.</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Руб</w:t>
            </w:r>
          </w:p>
        </w:tc>
        <w:tc>
          <w:tcPr>
            <w:tcW w:w="943"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В % к итогу</w:t>
            </w:r>
          </w:p>
        </w:tc>
        <w:tc>
          <w:tcPr>
            <w:tcW w:w="1887" w:type="dxa"/>
            <w:gridSpan w:val="3"/>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 плану</w:t>
            </w:r>
          </w:p>
        </w:tc>
        <w:tc>
          <w:tcPr>
            <w:tcW w:w="1788" w:type="dxa"/>
            <w:gridSpan w:val="2"/>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 отчету</w:t>
            </w:r>
          </w:p>
        </w:tc>
        <w:tc>
          <w:tcPr>
            <w:tcW w:w="943" w:type="dxa"/>
            <w:vMerge/>
          </w:tcPr>
          <w:p w:rsidR="00FC4311" w:rsidRPr="008876D2" w:rsidRDefault="00FC4311" w:rsidP="00823F83">
            <w:pPr>
              <w:spacing w:line="240" w:lineRule="auto"/>
              <w:jc w:val="center"/>
              <w:rPr>
                <w:rFonts w:ascii="Times New Roman" w:hAnsi="Times New Roman"/>
                <w:sz w:val="24"/>
                <w:szCs w:val="24"/>
              </w:rPr>
            </w:pPr>
          </w:p>
        </w:tc>
        <w:tc>
          <w:tcPr>
            <w:tcW w:w="1467" w:type="dxa"/>
            <w:vMerge/>
          </w:tcPr>
          <w:p w:rsidR="00FC4311" w:rsidRPr="008876D2" w:rsidRDefault="00FC4311" w:rsidP="00823F83">
            <w:pPr>
              <w:spacing w:line="240" w:lineRule="auto"/>
              <w:jc w:val="center"/>
              <w:rPr>
                <w:rFonts w:ascii="Times New Roman" w:hAnsi="Times New Roman"/>
                <w:sz w:val="24"/>
                <w:szCs w:val="24"/>
              </w:rPr>
            </w:pPr>
          </w:p>
        </w:tc>
      </w:tr>
      <w:tr w:rsidR="00FC4311" w:rsidRPr="008876D2" w:rsidTr="00823F83">
        <w:trPr>
          <w:cantSplit/>
          <w:trHeight w:val="290"/>
        </w:trPr>
        <w:tc>
          <w:tcPr>
            <w:tcW w:w="1885" w:type="dxa"/>
            <w:vMerge/>
          </w:tcPr>
          <w:p w:rsidR="00FC4311" w:rsidRPr="008876D2" w:rsidRDefault="00FC4311" w:rsidP="00823F83">
            <w:pPr>
              <w:spacing w:line="240" w:lineRule="auto"/>
              <w:jc w:val="both"/>
              <w:rPr>
                <w:rFonts w:ascii="Times New Roman" w:hAnsi="Times New Roman"/>
                <w:sz w:val="24"/>
                <w:szCs w:val="24"/>
              </w:rPr>
            </w:pPr>
          </w:p>
        </w:tc>
        <w:tc>
          <w:tcPr>
            <w:tcW w:w="942" w:type="dxa"/>
            <w:vMerge/>
          </w:tcPr>
          <w:p w:rsidR="00FC4311" w:rsidRPr="008876D2" w:rsidRDefault="00FC4311" w:rsidP="00823F83">
            <w:pPr>
              <w:spacing w:line="240" w:lineRule="auto"/>
              <w:jc w:val="center"/>
              <w:rPr>
                <w:rFonts w:ascii="Times New Roman" w:hAnsi="Times New Roman"/>
                <w:sz w:val="24"/>
                <w:szCs w:val="24"/>
              </w:rPr>
            </w:pPr>
          </w:p>
        </w:tc>
        <w:tc>
          <w:tcPr>
            <w:tcW w:w="943" w:type="dxa"/>
            <w:vMerge/>
          </w:tcPr>
          <w:p w:rsidR="00FC4311" w:rsidRPr="008876D2" w:rsidRDefault="00FC4311" w:rsidP="00823F83">
            <w:pPr>
              <w:spacing w:line="240" w:lineRule="auto"/>
              <w:jc w:val="center"/>
              <w:rPr>
                <w:rFonts w:ascii="Times New Roman" w:hAnsi="Times New Roman"/>
                <w:sz w:val="24"/>
                <w:szCs w:val="24"/>
              </w:rPr>
            </w:pPr>
          </w:p>
        </w:tc>
        <w:tc>
          <w:tcPr>
            <w:tcW w:w="101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Т.руб.</w:t>
            </w:r>
          </w:p>
        </w:tc>
        <w:tc>
          <w:tcPr>
            <w:tcW w:w="857"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В % к итогу</w:t>
            </w:r>
          </w:p>
        </w:tc>
        <w:tc>
          <w:tcPr>
            <w:tcW w:w="943" w:type="dxa"/>
            <w:gridSpan w:val="2"/>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Т.руб.</w:t>
            </w:r>
          </w:p>
        </w:tc>
        <w:tc>
          <w:tcPr>
            <w:tcW w:w="857"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В % к итогу</w:t>
            </w:r>
          </w:p>
        </w:tc>
        <w:tc>
          <w:tcPr>
            <w:tcW w:w="943" w:type="dxa"/>
            <w:vMerge/>
          </w:tcPr>
          <w:p w:rsidR="00FC4311" w:rsidRPr="008876D2" w:rsidRDefault="00FC4311" w:rsidP="00823F83">
            <w:pPr>
              <w:spacing w:line="240" w:lineRule="auto"/>
              <w:jc w:val="center"/>
              <w:rPr>
                <w:rFonts w:ascii="Times New Roman" w:hAnsi="Times New Roman"/>
                <w:sz w:val="24"/>
                <w:szCs w:val="24"/>
              </w:rPr>
            </w:pPr>
          </w:p>
        </w:tc>
        <w:tc>
          <w:tcPr>
            <w:tcW w:w="1467" w:type="dxa"/>
            <w:vMerge/>
          </w:tcPr>
          <w:p w:rsidR="00FC4311" w:rsidRPr="008876D2" w:rsidRDefault="00FC4311" w:rsidP="00823F83">
            <w:pPr>
              <w:spacing w:line="240" w:lineRule="auto"/>
              <w:jc w:val="center"/>
              <w:rPr>
                <w:rFonts w:ascii="Times New Roman" w:hAnsi="Times New Roman"/>
                <w:sz w:val="24"/>
                <w:szCs w:val="24"/>
              </w:rPr>
            </w:pPr>
          </w:p>
        </w:tc>
      </w:tr>
      <w:tr w:rsidR="00FC4311" w:rsidRPr="008876D2" w:rsidTr="00823F83">
        <w:trPr>
          <w:cantSplit/>
        </w:trPr>
        <w:tc>
          <w:tcPr>
            <w:tcW w:w="1885" w:type="dxa"/>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Расходы на оплату труда в себестоимости продукции </w:t>
            </w:r>
          </w:p>
        </w:tc>
        <w:tc>
          <w:tcPr>
            <w:tcW w:w="942"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6440</w:t>
            </w:r>
          </w:p>
        </w:tc>
        <w:tc>
          <w:tcPr>
            <w:tcW w:w="943"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97,8</w:t>
            </w:r>
          </w:p>
        </w:tc>
        <w:tc>
          <w:tcPr>
            <w:tcW w:w="1018"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6532</w:t>
            </w:r>
          </w:p>
        </w:tc>
        <w:tc>
          <w:tcPr>
            <w:tcW w:w="857"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97,5</w:t>
            </w:r>
          </w:p>
        </w:tc>
        <w:tc>
          <w:tcPr>
            <w:tcW w:w="943" w:type="dxa"/>
            <w:gridSpan w:val="2"/>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6612</w:t>
            </w:r>
          </w:p>
        </w:tc>
        <w:tc>
          <w:tcPr>
            <w:tcW w:w="857"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97,5</w:t>
            </w:r>
          </w:p>
        </w:tc>
        <w:tc>
          <w:tcPr>
            <w:tcW w:w="943"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101,2</w:t>
            </w:r>
          </w:p>
        </w:tc>
        <w:tc>
          <w:tcPr>
            <w:tcW w:w="1467"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102,7</w:t>
            </w:r>
          </w:p>
        </w:tc>
      </w:tr>
      <w:tr w:rsidR="00FC4311" w:rsidRPr="008876D2" w:rsidTr="00823F83">
        <w:trPr>
          <w:cantSplit/>
        </w:trPr>
        <w:tc>
          <w:tcPr>
            <w:tcW w:w="1885" w:type="dxa"/>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Выплаты за счет прибыли, остающейся в распоряжении предприятия </w:t>
            </w:r>
          </w:p>
        </w:tc>
        <w:tc>
          <w:tcPr>
            <w:tcW w:w="942"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144</w:t>
            </w:r>
          </w:p>
        </w:tc>
        <w:tc>
          <w:tcPr>
            <w:tcW w:w="943"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2,2</w:t>
            </w:r>
          </w:p>
        </w:tc>
        <w:tc>
          <w:tcPr>
            <w:tcW w:w="1018"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168</w:t>
            </w:r>
          </w:p>
        </w:tc>
        <w:tc>
          <w:tcPr>
            <w:tcW w:w="857"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2,5</w:t>
            </w:r>
          </w:p>
        </w:tc>
        <w:tc>
          <w:tcPr>
            <w:tcW w:w="943" w:type="dxa"/>
            <w:gridSpan w:val="2"/>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170</w:t>
            </w:r>
          </w:p>
        </w:tc>
        <w:tc>
          <w:tcPr>
            <w:tcW w:w="857"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2,5</w:t>
            </w:r>
          </w:p>
        </w:tc>
        <w:tc>
          <w:tcPr>
            <w:tcW w:w="943"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101,2</w:t>
            </w:r>
          </w:p>
        </w:tc>
        <w:tc>
          <w:tcPr>
            <w:tcW w:w="1467"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117,4</w:t>
            </w:r>
          </w:p>
        </w:tc>
      </w:tr>
      <w:tr w:rsidR="00FC4311" w:rsidRPr="008876D2" w:rsidTr="00823F83">
        <w:trPr>
          <w:cantSplit/>
        </w:trPr>
        <w:tc>
          <w:tcPr>
            <w:tcW w:w="1885" w:type="dxa"/>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Фонд оплаты труда </w:t>
            </w:r>
          </w:p>
        </w:tc>
        <w:tc>
          <w:tcPr>
            <w:tcW w:w="94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fldChar w:fldCharType="begin"/>
            </w:r>
            <w:r w:rsidRPr="008876D2">
              <w:rPr>
                <w:rFonts w:ascii="Times New Roman" w:hAnsi="Times New Roman"/>
                <w:sz w:val="24"/>
                <w:szCs w:val="24"/>
              </w:rPr>
              <w:instrText xml:space="preserve"> =SUM(ABOVE) </w:instrText>
            </w:r>
            <w:r w:rsidRPr="008876D2">
              <w:rPr>
                <w:rFonts w:ascii="Times New Roman" w:hAnsi="Times New Roman"/>
                <w:sz w:val="24"/>
                <w:szCs w:val="24"/>
              </w:rPr>
              <w:fldChar w:fldCharType="separate"/>
            </w:r>
            <w:r w:rsidRPr="008876D2">
              <w:rPr>
                <w:rFonts w:ascii="Times New Roman" w:hAnsi="Times New Roman"/>
                <w:noProof/>
                <w:sz w:val="24"/>
                <w:szCs w:val="24"/>
              </w:rPr>
              <w:t>6584</w:t>
            </w:r>
            <w:r w:rsidRPr="008876D2">
              <w:rPr>
                <w:rFonts w:ascii="Times New Roman" w:hAnsi="Times New Roman"/>
                <w:sz w:val="24"/>
                <w:szCs w:val="24"/>
              </w:rPr>
              <w:fldChar w:fldCharType="end"/>
            </w:r>
          </w:p>
        </w:tc>
        <w:tc>
          <w:tcPr>
            <w:tcW w:w="94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100</w:t>
            </w:r>
          </w:p>
        </w:tc>
        <w:tc>
          <w:tcPr>
            <w:tcW w:w="101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fldChar w:fldCharType="begin"/>
            </w:r>
            <w:r w:rsidRPr="008876D2">
              <w:rPr>
                <w:rFonts w:ascii="Times New Roman" w:hAnsi="Times New Roman"/>
                <w:sz w:val="24"/>
                <w:szCs w:val="24"/>
              </w:rPr>
              <w:instrText xml:space="preserve"> =SUM(ABOVE) </w:instrText>
            </w:r>
            <w:r w:rsidRPr="008876D2">
              <w:rPr>
                <w:rFonts w:ascii="Times New Roman" w:hAnsi="Times New Roman"/>
                <w:sz w:val="24"/>
                <w:szCs w:val="24"/>
              </w:rPr>
              <w:fldChar w:fldCharType="separate"/>
            </w:r>
            <w:r w:rsidRPr="008876D2">
              <w:rPr>
                <w:rFonts w:ascii="Times New Roman" w:hAnsi="Times New Roman"/>
                <w:noProof/>
                <w:sz w:val="24"/>
                <w:szCs w:val="24"/>
              </w:rPr>
              <w:t>6700</w:t>
            </w:r>
            <w:r w:rsidRPr="008876D2">
              <w:rPr>
                <w:rFonts w:ascii="Times New Roman" w:hAnsi="Times New Roman"/>
                <w:sz w:val="24"/>
                <w:szCs w:val="24"/>
              </w:rPr>
              <w:fldChar w:fldCharType="end"/>
            </w:r>
          </w:p>
        </w:tc>
        <w:tc>
          <w:tcPr>
            <w:tcW w:w="857"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100</w:t>
            </w:r>
          </w:p>
        </w:tc>
        <w:tc>
          <w:tcPr>
            <w:tcW w:w="943" w:type="dxa"/>
            <w:gridSpan w:val="2"/>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fldChar w:fldCharType="begin"/>
            </w:r>
            <w:r w:rsidRPr="008876D2">
              <w:rPr>
                <w:rFonts w:ascii="Times New Roman" w:hAnsi="Times New Roman"/>
                <w:sz w:val="24"/>
                <w:szCs w:val="24"/>
              </w:rPr>
              <w:instrText xml:space="preserve"> =SUM(ABOVE) </w:instrText>
            </w:r>
            <w:r w:rsidRPr="008876D2">
              <w:rPr>
                <w:rFonts w:ascii="Times New Roman" w:hAnsi="Times New Roman"/>
                <w:sz w:val="24"/>
                <w:szCs w:val="24"/>
              </w:rPr>
              <w:fldChar w:fldCharType="separate"/>
            </w:r>
            <w:r w:rsidRPr="008876D2">
              <w:rPr>
                <w:rFonts w:ascii="Times New Roman" w:hAnsi="Times New Roman"/>
                <w:noProof/>
                <w:sz w:val="24"/>
                <w:szCs w:val="24"/>
              </w:rPr>
              <w:t>6782</w:t>
            </w:r>
            <w:r w:rsidRPr="008876D2">
              <w:rPr>
                <w:rFonts w:ascii="Times New Roman" w:hAnsi="Times New Roman"/>
                <w:sz w:val="24"/>
                <w:szCs w:val="24"/>
              </w:rPr>
              <w:fldChar w:fldCharType="end"/>
            </w:r>
          </w:p>
        </w:tc>
        <w:tc>
          <w:tcPr>
            <w:tcW w:w="857"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100</w:t>
            </w:r>
          </w:p>
        </w:tc>
        <w:tc>
          <w:tcPr>
            <w:tcW w:w="94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101,2</w:t>
            </w:r>
          </w:p>
        </w:tc>
        <w:tc>
          <w:tcPr>
            <w:tcW w:w="1467"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102,9</w:t>
            </w:r>
          </w:p>
        </w:tc>
      </w:tr>
    </w:tbl>
    <w:p w:rsidR="00FC4311" w:rsidRPr="008506A2" w:rsidRDefault="00FC4311" w:rsidP="002D0344">
      <w:pPr>
        <w:pStyle w:val="31"/>
        <w:ind w:firstLine="456"/>
        <w:rPr>
          <w:sz w:val="28"/>
          <w:szCs w:val="28"/>
        </w:rPr>
      </w:pPr>
    </w:p>
    <w:p w:rsidR="00FC4311" w:rsidRDefault="00FC4311" w:rsidP="002D0344">
      <w:pPr>
        <w:pStyle w:val="31"/>
        <w:ind w:firstLine="456"/>
        <w:rPr>
          <w:sz w:val="28"/>
          <w:szCs w:val="28"/>
        </w:rPr>
      </w:pPr>
      <w:r w:rsidRPr="008506A2">
        <w:rPr>
          <w:sz w:val="28"/>
          <w:szCs w:val="28"/>
        </w:rPr>
        <w:t>Данные таблицы 2.3 показывают, что, несмотря на абсолютный рост расходов на оплату труда за счет себестоимости   в 2009 году по сравнению с 2008 г., их удельный вес несколько снизился (на 0,3 пункта) при относительном росте выплат за счет прибыли, остающейся в распоряжении предприятия. Вместе с тем  плану удельный вес расходов на оплату труда  в себестоимости продукции (работ, услуг)   соответствует – 97,5 %, также, как и  выплаты за счет прибыли – 2,5 %.</w:t>
      </w:r>
    </w:p>
    <w:p w:rsidR="00FC4311" w:rsidRDefault="00FC4311" w:rsidP="002D0344">
      <w:pPr>
        <w:pStyle w:val="31"/>
        <w:ind w:firstLine="456"/>
        <w:rPr>
          <w:sz w:val="28"/>
          <w:szCs w:val="28"/>
        </w:rPr>
      </w:pPr>
    </w:p>
    <w:p w:rsidR="00FC4311" w:rsidRDefault="00FC4311" w:rsidP="002D0344">
      <w:pPr>
        <w:pStyle w:val="31"/>
        <w:ind w:firstLine="0"/>
        <w:rPr>
          <w:sz w:val="28"/>
          <w:szCs w:val="28"/>
        </w:rPr>
      </w:pPr>
    </w:p>
    <w:p w:rsidR="00FC4311" w:rsidRDefault="00FC4311" w:rsidP="002D0344">
      <w:pPr>
        <w:pStyle w:val="31"/>
        <w:ind w:firstLine="0"/>
        <w:rPr>
          <w:sz w:val="28"/>
          <w:szCs w:val="28"/>
        </w:rPr>
      </w:pPr>
    </w:p>
    <w:p w:rsidR="00FC4311" w:rsidRDefault="00FC4311" w:rsidP="002D0344">
      <w:pPr>
        <w:pStyle w:val="31"/>
        <w:ind w:firstLine="0"/>
        <w:rPr>
          <w:sz w:val="28"/>
          <w:szCs w:val="28"/>
        </w:rPr>
      </w:pPr>
    </w:p>
    <w:p w:rsidR="00FC4311" w:rsidRDefault="00FC4311" w:rsidP="002D0344">
      <w:pPr>
        <w:pStyle w:val="31"/>
        <w:ind w:firstLine="0"/>
        <w:rPr>
          <w:sz w:val="28"/>
          <w:szCs w:val="28"/>
        </w:rPr>
      </w:pPr>
    </w:p>
    <w:p w:rsidR="00FC4311" w:rsidRDefault="00FC4311" w:rsidP="002D0344">
      <w:pPr>
        <w:pStyle w:val="31"/>
        <w:ind w:firstLine="0"/>
        <w:rPr>
          <w:sz w:val="28"/>
          <w:szCs w:val="28"/>
        </w:rPr>
      </w:pPr>
    </w:p>
    <w:p w:rsidR="00FC4311" w:rsidRDefault="00FC4311" w:rsidP="002D0344">
      <w:pPr>
        <w:pStyle w:val="31"/>
        <w:ind w:firstLine="0"/>
        <w:rPr>
          <w:sz w:val="28"/>
          <w:szCs w:val="28"/>
        </w:rPr>
      </w:pPr>
    </w:p>
    <w:p w:rsidR="00FC4311" w:rsidRDefault="00FC4311" w:rsidP="002D0344">
      <w:pPr>
        <w:pStyle w:val="31"/>
        <w:ind w:firstLine="0"/>
        <w:rPr>
          <w:sz w:val="28"/>
          <w:szCs w:val="28"/>
        </w:rPr>
      </w:pPr>
    </w:p>
    <w:p w:rsidR="00FC4311" w:rsidRDefault="00FC4311" w:rsidP="002D0344">
      <w:pPr>
        <w:pStyle w:val="31"/>
        <w:ind w:firstLine="0"/>
        <w:rPr>
          <w:sz w:val="28"/>
          <w:szCs w:val="28"/>
        </w:rPr>
      </w:pPr>
    </w:p>
    <w:p w:rsidR="00FC4311" w:rsidRPr="008506A2" w:rsidRDefault="00FC4311" w:rsidP="002D0344">
      <w:pPr>
        <w:pStyle w:val="31"/>
        <w:ind w:firstLine="0"/>
        <w:rPr>
          <w:sz w:val="28"/>
          <w:szCs w:val="28"/>
        </w:rPr>
      </w:pPr>
    </w:p>
    <w:p w:rsidR="00FC4311" w:rsidRPr="008506A2" w:rsidRDefault="00FC4311" w:rsidP="002D0344">
      <w:pPr>
        <w:pStyle w:val="31"/>
        <w:ind w:left="-57" w:firstLine="573"/>
        <w:jc w:val="center"/>
        <w:rPr>
          <w:b/>
          <w:sz w:val="28"/>
          <w:szCs w:val="28"/>
        </w:rPr>
      </w:pPr>
      <w:r w:rsidRPr="008506A2">
        <w:rPr>
          <w:b/>
          <w:sz w:val="28"/>
          <w:szCs w:val="28"/>
        </w:rPr>
        <w:t>2.3</w:t>
      </w:r>
      <w:r w:rsidRPr="008506A2">
        <w:rPr>
          <w:b/>
          <w:sz w:val="28"/>
          <w:szCs w:val="28"/>
        </w:rPr>
        <w:tab/>
        <w:t>Анализ причин изменения переменной и постоянной зарплаты</w:t>
      </w:r>
      <w:r w:rsidRPr="008506A2">
        <w:rPr>
          <w:b/>
          <w:sz w:val="28"/>
          <w:szCs w:val="28"/>
        </w:rPr>
        <w:br/>
      </w:r>
    </w:p>
    <w:p w:rsidR="00FC4311" w:rsidRDefault="00FC4311" w:rsidP="002D0344">
      <w:pPr>
        <w:pStyle w:val="31"/>
        <w:ind w:left="-57" w:firstLine="573"/>
        <w:rPr>
          <w:sz w:val="28"/>
          <w:szCs w:val="28"/>
        </w:rPr>
      </w:pPr>
      <w:r w:rsidRPr="008506A2">
        <w:rPr>
          <w:sz w:val="28"/>
          <w:szCs w:val="28"/>
        </w:rPr>
        <w:t>Наибольший удельный вес в составе фонда заработной платы  занимает та часть средств, которая включается в себестоимости работ, услуг и возмещается в выручке за проданную продукцию. По ООО «Соляное»  этот показатель соответствует 97,5 %  по данным 2009 года. Поэтому важным этапом анализа  оплаты труда на предприятии является анализ формирования средств на оплату труда, включаемых в себестоимость продукции (работ, услуг). Представим в  таблицах   исходные данные для анализа средств на оплату труда в составе себестоимости.</w:t>
      </w:r>
    </w:p>
    <w:p w:rsidR="00FC4311" w:rsidRPr="008506A2" w:rsidRDefault="00FC4311" w:rsidP="002D0344">
      <w:pPr>
        <w:pStyle w:val="31"/>
        <w:ind w:left="-57" w:firstLine="573"/>
        <w:rPr>
          <w:sz w:val="28"/>
          <w:szCs w:val="28"/>
        </w:rPr>
      </w:pPr>
    </w:p>
    <w:p w:rsidR="00FC4311" w:rsidRDefault="00FC4311" w:rsidP="002D0344">
      <w:pPr>
        <w:pStyle w:val="31"/>
        <w:ind w:left="-57"/>
        <w:jc w:val="right"/>
        <w:rPr>
          <w:sz w:val="28"/>
          <w:szCs w:val="28"/>
        </w:rPr>
      </w:pPr>
      <w:r w:rsidRPr="008506A2">
        <w:rPr>
          <w:sz w:val="28"/>
          <w:szCs w:val="28"/>
        </w:rPr>
        <w:t xml:space="preserve">Таблица 2.4 - Исходные данные для анализа средств на оплату труда </w:t>
      </w:r>
    </w:p>
    <w:p w:rsidR="00FC4311" w:rsidRDefault="00FC4311" w:rsidP="002D0344">
      <w:pPr>
        <w:pStyle w:val="31"/>
        <w:ind w:left="-57"/>
        <w:jc w:val="right"/>
        <w:rPr>
          <w:sz w:val="28"/>
          <w:szCs w:val="28"/>
        </w:rPr>
      </w:pPr>
      <w:r w:rsidRPr="008506A2">
        <w:rPr>
          <w:sz w:val="28"/>
          <w:szCs w:val="28"/>
        </w:rPr>
        <w:t>рабочих  в составе себестоимости  продукции, работ, услуг       тыс.руб.</w:t>
      </w:r>
    </w:p>
    <w:p w:rsidR="00FC4311" w:rsidRPr="008506A2" w:rsidRDefault="00FC4311" w:rsidP="002D0344">
      <w:pPr>
        <w:pStyle w:val="31"/>
        <w:ind w:left="-57"/>
        <w:jc w:val="right"/>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
        <w:gridCol w:w="1128"/>
        <w:gridCol w:w="992"/>
        <w:gridCol w:w="1559"/>
        <w:gridCol w:w="1619"/>
        <w:gridCol w:w="22"/>
        <w:gridCol w:w="1478"/>
      </w:tblGrid>
      <w:tr w:rsidR="00FC4311" w:rsidRPr="008876D2" w:rsidTr="00823F83">
        <w:trPr>
          <w:cantSplit/>
          <w:trHeight w:val="240"/>
        </w:trPr>
        <w:tc>
          <w:tcPr>
            <w:tcW w:w="2802" w:type="dxa"/>
            <w:vMerge w:val="restart"/>
          </w:tcPr>
          <w:p w:rsidR="00FC4311" w:rsidRPr="008876D2" w:rsidRDefault="00FC4311" w:rsidP="00823F83">
            <w:pPr>
              <w:spacing w:line="240" w:lineRule="auto"/>
              <w:jc w:val="both"/>
              <w:rPr>
                <w:rFonts w:ascii="Times New Roman" w:hAnsi="Times New Roman"/>
                <w:sz w:val="24"/>
                <w:szCs w:val="24"/>
              </w:rPr>
            </w:pPr>
            <w:r w:rsidRPr="008876D2">
              <w:rPr>
                <w:rFonts w:ascii="Times New Roman" w:hAnsi="Times New Roman"/>
                <w:sz w:val="24"/>
                <w:szCs w:val="24"/>
              </w:rPr>
              <w:t xml:space="preserve">Вид выплат </w:t>
            </w:r>
          </w:p>
        </w:tc>
        <w:tc>
          <w:tcPr>
            <w:tcW w:w="1134" w:type="dxa"/>
            <w:gridSpan w:val="2"/>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2007</w:t>
            </w:r>
          </w:p>
        </w:tc>
        <w:tc>
          <w:tcPr>
            <w:tcW w:w="992"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2008</w:t>
            </w:r>
          </w:p>
        </w:tc>
        <w:tc>
          <w:tcPr>
            <w:tcW w:w="4678" w:type="dxa"/>
            <w:gridSpan w:val="4"/>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2009 г.</w:t>
            </w:r>
          </w:p>
        </w:tc>
      </w:tr>
      <w:tr w:rsidR="00FC4311" w:rsidRPr="008876D2" w:rsidTr="00823F83">
        <w:trPr>
          <w:cantSplit/>
          <w:trHeight w:val="353"/>
        </w:trPr>
        <w:tc>
          <w:tcPr>
            <w:tcW w:w="2802" w:type="dxa"/>
            <w:vMerge/>
          </w:tcPr>
          <w:p w:rsidR="00FC4311" w:rsidRPr="008876D2" w:rsidRDefault="00FC4311" w:rsidP="00823F83">
            <w:pPr>
              <w:spacing w:line="240" w:lineRule="auto"/>
              <w:jc w:val="both"/>
              <w:rPr>
                <w:rFonts w:ascii="Times New Roman" w:hAnsi="Times New Roman"/>
                <w:sz w:val="24"/>
                <w:szCs w:val="24"/>
              </w:rPr>
            </w:pPr>
          </w:p>
        </w:tc>
        <w:tc>
          <w:tcPr>
            <w:tcW w:w="1134" w:type="dxa"/>
            <w:gridSpan w:val="2"/>
            <w:vMerge/>
          </w:tcPr>
          <w:p w:rsidR="00FC4311" w:rsidRPr="008876D2" w:rsidRDefault="00FC4311" w:rsidP="00823F83">
            <w:pPr>
              <w:spacing w:line="240" w:lineRule="auto"/>
              <w:jc w:val="center"/>
              <w:rPr>
                <w:rFonts w:ascii="Times New Roman" w:hAnsi="Times New Roman"/>
                <w:sz w:val="24"/>
                <w:szCs w:val="24"/>
              </w:rPr>
            </w:pPr>
          </w:p>
        </w:tc>
        <w:tc>
          <w:tcPr>
            <w:tcW w:w="992" w:type="dxa"/>
            <w:vMerge/>
          </w:tcPr>
          <w:p w:rsidR="00FC4311" w:rsidRPr="008876D2" w:rsidRDefault="00FC4311" w:rsidP="00823F83">
            <w:pPr>
              <w:spacing w:line="240" w:lineRule="auto"/>
              <w:jc w:val="center"/>
              <w:rPr>
                <w:rFonts w:ascii="Times New Roman" w:hAnsi="Times New Roman"/>
                <w:sz w:val="24"/>
                <w:szCs w:val="24"/>
              </w:rPr>
            </w:pP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 плану</w:t>
            </w:r>
          </w:p>
        </w:tc>
        <w:tc>
          <w:tcPr>
            <w:tcW w:w="1641" w:type="dxa"/>
            <w:gridSpan w:val="2"/>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 отчету</w:t>
            </w:r>
          </w:p>
        </w:tc>
        <w:tc>
          <w:tcPr>
            <w:tcW w:w="147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Отклонение от плана</w:t>
            </w:r>
          </w:p>
        </w:tc>
      </w:tr>
      <w:tr w:rsidR="00FC4311" w:rsidRPr="008876D2" w:rsidTr="00823F83">
        <w:trPr>
          <w:cantSplit/>
        </w:trPr>
        <w:tc>
          <w:tcPr>
            <w:tcW w:w="9606" w:type="dxa"/>
            <w:gridSpan w:val="8"/>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Переменная часть оплаты труда</w:t>
            </w:r>
          </w:p>
        </w:tc>
      </w:tr>
      <w:tr w:rsidR="00FC4311" w:rsidRPr="008876D2" w:rsidTr="00823F83">
        <w:trPr>
          <w:cantSplit/>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Премии за производственные показатели </w:t>
            </w:r>
          </w:p>
        </w:tc>
        <w:tc>
          <w:tcPr>
            <w:tcW w:w="1128"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870</w:t>
            </w:r>
          </w:p>
        </w:tc>
        <w:tc>
          <w:tcPr>
            <w:tcW w:w="992"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1146</w:t>
            </w:r>
          </w:p>
        </w:tc>
        <w:tc>
          <w:tcPr>
            <w:tcW w:w="155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1162</w:t>
            </w:r>
          </w:p>
        </w:tc>
        <w:tc>
          <w:tcPr>
            <w:tcW w:w="1641" w:type="dxa"/>
            <w:gridSpan w:val="2"/>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1176</w:t>
            </w:r>
          </w:p>
        </w:tc>
        <w:tc>
          <w:tcPr>
            <w:tcW w:w="1478"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14</w:t>
            </w:r>
          </w:p>
        </w:tc>
      </w:tr>
      <w:tr w:rsidR="00FC4311" w:rsidRPr="008876D2" w:rsidTr="00823F83">
        <w:trPr>
          <w:cantSplit/>
          <w:trHeight w:val="90"/>
        </w:trPr>
        <w:tc>
          <w:tcPr>
            <w:tcW w:w="9606" w:type="dxa"/>
            <w:gridSpan w:val="8"/>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Постоянная часть оплаты труда</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Оплата по тарифным ставкам </w:t>
            </w:r>
          </w:p>
        </w:tc>
        <w:tc>
          <w:tcPr>
            <w:tcW w:w="1128"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2174</w:t>
            </w:r>
          </w:p>
        </w:tc>
        <w:tc>
          <w:tcPr>
            <w:tcW w:w="992"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2216</w:t>
            </w:r>
          </w:p>
        </w:tc>
        <w:tc>
          <w:tcPr>
            <w:tcW w:w="155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2224</w:t>
            </w:r>
          </w:p>
        </w:tc>
        <w:tc>
          <w:tcPr>
            <w:tcW w:w="161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2252</w:t>
            </w:r>
          </w:p>
        </w:tc>
        <w:tc>
          <w:tcPr>
            <w:tcW w:w="1500" w:type="dxa"/>
            <w:gridSpan w:val="2"/>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28</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Доплаты и надбавки </w:t>
            </w:r>
          </w:p>
        </w:tc>
        <w:tc>
          <w:tcPr>
            <w:tcW w:w="112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596</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816</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874</w:t>
            </w:r>
          </w:p>
        </w:tc>
        <w:tc>
          <w:tcPr>
            <w:tcW w:w="161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864</w:t>
            </w:r>
          </w:p>
        </w:tc>
        <w:tc>
          <w:tcPr>
            <w:tcW w:w="1500" w:type="dxa"/>
            <w:gridSpan w:val="2"/>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Итого постоянная часть оплаты труда </w:t>
            </w:r>
          </w:p>
        </w:tc>
        <w:tc>
          <w:tcPr>
            <w:tcW w:w="1128"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fldChar w:fldCharType="begin"/>
            </w:r>
            <w:r w:rsidRPr="008876D2">
              <w:rPr>
                <w:rFonts w:ascii="Times New Roman" w:hAnsi="Times New Roman"/>
                <w:sz w:val="24"/>
                <w:szCs w:val="24"/>
              </w:rPr>
              <w:instrText xml:space="preserve"> =SUM(ABOVE) </w:instrText>
            </w:r>
            <w:r w:rsidRPr="008876D2">
              <w:rPr>
                <w:rFonts w:ascii="Times New Roman" w:hAnsi="Times New Roman"/>
                <w:sz w:val="24"/>
                <w:szCs w:val="24"/>
              </w:rPr>
              <w:fldChar w:fldCharType="separate"/>
            </w:r>
            <w:r w:rsidRPr="008876D2">
              <w:rPr>
                <w:rFonts w:ascii="Times New Roman" w:hAnsi="Times New Roman"/>
                <w:noProof/>
                <w:sz w:val="24"/>
                <w:szCs w:val="24"/>
              </w:rPr>
              <w:t>2770</w:t>
            </w:r>
            <w:r w:rsidRPr="008876D2">
              <w:rPr>
                <w:rFonts w:ascii="Times New Roman" w:hAnsi="Times New Roman"/>
                <w:sz w:val="24"/>
                <w:szCs w:val="24"/>
              </w:rPr>
              <w:fldChar w:fldCharType="end"/>
            </w:r>
          </w:p>
        </w:tc>
        <w:tc>
          <w:tcPr>
            <w:tcW w:w="992"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fldChar w:fldCharType="begin"/>
            </w:r>
            <w:r w:rsidRPr="008876D2">
              <w:rPr>
                <w:rFonts w:ascii="Times New Roman" w:hAnsi="Times New Roman"/>
                <w:sz w:val="24"/>
                <w:szCs w:val="24"/>
              </w:rPr>
              <w:instrText xml:space="preserve"> =SUM(ABOVE) </w:instrText>
            </w:r>
            <w:r w:rsidRPr="008876D2">
              <w:rPr>
                <w:rFonts w:ascii="Times New Roman" w:hAnsi="Times New Roman"/>
                <w:sz w:val="24"/>
                <w:szCs w:val="24"/>
              </w:rPr>
              <w:fldChar w:fldCharType="separate"/>
            </w:r>
            <w:r w:rsidRPr="008876D2">
              <w:rPr>
                <w:rFonts w:ascii="Times New Roman" w:hAnsi="Times New Roman"/>
                <w:noProof/>
                <w:sz w:val="24"/>
                <w:szCs w:val="24"/>
              </w:rPr>
              <w:t>3032</w:t>
            </w:r>
            <w:r w:rsidRPr="008876D2">
              <w:rPr>
                <w:rFonts w:ascii="Times New Roman" w:hAnsi="Times New Roman"/>
                <w:sz w:val="24"/>
                <w:szCs w:val="24"/>
              </w:rPr>
              <w:fldChar w:fldCharType="end"/>
            </w:r>
          </w:p>
        </w:tc>
        <w:tc>
          <w:tcPr>
            <w:tcW w:w="155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fldChar w:fldCharType="begin"/>
            </w:r>
            <w:r w:rsidRPr="008876D2">
              <w:rPr>
                <w:rFonts w:ascii="Times New Roman" w:hAnsi="Times New Roman"/>
                <w:sz w:val="24"/>
                <w:szCs w:val="24"/>
              </w:rPr>
              <w:instrText xml:space="preserve"> =SUM(ABOVE) </w:instrText>
            </w:r>
            <w:r w:rsidRPr="008876D2">
              <w:rPr>
                <w:rFonts w:ascii="Times New Roman" w:hAnsi="Times New Roman"/>
                <w:sz w:val="24"/>
                <w:szCs w:val="24"/>
              </w:rPr>
              <w:fldChar w:fldCharType="separate"/>
            </w:r>
            <w:r w:rsidRPr="008876D2">
              <w:rPr>
                <w:rFonts w:ascii="Times New Roman" w:hAnsi="Times New Roman"/>
                <w:noProof/>
                <w:sz w:val="24"/>
                <w:szCs w:val="24"/>
              </w:rPr>
              <w:t>3098</w:t>
            </w:r>
            <w:r w:rsidRPr="008876D2">
              <w:rPr>
                <w:rFonts w:ascii="Times New Roman" w:hAnsi="Times New Roman"/>
                <w:sz w:val="24"/>
                <w:szCs w:val="24"/>
              </w:rPr>
              <w:fldChar w:fldCharType="end"/>
            </w:r>
          </w:p>
        </w:tc>
        <w:tc>
          <w:tcPr>
            <w:tcW w:w="161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fldChar w:fldCharType="begin"/>
            </w:r>
            <w:r w:rsidRPr="008876D2">
              <w:rPr>
                <w:rFonts w:ascii="Times New Roman" w:hAnsi="Times New Roman"/>
                <w:sz w:val="24"/>
                <w:szCs w:val="24"/>
              </w:rPr>
              <w:instrText xml:space="preserve"> =SUM(ABOVE) </w:instrText>
            </w:r>
            <w:r w:rsidRPr="008876D2">
              <w:rPr>
                <w:rFonts w:ascii="Times New Roman" w:hAnsi="Times New Roman"/>
                <w:sz w:val="24"/>
                <w:szCs w:val="24"/>
              </w:rPr>
              <w:fldChar w:fldCharType="separate"/>
            </w:r>
            <w:r w:rsidRPr="008876D2">
              <w:rPr>
                <w:rFonts w:ascii="Times New Roman" w:hAnsi="Times New Roman"/>
                <w:noProof/>
                <w:sz w:val="24"/>
                <w:szCs w:val="24"/>
              </w:rPr>
              <w:t>3116</w:t>
            </w:r>
            <w:r w:rsidRPr="008876D2">
              <w:rPr>
                <w:rFonts w:ascii="Times New Roman" w:hAnsi="Times New Roman"/>
                <w:sz w:val="24"/>
                <w:szCs w:val="24"/>
              </w:rPr>
              <w:fldChar w:fldCharType="end"/>
            </w:r>
          </w:p>
        </w:tc>
        <w:tc>
          <w:tcPr>
            <w:tcW w:w="1500" w:type="dxa"/>
            <w:gridSpan w:val="2"/>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18</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Итого переменная и постоянная часть оплаты труда </w:t>
            </w:r>
          </w:p>
        </w:tc>
        <w:tc>
          <w:tcPr>
            <w:tcW w:w="1128"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3640</w:t>
            </w:r>
          </w:p>
        </w:tc>
        <w:tc>
          <w:tcPr>
            <w:tcW w:w="992"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4178</w:t>
            </w:r>
          </w:p>
        </w:tc>
        <w:tc>
          <w:tcPr>
            <w:tcW w:w="155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4260</w:t>
            </w:r>
          </w:p>
        </w:tc>
        <w:tc>
          <w:tcPr>
            <w:tcW w:w="161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4292</w:t>
            </w:r>
          </w:p>
        </w:tc>
        <w:tc>
          <w:tcPr>
            <w:tcW w:w="1500" w:type="dxa"/>
            <w:gridSpan w:val="2"/>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32</w:t>
            </w:r>
          </w:p>
        </w:tc>
      </w:tr>
    </w:tbl>
    <w:p w:rsidR="00FC4311" w:rsidRDefault="00FC4311" w:rsidP="002D0344">
      <w:pPr>
        <w:pStyle w:val="31"/>
        <w:ind w:left="-57" w:firstLine="573"/>
        <w:rPr>
          <w:sz w:val="28"/>
          <w:szCs w:val="28"/>
        </w:rPr>
      </w:pPr>
    </w:p>
    <w:p w:rsidR="00FC4311" w:rsidRDefault="00FC4311" w:rsidP="002D0344">
      <w:pPr>
        <w:pStyle w:val="31"/>
        <w:ind w:left="-57" w:firstLine="573"/>
        <w:rPr>
          <w:sz w:val="28"/>
          <w:szCs w:val="28"/>
        </w:rPr>
      </w:pPr>
    </w:p>
    <w:p w:rsidR="00FC4311" w:rsidRDefault="00FC4311" w:rsidP="002D0344">
      <w:pPr>
        <w:pStyle w:val="31"/>
        <w:ind w:left="-57" w:firstLine="573"/>
        <w:rPr>
          <w:sz w:val="28"/>
          <w:szCs w:val="28"/>
        </w:rPr>
      </w:pPr>
    </w:p>
    <w:p w:rsidR="00FC4311" w:rsidRDefault="00FC4311" w:rsidP="002D0344">
      <w:pPr>
        <w:pStyle w:val="31"/>
        <w:ind w:left="-57" w:firstLine="573"/>
        <w:rPr>
          <w:sz w:val="28"/>
          <w:szCs w:val="28"/>
        </w:rPr>
      </w:pPr>
    </w:p>
    <w:p w:rsidR="00FC4311" w:rsidRDefault="00FC4311" w:rsidP="002D0344">
      <w:pPr>
        <w:pStyle w:val="31"/>
        <w:ind w:left="-57" w:firstLine="573"/>
        <w:rPr>
          <w:sz w:val="28"/>
          <w:szCs w:val="28"/>
        </w:rPr>
      </w:pPr>
    </w:p>
    <w:p w:rsidR="00FC4311" w:rsidRPr="008506A2" w:rsidRDefault="00FC4311" w:rsidP="002D0344">
      <w:pPr>
        <w:pStyle w:val="31"/>
        <w:ind w:left="-57" w:firstLine="573"/>
        <w:rPr>
          <w:sz w:val="28"/>
          <w:szCs w:val="28"/>
        </w:rPr>
      </w:pPr>
    </w:p>
    <w:p w:rsidR="00FC4311" w:rsidRDefault="00FC4311" w:rsidP="002D0344">
      <w:pPr>
        <w:pStyle w:val="31"/>
        <w:ind w:left="-57"/>
        <w:jc w:val="right"/>
        <w:rPr>
          <w:sz w:val="28"/>
          <w:szCs w:val="28"/>
        </w:rPr>
      </w:pPr>
    </w:p>
    <w:p w:rsidR="00FC4311" w:rsidRDefault="00FC4311" w:rsidP="002D0344">
      <w:pPr>
        <w:pStyle w:val="31"/>
        <w:ind w:left="-57"/>
        <w:jc w:val="right"/>
        <w:rPr>
          <w:sz w:val="28"/>
          <w:szCs w:val="28"/>
        </w:rPr>
      </w:pPr>
    </w:p>
    <w:p w:rsidR="00FC4311" w:rsidRDefault="00FC4311" w:rsidP="002D0344">
      <w:pPr>
        <w:pStyle w:val="31"/>
        <w:ind w:left="-57"/>
        <w:jc w:val="right"/>
        <w:rPr>
          <w:sz w:val="28"/>
          <w:szCs w:val="28"/>
        </w:rPr>
      </w:pPr>
    </w:p>
    <w:p w:rsidR="00FC4311" w:rsidRDefault="00FC4311" w:rsidP="002D0344">
      <w:pPr>
        <w:pStyle w:val="31"/>
        <w:ind w:left="-57"/>
        <w:jc w:val="right"/>
        <w:rPr>
          <w:sz w:val="28"/>
          <w:szCs w:val="28"/>
        </w:rPr>
      </w:pPr>
    </w:p>
    <w:p w:rsidR="00FC4311" w:rsidRDefault="00FC4311" w:rsidP="002D0344">
      <w:pPr>
        <w:pStyle w:val="31"/>
        <w:ind w:left="-57"/>
        <w:jc w:val="right"/>
        <w:rPr>
          <w:sz w:val="28"/>
          <w:szCs w:val="28"/>
        </w:rPr>
      </w:pPr>
    </w:p>
    <w:p w:rsidR="00FC4311" w:rsidRDefault="00FC4311" w:rsidP="002D0344">
      <w:pPr>
        <w:pStyle w:val="31"/>
        <w:ind w:left="-57"/>
        <w:jc w:val="right"/>
        <w:rPr>
          <w:sz w:val="28"/>
          <w:szCs w:val="28"/>
        </w:rPr>
      </w:pPr>
    </w:p>
    <w:p w:rsidR="00FC4311" w:rsidRDefault="00FC4311" w:rsidP="002D0344">
      <w:pPr>
        <w:pStyle w:val="31"/>
        <w:ind w:left="-57"/>
        <w:jc w:val="right"/>
        <w:rPr>
          <w:sz w:val="28"/>
          <w:szCs w:val="28"/>
        </w:rPr>
      </w:pPr>
      <w:r w:rsidRPr="008506A2">
        <w:rPr>
          <w:sz w:val="28"/>
          <w:szCs w:val="28"/>
        </w:rPr>
        <w:t>Таблица 2.5 - Исходные данные для анализа доплат и надбавок к оплате по тарифным ставкам рабочих  в составе себестоимости продукции, работ, услуг       тыс.руб.</w:t>
      </w:r>
    </w:p>
    <w:p w:rsidR="00FC4311" w:rsidRDefault="00FC4311" w:rsidP="002D0344">
      <w:pPr>
        <w:pStyle w:val="31"/>
        <w:ind w:left="-57"/>
        <w:jc w:val="right"/>
        <w:rPr>
          <w:sz w:val="28"/>
          <w:szCs w:val="28"/>
        </w:rPr>
      </w:pPr>
    </w:p>
    <w:p w:rsidR="00FC4311" w:rsidRPr="008506A2" w:rsidRDefault="00FC4311" w:rsidP="002D0344">
      <w:pPr>
        <w:pStyle w:val="31"/>
        <w:ind w:left="-57"/>
        <w:jc w:val="right"/>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
        <w:gridCol w:w="1128"/>
        <w:gridCol w:w="992"/>
        <w:gridCol w:w="1559"/>
        <w:gridCol w:w="1701"/>
        <w:gridCol w:w="1559"/>
      </w:tblGrid>
      <w:tr w:rsidR="00FC4311" w:rsidRPr="008876D2" w:rsidTr="00823F83">
        <w:trPr>
          <w:cantSplit/>
          <w:trHeight w:val="240"/>
        </w:trPr>
        <w:tc>
          <w:tcPr>
            <w:tcW w:w="2802" w:type="dxa"/>
            <w:vMerge w:val="restart"/>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Вид выплат </w:t>
            </w:r>
          </w:p>
        </w:tc>
        <w:tc>
          <w:tcPr>
            <w:tcW w:w="1134" w:type="dxa"/>
            <w:gridSpan w:val="2"/>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2007</w:t>
            </w:r>
          </w:p>
        </w:tc>
        <w:tc>
          <w:tcPr>
            <w:tcW w:w="992"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2008</w:t>
            </w:r>
          </w:p>
        </w:tc>
        <w:tc>
          <w:tcPr>
            <w:tcW w:w="4819" w:type="dxa"/>
            <w:gridSpan w:val="3"/>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2009 г.</w:t>
            </w:r>
          </w:p>
        </w:tc>
      </w:tr>
      <w:tr w:rsidR="00FC4311" w:rsidRPr="008876D2" w:rsidTr="00823F83">
        <w:trPr>
          <w:cantSplit/>
          <w:trHeight w:val="353"/>
        </w:trPr>
        <w:tc>
          <w:tcPr>
            <w:tcW w:w="2802" w:type="dxa"/>
            <w:vMerge/>
          </w:tcPr>
          <w:p w:rsidR="00FC4311" w:rsidRPr="008876D2" w:rsidRDefault="00FC4311" w:rsidP="00823F83">
            <w:pPr>
              <w:spacing w:line="240" w:lineRule="auto"/>
              <w:rPr>
                <w:rFonts w:ascii="Times New Roman" w:hAnsi="Times New Roman"/>
                <w:sz w:val="24"/>
                <w:szCs w:val="24"/>
              </w:rPr>
            </w:pPr>
          </w:p>
        </w:tc>
        <w:tc>
          <w:tcPr>
            <w:tcW w:w="1134" w:type="dxa"/>
            <w:gridSpan w:val="2"/>
            <w:vMerge/>
          </w:tcPr>
          <w:p w:rsidR="00FC4311" w:rsidRPr="008876D2" w:rsidRDefault="00FC4311" w:rsidP="00823F83">
            <w:pPr>
              <w:spacing w:line="240" w:lineRule="auto"/>
              <w:rPr>
                <w:rFonts w:ascii="Times New Roman" w:hAnsi="Times New Roman"/>
                <w:sz w:val="24"/>
                <w:szCs w:val="24"/>
              </w:rPr>
            </w:pPr>
          </w:p>
        </w:tc>
        <w:tc>
          <w:tcPr>
            <w:tcW w:w="992" w:type="dxa"/>
            <w:vMerge/>
          </w:tcPr>
          <w:p w:rsidR="00FC4311" w:rsidRPr="008876D2" w:rsidRDefault="00FC4311" w:rsidP="00823F83">
            <w:pPr>
              <w:spacing w:line="240" w:lineRule="auto"/>
              <w:jc w:val="center"/>
              <w:rPr>
                <w:rFonts w:ascii="Times New Roman" w:hAnsi="Times New Roman"/>
                <w:sz w:val="24"/>
                <w:szCs w:val="24"/>
              </w:rPr>
            </w:pP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 плану</w:t>
            </w:r>
          </w:p>
        </w:tc>
        <w:tc>
          <w:tcPr>
            <w:tcW w:w="1701"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 отчету</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Отклонение от плана</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Оплата сверхурочных работ</w:t>
            </w:r>
          </w:p>
        </w:tc>
        <w:tc>
          <w:tcPr>
            <w:tcW w:w="1128"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14</w:t>
            </w:r>
          </w:p>
        </w:tc>
        <w:tc>
          <w:tcPr>
            <w:tcW w:w="992"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17</w:t>
            </w:r>
          </w:p>
        </w:tc>
        <w:tc>
          <w:tcPr>
            <w:tcW w:w="155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c>
          <w:tcPr>
            <w:tcW w:w="1701"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24</w:t>
            </w:r>
          </w:p>
        </w:tc>
        <w:tc>
          <w:tcPr>
            <w:tcW w:w="155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24</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Прочие виды оплат </w:t>
            </w:r>
          </w:p>
        </w:tc>
        <w:tc>
          <w:tcPr>
            <w:tcW w:w="112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578</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797</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874</w:t>
            </w:r>
          </w:p>
        </w:tc>
        <w:tc>
          <w:tcPr>
            <w:tcW w:w="1701"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840</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-34</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Оплата простоев </w:t>
            </w:r>
          </w:p>
        </w:tc>
        <w:tc>
          <w:tcPr>
            <w:tcW w:w="112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c>
          <w:tcPr>
            <w:tcW w:w="1701"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Всего доплат и надбавок </w:t>
            </w:r>
          </w:p>
        </w:tc>
        <w:tc>
          <w:tcPr>
            <w:tcW w:w="112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596</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816</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874</w:t>
            </w:r>
          </w:p>
        </w:tc>
        <w:tc>
          <w:tcPr>
            <w:tcW w:w="1701"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864</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-10</w:t>
            </w:r>
          </w:p>
        </w:tc>
      </w:tr>
    </w:tbl>
    <w:p w:rsidR="00FC4311" w:rsidRPr="008506A2" w:rsidRDefault="00FC4311" w:rsidP="002D0344">
      <w:pPr>
        <w:pStyle w:val="31"/>
        <w:ind w:firstLine="573"/>
        <w:rPr>
          <w:sz w:val="24"/>
          <w:szCs w:val="24"/>
        </w:rPr>
      </w:pPr>
    </w:p>
    <w:p w:rsidR="00FC4311" w:rsidRPr="008506A2" w:rsidRDefault="00FC4311" w:rsidP="002D0344">
      <w:pPr>
        <w:pStyle w:val="31"/>
        <w:ind w:firstLine="573"/>
        <w:rPr>
          <w:sz w:val="28"/>
          <w:szCs w:val="28"/>
        </w:rPr>
      </w:pPr>
    </w:p>
    <w:p w:rsidR="00FC4311" w:rsidRDefault="00FC4311" w:rsidP="002D0344">
      <w:pPr>
        <w:pStyle w:val="31"/>
        <w:ind w:left="-57"/>
        <w:jc w:val="right"/>
        <w:rPr>
          <w:sz w:val="28"/>
          <w:szCs w:val="28"/>
        </w:rPr>
      </w:pPr>
      <w:r w:rsidRPr="008506A2">
        <w:rPr>
          <w:sz w:val="28"/>
          <w:szCs w:val="28"/>
        </w:rPr>
        <w:t>Таблица 2.6 - Исходные данные для анализа средств на оплату труда и отпускных рабочих  в составе себестоимости продукции, работ, услуг       тыс.руб.</w:t>
      </w:r>
    </w:p>
    <w:p w:rsidR="00FC4311" w:rsidRPr="008506A2" w:rsidRDefault="00FC4311" w:rsidP="002D0344">
      <w:pPr>
        <w:pStyle w:val="31"/>
        <w:ind w:left="-57"/>
        <w:jc w:val="right"/>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
        <w:gridCol w:w="1128"/>
        <w:gridCol w:w="992"/>
        <w:gridCol w:w="1573"/>
        <w:gridCol w:w="1573"/>
        <w:gridCol w:w="1574"/>
      </w:tblGrid>
      <w:tr w:rsidR="00FC4311" w:rsidRPr="008876D2" w:rsidTr="00823F83">
        <w:trPr>
          <w:cantSplit/>
          <w:trHeight w:val="240"/>
        </w:trPr>
        <w:tc>
          <w:tcPr>
            <w:tcW w:w="2802" w:type="dxa"/>
            <w:vMerge w:val="restart"/>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Вид выплат</w:t>
            </w:r>
          </w:p>
        </w:tc>
        <w:tc>
          <w:tcPr>
            <w:tcW w:w="1134" w:type="dxa"/>
            <w:gridSpan w:val="2"/>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2007</w:t>
            </w:r>
          </w:p>
        </w:tc>
        <w:tc>
          <w:tcPr>
            <w:tcW w:w="992"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2008</w:t>
            </w:r>
          </w:p>
        </w:tc>
        <w:tc>
          <w:tcPr>
            <w:tcW w:w="4720" w:type="dxa"/>
            <w:gridSpan w:val="3"/>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2009 г.</w:t>
            </w:r>
          </w:p>
        </w:tc>
      </w:tr>
      <w:tr w:rsidR="00FC4311" w:rsidRPr="008876D2" w:rsidTr="00823F83">
        <w:trPr>
          <w:cantSplit/>
          <w:trHeight w:val="353"/>
        </w:trPr>
        <w:tc>
          <w:tcPr>
            <w:tcW w:w="2802" w:type="dxa"/>
            <w:vMerge/>
          </w:tcPr>
          <w:p w:rsidR="00FC4311" w:rsidRPr="008876D2" w:rsidRDefault="00FC4311" w:rsidP="00823F83">
            <w:pPr>
              <w:spacing w:line="240" w:lineRule="auto"/>
              <w:rPr>
                <w:rFonts w:ascii="Times New Roman" w:hAnsi="Times New Roman"/>
                <w:sz w:val="24"/>
                <w:szCs w:val="24"/>
              </w:rPr>
            </w:pPr>
          </w:p>
        </w:tc>
        <w:tc>
          <w:tcPr>
            <w:tcW w:w="1134" w:type="dxa"/>
            <w:gridSpan w:val="2"/>
            <w:vMerge/>
          </w:tcPr>
          <w:p w:rsidR="00FC4311" w:rsidRPr="008876D2" w:rsidRDefault="00FC4311" w:rsidP="00823F83">
            <w:pPr>
              <w:spacing w:line="240" w:lineRule="auto"/>
              <w:rPr>
                <w:rFonts w:ascii="Times New Roman" w:hAnsi="Times New Roman"/>
                <w:sz w:val="24"/>
                <w:szCs w:val="24"/>
              </w:rPr>
            </w:pPr>
          </w:p>
        </w:tc>
        <w:tc>
          <w:tcPr>
            <w:tcW w:w="992" w:type="dxa"/>
            <w:vMerge/>
          </w:tcPr>
          <w:p w:rsidR="00FC4311" w:rsidRPr="008876D2" w:rsidRDefault="00FC4311" w:rsidP="00823F83">
            <w:pPr>
              <w:spacing w:line="240" w:lineRule="auto"/>
              <w:jc w:val="center"/>
              <w:rPr>
                <w:rFonts w:ascii="Times New Roman" w:hAnsi="Times New Roman"/>
                <w:sz w:val="24"/>
                <w:szCs w:val="24"/>
              </w:rPr>
            </w:pPr>
          </w:p>
        </w:tc>
        <w:tc>
          <w:tcPr>
            <w:tcW w:w="157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 плану</w:t>
            </w:r>
          </w:p>
        </w:tc>
        <w:tc>
          <w:tcPr>
            <w:tcW w:w="157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 отчету</w:t>
            </w:r>
          </w:p>
        </w:tc>
        <w:tc>
          <w:tcPr>
            <w:tcW w:w="1574"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Отклонение от плана</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Итого переменная и постоянная часть оплаты труда </w:t>
            </w:r>
          </w:p>
        </w:tc>
        <w:tc>
          <w:tcPr>
            <w:tcW w:w="1128"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3640</w:t>
            </w:r>
          </w:p>
        </w:tc>
        <w:tc>
          <w:tcPr>
            <w:tcW w:w="992"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4178</w:t>
            </w:r>
          </w:p>
        </w:tc>
        <w:tc>
          <w:tcPr>
            <w:tcW w:w="1573"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4260</w:t>
            </w:r>
          </w:p>
        </w:tc>
        <w:tc>
          <w:tcPr>
            <w:tcW w:w="1573"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4292</w:t>
            </w:r>
          </w:p>
        </w:tc>
        <w:tc>
          <w:tcPr>
            <w:tcW w:w="1574"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32</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Оплата отпусков </w:t>
            </w:r>
          </w:p>
        </w:tc>
        <w:tc>
          <w:tcPr>
            <w:tcW w:w="112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732</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454</w:t>
            </w:r>
          </w:p>
        </w:tc>
        <w:tc>
          <w:tcPr>
            <w:tcW w:w="157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436</w:t>
            </w:r>
          </w:p>
        </w:tc>
        <w:tc>
          <w:tcPr>
            <w:tcW w:w="157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460</w:t>
            </w:r>
          </w:p>
        </w:tc>
        <w:tc>
          <w:tcPr>
            <w:tcW w:w="1574"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24</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Итого оплата труда с отпусками </w:t>
            </w:r>
          </w:p>
        </w:tc>
        <w:tc>
          <w:tcPr>
            <w:tcW w:w="112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4372</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4632</w:t>
            </w:r>
          </w:p>
        </w:tc>
        <w:tc>
          <w:tcPr>
            <w:tcW w:w="157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4696</w:t>
            </w:r>
          </w:p>
        </w:tc>
        <w:tc>
          <w:tcPr>
            <w:tcW w:w="1573"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4752</w:t>
            </w:r>
          </w:p>
        </w:tc>
        <w:tc>
          <w:tcPr>
            <w:tcW w:w="1574"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56</w:t>
            </w:r>
          </w:p>
        </w:tc>
      </w:tr>
    </w:tbl>
    <w:p w:rsidR="00FC4311" w:rsidRPr="008506A2" w:rsidRDefault="00FC4311" w:rsidP="002D0344">
      <w:pPr>
        <w:pStyle w:val="31"/>
        <w:ind w:firstLine="573"/>
        <w:rPr>
          <w:sz w:val="24"/>
          <w:szCs w:val="24"/>
        </w:rPr>
      </w:pPr>
    </w:p>
    <w:p w:rsidR="00FC4311" w:rsidRDefault="00FC4311" w:rsidP="002D0344">
      <w:pPr>
        <w:pStyle w:val="31"/>
        <w:ind w:firstLine="573"/>
        <w:rPr>
          <w:sz w:val="28"/>
          <w:szCs w:val="28"/>
        </w:rPr>
      </w:pPr>
    </w:p>
    <w:p w:rsidR="00FC4311" w:rsidRDefault="00FC4311" w:rsidP="002D0344">
      <w:pPr>
        <w:pStyle w:val="31"/>
        <w:ind w:firstLine="573"/>
        <w:rPr>
          <w:sz w:val="28"/>
          <w:szCs w:val="28"/>
        </w:rPr>
      </w:pPr>
    </w:p>
    <w:p w:rsidR="00FC4311" w:rsidRDefault="00FC4311" w:rsidP="002D0344">
      <w:pPr>
        <w:pStyle w:val="31"/>
        <w:ind w:firstLine="573"/>
        <w:rPr>
          <w:sz w:val="28"/>
          <w:szCs w:val="28"/>
        </w:rPr>
      </w:pPr>
    </w:p>
    <w:p w:rsidR="00FC4311" w:rsidRDefault="00FC4311" w:rsidP="002D0344">
      <w:pPr>
        <w:pStyle w:val="31"/>
        <w:ind w:firstLine="573"/>
        <w:rPr>
          <w:sz w:val="28"/>
          <w:szCs w:val="28"/>
        </w:rPr>
      </w:pPr>
    </w:p>
    <w:p w:rsidR="00FC4311" w:rsidRDefault="00FC4311" w:rsidP="002D0344">
      <w:pPr>
        <w:pStyle w:val="31"/>
        <w:ind w:firstLine="573"/>
        <w:rPr>
          <w:sz w:val="28"/>
          <w:szCs w:val="28"/>
        </w:rPr>
      </w:pPr>
    </w:p>
    <w:p w:rsidR="00FC4311" w:rsidRDefault="00FC4311" w:rsidP="002D0344">
      <w:pPr>
        <w:pStyle w:val="31"/>
        <w:ind w:firstLine="573"/>
        <w:rPr>
          <w:sz w:val="28"/>
          <w:szCs w:val="28"/>
        </w:rPr>
      </w:pPr>
    </w:p>
    <w:p w:rsidR="00FC4311" w:rsidRDefault="00FC4311" w:rsidP="002D0344">
      <w:pPr>
        <w:pStyle w:val="31"/>
        <w:ind w:firstLine="573"/>
        <w:rPr>
          <w:sz w:val="28"/>
          <w:szCs w:val="28"/>
        </w:rPr>
      </w:pPr>
    </w:p>
    <w:p w:rsidR="00FC4311" w:rsidRPr="008506A2" w:rsidRDefault="00FC4311" w:rsidP="002D0344">
      <w:pPr>
        <w:pStyle w:val="31"/>
        <w:ind w:firstLine="573"/>
        <w:rPr>
          <w:sz w:val="28"/>
          <w:szCs w:val="28"/>
        </w:rPr>
      </w:pPr>
    </w:p>
    <w:p w:rsidR="00FC4311" w:rsidRDefault="00FC4311" w:rsidP="002D0344">
      <w:pPr>
        <w:pStyle w:val="31"/>
        <w:ind w:left="-57"/>
        <w:jc w:val="right"/>
        <w:rPr>
          <w:sz w:val="28"/>
          <w:szCs w:val="28"/>
        </w:rPr>
      </w:pPr>
      <w:r w:rsidRPr="008506A2">
        <w:rPr>
          <w:sz w:val="28"/>
          <w:szCs w:val="28"/>
        </w:rPr>
        <w:t>Таблица 2.7 - Исходные данные для анализа распределения отпускных рабочих  в составе себестоимости продукция, работ, услуг       тыс.руб.</w:t>
      </w:r>
    </w:p>
    <w:p w:rsidR="00FC4311" w:rsidRPr="008506A2" w:rsidRDefault="00FC4311" w:rsidP="002D0344">
      <w:pPr>
        <w:pStyle w:val="31"/>
        <w:ind w:left="-57"/>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
        <w:gridCol w:w="1128"/>
        <w:gridCol w:w="992"/>
        <w:gridCol w:w="1559"/>
        <w:gridCol w:w="1559"/>
        <w:gridCol w:w="1560"/>
      </w:tblGrid>
      <w:tr w:rsidR="00FC4311" w:rsidRPr="008876D2" w:rsidTr="00823F83">
        <w:trPr>
          <w:cantSplit/>
          <w:trHeight w:val="240"/>
        </w:trPr>
        <w:tc>
          <w:tcPr>
            <w:tcW w:w="2802" w:type="dxa"/>
            <w:vMerge w:val="restart"/>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Вид выплат </w:t>
            </w:r>
          </w:p>
        </w:tc>
        <w:tc>
          <w:tcPr>
            <w:tcW w:w="1134" w:type="dxa"/>
            <w:gridSpan w:val="2"/>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2007</w:t>
            </w:r>
          </w:p>
        </w:tc>
        <w:tc>
          <w:tcPr>
            <w:tcW w:w="992"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2008</w:t>
            </w:r>
          </w:p>
        </w:tc>
        <w:tc>
          <w:tcPr>
            <w:tcW w:w="4678" w:type="dxa"/>
            <w:gridSpan w:val="3"/>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2009 г.</w:t>
            </w:r>
          </w:p>
        </w:tc>
      </w:tr>
      <w:tr w:rsidR="00FC4311" w:rsidRPr="008876D2" w:rsidTr="00823F83">
        <w:trPr>
          <w:cantSplit/>
          <w:trHeight w:val="353"/>
        </w:trPr>
        <w:tc>
          <w:tcPr>
            <w:tcW w:w="2802" w:type="dxa"/>
            <w:vMerge/>
          </w:tcPr>
          <w:p w:rsidR="00FC4311" w:rsidRPr="008876D2" w:rsidRDefault="00FC4311" w:rsidP="00823F83">
            <w:pPr>
              <w:spacing w:line="240" w:lineRule="auto"/>
              <w:rPr>
                <w:rFonts w:ascii="Times New Roman" w:hAnsi="Times New Roman"/>
                <w:sz w:val="24"/>
                <w:szCs w:val="24"/>
              </w:rPr>
            </w:pPr>
          </w:p>
        </w:tc>
        <w:tc>
          <w:tcPr>
            <w:tcW w:w="1134" w:type="dxa"/>
            <w:gridSpan w:val="2"/>
            <w:vMerge/>
          </w:tcPr>
          <w:p w:rsidR="00FC4311" w:rsidRPr="008876D2" w:rsidRDefault="00FC4311" w:rsidP="00823F83">
            <w:pPr>
              <w:spacing w:line="240" w:lineRule="auto"/>
              <w:rPr>
                <w:rFonts w:ascii="Times New Roman" w:hAnsi="Times New Roman"/>
                <w:sz w:val="24"/>
                <w:szCs w:val="24"/>
              </w:rPr>
            </w:pPr>
          </w:p>
        </w:tc>
        <w:tc>
          <w:tcPr>
            <w:tcW w:w="992" w:type="dxa"/>
            <w:vMerge/>
          </w:tcPr>
          <w:p w:rsidR="00FC4311" w:rsidRPr="008876D2" w:rsidRDefault="00FC4311" w:rsidP="00823F83">
            <w:pPr>
              <w:spacing w:line="240" w:lineRule="auto"/>
              <w:jc w:val="center"/>
              <w:rPr>
                <w:rFonts w:ascii="Times New Roman" w:hAnsi="Times New Roman"/>
                <w:sz w:val="24"/>
                <w:szCs w:val="24"/>
              </w:rPr>
            </w:pP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 плану</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 отчету</w:t>
            </w:r>
          </w:p>
        </w:tc>
        <w:tc>
          <w:tcPr>
            <w:tcW w:w="156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Отклонение от плана</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Оплата отпусков, относящихся в переменной части оплаты труда</w:t>
            </w:r>
          </w:p>
        </w:tc>
        <w:tc>
          <w:tcPr>
            <w:tcW w:w="1128"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92</w:t>
            </w:r>
          </w:p>
        </w:tc>
        <w:tc>
          <w:tcPr>
            <w:tcW w:w="992"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114</w:t>
            </w:r>
          </w:p>
        </w:tc>
        <w:tc>
          <w:tcPr>
            <w:tcW w:w="155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94</w:t>
            </w:r>
          </w:p>
        </w:tc>
        <w:tc>
          <w:tcPr>
            <w:tcW w:w="155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112</w:t>
            </w:r>
          </w:p>
        </w:tc>
        <w:tc>
          <w:tcPr>
            <w:tcW w:w="1560"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18</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Оплата отпусков, относящихся в постоянной части оплаты труда</w:t>
            </w:r>
          </w:p>
        </w:tc>
        <w:tc>
          <w:tcPr>
            <w:tcW w:w="1128"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640</w:t>
            </w:r>
          </w:p>
        </w:tc>
        <w:tc>
          <w:tcPr>
            <w:tcW w:w="992"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340</w:t>
            </w:r>
          </w:p>
        </w:tc>
        <w:tc>
          <w:tcPr>
            <w:tcW w:w="155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342</w:t>
            </w:r>
          </w:p>
        </w:tc>
        <w:tc>
          <w:tcPr>
            <w:tcW w:w="155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348</w:t>
            </w:r>
          </w:p>
        </w:tc>
        <w:tc>
          <w:tcPr>
            <w:tcW w:w="1560"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Оплата отпусков</w:t>
            </w:r>
          </w:p>
        </w:tc>
        <w:tc>
          <w:tcPr>
            <w:tcW w:w="112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732</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454</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436</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460</w:t>
            </w:r>
          </w:p>
        </w:tc>
        <w:tc>
          <w:tcPr>
            <w:tcW w:w="156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24</w:t>
            </w:r>
          </w:p>
        </w:tc>
      </w:tr>
    </w:tbl>
    <w:p w:rsidR="00FC4311" w:rsidRPr="008506A2" w:rsidRDefault="00FC4311" w:rsidP="002D0344">
      <w:pPr>
        <w:pStyle w:val="31"/>
        <w:ind w:firstLine="573"/>
        <w:rPr>
          <w:sz w:val="28"/>
          <w:szCs w:val="28"/>
        </w:rPr>
      </w:pPr>
    </w:p>
    <w:p w:rsidR="00FC4311" w:rsidRDefault="00FC4311" w:rsidP="002D0344">
      <w:pPr>
        <w:pStyle w:val="31"/>
        <w:ind w:left="-57"/>
        <w:jc w:val="right"/>
        <w:rPr>
          <w:sz w:val="28"/>
          <w:szCs w:val="28"/>
        </w:rPr>
      </w:pPr>
      <w:r w:rsidRPr="008506A2">
        <w:rPr>
          <w:sz w:val="28"/>
          <w:szCs w:val="28"/>
        </w:rPr>
        <w:t>Таблица 2.8 - Исходные данные для анализа оплаты труда служащих в составе себестоимости продукции, работ, услуг       тыс.руб.</w:t>
      </w:r>
    </w:p>
    <w:p w:rsidR="00FC4311" w:rsidRPr="008506A2" w:rsidRDefault="00FC4311" w:rsidP="002D0344">
      <w:pPr>
        <w:pStyle w:val="31"/>
        <w:ind w:left="-57"/>
        <w:jc w:val="right"/>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
        <w:gridCol w:w="1128"/>
        <w:gridCol w:w="992"/>
        <w:gridCol w:w="1559"/>
        <w:gridCol w:w="1559"/>
        <w:gridCol w:w="1560"/>
      </w:tblGrid>
      <w:tr w:rsidR="00FC4311" w:rsidRPr="008876D2" w:rsidTr="00823F83">
        <w:trPr>
          <w:cantSplit/>
          <w:trHeight w:val="240"/>
        </w:trPr>
        <w:tc>
          <w:tcPr>
            <w:tcW w:w="2802" w:type="dxa"/>
            <w:vMerge w:val="restart"/>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Вид выплат </w:t>
            </w:r>
          </w:p>
        </w:tc>
        <w:tc>
          <w:tcPr>
            <w:tcW w:w="1134" w:type="dxa"/>
            <w:gridSpan w:val="2"/>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2007</w:t>
            </w:r>
          </w:p>
        </w:tc>
        <w:tc>
          <w:tcPr>
            <w:tcW w:w="992"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2008</w:t>
            </w:r>
          </w:p>
        </w:tc>
        <w:tc>
          <w:tcPr>
            <w:tcW w:w="4678" w:type="dxa"/>
            <w:gridSpan w:val="3"/>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2009 г.</w:t>
            </w:r>
          </w:p>
        </w:tc>
      </w:tr>
      <w:tr w:rsidR="00FC4311" w:rsidRPr="008876D2" w:rsidTr="00823F83">
        <w:trPr>
          <w:cantSplit/>
          <w:trHeight w:val="353"/>
        </w:trPr>
        <w:tc>
          <w:tcPr>
            <w:tcW w:w="2802" w:type="dxa"/>
            <w:vMerge/>
          </w:tcPr>
          <w:p w:rsidR="00FC4311" w:rsidRPr="008876D2" w:rsidRDefault="00FC4311" w:rsidP="00823F83">
            <w:pPr>
              <w:spacing w:line="240" w:lineRule="auto"/>
              <w:rPr>
                <w:rFonts w:ascii="Times New Roman" w:hAnsi="Times New Roman"/>
                <w:sz w:val="24"/>
                <w:szCs w:val="24"/>
              </w:rPr>
            </w:pPr>
          </w:p>
        </w:tc>
        <w:tc>
          <w:tcPr>
            <w:tcW w:w="1134" w:type="dxa"/>
            <w:gridSpan w:val="2"/>
            <w:vMerge/>
          </w:tcPr>
          <w:p w:rsidR="00FC4311" w:rsidRPr="008876D2" w:rsidRDefault="00FC4311" w:rsidP="00823F83">
            <w:pPr>
              <w:spacing w:line="240" w:lineRule="auto"/>
              <w:jc w:val="center"/>
              <w:rPr>
                <w:rFonts w:ascii="Times New Roman" w:hAnsi="Times New Roman"/>
                <w:sz w:val="24"/>
                <w:szCs w:val="24"/>
              </w:rPr>
            </w:pPr>
          </w:p>
        </w:tc>
        <w:tc>
          <w:tcPr>
            <w:tcW w:w="992" w:type="dxa"/>
            <w:vMerge/>
          </w:tcPr>
          <w:p w:rsidR="00FC4311" w:rsidRPr="008876D2" w:rsidRDefault="00FC4311" w:rsidP="00823F83">
            <w:pPr>
              <w:spacing w:line="240" w:lineRule="auto"/>
              <w:jc w:val="center"/>
              <w:rPr>
                <w:rFonts w:ascii="Times New Roman" w:hAnsi="Times New Roman"/>
                <w:sz w:val="24"/>
                <w:szCs w:val="24"/>
              </w:rPr>
            </w:pP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 плану</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 отчету</w:t>
            </w:r>
          </w:p>
        </w:tc>
        <w:tc>
          <w:tcPr>
            <w:tcW w:w="156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Отклонение от плана</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Оплата труда по окладам, включая оплату отпусков  </w:t>
            </w:r>
          </w:p>
        </w:tc>
        <w:tc>
          <w:tcPr>
            <w:tcW w:w="112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1316</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1264</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1275</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1292</w:t>
            </w:r>
          </w:p>
        </w:tc>
        <w:tc>
          <w:tcPr>
            <w:tcW w:w="156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17</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Премии </w:t>
            </w:r>
          </w:p>
        </w:tc>
        <w:tc>
          <w:tcPr>
            <w:tcW w:w="112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272</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502</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510</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516</w:t>
            </w:r>
          </w:p>
        </w:tc>
        <w:tc>
          <w:tcPr>
            <w:tcW w:w="156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Доплаты и надбавки </w:t>
            </w:r>
          </w:p>
        </w:tc>
        <w:tc>
          <w:tcPr>
            <w:tcW w:w="112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42</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42</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51</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52</w:t>
            </w:r>
          </w:p>
        </w:tc>
        <w:tc>
          <w:tcPr>
            <w:tcW w:w="156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Итого оплата труда </w:t>
            </w:r>
          </w:p>
        </w:tc>
        <w:tc>
          <w:tcPr>
            <w:tcW w:w="112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1630</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fldChar w:fldCharType="begin"/>
            </w:r>
            <w:r w:rsidRPr="008876D2">
              <w:rPr>
                <w:rFonts w:ascii="Times New Roman" w:hAnsi="Times New Roman"/>
                <w:sz w:val="24"/>
                <w:szCs w:val="24"/>
              </w:rPr>
              <w:instrText xml:space="preserve"> =SUM(ABOVE) </w:instrText>
            </w:r>
            <w:r w:rsidRPr="008876D2">
              <w:rPr>
                <w:rFonts w:ascii="Times New Roman" w:hAnsi="Times New Roman"/>
                <w:sz w:val="24"/>
                <w:szCs w:val="24"/>
              </w:rPr>
              <w:fldChar w:fldCharType="separate"/>
            </w:r>
            <w:r w:rsidRPr="008876D2">
              <w:rPr>
                <w:rFonts w:ascii="Times New Roman" w:hAnsi="Times New Roman"/>
                <w:noProof/>
                <w:sz w:val="24"/>
                <w:szCs w:val="24"/>
              </w:rPr>
              <w:t>18</w:t>
            </w:r>
            <w:r w:rsidRPr="008876D2">
              <w:rPr>
                <w:rFonts w:ascii="Times New Roman" w:hAnsi="Times New Roman"/>
                <w:sz w:val="24"/>
                <w:szCs w:val="24"/>
              </w:rPr>
              <w:fldChar w:fldCharType="end"/>
            </w:r>
            <w:r w:rsidRPr="008876D2">
              <w:rPr>
                <w:rFonts w:ascii="Times New Roman" w:hAnsi="Times New Roman"/>
                <w:sz w:val="24"/>
                <w:szCs w:val="24"/>
              </w:rPr>
              <w:t>08</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fldChar w:fldCharType="begin"/>
            </w:r>
            <w:r w:rsidRPr="008876D2">
              <w:rPr>
                <w:rFonts w:ascii="Times New Roman" w:hAnsi="Times New Roman"/>
                <w:sz w:val="24"/>
                <w:szCs w:val="24"/>
              </w:rPr>
              <w:instrText xml:space="preserve"> =SUM(ABOVE) </w:instrText>
            </w:r>
            <w:r w:rsidRPr="008876D2">
              <w:rPr>
                <w:rFonts w:ascii="Times New Roman" w:hAnsi="Times New Roman"/>
                <w:sz w:val="24"/>
                <w:szCs w:val="24"/>
              </w:rPr>
              <w:fldChar w:fldCharType="separate"/>
            </w:r>
            <w:r w:rsidRPr="008876D2">
              <w:rPr>
                <w:rFonts w:ascii="Times New Roman" w:hAnsi="Times New Roman"/>
                <w:noProof/>
                <w:sz w:val="24"/>
                <w:szCs w:val="24"/>
              </w:rPr>
              <w:t>183</w:t>
            </w:r>
            <w:r w:rsidRPr="008876D2">
              <w:rPr>
                <w:rFonts w:ascii="Times New Roman" w:hAnsi="Times New Roman"/>
                <w:sz w:val="24"/>
                <w:szCs w:val="24"/>
              </w:rPr>
              <w:fldChar w:fldCharType="end"/>
            </w:r>
            <w:r w:rsidRPr="008876D2">
              <w:rPr>
                <w:rFonts w:ascii="Times New Roman" w:hAnsi="Times New Roman"/>
                <w:sz w:val="24"/>
                <w:szCs w:val="24"/>
              </w:rPr>
              <w:t>6</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fldChar w:fldCharType="begin"/>
            </w:r>
            <w:r w:rsidRPr="008876D2">
              <w:rPr>
                <w:rFonts w:ascii="Times New Roman" w:hAnsi="Times New Roman"/>
                <w:sz w:val="24"/>
                <w:szCs w:val="24"/>
              </w:rPr>
              <w:instrText xml:space="preserve"> =SUM(ABOVE) </w:instrText>
            </w:r>
            <w:r w:rsidRPr="008876D2">
              <w:rPr>
                <w:rFonts w:ascii="Times New Roman" w:hAnsi="Times New Roman"/>
                <w:sz w:val="24"/>
                <w:szCs w:val="24"/>
              </w:rPr>
              <w:fldChar w:fldCharType="separate"/>
            </w:r>
            <w:r w:rsidRPr="008876D2">
              <w:rPr>
                <w:rFonts w:ascii="Times New Roman" w:hAnsi="Times New Roman"/>
                <w:noProof/>
                <w:sz w:val="24"/>
                <w:szCs w:val="24"/>
              </w:rPr>
              <w:t>18</w:t>
            </w:r>
            <w:r w:rsidRPr="008876D2">
              <w:rPr>
                <w:rFonts w:ascii="Times New Roman" w:hAnsi="Times New Roman"/>
                <w:sz w:val="24"/>
                <w:szCs w:val="24"/>
              </w:rPr>
              <w:fldChar w:fldCharType="end"/>
            </w:r>
            <w:r w:rsidRPr="008876D2">
              <w:rPr>
                <w:rFonts w:ascii="Times New Roman" w:hAnsi="Times New Roman"/>
                <w:sz w:val="24"/>
                <w:szCs w:val="24"/>
              </w:rPr>
              <w:t>60</w:t>
            </w:r>
          </w:p>
        </w:tc>
        <w:tc>
          <w:tcPr>
            <w:tcW w:w="156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24</w:t>
            </w:r>
          </w:p>
        </w:tc>
      </w:tr>
    </w:tbl>
    <w:p w:rsidR="00FC4311" w:rsidRPr="008506A2" w:rsidRDefault="00FC4311" w:rsidP="002D0344">
      <w:pPr>
        <w:pStyle w:val="31"/>
        <w:ind w:firstLine="573"/>
        <w:rPr>
          <w:sz w:val="28"/>
          <w:szCs w:val="28"/>
        </w:rPr>
      </w:pPr>
    </w:p>
    <w:p w:rsidR="00FC4311" w:rsidRDefault="00FC4311" w:rsidP="002D0344">
      <w:pPr>
        <w:pStyle w:val="31"/>
        <w:ind w:left="-57"/>
        <w:rPr>
          <w:sz w:val="28"/>
          <w:szCs w:val="28"/>
        </w:rPr>
      </w:pPr>
    </w:p>
    <w:p w:rsidR="00FC4311" w:rsidRDefault="00FC4311" w:rsidP="002D0344">
      <w:pPr>
        <w:pStyle w:val="31"/>
        <w:ind w:left="-57"/>
        <w:rPr>
          <w:sz w:val="28"/>
          <w:szCs w:val="28"/>
        </w:rPr>
      </w:pPr>
    </w:p>
    <w:p w:rsidR="00FC4311" w:rsidRDefault="00FC4311" w:rsidP="002D0344">
      <w:pPr>
        <w:pStyle w:val="31"/>
        <w:ind w:left="-57"/>
        <w:rPr>
          <w:sz w:val="28"/>
          <w:szCs w:val="28"/>
        </w:rPr>
      </w:pPr>
    </w:p>
    <w:p w:rsidR="00FC4311" w:rsidRDefault="00FC4311" w:rsidP="002D0344">
      <w:pPr>
        <w:pStyle w:val="31"/>
        <w:ind w:left="-57"/>
        <w:rPr>
          <w:sz w:val="28"/>
          <w:szCs w:val="28"/>
        </w:rPr>
      </w:pPr>
    </w:p>
    <w:p w:rsidR="00FC4311" w:rsidRDefault="00FC4311" w:rsidP="002D0344">
      <w:pPr>
        <w:pStyle w:val="31"/>
        <w:ind w:left="-57"/>
        <w:rPr>
          <w:sz w:val="28"/>
          <w:szCs w:val="28"/>
        </w:rPr>
      </w:pPr>
    </w:p>
    <w:p w:rsidR="00FC4311" w:rsidRDefault="00FC4311" w:rsidP="002D0344">
      <w:pPr>
        <w:pStyle w:val="31"/>
        <w:ind w:left="-57"/>
        <w:rPr>
          <w:sz w:val="28"/>
          <w:szCs w:val="28"/>
        </w:rPr>
      </w:pPr>
    </w:p>
    <w:p w:rsidR="00FC4311" w:rsidRDefault="00FC4311" w:rsidP="002D0344">
      <w:pPr>
        <w:pStyle w:val="31"/>
        <w:ind w:left="-57"/>
        <w:rPr>
          <w:sz w:val="28"/>
          <w:szCs w:val="28"/>
        </w:rPr>
      </w:pPr>
    </w:p>
    <w:p w:rsidR="00FC4311" w:rsidRDefault="00FC4311" w:rsidP="002D0344">
      <w:pPr>
        <w:pStyle w:val="31"/>
        <w:ind w:left="-57"/>
        <w:rPr>
          <w:sz w:val="28"/>
          <w:szCs w:val="28"/>
        </w:rPr>
      </w:pPr>
    </w:p>
    <w:p w:rsidR="00FC4311" w:rsidRDefault="00FC4311" w:rsidP="002D0344">
      <w:pPr>
        <w:pStyle w:val="31"/>
        <w:ind w:left="-57"/>
        <w:rPr>
          <w:sz w:val="28"/>
          <w:szCs w:val="28"/>
        </w:rPr>
      </w:pPr>
    </w:p>
    <w:p w:rsidR="00FC4311" w:rsidRPr="008506A2" w:rsidRDefault="00FC4311" w:rsidP="002D0344">
      <w:pPr>
        <w:pStyle w:val="31"/>
        <w:ind w:left="-57"/>
        <w:rPr>
          <w:sz w:val="28"/>
          <w:szCs w:val="28"/>
        </w:rPr>
      </w:pPr>
    </w:p>
    <w:p w:rsidR="00FC4311" w:rsidRPr="008506A2" w:rsidRDefault="00FC4311" w:rsidP="002D0344">
      <w:pPr>
        <w:pStyle w:val="31"/>
        <w:ind w:left="-57"/>
        <w:rPr>
          <w:sz w:val="28"/>
          <w:szCs w:val="28"/>
        </w:rPr>
      </w:pPr>
    </w:p>
    <w:p w:rsidR="00FC4311" w:rsidRDefault="00FC4311" w:rsidP="002D0344">
      <w:pPr>
        <w:pStyle w:val="31"/>
        <w:ind w:left="-57"/>
        <w:jc w:val="right"/>
        <w:rPr>
          <w:sz w:val="28"/>
          <w:szCs w:val="28"/>
        </w:rPr>
      </w:pPr>
      <w:r w:rsidRPr="008506A2">
        <w:rPr>
          <w:sz w:val="28"/>
          <w:szCs w:val="28"/>
        </w:rPr>
        <w:t>Таблица 2.9 - Исходные данные для анализа оплаты труда работников в составе себестоимости продукции, работ, услуг       тыс.руб.</w:t>
      </w:r>
    </w:p>
    <w:p w:rsidR="00FC4311" w:rsidRPr="008506A2" w:rsidRDefault="00FC4311" w:rsidP="002D0344">
      <w:pPr>
        <w:pStyle w:val="31"/>
        <w:ind w:left="-57"/>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
        <w:gridCol w:w="1128"/>
        <w:gridCol w:w="992"/>
        <w:gridCol w:w="1559"/>
        <w:gridCol w:w="1559"/>
        <w:gridCol w:w="1560"/>
      </w:tblGrid>
      <w:tr w:rsidR="00FC4311" w:rsidRPr="008876D2" w:rsidTr="00823F83">
        <w:trPr>
          <w:cantSplit/>
          <w:trHeight w:val="240"/>
        </w:trPr>
        <w:tc>
          <w:tcPr>
            <w:tcW w:w="2802" w:type="dxa"/>
            <w:vMerge w:val="restart"/>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Вид выплат </w:t>
            </w:r>
          </w:p>
        </w:tc>
        <w:tc>
          <w:tcPr>
            <w:tcW w:w="1134" w:type="dxa"/>
            <w:gridSpan w:val="2"/>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2007</w:t>
            </w:r>
          </w:p>
        </w:tc>
        <w:tc>
          <w:tcPr>
            <w:tcW w:w="992"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2008</w:t>
            </w:r>
          </w:p>
        </w:tc>
        <w:tc>
          <w:tcPr>
            <w:tcW w:w="4678" w:type="dxa"/>
            <w:gridSpan w:val="3"/>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2009 г.</w:t>
            </w:r>
          </w:p>
        </w:tc>
      </w:tr>
      <w:tr w:rsidR="00FC4311" w:rsidRPr="008876D2" w:rsidTr="00823F83">
        <w:trPr>
          <w:cantSplit/>
          <w:trHeight w:val="353"/>
        </w:trPr>
        <w:tc>
          <w:tcPr>
            <w:tcW w:w="2802" w:type="dxa"/>
            <w:vMerge/>
          </w:tcPr>
          <w:p w:rsidR="00FC4311" w:rsidRPr="008876D2" w:rsidRDefault="00FC4311" w:rsidP="00823F83">
            <w:pPr>
              <w:spacing w:line="240" w:lineRule="auto"/>
              <w:rPr>
                <w:rFonts w:ascii="Times New Roman" w:hAnsi="Times New Roman"/>
                <w:sz w:val="24"/>
                <w:szCs w:val="24"/>
              </w:rPr>
            </w:pPr>
          </w:p>
        </w:tc>
        <w:tc>
          <w:tcPr>
            <w:tcW w:w="1134" w:type="dxa"/>
            <w:gridSpan w:val="2"/>
            <w:vMerge/>
          </w:tcPr>
          <w:p w:rsidR="00FC4311" w:rsidRPr="008876D2" w:rsidRDefault="00FC4311" w:rsidP="00823F83">
            <w:pPr>
              <w:spacing w:line="240" w:lineRule="auto"/>
              <w:rPr>
                <w:rFonts w:ascii="Times New Roman" w:hAnsi="Times New Roman"/>
                <w:sz w:val="24"/>
                <w:szCs w:val="24"/>
              </w:rPr>
            </w:pPr>
          </w:p>
        </w:tc>
        <w:tc>
          <w:tcPr>
            <w:tcW w:w="992" w:type="dxa"/>
            <w:vMerge/>
          </w:tcPr>
          <w:p w:rsidR="00FC4311" w:rsidRPr="008876D2" w:rsidRDefault="00FC4311" w:rsidP="00823F83">
            <w:pPr>
              <w:spacing w:line="240" w:lineRule="auto"/>
              <w:jc w:val="center"/>
              <w:rPr>
                <w:rFonts w:ascii="Times New Roman" w:hAnsi="Times New Roman"/>
                <w:sz w:val="24"/>
                <w:szCs w:val="24"/>
              </w:rPr>
            </w:pP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 плану</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 отчету</w:t>
            </w:r>
          </w:p>
        </w:tc>
        <w:tc>
          <w:tcPr>
            <w:tcW w:w="156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Отклонение от плана</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Оплата труда рабочих</w:t>
            </w:r>
          </w:p>
        </w:tc>
        <w:tc>
          <w:tcPr>
            <w:tcW w:w="112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4372</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4632</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4696</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4752</w:t>
            </w:r>
          </w:p>
        </w:tc>
        <w:tc>
          <w:tcPr>
            <w:tcW w:w="156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56</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Оплата труда служащих</w:t>
            </w:r>
          </w:p>
        </w:tc>
        <w:tc>
          <w:tcPr>
            <w:tcW w:w="112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1630</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1808</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1836</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1860</w:t>
            </w:r>
          </w:p>
        </w:tc>
        <w:tc>
          <w:tcPr>
            <w:tcW w:w="156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24</w:t>
            </w:r>
          </w:p>
        </w:tc>
      </w:tr>
      <w:tr w:rsidR="00FC4311" w:rsidRPr="008876D2" w:rsidTr="00823F83">
        <w:trPr>
          <w:cantSplit/>
          <w:trHeight w:val="90"/>
        </w:trPr>
        <w:tc>
          <w:tcPr>
            <w:tcW w:w="2808" w:type="dxa"/>
            <w:gridSpan w:val="2"/>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Итого</w:t>
            </w:r>
          </w:p>
        </w:tc>
        <w:tc>
          <w:tcPr>
            <w:tcW w:w="112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6002</w:t>
            </w:r>
          </w:p>
        </w:tc>
        <w:tc>
          <w:tcPr>
            <w:tcW w:w="992"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6440</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6532</w:t>
            </w:r>
          </w:p>
        </w:tc>
        <w:tc>
          <w:tcPr>
            <w:tcW w:w="155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6612</w:t>
            </w:r>
          </w:p>
        </w:tc>
        <w:tc>
          <w:tcPr>
            <w:tcW w:w="1560"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80</w:t>
            </w:r>
          </w:p>
        </w:tc>
      </w:tr>
    </w:tbl>
    <w:p w:rsidR="00FC4311" w:rsidRPr="008506A2" w:rsidRDefault="00FC4311" w:rsidP="002D0344">
      <w:pPr>
        <w:pStyle w:val="31"/>
        <w:ind w:firstLine="573"/>
        <w:rPr>
          <w:sz w:val="28"/>
          <w:szCs w:val="28"/>
        </w:rPr>
      </w:pPr>
    </w:p>
    <w:p w:rsidR="00FC4311" w:rsidRDefault="00FC4311" w:rsidP="002D0344">
      <w:pPr>
        <w:pStyle w:val="31"/>
        <w:ind w:firstLine="573"/>
        <w:rPr>
          <w:sz w:val="28"/>
          <w:szCs w:val="28"/>
        </w:rPr>
      </w:pPr>
      <w:r w:rsidRPr="008506A2">
        <w:rPr>
          <w:sz w:val="28"/>
          <w:szCs w:val="28"/>
        </w:rPr>
        <w:t>Расчет факторов изменения расходов на оплату труда проведем в аналитических таблицах 2.10. При составлении таблиц сравним значения фактических показателей с показателями, предусмотренными планом и определим влияние каждого конкретного показателя на изменение расходов на оплату труда.</w:t>
      </w:r>
    </w:p>
    <w:p w:rsidR="00FC4311" w:rsidRPr="008506A2" w:rsidRDefault="00FC4311" w:rsidP="002D0344">
      <w:pPr>
        <w:pStyle w:val="31"/>
        <w:ind w:firstLine="573"/>
        <w:rPr>
          <w:sz w:val="28"/>
          <w:szCs w:val="28"/>
        </w:rPr>
      </w:pPr>
    </w:p>
    <w:p w:rsidR="00FC4311" w:rsidRDefault="00FC4311" w:rsidP="002D0344">
      <w:pPr>
        <w:pStyle w:val="33"/>
        <w:spacing w:line="240" w:lineRule="auto"/>
        <w:jc w:val="right"/>
        <w:rPr>
          <w:rFonts w:ascii="Times New Roman" w:hAnsi="Times New Roman"/>
          <w:sz w:val="28"/>
          <w:szCs w:val="28"/>
        </w:rPr>
      </w:pPr>
      <w:r w:rsidRPr="008506A2">
        <w:rPr>
          <w:rFonts w:ascii="Times New Roman" w:hAnsi="Times New Roman"/>
          <w:sz w:val="28"/>
          <w:szCs w:val="28"/>
        </w:rPr>
        <w:t>Таблица 2.10 - Анализ расходов на оплату труда в себестоимости  продукции тыс.руб.</w:t>
      </w:r>
    </w:p>
    <w:p w:rsidR="00FC4311" w:rsidRPr="00B702D2" w:rsidRDefault="00FC4311" w:rsidP="002D0344">
      <w:pPr>
        <w:pStyle w:val="33"/>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377"/>
        <w:gridCol w:w="2396"/>
        <w:gridCol w:w="2400"/>
      </w:tblGrid>
      <w:tr w:rsidR="00FC4311" w:rsidRPr="008876D2" w:rsidTr="008876D2">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Факторы</w:t>
            </w:r>
          </w:p>
        </w:tc>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Расчет</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Результат влияния</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Структура факторов, %</w:t>
            </w:r>
          </w:p>
        </w:tc>
      </w:tr>
      <w:tr w:rsidR="00FC4311" w:rsidRPr="008876D2" w:rsidTr="008876D2">
        <w:tc>
          <w:tcPr>
            <w:tcW w:w="2463" w:type="dxa"/>
          </w:tcPr>
          <w:p w:rsidR="00FC4311" w:rsidRPr="008876D2" w:rsidRDefault="00FC4311" w:rsidP="008876D2">
            <w:pPr>
              <w:pStyle w:val="33"/>
              <w:spacing w:after="0" w:line="240" w:lineRule="auto"/>
              <w:rPr>
                <w:rFonts w:ascii="Times New Roman" w:hAnsi="Times New Roman"/>
                <w:sz w:val="24"/>
                <w:szCs w:val="24"/>
              </w:rPr>
            </w:pPr>
            <w:r w:rsidRPr="008876D2">
              <w:rPr>
                <w:rFonts w:ascii="Times New Roman" w:hAnsi="Times New Roman"/>
                <w:sz w:val="24"/>
                <w:szCs w:val="24"/>
              </w:rPr>
              <w:t xml:space="preserve">Оплата труда рабочих </w:t>
            </w:r>
          </w:p>
        </w:tc>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4752-4696</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56</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70,00</w:t>
            </w:r>
          </w:p>
        </w:tc>
      </w:tr>
      <w:tr w:rsidR="00FC4311" w:rsidRPr="008876D2" w:rsidTr="008876D2">
        <w:tc>
          <w:tcPr>
            <w:tcW w:w="2463" w:type="dxa"/>
          </w:tcPr>
          <w:p w:rsidR="00FC4311" w:rsidRPr="008876D2" w:rsidRDefault="00FC4311" w:rsidP="008876D2">
            <w:pPr>
              <w:pStyle w:val="33"/>
              <w:spacing w:after="0" w:line="240" w:lineRule="auto"/>
              <w:rPr>
                <w:rFonts w:ascii="Times New Roman" w:hAnsi="Times New Roman"/>
                <w:sz w:val="24"/>
                <w:szCs w:val="24"/>
              </w:rPr>
            </w:pPr>
            <w:r w:rsidRPr="008876D2">
              <w:rPr>
                <w:rFonts w:ascii="Times New Roman" w:hAnsi="Times New Roman"/>
                <w:sz w:val="24"/>
                <w:szCs w:val="24"/>
              </w:rPr>
              <w:t xml:space="preserve">Оплата труда служащих </w:t>
            </w:r>
          </w:p>
        </w:tc>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1860-1836</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24</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30,00</w:t>
            </w:r>
          </w:p>
        </w:tc>
      </w:tr>
      <w:tr w:rsidR="00FC4311" w:rsidRPr="008876D2" w:rsidTr="008876D2">
        <w:tc>
          <w:tcPr>
            <w:tcW w:w="2463" w:type="dxa"/>
          </w:tcPr>
          <w:p w:rsidR="00FC4311" w:rsidRPr="008876D2" w:rsidRDefault="00FC4311" w:rsidP="008876D2">
            <w:pPr>
              <w:pStyle w:val="33"/>
              <w:spacing w:after="0" w:line="240" w:lineRule="auto"/>
              <w:rPr>
                <w:rFonts w:ascii="Times New Roman" w:hAnsi="Times New Roman"/>
                <w:sz w:val="24"/>
                <w:szCs w:val="24"/>
              </w:rPr>
            </w:pPr>
            <w:r w:rsidRPr="008876D2">
              <w:rPr>
                <w:rFonts w:ascii="Times New Roman" w:hAnsi="Times New Roman"/>
                <w:sz w:val="24"/>
                <w:szCs w:val="24"/>
              </w:rPr>
              <w:t xml:space="preserve">Всего расходы по оплате труда </w:t>
            </w:r>
          </w:p>
        </w:tc>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6612-6532</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80</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100,00</w:t>
            </w:r>
          </w:p>
        </w:tc>
      </w:tr>
    </w:tbl>
    <w:p w:rsidR="00FC4311" w:rsidRPr="008506A2" w:rsidRDefault="00FC4311" w:rsidP="002D0344">
      <w:pPr>
        <w:pStyle w:val="33"/>
        <w:spacing w:line="240" w:lineRule="auto"/>
        <w:ind w:firstLine="567"/>
        <w:jc w:val="both"/>
        <w:rPr>
          <w:rFonts w:ascii="Times New Roman" w:hAnsi="Times New Roman"/>
          <w:sz w:val="28"/>
          <w:szCs w:val="28"/>
        </w:rPr>
      </w:pPr>
    </w:p>
    <w:p w:rsidR="00FC4311" w:rsidRDefault="00FC4311" w:rsidP="002D0344">
      <w:pPr>
        <w:pStyle w:val="33"/>
        <w:spacing w:line="240" w:lineRule="auto"/>
        <w:jc w:val="right"/>
        <w:rPr>
          <w:rFonts w:ascii="Times New Roman" w:hAnsi="Times New Roman"/>
          <w:sz w:val="28"/>
          <w:szCs w:val="28"/>
        </w:rPr>
      </w:pPr>
      <w:r w:rsidRPr="008506A2">
        <w:rPr>
          <w:rFonts w:ascii="Times New Roman" w:hAnsi="Times New Roman"/>
          <w:sz w:val="28"/>
          <w:szCs w:val="28"/>
        </w:rPr>
        <w:t>Таблица 2.11 - Анализ постоянной части оплаты труда рабочих в себестоимости  продукции тыс.руб.</w:t>
      </w:r>
    </w:p>
    <w:p w:rsidR="00FC4311" w:rsidRPr="008506A2" w:rsidRDefault="00FC4311" w:rsidP="002D0344">
      <w:pPr>
        <w:pStyle w:val="33"/>
        <w:spacing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2376"/>
        <w:gridCol w:w="2394"/>
        <w:gridCol w:w="2398"/>
      </w:tblGrid>
      <w:tr w:rsidR="00FC4311" w:rsidRPr="008876D2" w:rsidTr="008876D2">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Факторы</w:t>
            </w:r>
          </w:p>
        </w:tc>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Расчет</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Результат влияния</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Структура факторов, %</w:t>
            </w:r>
          </w:p>
        </w:tc>
      </w:tr>
      <w:tr w:rsidR="00FC4311" w:rsidRPr="008876D2" w:rsidTr="008876D2">
        <w:tc>
          <w:tcPr>
            <w:tcW w:w="2463" w:type="dxa"/>
          </w:tcPr>
          <w:p w:rsidR="00FC4311" w:rsidRPr="008876D2" w:rsidRDefault="00FC4311" w:rsidP="008876D2">
            <w:pPr>
              <w:spacing w:after="0" w:line="240" w:lineRule="auto"/>
              <w:rPr>
                <w:rFonts w:ascii="Times New Roman" w:hAnsi="Times New Roman"/>
                <w:sz w:val="24"/>
                <w:szCs w:val="24"/>
              </w:rPr>
            </w:pPr>
            <w:r w:rsidRPr="008876D2">
              <w:rPr>
                <w:rFonts w:ascii="Times New Roman" w:hAnsi="Times New Roman"/>
                <w:sz w:val="24"/>
                <w:szCs w:val="24"/>
              </w:rPr>
              <w:t xml:space="preserve">Оплата по тарифным ставкам </w:t>
            </w:r>
          </w:p>
        </w:tc>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2252-2224</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16</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44,44</w:t>
            </w:r>
          </w:p>
        </w:tc>
      </w:tr>
      <w:tr w:rsidR="00FC4311" w:rsidRPr="008876D2" w:rsidTr="008876D2">
        <w:tc>
          <w:tcPr>
            <w:tcW w:w="2463" w:type="dxa"/>
          </w:tcPr>
          <w:p w:rsidR="00FC4311" w:rsidRPr="008876D2" w:rsidRDefault="00FC4311" w:rsidP="008876D2">
            <w:pPr>
              <w:spacing w:after="0" w:line="240" w:lineRule="auto"/>
              <w:rPr>
                <w:rFonts w:ascii="Times New Roman" w:hAnsi="Times New Roman"/>
                <w:sz w:val="24"/>
                <w:szCs w:val="24"/>
              </w:rPr>
            </w:pPr>
            <w:r w:rsidRPr="008876D2">
              <w:rPr>
                <w:rFonts w:ascii="Times New Roman" w:hAnsi="Times New Roman"/>
                <w:sz w:val="24"/>
                <w:szCs w:val="24"/>
              </w:rPr>
              <w:t xml:space="preserve">Доплаты и надбавки </w:t>
            </w:r>
          </w:p>
        </w:tc>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864-874</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10</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55,56</w:t>
            </w:r>
          </w:p>
        </w:tc>
      </w:tr>
      <w:tr w:rsidR="00FC4311" w:rsidRPr="008876D2" w:rsidTr="008876D2">
        <w:tc>
          <w:tcPr>
            <w:tcW w:w="2463" w:type="dxa"/>
          </w:tcPr>
          <w:p w:rsidR="00FC4311" w:rsidRPr="008876D2" w:rsidRDefault="00FC4311" w:rsidP="008876D2">
            <w:pPr>
              <w:spacing w:after="0" w:line="240" w:lineRule="auto"/>
              <w:rPr>
                <w:rFonts w:ascii="Times New Roman" w:hAnsi="Times New Roman"/>
                <w:sz w:val="24"/>
                <w:szCs w:val="24"/>
              </w:rPr>
            </w:pPr>
            <w:r w:rsidRPr="008876D2">
              <w:rPr>
                <w:rFonts w:ascii="Times New Roman" w:hAnsi="Times New Roman"/>
                <w:sz w:val="24"/>
                <w:szCs w:val="24"/>
              </w:rPr>
              <w:t xml:space="preserve">Итого постоянная часть оплаты труда </w:t>
            </w:r>
          </w:p>
        </w:tc>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3116-3098</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36</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100,00</w:t>
            </w:r>
          </w:p>
        </w:tc>
      </w:tr>
    </w:tbl>
    <w:p w:rsidR="00FC4311" w:rsidRPr="008506A2" w:rsidRDefault="00FC4311" w:rsidP="002D0344">
      <w:pPr>
        <w:pStyle w:val="33"/>
        <w:spacing w:line="240" w:lineRule="auto"/>
        <w:ind w:firstLine="567"/>
        <w:jc w:val="both"/>
        <w:rPr>
          <w:rFonts w:ascii="Times New Roman" w:hAnsi="Times New Roman"/>
          <w:sz w:val="28"/>
          <w:szCs w:val="28"/>
        </w:rPr>
      </w:pPr>
    </w:p>
    <w:p w:rsidR="00FC4311" w:rsidRPr="008506A2" w:rsidRDefault="00FC4311" w:rsidP="002D0344">
      <w:pPr>
        <w:pStyle w:val="33"/>
        <w:spacing w:line="240" w:lineRule="auto"/>
        <w:jc w:val="both"/>
        <w:rPr>
          <w:rFonts w:ascii="Times New Roman" w:hAnsi="Times New Roman"/>
          <w:sz w:val="28"/>
          <w:szCs w:val="28"/>
        </w:rPr>
      </w:pPr>
    </w:p>
    <w:p w:rsidR="00FC4311" w:rsidRPr="008506A2" w:rsidRDefault="00FC4311" w:rsidP="002D0344">
      <w:pPr>
        <w:pStyle w:val="33"/>
        <w:spacing w:line="240" w:lineRule="auto"/>
        <w:jc w:val="both"/>
        <w:rPr>
          <w:rFonts w:ascii="Times New Roman" w:hAnsi="Times New Roman"/>
          <w:sz w:val="28"/>
          <w:szCs w:val="28"/>
        </w:rPr>
      </w:pPr>
    </w:p>
    <w:p w:rsidR="00FC4311" w:rsidRPr="00B702D2" w:rsidRDefault="00FC4311" w:rsidP="002D0344">
      <w:pPr>
        <w:pStyle w:val="33"/>
        <w:spacing w:line="240" w:lineRule="auto"/>
        <w:jc w:val="right"/>
        <w:rPr>
          <w:rFonts w:ascii="Times New Roman" w:hAnsi="Times New Roman"/>
          <w:sz w:val="28"/>
          <w:szCs w:val="28"/>
        </w:rPr>
      </w:pPr>
      <w:r w:rsidRPr="00B702D2">
        <w:rPr>
          <w:rFonts w:ascii="Times New Roman" w:hAnsi="Times New Roman"/>
          <w:sz w:val="28"/>
          <w:szCs w:val="28"/>
        </w:rPr>
        <w:t>Таблица 2.12 - Анализ доплат и надбавок к заработной плате рабочих в себестоимости  продукции тыс.руб.</w:t>
      </w:r>
    </w:p>
    <w:p w:rsidR="00FC4311" w:rsidRPr="00B702D2" w:rsidRDefault="00FC4311" w:rsidP="002D0344">
      <w:pPr>
        <w:pStyle w:val="33"/>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370"/>
        <w:gridCol w:w="2390"/>
        <w:gridCol w:w="2394"/>
      </w:tblGrid>
      <w:tr w:rsidR="00FC4311" w:rsidRPr="008876D2" w:rsidTr="008876D2">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Факторы</w:t>
            </w:r>
          </w:p>
        </w:tc>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Расчет</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Результат влияния</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Структура факторов, %</w:t>
            </w:r>
          </w:p>
        </w:tc>
      </w:tr>
      <w:tr w:rsidR="00FC4311" w:rsidRPr="008876D2" w:rsidTr="008876D2">
        <w:tc>
          <w:tcPr>
            <w:tcW w:w="2463" w:type="dxa"/>
          </w:tcPr>
          <w:p w:rsidR="00FC4311" w:rsidRPr="008876D2" w:rsidRDefault="00FC4311" w:rsidP="008876D2">
            <w:pPr>
              <w:spacing w:after="0" w:line="240" w:lineRule="auto"/>
              <w:rPr>
                <w:rFonts w:ascii="Times New Roman" w:hAnsi="Times New Roman"/>
                <w:sz w:val="24"/>
                <w:szCs w:val="24"/>
              </w:rPr>
            </w:pPr>
            <w:r w:rsidRPr="008876D2">
              <w:rPr>
                <w:rFonts w:ascii="Times New Roman" w:hAnsi="Times New Roman"/>
                <w:sz w:val="24"/>
                <w:szCs w:val="24"/>
              </w:rPr>
              <w:t>Оплата сверхурочных работ</w:t>
            </w:r>
          </w:p>
        </w:tc>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24</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24</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240,00</w:t>
            </w:r>
          </w:p>
        </w:tc>
      </w:tr>
      <w:tr w:rsidR="00FC4311" w:rsidRPr="008876D2" w:rsidTr="008876D2">
        <w:tc>
          <w:tcPr>
            <w:tcW w:w="2463" w:type="dxa"/>
          </w:tcPr>
          <w:p w:rsidR="00FC4311" w:rsidRPr="008876D2" w:rsidRDefault="00FC4311" w:rsidP="008876D2">
            <w:pPr>
              <w:spacing w:after="0" w:line="240" w:lineRule="auto"/>
              <w:rPr>
                <w:rFonts w:ascii="Times New Roman" w:hAnsi="Times New Roman"/>
                <w:sz w:val="24"/>
                <w:szCs w:val="24"/>
              </w:rPr>
            </w:pPr>
            <w:r w:rsidRPr="008876D2">
              <w:rPr>
                <w:rFonts w:ascii="Times New Roman" w:hAnsi="Times New Roman"/>
                <w:sz w:val="24"/>
                <w:szCs w:val="24"/>
              </w:rPr>
              <w:t>Прочие виды оплат</w:t>
            </w:r>
          </w:p>
        </w:tc>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840-874</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-34</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-340,00</w:t>
            </w:r>
          </w:p>
        </w:tc>
      </w:tr>
      <w:tr w:rsidR="00FC4311" w:rsidRPr="008876D2" w:rsidTr="008876D2">
        <w:tc>
          <w:tcPr>
            <w:tcW w:w="2463" w:type="dxa"/>
          </w:tcPr>
          <w:p w:rsidR="00FC4311" w:rsidRPr="008876D2" w:rsidRDefault="00FC4311" w:rsidP="008876D2">
            <w:pPr>
              <w:spacing w:after="0" w:line="240" w:lineRule="auto"/>
              <w:rPr>
                <w:rFonts w:ascii="Times New Roman" w:hAnsi="Times New Roman"/>
                <w:sz w:val="24"/>
                <w:szCs w:val="24"/>
              </w:rPr>
            </w:pPr>
            <w:r w:rsidRPr="008876D2">
              <w:rPr>
                <w:rFonts w:ascii="Times New Roman" w:hAnsi="Times New Roman"/>
                <w:sz w:val="24"/>
                <w:szCs w:val="24"/>
              </w:rPr>
              <w:t>Оплата простоев</w:t>
            </w:r>
          </w:p>
        </w:tc>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p>
        </w:tc>
      </w:tr>
      <w:tr w:rsidR="00FC4311" w:rsidRPr="008876D2" w:rsidTr="008876D2">
        <w:tc>
          <w:tcPr>
            <w:tcW w:w="2463" w:type="dxa"/>
          </w:tcPr>
          <w:p w:rsidR="00FC4311" w:rsidRPr="008876D2" w:rsidRDefault="00FC4311" w:rsidP="008876D2">
            <w:pPr>
              <w:spacing w:after="0" w:line="240" w:lineRule="auto"/>
              <w:rPr>
                <w:rFonts w:ascii="Times New Roman" w:hAnsi="Times New Roman"/>
                <w:sz w:val="24"/>
                <w:szCs w:val="24"/>
              </w:rPr>
            </w:pPr>
            <w:r w:rsidRPr="008876D2">
              <w:rPr>
                <w:rFonts w:ascii="Times New Roman" w:hAnsi="Times New Roman"/>
                <w:sz w:val="24"/>
                <w:szCs w:val="24"/>
              </w:rPr>
              <w:t>Всего доплат и надбавок</w:t>
            </w:r>
          </w:p>
        </w:tc>
        <w:tc>
          <w:tcPr>
            <w:tcW w:w="2463"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864-874</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-10</w:t>
            </w:r>
          </w:p>
        </w:tc>
        <w:tc>
          <w:tcPr>
            <w:tcW w:w="2464" w:type="dxa"/>
          </w:tcPr>
          <w:p w:rsidR="00FC4311" w:rsidRPr="008876D2" w:rsidRDefault="00FC4311" w:rsidP="008876D2">
            <w:pPr>
              <w:pStyle w:val="33"/>
              <w:spacing w:after="0" w:line="240" w:lineRule="auto"/>
              <w:jc w:val="center"/>
              <w:rPr>
                <w:rFonts w:ascii="Times New Roman" w:hAnsi="Times New Roman"/>
                <w:sz w:val="24"/>
                <w:szCs w:val="24"/>
              </w:rPr>
            </w:pPr>
            <w:r w:rsidRPr="008876D2">
              <w:rPr>
                <w:rFonts w:ascii="Times New Roman" w:hAnsi="Times New Roman"/>
                <w:sz w:val="24"/>
                <w:szCs w:val="24"/>
              </w:rPr>
              <w:t>100,00</w:t>
            </w:r>
          </w:p>
        </w:tc>
      </w:tr>
    </w:tbl>
    <w:p w:rsidR="00FC4311" w:rsidRDefault="00FC4311" w:rsidP="002D0344">
      <w:pPr>
        <w:pStyle w:val="31"/>
        <w:ind w:left="-57" w:firstLine="573"/>
        <w:rPr>
          <w:sz w:val="28"/>
          <w:szCs w:val="28"/>
        </w:rPr>
      </w:pPr>
    </w:p>
    <w:p w:rsidR="00FC4311" w:rsidRPr="008506A2" w:rsidRDefault="00FC4311" w:rsidP="002D0344">
      <w:pPr>
        <w:pStyle w:val="31"/>
        <w:ind w:left="-57" w:firstLine="573"/>
        <w:rPr>
          <w:sz w:val="28"/>
          <w:szCs w:val="28"/>
        </w:rPr>
      </w:pPr>
    </w:p>
    <w:p w:rsidR="00FC4311" w:rsidRPr="008506A2" w:rsidRDefault="00FC4311" w:rsidP="002D0344">
      <w:pPr>
        <w:pStyle w:val="31"/>
        <w:ind w:left="-57" w:firstLine="573"/>
        <w:rPr>
          <w:sz w:val="28"/>
          <w:szCs w:val="28"/>
        </w:rPr>
      </w:pPr>
      <w:r w:rsidRPr="008506A2">
        <w:rPr>
          <w:sz w:val="28"/>
          <w:szCs w:val="28"/>
        </w:rPr>
        <w:t>Увеличение расходов на оплату труда в 200</w:t>
      </w:r>
      <w:r>
        <w:rPr>
          <w:sz w:val="28"/>
          <w:szCs w:val="28"/>
        </w:rPr>
        <w:t>9</w:t>
      </w:r>
      <w:r w:rsidRPr="008506A2">
        <w:rPr>
          <w:sz w:val="28"/>
          <w:szCs w:val="28"/>
        </w:rPr>
        <w:t xml:space="preserve"> году по сравнению с планом  в размере 80 тыс.руб. было связано на 70,9 % с ростом оплаты труда рабочих и на 29,1 % с ростом оплаты труда служащих. В переменной части расходов наибольший удельный вес занимает рост премий, а в постоянной части расходов на оплату труда наибольшее  увеличение произошло по оплате труда по тарифным ставкам, что связано с пересмотром тарифных ставок на предприятии в 200</w:t>
      </w:r>
      <w:r>
        <w:rPr>
          <w:sz w:val="28"/>
          <w:szCs w:val="28"/>
        </w:rPr>
        <w:t>9</w:t>
      </w:r>
      <w:r w:rsidRPr="008506A2">
        <w:rPr>
          <w:sz w:val="28"/>
          <w:szCs w:val="28"/>
        </w:rPr>
        <w:t xml:space="preserve"> г. относительно  тарифных ставок 200</w:t>
      </w:r>
      <w:r>
        <w:rPr>
          <w:sz w:val="28"/>
          <w:szCs w:val="28"/>
        </w:rPr>
        <w:t>8</w:t>
      </w:r>
      <w:r w:rsidRPr="008506A2">
        <w:rPr>
          <w:sz w:val="28"/>
          <w:szCs w:val="28"/>
        </w:rPr>
        <w:t xml:space="preserve"> г.</w:t>
      </w:r>
    </w:p>
    <w:p w:rsidR="00FC4311" w:rsidRPr="008506A2" w:rsidRDefault="00FC4311" w:rsidP="002D0344">
      <w:pPr>
        <w:pStyle w:val="31"/>
        <w:ind w:left="-57" w:firstLine="573"/>
        <w:rPr>
          <w:sz w:val="28"/>
          <w:szCs w:val="28"/>
        </w:rPr>
      </w:pPr>
      <w:r w:rsidRPr="008506A2">
        <w:rPr>
          <w:sz w:val="28"/>
          <w:szCs w:val="28"/>
        </w:rPr>
        <w:t>Удельный вес затрат на оплату труда в себестоимости продукции в 200</w:t>
      </w:r>
      <w:r>
        <w:rPr>
          <w:sz w:val="28"/>
          <w:szCs w:val="28"/>
        </w:rPr>
        <w:t>9</w:t>
      </w:r>
      <w:r w:rsidRPr="008506A2">
        <w:rPr>
          <w:sz w:val="28"/>
          <w:szCs w:val="28"/>
        </w:rPr>
        <w:t xml:space="preserve"> году составил 18,77 %, а в 200</w:t>
      </w:r>
      <w:r>
        <w:rPr>
          <w:sz w:val="28"/>
          <w:szCs w:val="28"/>
        </w:rPr>
        <w:t>8</w:t>
      </w:r>
      <w:r w:rsidRPr="008506A2">
        <w:rPr>
          <w:sz w:val="28"/>
          <w:szCs w:val="28"/>
        </w:rPr>
        <w:t xml:space="preserve"> году -  19,24 %, то есть в 200</w:t>
      </w:r>
      <w:r>
        <w:rPr>
          <w:sz w:val="28"/>
          <w:szCs w:val="28"/>
        </w:rPr>
        <w:t>9</w:t>
      </w:r>
      <w:r w:rsidRPr="008506A2">
        <w:rPr>
          <w:sz w:val="28"/>
          <w:szCs w:val="28"/>
        </w:rPr>
        <w:t xml:space="preserve"> году наблюдается снижение этого показателя на 0,47 процентных пункта. </w:t>
      </w:r>
    </w:p>
    <w:p w:rsidR="00FC4311" w:rsidRPr="008506A2" w:rsidRDefault="00FC4311" w:rsidP="002D0344">
      <w:pPr>
        <w:pStyle w:val="31"/>
        <w:ind w:left="-57" w:firstLine="573"/>
        <w:rPr>
          <w:sz w:val="28"/>
          <w:szCs w:val="28"/>
        </w:rPr>
      </w:pPr>
      <w:r w:rsidRPr="008506A2">
        <w:rPr>
          <w:sz w:val="28"/>
          <w:szCs w:val="28"/>
        </w:rPr>
        <w:t>Проведем анализ состава фонда оплаты труда по рассматриваемому предприятию. В процессе анализа определим отклонение отчетного фонда от плана и показателя 200</w:t>
      </w:r>
      <w:r>
        <w:rPr>
          <w:sz w:val="28"/>
          <w:szCs w:val="28"/>
        </w:rPr>
        <w:t>8</w:t>
      </w:r>
      <w:r w:rsidRPr="008506A2">
        <w:rPr>
          <w:sz w:val="28"/>
          <w:szCs w:val="28"/>
        </w:rPr>
        <w:t xml:space="preserve"> года по отдельным видам оплаты труда, установим причины отклонений. </w:t>
      </w:r>
    </w:p>
    <w:p w:rsidR="00FC4311" w:rsidRPr="008506A2" w:rsidRDefault="00FC4311" w:rsidP="002D0344">
      <w:pPr>
        <w:pStyle w:val="31"/>
        <w:ind w:left="-57" w:firstLine="573"/>
        <w:rPr>
          <w:sz w:val="28"/>
          <w:szCs w:val="28"/>
        </w:rPr>
      </w:pPr>
      <w:r w:rsidRPr="008506A2">
        <w:rPr>
          <w:sz w:val="28"/>
          <w:szCs w:val="28"/>
        </w:rPr>
        <w:t>Как свидетельствуют данные таблицы 2.13, фонд оплаты труда   увеличился  в 200</w:t>
      </w:r>
      <w:r>
        <w:rPr>
          <w:sz w:val="28"/>
          <w:szCs w:val="28"/>
        </w:rPr>
        <w:t>9</w:t>
      </w:r>
      <w:r w:rsidRPr="008506A2">
        <w:rPr>
          <w:sz w:val="28"/>
          <w:szCs w:val="28"/>
        </w:rPr>
        <w:t xml:space="preserve"> году по сравнению с планом на  72 тыс.руб., или на 1,2 %.   Рост этих средств по сравнению с показателем 200</w:t>
      </w:r>
      <w:r>
        <w:rPr>
          <w:sz w:val="28"/>
          <w:szCs w:val="28"/>
        </w:rPr>
        <w:t>8</w:t>
      </w:r>
      <w:r w:rsidRPr="008506A2">
        <w:rPr>
          <w:sz w:val="28"/>
          <w:szCs w:val="28"/>
        </w:rPr>
        <w:t xml:space="preserve"> года составил 2,9 %. В основном наблюдается равномерный рост по всем видам оплат в составе расходов на оплату труда, что связано с пропорциональным увеличение тарифных  ставок в связи с ростом минимальной заработной платы. </w:t>
      </w:r>
    </w:p>
    <w:p w:rsidR="00FC4311" w:rsidRPr="008506A2" w:rsidRDefault="00FC4311" w:rsidP="002D0344">
      <w:pPr>
        <w:pStyle w:val="310"/>
        <w:jc w:val="both"/>
        <w:rPr>
          <w:szCs w:val="28"/>
        </w:rPr>
      </w:pPr>
    </w:p>
    <w:p w:rsidR="00FC4311" w:rsidRDefault="00FC4311" w:rsidP="002D0344">
      <w:pPr>
        <w:pStyle w:val="310"/>
        <w:jc w:val="both"/>
        <w:rPr>
          <w:szCs w:val="28"/>
        </w:rPr>
      </w:pPr>
    </w:p>
    <w:p w:rsidR="00FC4311" w:rsidRDefault="00FC4311" w:rsidP="002D0344">
      <w:pPr>
        <w:pStyle w:val="310"/>
        <w:jc w:val="both"/>
        <w:rPr>
          <w:szCs w:val="28"/>
        </w:rPr>
      </w:pPr>
    </w:p>
    <w:p w:rsidR="00FC4311" w:rsidRDefault="00FC4311" w:rsidP="002D0344">
      <w:pPr>
        <w:pStyle w:val="310"/>
        <w:jc w:val="both"/>
        <w:rPr>
          <w:szCs w:val="28"/>
        </w:rPr>
      </w:pPr>
    </w:p>
    <w:p w:rsidR="00FC4311" w:rsidRDefault="00FC4311" w:rsidP="002D0344">
      <w:pPr>
        <w:pStyle w:val="310"/>
        <w:jc w:val="both"/>
        <w:rPr>
          <w:szCs w:val="28"/>
        </w:rPr>
      </w:pPr>
    </w:p>
    <w:p w:rsidR="00FC4311" w:rsidRDefault="00FC4311" w:rsidP="002D0344">
      <w:pPr>
        <w:pStyle w:val="310"/>
        <w:jc w:val="both"/>
        <w:rPr>
          <w:szCs w:val="28"/>
        </w:rPr>
      </w:pPr>
    </w:p>
    <w:p w:rsidR="00FC4311" w:rsidRDefault="00FC4311" w:rsidP="002D0344">
      <w:pPr>
        <w:pStyle w:val="310"/>
        <w:jc w:val="both"/>
        <w:rPr>
          <w:szCs w:val="28"/>
        </w:rPr>
      </w:pPr>
    </w:p>
    <w:p w:rsidR="00FC4311" w:rsidRDefault="00FC4311" w:rsidP="002D0344">
      <w:pPr>
        <w:pStyle w:val="310"/>
        <w:jc w:val="both"/>
        <w:rPr>
          <w:szCs w:val="28"/>
        </w:rPr>
      </w:pPr>
    </w:p>
    <w:p w:rsidR="00FC4311" w:rsidRPr="008506A2" w:rsidRDefault="00FC4311" w:rsidP="002D0344">
      <w:pPr>
        <w:pStyle w:val="310"/>
        <w:jc w:val="both"/>
        <w:rPr>
          <w:szCs w:val="28"/>
        </w:rPr>
      </w:pPr>
    </w:p>
    <w:p w:rsidR="00FC4311" w:rsidRDefault="00FC4311" w:rsidP="002D0344">
      <w:pPr>
        <w:pStyle w:val="310"/>
        <w:jc w:val="right"/>
        <w:rPr>
          <w:szCs w:val="28"/>
        </w:rPr>
      </w:pPr>
      <w:r w:rsidRPr="008506A2">
        <w:rPr>
          <w:szCs w:val="28"/>
        </w:rPr>
        <w:t xml:space="preserve">Таблица 2.13 - Анализ использования фонда оплаты труда, тыс.руб.     </w:t>
      </w:r>
    </w:p>
    <w:p w:rsidR="00FC4311" w:rsidRPr="008506A2" w:rsidRDefault="00FC4311" w:rsidP="002D0344">
      <w:pPr>
        <w:pStyle w:val="310"/>
        <w:jc w:val="right"/>
        <w:rPr>
          <w:szCs w:val="28"/>
        </w:rPr>
      </w:pPr>
      <w:r w:rsidRPr="008506A2">
        <w:rPr>
          <w:szCs w:val="28"/>
        </w:rPr>
        <w:t xml:space="preserve">                                                  </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08"/>
        <w:gridCol w:w="1080"/>
        <w:gridCol w:w="1080"/>
        <w:gridCol w:w="950"/>
        <w:gridCol w:w="1026"/>
        <w:gridCol w:w="1080"/>
        <w:gridCol w:w="1260"/>
      </w:tblGrid>
      <w:tr w:rsidR="00FC4311" w:rsidRPr="008876D2" w:rsidTr="00823F83">
        <w:trPr>
          <w:cantSplit/>
          <w:trHeight w:val="160"/>
        </w:trPr>
        <w:tc>
          <w:tcPr>
            <w:tcW w:w="2235" w:type="dxa"/>
            <w:vMerge w:val="restart"/>
          </w:tcPr>
          <w:p w:rsidR="00FC4311" w:rsidRPr="00B702D2" w:rsidRDefault="00FC4311" w:rsidP="00823F83">
            <w:pPr>
              <w:pStyle w:val="21"/>
              <w:rPr>
                <w:sz w:val="24"/>
                <w:szCs w:val="24"/>
              </w:rPr>
            </w:pPr>
            <w:r w:rsidRPr="00B702D2">
              <w:rPr>
                <w:sz w:val="24"/>
                <w:szCs w:val="24"/>
              </w:rPr>
              <w:t xml:space="preserve">Показатели </w:t>
            </w:r>
          </w:p>
        </w:tc>
        <w:tc>
          <w:tcPr>
            <w:tcW w:w="1108" w:type="dxa"/>
            <w:vMerge w:val="restart"/>
          </w:tcPr>
          <w:p w:rsidR="00FC4311" w:rsidRPr="00B702D2" w:rsidRDefault="00FC4311" w:rsidP="00823F83">
            <w:pPr>
              <w:pStyle w:val="21"/>
              <w:rPr>
                <w:sz w:val="24"/>
                <w:szCs w:val="24"/>
              </w:rPr>
            </w:pPr>
            <w:r w:rsidRPr="00B702D2">
              <w:rPr>
                <w:sz w:val="24"/>
                <w:szCs w:val="24"/>
              </w:rPr>
              <w:t>2007 год</w:t>
            </w:r>
          </w:p>
        </w:tc>
        <w:tc>
          <w:tcPr>
            <w:tcW w:w="1080" w:type="dxa"/>
            <w:vMerge w:val="restart"/>
          </w:tcPr>
          <w:p w:rsidR="00FC4311" w:rsidRPr="00B702D2" w:rsidRDefault="00FC4311" w:rsidP="00823F83">
            <w:pPr>
              <w:pStyle w:val="21"/>
              <w:rPr>
                <w:sz w:val="24"/>
                <w:szCs w:val="24"/>
              </w:rPr>
            </w:pPr>
            <w:r w:rsidRPr="00B702D2">
              <w:rPr>
                <w:sz w:val="24"/>
                <w:szCs w:val="24"/>
              </w:rPr>
              <w:t>2008 год</w:t>
            </w:r>
          </w:p>
        </w:tc>
        <w:tc>
          <w:tcPr>
            <w:tcW w:w="4136" w:type="dxa"/>
            <w:gridSpan w:val="4"/>
          </w:tcPr>
          <w:p w:rsidR="00FC4311" w:rsidRPr="00B702D2" w:rsidRDefault="00FC4311" w:rsidP="00823F83">
            <w:pPr>
              <w:pStyle w:val="21"/>
              <w:rPr>
                <w:sz w:val="24"/>
                <w:szCs w:val="24"/>
              </w:rPr>
            </w:pPr>
            <w:r w:rsidRPr="00B702D2">
              <w:rPr>
                <w:sz w:val="24"/>
                <w:szCs w:val="24"/>
              </w:rPr>
              <w:t>2009 год</w:t>
            </w:r>
          </w:p>
        </w:tc>
        <w:tc>
          <w:tcPr>
            <w:tcW w:w="1260" w:type="dxa"/>
            <w:vMerge w:val="restart"/>
          </w:tcPr>
          <w:p w:rsidR="00FC4311" w:rsidRPr="00B702D2" w:rsidRDefault="00FC4311" w:rsidP="00823F83">
            <w:pPr>
              <w:pStyle w:val="21"/>
              <w:rPr>
                <w:sz w:val="24"/>
                <w:szCs w:val="24"/>
              </w:rPr>
            </w:pPr>
            <w:r w:rsidRPr="00B702D2">
              <w:rPr>
                <w:sz w:val="24"/>
                <w:szCs w:val="24"/>
              </w:rPr>
              <w:t>Темп роста к 2008 г.</w:t>
            </w:r>
          </w:p>
        </w:tc>
      </w:tr>
      <w:tr w:rsidR="00FC4311" w:rsidRPr="008876D2" w:rsidTr="00823F83">
        <w:trPr>
          <w:cantSplit/>
          <w:trHeight w:val="160"/>
        </w:trPr>
        <w:tc>
          <w:tcPr>
            <w:tcW w:w="2235" w:type="dxa"/>
            <w:vMerge/>
          </w:tcPr>
          <w:p w:rsidR="00FC4311" w:rsidRPr="00B702D2" w:rsidRDefault="00FC4311" w:rsidP="00823F83">
            <w:pPr>
              <w:pStyle w:val="21"/>
              <w:rPr>
                <w:sz w:val="24"/>
                <w:szCs w:val="24"/>
              </w:rPr>
            </w:pPr>
          </w:p>
        </w:tc>
        <w:tc>
          <w:tcPr>
            <w:tcW w:w="1108" w:type="dxa"/>
            <w:vMerge/>
          </w:tcPr>
          <w:p w:rsidR="00FC4311" w:rsidRPr="00B702D2" w:rsidRDefault="00FC4311" w:rsidP="00823F83">
            <w:pPr>
              <w:pStyle w:val="21"/>
              <w:rPr>
                <w:sz w:val="24"/>
                <w:szCs w:val="24"/>
              </w:rPr>
            </w:pPr>
          </w:p>
        </w:tc>
        <w:tc>
          <w:tcPr>
            <w:tcW w:w="1080" w:type="dxa"/>
            <w:vMerge/>
          </w:tcPr>
          <w:p w:rsidR="00FC4311" w:rsidRPr="00B702D2" w:rsidRDefault="00FC4311" w:rsidP="00823F83">
            <w:pPr>
              <w:pStyle w:val="21"/>
              <w:rPr>
                <w:sz w:val="24"/>
                <w:szCs w:val="24"/>
              </w:rPr>
            </w:pPr>
          </w:p>
        </w:tc>
        <w:tc>
          <w:tcPr>
            <w:tcW w:w="1080" w:type="dxa"/>
          </w:tcPr>
          <w:p w:rsidR="00FC4311" w:rsidRPr="00B702D2" w:rsidRDefault="00FC4311" w:rsidP="00823F83">
            <w:pPr>
              <w:pStyle w:val="21"/>
              <w:rPr>
                <w:sz w:val="24"/>
                <w:szCs w:val="24"/>
              </w:rPr>
            </w:pPr>
            <w:r w:rsidRPr="00B702D2">
              <w:rPr>
                <w:sz w:val="24"/>
                <w:szCs w:val="24"/>
              </w:rPr>
              <w:t>План</w:t>
            </w:r>
          </w:p>
        </w:tc>
        <w:tc>
          <w:tcPr>
            <w:tcW w:w="950" w:type="dxa"/>
          </w:tcPr>
          <w:p w:rsidR="00FC4311" w:rsidRPr="00B702D2" w:rsidRDefault="00FC4311" w:rsidP="00823F83">
            <w:pPr>
              <w:pStyle w:val="21"/>
              <w:rPr>
                <w:sz w:val="24"/>
                <w:szCs w:val="24"/>
              </w:rPr>
            </w:pPr>
            <w:r w:rsidRPr="00B702D2">
              <w:rPr>
                <w:sz w:val="24"/>
                <w:szCs w:val="24"/>
              </w:rPr>
              <w:t>Факт</w:t>
            </w:r>
          </w:p>
        </w:tc>
        <w:tc>
          <w:tcPr>
            <w:tcW w:w="1026" w:type="dxa"/>
          </w:tcPr>
          <w:p w:rsidR="00FC4311" w:rsidRPr="00B702D2" w:rsidRDefault="00FC4311" w:rsidP="00823F83">
            <w:pPr>
              <w:pStyle w:val="21"/>
              <w:rPr>
                <w:sz w:val="24"/>
                <w:szCs w:val="24"/>
              </w:rPr>
            </w:pPr>
            <w:r w:rsidRPr="00B702D2">
              <w:rPr>
                <w:sz w:val="24"/>
                <w:szCs w:val="24"/>
              </w:rPr>
              <w:t>Отклонение  от плана</w:t>
            </w:r>
          </w:p>
        </w:tc>
        <w:tc>
          <w:tcPr>
            <w:tcW w:w="1080" w:type="dxa"/>
          </w:tcPr>
          <w:p w:rsidR="00FC4311" w:rsidRPr="00B702D2" w:rsidRDefault="00FC4311" w:rsidP="00823F83">
            <w:pPr>
              <w:pStyle w:val="21"/>
              <w:rPr>
                <w:sz w:val="24"/>
                <w:szCs w:val="24"/>
              </w:rPr>
            </w:pPr>
            <w:r w:rsidRPr="00B702D2">
              <w:rPr>
                <w:sz w:val="24"/>
                <w:szCs w:val="24"/>
              </w:rPr>
              <w:t>Выполнение плана</w:t>
            </w:r>
          </w:p>
        </w:tc>
        <w:tc>
          <w:tcPr>
            <w:tcW w:w="1260" w:type="dxa"/>
            <w:vMerge/>
          </w:tcPr>
          <w:p w:rsidR="00FC4311" w:rsidRPr="00B702D2" w:rsidRDefault="00FC4311" w:rsidP="00823F83">
            <w:pPr>
              <w:pStyle w:val="21"/>
              <w:rPr>
                <w:sz w:val="24"/>
                <w:szCs w:val="24"/>
              </w:rPr>
            </w:pPr>
          </w:p>
        </w:tc>
      </w:tr>
      <w:tr w:rsidR="00FC4311" w:rsidRPr="008876D2" w:rsidTr="00823F83">
        <w:trPr>
          <w:cantSplit/>
        </w:trPr>
        <w:tc>
          <w:tcPr>
            <w:tcW w:w="2235" w:type="dxa"/>
          </w:tcPr>
          <w:p w:rsidR="00FC4311" w:rsidRPr="00B702D2" w:rsidRDefault="00FC4311" w:rsidP="00823F83">
            <w:pPr>
              <w:pStyle w:val="21"/>
              <w:jc w:val="left"/>
              <w:rPr>
                <w:sz w:val="24"/>
                <w:szCs w:val="24"/>
              </w:rPr>
            </w:pPr>
            <w:r w:rsidRPr="00B702D2">
              <w:rPr>
                <w:sz w:val="24"/>
                <w:szCs w:val="24"/>
              </w:rPr>
              <w:t xml:space="preserve">ФОТ, включаемый в себестоимость </w:t>
            </w:r>
          </w:p>
          <w:p w:rsidR="00FC4311" w:rsidRPr="008876D2" w:rsidRDefault="00FC4311" w:rsidP="00823F83">
            <w:pPr>
              <w:spacing w:after="0" w:line="240" w:lineRule="auto"/>
              <w:rPr>
                <w:rFonts w:ascii="Times New Roman" w:hAnsi="Times New Roman"/>
                <w:sz w:val="24"/>
                <w:szCs w:val="24"/>
              </w:rPr>
            </w:pPr>
            <w:r w:rsidRPr="008876D2">
              <w:rPr>
                <w:rFonts w:ascii="Times New Roman" w:hAnsi="Times New Roman"/>
                <w:sz w:val="24"/>
                <w:szCs w:val="24"/>
              </w:rPr>
              <w:t>1.1. По тарифным ставкам  и должностным окладам    1.2.Премирование</w:t>
            </w:r>
          </w:p>
          <w:p w:rsidR="00FC4311" w:rsidRPr="008876D2" w:rsidRDefault="00FC4311" w:rsidP="00823F83">
            <w:pPr>
              <w:spacing w:after="0" w:line="240" w:lineRule="auto"/>
              <w:rPr>
                <w:rFonts w:ascii="Times New Roman" w:hAnsi="Times New Roman"/>
                <w:sz w:val="24"/>
                <w:szCs w:val="24"/>
              </w:rPr>
            </w:pPr>
            <w:r w:rsidRPr="008876D2">
              <w:rPr>
                <w:rFonts w:ascii="Times New Roman" w:hAnsi="Times New Roman"/>
                <w:sz w:val="24"/>
                <w:szCs w:val="24"/>
              </w:rPr>
              <w:t>за производственные</w:t>
            </w:r>
          </w:p>
          <w:p w:rsidR="00FC4311" w:rsidRPr="008876D2" w:rsidRDefault="00FC4311" w:rsidP="00823F83">
            <w:pPr>
              <w:spacing w:after="0" w:line="240" w:lineRule="auto"/>
              <w:rPr>
                <w:rFonts w:ascii="Times New Roman" w:hAnsi="Times New Roman"/>
                <w:sz w:val="24"/>
                <w:szCs w:val="24"/>
              </w:rPr>
            </w:pPr>
            <w:r w:rsidRPr="008876D2">
              <w:rPr>
                <w:rFonts w:ascii="Times New Roman" w:hAnsi="Times New Roman"/>
                <w:sz w:val="24"/>
                <w:szCs w:val="24"/>
              </w:rPr>
              <w:t xml:space="preserve">результаты                            1.3.Доплаты и надбавки </w:t>
            </w:r>
          </w:p>
          <w:p w:rsidR="00FC4311" w:rsidRPr="008876D2" w:rsidRDefault="00FC4311" w:rsidP="00823F83">
            <w:pPr>
              <w:spacing w:after="0" w:line="240" w:lineRule="auto"/>
              <w:rPr>
                <w:rFonts w:ascii="Times New Roman" w:hAnsi="Times New Roman"/>
                <w:sz w:val="24"/>
                <w:szCs w:val="24"/>
              </w:rPr>
            </w:pPr>
            <w:r w:rsidRPr="008876D2">
              <w:rPr>
                <w:rFonts w:ascii="Times New Roman" w:hAnsi="Times New Roman"/>
                <w:sz w:val="24"/>
                <w:szCs w:val="24"/>
              </w:rPr>
              <w:t>за профессиональное</w:t>
            </w:r>
          </w:p>
          <w:p w:rsidR="00FC4311" w:rsidRPr="008876D2" w:rsidRDefault="00FC4311" w:rsidP="00823F83">
            <w:pPr>
              <w:spacing w:after="0" w:line="240" w:lineRule="auto"/>
              <w:rPr>
                <w:rFonts w:ascii="Times New Roman" w:hAnsi="Times New Roman"/>
                <w:sz w:val="24"/>
                <w:szCs w:val="24"/>
              </w:rPr>
            </w:pPr>
            <w:r w:rsidRPr="008876D2">
              <w:rPr>
                <w:rFonts w:ascii="Times New Roman" w:hAnsi="Times New Roman"/>
                <w:sz w:val="24"/>
                <w:szCs w:val="24"/>
              </w:rPr>
              <w:t xml:space="preserve">мастерство рабочих, </w:t>
            </w:r>
          </w:p>
          <w:p w:rsidR="00FC4311" w:rsidRPr="008876D2" w:rsidRDefault="00FC4311" w:rsidP="00823F83">
            <w:pPr>
              <w:spacing w:after="0" w:line="240" w:lineRule="auto"/>
              <w:rPr>
                <w:rFonts w:ascii="Times New Roman" w:hAnsi="Times New Roman"/>
                <w:sz w:val="24"/>
                <w:szCs w:val="24"/>
              </w:rPr>
            </w:pPr>
            <w:r w:rsidRPr="008876D2">
              <w:rPr>
                <w:rFonts w:ascii="Times New Roman" w:hAnsi="Times New Roman"/>
                <w:sz w:val="24"/>
                <w:szCs w:val="24"/>
              </w:rPr>
              <w:t>высокую квалификацию</w:t>
            </w:r>
          </w:p>
          <w:p w:rsidR="00FC4311" w:rsidRPr="008876D2" w:rsidRDefault="00FC4311" w:rsidP="00823F83">
            <w:pPr>
              <w:spacing w:after="0" w:line="240" w:lineRule="auto"/>
              <w:rPr>
                <w:rFonts w:ascii="Times New Roman" w:hAnsi="Times New Roman"/>
                <w:sz w:val="24"/>
                <w:szCs w:val="24"/>
              </w:rPr>
            </w:pPr>
            <w:r w:rsidRPr="008876D2">
              <w:rPr>
                <w:rFonts w:ascii="Times New Roman" w:hAnsi="Times New Roman"/>
                <w:sz w:val="24"/>
                <w:szCs w:val="24"/>
              </w:rPr>
              <w:t xml:space="preserve">служащих                              </w:t>
            </w:r>
          </w:p>
          <w:p w:rsidR="00FC4311" w:rsidRPr="008876D2" w:rsidRDefault="00FC4311" w:rsidP="00823F83">
            <w:pPr>
              <w:spacing w:after="0" w:line="240" w:lineRule="auto"/>
              <w:rPr>
                <w:rFonts w:ascii="Times New Roman" w:hAnsi="Times New Roman"/>
                <w:sz w:val="24"/>
                <w:szCs w:val="24"/>
              </w:rPr>
            </w:pPr>
            <w:r w:rsidRPr="008876D2">
              <w:rPr>
                <w:rFonts w:ascii="Times New Roman" w:hAnsi="Times New Roman"/>
                <w:sz w:val="24"/>
                <w:szCs w:val="24"/>
              </w:rPr>
              <w:t xml:space="preserve">1.4.Доплаты за работу в </w:t>
            </w:r>
          </w:p>
          <w:p w:rsidR="00FC4311" w:rsidRPr="008876D2" w:rsidRDefault="00FC4311" w:rsidP="00823F83">
            <w:pPr>
              <w:spacing w:after="0" w:line="240" w:lineRule="auto"/>
              <w:rPr>
                <w:rFonts w:ascii="Times New Roman" w:hAnsi="Times New Roman"/>
                <w:sz w:val="24"/>
                <w:szCs w:val="24"/>
              </w:rPr>
            </w:pPr>
            <w:r w:rsidRPr="008876D2">
              <w:rPr>
                <w:rFonts w:ascii="Times New Roman" w:hAnsi="Times New Roman"/>
                <w:sz w:val="24"/>
                <w:szCs w:val="24"/>
              </w:rPr>
              <w:t xml:space="preserve">праздничные дни, </w:t>
            </w:r>
          </w:p>
          <w:p w:rsidR="00FC4311" w:rsidRPr="008876D2" w:rsidRDefault="00FC4311" w:rsidP="00823F83">
            <w:pPr>
              <w:spacing w:after="0" w:line="240" w:lineRule="auto"/>
              <w:rPr>
                <w:rFonts w:ascii="Times New Roman" w:hAnsi="Times New Roman"/>
                <w:sz w:val="24"/>
                <w:szCs w:val="24"/>
              </w:rPr>
            </w:pPr>
            <w:r w:rsidRPr="008876D2">
              <w:rPr>
                <w:rFonts w:ascii="Times New Roman" w:hAnsi="Times New Roman"/>
                <w:sz w:val="24"/>
                <w:szCs w:val="24"/>
              </w:rPr>
              <w:t xml:space="preserve">сверхурочное время            1.5.Оплата ежегодных </w:t>
            </w:r>
          </w:p>
          <w:p w:rsidR="00FC4311" w:rsidRPr="008876D2" w:rsidRDefault="00FC4311" w:rsidP="00823F83">
            <w:pPr>
              <w:spacing w:after="0" w:line="240" w:lineRule="auto"/>
              <w:rPr>
                <w:rFonts w:ascii="Times New Roman" w:hAnsi="Times New Roman"/>
                <w:sz w:val="24"/>
                <w:szCs w:val="24"/>
              </w:rPr>
            </w:pPr>
            <w:r w:rsidRPr="008876D2">
              <w:rPr>
                <w:rFonts w:ascii="Times New Roman" w:hAnsi="Times New Roman"/>
                <w:sz w:val="24"/>
                <w:szCs w:val="24"/>
              </w:rPr>
              <w:t xml:space="preserve">отпусков                               1.6.Оплата простоев              </w:t>
            </w:r>
          </w:p>
        </w:tc>
        <w:tc>
          <w:tcPr>
            <w:tcW w:w="1108" w:type="dxa"/>
          </w:tcPr>
          <w:p w:rsidR="00FC4311" w:rsidRPr="008876D2" w:rsidRDefault="00FC4311" w:rsidP="00823F83">
            <w:pPr>
              <w:spacing w:after="0" w:line="240" w:lineRule="auto"/>
              <w:jc w:val="center"/>
              <w:rPr>
                <w:rFonts w:ascii="Times New Roman" w:hAnsi="Times New Roman"/>
                <w:sz w:val="24"/>
                <w:szCs w:val="24"/>
              </w:rPr>
            </w:pPr>
            <w:r w:rsidRPr="008876D2">
              <w:rPr>
                <w:rFonts w:ascii="Times New Roman" w:hAnsi="Times New Roman"/>
                <w:sz w:val="24"/>
                <w:szCs w:val="24"/>
              </w:rPr>
              <w:t>6002</w:t>
            </w:r>
          </w:p>
          <w:p w:rsidR="00FC4311" w:rsidRPr="008876D2" w:rsidRDefault="00FC4311" w:rsidP="00823F83">
            <w:pPr>
              <w:spacing w:after="0" w:line="240" w:lineRule="auto"/>
              <w:jc w:val="center"/>
              <w:rPr>
                <w:rFonts w:ascii="Times New Roman" w:hAnsi="Times New Roman"/>
                <w:sz w:val="24"/>
                <w:szCs w:val="24"/>
              </w:rPr>
            </w:pPr>
          </w:p>
          <w:p w:rsidR="00FC4311" w:rsidRPr="008876D2" w:rsidRDefault="00FC4311" w:rsidP="00823F83">
            <w:pPr>
              <w:spacing w:after="0" w:line="240" w:lineRule="auto"/>
              <w:jc w:val="center"/>
              <w:rPr>
                <w:rFonts w:ascii="Times New Roman" w:hAnsi="Times New Roman"/>
                <w:sz w:val="24"/>
                <w:szCs w:val="24"/>
              </w:rPr>
            </w:pPr>
          </w:p>
          <w:p w:rsidR="00FC4311" w:rsidRPr="008876D2" w:rsidRDefault="00FC4311" w:rsidP="00823F83">
            <w:pPr>
              <w:spacing w:after="0" w:line="240" w:lineRule="auto"/>
              <w:jc w:val="center"/>
              <w:rPr>
                <w:rFonts w:ascii="Times New Roman" w:hAnsi="Times New Roman"/>
                <w:sz w:val="24"/>
                <w:szCs w:val="24"/>
              </w:rPr>
            </w:pPr>
            <w:r w:rsidRPr="008876D2">
              <w:rPr>
                <w:rFonts w:ascii="Times New Roman" w:hAnsi="Times New Roman"/>
                <w:sz w:val="24"/>
                <w:szCs w:val="24"/>
              </w:rPr>
              <w:t>3490</w:t>
            </w:r>
          </w:p>
          <w:p w:rsidR="00FC4311" w:rsidRPr="008876D2" w:rsidRDefault="00FC4311" w:rsidP="00823F83">
            <w:pPr>
              <w:spacing w:after="0" w:line="240" w:lineRule="auto"/>
              <w:jc w:val="center"/>
              <w:rPr>
                <w:rFonts w:ascii="Times New Roman" w:hAnsi="Times New Roman"/>
                <w:sz w:val="24"/>
                <w:szCs w:val="24"/>
              </w:rPr>
            </w:pPr>
          </w:p>
          <w:p w:rsidR="00FC4311" w:rsidRPr="008876D2" w:rsidRDefault="00FC4311" w:rsidP="00823F83">
            <w:pPr>
              <w:spacing w:after="0" w:line="240" w:lineRule="auto"/>
              <w:jc w:val="center"/>
              <w:rPr>
                <w:rFonts w:ascii="Times New Roman" w:hAnsi="Times New Roman"/>
                <w:sz w:val="24"/>
                <w:szCs w:val="24"/>
              </w:rPr>
            </w:pPr>
          </w:p>
          <w:p w:rsidR="00FC4311" w:rsidRPr="008876D2" w:rsidRDefault="00FC4311" w:rsidP="00823F83">
            <w:pPr>
              <w:spacing w:after="0" w:line="240" w:lineRule="auto"/>
              <w:jc w:val="center"/>
              <w:rPr>
                <w:rFonts w:ascii="Times New Roman" w:hAnsi="Times New Roman"/>
                <w:sz w:val="24"/>
                <w:szCs w:val="24"/>
              </w:rPr>
            </w:pPr>
          </w:p>
          <w:p w:rsidR="00FC4311" w:rsidRPr="008876D2" w:rsidRDefault="00FC4311" w:rsidP="00823F83">
            <w:pPr>
              <w:spacing w:after="0" w:line="240" w:lineRule="auto"/>
              <w:jc w:val="center"/>
              <w:rPr>
                <w:rFonts w:ascii="Times New Roman" w:hAnsi="Times New Roman"/>
                <w:sz w:val="24"/>
                <w:szCs w:val="24"/>
              </w:rPr>
            </w:pPr>
            <w:r w:rsidRPr="008876D2">
              <w:rPr>
                <w:rFonts w:ascii="Times New Roman" w:hAnsi="Times New Roman"/>
                <w:sz w:val="24"/>
                <w:szCs w:val="24"/>
              </w:rPr>
              <w:t>1142</w:t>
            </w:r>
          </w:p>
          <w:p w:rsidR="00FC4311" w:rsidRPr="008876D2" w:rsidRDefault="00FC4311" w:rsidP="00823F83">
            <w:pPr>
              <w:spacing w:after="0" w:line="240" w:lineRule="auto"/>
              <w:jc w:val="center"/>
              <w:rPr>
                <w:rFonts w:ascii="Times New Roman" w:hAnsi="Times New Roman"/>
                <w:sz w:val="24"/>
                <w:szCs w:val="24"/>
              </w:rPr>
            </w:pPr>
          </w:p>
          <w:p w:rsidR="00FC4311" w:rsidRPr="008876D2" w:rsidRDefault="00FC4311" w:rsidP="00823F83">
            <w:pPr>
              <w:spacing w:after="0" w:line="240" w:lineRule="auto"/>
              <w:jc w:val="center"/>
              <w:rPr>
                <w:rFonts w:ascii="Times New Roman" w:hAnsi="Times New Roman"/>
                <w:sz w:val="24"/>
                <w:szCs w:val="24"/>
              </w:rPr>
            </w:pPr>
          </w:p>
          <w:p w:rsidR="00FC4311" w:rsidRPr="008876D2" w:rsidRDefault="00FC4311" w:rsidP="00823F83">
            <w:pPr>
              <w:spacing w:after="0" w:line="240" w:lineRule="auto"/>
              <w:jc w:val="center"/>
              <w:rPr>
                <w:rFonts w:ascii="Times New Roman" w:hAnsi="Times New Roman"/>
                <w:sz w:val="24"/>
                <w:szCs w:val="24"/>
              </w:rPr>
            </w:pPr>
          </w:p>
          <w:p w:rsidR="00FC4311" w:rsidRPr="008876D2" w:rsidRDefault="00FC4311" w:rsidP="00823F83">
            <w:pPr>
              <w:spacing w:after="0" w:line="240" w:lineRule="auto"/>
              <w:jc w:val="center"/>
              <w:rPr>
                <w:rFonts w:ascii="Times New Roman" w:hAnsi="Times New Roman"/>
                <w:sz w:val="24"/>
                <w:szCs w:val="24"/>
              </w:rPr>
            </w:pPr>
          </w:p>
          <w:p w:rsidR="00FC4311" w:rsidRPr="008876D2" w:rsidRDefault="00FC4311" w:rsidP="00823F83">
            <w:pPr>
              <w:spacing w:after="0" w:line="240" w:lineRule="auto"/>
              <w:jc w:val="center"/>
              <w:rPr>
                <w:rFonts w:ascii="Times New Roman" w:hAnsi="Times New Roman"/>
                <w:sz w:val="24"/>
                <w:szCs w:val="24"/>
              </w:rPr>
            </w:pPr>
            <w:r w:rsidRPr="008876D2">
              <w:rPr>
                <w:rFonts w:ascii="Times New Roman" w:hAnsi="Times New Roman"/>
                <w:sz w:val="24"/>
                <w:szCs w:val="24"/>
              </w:rPr>
              <w:t>620</w:t>
            </w:r>
          </w:p>
          <w:p w:rsidR="00FC4311" w:rsidRPr="008876D2" w:rsidRDefault="00FC4311" w:rsidP="00823F83">
            <w:pPr>
              <w:spacing w:after="0" w:line="240" w:lineRule="auto"/>
              <w:jc w:val="center"/>
              <w:rPr>
                <w:rFonts w:ascii="Times New Roman" w:hAnsi="Times New Roman"/>
                <w:sz w:val="24"/>
                <w:szCs w:val="24"/>
              </w:rPr>
            </w:pPr>
          </w:p>
          <w:p w:rsidR="00FC4311" w:rsidRPr="008876D2" w:rsidRDefault="00FC4311" w:rsidP="00823F83">
            <w:pPr>
              <w:spacing w:after="0" w:line="240" w:lineRule="auto"/>
              <w:jc w:val="center"/>
              <w:rPr>
                <w:rFonts w:ascii="Times New Roman" w:hAnsi="Times New Roman"/>
                <w:sz w:val="24"/>
                <w:szCs w:val="24"/>
              </w:rPr>
            </w:pPr>
          </w:p>
          <w:p w:rsidR="00FC4311" w:rsidRPr="008876D2" w:rsidRDefault="00FC4311" w:rsidP="00823F83">
            <w:pPr>
              <w:spacing w:after="0"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14</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732</w:t>
            </w:r>
          </w:p>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w:t>
            </w:r>
          </w:p>
          <w:p w:rsidR="00FC4311" w:rsidRPr="008876D2" w:rsidRDefault="00FC4311" w:rsidP="00823F83">
            <w:pPr>
              <w:spacing w:line="240" w:lineRule="auto"/>
              <w:jc w:val="center"/>
              <w:rPr>
                <w:rFonts w:ascii="Times New Roman" w:hAnsi="Times New Roman"/>
                <w:sz w:val="24"/>
                <w:szCs w:val="24"/>
              </w:rPr>
            </w:pPr>
          </w:p>
        </w:tc>
        <w:tc>
          <w:tcPr>
            <w:tcW w:w="1080" w:type="dxa"/>
          </w:tcPr>
          <w:p w:rsidR="00FC4311" w:rsidRPr="00B702D2" w:rsidRDefault="00FC4311" w:rsidP="00823F83">
            <w:pPr>
              <w:pStyle w:val="21"/>
              <w:jc w:val="center"/>
              <w:rPr>
                <w:sz w:val="24"/>
                <w:szCs w:val="24"/>
              </w:rPr>
            </w:pPr>
            <w:r w:rsidRPr="00B702D2">
              <w:rPr>
                <w:sz w:val="24"/>
                <w:szCs w:val="24"/>
              </w:rPr>
              <w:t>6440</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3480</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1648</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839</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Default="00FC4311" w:rsidP="00823F83">
            <w:pPr>
              <w:pStyle w:val="21"/>
              <w:jc w:val="center"/>
              <w:rPr>
                <w:sz w:val="24"/>
                <w:szCs w:val="24"/>
              </w:rPr>
            </w:pPr>
          </w:p>
          <w:p w:rsidR="00FC4311"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17</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454</w:t>
            </w: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Default="00FC4311" w:rsidP="00823F83">
            <w:pPr>
              <w:pStyle w:val="21"/>
              <w:jc w:val="center"/>
              <w:rPr>
                <w:sz w:val="24"/>
                <w:szCs w:val="24"/>
              </w:rPr>
            </w:pPr>
            <w:r w:rsidRPr="00B702D2">
              <w:rPr>
                <w:sz w:val="24"/>
                <w:szCs w:val="24"/>
              </w:rPr>
              <w:t>2</w:t>
            </w: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p>
        </w:tc>
        <w:tc>
          <w:tcPr>
            <w:tcW w:w="1080" w:type="dxa"/>
          </w:tcPr>
          <w:p w:rsidR="00FC4311" w:rsidRPr="00B702D2" w:rsidRDefault="00FC4311" w:rsidP="00823F83">
            <w:pPr>
              <w:pStyle w:val="21"/>
              <w:jc w:val="center"/>
              <w:rPr>
                <w:sz w:val="24"/>
                <w:szCs w:val="24"/>
              </w:rPr>
            </w:pPr>
            <w:r w:rsidRPr="00B702D2">
              <w:rPr>
                <w:sz w:val="24"/>
                <w:szCs w:val="24"/>
              </w:rPr>
              <w:t>6532</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3499</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1672</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925</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436</w:t>
            </w: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w:t>
            </w:r>
          </w:p>
        </w:tc>
        <w:tc>
          <w:tcPr>
            <w:tcW w:w="950" w:type="dxa"/>
          </w:tcPr>
          <w:p w:rsidR="00FC4311" w:rsidRPr="00B702D2" w:rsidRDefault="00FC4311" w:rsidP="00823F83">
            <w:pPr>
              <w:pStyle w:val="21"/>
              <w:jc w:val="center"/>
              <w:rPr>
                <w:sz w:val="24"/>
                <w:szCs w:val="24"/>
              </w:rPr>
            </w:pPr>
            <w:r w:rsidRPr="00B702D2">
              <w:rPr>
                <w:sz w:val="24"/>
                <w:szCs w:val="24"/>
              </w:rPr>
              <w:t>6612</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3544</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1692</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916</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460</w:t>
            </w: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w:t>
            </w:r>
          </w:p>
        </w:tc>
        <w:tc>
          <w:tcPr>
            <w:tcW w:w="1026" w:type="dxa"/>
          </w:tcPr>
          <w:p w:rsidR="00FC4311" w:rsidRPr="00B702D2" w:rsidRDefault="00FC4311" w:rsidP="00823F83">
            <w:pPr>
              <w:pStyle w:val="21"/>
              <w:jc w:val="center"/>
              <w:rPr>
                <w:sz w:val="24"/>
                <w:szCs w:val="24"/>
              </w:rPr>
            </w:pPr>
            <w:r w:rsidRPr="00B702D2">
              <w:rPr>
                <w:sz w:val="24"/>
                <w:szCs w:val="24"/>
              </w:rPr>
              <w:t>80</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45</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20</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-9</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24</w:t>
            </w: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w:t>
            </w:r>
          </w:p>
        </w:tc>
        <w:tc>
          <w:tcPr>
            <w:tcW w:w="1080" w:type="dxa"/>
          </w:tcPr>
          <w:p w:rsidR="00FC4311" w:rsidRPr="00B702D2" w:rsidRDefault="00FC4311" w:rsidP="00823F83">
            <w:pPr>
              <w:pStyle w:val="21"/>
              <w:jc w:val="center"/>
              <w:rPr>
                <w:sz w:val="24"/>
                <w:szCs w:val="24"/>
              </w:rPr>
            </w:pPr>
            <w:r w:rsidRPr="00B702D2">
              <w:rPr>
                <w:sz w:val="24"/>
                <w:szCs w:val="24"/>
              </w:rPr>
              <w:t>101,22</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101,29</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101,20</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99,03</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105,50</w:t>
            </w:r>
          </w:p>
          <w:p w:rsidR="00FC4311" w:rsidRPr="00B702D2" w:rsidRDefault="00FC4311" w:rsidP="00823F83">
            <w:pPr>
              <w:pStyle w:val="21"/>
              <w:jc w:val="center"/>
              <w:rPr>
                <w:sz w:val="24"/>
                <w:szCs w:val="24"/>
              </w:rPr>
            </w:pPr>
          </w:p>
        </w:tc>
        <w:tc>
          <w:tcPr>
            <w:tcW w:w="1260" w:type="dxa"/>
          </w:tcPr>
          <w:p w:rsidR="00FC4311" w:rsidRPr="00B702D2" w:rsidRDefault="00FC4311" w:rsidP="00823F83">
            <w:pPr>
              <w:pStyle w:val="21"/>
              <w:jc w:val="center"/>
              <w:rPr>
                <w:sz w:val="24"/>
                <w:szCs w:val="24"/>
              </w:rPr>
            </w:pPr>
            <w:r w:rsidRPr="00B702D2">
              <w:rPr>
                <w:sz w:val="24"/>
                <w:szCs w:val="24"/>
              </w:rPr>
              <w:t>102,67</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101,84</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102,67</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109,78</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Default="00FC4311" w:rsidP="00823F83">
            <w:pPr>
              <w:pStyle w:val="21"/>
              <w:jc w:val="center"/>
              <w:rPr>
                <w:sz w:val="24"/>
                <w:szCs w:val="24"/>
              </w:rPr>
            </w:pPr>
          </w:p>
          <w:p w:rsidR="00FC4311"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101,32</w:t>
            </w:r>
          </w:p>
        </w:tc>
      </w:tr>
      <w:tr w:rsidR="00FC4311" w:rsidRPr="008876D2" w:rsidTr="00823F83">
        <w:trPr>
          <w:cantSplit/>
        </w:trPr>
        <w:tc>
          <w:tcPr>
            <w:tcW w:w="2235" w:type="dxa"/>
          </w:tcPr>
          <w:p w:rsidR="00FC4311" w:rsidRPr="00B702D2" w:rsidRDefault="00FC4311" w:rsidP="00823F83">
            <w:pPr>
              <w:pStyle w:val="21"/>
              <w:jc w:val="left"/>
              <w:rPr>
                <w:sz w:val="24"/>
                <w:szCs w:val="24"/>
              </w:rPr>
            </w:pPr>
            <w:r w:rsidRPr="00B702D2">
              <w:rPr>
                <w:sz w:val="24"/>
                <w:szCs w:val="24"/>
              </w:rPr>
              <w:t>Выплаты за счет чистой прибыли</w:t>
            </w:r>
          </w:p>
          <w:p w:rsidR="00FC4311" w:rsidRPr="00B702D2" w:rsidRDefault="00FC4311" w:rsidP="00823F83">
            <w:pPr>
              <w:pStyle w:val="21"/>
              <w:jc w:val="left"/>
              <w:rPr>
                <w:sz w:val="24"/>
                <w:szCs w:val="24"/>
              </w:rPr>
            </w:pPr>
            <w:r w:rsidRPr="00B702D2">
              <w:rPr>
                <w:sz w:val="24"/>
                <w:szCs w:val="24"/>
              </w:rPr>
              <w:t xml:space="preserve">2.1.Вознаграждение по итогам года </w:t>
            </w:r>
          </w:p>
          <w:p w:rsidR="00FC4311" w:rsidRPr="00B702D2" w:rsidRDefault="00FC4311" w:rsidP="00823F83">
            <w:pPr>
              <w:pStyle w:val="21"/>
              <w:jc w:val="left"/>
              <w:rPr>
                <w:sz w:val="24"/>
                <w:szCs w:val="24"/>
              </w:rPr>
            </w:pPr>
            <w:r w:rsidRPr="00B702D2">
              <w:rPr>
                <w:sz w:val="24"/>
                <w:szCs w:val="24"/>
              </w:rPr>
              <w:t xml:space="preserve">2.2.Единовремен-ные выплаты пенсионерам </w:t>
            </w:r>
          </w:p>
          <w:p w:rsidR="00FC4311" w:rsidRPr="00B702D2" w:rsidRDefault="00FC4311" w:rsidP="00823F83">
            <w:pPr>
              <w:pStyle w:val="21"/>
              <w:jc w:val="left"/>
              <w:rPr>
                <w:sz w:val="24"/>
                <w:szCs w:val="24"/>
              </w:rPr>
            </w:pPr>
            <w:r w:rsidRPr="00B702D2">
              <w:rPr>
                <w:sz w:val="24"/>
                <w:szCs w:val="24"/>
              </w:rPr>
              <w:t xml:space="preserve">2.3.Материальная помощь </w:t>
            </w:r>
          </w:p>
        </w:tc>
        <w:tc>
          <w:tcPr>
            <w:tcW w:w="1108" w:type="dxa"/>
          </w:tcPr>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128</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98</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20</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10</w:t>
            </w:r>
          </w:p>
          <w:p w:rsidR="00FC4311" w:rsidRPr="00B702D2" w:rsidRDefault="00FC4311" w:rsidP="00823F83">
            <w:pPr>
              <w:pStyle w:val="21"/>
              <w:jc w:val="center"/>
              <w:rPr>
                <w:sz w:val="24"/>
                <w:szCs w:val="24"/>
              </w:rPr>
            </w:pPr>
          </w:p>
        </w:tc>
        <w:tc>
          <w:tcPr>
            <w:tcW w:w="1080" w:type="dxa"/>
          </w:tcPr>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144</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96</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8</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40</w:t>
            </w:r>
          </w:p>
          <w:p w:rsidR="00FC4311" w:rsidRPr="00B702D2" w:rsidRDefault="00FC4311" w:rsidP="00823F83">
            <w:pPr>
              <w:pStyle w:val="21"/>
              <w:jc w:val="center"/>
              <w:rPr>
                <w:sz w:val="24"/>
                <w:szCs w:val="24"/>
              </w:rPr>
            </w:pPr>
          </w:p>
        </w:tc>
        <w:tc>
          <w:tcPr>
            <w:tcW w:w="1080" w:type="dxa"/>
          </w:tcPr>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168</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102</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8</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58</w:t>
            </w:r>
          </w:p>
          <w:p w:rsidR="00FC4311" w:rsidRPr="00B702D2" w:rsidRDefault="00FC4311" w:rsidP="00823F83">
            <w:pPr>
              <w:pStyle w:val="21"/>
              <w:jc w:val="center"/>
              <w:rPr>
                <w:sz w:val="24"/>
                <w:szCs w:val="24"/>
              </w:rPr>
            </w:pPr>
          </w:p>
        </w:tc>
        <w:tc>
          <w:tcPr>
            <w:tcW w:w="950" w:type="dxa"/>
          </w:tcPr>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170</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140</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14</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16</w:t>
            </w:r>
          </w:p>
          <w:p w:rsidR="00FC4311" w:rsidRPr="00B702D2" w:rsidRDefault="00FC4311" w:rsidP="00823F83">
            <w:pPr>
              <w:pStyle w:val="21"/>
              <w:jc w:val="center"/>
              <w:rPr>
                <w:sz w:val="24"/>
                <w:szCs w:val="24"/>
              </w:rPr>
            </w:pPr>
          </w:p>
        </w:tc>
        <w:tc>
          <w:tcPr>
            <w:tcW w:w="1026" w:type="dxa"/>
          </w:tcPr>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2</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38</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6</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-42</w:t>
            </w:r>
          </w:p>
        </w:tc>
        <w:tc>
          <w:tcPr>
            <w:tcW w:w="1080" w:type="dxa"/>
          </w:tcPr>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101,19</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137,25</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175,00</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27,59</w:t>
            </w:r>
          </w:p>
          <w:p w:rsidR="00FC4311" w:rsidRPr="00B702D2" w:rsidRDefault="00FC4311" w:rsidP="00823F83">
            <w:pPr>
              <w:pStyle w:val="21"/>
              <w:jc w:val="center"/>
              <w:rPr>
                <w:sz w:val="24"/>
                <w:szCs w:val="24"/>
              </w:rPr>
            </w:pPr>
          </w:p>
        </w:tc>
        <w:tc>
          <w:tcPr>
            <w:tcW w:w="1260" w:type="dxa"/>
          </w:tcPr>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118,06</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145,83</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175,00</w:t>
            </w:r>
          </w:p>
          <w:p w:rsidR="00FC4311" w:rsidRPr="00B702D2" w:rsidRDefault="00FC4311" w:rsidP="00823F83">
            <w:pPr>
              <w:pStyle w:val="21"/>
              <w:jc w:val="center"/>
              <w:rPr>
                <w:sz w:val="24"/>
                <w:szCs w:val="24"/>
              </w:rPr>
            </w:pPr>
          </w:p>
          <w:p w:rsidR="00FC4311" w:rsidRPr="00B702D2" w:rsidRDefault="00FC4311" w:rsidP="00823F83">
            <w:pPr>
              <w:pStyle w:val="21"/>
              <w:jc w:val="center"/>
              <w:rPr>
                <w:sz w:val="24"/>
                <w:szCs w:val="24"/>
              </w:rPr>
            </w:pPr>
            <w:r w:rsidRPr="00B702D2">
              <w:rPr>
                <w:sz w:val="24"/>
                <w:szCs w:val="24"/>
              </w:rPr>
              <w:t>400,00</w:t>
            </w:r>
          </w:p>
        </w:tc>
      </w:tr>
      <w:tr w:rsidR="00FC4311" w:rsidRPr="008876D2" w:rsidTr="00823F83">
        <w:trPr>
          <w:cantSplit/>
        </w:trPr>
        <w:tc>
          <w:tcPr>
            <w:tcW w:w="2235" w:type="dxa"/>
          </w:tcPr>
          <w:p w:rsidR="00FC4311" w:rsidRPr="00B702D2" w:rsidRDefault="00FC4311" w:rsidP="00823F83">
            <w:pPr>
              <w:pStyle w:val="21"/>
              <w:jc w:val="left"/>
              <w:rPr>
                <w:sz w:val="24"/>
                <w:szCs w:val="24"/>
              </w:rPr>
            </w:pPr>
            <w:r w:rsidRPr="00B702D2">
              <w:rPr>
                <w:sz w:val="24"/>
                <w:szCs w:val="24"/>
              </w:rPr>
              <w:t xml:space="preserve">Итого средства ФОТ </w:t>
            </w:r>
          </w:p>
        </w:tc>
        <w:tc>
          <w:tcPr>
            <w:tcW w:w="110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6130</w:t>
            </w:r>
          </w:p>
          <w:p w:rsidR="00FC4311" w:rsidRPr="008876D2" w:rsidRDefault="00FC4311" w:rsidP="00823F83">
            <w:pPr>
              <w:spacing w:line="240" w:lineRule="auto"/>
              <w:jc w:val="center"/>
              <w:rPr>
                <w:rFonts w:ascii="Times New Roman" w:hAnsi="Times New Roman"/>
                <w:sz w:val="24"/>
                <w:szCs w:val="24"/>
              </w:rPr>
            </w:pPr>
          </w:p>
        </w:tc>
        <w:tc>
          <w:tcPr>
            <w:tcW w:w="1080" w:type="dxa"/>
          </w:tcPr>
          <w:p w:rsidR="00FC4311" w:rsidRPr="00B702D2" w:rsidRDefault="00FC4311" w:rsidP="00823F83">
            <w:pPr>
              <w:pStyle w:val="21"/>
              <w:jc w:val="center"/>
              <w:rPr>
                <w:sz w:val="24"/>
                <w:szCs w:val="24"/>
              </w:rPr>
            </w:pPr>
            <w:r w:rsidRPr="00B702D2">
              <w:rPr>
                <w:sz w:val="24"/>
                <w:szCs w:val="24"/>
              </w:rPr>
              <w:t>6586</w:t>
            </w:r>
          </w:p>
        </w:tc>
        <w:tc>
          <w:tcPr>
            <w:tcW w:w="1080" w:type="dxa"/>
          </w:tcPr>
          <w:p w:rsidR="00FC4311" w:rsidRPr="00B702D2" w:rsidRDefault="00FC4311" w:rsidP="00823F83">
            <w:pPr>
              <w:pStyle w:val="21"/>
              <w:jc w:val="center"/>
              <w:rPr>
                <w:sz w:val="24"/>
                <w:szCs w:val="24"/>
              </w:rPr>
            </w:pPr>
            <w:r w:rsidRPr="00B702D2">
              <w:rPr>
                <w:sz w:val="24"/>
                <w:szCs w:val="24"/>
              </w:rPr>
              <w:t>6700</w:t>
            </w:r>
          </w:p>
        </w:tc>
        <w:tc>
          <w:tcPr>
            <w:tcW w:w="950" w:type="dxa"/>
          </w:tcPr>
          <w:p w:rsidR="00FC4311" w:rsidRPr="00B702D2" w:rsidRDefault="00FC4311" w:rsidP="00823F83">
            <w:pPr>
              <w:pStyle w:val="21"/>
              <w:jc w:val="center"/>
              <w:rPr>
                <w:sz w:val="24"/>
                <w:szCs w:val="24"/>
              </w:rPr>
            </w:pPr>
            <w:r w:rsidRPr="00B702D2">
              <w:rPr>
                <w:sz w:val="24"/>
                <w:szCs w:val="24"/>
              </w:rPr>
              <w:t>6782</w:t>
            </w:r>
          </w:p>
        </w:tc>
        <w:tc>
          <w:tcPr>
            <w:tcW w:w="1026" w:type="dxa"/>
          </w:tcPr>
          <w:p w:rsidR="00FC4311" w:rsidRPr="00B702D2" w:rsidRDefault="00FC4311" w:rsidP="00823F83">
            <w:pPr>
              <w:pStyle w:val="21"/>
              <w:jc w:val="center"/>
              <w:rPr>
                <w:sz w:val="24"/>
                <w:szCs w:val="24"/>
              </w:rPr>
            </w:pPr>
            <w:r w:rsidRPr="00B702D2">
              <w:rPr>
                <w:sz w:val="24"/>
                <w:szCs w:val="24"/>
              </w:rPr>
              <w:t>82</w:t>
            </w:r>
          </w:p>
        </w:tc>
        <w:tc>
          <w:tcPr>
            <w:tcW w:w="1080" w:type="dxa"/>
          </w:tcPr>
          <w:p w:rsidR="00FC4311" w:rsidRPr="00B702D2" w:rsidRDefault="00FC4311" w:rsidP="00823F83">
            <w:pPr>
              <w:pStyle w:val="21"/>
              <w:jc w:val="center"/>
              <w:rPr>
                <w:sz w:val="24"/>
                <w:szCs w:val="24"/>
              </w:rPr>
            </w:pPr>
            <w:r w:rsidRPr="00B702D2">
              <w:rPr>
                <w:sz w:val="24"/>
                <w:szCs w:val="24"/>
              </w:rPr>
              <w:t>101,2</w:t>
            </w:r>
          </w:p>
        </w:tc>
        <w:tc>
          <w:tcPr>
            <w:tcW w:w="1260" w:type="dxa"/>
          </w:tcPr>
          <w:p w:rsidR="00FC4311" w:rsidRPr="00B702D2" w:rsidRDefault="00FC4311" w:rsidP="00823F83">
            <w:pPr>
              <w:pStyle w:val="21"/>
              <w:jc w:val="center"/>
              <w:rPr>
                <w:sz w:val="24"/>
                <w:szCs w:val="24"/>
              </w:rPr>
            </w:pPr>
            <w:r w:rsidRPr="00B702D2">
              <w:rPr>
                <w:sz w:val="24"/>
                <w:szCs w:val="24"/>
              </w:rPr>
              <w:t>102,0</w:t>
            </w:r>
          </w:p>
        </w:tc>
      </w:tr>
    </w:tbl>
    <w:p w:rsidR="00FC4311" w:rsidRPr="00B702D2" w:rsidRDefault="00FC4311" w:rsidP="002D0344">
      <w:pPr>
        <w:pStyle w:val="21"/>
        <w:ind w:firstLine="510"/>
        <w:rPr>
          <w:sz w:val="24"/>
          <w:szCs w:val="24"/>
        </w:rPr>
      </w:pPr>
    </w:p>
    <w:p w:rsidR="00FC4311" w:rsidRPr="008506A2" w:rsidRDefault="00FC4311" w:rsidP="002D0344">
      <w:pPr>
        <w:pStyle w:val="21"/>
        <w:ind w:firstLine="540"/>
        <w:rPr>
          <w:szCs w:val="28"/>
        </w:rPr>
      </w:pPr>
      <w:r w:rsidRPr="008506A2">
        <w:rPr>
          <w:szCs w:val="28"/>
        </w:rPr>
        <w:t>Следует отметить, что  в 200</w:t>
      </w:r>
      <w:r>
        <w:rPr>
          <w:szCs w:val="28"/>
        </w:rPr>
        <w:t>9</w:t>
      </w:r>
      <w:r w:rsidRPr="008506A2">
        <w:rPr>
          <w:szCs w:val="28"/>
        </w:rPr>
        <w:t xml:space="preserve"> году наблюдается превышение плана по оплате труда за сверхурочные работы, что свидетельствует о существующих  недостатках в организации труда на предприятии. Этот негативный факт подтверждает и сравнение затрат на оплату сверхурочных работ по сравнению с показателем 200</w:t>
      </w:r>
      <w:r>
        <w:rPr>
          <w:szCs w:val="28"/>
        </w:rPr>
        <w:t>8</w:t>
      </w:r>
      <w:r w:rsidRPr="008506A2">
        <w:rPr>
          <w:szCs w:val="28"/>
        </w:rPr>
        <w:t xml:space="preserve"> года – рост затрат по этой статье на 7,1 %. Положительным является то, что на предприятии в 200</w:t>
      </w:r>
      <w:r>
        <w:rPr>
          <w:szCs w:val="28"/>
        </w:rPr>
        <w:t>9</w:t>
      </w:r>
      <w:r w:rsidRPr="008506A2">
        <w:rPr>
          <w:szCs w:val="28"/>
        </w:rPr>
        <w:t xml:space="preserve"> году не наблюдалось простоев, в 200</w:t>
      </w:r>
      <w:r>
        <w:rPr>
          <w:szCs w:val="28"/>
        </w:rPr>
        <w:t>8</w:t>
      </w:r>
      <w:r w:rsidRPr="008506A2">
        <w:rPr>
          <w:szCs w:val="28"/>
        </w:rPr>
        <w:t xml:space="preserve"> г. затраты на оплату простоев составляли 2 тыс.руб.</w:t>
      </w:r>
    </w:p>
    <w:p w:rsidR="00FC4311" w:rsidRDefault="00FC4311" w:rsidP="002D0344">
      <w:pPr>
        <w:pStyle w:val="21"/>
        <w:ind w:firstLine="540"/>
        <w:rPr>
          <w:szCs w:val="28"/>
        </w:rPr>
      </w:pPr>
      <w:r w:rsidRPr="008506A2">
        <w:rPr>
          <w:szCs w:val="28"/>
        </w:rPr>
        <w:t>Из таблицы 2.13 видно, что для выплат из прибыли наблюдается существенное увеличение затрат на вознаграждения по итогам года – эта статья затрат в 200</w:t>
      </w:r>
      <w:r>
        <w:rPr>
          <w:szCs w:val="28"/>
        </w:rPr>
        <w:t>9</w:t>
      </w:r>
      <w:r w:rsidRPr="008506A2">
        <w:rPr>
          <w:szCs w:val="28"/>
        </w:rPr>
        <w:t xml:space="preserve"> году превысила показатель 200</w:t>
      </w:r>
      <w:r>
        <w:rPr>
          <w:szCs w:val="28"/>
        </w:rPr>
        <w:t>8</w:t>
      </w:r>
      <w:r w:rsidRPr="008506A2">
        <w:rPr>
          <w:szCs w:val="28"/>
        </w:rPr>
        <w:t xml:space="preserve"> года на 47,2 %. Существенно увеличились единовременные выплаты пенсионерам.</w:t>
      </w:r>
    </w:p>
    <w:p w:rsidR="00FC4311" w:rsidRDefault="00FC4311" w:rsidP="002D0344">
      <w:pPr>
        <w:pStyle w:val="21"/>
        <w:ind w:firstLine="540"/>
        <w:rPr>
          <w:szCs w:val="28"/>
        </w:rPr>
      </w:pPr>
    </w:p>
    <w:p w:rsidR="00FC4311" w:rsidRDefault="00FC4311" w:rsidP="002D0344">
      <w:pPr>
        <w:pStyle w:val="21"/>
        <w:ind w:firstLine="540"/>
        <w:rPr>
          <w:szCs w:val="28"/>
        </w:rPr>
      </w:pPr>
      <w:r w:rsidRPr="008506A2">
        <w:rPr>
          <w:szCs w:val="28"/>
        </w:rPr>
        <w:t xml:space="preserve"> </w:t>
      </w:r>
    </w:p>
    <w:p w:rsidR="00FC4311" w:rsidRDefault="00FC4311" w:rsidP="002D0344">
      <w:pPr>
        <w:pStyle w:val="21"/>
        <w:ind w:firstLine="540"/>
        <w:rPr>
          <w:szCs w:val="28"/>
        </w:rPr>
      </w:pPr>
    </w:p>
    <w:p w:rsidR="00FC4311" w:rsidRDefault="00FC4311" w:rsidP="002D0344">
      <w:pPr>
        <w:pStyle w:val="21"/>
        <w:ind w:firstLine="540"/>
        <w:rPr>
          <w:szCs w:val="28"/>
        </w:rPr>
      </w:pPr>
    </w:p>
    <w:p w:rsidR="00FC4311" w:rsidRDefault="00FC4311" w:rsidP="002D0344">
      <w:pPr>
        <w:pStyle w:val="21"/>
        <w:ind w:firstLine="540"/>
        <w:rPr>
          <w:szCs w:val="28"/>
        </w:rPr>
      </w:pPr>
    </w:p>
    <w:p w:rsidR="00FC4311" w:rsidRDefault="00FC4311" w:rsidP="002D0344">
      <w:pPr>
        <w:pStyle w:val="21"/>
        <w:ind w:firstLine="540"/>
        <w:rPr>
          <w:szCs w:val="28"/>
        </w:rPr>
      </w:pPr>
    </w:p>
    <w:p w:rsidR="00FC4311" w:rsidRDefault="00FC4311" w:rsidP="002D0344">
      <w:pPr>
        <w:pStyle w:val="21"/>
        <w:ind w:firstLine="540"/>
        <w:rPr>
          <w:szCs w:val="28"/>
        </w:rPr>
      </w:pPr>
    </w:p>
    <w:p w:rsidR="00FC4311" w:rsidRDefault="00FC4311" w:rsidP="002D0344">
      <w:pPr>
        <w:pStyle w:val="21"/>
        <w:ind w:firstLine="540"/>
        <w:rPr>
          <w:szCs w:val="28"/>
        </w:rPr>
      </w:pPr>
    </w:p>
    <w:p w:rsidR="00FC4311" w:rsidRDefault="00FC4311" w:rsidP="002D0344">
      <w:pPr>
        <w:pStyle w:val="21"/>
        <w:ind w:firstLine="540"/>
        <w:rPr>
          <w:szCs w:val="28"/>
        </w:rPr>
      </w:pPr>
    </w:p>
    <w:p w:rsidR="00FC4311" w:rsidRDefault="00FC4311" w:rsidP="002D0344">
      <w:pPr>
        <w:pStyle w:val="21"/>
        <w:ind w:firstLine="540"/>
        <w:rPr>
          <w:szCs w:val="28"/>
        </w:rPr>
      </w:pPr>
    </w:p>
    <w:p w:rsidR="00FC4311" w:rsidRDefault="00FC4311" w:rsidP="002D0344">
      <w:pPr>
        <w:pStyle w:val="21"/>
        <w:ind w:firstLine="540"/>
        <w:rPr>
          <w:szCs w:val="28"/>
        </w:rPr>
      </w:pPr>
    </w:p>
    <w:p w:rsidR="00FC4311" w:rsidRDefault="00FC4311" w:rsidP="002D0344">
      <w:pPr>
        <w:pStyle w:val="21"/>
        <w:ind w:firstLine="540"/>
        <w:rPr>
          <w:szCs w:val="28"/>
        </w:rPr>
      </w:pPr>
    </w:p>
    <w:p w:rsidR="00FC4311" w:rsidRDefault="00FC4311" w:rsidP="002D0344">
      <w:pPr>
        <w:pStyle w:val="21"/>
        <w:ind w:firstLine="540"/>
        <w:rPr>
          <w:szCs w:val="28"/>
        </w:rPr>
      </w:pPr>
    </w:p>
    <w:p w:rsidR="00FC4311" w:rsidRDefault="00FC4311" w:rsidP="002D0344">
      <w:pPr>
        <w:pStyle w:val="21"/>
        <w:ind w:firstLine="540"/>
        <w:rPr>
          <w:szCs w:val="28"/>
        </w:rPr>
      </w:pPr>
    </w:p>
    <w:p w:rsidR="00FC4311" w:rsidRDefault="00FC4311" w:rsidP="002D0344">
      <w:pPr>
        <w:pStyle w:val="21"/>
        <w:ind w:firstLine="540"/>
        <w:rPr>
          <w:szCs w:val="28"/>
        </w:rPr>
      </w:pPr>
    </w:p>
    <w:p w:rsidR="00FC4311" w:rsidRDefault="00FC4311" w:rsidP="002D0344">
      <w:pPr>
        <w:pStyle w:val="21"/>
        <w:ind w:firstLine="540"/>
        <w:rPr>
          <w:szCs w:val="28"/>
        </w:rPr>
      </w:pPr>
    </w:p>
    <w:p w:rsidR="00FC4311" w:rsidRDefault="00FC4311" w:rsidP="002D0344">
      <w:pPr>
        <w:pStyle w:val="21"/>
        <w:ind w:firstLine="540"/>
        <w:rPr>
          <w:szCs w:val="28"/>
        </w:rPr>
      </w:pPr>
    </w:p>
    <w:p w:rsidR="00FC4311" w:rsidRDefault="00FC4311" w:rsidP="002D0344">
      <w:pPr>
        <w:pStyle w:val="21"/>
        <w:ind w:firstLine="540"/>
        <w:rPr>
          <w:szCs w:val="28"/>
        </w:rPr>
      </w:pPr>
    </w:p>
    <w:p w:rsidR="00FC4311" w:rsidRDefault="00FC4311" w:rsidP="002D0344">
      <w:pPr>
        <w:pStyle w:val="21"/>
        <w:ind w:firstLine="540"/>
        <w:rPr>
          <w:szCs w:val="28"/>
        </w:rPr>
      </w:pPr>
    </w:p>
    <w:p w:rsidR="00FC4311" w:rsidRPr="008506A2" w:rsidRDefault="00FC4311" w:rsidP="002D0344">
      <w:pPr>
        <w:pStyle w:val="21"/>
        <w:ind w:firstLine="540"/>
        <w:rPr>
          <w:szCs w:val="28"/>
        </w:rPr>
      </w:pPr>
    </w:p>
    <w:p w:rsidR="00FC4311" w:rsidRPr="008506A2" w:rsidRDefault="00FC4311" w:rsidP="002D0344">
      <w:pPr>
        <w:pStyle w:val="31"/>
        <w:ind w:firstLine="573"/>
        <w:rPr>
          <w:sz w:val="28"/>
          <w:szCs w:val="28"/>
        </w:rPr>
      </w:pPr>
    </w:p>
    <w:p w:rsidR="00FC4311" w:rsidRDefault="00FC4311" w:rsidP="002D0344">
      <w:pPr>
        <w:pStyle w:val="31"/>
        <w:ind w:firstLine="573"/>
        <w:jc w:val="center"/>
        <w:rPr>
          <w:b/>
          <w:sz w:val="28"/>
          <w:szCs w:val="28"/>
        </w:rPr>
      </w:pPr>
    </w:p>
    <w:p w:rsidR="00FC4311" w:rsidRDefault="00FC4311" w:rsidP="002D0344">
      <w:pPr>
        <w:pStyle w:val="31"/>
        <w:ind w:firstLine="573"/>
        <w:jc w:val="center"/>
        <w:rPr>
          <w:b/>
          <w:sz w:val="28"/>
          <w:szCs w:val="28"/>
        </w:rPr>
      </w:pPr>
    </w:p>
    <w:p w:rsidR="00FC4311" w:rsidRDefault="00FC4311" w:rsidP="002D0344">
      <w:pPr>
        <w:pStyle w:val="31"/>
        <w:ind w:firstLine="573"/>
        <w:jc w:val="center"/>
        <w:rPr>
          <w:b/>
          <w:sz w:val="28"/>
          <w:szCs w:val="28"/>
        </w:rPr>
      </w:pPr>
    </w:p>
    <w:p w:rsidR="00FC4311" w:rsidRDefault="00FC4311" w:rsidP="002D0344">
      <w:pPr>
        <w:pStyle w:val="31"/>
        <w:ind w:firstLine="573"/>
        <w:jc w:val="center"/>
        <w:rPr>
          <w:b/>
          <w:sz w:val="28"/>
          <w:szCs w:val="28"/>
        </w:rPr>
      </w:pPr>
    </w:p>
    <w:p w:rsidR="00FC4311" w:rsidRDefault="00FC4311" w:rsidP="002D0344">
      <w:pPr>
        <w:pStyle w:val="31"/>
        <w:ind w:firstLine="573"/>
        <w:jc w:val="center"/>
        <w:rPr>
          <w:b/>
          <w:sz w:val="28"/>
          <w:szCs w:val="28"/>
        </w:rPr>
      </w:pPr>
    </w:p>
    <w:p w:rsidR="00FC4311" w:rsidRDefault="00FC4311" w:rsidP="002D0344">
      <w:pPr>
        <w:pStyle w:val="31"/>
        <w:ind w:firstLine="573"/>
        <w:jc w:val="center"/>
        <w:rPr>
          <w:b/>
          <w:sz w:val="28"/>
          <w:szCs w:val="28"/>
        </w:rPr>
      </w:pPr>
    </w:p>
    <w:p w:rsidR="00FC4311" w:rsidRDefault="00FC4311" w:rsidP="002D0344">
      <w:pPr>
        <w:pStyle w:val="31"/>
        <w:ind w:firstLine="573"/>
        <w:jc w:val="center"/>
        <w:rPr>
          <w:b/>
          <w:sz w:val="28"/>
          <w:szCs w:val="28"/>
        </w:rPr>
      </w:pPr>
    </w:p>
    <w:p w:rsidR="00FC4311" w:rsidRDefault="00FC4311" w:rsidP="002D0344">
      <w:pPr>
        <w:pStyle w:val="31"/>
        <w:ind w:firstLine="573"/>
        <w:jc w:val="center"/>
        <w:rPr>
          <w:b/>
          <w:sz w:val="28"/>
          <w:szCs w:val="28"/>
        </w:rPr>
      </w:pPr>
    </w:p>
    <w:p w:rsidR="00FC4311" w:rsidRDefault="00FC4311" w:rsidP="002D0344">
      <w:pPr>
        <w:pStyle w:val="31"/>
        <w:ind w:firstLine="573"/>
        <w:jc w:val="center"/>
        <w:rPr>
          <w:b/>
          <w:sz w:val="28"/>
          <w:szCs w:val="28"/>
        </w:rPr>
      </w:pPr>
    </w:p>
    <w:p w:rsidR="00FC4311" w:rsidRDefault="00FC4311" w:rsidP="002D0344">
      <w:pPr>
        <w:pStyle w:val="31"/>
        <w:ind w:firstLine="573"/>
        <w:jc w:val="center"/>
        <w:rPr>
          <w:b/>
          <w:sz w:val="28"/>
          <w:szCs w:val="28"/>
        </w:rPr>
      </w:pPr>
    </w:p>
    <w:p w:rsidR="00FC4311" w:rsidRDefault="00FC4311" w:rsidP="002D0344">
      <w:pPr>
        <w:pStyle w:val="31"/>
        <w:ind w:firstLine="573"/>
        <w:jc w:val="center"/>
        <w:rPr>
          <w:b/>
          <w:sz w:val="28"/>
          <w:szCs w:val="28"/>
        </w:rPr>
      </w:pPr>
    </w:p>
    <w:p w:rsidR="00FC4311" w:rsidRDefault="00FC4311" w:rsidP="002D0344">
      <w:pPr>
        <w:pStyle w:val="31"/>
        <w:ind w:firstLine="573"/>
        <w:jc w:val="center"/>
        <w:rPr>
          <w:b/>
          <w:sz w:val="28"/>
          <w:szCs w:val="28"/>
        </w:rPr>
      </w:pPr>
    </w:p>
    <w:p w:rsidR="00FC4311" w:rsidRPr="00B702D2" w:rsidRDefault="00FC4311" w:rsidP="002D0344">
      <w:pPr>
        <w:pStyle w:val="31"/>
        <w:ind w:firstLine="573"/>
        <w:jc w:val="center"/>
        <w:rPr>
          <w:b/>
          <w:sz w:val="28"/>
          <w:szCs w:val="28"/>
        </w:rPr>
      </w:pPr>
      <w:r>
        <w:rPr>
          <w:b/>
          <w:sz w:val="28"/>
          <w:szCs w:val="28"/>
        </w:rPr>
        <w:t>2.4</w:t>
      </w:r>
      <w:r w:rsidRPr="00B702D2">
        <w:rPr>
          <w:b/>
          <w:sz w:val="28"/>
          <w:szCs w:val="28"/>
        </w:rPr>
        <w:t xml:space="preserve"> Анализ соотношения между темпами роста производительности труда и уровня его оплаты</w:t>
      </w:r>
    </w:p>
    <w:p w:rsidR="00FC4311" w:rsidRPr="00B702D2" w:rsidRDefault="00FC4311" w:rsidP="002D0344">
      <w:pPr>
        <w:pStyle w:val="31"/>
        <w:ind w:firstLine="573"/>
        <w:rPr>
          <w:sz w:val="28"/>
          <w:szCs w:val="28"/>
        </w:rPr>
      </w:pPr>
    </w:p>
    <w:p w:rsidR="00FC4311" w:rsidRDefault="00FC4311" w:rsidP="002D0344">
      <w:pPr>
        <w:pStyle w:val="a5"/>
        <w:spacing w:after="0" w:line="240" w:lineRule="auto"/>
        <w:ind w:left="-57" w:firstLine="510"/>
        <w:jc w:val="both"/>
        <w:rPr>
          <w:rFonts w:ascii="Times New Roman" w:hAnsi="Times New Roman"/>
          <w:sz w:val="28"/>
          <w:szCs w:val="28"/>
        </w:rPr>
      </w:pPr>
      <w:r w:rsidRPr="00B702D2">
        <w:rPr>
          <w:rFonts w:ascii="Times New Roman" w:hAnsi="Times New Roman"/>
          <w:sz w:val="28"/>
          <w:szCs w:val="28"/>
        </w:rPr>
        <w:t xml:space="preserve">В таблице 2.15 представлены данные о производительности труда работников. </w:t>
      </w:r>
    </w:p>
    <w:p w:rsidR="00FC4311" w:rsidRPr="00B702D2" w:rsidRDefault="00FC4311" w:rsidP="002D0344">
      <w:pPr>
        <w:pStyle w:val="a5"/>
        <w:spacing w:after="0" w:line="240" w:lineRule="auto"/>
        <w:ind w:left="-57" w:firstLine="510"/>
        <w:jc w:val="both"/>
        <w:rPr>
          <w:rFonts w:ascii="Times New Roman" w:hAnsi="Times New Roman"/>
          <w:sz w:val="28"/>
          <w:szCs w:val="28"/>
        </w:rPr>
      </w:pPr>
    </w:p>
    <w:p w:rsidR="00FC4311" w:rsidRPr="00B702D2" w:rsidRDefault="00FC4311" w:rsidP="002D0344">
      <w:pPr>
        <w:pStyle w:val="a5"/>
        <w:spacing w:after="0" w:line="240" w:lineRule="auto"/>
        <w:ind w:left="-57" w:firstLine="510"/>
        <w:jc w:val="right"/>
        <w:rPr>
          <w:rFonts w:ascii="Times New Roman" w:hAnsi="Times New Roman"/>
          <w:sz w:val="28"/>
          <w:szCs w:val="28"/>
        </w:rPr>
      </w:pPr>
      <w:r w:rsidRPr="00B702D2">
        <w:rPr>
          <w:rFonts w:ascii="Times New Roman" w:hAnsi="Times New Roman"/>
          <w:sz w:val="28"/>
          <w:szCs w:val="28"/>
        </w:rPr>
        <w:t xml:space="preserve">Таблица 2.15 - Анализ соотношения между темпами роста производительности труда и уровня его оплаты </w:t>
      </w:r>
    </w:p>
    <w:p w:rsidR="00FC4311" w:rsidRPr="00B702D2" w:rsidRDefault="00FC4311" w:rsidP="002D0344">
      <w:pPr>
        <w:spacing w:line="240" w:lineRule="auto"/>
        <w:ind w:left="720" w:firstLine="72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179"/>
        <w:gridCol w:w="1064"/>
        <w:gridCol w:w="1938"/>
        <w:gridCol w:w="1939"/>
      </w:tblGrid>
      <w:tr w:rsidR="00FC4311" w:rsidRPr="008876D2" w:rsidTr="00823F83">
        <w:trPr>
          <w:cantSplit/>
          <w:trHeight w:val="160"/>
        </w:trPr>
        <w:tc>
          <w:tcPr>
            <w:tcW w:w="3708"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Показатель</w:t>
            </w:r>
          </w:p>
        </w:tc>
        <w:tc>
          <w:tcPr>
            <w:tcW w:w="1179"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2008</w:t>
            </w:r>
          </w:p>
        </w:tc>
        <w:tc>
          <w:tcPr>
            <w:tcW w:w="1064" w:type="dxa"/>
            <w:vMerge w:val="restart"/>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2009</w:t>
            </w:r>
          </w:p>
        </w:tc>
        <w:tc>
          <w:tcPr>
            <w:tcW w:w="3877" w:type="dxa"/>
            <w:gridSpan w:val="2"/>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Отклонение</w:t>
            </w:r>
          </w:p>
        </w:tc>
      </w:tr>
      <w:tr w:rsidR="00FC4311" w:rsidRPr="008876D2" w:rsidTr="00823F83">
        <w:trPr>
          <w:cantSplit/>
          <w:trHeight w:val="160"/>
        </w:trPr>
        <w:tc>
          <w:tcPr>
            <w:tcW w:w="3708" w:type="dxa"/>
            <w:vMerge/>
          </w:tcPr>
          <w:p w:rsidR="00FC4311" w:rsidRPr="008876D2" w:rsidRDefault="00FC4311" w:rsidP="00823F83">
            <w:pPr>
              <w:spacing w:line="240" w:lineRule="auto"/>
              <w:jc w:val="center"/>
              <w:rPr>
                <w:rFonts w:ascii="Times New Roman" w:hAnsi="Times New Roman"/>
                <w:sz w:val="24"/>
                <w:szCs w:val="24"/>
              </w:rPr>
            </w:pPr>
          </w:p>
        </w:tc>
        <w:tc>
          <w:tcPr>
            <w:tcW w:w="1179" w:type="dxa"/>
            <w:vMerge/>
          </w:tcPr>
          <w:p w:rsidR="00FC4311" w:rsidRPr="008876D2" w:rsidRDefault="00FC4311" w:rsidP="00823F83">
            <w:pPr>
              <w:spacing w:line="240" w:lineRule="auto"/>
              <w:jc w:val="center"/>
              <w:rPr>
                <w:rFonts w:ascii="Times New Roman" w:hAnsi="Times New Roman"/>
                <w:sz w:val="24"/>
                <w:szCs w:val="24"/>
              </w:rPr>
            </w:pPr>
          </w:p>
        </w:tc>
        <w:tc>
          <w:tcPr>
            <w:tcW w:w="1064" w:type="dxa"/>
            <w:vMerge/>
          </w:tcPr>
          <w:p w:rsidR="00FC4311" w:rsidRPr="008876D2" w:rsidRDefault="00FC4311" w:rsidP="00823F83">
            <w:pPr>
              <w:spacing w:line="240" w:lineRule="auto"/>
              <w:jc w:val="center"/>
              <w:rPr>
                <w:rFonts w:ascii="Times New Roman" w:hAnsi="Times New Roman"/>
                <w:sz w:val="24"/>
                <w:szCs w:val="24"/>
              </w:rPr>
            </w:pPr>
          </w:p>
        </w:tc>
        <w:tc>
          <w:tcPr>
            <w:tcW w:w="193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Абс.</w:t>
            </w:r>
          </w:p>
        </w:tc>
        <w:tc>
          <w:tcPr>
            <w:tcW w:w="193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r>
      <w:tr w:rsidR="00FC4311" w:rsidRPr="008876D2" w:rsidTr="00823F83">
        <w:trPr>
          <w:cantSplit/>
        </w:trPr>
        <w:tc>
          <w:tcPr>
            <w:tcW w:w="3708" w:type="dxa"/>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Объем производства продукции, тыс.руб. </w:t>
            </w:r>
          </w:p>
        </w:tc>
        <w:tc>
          <w:tcPr>
            <w:tcW w:w="117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17235,3</w:t>
            </w:r>
          </w:p>
        </w:tc>
        <w:tc>
          <w:tcPr>
            <w:tcW w:w="1064"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18148,8</w:t>
            </w:r>
          </w:p>
        </w:tc>
        <w:tc>
          <w:tcPr>
            <w:tcW w:w="193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9,40</w:t>
            </w:r>
          </w:p>
        </w:tc>
        <w:tc>
          <w:tcPr>
            <w:tcW w:w="193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5,30</w:t>
            </w:r>
          </w:p>
        </w:tc>
      </w:tr>
      <w:tr w:rsidR="00FC4311" w:rsidRPr="008876D2" w:rsidTr="00823F83">
        <w:trPr>
          <w:cantSplit/>
        </w:trPr>
        <w:tc>
          <w:tcPr>
            <w:tcW w:w="3708" w:type="dxa"/>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Численность работников, чел.</w:t>
            </w:r>
          </w:p>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В том числе рабочих, чел.  </w:t>
            </w:r>
          </w:p>
        </w:tc>
        <w:tc>
          <w:tcPr>
            <w:tcW w:w="117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98</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80</w:t>
            </w:r>
          </w:p>
        </w:tc>
        <w:tc>
          <w:tcPr>
            <w:tcW w:w="1064"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98</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80</w:t>
            </w:r>
          </w:p>
        </w:tc>
        <w:tc>
          <w:tcPr>
            <w:tcW w:w="1938"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c>
          <w:tcPr>
            <w:tcW w:w="1939" w:type="dxa"/>
          </w:tcPr>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w:t>
            </w:r>
          </w:p>
        </w:tc>
      </w:tr>
      <w:tr w:rsidR="00FC4311" w:rsidRPr="008876D2" w:rsidTr="00823F83">
        <w:trPr>
          <w:cantSplit/>
        </w:trPr>
        <w:tc>
          <w:tcPr>
            <w:tcW w:w="3708" w:type="dxa"/>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Фонд оплаты труда работников, тыс.руб. </w:t>
            </w:r>
          </w:p>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Рабочих, тыс.руб.   </w:t>
            </w:r>
          </w:p>
        </w:tc>
        <w:tc>
          <w:tcPr>
            <w:tcW w:w="117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6586</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4752</w:t>
            </w:r>
          </w:p>
        </w:tc>
        <w:tc>
          <w:tcPr>
            <w:tcW w:w="1064"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6782</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4904</w:t>
            </w:r>
          </w:p>
        </w:tc>
        <w:tc>
          <w:tcPr>
            <w:tcW w:w="1938"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196</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152</w:t>
            </w:r>
          </w:p>
        </w:tc>
        <w:tc>
          <w:tcPr>
            <w:tcW w:w="193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2,98</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3,20</w:t>
            </w:r>
          </w:p>
        </w:tc>
      </w:tr>
      <w:tr w:rsidR="00FC4311" w:rsidRPr="008876D2" w:rsidTr="00823F83">
        <w:trPr>
          <w:cantSplit/>
        </w:trPr>
        <w:tc>
          <w:tcPr>
            <w:tcW w:w="3708" w:type="dxa"/>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Среднегодовая выработка одного работника, тыс.руб.</w:t>
            </w:r>
          </w:p>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Одного рабочего, тыс.руб. </w:t>
            </w:r>
          </w:p>
        </w:tc>
        <w:tc>
          <w:tcPr>
            <w:tcW w:w="117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175,87</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215,44</w:t>
            </w:r>
          </w:p>
        </w:tc>
        <w:tc>
          <w:tcPr>
            <w:tcW w:w="1064"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185,19</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226,86</w:t>
            </w:r>
          </w:p>
        </w:tc>
        <w:tc>
          <w:tcPr>
            <w:tcW w:w="1938"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9,32</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11,42</w:t>
            </w:r>
          </w:p>
        </w:tc>
        <w:tc>
          <w:tcPr>
            <w:tcW w:w="193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5,30</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5,30</w:t>
            </w:r>
          </w:p>
        </w:tc>
      </w:tr>
      <w:tr w:rsidR="00FC4311" w:rsidRPr="008876D2" w:rsidTr="00823F83">
        <w:trPr>
          <w:cantSplit/>
        </w:trPr>
        <w:tc>
          <w:tcPr>
            <w:tcW w:w="3708" w:type="dxa"/>
          </w:tcPr>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Среднегодовая заработная плата работников, тыс.руб. </w:t>
            </w:r>
          </w:p>
          <w:p w:rsidR="00FC4311" w:rsidRPr="008876D2" w:rsidRDefault="00FC4311" w:rsidP="00823F83">
            <w:pPr>
              <w:spacing w:line="240" w:lineRule="auto"/>
              <w:rPr>
                <w:rFonts w:ascii="Times New Roman" w:hAnsi="Times New Roman"/>
                <w:sz w:val="24"/>
                <w:szCs w:val="24"/>
              </w:rPr>
            </w:pPr>
            <w:r w:rsidRPr="008876D2">
              <w:rPr>
                <w:rFonts w:ascii="Times New Roman" w:hAnsi="Times New Roman"/>
                <w:sz w:val="24"/>
                <w:szCs w:val="24"/>
              </w:rPr>
              <w:t xml:space="preserve">Рабочих, тыс.руб. </w:t>
            </w:r>
          </w:p>
        </w:tc>
        <w:tc>
          <w:tcPr>
            <w:tcW w:w="117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67</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59</w:t>
            </w:r>
          </w:p>
        </w:tc>
        <w:tc>
          <w:tcPr>
            <w:tcW w:w="1064"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69</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61</w:t>
            </w:r>
          </w:p>
        </w:tc>
        <w:tc>
          <w:tcPr>
            <w:tcW w:w="1938"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2</w:t>
            </w:r>
          </w:p>
        </w:tc>
        <w:tc>
          <w:tcPr>
            <w:tcW w:w="1939" w:type="dxa"/>
          </w:tcPr>
          <w:p w:rsidR="00FC4311" w:rsidRPr="008876D2" w:rsidRDefault="00FC4311" w:rsidP="00823F83">
            <w:pPr>
              <w:spacing w:line="240" w:lineRule="auto"/>
              <w:jc w:val="center"/>
              <w:rPr>
                <w:rFonts w:ascii="Times New Roman" w:hAnsi="Times New Roman"/>
                <w:sz w:val="24"/>
                <w:szCs w:val="24"/>
              </w:rPr>
            </w:pP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3,00</w:t>
            </w:r>
          </w:p>
          <w:p w:rsidR="00FC4311" w:rsidRPr="008876D2" w:rsidRDefault="00FC4311" w:rsidP="00823F83">
            <w:pPr>
              <w:spacing w:line="240" w:lineRule="auto"/>
              <w:jc w:val="center"/>
              <w:rPr>
                <w:rFonts w:ascii="Times New Roman" w:hAnsi="Times New Roman"/>
                <w:sz w:val="24"/>
                <w:szCs w:val="24"/>
              </w:rPr>
            </w:pPr>
            <w:r w:rsidRPr="008876D2">
              <w:rPr>
                <w:rFonts w:ascii="Times New Roman" w:hAnsi="Times New Roman"/>
                <w:sz w:val="24"/>
                <w:szCs w:val="24"/>
              </w:rPr>
              <w:t>3,33</w:t>
            </w:r>
          </w:p>
        </w:tc>
      </w:tr>
    </w:tbl>
    <w:p w:rsidR="00FC4311" w:rsidRPr="00B702D2" w:rsidRDefault="00FC4311" w:rsidP="002D0344">
      <w:pPr>
        <w:pStyle w:val="31"/>
        <w:ind w:left="-57" w:firstLine="510"/>
        <w:rPr>
          <w:sz w:val="28"/>
          <w:szCs w:val="28"/>
        </w:rPr>
      </w:pPr>
    </w:p>
    <w:p w:rsidR="00FC4311" w:rsidRPr="00B702D2" w:rsidRDefault="00FC4311" w:rsidP="002D0344">
      <w:pPr>
        <w:pStyle w:val="31"/>
        <w:ind w:firstLine="573"/>
        <w:rPr>
          <w:sz w:val="28"/>
          <w:szCs w:val="28"/>
        </w:rPr>
      </w:pPr>
      <w:r w:rsidRPr="00B702D2">
        <w:rPr>
          <w:sz w:val="28"/>
          <w:szCs w:val="28"/>
        </w:rPr>
        <w:t>В 200</w:t>
      </w:r>
      <w:r>
        <w:rPr>
          <w:sz w:val="28"/>
          <w:szCs w:val="28"/>
        </w:rPr>
        <w:t>9</w:t>
      </w:r>
      <w:r w:rsidRPr="00B702D2">
        <w:rPr>
          <w:sz w:val="28"/>
          <w:szCs w:val="28"/>
        </w:rPr>
        <w:t xml:space="preserve"> г. в </w:t>
      </w:r>
      <w:r>
        <w:rPr>
          <w:sz w:val="28"/>
          <w:szCs w:val="28"/>
        </w:rPr>
        <w:t>ООО «Соляное</w:t>
      </w:r>
      <w:r w:rsidRPr="00B702D2">
        <w:rPr>
          <w:sz w:val="28"/>
          <w:szCs w:val="28"/>
        </w:rPr>
        <w:t>» не было изменения в численности работников по сравнению с 200</w:t>
      </w:r>
      <w:r>
        <w:rPr>
          <w:sz w:val="28"/>
          <w:szCs w:val="28"/>
        </w:rPr>
        <w:t>8</w:t>
      </w:r>
      <w:r w:rsidRPr="00B702D2">
        <w:rPr>
          <w:sz w:val="28"/>
          <w:szCs w:val="28"/>
        </w:rPr>
        <w:t xml:space="preserve"> годом, поэтому весь прирост объема производства обеспечен ростом производительности труда.</w:t>
      </w:r>
    </w:p>
    <w:p w:rsidR="00FC4311" w:rsidRPr="00B702D2" w:rsidRDefault="00FC4311" w:rsidP="002D0344">
      <w:pPr>
        <w:pStyle w:val="31"/>
        <w:ind w:firstLine="573"/>
        <w:rPr>
          <w:sz w:val="28"/>
          <w:szCs w:val="28"/>
        </w:rPr>
      </w:pPr>
      <w:r w:rsidRPr="00B702D2">
        <w:rPr>
          <w:sz w:val="28"/>
          <w:szCs w:val="28"/>
        </w:rPr>
        <w:t>Коэффициент опережения темпов роста производительности труда работников, занятых  в производственном  процессе  темпов роста заработной платы с</w:t>
      </w:r>
      <w:r>
        <w:rPr>
          <w:sz w:val="28"/>
          <w:szCs w:val="28"/>
        </w:rPr>
        <w:t>оставляет 1,022 (105,30 : 103,00</w:t>
      </w:r>
      <w:r w:rsidRPr="00B702D2">
        <w:rPr>
          <w:sz w:val="28"/>
          <w:szCs w:val="28"/>
        </w:rPr>
        <w:t>), а по персоналу, занятому обслуживанием производства этот показатель составляет 1,019 (105,3 : 103,33).</w:t>
      </w:r>
    </w:p>
    <w:p w:rsidR="00FC4311" w:rsidRPr="00B702D2" w:rsidRDefault="00FC4311" w:rsidP="002D0344">
      <w:pPr>
        <w:pStyle w:val="31"/>
        <w:ind w:firstLine="573"/>
        <w:rPr>
          <w:sz w:val="28"/>
          <w:szCs w:val="28"/>
        </w:rPr>
      </w:pPr>
      <w:r w:rsidRPr="00B702D2">
        <w:rPr>
          <w:sz w:val="28"/>
          <w:szCs w:val="28"/>
        </w:rPr>
        <w:t xml:space="preserve">Рассчитаем сумму экономии фонда оплаты труда, полученную в результате опережения темпов роста производительности  труда от темпов роста его оплаты: </w:t>
      </w:r>
    </w:p>
    <w:p w:rsidR="00FC4311" w:rsidRPr="00B702D2" w:rsidRDefault="00FC4311" w:rsidP="002D0344">
      <w:pPr>
        <w:spacing w:line="240" w:lineRule="auto"/>
        <w:ind w:firstLine="573"/>
        <w:jc w:val="both"/>
        <w:rPr>
          <w:rFonts w:ascii="Times New Roman" w:hAnsi="Times New Roman"/>
          <w:sz w:val="28"/>
          <w:szCs w:val="28"/>
        </w:rPr>
      </w:pPr>
      <w:r w:rsidRPr="00B702D2">
        <w:rPr>
          <w:rFonts w:ascii="Times New Roman" w:hAnsi="Times New Roman"/>
          <w:sz w:val="28"/>
          <w:szCs w:val="28"/>
        </w:rPr>
        <w:t xml:space="preserve">        Ф* = (6782 : 18148,8 – 6586 : 17235,3) * 18148,8 =  - 181 (тыс.руб.) </w:t>
      </w:r>
    </w:p>
    <w:p w:rsidR="00FC4311" w:rsidRPr="00B702D2" w:rsidRDefault="00FC4311" w:rsidP="002D0344">
      <w:pPr>
        <w:pStyle w:val="31"/>
        <w:ind w:firstLine="510"/>
        <w:rPr>
          <w:sz w:val="28"/>
          <w:szCs w:val="28"/>
        </w:rPr>
      </w:pPr>
    </w:p>
    <w:p w:rsidR="00FC4311" w:rsidRPr="002D56F6" w:rsidRDefault="00FC4311" w:rsidP="002D0344">
      <w:pPr>
        <w:pStyle w:val="31"/>
        <w:ind w:firstLine="510"/>
        <w:jc w:val="center"/>
        <w:rPr>
          <w:b/>
          <w:sz w:val="28"/>
          <w:szCs w:val="28"/>
        </w:rPr>
      </w:pPr>
      <w:r>
        <w:rPr>
          <w:b/>
          <w:sz w:val="28"/>
          <w:szCs w:val="28"/>
        </w:rPr>
        <w:t xml:space="preserve">2.5 </w:t>
      </w:r>
      <w:r w:rsidRPr="002D56F6">
        <w:rPr>
          <w:b/>
          <w:sz w:val="28"/>
          <w:szCs w:val="28"/>
        </w:rPr>
        <w:t xml:space="preserve"> Анализ эффективности использования фонда заработной платы</w:t>
      </w:r>
    </w:p>
    <w:p w:rsidR="00FC4311" w:rsidRDefault="00FC4311" w:rsidP="002D0344">
      <w:pPr>
        <w:pStyle w:val="31"/>
        <w:ind w:firstLine="510"/>
        <w:rPr>
          <w:sz w:val="28"/>
          <w:szCs w:val="28"/>
        </w:rPr>
      </w:pPr>
    </w:p>
    <w:p w:rsidR="00FC4311" w:rsidRPr="001E7D86" w:rsidRDefault="00FC4311" w:rsidP="002D0344">
      <w:pPr>
        <w:pStyle w:val="31"/>
        <w:ind w:firstLine="510"/>
        <w:rPr>
          <w:sz w:val="28"/>
          <w:szCs w:val="28"/>
        </w:rPr>
      </w:pPr>
      <w:r w:rsidRPr="001E7D86">
        <w:rPr>
          <w:sz w:val="28"/>
          <w:szCs w:val="28"/>
        </w:rPr>
        <w:t>В рассматриваемом предприятии использовании фонда оплаты труда   можно характеризовать как рациональное.  В 200</w:t>
      </w:r>
      <w:r>
        <w:rPr>
          <w:sz w:val="28"/>
          <w:szCs w:val="28"/>
        </w:rPr>
        <w:t>9</w:t>
      </w:r>
      <w:r w:rsidRPr="001E7D86">
        <w:rPr>
          <w:sz w:val="28"/>
          <w:szCs w:val="28"/>
        </w:rPr>
        <w:t xml:space="preserve"> году за счет опережения темпов роста производительности труда темпов роста заработной платы работников получена относительная экономия  фонда оплаты труда в размере  </w:t>
      </w:r>
      <w:r>
        <w:rPr>
          <w:sz w:val="28"/>
          <w:szCs w:val="28"/>
        </w:rPr>
        <w:t>181</w:t>
      </w:r>
      <w:r w:rsidRPr="001E7D86">
        <w:rPr>
          <w:sz w:val="28"/>
          <w:szCs w:val="28"/>
        </w:rPr>
        <w:t xml:space="preserve"> тыс.руб. </w:t>
      </w:r>
    </w:p>
    <w:p w:rsidR="00FC4311" w:rsidRPr="001E7D86" w:rsidRDefault="00FC4311" w:rsidP="002D0344">
      <w:pPr>
        <w:pStyle w:val="31"/>
        <w:ind w:firstLine="510"/>
        <w:rPr>
          <w:sz w:val="28"/>
          <w:szCs w:val="28"/>
        </w:rPr>
      </w:pPr>
      <w:r w:rsidRPr="001E7D86">
        <w:rPr>
          <w:sz w:val="28"/>
          <w:szCs w:val="28"/>
        </w:rPr>
        <w:t xml:space="preserve">Анализ использования средств на оплату труда по категориям персонала показал, что  увеличение фонда оплаты труда всего персонала связано с ростом средней зарплаты работников, так как изменения  их численности  в отчетном периоде не произошло. Фонд платы труда и средняя заработная плата за    отчетный период увеличилась как у рабочих, так и служащих и руководителей. Фонд оплаты труда рабочих за отчетный период увеличился на </w:t>
      </w:r>
      <w:r>
        <w:rPr>
          <w:sz w:val="28"/>
          <w:szCs w:val="28"/>
        </w:rPr>
        <w:t>152</w:t>
      </w:r>
      <w:r w:rsidRPr="001E7D86">
        <w:rPr>
          <w:sz w:val="28"/>
          <w:szCs w:val="28"/>
        </w:rPr>
        <w:t xml:space="preserve"> тыс.  руб. Фонд оплаты труда  служащих на предприятии увеличился на </w:t>
      </w:r>
      <w:r>
        <w:rPr>
          <w:sz w:val="28"/>
          <w:szCs w:val="28"/>
        </w:rPr>
        <w:t>44</w:t>
      </w:r>
      <w:r w:rsidRPr="001E7D86">
        <w:rPr>
          <w:sz w:val="28"/>
          <w:szCs w:val="28"/>
        </w:rPr>
        <w:t xml:space="preserve"> тыс. руб., это отклонение связано с     увеличением заработной платы как руководителей, так  и специалистов.</w:t>
      </w:r>
    </w:p>
    <w:p w:rsidR="00FC4311" w:rsidRPr="001E7D86" w:rsidRDefault="00FC4311" w:rsidP="002D0344">
      <w:pPr>
        <w:pStyle w:val="31"/>
        <w:ind w:firstLine="510"/>
        <w:rPr>
          <w:sz w:val="28"/>
          <w:szCs w:val="28"/>
        </w:rPr>
      </w:pPr>
      <w:r w:rsidRPr="001E7D86">
        <w:rPr>
          <w:sz w:val="28"/>
          <w:szCs w:val="28"/>
        </w:rPr>
        <w:t xml:space="preserve">Анализ выявил, что в отчетный период  </w:t>
      </w:r>
      <w:r>
        <w:rPr>
          <w:sz w:val="28"/>
          <w:szCs w:val="28"/>
        </w:rPr>
        <w:t>24</w:t>
      </w:r>
      <w:r w:rsidRPr="001E7D86">
        <w:rPr>
          <w:sz w:val="28"/>
          <w:szCs w:val="28"/>
        </w:rPr>
        <w:t xml:space="preserve"> тыс. руб. из фонда оплаты труда  было затрачено на оплату сверхурочных работ. Этот факт говорит о нарушениях в ритмичности  работы, недостатках в оперативном управлении. Важно учитывать и то, что в сравнении с 200</w:t>
      </w:r>
      <w:r>
        <w:rPr>
          <w:sz w:val="28"/>
          <w:szCs w:val="28"/>
        </w:rPr>
        <w:t>8</w:t>
      </w:r>
      <w:r w:rsidRPr="001E7D86">
        <w:rPr>
          <w:sz w:val="28"/>
          <w:szCs w:val="28"/>
        </w:rPr>
        <w:t xml:space="preserve"> годом  по этому показателю затрат наблюдается увеличение на </w:t>
      </w:r>
      <w:r>
        <w:rPr>
          <w:sz w:val="28"/>
          <w:szCs w:val="28"/>
        </w:rPr>
        <w:t>6</w:t>
      </w:r>
      <w:r w:rsidRPr="001E7D86">
        <w:rPr>
          <w:sz w:val="28"/>
          <w:szCs w:val="28"/>
        </w:rPr>
        <w:t xml:space="preserve"> тыс.руб., или на 40,0 %.</w:t>
      </w:r>
    </w:p>
    <w:p w:rsidR="00FC4311" w:rsidRPr="001E7D86" w:rsidRDefault="00FC4311" w:rsidP="002D0344">
      <w:pPr>
        <w:pStyle w:val="31"/>
        <w:ind w:firstLine="510"/>
        <w:rPr>
          <w:sz w:val="28"/>
          <w:szCs w:val="28"/>
        </w:rPr>
      </w:pPr>
      <w:r w:rsidRPr="001E7D86">
        <w:rPr>
          <w:sz w:val="28"/>
          <w:szCs w:val="28"/>
        </w:rPr>
        <w:t xml:space="preserve">Основные резервы экономии средств на   оплату труда в </w:t>
      </w:r>
      <w:r>
        <w:rPr>
          <w:sz w:val="28"/>
          <w:szCs w:val="28"/>
        </w:rPr>
        <w:t xml:space="preserve">ООО «Соляное» </w:t>
      </w:r>
      <w:r w:rsidRPr="001E7D86">
        <w:rPr>
          <w:sz w:val="28"/>
          <w:szCs w:val="28"/>
        </w:rPr>
        <w:t xml:space="preserve">связанны с устранением незапланированных видов зарплаты за выполнение сверхурочных работ. Резерв  экономии  затрат на оплату труда по этой статье  составляет  </w:t>
      </w:r>
      <w:r>
        <w:rPr>
          <w:sz w:val="28"/>
          <w:szCs w:val="28"/>
        </w:rPr>
        <w:t xml:space="preserve">24 </w:t>
      </w:r>
      <w:r w:rsidRPr="001E7D86">
        <w:rPr>
          <w:sz w:val="28"/>
          <w:szCs w:val="28"/>
        </w:rPr>
        <w:t xml:space="preserve">тыс.руб. </w:t>
      </w:r>
    </w:p>
    <w:p w:rsidR="00FC4311" w:rsidRDefault="00FC4311" w:rsidP="002D0344">
      <w:pPr>
        <w:pStyle w:val="31"/>
        <w:ind w:firstLine="510"/>
        <w:rPr>
          <w:sz w:val="28"/>
          <w:szCs w:val="28"/>
        </w:rPr>
      </w:pPr>
      <w:r w:rsidRPr="001E7D86">
        <w:rPr>
          <w:sz w:val="28"/>
          <w:szCs w:val="28"/>
        </w:rPr>
        <w:t>В ходе проведенного анализа выявлено, что на предприятии наблюдаются существенный разрыв в заработной платы служащих и рабочих: коэффициент превышения  зарплаты руководителей в 200</w:t>
      </w:r>
      <w:r>
        <w:rPr>
          <w:sz w:val="28"/>
          <w:szCs w:val="28"/>
        </w:rPr>
        <w:t>9</w:t>
      </w:r>
      <w:r w:rsidRPr="001E7D86">
        <w:rPr>
          <w:sz w:val="28"/>
          <w:szCs w:val="28"/>
        </w:rPr>
        <w:t xml:space="preserve"> году заработной платы рабочих составил 1,7, а  специалистов – 1,6. В связи с этим целесообразна разработку мероприятий, направленных расширение возможностей материального поощрения рабочих.        </w:t>
      </w:r>
    </w:p>
    <w:p w:rsidR="00FC4311" w:rsidRDefault="00FC4311" w:rsidP="002D0344">
      <w:pPr>
        <w:pStyle w:val="31"/>
        <w:spacing w:line="360" w:lineRule="auto"/>
        <w:ind w:firstLine="510"/>
        <w:rPr>
          <w:sz w:val="28"/>
          <w:szCs w:val="28"/>
        </w:rPr>
      </w:pPr>
    </w:p>
    <w:p w:rsidR="00FC4311" w:rsidRDefault="00FC4311" w:rsidP="002D0344">
      <w:pPr>
        <w:spacing w:line="240" w:lineRule="auto"/>
        <w:ind w:firstLine="567"/>
        <w:jc w:val="center"/>
        <w:rPr>
          <w:rFonts w:ascii="Times New Roman" w:hAnsi="Times New Roman"/>
          <w:b/>
          <w:bCs/>
          <w:sz w:val="28"/>
          <w:szCs w:val="28"/>
        </w:rPr>
      </w:pPr>
      <w:r>
        <w:rPr>
          <w:sz w:val="28"/>
          <w:szCs w:val="28"/>
        </w:rPr>
        <w:br w:type="page"/>
      </w:r>
      <w:r w:rsidRPr="003F4BF6">
        <w:rPr>
          <w:rFonts w:ascii="Times New Roman" w:hAnsi="Times New Roman"/>
          <w:b/>
          <w:bCs/>
          <w:sz w:val="28"/>
          <w:szCs w:val="28"/>
        </w:rPr>
        <w:t>Заключение</w:t>
      </w:r>
    </w:p>
    <w:p w:rsidR="00FC4311" w:rsidRPr="003F4BF6" w:rsidRDefault="00FC4311" w:rsidP="002D0344">
      <w:pPr>
        <w:spacing w:line="240" w:lineRule="auto"/>
        <w:ind w:firstLine="567"/>
        <w:jc w:val="both"/>
        <w:rPr>
          <w:rFonts w:ascii="Times New Roman" w:hAnsi="Times New Roman"/>
          <w:sz w:val="28"/>
          <w:szCs w:val="28"/>
        </w:rPr>
      </w:pPr>
    </w:p>
    <w:p w:rsidR="00FC4311" w:rsidRPr="003F4BF6" w:rsidRDefault="00FC4311" w:rsidP="002D0344">
      <w:pPr>
        <w:spacing w:line="240" w:lineRule="auto"/>
        <w:ind w:firstLine="567"/>
        <w:jc w:val="both"/>
        <w:rPr>
          <w:rFonts w:ascii="Times New Roman" w:hAnsi="Times New Roman"/>
          <w:sz w:val="28"/>
          <w:szCs w:val="28"/>
        </w:rPr>
      </w:pPr>
      <w:r w:rsidRPr="003F4BF6">
        <w:rPr>
          <w:rFonts w:ascii="Times New Roman" w:hAnsi="Times New Roman"/>
          <w:sz w:val="28"/>
          <w:szCs w:val="28"/>
        </w:rPr>
        <w:t>Заработная плата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w:t>
      </w:r>
      <w:r w:rsidRPr="003F4BF6">
        <w:rPr>
          <w:rFonts w:ascii="Times New Roman" w:hAnsi="Times New Roman"/>
          <w:sz w:val="28"/>
          <w:szCs w:val="28"/>
        </w:rPr>
        <w:softHyphen/>
        <w:t>ками в соответствии с количеством и качеством затраченного труда, реальным тру</w:t>
      </w:r>
      <w:r w:rsidRPr="003F4BF6">
        <w:rPr>
          <w:rFonts w:ascii="Times New Roman" w:hAnsi="Times New Roman"/>
          <w:sz w:val="28"/>
          <w:szCs w:val="28"/>
        </w:rPr>
        <w:softHyphen/>
        <w:t>довым вкладом каждого и размером вложенного капитала.</w:t>
      </w:r>
    </w:p>
    <w:p w:rsidR="00FC4311" w:rsidRPr="003F4BF6" w:rsidRDefault="00FC4311" w:rsidP="002D0344">
      <w:pPr>
        <w:spacing w:line="240" w:lineRule="auto"/>
        <w:ind w:firstLine="709"/>
        <w:jc w:val="both"/>
        <w:rPr>
          <w:rFonts w:ascii="Times New Roman" w:hAnsi="Times New Roman"/>
          <w:sz w:val="28"/>
        </w:rPr>
      </w:pPr>
      <w:r w:rsidRPr="003F4BF6">
        <w:rPr>
          <w:rFonts w:ascii="Times New Roman" w:hAnsi="Times New Roman"/>
          <w:sz w:val="28"/>
        </w:rPr>
        <w:t>В условиях рыночной экономики предприятия ищут новые модели оп</w:t>
      </w:r>
      <w:r w:rsidRPr="003F4BF6">
        <w:rPr>
          <w:rFonts w:ascii="Times New Roman" w:hAnsi="Times New Roman"/>
          <w:sz w:val="28"/>
        </w:rPr>
        <w:softHyphen/>
        <w:t xml:space="preserve">латы труда, наиболее эффективные для своего успешного функционирования. Для того чтобы сконструировать оптимальный механизм заработной платы на предприятии, необходимо тщательное исследование расходов предприятия на оплату труда, правильное формирование фонда заработной платы. Такое исследование возможно при проведении экономического анализа фонда заработной платы. </w:t>
      </w:r>
    </w:p>
    <w:p w:rsidR="00FC4311" w:rsidRPr="003F4BF6" w:rsidRDefault="00FC4311" w:rsidP="002D0344">
      <w:pPr>
        <w:spacing w:line="240" w:lineRule="auto"/>
        <w:ind w:firstLine="567"/>
        <w:jc w:val="both"/>
        <w:rPr>
          <w:rFonts w:ascii="Times New Roman" w:hAnsi="Times New Roman"/>
          <w:b/>
          <w:bCs/>
          <w:sz w:val="28"/>
          <w:szCs w:val="28"/>
        </w:rPr>
      </w:pPr>
      <w:r w:rsidRPr="003F4BF6">
        <w:rPr>
          <w:rFonts w:ascii="Times New Roman" w:hAnsi="Times New Roman"/>
          <w:sz w:val="28"/>
        </w:rPr>
        <w:t>В данной работе были определены основные задачи и значение анализа расходов на оплату труда для предприятия, были рассмотрены различные виды, формы и системы оплаты труда.</w:t>
      </w:r>
    </w:p>
    <w:p w:rsidR="00FC4311" w:rsidRPr="003F4BF6" w:rsidRDefault="00FC4311" w:rsidP="002D0344">
      <w:pPr>
        <w:pStyle w:val="31"/>
        <w:ind w:firstLine="0"/>
        <w:rPr>
          <w:sz w:val="28"/>
          <w:szCs w:val="28"/>
        </w:rPr>
      </w:pPr>
      <w:r w:rsidRPr="003F4BF6">
        <w:rPr>
          <w:color w:val="auto"/>
          <w:sz w:val="28"/>
          <w:szCs w:val="28"/>
        </w:rPr>
        <w:t xml:space="preserve">      </w:t>
      </w:r>
      <w:r w:rsidRPr="003F4BF6">
        <w:rPr>
          <w:sz w:val="28"/>
          <w:szCs w:val="28"/>
        </w:rPr>
        <w:t>Также</w:t>
      </w:r>
      <w:r>
        <w:rPr>
          <w:sz w:val="28"/>
          <w:szCs w:val="28"/>
        </w:rPr>
        <w:t xml:space="preserve"> проведен анализ</w:t>
      </w:r>
      <w:r w:rsidRPr="003F4BF6">
        <w:rPr>
          <w:sz w:val="28"/>
          <w:szCs w:val="28"/>
        </w:rPr>
        <w:t xml:space="preserve"> фонда оплаты труда работников ООО «Соляное». </w:t>
      </w:r>
    </w:p>
    <w:p w:rsidR="00FC4311" w:rsidRDefault="00FC4311" w:rsidP="002D0344">
      <w:pPr>
        <w:pStyle w:val="31"/>
        <w:ind w:firstLine="510"/>
        <w:rPr>
          <w:sz w:val="28"/>
          <w:szCs w:val="28"/>
        </w:rPr>
      </w:pPr>
      <w:r w:rsidRPr="001E7D86">
        <w:rPr>
          <w:sz w:val="28"/>
          <w:szCs w:val="28"/>
        </w:rPr>
        <w:t xml:space="preserve">Увеличение фонда оплаты труда  всего персонала за анализируемый период соответствует </w:t>
      </w:r>
      <w:r>
        <w:rPr>
          <w:sz w:val="28"/>
          <w:szCs w:val="28"/>
        </w:rPr>
        <w:t xml:space="preserve">196 </w:t>
      </w:r>
      <w:r w:rsidRPr="001E7D86">
        <w:rPr>
          <w:sz w:val="28"/>
          <w:szCs w:val="28"/>
        </w:rPr>
        <w:t>тыс. руб., или  2,9 %,</w:t>
      </w:r>
      <w:r>
        <w:rPr>
          <w:sz w:val="28"/>
          <w:szCs w:val="28"/>
        </w:rPr>
        <w:t xml:space="preserve"> </w:t>
      </w:r>
      <w:r w:rsidRPr="001E7D86">
        <w:rPr>
          <w:sz w:val="28"/>
          <w:szCs w:val="28"/>
        </w:rPr>
        <w:t xml:space="preserve">что связано  исключительно с изменением средней зарплаты работников, так как изменения  численности  в анализируемом периоде не произошло.  Фонд  оплаты труда рабочих увеличился  на </w:t>
      </w:r>
      <w:r>
        <w:rPr>
          <w:sz w:val="28"/>
          <w:szCs w:val="28"/>
        </w:rPr>
        <w:t>152</w:t>
      </w:r>
      <w:r w:rsidRPr="001E7D86">
        <w:rPr>
          <w:sz w:val="28"/>
          <w:szCs w:val="28"/>
        </w:rPr>
        <w:t xml:space="preserve">,0 тыс.руб. за счет увеличения средней заработной платы на </w:t>
      </w:r>
      <w:r>
        <w:rPr>
          <w:sz w:val="28"/>
          <w:szCs w:val="28"/>
        </w:rPr>
        <w:t>1</w:t>
      </w:r>
      <w:r w:rsidRPr="001E7D86">
        <w:rPr>
          <w:sz w:val="28"/>
          <w:szCs w:val="28"/>
        </w:rPr>
        <w:t>,</w:t>
      </w:r>
      <w:r>
        <w:rPr>
          <w:sz w:val="28"/>
          <w:szCs w:val="28"/>
        </w:rPr>
        <w:t>9</w:t>
      </w:r>
      <w:r w:rsidRPr="001E7D86">
        <w:rPr>
          <w:sz w:val="28"/>
          <w:szCs w:val="28"/>
        </w:rPr>
        <w:t xml:space="preserve"> тыс.руб.  Изменение в фонде оплаты труда служащих произошло за счет увеличения средней заработной платы служащих в отчетном периоде на </w:t>
      </w:r>
      <w:r>
        <w:rPr>
          <w:sz w:val="28"/>
          <w:szCs w:val="28"/>
        </w:rPr>
        <w:t>2</w:t>
      </w:r>
      <w:r w:rsidRPr="001E7D86">
        <w:rPr>
          <w:sz w:val="28"/>
          <w:szCs w:val="28"/>
        </w:rPr>
        <w:t>,</w:t>
      </w:r>
      <w:r>
        <w:rPr>
          <w:sz w:val="28"/>
          <w:szCs w:val="28"/>
        </w:rPr>
        <w:t>6</w:t>
      </w:r>
      <w:r w:rsidRPr="001E7D86">
        <w:rPr>
          <w:sz w:val="28"/>
          <w:szCs w:val="28"/>
        </w:rPr>
        <w:t xml:space="preserve"> тыс. руб., или на 2,6 %, вследствие влияния этого  фактора фонд оплаты труда служащих был увеличен на </w:t>
      </w:r>
      <w:r>
        <w:rPr>
          <w:sz w:val="28"/>
          <w:szCs w:val="28"/>
        </w:rPr>
        <w:t>44</w:t>
      </w:r>
      <w:r w:rsidRPr="001E7D86">
        <w:rPr>
          <w:sz w:val="28"/>
          <w:szCs w:val="28"/>
        </w:rPr>
        <w:t xml:space="preserve">  тыс.руб. </w:t>
      </w:r>
    </w:p>
    <w:p w:rsidR="00FC4311" w:rsidRPr="001E7D86" w:rsidRDefault="00FC4311" w:rsidP="002D0344">
      <w:pPr>
        <w:pStyle w:val="31"/>
        <w:ind w:firstLine="456"/>
        <w:rPr>
          <w:sz w:val="28"/>
          <w:szCs w:val="28"/>
        </w:rPr>
      </w:pPr>
      <w:r>
        <w:rPr>
          <w:sz w:val="28"/>
          <w:szCs w:val="28"/>
        </w:rPr>
        <w:t>Н</w:t>
      </w:r>
      <w:r w:rsidRPr="001E7D86">
        <w:rPr>
          <w:sz w:val="28"/>
          <w:szCs w:val="28"/>
        </w:rPr>
        <w:t>есмотря на абсолютный рост расходов на оплату труда за счет себестоимости   в 200</w:t>
      </w:r>
      <w:r>
        <w:rPr>
          <w:sz w:val="28"/>
          <w:szCs w:val="28"/>
        </w:rPr>
        <w:t>8</w:t>
      </w:r>
      <w:r w:rsidRPr="001E7D86">
        <w:rPr>
          <w:sz w:val="28"/>
          <w:szCs w:val="28"/>
        </w:rPr>
        <w:t xml:space="preserve"> году по сравнению с 200</w:t>
      </w:r>
      <w:r>
        <w:rPr>
          <w:sz w:val="28"/>
          <w:szCs w:val="28"/>
        </w:rPr>
        <w:t>9</w:t>
      </w:r>
      <w:r w:rsidRPr="001E7D86">
        <w:rPr>
          <w:sz w:val="28"/>
          <w:szCs w:val="28"/>
        </w:rPr>
        <w:t xml:space="preserve"> г., их удельный вес несколько снизился (на 0,3 пункта) при относительном росте выплат за счет прибыли, остающейся в распоряжении предприятия. Вместе с тем  плану удельный вес расходов на оплату труда  в себестоимости продукции (работ, услуг)   соответствует – 97,5 %, также, как и  выплаты за счет прибыли – 2,5 %.</w:t>
      </w:r>
      <w:r>
        <w:rPr>
          <w:sz w:val="28"/>
          <w:szCs w:val="28"/>
        </w:rPr>
        <w:t xml:space="preserve"> </w:t>
      </w:r>
      <w:r w:rsidRPr="001E7D86">
        <w:rPr>
          <w:sz w:val="28"/>
          <w:szCs w:val="28"/>
        </w:rPr>
        <w:t xml:space="preserve">Наибольший удельный вес в составе фонда заработной платы  занимает та часть средств, которая включается в себестоимости </w:t>
      </w:r>
      <w:r>
        <w:rPr>
          <w:sz w:val="28"/>
          <w:szCs w:val="28"/>
        </w:rPr>
        <w:t xml:space="preserve">продукции </w:t>
      </w:r>
      <w:r w:rsidRPr="001E7D86">
        <w:rPr>
          <w:sz w:val="28"/>
          <w:szCs w:val="28"/>
        </w:rPr>
        <w:t>работ, услуг и возмещается в выручке за  реализованн</w:t>
      </w:r>
      <w:r>
        <w:rPr>
          <w:sz w:val="28"/>
          <w:szCs w:val="28"/>
        </w:rPr>
        <w:t xml:space="preserve">ые </w:t>
      </w:r>
      <w:r w:rsidRPr="001E7D86">
        <w:rPr>
          <w:sz w:val="28"/>
          <w:szCs w:val="28"/>
        </w:rPr>
        <w:t xml:space="preserve">услуги. По </w:t>
      </w:r>
      <w:r>
        <w:rPr>
          <w:sz w:val="28"/>
          <w:szCs w:val="28"/>
        </w:rPr>
        <w:t xml:space="preserve">ООО «Соляное» </w:t>
      </w:r>
      <w:r w:rsidRPr="001E7D86">
        <w:rPr>
          <w:sz w:val="28"/>
          <w:szCs w:val="28"/>
        </w:rPr>
        <w:t xml:space="preserve"> этот показатель соответствует 97,5 %  по данным 200</w:t>
      </w:r>
      <w:r>
        <w:rPr>
          <w:sz w:val="28"/>
          <w:szCs w:val="28"/>
        </w:rPr>
        <w:t>9</w:t>
      </w:r>
      <w:r w:rsidRPr="001E7D86">
        <w:rPr>
          <w:sz w:val="28"/>
          <w:szCs w:val="28"/>
        </w:rPr>
        <w:t xml:space="preserve"> года. </w:t>
      </w:r>
    </w:p>
    <w:p w:rsidR="00FC4311" w:rsidRPr="001E7D86" w:rsidRDefault="00FC4311" w:rsidP="002D0344">
      <w:pPr>
        <w:pStyle w:val="31"/>
        <w:ind w:left="-57" w:firstLine="573"/>
        <w:rPr>
          <w:sz w:val="28"/>
          <w:szCs w:val="28"/>
        </w:rPr>
      </w:pPr>
      <w:r>
        <w:rPr>
          <w:sz w:val="28"/>
          <w:szCs w:val="28"/>
        </w:rPr>
        <w:t>Ф</w:t>
      </w:r>
      <w:r w:rsidRPr="001E7D86">
        <w:rPr>
          <w:sz w:val="28"/>
          <w:szCs w:val="28"/>
        </w:rPr>
        <w:t>онд оплаты труда   увеличился  в 200</w:t>
      </w:r>
      <w:r>
        <w:rPr>
          <w:sz w:val="28"/>
          <w:szCs w:val="28"/>
        </w:rPr>
        <w:t>9</w:t>
      </w:r>
      <w:r w:rsidRPr="001E7D86">
        <w:rPr>
          <w:sz w:val="28"/>
          <w:szCs w:val="28"/>
        </w:rPr>
        <w:t xml:space="preserve"> году по сравнению с планом на  </w:t>
      </w:r>
      <w:r>
        <w:rPr>
          <w:sz w:val="28"/>
          <w:szCs w:val="28"/>
        </w:rPr>
        <w:t>72</w:t>
      </w:r>
      <w:r w:rsidRPr="001E7D86">
        <w:rPr>
          <w:sz w:val="28"/>
          <w:szCs w:val="28"/>
        </w:rPr>
        <w:t xml:space="preserve"> тыс.руб., или на 1,2 %.   Рост этих средств по сравнению с показателем 200</w:t>
      </w:r>
      <w:r>
        <w:rPr>
          <w:sz w:val="28"/>
          <w:szCs w:val="28"/>
        </w:rPr>
        <w:t>8</w:t>
      </w:r>
      <w:r w:rsidRPr="001E7D86">
        <w:rPr>
          <w:sz w:val="28"/>
          <w:szCs w:val="28"/>
        </w:rPr>
        <w:t xml:space="preserve"> года составил 2,9 %. В основном наблюдается равномерный рост по всем видам оплат в составе расходов на оплату труда, что связано с пропорциональным увеличение тарифных  ставок в связи с ростом минимальной заработной платы. </w:t>
      </w:r>
    </w:p>
    <w:p w:rsidR="00FC4311" w:rsidRDefault="00FC4311" w:rsidP="002D0344">
      <w:pPr>
        <w:pStyle w:val="21"/>
        <w:ind w:firstLine="540"/>
        <w:rPr>
          <w:szCs w:val="28"/>
        </w:rPr>
      </w:pPr>
      <w:r w:rsidRPr="001E7D86">
        <w:rPr>
          <w:szCs w:val="28"/>
        </w:rPr>
        <w:t>Следует отметить, что  в 200</w:t>
      </w:r>
      <w:r>
        <w:rPr>
          <w:szCs w:val="28"/>
        </w:rPr>
        <w:t>9</w:t>
      </w:r>
      <w:r w:rsidRPr="001E7D86">
        <w:rPr>
          <w:szCs w:val="28"/>
        </w:rPr>
        <w:t xml:space="preserve"> году наблюдается превышение плана по оплате труда за сверхурочные работы, что свидетельствует о существующих  недостатках в организации труда на предприятии. Этот негативный факт подтверждает и сравнение затрат на оплату сверхурочных работ по сравнению с показателем 200</w:t>
      </w:r>
      <w:r>
        <w:rPr>
          <w:szCs w:val="28"/>
        </w:rPr>
        <w:t>8</w:t>
      </w:r>
      <w:r w:rsidRPr="001E7D86">
        <w:rPr>
          <w:szCs w:val="28"/>
        </w:rPr>
        <w:t xml:space="preserve"> года – рост затрат по этой статье на 7,1 %. Положительным является то, что на предприятии в 200</w:t>
      </w:r>
      <w:r>
        <w:rPr>
          <w:szCs w:val="28"/>
        </w:rPr>
        <w:t>9</w:t>
      </w:r>
      <w:r w:rsidRPr="001E7D86">
        <w:rPr>
          <w:szCs w:val="28"/>
        </w:rPr>
        <w:t xml:space="preserve"> году не наблюдалось простоев</w:t>
      </w:r>
      <w:r>
        <w:rPr>
          <w:szCs w:val="28"/>
        </w:rPr>
        <w:t>.</w:t>
      </w:r>
      <w:r w:rsidRPr="001E7D86">
        <w:rPr>
          <w:szCs w:val="28"/>
        </w:rPr>
        <w:t xml:space="preserve"> </w:t>
      </w:r>
      <w:r>
        <w:rPr>
          <w:szCs w:val="28"/>
        </w:rPr>
        <w:t>Д</w:t>
      </w:r>
      <w:r w:rsidRPr="001E7D86">
        <w:rPr>
          <w:szCs w:val="28"/>
        </w:rPr>
        <w:t>ля выплат из прибыли наблюдается существенное увеличение затрат на вознаграждения по итогам года – эта статья затрат в 200</w:t>
      </w:r>
      <w:r>
        <w:rPr>
          <w:szCs w:val="28"/>
        </w:rPr>
        <w:t>9</w:t>
      </w:r>
      <w:r w:rsidRPr="001E7D86">
        <w:rPr>
          <w:szCs w:val="28"/>
        </w:rPr>
        <w:t xml:space="preserve"> году превысила показатель 200</w:t>
      </w:r>
      <w:r>
        <w:rPr>
          <w:szCs w:val="28"/>
        </w:rPr>
        <w:t>8</w:t>
      </w:r>
      <w:r w:rsidRPr="001E7D86">
        <w:rPr>
          <w:szCs w:val="28"/>
        </w:rPr>
        <w:t xml:space="preserve"> года на 47,2 %. Существенно увеличились затраты на оплату путевок на отдых и лечение – на 42,4 %.</w:t>
      </w:r>
    </w:p>
    <w:p w:rsidR="00FC4311" w:rsidRPr="003F4BF6" w:rsidRDefault="00FC4311" w:rsidP="002D0344">
      <w:pPr>
        <w:widowControl w:val="0"/>
        <w:spacing w:line="240" w:lineRule="auto"/>
        <w:ind w:firstLine="570"/>
        <w:jc w:val="both"/>
        <w:rPr>
          <w:rFonts w:ascii="Times New Roman" w:hAnsi="Times New Roman"/>
          <w:sz w:val="28"/>
          <w:szCs w:val="28"/>
        </w:rPr>
      </w:pPr>
      <w:r w:rsidRPr="003F4BF6">
        <w:rPr>
          <w:rFonts w:ascii="Times New Roman" w:hAnsi="Times New Roman"/>
          <w:sz w:val="28"/>
          <w:szCs w:val="28"/>
        </w:rPr>
        <w:t xml:space="preserve">Для решения выявленных проблем и повышения эффективности системы оплаты труда </w:t>
      </w:r>
      <w:r>
        <w:rPr>
          <w:rFonts w:ascii="Times New Roman" w:hAnsi="Times New Roman"/>
          <w:sz w:val="28"/>
          <w:szCs w:val="28"/>
        </w:rPr>
        <w:t>в ООО «Соляное</w:t>
      </w:r>
      <w:r w:rsidRPr="003F4BF6">
        <w:rPr>
          <w:rFonts w:ascii="Times New Roman" w:hAnsi="Times New Roman"/>
          <w:sz w:val="28"/>
          <w:szCs w:val="28"/>
        </w:rPr>
        <w:t xml:space="preserve">» рационально: </w:t>
      </w:r>
    </w:p>
    <w:p w:rsidR="00FC4311" w:rsidRPr="003F4BF6" w:rsidRDefault="00FC4311" w:rsidP="002D0344">
      <w:pPr>
        <w:widowControl w:val="0"/>
        <w:numPr>
          <w:ilvl w:val="0"/>
          <w:numId w:val="36"/>
        </w:numPr>
        <w:autoSpaceDE w:val="0"/>
        <w:autoSpaceDN w:val="0"/>
        <w:adjustRightInd w:val="0"/>
        <w:spacing w:after="0" w:line="240" w:lineRule="auto"/>
        <w:jc w:val="both"/>
        <w:rPr>
          <w:rFonts w:ascii="Times New Roman" w:hAnsi="Times New Roman"/>
          <w:sz w:val="28"/>
          <w:szCs w:val="28"/>
        </w:rPr>
      </w:pPr>
      <w:r w:rsidRPr="003F4BF6">
        <w:rPr>
          <w:rFonts w:ascii="Times New Roman" w:hAnsi="Times New Roman"/>
          <w:sz w:val="28"/>
          <w:szCs w:val="28"/>
        </w:rPr>
        <w:t xml:space="preserve">внедрение бестарифной системы оплаты труда рабочих; </w:t>
      </w:r>
    </w:p>
    <w:p w:rsidR="00FC4311" w:rsidRPr="003F4BF6" w:rsidRDefault="00FC4311" w:rsidP="002D0344">
      <w:pPr>
        <w:widowControl w:val="0"/>
        <w:numPr>
          <w:ilvl w:val="0"/>
          <w:numId w:val="36"/>
        </w:numPr>
        <w:autoSpaceDE w:val="0"/>
        <w:autoSpaceDN w:val="0"/>
        <w:adjustRightInd w:val="0"/>
        <w:spacing w:after="0" w:line="240" w:lineRule="auto"/>
        <w:jc w:val="both"/>
        <w:rPr>
          <w:rFonts w:ascii="Times New Roman" w:hAnsi="Times New Roman"/>
          <w:sz w:val="28"/>
          <w:szCs w:val="28"/>
        </w:rPr>
      </w:pPr>
      <w:r w:rsidRPr="003F4BF6">
        <w:rPr>
          <w:rFonts w:ascii="Times New Roman" w:hAnsi="Times New Roman"/>
          <w:sz w:val="28"/>
          <w:szCs w:val="28"/>
        </w:rPr>
        <w:t xml:space="preserve">использование системы оплаты труда руководителей и специалистов, основанной на результатах комплексной оценки показателей сложности труда; </w:t>
      </w:r>
    </w:p>
    <w:p w:rsidR="00FC4311" w:rsidRPr="003F4BF6" w:rsidRDefault="00FC4311" w:rsidP="002D0344">
      <w:pPr>
        <w:widowControl w:val="0"/>
        <w:numPr>
          <w:ilvl w:val="0"/>
          <w:numId w:val="36"/>
        </w:numPr>
        <w:autoSpaceDE w:val="0"/>
        <w:autoSpaceDN w:val="0"/>
        <w:adjustRightInd w:val="0"/>
        <w:spacing w:after="0" w:line="240" w:lineRule="auto"/>
        <w:jc w:val="both"/>
        <w:rPr>
          <w:rFonts w:ascii="Times New Roman" w:hAnsi="Times New Roman"/>
          <w:sz w:val="28"/>
          <w:szCs w:val="28"/>
        </w:rPr>
      </w:pPr>
      <w:r w:rsidRPr="003F4BF6">
        <w:rPr>
          <w:rFonts w:ascii="Times New Roman" w:hAnsi="Times New Roman"/>
          <w:sz w:val="28"/>
          <w:szCs w:val="28"/>
        </w:rPr>
        <w:t xml:space="preserve">внедрение плана проверок качества работы основных рабочих и системы премирования на основе индивидуальной оценки качества; </w:t>
      </w:r>
    </w:p>
    <w:p w:rsidR="00FC4311" w:rsidRPr="003F4BF6" w:rsidRDefault="00FC4311" w:rsidP="002D0344">
      <w:pPr>
        <w:widowControl w:val="0"/>
        <w:numPr>
          <w:ilvl w:val="0"/>
          <w:numId w:val="36"/>
        </w:numPr>
        <w:autoSpaceDE w:val="0"/>
        <w:autoSpaceDN w:val="0"/>
        <w:adjustRightInd w:val="0"/>
        <w:spacing w:after="0" w:line="240" w:lineRule="auto"/>
        <w:jc w:val="both"/>
        <w:rPr>
          <w:rFonts w:ascii="Times New Roman" w:hAnsi="Times New Roman"/>
          <w:sz w:val="28"/>
          <w:szCs w:val="28"/>
        </w:rPr>
      </w:pPr>
      <w:r w:rsidRPr="003F4BF6">
        <w:rPr>
          <w:rFonts w:ascii="Times New Roman" w:hAnsi="Times New Roman"/>
          <w:sz w:val="28"/>
          <w:szCs w:val="28"/>
        </w:rPr>
        <w:t>внедрение системы поощрения работников по итогам года на основе системы оценки личного вклада работника.</w:t>
      </w:r>
    </w:p>
    <w:p w:rsidR="00FC4311" w:rsidRPr="001E7D86" w:rsidRDefault="00FC4311" w:rsidP="002D0344">
      <w:pPr>
        <w:pStyle w:val="21"/>
        <w:ind w:firstLine="540"/>
        <w:rPr>
          <w:szCs w:val="28"/>
        </w:rPr>
      </w:pPr>
    </w:p>
    <w:p w:rsidR="00FC4311" w:rsidRDefault="00FC4311" w:rsidP="002D0344">
      <w:pPr>
        <w:pStyle w:val="af2"/>
        <w:spacing w:before="0" w:beforeAutospacing="0" w:after="0" w:afterAutospacing="0" w:line="360" w:lineRule="auto"/>
        <w:ind w:firstLine="570"/>
        <w:rPr>
          <w:sz w:val="28"/>
          <w:szCs w:val="28"/>
        </w:rPr>
      </w:pPr>
      <w:r>
        <w:rPr>
          <w:sz w:val="28"/>
          <w:szCs w:val="28"/>
        </w:rPr>
        <w:br w:type="page"/>
      </w:r>
    </w:p>
    <w:p w:rsidR="00FC4311" w:rsidRPr="00414BEF" w:rsidRDefault="00FC4311" w:rsidP="002D0344">
      <w:pPr>
        <w:pStyle w:val="af2"/>
        <w:spacing w:before="0" w:beforeAutospacing="0" w:after="0" w:afterAutospacing="0" w:line="360" w:lineRule="auto"/>
        <w:ind w:firstLine="570"/>
        <w:jc w:val="center"/>
        <w:rPr>
          <w:b/>
          <w:sz w:val="28"/>
          <w:szCs w:val="28"/>
        </w:rPr>
      </w:pPr>
      <w:r>
        <w:rPr>
          <w:b/>
          <w:sz w:val="28"/>
          <w:szCs w:val="28"/>
        </w:rPr>
        <w:t>Список  используемой литературы</w:t>
      </w:r>
    </w:p>
    <w:p w:rsidR="00FC4311" w:rsidRPr="003F4BF6" w:rsidRDefault="00FC4311" w:rsidP="002D0344">
      <w:pPr>
        <w:jc w:val="center"/>
        <w:rPr>
          <w:rFonts w:ascii="Times New Roman" w:hAnsi="Times New Roman"/>
          <w:sz w:val="28"/>
          <w:szCs w:val="28"/>
        </w:rPr>
      </w:pPr>
    </w:p>
    <w:p w:rsidR="00FC4311" w:rsidRPr="003F4BF6" w:rsidRDefault="00FC4311" w:rsidP="002D0344">
      <w:pPr>
        <w:numPr>
          <w:ilvl w:val="0"/>
          <w:numId w:val="25"/>
        </w:numPr>
        <w:tabs>
          <w:tab w:val="clear" w:pos="927"/>
          <w:tab w:val="num" w:pos="567"/>
        </w:tabs>
        <w:spacing w:after="0"/>
        <w:ind w:left="567"/>
        <w:rPr>
          <w:rFonts w:ascii="Times New Roman" w:hAnsi="Times New Roman"/>
          <w:sz w:val="28"/>
          <w:szCs w:val="28"/>
        </w:rPr>
      </w:pPr>
      <w:r w:rsidRPr="003F4BF6">
        <w:rPr>
          <w:rFonts w:ascii="Times New Roman" w:hAnsi="Times New Roman"/>
          <w:sz w:val="28"/>
          <w:szCs w:val="28"/>
        </w:rPr>
        <w:t xml:space="preserve">Конституция Российской Федерации. </w:t>
      </w:r>
    </w:p>
    <w:p w:rsidR="00FC4311" w:rsidRPr="003F4BF6" w:rsidRDefault="00FC4311" w:rsidP="002D0344">
      <w:pPr>
        <w:numPr>
          <w:ilvl w:val="0"/>
          <w:numId w:val="25"/>
        </w:numPr>
        <w:tabs>
          <w:tab w:val="clear" w:pos="927"/>
          <w:tab w:val="num" w:pos="567"/>
        </w:tabs>
        <w:spacing w:after="0"/>
        <w:ind w:left="567"/>
        <w:rPr>
          <w:rFonts w:ascii="Times New Roman" w:hAnsi="Times New Roman"/>
          <w:sz w:val="28"/>
          <w:szCs w:val="28"/>
        </w:rPr>
      </w:pPr>
      <w:r w:rsidRPr="003F4BF6">
        <w:rPr>
          <w:rFonts w:ascii="Times New Roman" w:hAnsi="Times New Roman"/>
          <w:sz w:val="28"/>
          <w:szCs w:val="28"/>
        </w:rPr>
        <w:t xml:space="preserve">Трудовой кодекс Российской Федерации. </w:t>
      </w:r>
    </w:p>
    <w:p w:rsidR="00FC4311" w:rsidRPr="003F4BF6" w:rsidRDefault="00FC4311" w:rsidP="002D0344">
      <w:pPr>
        <w:numPr>
          <w:ilvl w:val="0"/>
          <w:numId w:val="25"/>
        </w:numPr>
        <w:tabs>
          <w:tab w:val="clear" w:pos="927"/>
          <w:tab w:val="num" w:pos="567"/>
        </w:tabs>
        <w:spacing w:after="0"/>
        <w:ind w:left="567"/>
        <w:rPr>
          <w:rFonts w:ascii="Times New Roman" w:hAnsi="Times New Roman"/>
          <w:sz w:val="28"/>
          <w:szCs w:val="28"/>
        </w:rPr>
      </w:pPr>
      <w:r w:rsidRPr="003F4BF6">
        <w:rPr>
          <w:rFonts w:ascii="Times New Roman" w:hAnsi="Times New Roman"/>
          <w:sz w:val="28"/>
          <w:szCs w:val="28"/>
        </w:rPr>
        <w:t xml:space="preserve">Налоговый кодекс Российской Федерации. </w:t>
      </w:r>
    </w:p>
    <w:p w:rsidR="00FC4311" w:rsidRPr="003F4BF6" w:rsidRDefault="00FC4311" w:rsidP="002D0344">
      <w:pPr>
        <w:pStyle w:val="a5"/>
        <w:numPr>
          <w:ilvl w:val="0"/>
          <w:numId w:val="25"/>
        </w:numPr>
        <w:tabs>
          <w:tab w:val="clear" w:pos="927"/>
          <w:tab w:val="num" w:pos="567"/>
        </w:tabs>
        <w:spacing w:after="0"/>
        <w:ind w:left="567"/>
        <w:jc w:val="both"/>
        <w:rPr>
          <w:rFonts w:ascii="Times New Roman" w:hAnsi="Times New Roman"/>
          <w:sz w:val="28"/>
          <w:szCs w:val="28"/>
        </w:rPr>
      </w:pPr>
      <w:r w:rsidRPr="003F4BF6">
        <w:rPr>
          <w:rFonts w:ascii="Times New Roman" w:hAnsi="Times New Roman"/>
          <w:sz w:val="28"/>
          <w:szCs w:val="28"/>
        </w:rPr>
        <w:t>Бачурин А. Повышение роли экономических методов управления. // Экономист. 2004. № 4. С. 28-31.</w:t>
      </w:r>
    </w:p>
    <w:p w:rsidR="00FC4311" w:rsidRPr="003F4BF6" w:rsidRDefault="00FC4311" w:rsidP="002D0344">
      <w:pPr>
        <w:pStyle w:val="a5"/>
        <w:numPr>
          <w:ilvl w:val="0"/>
          <w:numId w:val="25"/>
        </w:numPr>
        <w:tabs>
          <w:tab w:val="clear" w:pos="927"/>
          <w:tab w:val="num" w:pos="567"/>
        </w:tabs>
        <w:spacing w:after="0"/>
        <w:ind w:left="567"/>
        <w:jc w:val="both"/>
        <w:rPr>
          <w:rFonts w:ascii="Times New Roman" w:hAnsi="Times New Roman"/>
          <w:sz w:val="28"/>
          <w:szCs w:val="28"/>
        </w:rPr>
      </w:pPr>
      <w:r w:rsidRPr="003F4BF6">
        <w:rPr>
          <w:rFonts w:ascii="Times New Roman" w:hAnsi="Times New Roman"/>
          <w:sz w:val="28"/>
          <w:szCs w:val="28"/>
        </w:rPr>
        <w:t xml:space="preserve">Белкин В., Белкина Н. Мотивы и стимулы труда // Социальная защита.- 2005.- № 7. - Прил.: с. 44-47 </w:t>
      </w:r>
    </w:p>
    <w:p w:rsidR="00FC4311" w:rsidRPr="003F4BF6" w:rsidRDefault="00FC4311" w:rsidP="002D0344">
      <w:pPr>
        <w:pStyle w:val="a5"/>
        <w:numPr>
          <w:ilvl w:val="0"/>
          <w:numId w:val="25"/>
        </w:numPr>
        <w:tabs>
          <w:tab w:val="clear" w:pos="927"/>
          <w:tab w:val="num" w:pos="567"/>
        </w:tabs>
        <w:spacing w:after="0"/>
        <w:ind w:left="567"/>
        <w:jc w:val="both"/>
        <w:rPr>
          <w:rFonts w:ascii="Times New Roman" w:hAnsi="Times New Roman"/>
          <w:sz w:val="28"/>
          <w:szCs w:val="28"/>
        </w:rPr>
      </w:pPr>
      <w:r w:rsidRPr="003F4BF6">
        <w:rPr>
          <w:rFonts w:ascii="Times New Roman" w:hAnsi="Times New Roman"/>
          <w:sz w:val="28"/>
          <w:szCs w:val="28"/>
        </w:rPr>
        <w:t>Верхоглазенко В. Мост между интересами // Маркетолог.- 2006. -  №1</w:t>
      </w:r>
    </w:p>
    <w:p w:rsidR="00FC4311" w:rsidRPr="003F4BF6" w:rsidRDefault="00FC4311" w:rsidP="002D0344">
      <w:pPr>
        <w:pStyle w:val="a5"/>
        <w:numPr>
          <w:ilvl w:val="0"/>
          <w:numId w:val="25"/>
        </w:numPr>
        <w:tabs>
          <w:tab w:val="clear" w:pos="927"/>
          <w:tab w:val="num" w:pos="567"/>
        </w:tabs>
        <w:spacing w:after="0"/>
        <w:ind w:left="567"/>
        <w:jc w:val="both"/>
        <w:rPr>
          <w:rFonts w:ascii="Times New Roman" w:hAnsi="Times New Roman"/>
          <w:sz w:val="28"/>
          <w:szCs w:val="28"/>
        </w:rPr>
      </w:pPr>
      <w:r w:rsidRPr="003F4BF6">
        <w:rPr>
          <w:rFonts w:ascii="Times New Roman" w:hAnsi="Times New Roman"/>
          <w:sz w:val="28"/>
          <w:szCs w:val="28"/>
        </w:rPr>
        <w:t>Верхоглазенко В. Система мотивации персонала // Консультант директора. -   2004. - №4. - С. 23-34</w:t>
      </w:r>
    </w:p>
    <w:p w:rsidR="00FC4311" w:rsidRPr="003F4BF6" w:rsidRDefault="00FC4311" w:rsidP="002D0344">
      <w:pPr>
        <w:numPr>
          <w:ilvl w:val="0"/>
          <w:numId w:val="25"/>
        </w:numPr>
        <w:tabs>
          <w:tab w:val="clear" w:pos="927"/>
          <w:tab w:val="num" w:pos="567"/>
        </w:tabs>
        <w:spacing w:after="0"/>
        <w:ind w:left="567"/>
        <w:jc w:val="both"/>
        <w:rPr>
          <w:rFonts w:ascii="Times New Roman" w:hAnsi="Times New Roman"/>
          <w:snapToGrid w:val="0"/>
          <w:color w:val="000000"/>
          <w:sz w:val="28"/>
          <w:szCs w:val="28"/>
        </w:rPr>
      </w:pPr>
      <w:r w:rsidRPr="003F4BF6">
        <w:rPr>
          <w:rFonts w:ascii="Times New Roman" w:hAnsi="Times New Roman"/>
          <w:color w:val="000000"/>
          <w:sz w:val="28"/>
          <w:szCs w:val="28"/>
        </w:rPr>
        <w:t>Воробьева Е.В. Заработная плата с учетом требований налоговых органов. - М.: «АКДИ Экономика и жизнь», 2005.</w:t>
      </w:r>
    </w:p>
    <w:p w:rsidR="00FC4311" w:rsidRPr="003F4BF6" w:rsidRDefault="00FC4311" w:rsidP="002D0344">
      <w:pPr>
        <w:pStyle w:val="a5"/>
        <w:numPr>
          <w:ilvl w:val="0"/>
          <w:numId w:val="25"/>
        </w:numPr>
        <w:tabs>
          <w:tab w:val="clear" w:pos="927"/>
          <w:tab w:val="num" w:pos="567"/>
        </w:tabs>
        <w:spacing w:after="0"/>
        <w:ind w:left="567"/>
        <w:jc w:val="both"/>
        <w:rPr>
          <w:rFonts w:ascii="Times New Roman" w:hAnsi="Times New Roman"/>
          <w:sz w:val="28"/>
          <w:szCs w:val="28"/>
        </w:rPr>
      </w:pPr>
      <w:r w:rsidRPr="003F4BF6">
        <w:rPr>
          <w:rFonts w:ascii="Times New Roman" w:hAnsi="Times New Roman"/>
          <w:sz w:val="28"/>
          <w:szCs w:val="28"/>
        </w:rPr>
        <w:t xml:space="preserve">Добролюбов Е. А. Система материального и нематериального стимулирования (мотивации) персонала // Банковские технологии.- 2005.- № 3. - С. 41-44. </w:t>
      </w:r>
    </w:p>
    <w:p w:rsidR="00FC4311" w:rsidRPr="003F4BF6" w:rsidRDefault="00FC4311" w:rsidP="002D0344">
      <w:pPr>
        <w:pStyle w:val="a5"/>
        <w:numPr>
          <w:ilvl w:val="0"/>
          <w:numId w:val="25"/>
        </w:numPr>
        <w:tabs>
          <w:tab w:val="clear" w:pos="927"/>
          <w:tab w:val="num" w:pos="567"/>
        </w:tabs>
        <w:spacing w:after="0"/>
        <w:ind w:left="567"/>
        <w:jc w:val="both"/>
        <w:rPr>
          <w:rFonts w:ascii="Times New Roman" w:hAnsi="Times New Roman"/>
          <w:sz w:val="28"/>
          <w:szCs w:val="28"/>
        </w:rPr>
      </w:pPr>
      <w:r w:rsidRPr="003F4BF6">
        <w:rPr>
          <w:rFonts w:ascii="Times New Roman" w:hAnsi="Times New Roman"/>
          <w:sz w:val="28"/>
          <w:szCs w:val="28"/>
        </w:rPr>
        <w:t xml:space="preserve">Дряхлов Н., Куприянов Е. Системы мотивации персонала в Западной Европе и США // Проблемы теории и практики управления.- 2005.- № 2. - С. 83-88. </w:t>
      </w:r>
    </w:p>
    <w:p w:rsidR="00FC4311" w:rsidRPr="003F4BF6" w:rsidRDefault="00FC4311" w:rsidP="002D0344">
      <w:pPr>
        <w:pStyle w:val="a5"/>
        <w:numPr>
          <w:ilvl w:val="0"/>
          <w:numId w:val="25"/>
        </w:numPr>
        <w:tabs>
          <w:tab w:val="clear" w:pos="927"/>
          <w:tab w:val="num" w:pos="567"/>
        </w:tabs>
        <w:spacing w:after="0"/>
        <w:ind w:left="567"/>
        <w:jc w:val="both"/>
        <w:rPr>
          <w:rFonts w:ascii="Times New Roman" w:hAnsi="Times New Roman"/>
          <w:sz w:val="28"/>
          <w:szCs w:val="28"/>
        </w:rPr>
      </w:pPr>
      <w:r w:rsidRPr="003F4BF6">
        <w:rPr>
          <w:rFonts w:ascii="Times New Roman" w:hAnsi="Times New Roman"/>
          <w:sz w:val="28"/>
          <w:szCs w:val="28"/>
        </w:rPr>
        <w:t xml:space="preserve">Дряхлов Н. И., Куприянов Е. А. Эффективность деятельности сотрудников и их вознаграждение на Западе // СОЦИС: Социологические исследования.- 2006.- № 12. - С. 87-92. </w:t>
      </w:r>
    </w:p>
    <w:p w:rsidR="00FC4311" w:rsidRPr="003F4BF6" w:rsidRDefault="00FC4311" w:rsidP="002D0344">
      <w:pPr>
        <w:numPr>
          <w:ilvl w:val="0"/>
          <w:numId w:val="25"/>
        </w:numPr>
        <w:tabs>
          <w:tab w:val="clear" w:pos="927"/>
          <w:tab w:val="num" w:pos="567"/>
        </w:tabs>
        <w:spacing w:after="0"/>
        <w:ind w:left="567"/>
        <w:jc w:val="both"/>
        <w:rPr>
          <w:rFonts w:ascii="Times New Roman" w:hAnsi="Times New Roman"/>
          <w:sz w:val="28"/>
          <w:szCs w:val="28"/>
        </w:rPr>
      </w:pPr>
      <w:r w:rsidRPr="003F4BF6">
        <w:rPr>
          <w:rFonts w:ascii="Times New Roman" w:hAnsi="Times New Roman"/>
          <w:sz w:val="28"/>
          <w:szCs w:val="28"/>
        </w:rPr>
        <w:t xml:space="preserve">Козявина Н.З. Заработная плата на предприятии с учетом требований ТК РФ. – СПб: Питер, 2005. </w:t>
      </w:r>
    </w:p>
    <w:p w:rsidR="00FC4311" w:rsidRPr="003F4BF6" w:rsidRDefault="00FC4311" w:rsidP="002D0344">
      <w:pPr>
        <w:pStyle w:val="a5"/>
        <w:numPr>
          <w:ilvl w:val="0"/>
          <w:numId w:val="25"/>
        </w:numPr>
        <w:tabs>
          <w:tab w:val="clear" w:pos="927"/>
          <w:tab w:val="num" w:pos="567"/>
        </w:tabs>
        <w:spacing w:after="0"/>
        <w:ind w:left="567"/>
        <w:jc w:val="both"/>
        <w:rPr>
          <w:rFonts w:ascii="Times New Roman" w:hAnsi="Times New Roman"/>
          <w:sz w:val="28"/>
          <w:szCs w:val="28"/>
        </w:rPr>
      </w:pPr>
      <w:r w:rsidRPr="003F4BF6">
        <w:rPr>
          <w:rFonts w:ascii="Times New Roman" w:hAnsi="Times New Roman"/>
          <w:sz w:val="28"/>
          <w:szCs w:val="28"/>
        </w:rPr>
        <w:t xml:space="preserve">Комаров Е. И. Стимулирование и мотивация в современном управлении персоналом // Управление персоналом.- 2007.- № 1. - С. 38-41. </w:t>
      </w:r>
    </w:p>
    <w:p w:rsidR="00FC4311" w:rsidRPr="003F4BF6" w:rsidRDefault="00FC4311" w:rsidP="002D0344">
      <w:pPr>
        <w:numPr>
          <w:ilvl w:val="0"/>
          <w:numId w:val="25"/>
        </w:numPr>
        <w:tabs>
          <w:tab w:val="clear" w:pos="927"/>
          <w:tab w:val="num" w:pos="567"/>
        </w:tabs>
        <w:spacing w:after="0"/>
        <w:ind w:left="567"/>
        <w:jc w:val="both"/>
        <w:rPr>
          <w:rFonts w:ascii="Times New Roman" w:hAnsi="Times New Roman"/>
          <w:sz w:val="28"/>
          <w:szCs w:val="28"/>
        </w:rPr>
      </w:pPr>
      <w:r w:rsidRPr="003F4BF6">
        <w:rPr>
          <w:rFonts w:ascii="Times New Roman" w:hAnsi="Times New Roman"/>
          <w:sz w:val="28"/>
          <w:szCs w:val="28"/>
        </w:rPr>
        <w:t xml:space="preserve">Савицкая Г.В.Анализ хозяйственной деятельности предприятия. – Мн.: ИП «Экоперспектива», 2005. </w:t>
      </w:r>
    </w:p>
    <w:p w:rsidR="00FC4311" w:rsidRPr="003F4BF6" w:rsidRDefault="00FC4311" w:rsidP="002D0344">
      <w:pPr>
        <w:numPr>
          <w:ilvl w:val="0"/>
          <w:numId w:val="25"/>
        </w:numPr>
        <w:tabs>
          <w:tab w:val="clear" w:pos="927"/>
          <w:tab w:val="num" w:pos="567"/>
        </w:tabs>
        <w:spacing w:after="0"/>
        <w:ind w:left="567"/>
        <w:jc w:val="both"/>
        <w:rPr>
          <w:rFonts w:ascii="Times New Roman" w:hAnsi="Times New Roman"/>
          <w:sz w:val="28"/>
          <w:szCs w:val="28"/>
        </w:rPr>
      </w:pPr>
      <w:r w:rsidRPr="003F4BF6">
        <w:rPr>
          <w:rFonts w:ascii="Times New Roman" w:hAnsi="Times New Roman"/>
          <w:sz w:val="28"/>
          <w:szCs w:val="28"/>
        </w:rPr>
        <w:t xml:space="preserve">Семёнов В.М. Экономика предприятия.- М.: Центр экономики и маркетинга, 2005. </w:t>
      </w:r>
    </w:p>
    <w:p w:rsidR="00FC4311" w:rsidRPr="003F4BF6" w:rsidRDefault="00FC4311" w:rsidP="002D0344">
      <w:pPr>
        <w:numPr>
          <w:ilvl w:val="0"/>
          <w:numId w:val="25"/>
        </w:numPr>
        <w:tabs>
          <w:tab w:val="clear" w:pos="927"/>
          <w:tab w:val="num" w:pos="567"/>
        </w:tabs>
        <w:spacing w:after="0"/>
        <w:ind w:left="567"/>
        <w:jc w:val="both"/>
        <w:rPr>
          <w:rFonts w:ascii="Times New Roman" w:hAnsi="Times New Roman"/>
          <w:sz w:val="28"/>
          <w:szCs w:val="28"/>
        </w:rPr>
      </w:pPr>
      <w:r w:rsidRPr="003F4BF6">
        <w:rPr>
          <w:rFonts w:ascii="Times New Roman" w:hAnsi="Times New Roman"/>
          <w:sz w:val="28"/>
          <w:szCs w:val="28"/>
        </w:rPr>
        <w:t>Сергеев И.В. Экономика предприятия.-  М.: Финансы и статистика,  2004.</w:t>
      </w:r>
    </w:p>
    <w:p w:rsidR="00FC4311" w:rsidRPr="003F4BF6" w:rsidRDefault="00FC4311" w:rsidP="002D0344">
      <w:pPr>
        <w:numPr>
          <w:ilvl w:val="0"/>
          <w:numId w:val="25"/>
        </w:numPr>
        <w:shd w:val="clear" w:color="auto" w:fill="FFFFFF"/>
        <w:tabs>
          <w:tab w:val="clear" w:pos="927"/>
          <w:tab w:val="num" w:pos="567"/>
        </w:tabs>
        <w:spacing w:after="0"/>
        <w:ind w:left="567" w:right="10"/>
        <w:jc w:val="both"/>
        <w:rPr>
          <w:rFonts w:ascii="Times New Roman" w:hAnsi="Times New Roman"/>
          <w:sz w:val="28"/>
          <w:szCs w:val="28"/>
        </w:rPr>
      </w:pPr>
      <w:r w:rsidRPr="003F4BF6">
        <w:rPr>
          <w:rFonts w:ascii="Times New Roman" w:hAnsi="Times New Roman"/>
          <w:sz w:val="28"/>
          <w:szCs w:val="28"/>
        </w:rPr>
        <w:t xml:space="preserve">Селезнева Н.Н., Ионова А.Ф. Финансовый анализ. Управление финансами. – М.: ЮНИТИ 2003. </w:t>
      </w:r>
    </w:p>
    <w:p w:rsidR="00FC4311" w:rsidRPr="003F4BF6" w:rsidRDefault="00FC4311" w:rsidP="002D0344">
      <w:pPr>
        <w:numPr>
          <w:ilvl w:val="0"/>
          <w:numId w:val="25"/>
        </w:numPr>
        <w:tabs>
          <w:tab w:val="clear" w:pos="927"/>
          <w:tab w:val="num" w:pos="567"/>
        </w:tabs>
        <w:spacing w:after="0"/>
        <w:ind w:left="567"/>
        <w:jc w:val="both"/>
        <w:rPr>
          <w:rFonts w:ascii="Times New Roman" w:hAnsi="Times New Roman"/>
          <w:sz w:val="28"/>
          <w:szCs w:val="28"/>
        </w:rPr>
      </w:pPr>
      <w:r w:rsidRPr="003F4BF6">
        <w:rPr>
          <w:rFonts w:ascii="Times New Roman" w:hAnsi="Times New Roman"/>
          <w:sz w:val="28"/>
          <w:szCs w:val="28"/>
        </w:rPr>
        <w:t>Травин В.В., Дятлов В.А. Менеджмент персонала предприятия.- М.: Издательство «Дело», 2004.</w:t>
      </w:r>
    </w:p>
    <w:p w:rsidR="00FC4311" w:rsidRPr="003F4BF6" w:rsidRDefault="00FC4311" w:rsidP="002D0344">
      <w:pPr>
        <w:numPr>
          <w:ilvl w:val="0"/>
          <w:numId w:val="25"/>
        </w:numPr>
        <w:shd w:val="clear" w:color="auto" w:fill="FFFFFF"/>
        <w:tabs>
          <w:tab w:val="clear" w:pos="927"/>
          <w:tab w:val="num" w:pos="567"/>
        </w:tabs>
        <w:spacing w:after="0"/>
        <w:ind w:left="567" w:right="10"/>
        <w:jc w:val="both"/>
        <w:rPr>
          <w:rFonts w:ascii="Times New Roman" w:hAnsi="Times New Roman"/>
          <w:color w:val="000000"/>
          <w:sz w:val="28"/>
          <w:szCs w:val="28"/>
        </w:rPr>
      </w:pPr>
      <w:r w:rsidRPr="003F4BF6">
        <w:rPr>
          <w:rFonts w:ascii="Times New Roman" w:hAnsi="Times New Roman"/>
          <w:sz w:val="28"/>
          <w:szCs w:val="28"/>
        </w:rPr>
        <w:t xml:space="preserve">Федорова Г. Финансовый анализ предприятия при угрозе банкротства. – М.: Омега-Л, 2004. </w:t>
      </w:r>
    </w:p>
    <w:p w:rsidR="00FC4311" w:rsidRPr="003F4BF6" w:rsidRDefault="00FC4311" w:rsidP="002D0344">
      <w:pPr>
        <w:numPr>
          <w:ilvl w:val="0"/>
          <w:numId w:val="25"/>
        </w:numPr>
        <w:shd w:val="clear" w:color="auto" w:fill="FFFFFF"/>
        <w:tabs>
          <w:tab w:val="clear" w:pos="927"/>
          <w:tab w:val="num" w:pos="567"/>
        </w:tabs>
        <w:spacing w:after="0"/>
        <w:ind w:left="567" w:right="10"/>
        <w:jc w:val="both"/>
        <w:rPr>
          <w:rStyle w:val="af9"/>
          <w:rFonts w:ascii="Times New Roman" w:hAnsi="Times New Roman"/>
          <w:b w:val="0"/>
          <w:bCs w:val="0"/>
          <w:color w:val="000000"/>
          <w:sz w:val="28"/>
          <w:szCs w:val="28"/>
        </w:rPr>
      </w:pPr>
      <w:r w:rsidRPr="003F4BF6">
        <w:rPr>
          <w:rFonts w:ascii="Times New Roman" w:hAnsi="Times New Roman"/>
          <w:sz w:val="28"/>
          <w:szCs w:val="28"/>
        </w:rPr>
        <w:t>Финансы. Денежное обращение. Кредит / Под ред. проф. Л.А. Дробозиной. - М.: Финансы, ЮНИТИ, 2002.</w:t>
      </w:r>
      <w:r w:rsidRPr="003F4BF6">
        <w:rPr>
          <w:rStyle w:val="af9"/>
          <w:rFonts w:ascii="Times New Roman" w:hAnsi="Times New Roman"/>
          <w:color w:val="285699"/>
          <w:sz w:val="28"/>
          <w:szCs w:val="28"/>
        </w:rPr>
        <w:t xml:space="preserve"> </w:t>
      </w:r>
    </w:p>
    <w:p w:rsidR="00FC4311" w:rsidRPr="003F4BF6" w:rsidRDefault="00FC4311" w:rsidP="002D0344">
      <w:pPr>
        <w:numPr>
          <w:ilvl w:val="0"/>
          <w:numId w:val="25"/>
        </w:numPr>
        <w:shd w:val="clear" w:color="auto" w:fill="FFFFFF"/>
        <w:tabs>
          <w:tab w:val="clear" w:pos="927"/>
          <w:tab w:val="num" w:pos="567"/>
        </w:tabs>
        <w:spacing w:after="0"/>
        <w:ind w:left="567" w:right="10"/>
        <w:jc w:val="both"/>
        <w:rPr>
          <w:rStyle w:val="af9"/>
          <w:rFonts w:ascii="Times New Roman" w:hAnsi="Times New Roman"/>
          <w:b w:val="0"/>
          <w:bCs w:val="0"/>
          <w:sz w:val="28"/>
          <w:szCs w:val="28"/>
        </w:rPr>
      </w:pPr>
      <w:r w:rsidRPr="003F4BF6">
        <w:rPr>
          <w:rStyle w:val="af9"/>
          <w:rFonts w:ascii="Times New Roman" w:hAnsi="Times New Roman"/>
          <w:b w:val="0"/>
          <w:sz w:val="28"/>
          <w:szCs w:val="28"/>
        </w:rPr>
        <w:t xml:space="preserve">Шепелев Д. Что такое управленческий учет// Свой бизнес, № 10, 2003. </w:t>
      </w:r>
    </w:p>
    <w:p w:rsidR="00FC4311" w:rsidRPr="003F4BF6" w:rsidRDefault="00FC4311" w:rsidP="002D0344">
      <w:pPr>
        <w:numPr>
          <w:ilvl w:val="0"/>
          <w:numId w:val="25"/>
        </w:numPr>
        <w:tabs>
          <w:tab w:val="clear" w:pos="927"/>
          <w:tab w:val="num" w:pos="567"/>
        </w:tabs>
        <w:spacing w:after="0"/>
        <w:ind w:left="567"/>
        <w:jc w:val="both"/>
        <w:rPr>
          <w:rFonts w:ascii="Times New Roman" w:hAnsi="Times New Roman"/>
          <w:sz w:val="28"/>
          <w:szCs w:val="28"/>
        </w:rPr>
      </w:pPr>
      <w:r w:rsidRPr="003F4BF6">
        <w:rPr>
          <w:rFonts w:ascii="Times New Roman" w:hAnsi="Times New Roman"/>
          <w:sz w:val="28"/>
          <w:szCs w:val="28"/>
        </w:rPr>
        <w:t>Федосеев В.Н., Капустин С.Н. Методы управления персоналом. – М., 2004.</w:t>
      </w:r>
    </w:p>
    <w:p w:rsidR="00FC4311" w:rsidRPr="003F4BF6" w:rsidRDefault="00FC4311" w:rsidP="002D0344">
      <w:pPr>
        <w:numPr>
          <w:ilvl w:val="0"/>
          <w:numId w:val="25"/>
        </w:numPr>
        <w:shd w:val="clear" w:color="auto" w:fill="FFFFFF"/>
        <w:tabs>
          <w:tab w:val="clear" w:pos="927"/>
          <w:tab w:val="num" w:pos="567"/>
        </w:tabs>
        <w:spacing w:after="0"/>
        <w:ind w:left="567" w:right="10"/>
        <w:jc w:val="both"/>
        <w:rPr>
          <w:rFonts w:ascii="Times New Roman" w:hAnsi="Times New Roman"/>
          <w:sz w:val="28"/>
          <w:szCs w:val="28"/>
        </w:rPr>
      </w:pPr>
      <w:r w:rsidRPr="003F4BF6">
        <w:rPr>
          <w:rFonts w:ascii="Times New Roman" w:hAnsi="Times New Roman"/>
          <w:sz w:val="28"/>
          <w:szCs w:val="28"/>
        </w:rPr>
        <w:t>Финансовое право/ под ред. Н.И.Химичева. – М.: Юрист, 2007.</w:t>
      </w:r>
    </w:p>
    <w:p w:rsidR="00FC4311" w:rsidRPr="003F4BF6" w:rsidRDefault="00FC4311" w:rsidP="002D0344">
      <w:pPr>
        <w:numPr>
          <w:ilvl w:val="0"/>
          <w:numId w:val="25"/>
        </w:numPr>
        <w:shd w:val="clear" w:color="auto" w:fill="FFFFFF"/>
        <w:tabs>
          <w:tab w:val="clear" w:pos="927"/>
          <w:tab w:val="num" w:pos="567"/>
        </w:tabs>
        <w:spacing w:after="0"/>
        <w:ind w:left="567" w:right="10"/>
        <w:jc w:val="both"/>
        <w:rPr>
          <w:rFonts w:ascii="Times New Roman" w:hAnsi="Times New Roman"/>
          <w:sz w:val="28"/>
          <w:szCs w:val="28"/>
        </w:rPr>
      </w:pPr>
      <w:r w:rsidRPr="003F4BF6">
        <w:rPr>
          <w:rStyle w:val="af9"/>
          <w:rFonts w:ascii="Times New Roman" w:hAnsi="Times New Roman"/>
          <w:b w:val="0"/>
          <w:sz w:val="28"/>
          <w:szCs w:val="28"/>
        </w:rPr>
        <w:t>Четыркин Е.М.</w:t>
      </w:r>
      <w:r w:rsidRPr="003F4BF6">
        <w:rPr>
          <w:rStyle w:val="af9"/>
          <w:rFonts w:ascii="Times New Roman" w:hAnsi="Times New Roman"/>
          <w:sz w:val="28"/>
          <w:szCs w:val="28"/>
        </w:rPr>
        <w:t xml:space="preserve"> </w:t>
      </w:r>
      <w:r w:rsidRPr="003F4BF6">
        <w:rPr>
          <w:rFonts w:ascii="Times New Roman" w:hAnsi="Times New Roman"/>
          <w:sz w:val="28"/>
          <w:szCs w:val="28"/>
        </w:rPr>
        <w:t>Финансовый анализ производственных инвестиций.- М.: Дело 2006.</w:t>
      </w:r>
    </w:p>
    <w:p w:rsidR="00FC4311" w:rsidRPr="003F4BF6" w:rsidRDefault="00FC4311" w:rsidP="002D0344">
      <w:pPr>
        <w:numPr>
          <w:ilvl w:val="0"/>
          <w:numId w:val="25"/>
        </w:numPr>
        <w:shd w:val="clear" w:color="auto" w:fill="FFFFFF"/>
        <w:tabs>
          <w:tab w:val="clear" w:pos="927"/>
          <w:tab w:val="num" w:pos="567"/>
        </w:tabs>
        <w:spacing w:after="0"/>
        <w:ind w:left="567" w:right="10"/>
        <w:jc w:val="both"/>
        <w:rPr>
          <w:rFonts w:ascii="Times New Roman" w:hAnsi="Times New Roman"/>
          <w:sz w:val="28"/>
          <w:szCs w:val="28"/>
        </w:rPr>
      </w:pPr>
      <w:r w:rsidRPr="003F4BF6">
        <w:rPr>
          <w:rFonts w:ascii="Times New Roman" w:hAnsi="Times New Roman"/>
          <w:sz w:val="28"/>
          <w:szCs w:val="28"/>
        </w:rPr>
        <w:t>Черногорский С.А., Тарушкин А.Б. Основы финансового анализа. -       СПб.: «Издательский дом Герда», 2006.</w:t>
      </w:r>
    </w:p>
    <w:p w:rsidR="00FC4311" w:rsidRPr="003F4BF6" w:rsidRDefault="00FC4311" w:rsidP="002D0344">
      <w:pPr>
        <w:numPr>
          <w:ilvl w:val="0"/>
          <w:numId w:val="25"/>
        </w:numPr>
        <w:shd w:val="clear" w:color="auto" w:fill="FFFFFF"/>
        <w:tabs>
          <w:tab w:val="clear" w:pos="927"/>
          <w:tab w:val="num" w:pos="567"/>
        </w:tabs>
        <w:spacing w:after="0"/>
        <w:ind w:left="567" w:right="10"/>
        <w:jc w:val="both"/>
        <w:rPr>
          <w:rFonts w:ascii="Times New Roman" w:hAnsi="Times New Roman"/>
          <w:sz w:val="28"/>
          <w:szCs w:val="28"/>
        </w:rPr>
      </w:pPr>
      <w:r w:rsidRPr="003F4BF6">
        <w:rPr>
          <w:rFonts w:ascii="Times New Roman" w:hAnsi="Times New Roman"/>
          <w:sz w:val="28"/>
          <w:szCs w:val="28"/>
        </w:rPr>
        <w:t xml:space="preserve">Шадрина Г. Комплексный экономический анализ хозяйственной деятельности. – М.: Благовест, 2006. </w:t>
      </w:r>
    </w:p>
    <w:p w:rsidR="00FC4311" w:rsidRPr="003F4BF6" w:rsidRDefault="00FC4311" w:rsidP="002D0344">
      <w:pPr>
        <w:numPr>
          <w:ilvl w:val="0"/>
          <w:numId w:val="25"/>
        </w:numPr>
        <w:shd w:val="clear" w:color="auto" w:fill="FFFFFF"/>
        <w:tabs>
          <w:tab w:val="clear" w:pos="927"/>
          <w:tab w:val="num" w:pos="567"/>
        </w:tabs>
        <w:spacing w:after="0"/>
        <w:ind w:left="567" w:right="10"/>
        <w:jc w:val="both"/>
        <w:rPr>
          <w:rFonts w:ascii="Times New Roman" w:hAnsi="Times New Roman"/>
          <w:sz w:val="28"/>
          <w:szCs w:val="28"/>
        </w:rPr>
      </w:pPr>
      <w:r w:rsidRPr="003F4BF6">
        <w:rPr>
          <w:rFonts w:ascii="Times New Roman" w:hAnsi="Times New Roman"/>
          <w:sz w:val="28"/>
          <w:szCs w:val="28"/>
        </w:rPr>
        <w:t>Шеремет А.Д., Сайфулин Р. С. Методика финансового анали</w:t>
      </w:r>
      <w:r w:rsidRPr="003F4BF6">
        <w:rPr>
          <w:rFonts w:ascii="Times New Roman" w:hAnsi="Times New Roman"/>
          <w:sz w:val="28"/>
          <w:szCs w:val="28"/>
        </w:rPr>
        <w:softHyphen/>
        <w:t>за. - М.: ИНФРА-М, 2006.</w:t>
      </w:r>
    </w:p>
    <w:p w:rsidR="00FC4311" w:rsidRPr="003F4BF6" w:rsidRDefault="00FC4311" w:rsidP="002D0344">
      <w:pPr>
        <w:rPr>
          <w:rFonts w:ascii="Times New Roman" w:hAnsi="Times New Roman"/>
        </w:rPr>
      </w:pPr>
    </w:p>
    <w:p w:rsidR="00FC4311" w:rsidRDefault="00FC4311" w:rsidP="002D0344"/>
    <w:p w:rsidR="00FC4311" w:rsidRDefault="00FC4311" w:rsidP="002D0344"/>
    <w:p w:rsidR="00FC4311" w:rsidRDefault="00FC4311" w:rsidP="002D0344"/>
    <w:p w:rsidR="00FC4311" w:rsidRDefault="00FC4311" w:rsidP="002D0344"/>
    <w:p w:rsidR="00FC4311" w:rsidRDefault="00FC4311" w:rsidP="002D0344"/>
    <w:p w:rsidR="00FC4311" w:rsidRDefault="00FC4311" w:rsidP="002D0344"/>
    <w:p w:rsidR="00FC4311" w:rsidRDefault="00FC4311" w:rsidP="002D0344"/>
    <w:p w:rsidR="00FC4311" w:rsidRDefault="00FC4311" w:rsidP="002D0344"/>
    <w:p w:rsidR="00FC4311" w:rsidRDefault="00FC4311" w:rsidP="002D0344"/>
    <w:p w:rsidR="00FC4311" w:rsidRDefault="00FC4311" w:rsidP="002D0344"/>
    <w:p w:rsidR="00FC4311" w:rsidRDefault="00FC4311" w:rsidP="002D0344"/>
    <w:p w:rsidR="00FC4311" w:rsidRDefault="00FC4311" w:rsidP="002D0344"/>
    <w:p w:rsidR="00FC4311" w:rsidRDefault="00FC4311" w:rsidP="002D0344"/>
    <w:p w:rsidR="00FC4311" w:rsidRDefault="00FC4311" w:rsidP="002D0344"/>
    <w:p w:rsidR="00FC4311" w:rsidRDefault="00FC4311">
      <w:bookmarkStart w:id="0" w:name="_GoBack"/>
      <w:bookmarkEnd w:id="0"/>
    </w:p>
    <w:sectPr w:rsidR="00FC4311" w:rsidSect="00E50393">
      <w:headerReference w:type="default"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311" w:rsidRDefault="00FC4311" w:rsidP="00B3334C">
      <w:pPr>
        <w:spacing w:after="0" w:line="240" w:lineRule="auto"/>
      </w:pPr>
      <w:r>
        <w:separator/>
      </w:r>
    </w:p>
  </w:endnote>
  <w:endnote w:type="continuationSeparator" w:id="0">
    <w:p w:rsidR="00FC4311" w:rsidRDefault="00FC4311" w:rsidP="00B3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311" w:rsidRDefault="00FC4311">
    <w:pPr>
      <w:pStyle w:val="ad"/>
      <w:jc w:val="right"/>
    </w:pPr>
    <w:r>
      <w:fldChar w:fldCharType="begin"/>
    </w:r>
    <w:r>
      <w:instrText xml:space="preserve"> PAGE   \* MERGEFORMAT </w:instrText>
    </w:r>
    <w:r>
      <w:fldChar w:fldCharType="separate"/>
    </w:r>
    <w:r w:rsidR="00AA3CEA">
      <w:rPr>
        <w:noProof/>
      </w:rPr>
      <w:t>2</w:t>
    </w:r>
    <w:r>
      <w:fldChar w:fldCharType="end"/>
    </w:r>
  </w:p>
  <w:p w:rsidR="00FC4311" w:rsidRDefault="00FC431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311" w:rsidRDefault="00FC4311" w:rsidP="00B3334C">
      <w:pPr>
        <w:spacing w:after="0" w:line="240" w:lineRule="auto"/>
      </w:pPr>
      <w:r>
        <w:separator/>
      </w:r>
    </w:p>
  </w:footnote>
  <w:footnote w:type="continuationSeparator" w:id="0">
    <w:p w:rsidR="00FC4311" w:rsidRDefault="00FC4311" w:rsidP="00B33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311" w:rsidRDefault="00FC4311" w:rsidP="008876D2">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025E"/>
    <w:multiLevelType w:val="multilevel"/>
    <w:tmpl w:val="DED2A12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0E7472F"/>
    <w:multiLevelType w:val="hybridMultilevel"/>
    <w:tmpl w:val="4F3ADE66"/>
    <w:lvl w:ilvl="0" w:tplc="04190005">
      <w:start w:val="1"/>
      <w:numFmt w:val="bullet"/>
      <w:lvlText w:val=""/>
      <w:lvlJc w:val="left"/>
      <w:pPr>
        <w:tabs>
          <w:tab w:val="num" w:pos="1069"/>
        </w:tabs>
        <w:ind w:left="1069" w:hanging="360"/>
      </w:pPr>
      <w:rPr>
        <w:rFonts w:ascii="Wingdings" w:hAnsi="Wingdings" w:hint="default"/>
        <w:color w:val="auto"/>
      </w:rPr>
    </w:lvl>
    <w:lvl w:ilvl="1" w:tplc="04190003" w:tentative="1">
      <w:start w:val="1"/>
      <w:numFmt w:val="bullet"/>
      <w:lvlText w:val="o"/>
      <w:lvlJc w:val="left"/>
      <w:pPr>
        <w:tabs>
          <w:tab w:val="num" w:pos="2375"/>
        </w:tabs>
        <w:ind w:left="2375" w:hanging="360"/>
      </w:pPr>
      <w:rPr>
        <w:rFonts w:ascii="Courier New" w:hAnsi="Courier New" w:hint="default"/>
      </w:rPr>
    </w:lvl>
    <w:lvl w:ilvl="2" w:tplc="04190005" w:tentative="1">
      <w:start w:val="1"/>
      <w:numFmt w:val="bullet"/>
      <w:lvlText w:val=""/>
      <w:lvlJc w:val="left"/>
      <w:pPr>
        <w:tabs>
          <w:tab w:val="num" w:pos="3095"/>
        </w:tabs>
        <w:ind w:left="3095" w:hanging="360"/>
      </w:pPr>
      <w:rPr>
        <w:rFonts w:ascii="Wingdings" w:hAnsi="Wingdings" w:hint="default"/>
      </w:rPr>
    </w:lvl>
    <w:lvl w:ilvl="3" w:tplc="04190001" w:tentative="1">
      <w:start w:val="1"/>
      <w:numFmt w:val="bullet"/>
      <w:lvlText w:val=""/>
      <w:lvlJc w:val="left"/>
      <w:pPr>
        <w:tabs>
          <w:tab w:val="num" w:pos="3815"/>
        </w:tabs>
        <w:ind w:left="3815" w:hanging="360"/>
      </w:pPr>
      <w:rPr>
        <w:rFonts w:ascii="Symbol" w:hAnsi="Symbol" w:hint="default"/>
      </w:rPr>
    </w:lvl>
    <w:lvl w:ilvl="4" w:tplc="04190003" w:tentative="1">
      <w:start w:val="1"/>
      <w:numFmt w:val="bullet"/>
      <w:lvlText w:val="o"/>
      <w:lvlJc w:val="left"/>
      <w:pPr>
        <w:tabs>
          <w:tab w:val="num" w:pos="4535"/>
        </w:tabs>
        <w:ind w:left="4535" w:hanging="360"/>
      </w:pPr>
      <w:rPr>
        <w:rFonts w:ascii="Courier New" w:hAnsi="Courier New" w:hint="default"/>
      </w:rPr>
    </w:lvl>
    <w:lvl w:ilvl="5" w:tplc="04190005" w:tentative="1">
      <w:start w:val="1"/>
      <w:numFmt w:val="bullet"/>
      <w:lvlText w:val=""/>
      <w:lvlJc w:val="left"/>
      <w:pPr>
        <w:tabs>
          <w:tab w:val="num" w:pos="5255"/>
        </w:tabs>
        <w:ind w:left="5255" w:hanging="360"/>
      </w:pPr>
      <w:rPr>
        <w:rFonts w:ascii="Wingdings" w:hAnsi="Wingdings" w:hint="default"/>
      </w:rPr>
    </w:lvl>
    <w:lvl w:ilvl="6" w:tplc="04190001" w:tentative="1">
      <w:start w:val="1"/>
      <w:numFmt w:val="bullet"/>
      <w:lvlText w:val=""/>
      <w:lvlJc w:val="left"/>
      <w:pPr>
        <w:tabs>
          <w:tab w:val="num" w:pos="5975"/>
        </w:tabs>
        <w:ind w:left="5975" w:hanging="360"/>
      </w:pPr>
      <w:rPr>
        <w:rFonts w:ascii="Symbol" w:hAnsi="Symbol" w:hint="default"/>
      </w:rPr>
    </w:lvl>
    <w:lvl w:ilvl="7" w:tplc="04190003" w:tentative="1">
      <w:start w:val="1"/>
      <w:numFmt w:val="bullet"/>
      <w:lvlText w:val="o"/>
      <w:lvlJc w:val="left"/>
      <w:pPr>
        <w:tabs>
          <w:tab w:val="num" w:pos="6695"/>
        </w:tabs>
        <w:ind w:left="6695" w:hanging="360"/>
      </w:pPr>
      <w:rPr>
        <w:rFonts w:ascii="Courier New" w:hAnsi="Courier New" w:hint="default"/>
      </w:rPr>
    </w:lvl>
    <w:lvl w:ilvl="8" w:tplc="04190005" w:tentative="1">
      <w:start w:val="1"/>
      <w:numFmt w:val="bullet"/>
      <w:lvlText w:val=""/>
      <w:lvlJc w:val="left"/>
      <w:pPr>
        <w:tabs>
          <w:tab w:val="num" w:pos="7415"/>
        </w:tabs>
        <w:ind w:left="7415" w:hanging="360"/>
      </w:pPr>
      <w:rPr>
        <w:rFonts w:ascii="Wingdings" w:hAnsi="Wingdings" w:hint="default"/>
      </w:rPr>
    </w:lvl>
  </w:abstractNum>
  <w:abstractNum w:abstractNumId="2">
    <w:nsid w:val="0473501D"/>
    <w:multiLevelType w:val="hybridMultilevel"/>
    <w:tmpl w:val="652E038A"/>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583B7A"/>
    <w:multiLevelType w:val="hybridMultilevel"/>
    <w:tmpl w:val="0B9CD0C2"/>
    <w:lvl w:ilvl="0" w:tplc="91BE9DC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9140179"/>
    <w:multiLevelType w:val="hybridMultilevel"/>
    <w:tmpl w:val="7A8CF022"/>
    <w:lvl w:ilvl="0" w:tplc="91BE9DC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7D90CD5"/>
    <w:multiLevelType w:val="hybridMultilevel"/>
    <w:tmpl w:val="E7AEA7D8"/>
    <w:lvl w:ilvl="0" w:tplc="FFFFFFFF">
      <w:start w:val="1"/>
      <w:numFmt w:val="bullet"/>
      <w:lvlText w:val=""/>
      <w:lvlJc w:val="left"/>
      <w:pPr>
        <w:tabs>
          <w:tab w:val="num" w:pos="1233"/>
        </w:tabs>
        <w:ind w:left="123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F120E3"/>
    <w:multiLevelType w:val="hybridMultilevel"/>
    <w:tmpl w:val="ACF81CF8"/>
    <w:lvl w:ilvl="0" w:tplc="91BE9DCA">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21457AEB"/>
    <w:multiLevelType w:val="multilevel"/>
    <w:tmpl w:val="D72E81E0"/>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2344EF9"/>
    <w:multiLevelType w:val="hybridMultilevel"/>
    <w:tmpl w:val="F6BC4702"/>
    <w:lvl w:ilvl="0" w:tplc="FFFFFFFF">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2B94476"/>
    <w:multiLevelType w:val="hybridMultilevel"/>
    <w:tmpl w:val="5582C534"/>
    <w:lvl w:ilvl="0" w:tplc="838857B0">
      <w:start w:val="1"/>
      <w:numFmt w:val="bullet"/>
      <w:lvlText w:val=""/>
      <w:lvlJc w:val="left"/>
      <w:pPr>
        <w:tabs>
          <w:tab w:val="num" w:pos="1829"/>
        </w:tabs>
        <w:ind w:left="1829"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0">
    <w:nsid w:val="24A5096C"/>
    <w:multiLevelType w:val="hybridMultilevel"/>
    <w:tmpl w:val="38105010"/>
    <w:lvl w:ilvl="0" w:tplc="91BE9DCA">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1">
    <w:nsid w:val="2FAE5B94"/>
    <w:multiLevelType w:val="multilevel"/>
    <w:tmpl w:val="F43A1E0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00433F1"/>
    <w:multiLevelType w:val="hybridMultilevel"/>
    <w:tmpl w:val="CFC65B5E"/>
    <w:lvl w:ilvl="0" w:tplc="FFFFFFFF">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0B71029"/>
    <w:multiLevelType w:val="hybridMultilevel"/>
    <w:tmpl w:val="47DE8DB6"/>
    <w:lvl w:ilvl="0" w:tplc="91BE9DCA">
      <w:start w:val="1"/>
      <w:numFmt w:val="bullet"/>
      <w:lvlText w:val=""/>
      <w:lvlJc w:val="left"/>
      <w:pPr>
        <w:tabs>
          <w:tab w:val="num" w:pos="1233"/>
        </w:tabs>
        <w:ind w:left="1233" w:hanging="360"/>
      </w:pPr>
      <w:rPr>
        <w:rFonts w:ascii="Symbol" w:hAnsi="Symbol" w:hint="default"/>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14">
    <w:nsid w:val="3386565B"/>
    <w:multiLevelType w:val="hybridMultilevel"/>
    <w:tmpl w:val="6EE60FD2"/>
    <w:lvl w:ilvl="0" w:tplc="91BE9DCA">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5">
    <w:nsid w:val="33C077B8"/>
    <w:multiLevelType w:val="multilevel"/>
    <w:tmpl w:val="578AD93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78F2D80"/>
    <w:multiLevelType w:val="hybridMultilevel"/>
    <w:tmpl w:val="74E6FC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8E4A13"/>
    <w:multiLevelType w:val="hybridMultilevel"/>
    <w:tmpl w:val="FCD881DE"/>
    <w:lvl w:ilvl="0" w:tplc="91BE9DCA">
      <w:start w:val="1"/>
      <w:numFmt w:val="bullet"/>
      <w:lvlText w:val=""/>
      <w:lvlJc w:val="left"/>
      <w:pPr>
        <w:tabs>
          <w:tab w:val="num" w:pos="1233"/>
        </w:tabs>
        <w:ind w:left="1233" w:hanging="360"/>
      </w:pPr>
      <w:rPr>
        <w:rFonts w:ascii="Symbol" w:hAnsi="Symbol" w:hint="default"/>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18">
    <w:nsid w:val="42FC0A5C"/>
    <w:multiLevelType w:val="hybridMultilevel"/>
    <w:tmpl w:val="429CBCF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43B10FBE"/>
    <w:multiLevelType w:val="multilevel"/>
    <w:tmpl w:val="54C44A5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C146766"/>
    <w:multiLevelType w:val="hybridMultilevel"/>
    <w:tmpl w:val="14B23618"/>
    <w:lvl w:ilvl="0" w:tplc="E17CCEA4">
      <w:start w:val="4"/>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FD554B4"/>
    <w:multiLevelType w:val="multilevel"/>
    <w:tmpl w:val="7542E210"/>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10"/>
        </w:tabs>
        <w:ind w:left="510" w:hanging="510"/>
      </w:pPr>
      <w:rPr>
        <w:rFonts w:cs="Times New Roman" w:hint="default"/>
      </w:rPr>
    </w:lvl>
    <w:lvl w:ilvl="2">
      <w:start w:val="1"/>
      <w:numFmt w:val="decimal"/>
      <w:isLgl/>
      <w:lvlText w:val="%1.%2.%3."/>
      <w:lvlJc w:val="left"/>
      <w:pPr>
        <w:tabs>
          <w:tab w:val="num" w:pos="1531"/>
        </w:tabs>
        <w:ind w:left="1531" w:hanging="1531"/>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56733351"/>
    <w:multiLevelType w:val="singleLevel"/>
    <w:tmpl w:val="A4003C1E"/>
    <w:lvl w:ilvl="0">
      <w:numFmt w:val="bullet"/>
      <w:lvlText w:val="-"/>
      <w:lvlJc w:val="left"/>
      <w:pPr>
        <w:tabs>
          <w:tab w:val="num" w:pos="1211"/>
        </w:tabs>
        <w:ind w:left="1211" w:hanging="360"/>
      </w:pPr>
      <w:rPr>
        <w:rFonts w:hint="default"/>
      </w:rPr>
    </w:lvl>
  </w:abstractNum>
  <w:abstractNum w:abstractNumId="23">
    <w:nsid w:val="57727279"/>
    <w:multiLevelType w:val="hybridMultilevel"/>
    <w:tmpl w:val="72BAEC58"/>
    <w:lvl w:ilvl="0" w:tplc="69BE199A">
      <w:start w:val="1"/>
      <w:numFmt w:val="decimal"/>
      <w:lvlText w:val="%1."/>
      <w:lvlJc w:val="left"/>
      <w:pPr>
        <w:tabs>
          <w:tab w:val="num" w:pos="1069"/>
        </w:tabs>
        <w:ind w:left="1069" w:hanging="360"/>
      </w:pPr>
      <w:rPr>
        <w:rFonts w:cs="Times New Roman" w:hint="default"/>
        <w:b/>
      </w:rPr>
    </w:lvl>
    <w:lvl w:ilvl="1" w:tplc="A3AA23B0">
      <w:numFmt w:val="none"/>
      <w:lvlText w:val=""/>
      <w:lvlJc w:val="left"/>
      <w:pPr>
        <w:tabs>
          <w:tab w:val="num" w:pos="360"/>
        </w:tabs>
      </w:pPr>
      <w:rPr>
        <w:rFonts w:cs="Times New Roman"/>
      </w:rPr>
    </w:lvl>
    <w:lvl w:ilvl="2" w:tplc="6FC2E6EE">
      <w:numFmt w:val="none"/>
      <w:lvlText w:val=""/>
      <w:lvlJc w:val="left"/>
      <w:pPr>
        <w:tabs>
          <w:tab w:val="num" w:pos="360"/>
        </w:tabs>
      </w:pPr>
      <w:rPr>
        <w:rFonts w:cs="Times New Roman"/>
      </w:rPr>
    </w:lvl>
    <w:lvl w:ilvl="3" w:tplc="B8F0627C">
      <w:numFmt w:val="none"/>
      <w:lvlText w:val=""/>
      <w:lvlJc w:val="left"/>
      <w:pPr>
        <w:tabs>
          <w:tab w:val="num" w:pos="360"/>
        </w:tabs>
      </w:pPr>
      <w:rPr>
        <w:rFonts w:cs="Times New Roman"/>
      </w:rPr>
    </w:lvl>
    <w:lvl w:ilvl="4" w:tplc="BEA2DF22">
      <w:numFmt w:val="none"/>
      <w:lvlText w:val=""/>
      <w:lvlJc w:val="left"/>
      <w:pPr>
        <w:tabs>
          <w:tab w:val="num" w:pos="360"/>
        </w:tabs>
      </w:pPr>
      <w:rPr>
        <w:rFonts w:cs="Times New Roman"/>
      </w:rPr>
    </w:lvl>
    <w:lvl w:ilvl="5" w:tplc="CD40BDF6">
      <w:numFmt w:val="none"/>
      <w:lvlText w:val=""/>
      <w:lvlJc w:val="left"/>
      <w:pPr>
        <w:tabs>
          <w:tab w:val="num" w:pos="360"/>
        </w:tabs>
      </w:pPr>
      <w:rPr>
        <w:rFonts w:cs="Times New Roman"/>
      </w:rPr>
    </w:lvl>
    <w:lvl w:ilvl="6" w:tplc="16A4CF0C">
      <w:numFmt w:val="none"/>
      <w:lvlText w:val=""/>
      <w:lvlJc w:val="left"/>
      <w:pPr>
        <w:tabs>
          <w:tab w:val="num" w:pos="360"/>
        </w:tabs>
      </w:pPr>
      <w:rPr>
        <w:rFonts w:cs="Times New Roman"/>
      </w:rPr>
    </w:lvl>
    <w:lvl w:ilvl="7" w:tplc="8C762418">
      <w:numFmt w:val="none"/>
      <w:lvlText w:val=""/>
      <w:lvlJc w:val="left"/>
      <w:pPr>
        <w:tabs>
          <w:tab w:val="num" w:pos="360"/>
        </w:tabs>
      </w:pPr>
      <w:rPr>
        <w:rFonts w:cs="Times New Roman"/>
      </w:rPr>
    </w:lvl>
    <w:lvl w:ilvl="8" w:tplc="0EDE9F96">
      <w:numFmt w:val="none"/>
      <w:lvlText w:val=""/>
      <w:lvlJc w:val="left"/>
      <w:pPr>
        <w:tabs>
          <w:tab w:val="num" w:pos="360"/>
        </w:tabs>
      </w:pPr>
      <w:rPr>
        <w:rFonts w:cs="Times New Roman"/>
      </w:rPr>
    </w:lvl>
  </w:abstractNum>
  <w:abstractNum w:abstractNumId="24">
    <w:nsid w:val="57F87DE5"/>
    <w:multiLevelType w:val="hybridMultilevel"/>
    <w:tmpl w:val="3B1AC15C"/>
    <w:lvl w:ilvl="0" w:tplc="D78807C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5F447BA2"/>
    <w:multiLevelType w:val="singleLevel"/>
    <w:tmpl w:val="3AF89A24"/>
    <w:lvl w:ilvl="0">
      <w:start w:val="2"/>
      <w:numFmt w:val="bullet"/>
      <w:lvlText w:val="-"/>
      <w:lvlJc w:val="left"/>
      <w:pPr>
        <w:tabs>
          <w:tab w:val="num" w:pos="720"/>
        </w:tabs>
        <w:ind w:left="720" w:hanging="360"/>
      </w:pPr>
      <w:rPr>
        <w:rFonts w:hint="default"/>
      </w:rPr>
    </w:lvl>
  </w:abstractNum>
  <w:abstractNum w:abstractNumId="26">
    <w:nsid w:val="602376C8"/>
    <w:multiLevelType w:val="hybridMultilevel"/>
    <w:tmpl w:val="6BAE7EAA"/>
    <w:lvl w:ilvl="0" w:tplc="91BE9DCA">
      <w:start w:val="1"/>
      <w:numFmt w:val="bullet"/>
      <w:lvlText w:val=""/>
      <w:lvlJc w:val="left"/>
      <w:pPr>
        <w:tabs>
          <w:tab w:val="num" w:pos="1233"/>
        </w:tabs>
        <w:ind w:left="1233" w:hanging="360"/>
      </w:pPr>
      <w:rPr>
        <w:rFonts w:ascii="Symbol" w:hAnsi="Symbol" w:hint="default"/>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27">
    <w:nsid w:val="636F5800"/>
    <w:multiLevelType w:val="hybridMultilevel"/>
    <w:tmpl w:val="80B2B8E2"/>
    <w:lvl w:ilvl="0" w:tplc="A4003C1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1B7C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65704014"/>
    <w:multiLevelType w:val="hybridMultilevel"/>
    <w:tmpl w:val="EC66BCD2"/>
    <w:lvl w:ilvl="0" w:tplc="91BE9DC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6A8A72EA"/>
    <w:multiLevelType w:val="hybridMultilevel"/>
    <w:tmpl w:val="9E0CA7DE"/>
    <w:lvl w:ilvl="0" w:tplc="FFFFFFFF">
      <w:start w:val="1"/>
      <w:numFmt w:val="bullet"/>
      <w:lvlText w:val=""/>
      <w:lvlJc w:val="left"/>
      <w:pPr>
        <w:tabs>
          <w:tab w:val="num" w:pos="1233"/>
        </w:tabs>
        <w:ind w:left="1233" w:hanging="360"/>
      </w:pPr>
      <w:rPr>
        <w:rFonts w:ascii="Symbol" w:hAnsi="Symbol" w:hint="default"/>
      </w:rPr>
    </w:lvl>
    <w:lvl w:ilvl="1" w:tplc="FFFFFFFF" w:tentative="1">
      <w:start w:val="1"/>
      <w:numFmt w:val="bullet"/>
      <w:lvlText w:val="o"/>
      <w:lvlJc w:val="left"/>
      <w:pPr>
        <w:tabs>
          <w:tab w:val="num" w:pos="1953"/>
        </w:tabs>
        <w:ind w:left="1953" w:hanging="360"/>
      </w:pPr>
      <w:rPr>
        <w:rFonts w:ascii="Courier New" w:hAnsi="Courier New" w:hint="default"/>
      </w:rPr>
    </w:lvl>
    <w:lvl w:ilvl="2" w:tplc="FFFFFFFF" w:tentative="1">
      <w:start w:val="1"/>
      <w:numFmt w:val="bullet"/>
      <w:lvlText w:val=""/>
      <w:lvlJc w:val="left"/>
      <w:pPr>
        <w:tabs>
          <w:tab w:val="num" w:pos="2673"/>
        </w:tabs>
        <w:ind w:left="2673" w:hanging="360"/>
      </w:pPr>
      <w:rPr>
        <w:rFonts w:ascii="Wingdings" w:hAnsi="Wingdings" w:hint="default"/>
      </w:rPr>
    </w:lvl>
    <w:lvl w:ilvl="3" w:tplc="FFFFFFFF" w:tentative="1">
      <w:start w:val="1"/>
      <w:numFmt w:val="bullet"/>
      <w:lvlText w:val=""/>
      <w:lvlJc w:val="left"/>
      <w:pPr>
        <w:tabs>
          <w:tab w:val="num" w:pos="3393"/>
        </w:tabs>
        <w:ind w:left="3393" w:hanging="360"/>
      </w:pPr>
      <w:rPr>
        <w:rFonts w:ascii="Symbol" w:hAnsi="Symbol" w:hint="default"/>
      </w:rPr>
    </w:lvl>
    <w:lvl w:ilvl="4" w:tplc="FFFFFFFF" w:tentative="1">
      <w:start w:val="1"/>
      <w:numFmt w:val="bullet"/>
      <w:lvlText w:val="o"/>
      <w:lvlJc w:val="left"/>
      <w:pPr>
        <w:tabs>
          <w:tab w:val="num" w:pos="4113"/>
        </w:tabs>
        <w:ind w:left="4113" w:hanging="360"/>
      </w:pPr>
      <w:rPr>
        <w:rFonts w:ascii="Courier New" w:hAnsi="Courier New" w:hint="default"/>
      </w:rPr>
    </w:lvl>
    <w:lvl w:ilvl="5" w:tplc="FFFFFFFF" w:tentative="1">
      <w:start w:val="1"/>
      <w:numFmt w:val="bullet"/>
      <w:lvlText w:val=""/>
      <w:lvlJc w:val="left"/>
      <w:pPr>
        <w:tabs>
          <w:tab w:val="num" w:pos="4833"/>
        </w:tabs>
        <w:ind w:left="4833" w:hanging="360"/>
      </w:pPr>
      <w:rPr>
        <w:rFonts w:ascii="Wingdings" w:hAnsi="Wingdings" w:hint="default"/>
      </w:rPr>
    </w:lvl>
    <w:lvl w:ilvl="6" w:tplc="FFFFFFFF" w:tentative="1">
      <w:start w:val="1"/>
      <w:numFmt w:val="bullet"/>
      <w:lvlText w:val=""/>
      <w:lvlJc w:val="left"/>
      <w:pPr>
        <w:tabs>
          <w:tab w:val="num" w:pos="5553"/>
        </w:tabs>
        <w:ind w:left="5553" w:hanging="360"/>
      </w:pPr>
      <w:rPr>
        <w:rFonts w:ascii="Symbol" w:hAnsi="Symbol" w:hint="default"/>
      </w:rPr>
    </w:lvl>
    <w:lvl w:ilvl="7" w:tplc="FFFFFFFF" w:tentative="1">
      <w:start w:val="1"/>
      <w:numFmt w:val="bullet"/>
      <w:lvlText w:val="o"/>
      <w:lvlJc w:val="left"/>
      <w:pPr>
        <w:tabs>
          <w:tab w:val="num" w:pos="6273"/>
        </w:tabs>
        <w:ind w:left="6273" w:hanging="360"/>
      </w:pPr>
      <w:rPr>
        <w:rFonts w:ascii="Courier New" w:hAnsi="Courier New" w:hint="default"/>
      </w:rPr>
    </w:lvl>
    <w:lvl w:ilvl="8" w:tplc="FFFFFFFF" w:tentative="1">
      <w:start w:val="1"/>
      <w:numFmt w:val="bullet"/>
      <w:lvlText w:val=""/>
      <w:lvlJc w:val="left"/>
      <w:pPr>
        <w:tabs>
          <w:tab w:val="num" w:pos="6993"/>
        </w:tabs>
        <w:ind w:left="6993" w:hanging="360"/>
      </w:pPr>
      <w:rPr>
        <w:rFonts w:ascii="Wingdings" w:hAnsi="Wingdings" w:hint="default"/>
      </w:rPr>
    </w:lvl>
  </w:abstractNum>
  <w:abstractNum w:abstractNumId="31">
    <w:nsid w:val="6E7B4537"/>
    <w:multiLevelType w:val="hybridMultilevel"/>
    <w:tmpl w:val="40043850"/>
    <w:lvl w:ilvl="0" w:tplc="FFFFFFFF">
      <w:start w:val="1"/>
      <w:numFmt w:val="bullet"/>
      <w:lvlText w:val=""/>
      <w:lvlJc w:val="left"/>
      <w:pPr>
        <w:tabs>
          <w:tab w:val="num" w:pos="2310"/>
        </w:tabs>
        <w:ind w:left="231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32">
    <w:nsid w:val="6F487AF5"/>
    <w:multiLevelType w:val="hybridMultilevel"/>
    <w:tmpl w:val="DBE2318E"/>
    <w:lvl w:ilvl="0" w:tplc="91BE9DCA">
      <w:start w:val="1"/>
      <w:numFmt w:val="bullet"/>
      <w:lvlText w:val=""/>
      <w:lvlJc w:val="left"/>
      <w:pPr>
        <w:tabs>
          <w:tab w:val="num" w:pos="1233"/>
        </w:tabs>
        <w:ind w:left="1233" w:hanging="360"/>
      </w:pPr>
      <w:rPr>
        <w:rFonts w:ascii="Symbol" w:hAnsi="Symbol" w:hint="default"/>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33">
    <w:nsid w:val="716331D2"/>
    <w:multiLevelType w:val="hybridMultilevel"/>
    <w:tmpl w:val="159455AE"/>
    <w:lvl w:ilvl="0" w:tplc="91BE9DCA">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34">
    <w:nsid w:val="7401249F"/>
    <w:multiLevelType w:val="hybridMultilevel"/>
    <w:tmpl w:val="248EB51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5">
    <w:nsid w:val="7A3E7AC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7A4A3A63"/>
    <w:multiLevelType w:val="hybridMultilevel"/>
    <w:tmpl w:val="468A983C"/>
    <w:lvl w:ilvl="0" w:tplc="91BE9DCA">
      <w:start w:val="1"/>
      <w:numFmt w:val="bullet"/>
      <w:lvlText w:val=""/>
      <w:lvlJc w:val="left"/>
      <w:pPr>
        <w:tabs>
          <w:tab w:val="num" w:pos="1233"/>
        </w:tabs>
        <w:ind w:left="1233" w:hanging="360"/>
      </w:pPr>
      <w:rPr>
        <w:rFonts w:ascii="Symbol" w:hAnsi="Symbol" w:hint="default"/>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37">
    <w:nsid w:val="7F861735"/>
    <w:multiLevelType w:val="hybridMultilevel"/>
    <w:tmpl w:val="20909FE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3"/>
  </w:num>
  <w:num w:numId="2">
    <w:abstractNumId w:val="1"/>
  </w:num>
  <w:num w:numId="3">
    <w:abstractNumId w:val="16"/>
  </w:num>
  <w:num w:numId="4">
    <w:abstractNumId w:val="12"/>
  </w:num>
  <w:num w:numId="5">
    <w:abstractNumId w:val="28"/>
  </w:num>
  <w:num w:numId="6">
    <w:abstractNumId w:val="24"/>
  </w:num>
  <w:num w:numId="7">
    <w:abstractNumId w:val="7"/>
  </w:num>
  <w:num w:numId="8">
    <w:abstractNumId w:val="37"/>
  </w:num>
  <w:num w:numId="9">
    <w:abstractNumId w:val="34"/>
  </w:num>
  <w:num w:numId="10">
    <w:abstractNumId w:val="22"/>
  </w:num>
  <w:num w:numId="11">
    <w:abstractNumId w:val="4"/>
  </w:num>
  <w:num w:numId="12">
    <w:abstractNumId w:val="29"/>
  </w:num>
  <w:num w:numId="13">
    <w:abstractNumId w:val="14"/>
  </w:num>
  <w:num w:numId="14">
    <w:abstractNumId w:val="13"/>
  </w:num>
  <w:num w:numId="15">
    <w:abstractNumId w:val="36"/>
  </w:num>
  <w:num w:numId="16">
    <w:abstractNumId w:val="32"/>
  </w:num>
  <w:num w:numId="17">
    <w:abstractNumId w:val="17"/>
  </w:num>
  <w:num w:numId="18">
    <w:abstractNumId w:val="26"/>
  </w:num>
  <w:num w:numId="19">
    <w:abstractNumId w:val="33"/>
  </w:num>
  <w:num w:numId="20">
    <w:abstractNumId w:val="10"/>
  </w:num>
  <w:num w:numId="21">
    <w:abstractNumId w:val="30"/>
  </w:num>
  <w:num w:numId="22">
    <w:abstractNumId w:val="5"/>
  </w:num>
  <w:num w:numId="23">
    <w:abstractNumId w:val="8"/>
  </w:num>
  <w:num w:numId="24">
    <w:abstractNumId w:val="31"/>
  </w:num>
  <w:num w:numId="25">
    <w:abstractNumId w:val="2"/>
  </w:num>
  <w:num w:numId="26">
    <w:abstractNumId w:val="18"/>
  </w:num>
  <w:num w:numId="27">
    <w:abstractNumId w:val="6"/>
  </w:num>
  <w:num w:numId="28">
    <w:abstractNumId w:val="0"/>
  </w:num>
  <w:num w:numId="29">
    <w:abstractNumId w:val="20"/>
  </w:num>
  <w:num w:numId="30">
    <w:abstractNumId w:val="35"/>
  </w:num>
  <w:num w:numId="31">
    <w:abstractNumId w:val="19"/>
  </w:num>
  <w:num w:numId="32">
    <w:abstractNumId w:val="21"/>
  </w:num>
  <w:num w:numId="33">
    <w:abstractNumId w:val="25"/>
  </w:num>
  <w:num w:numId="34">
    <w:abstractNumId w:val="15"/>
  </w:num>
  <w:num w:numId="35">
    <w:abstractNumId w:val="3"/>
  </w:num>
  <w:num w:numId="36">
    <w:abstractNumId w:val="9"/>
  </w:num>
  <w:num w:numId="37">
    <w:abstractNumId w:val="2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344"/>
    <w:rsid w:val="00077C2F"/>
    <w:rsid w:val="000F600C"/>
    <w:rsid w:val="001E7D86"/>
    <w:rsid w:val="00284DC8"/>
    <w:rsid w:val="002D0344"/>
    <w:rsid w:val="002D56F6"/>
    <w:rsid w:val="003F4BF6"/>
    <w:rsid w:val="00414BEF"/>
    <w:rsid w:val="00460CD0"/>
    <w:rsid w:val="0047742F"/>
    <w:rsid w:val="00502748"/>
    <w:rsid w:val="0072620E"/>
    <w:rsid w:val="00823F83"/>
    <w:rsid w:val="008506A2"/>
    <w:rsid w:val="008876D2"/>
    <w:rsid w:val="00A32D88"/>
    <w:rsid w:val="00A91FC4"/>
    <w:rsid w:val="00AA3CEA"/>
    <w:rsid w:val="00B3334C"/>
    <w:rsid w:val="00B702D2"/>
    <w:rsid w:val="00BB425F"/>
    <w:rsid w:val="00BE60CD"/>
    <w:rsid w:val="00C508AF"/>
    <w:rsid w:val="00D31C27"/>
    <w:rsid w:val="00D636C0"/>
    <w:rsid w:val="00E0123D"/>
    <w:rsid w:val="00E466F3"/>
    <w:rsid w:val="00E50393"/>
    <w:rsid w:val="00FC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48FE10-C6DD-48B6-86B6-159EEF5B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lock Text" w:locked="1"/>
    <w:lsdException w:name="Hyperlink" w:locked="1"/>
    <w:lsdException w:name="Strong" w:locked="1" w:qFormat="1"/>
    <w:lsdException w:name="Emphasis" w:locked="1" w:qFormat="1"/>
    <w:lsdException w:name="Plain Text" w:locked="1"/>
    <w:lsdException w:name="Normal (Web)" w:locked="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34C"/>
    <w:pPr>
      <w:spacing w:after="200" w:line="276" w:lineRule="auto"/>
    </w:pPr>
    <w:rPr>
      <w:sz w:val="22"/>
      <w:szCs w:val="22"/>
    </w:rPr>
  </w:style>
  <w:style w:type="paragraph" w:styleId="1">
    <w:name w:val="heading 1"/>
    <w:basedOn w:val="a"/>
    <w:next w:val="a"/>
    <w:link w:val="10"/>
    <w:qFormat/>
    <w:rsid w:val="002D0344"/>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2D0344"/>
    <w:pPr>
      <w:keepNext/>
      <w:tabs>
        <w:tab w:val="left" w:pos="2340"/>
      </w:tabs>
      <w:spacing w:before="240" w:after="60" w:line="240" w:lineRule="auto"/>
      <w:outlineLvl w:val="1"/>
    </w:pPr>
    <w:rPr>
      <w:rFonts w:ascii="Arial" w:hAnsi="Arial"/>
      <w:b/>
      <w:i/>
      <w:color w:val="000000"/>
      <w:sz w:val="24"/>
      <w:szCs w:val="20"/>
    </w:rPr>
  </w:style>
  <w:style w:type="paragraph" w:styleId="3">
    <w:name w:val="heading 3"/>
    <w:basedOn w:val="a"/>
    <w:next w:val="a"/>
    <w:link w:val="30"/>
    <w:qFormat/>
    <w:rsid w:val="002D0344"/>
    <w:pPr>
      <w:keepNext/>
      <w:overflowPunct w:val="0"/>
      <w:autoSpaceDE w:val="0"/>
      <w:autoSpaceDN w:val="0"/>
      <w:adjustRightInd w:val="0"/>
      <w:spacing w:before="240" w:after="60" w:line="240" w:lineRule="auto"/>
      <w:textAlignment w:val="baseline"/>
      <w:outlineLvl w:val="2"/>
    </w:pPr>
    <w:rPr>
      <w:rFonts w:ascii="Arial" w:hAnsi="Arial" w:cs="Arial"/>
      <w:b/>
      <w:bCs/>
      <w:sz w:val="26"/>
      <w:szCs w:val="26"/>
    </w:rPr>
  </w:style>
  <w:style w:type="paragraph" w:styleId="4">
    <w:name w:val="heading 4"/>
    <w:basedOn w:val="a"/>
    <w:next w:val="a"/>
    <w:link w:val="40"/>
    <w:qFormat/>
    <w:rsid w:val="002D0344"/>
    <w:pPr>
      <w:keepNext/>
      <w:overflowPunct w:val="0"/>
      <w:autoSpaceDE w:val="0"/>
      <w:autoSpaceDN w:val="0"/>
      <w:adjustRightInd w:val="0"/>
      <w:spacing w:before="240" w:after="60" w:line="240" w:lineRule="auto"/>
      <w:textAlignment w:val="baseline"/>
      <w:outlineLvl w:val="3"/>
    </w:pPr>
    <w:rPr>
      <w:rFonts w:ascii="Times New Roman" w:hAnsi="Times New Roman"/>
      <w:b/>
      <w:bCs/>
      <w:sz w:val="28"/>
      <w:szCs w:val="28"/>
    </w:rPr>
  </w:style>
  <w:style w:type="paragraph" w:styleId="5">
    <w:name w:val="heading 5"/>
    <w:basedOn w:val="a"/>
    <w:next w:val="a"/>
    <w:link w:val="50"/>
    <w:qFormat/>
    <w:rsid w:val="002D0344"/>
    <w:pPr>
      <w:overflowPunct w:val="0"/>
      <w:autoSpaceDE w:val="0"/>
      <w:autoSpaceDN w:val="0"/>
      <w:adjustRightInd w:val="0"/>
      <w:spacing w:before="240" w:after="60" w:line="240" w:lineRule="auto"/>
      <w:textAlignment w:val="baseline"/>
      <w:outlineLvl w:val="4"/>
    </w:pPr>
    <w:rPr>
      <w:rFonts w:ascii="Times New Roman" w:hAnsi="Times New Roman"/>
      <w:b/>
      <w:bCs/>
      <w:i/>
      <w:iCs/>
      <w:sz w:val="26"/>
      <w:szCs w:val="26"/>
    </w:rPr>
  </w:style>
  <w:style w:type="paragraph" w:styleId="6">
    <w:name w:val="heading 6"/>
    <w:basedOn w:val="a"/>
    <w:next w:val="a"/>
    <w:link w:val="60"/>
    <w:qFormat/>
    <w:rsid w:val="002D0344"/>
    <w:pPr>
      <w:tabs>
        <w:tab w:val="left" w:pos="2340"/>
      </w:tabs>
      <w:spacing w:before="240" w:after="60" w:line="240" w:lineRule="auto"/>
      <w:outlineLvl w:val="5"/>
    </w:pPr>
    <w:rPr>
      <w:rFonts w:ascii="Times New Roman" w:hAnsi="Times New Roman"/>
      <w:i/>
      <w:color w:val="000000"/>
      <w:szCs w:val="20"/>
    </w:rPr>
  </w:style>
  <w:style w:type="paragraph" w:styleId="7">
    <w:name w:val="heading 7"/>
    <w:basedOn w:val="a"/>
    <w:next w:val="a"/>
    <w:link w:val="70"/>
    <w:qFormat/>
    <w:rsid w:val="002D0344"/>
    <w:pPr>
      <w:tabs>
        <w:tab w:val="left" w:pos="2340"/>
      </w:tabs>
      <w:spacing w:before="240" w:after="60" w:line="240" w:lineRule="auto"/>
      <w:outlineLvl w:val="6"/>
    </w:pPr>
    <w:rPr>
      <w:rFonts w:ascii="Arial" w:hAnsi="Arial"/>
      <w:color w:val="000000"/>
      <w:sz w:val="20"/>
      <w:szCs w:val="20"/>
    </w:rPr>
  </w:style>
  <w:style w:type="paragraph" w:styleId="8">
    <w:name w:val="heading 8"/>
    <w:basedOn w:val="a"/>
    <w:next w:val="a"/>
    <w:link w:val="80"/>
    <w:qFormat/>
    <w:rsid w:val="002D0344"/>
    <w:pPr>
      <w:tabs>
        <w:tab w:val="left" w:pos="2340"/>
      </w:tabs>
      <w:spacing w:before="240" w:after="60" w:line="240" w:lineRule="auto"/>
      <w:outlineLvl w:val="7"/>
    </w:pPr>
    <w:rPr>
      <w:rFonts w:ascii="Arial" w:hAnsi="Arial"/>
      <w:i/>
      <w:color w:val="000000"/>
      <w:sz w:val="20"/>
      <w:szCs w:val="20"/>
    </w:rPr>
  </w:style>
  <w:style w:type="paragraph" w:styleId="9">
    <w:name w:val="heading 9"/>
    <w:basedOn w:val="a"/>
    <w:next w:val="a"/>
    <w:link w:val="90"/>
    <w:qFormat/>
    <w:rsid w:val="002D0344"/>
    <w:pPr>
      <w:tabs>
        <w:tab w:val="left" w:pos="2340"/>
      </w:tabs>
      <w:spacing w:before="240" w:after="60" w:line="240" w:lineRule="auto"/>
      <w:outlineLvl w:val="8"/>
    </w:pPr>
    <w:rPr>
      <w:rFonts w:ascii="Arial" w:hAnsi="Arial"/>
      <w:b/>
      <w:i/>
      <w:color w:val="00000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0344"/>
    <w:rPr>
      <w:rFonts w:ascii="Arial" w:hAnsi="Arial" w:cs="Arial"/>
      <w:b/>
      <w:bCs/>
      <w:kern w:val="32"/>
      <w:sz w:val="32"/>
      <w:szCs w:val="32"/>
    </w:rPr>
  </w:style>
  <w:style w:type="character" w:customStyle="1" w:styleId="20">
    <w:name w:val="Заголовок 2 Знак"/>
    <w:basedOn w:val="a0"/>
    <w:link w:val="2"/>
    <w:locked/>
    <w:rsid w:val="002D0344"/>
    <w:rPr>
      <w:rFonts w:ascii="Arial" w:hAnsi="Arial" w:cs="Times New Roman"/>
      <w:b/>
      <w:i/>
      <w:color w:val="000000"/>
      <w:sz w:val="20"/>
      <w:szCs w:val="20"/>
    </w:rPr>
  </w:style>
  <w:style w:type="character" w:customStyle="1" w:styleId="30">
    <w:name w:val="Заголовок 3 Знак"/>
    <w:basedOn w:val="a0"/>
    <w:link w:val="3"/>
    <w:locked/>
    <w:rsid w:val="002D0344"/>
    <w:rPr>
      <w:rFonts w:ascii="Arial" w:hAnsi="Arial" w:cs="Arial"/>
      <w:b/>
      <w:bCs/>
      <w:sz w:val="26"/>
      <w:szCs w:val="26"/>
    </w:rPr>
  </w:style>
  <w:style w:type="character" w:customStyle="1" w:styleId="40">
    <w:name w:val="Заголовок 4 Знак"/>
    <w:basedOn w:val="a0"/>
    <w:link w:val="4"/>
    <w:locked/>
    <w:rsid w:val="002D0344"/>
    <w:rPr>
      <w:rFonts w:ascii="Times New Roman" w:hAnsi="Times New Roman" w:cs="Times New Roman"/>
      <w:b/>
      <w:bCs/>
      <w:sz w:val="28"/>
      <w:szCs w:val="28"/>
    </w:rPr>
  </w:style>
  <w:style w:type="character" w:customStyle="1" w:styleId="50">
    <w:name w:val="Заголовок 5 Знак"/>
    <w:basedOn w:val="a0"/>
    <w:link w:val="5"/>
    <w:locked/>
    <w:rsid w:val="002D0344"/>
    <w:rPr>
      <w:rFonts w:ascii="Times New Roman" w:hAnsi="Times New Roman" w:cs="Times New Roman"/>
      <w:b/>
      <w:bCs/>
      <w:i/>
      <w:iCs/>
      <w:sz w:val="26"/>
      <w:szCs w:val="26"/>
    </w:rPr>
  </w:style>
  <w:style w:type="character" w:customStyle="1" w:styleId="60">
    <w:name w:val="Заголовок 6 Знак"/>
    <w:basedOn w:val="a0"/>
    <w:link w:val="6"/>
    <w:locked/>
    <w:rsid w:val="002D0344"/>
    <w:rPr>
      <w:rFonts w:ascii="Times New Roman" w:hAnsi="Times New Roman" w:cs="Times New Roman"/>
      <w:i/>
      <w:color w:val="000000"/>
      <w:sz w:val="20"/>
      <w:szCs w:val="20"/>
    </w:rPr>
  </w:style>
  <w:style w:type="character" w:customStyle="1" w:styleId="70">
    <w:name w:val="Заголовок 7 Знак"/>
    <w:basedOn w:val="a0"/>
    <w:link w:val="7"/>
    <w:locked/>
    <w:rsid w:val="002D0344"/>
    <w:rPr>
      <w:rFonts w:ascii="Arial" w:hAnsi="Arial" w:cs="Times New Roman"/>
      <w:color w:val="000000"/>
      <w:sz w:val="20"/>
      <w:szCs w:val="20"/>
    </w:rPr>
  </w:style>
  <w:style w:type="character" w:customStyle="1" w:styleId="80">
    <w:name w:val="Заголовок 8 Знак"/>
    <w:basedOn w:val="a0"/>
    <w:link w:val="8"/>
    <w:locked/>
    <w:rsid w:val="002D0344"/>
    <w:rPr>
      <w:rFonts w:ascii="Arial" w:hAnsi="Arial" w:cs="Times New Roman"/>
      <w:i/>
      <w:color w:val="000000"/>
      <w:sz w:val="20"/>
      <w:szCs w:val="20"/>
    </w:rPr>
  </w:style>
  <w:style w:type="character" w:customStyle="1" w:styleId="90">
    <w:name w:val="Заголовок 9 Знак"/>
    <w:basedOn w:val="a0"/>
    <w:link w:val="9"/>
    <w:locked/>
    <w:rsid w:val="002D0344"/>
    <w:rPr>
      <w:rFonts w:ascii="Arial" w:hAnsi="Arial" w:cs="Times New Roman"/>
      <w:b/>
      <w:i/>
      <w:color w:val="000000"/>
      <w:sz w:val="20"/>
      <w:szCs w:val="20"/>
    </w:rPr>
  </w:style>
  <w:style w:type="paragraph" w:styleId="HTML">
    <w:name w:val="HTML Preformatted"/>
    <w:basedOn w:val="a"/>
    <w:link w:val="HTML0"/>
    <w:rsid w:val="002D0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9"/>
    </w:pPr>
    <w:rPr>
      <w:rFonts w:ascii="Courier New" w:hAnsi="Courier New" w:cs="Courier New"/>
      <w:sz w:val="20"/>
      <w:szCs w:val="20"/>
    </w:rPr>
  </w:style>
  <w:style w:type="character" w:customStyle="1" w:styleId="HTML0">
    <w:name w:val="Стандартный HTML Знак"/>
    <w:basedOn w:val="a0"/>
    <w:link w:val="HTML"/>
    <w:locked/>
    <w:rsid w:val="002D0344"/>
    <w:rPr>
      <w:rFonts w:ascii="Courier New" w:hAnsi="Courier New" w:cs="Courier New"/>
      <w:sz w:val="20"/>
      <w:szCs w:val="20"/>
    </w:rPr>
  </w:style>
  <w:style w:type="paragraph" w:styleId="31">
    <w:name w:val="Body Text Indent 3"/>
    <w:basedOn w:val="a"/>
    <w:link w:val="32"/>
    <w:rsid w:val="002D0344"/>
    <w:pPr>
      <w:shd w:val="clear" w:color="auto" w:fill="FFFFFF"/>
      <w:autoSpaceDE w:val="0"/>
      <w:autoSpaceDN w:val="0"/>
      <w:adjustRightInd w:val="0"/>
      <w:spacing w:after="0" w:line="240" w:lineRule="auto"/>
      <w:ind w:firstLine="709"/>
      <w:jc w:val="both"/>
    </w:pPr>
    <w:rPr>
      <w:rFonts w:ascii="Times New Roman" w:hAnsi="Times New Roman"/>
      <w:color w:val="000000"/>
    </w:rPr>
  </w:style>
  <w:style w:type="character" w:customStyle="1" w:styleId="32">
    <w:name w:val="Основной текст с отступом 3 Знак"/>
    <w:basedOn w:val="a0"/>
    <w:link w:val="31"/>
    <w:locked/>
    <w:rsid w:val="002D0344"/>
    <w:rPr>
      <w:rFonts w:ascii="Times New Roman" w:hAnsi="Times New Roman" w:cs="Times New Roman"/>
      <w:color w:val="000000"/>
      <w:shd w:val="clear" w:color="auto" w:fill="FFFFFF"/>
    </w:rPr>
  </w:style>
  <w:style w:type="paragraph" w:styleId="a3">
    <w:name w:val="Body Text Indent"/>
    <w:basedOn w:val="a"/>
    <w:link w:val="a4"/>
    <w:rsid w:val="002D0344"/>
    <w:pPr>
      <w:spacing w:after="120"/>
      <w:ind w:left="283"/>
    </w:pPr>
  </w:style>
  <w:style w:type="character" w:customStyle="1" w:styleId="a4">
    <w:name w:val="Основной текст с отступом Знак"/>
    <w:basedOn w:val="a0"/>
    <w:link w:val="a3"/>
    <w:locked/>
    <w:rsid w:val="002D0344"/>
    <w:rPr>
      <w:rFonts w:cs="Times New Roman"/>
    </w:rPr>
  </w:style>
  <w:style w:type="paragraph" w:styleId="a5">
    <w:name w:val="Body Text"/>
    <w:basedOn w:val="a"/>
    <w:link w:val="a6"/>
    <w:rsid w:val="002D0344"/>
    <w:pPr>
      <w:spacing w:after="120"/>
    </w:pPr>
  </w:style>
  <w:style w:type="character" w:customStyle="1" w:styleId="a6">
    <w:name w:val="Основной текст Знак"/>
    <w:basedOn w:val="a0"/>
    <w:link w:val="a5"/>
    <w:locked/>
    <w:rsid w:val="002D0344"/>
    <w:rPr>
      <w:rFonts w:cs="Times New Roman"/>
    </w:rPr>
  </w:style>
  <w:style w:type="character" w:styleId="a7">
    <w:name w:val="Emphasis"/>
    <w:basedOn w:val="a0"/>
    <w:qFormat/>
    <w:rsid w:val="002D0344"/>
    <w:rPr>
      <w:rFonts w:cs="Times New Roman"/>
      <w:i/>
      <w:iCs/>
    </w:rPr>
  </w:style>
  <w:style w:type="paragraph" w:styleId="a8">
    <w:name w:val="footnote text"/>
    <w:basedOn w:val="a"/>
    <w:link w:val="a9"/>
    <w:semiHidden/>
    <w:rsid w:val="002D0344"/>
    <w:pPr>
      <w:spacing w:after="0" w:line="240" w:lineRule="auto"/>
    </w:pPr>
    <w:rPr>
      <w:rFonts w:ascii="Times New Roman" w:hAnsi="Times New Roman"/>
      <w:sz w:val="20"/>
      <w:szCs w:val="20"/>
    </w:rPr>
  </w:style>
  <w:style w:type="character" w:customStyle="1" w:styleId="a9">
    <w:name w:val="Текст сноски Знак"/>
    <w:basedOn w:val="a0"/>
    <w:link w:val="a8"/>
    <w:semiHidden/>
    <w:locked/>
    <w:rsid w:val="002D0344"/>
    <w:rPr>
      <w:rFonts w:ascii="Times New Roman" w:hAnsi="Times New Roman" w:cs="Times New Roman"/>
      <w:sz w:val="20"/>
      <w:szCs w:val="20"/>
    </w:rPr>
  </w:style>
  <w:style w:type="character" w:styleId="aa">
    <w:name w:val="footnote reference"/>
    <w:basedOn w:val="a0"/>
    <w:semiHidden/>
    <w:rsid w:val="002D0344"/>
    <w:rPr>
      <w:rFonts w:cs="Times New Roman"/>
      <w:vertAlign w:val="superscript"/>
    </w:rPr>
  </w:style>
  <w:style w:type="paragraph" w:styleId="33">
    <w:name w:val="Body Text 3"/>
    <w:basedOn w:val="a"/>
    <w:link w:val="34"/>
    <w:rsid w:val="002D0344"/>
    <w:pPr>
      <w:spacing w:after="120"/>
    </w:pPr>
    <w:rPr>
      <w:sz w:val="16"/>
      <w:szCs w:val="16"/>
    </w:rPr>
  </w:style>
  <w:style w:type="character" w:customStyle="1" w:styleId="34">
    <w:name w:val="Основной текст 3 Знак"/>
    <w:basedOn w:val="a0"/>
    <w:link w:val="33"/>
    <w:locked/>
    <w:rsid w:val="002D0344"/>
    <w:rPr>
      <w:rFonts w:cs="Times New Roman"/>
      <w:sz w:val="16"/>
      <w:szCs w:val="16"/>
    </w:rPr>
  </w:style>
  <w:style w:type="paragraph" w:styleId="ab">
    <w:name w:val="header"/>
    <w:basedOn w:val="a"/>
    <w:link w:val="ac"/>
    <w:rsid w:val="002D0344"/>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c">
    <w:name w:val="Верхний колонтитул Знак"/>
    <w:basedOn w:val="a0"/>
    <w:link w:val="ab"/>
    <w:locked/>
    <w:rsid w:val="002D0344"/>
    <w:rPr>
      <w:rFonts w:ascii="Times New Roman" w:hAnsi="Times New Roman" w:cs="Times New Roman"/>
      <w:sz w:val="20"/>
      <w:szCs w:val="20"/>
    </w:rPr>
  </w:style>
  <w:style w:type="paragraph" w:styleId="ad">
    <w:name w:val="footer"/>
    <w:basedOn w:val="a"/>
    <w:link w:val="ae"/>
    <w:rsid w:val="002D0344"/>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e">
    <w:name w:val="Нижний колонтитул Знак"/>
    <w:basedOn w:val="a0"/>
    <w:link w:val="ad"/>
    <w:locked/>
    <w:rsid w:val="002D0344"/>
    <w:rPr>
      <w:rFonts w:ascii="Times New Roman" w:hAnsi="Times New Roman" w:cs="Times New Roman"/>
      <w:sz w:val="20"/>
      <w:szCs w:val="20"/>
    </w:rPr>
  </w:style>
  <w:style w:type="paragraph" w:customStyle="1" w:styleId="21">
    <w:name w:val="Основной текст 21"/>
    <w:basedOn w:val="a"/>
    <w:rsid w:val="002D0344"/>
    <w:pPr>
      <w:spacing w:after="0" w:line="240" w:lineRule="auto"/>
      <w:jc w:val="both"/>
    </w:pPr>
    <w:rPr>
      <w:rFonts w:ascii="Times New Roman" w:hAnsi="Times New Roman"/>
      <w:sz w:val="28"/>
      <w:szCs w:val="20"/>
    </w:rPr>
  </w:style>
  <w:style w:type="paragraph" w:customStyle="1" w:styleId="af">
    <w:name w:val="Îáû÷íûé"/>
    <w:rsid w:val="002D0344"/>
    <w:rPr>
      <w:rFonts w:ascii="Symbol" w:hAnsi="Symbol"/>
    </w:rPr>
  </w:style>
  <w:style w:type="paragraph" w:styleId="22">
    <w:name w:val="Body Text Indent 2"/>
    <w:basedOn w:val="a"/>
    <w:link w:val="23"/>
    <w:rsid w:val="002D0344"/>
    <w:pPr>
      <w:overflowPunct w:val="0"/>
      <w:autoSpaceDE w:val="0"/>
      <w:autoSpaceDN w:val="0"/>
      <w:adjustRightInd w:val="0"/>
      <w:spacing w:after="120" w:line="480" w:lineRule="auto"/>
      <w:ind w:left="283"/>
      <w:textAlignment w:val="baseline"/>
    </w:pPr>
    <w:rPr>
      <w:rFonts w:ascii="Times New Roman" w:hAnsi="Times New Roman"/>
      <w:sz w:val="20"/>
      <w:szCs w:val="20"/>
    </w:rPr>
  </w:style>
  <w:style w:type="character" w:customStyle="1" w:styleId="23">
    <w:name w:val="Основной текст с отступом 2 Знак"/>
    <w:basedOn w:val="a0"/>
    <w:link w:val="22"/>
    <w:locked/>
    <w:rsid w:val="002D0344"/>
    <w:rPr>
      <w:rFonts w:ascii="Times New Roman" w:hAnsi="Times New Roman" w:cs="Times New Roman"/>
      <w:sz w:val="20"/>
      <w:szCs w:val="20"/>
    </w:rPr>
  </w:style>
  <w:style w:type="paragraph" w:customStyle="1" w:styleId="24">
    <w:name w:val="Стиль2"/>
    <w:basedOn w:val="a"/>
    <w:rsid w:val="002D0344"/>
    <w:pPr>
      <w:spacing w:after="0" w:line="336" w:lineRule="auto"/>
      <w:jc w:val="center"/>
    </w:pPr>
    <w:rPr>
      <w:rFonts w:ascii="Times New Roman" w:hAnsi="Times New Roman"/>
      <w:b/>
      <w:sz w:val="32"/>
      <w:szCs w:val="20"/>
    </w:rPr>
  </w:style>
  <w:style w:type="paragraph" w:styleId="25">
    <w:name w:val="Body Text 2"/>
    <w:basedOn w:val="a"/>
    <w:link w:val="26"/>
    <w:rsid w:val="002D0344"/>
    <w:pPr>
      <w:spacing w:after="120" w:line="480" w:lineRule="auto"/>
    </w:pPr>
    <w:rPr>
      <w:rFonts w:ascii="Times New Roman" w:hAnsi="Times New Roman"/>
      <w:sz w:val="20"/>
      <w:szCs w:val="20"/>
    </w:rPr>
  </w:style>
  <w:style w:type="character" w:customStyle="1" w:styleId="26">
    <w:name w:val="Основной текст 2 Знак"/>
    <w:basedOn w:val="a0"/>
    <w:link w:val="25"/>
    <w:locked/>
    <w:rsid w:val="002D0344"/>
    <w:rPr>
      <w:rFonts w:ascii="Times New Roman" w:hAnsi="Times New Roman" w:cs="Times New Roman"/>
      <w:sz w:val="20"/>
      <w:szCs w:val="20"/>
    </w:rPr>
  </w:style>
  <w:style w:type="paragraph" w:styleId="af0">
    <w:name w:val="Plain Text"/>
    <w:basedOn w:val="a"/>
    <w:link w:val="af1"/>
    <w:rsid w:val="002D0344"/>
    <w:pPr>
      <w:spacing w:after="0" w:line="240" w:lineRule="auto"/>
    </w:pPr>
    <w:rPr>
      <w:rFonts w:ascii="Courier New" w:hAnsi="Courier New"/>
      <w:sz w:val="20"/>
      <w:szCs w:val="20"/>
    </w:rPr>
  </w:style>
  <w:style w:type="character" w:customStyle="1" w:styleId="af1">
    <w:name w:val="Текст Знак"/>
    <w:basedOn w:val="a0"/>
    <w:link w:val="af0"/>
    <w:locked/>
    <w:rsid w:val="002D0344"/>
    <w:rPr>
      <w:rFonts w:ascii="Courier New" w:hAnsi="Courier New" w:cs="Times New Roman"/>
      <w:sz w:val="20"/>
      <w:szCs w:val="20"/>
    </w:rPr>
  </w:style>
  <w:style w:type="paragraph" w:styleId="af2">
    <w:name w:val="Normal (Web)"/>
    <w:basedOn w:val="a"/>
    <w:rsid w:val="002D0344"/>
    <w:pPr>
      <w:spacing w:before="100" w:beforeAutospacing="1" w:after="100" w:afterAutospacing="1" w:line="240" w:lineRule="auto"/>
    </w:pPr>
    <w:rPr>
      <w:rFonts w:ascii="Times New Roman" w:hAnsi="Times New Roman"/>
      <w:color w:val="000000"/>
      <w:sz w:val="24"/>
      <w:szCs w:val="24"/>
    </w:rPr>
  </w:style>
  <w:style w:type="table" w:styleId="af3">
    <w:name w:val="Table Grid"/>
    <w:basedOn w:val="a1"/>
    <w:rsid w:val="002D034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rsid w:val="002D0344"/>
    <w:rPr>
      <w:rFonts w:cs="Times New Roman"/>
    </w:rPr>
  </w:style>
  <w:style w:type="character" w:styleId="af5">
    <w:name w:val="Hyperlink"/>
    <w:basedOn w:val="a0"/>
    <w:rsid w:val="002D0344"/>
    <w:rPr>
      <w:rFonts w:cs="Times New Roman"/>
      <w:color w:val="0000FF"/>
      <w:u w:val="single"/>
    </w:rPr>
  </w:style>
  <w:style w:type="paragraph" w:customStyle="1" w:styleId="conscell">
    <w:name w:val="conscell"/>
    <w:basedOn w:val="a"/>
    <w:rsid w:val="002D0344"/>
    <w:pPr>
      <w:spacing w:before="200" w:line="240" w:lineRule="auto"/>
    </w:pPr>
    <w:rPr>
      <w:rFonts w:ascii="Times New Roman" w:hAnsi="Times New Roman"/>
      <w:sz w:val="24"/>
      <w:szCs w:val="24"/>
    </w:rPr>
  </w:style>
  <w:style w:type="paragraph" w:customStyle="1" w:styleId="210">
    <w:name w:val="Основной текст с отступом 21"/>
    <w:basedOn w:val="a"/>
    <w:rsid w:val="002D0344"/>
    <w:pPr>
      <w:widowControl w:val="0"/>
      <w:spacing w:after="0" w:line="240" w:lineRule="auto"/>
      <w:ind w:firstLine="567"/>
      <w:jc w:val="both"/>
    </w:pPr>
    <w:rPr>
      <w:rFonts w:ascii="Arial" w:hAnsi="Arial"/>
      <w:sz w:val="24"/>
      <w:szCs w:val="20"/>
    </w:rPr>
  </w:style>
  <w:style w:type="paragraph" w:customStyle="1" w:styleId="11">
    <w:name w:val="Обычный1"/>
    <w:rsid w:val="002D0344"/>
    <w:pPr>
      <w:widowControl w:val="0"/>
    </w:pPr>
    <w:rPr>
      <w:rFonts w:ascii="Arial" w:hAnsi="Arial"/>
    </w:rPr>
  </w:style>
  <w:style w:type="paragraph" w:customStyle="1" w:styleId="af6">
    <w:name w:val="Мой"/>
    <w:basedOn w:val="a"/>
    <w:rsid w:val="002D0344"/>
    <w:pPr>
      <w:spacing w:after="0" w:line="240" w:lineRule="auto"/>
      <w:ind w:firstLine="1247"/>
      <w:jc w:val="both"/>
    </w:pPr>
    <w:rPr>
      <w:rFonts w:ascii="Times New Roman" w:hAnsi="Times New Roman"/>
      <w:kern w:val="24"/>
      <w:sz w:val="24"/>
      <w:szCs w:val="20"/>
    </w:rPr>
  </w:style>
  <w:style w:type="paragraph" w:customStyle="1" w:styleId="FR2">
    <w:name w:val="FR2"/>
    <w:rsid w:val="002D0344"/>
    <w:pPr>
      <w:widowControl w:val="0"/>
      <w:spacing w:line="380" w:lineRule="auto"/>
    </w:pPr>
    <w:rPr>
      <w:rFonts w:ascii="Arial" w:hAnsi="Arial"/>
      <w:sz w:val="18"/>
    </w:rPr>
  </w:style>
  <w:style w:type="paragraph" w:customStyle="1" w:styleId="text">
    <w:name w:val="text"/>
    <w:basedOn w:val="a"/>
    <w:rsid w:val="002D0344"/>
    <w:pPr>
      <w:spacing w:after="0" w:line="360" w:lineRule="auto"/>
      <w:ind w:firstLine="720"/>
      <w:jc w:val="both"/>
    </w:pPr>
    <w:rPr>
      <w:rFonts w:ascii="Times New Roman" w:hAnsi="Times New Roman"/>
      <w:sz w:val="24"/>
      <w:szCs w:val="20"/>
    </w:rPr>
  </w:style>
  <w:style w:type="paragraph" w:customStyle="1" w:styleId="310">
    <w:name w:val="Основной текст 31"/>
    <w:basedOn w:val="a"/>
    <w:rsid w:val="002D0344"/>
    <w:pPr>
      <w:spacing w:after="0" w:line="240" w:lineRule="auto"/>
    </w:pPr>
    <w:rPr>
      <w:rFonts w:ascii="Times New Roman" w:hAnsi="Times New Roman"/>
      <w:sz w:val="28"/>
      <w:szCs w:val="20"/>
    </w:rPr>
  </w:style>
  <w:style w:type="paragraph" w:styleId="af7">
    <w:name w:val="Title"/>
    <w:basedOn w:val="a"/>
    <w:link w:val="af8"/>
    <w:qFormat/>
    <w:rsid w:val="002D0344"/>
    <w:pPr>
      <w:spacing w:after="0" w:line="360" w:lineRule="auto"/>
      <w:ind w:firstLine="482"/>
      <w:jc w:val="center"/>
    </w:pPr>
    <w:rPr>
      <w:rFonts w:ascii="Times New Roman" w:hAnsi="Times New Roman"/>
      <w:b/>
      <w:sz w:val="28"/>
      <w:szCs w:val="20"/>
    </w:rPr>
  </w:style>
  <w:style w:type="character" w:customStyle="1" w:styleId="af8">
    <w:name w:val="Название Знак"/>
    <w:basedOn w:val="a0"/>
    <w:link w:val="af7"/>
    <w:locked/>
    <w:rsid w:val="002D0344"/>
    <w:rPr>
      <w:rFonts w:ascii="Times New Roman" w:hAnsi="Times New Roman" w:cs="Times New Roman"/>
      <w:b/>
      <w:sz w:val="20"/>
      <w:szCs w:val="20"/>
    </w:rPr>
  </w:style>
  <w:style w:type="character" w:styleId="af9">
    <w:name w:val="Strong"/>
    <w:basedOn w:val="a0"/>
    <w:qFormat/>
    <w:rsid w:val="002D0344"/>
    <w:rPr>
      <w:rFonts w:cs="Times New Roman"/>
      <w:b/>
      <w:bCs/>
    </w:rPr>
  </w:style>
  <w:style w:type="paragraph" w:customStyle="1" w:styleId="extext">
    <w:name w:val="ex_text"/>
    <w:basedOn w:val="a"/>
    <w:rsid w:val="002D0344"/>
    <w:pPr>
      <w:spacing w:before="100" w:beforeAutospacing="1" w:after="100" w:afterAutospacing="1" w:line="240" w:lineRule="auto"/>
    </w:pPr>
    <w:rPr>
      <w:rFonts w:ascii="Times New Roman" w:hAnsi="Times New Roman"/>
      <w:sz w:val="24"/>
      <w:szCs w:val="24"/>
    </w:rPr>
  </w:style>
  <w:style w:type="paragraph" w:customStyle="1" w:styleId="afa">
    <w:name w:val="Первый подзаголовок"/>
    <w:basedOn w:val="a"/>
    <w:rsid w:val="002D0344"/>
    <w:pPr>
      <w:spacing w:before="120" w:after="120" w:line="240" w:lineRule="auto"/>
      <w:jc w:val="center"/>
    </w:pPr>
    <w:rPr>
      <w:rFonts w:ascii="Times New Roman" w:hAnsi="Times New Roman"/>
      <w:b/>
      <w:sz w:val="20"/>
      <w:szCs w:val="20"/>
    </w:rPr>
  </w:style>
  <w:style w:type="paragraph" w:customStyle="1" w:styleId="ConsNormal">
    <w:name w:val="ConsNormal"/>
    <w:rsid w:val="002D0344"/>
    <w:pPr>
      <w:widowControl w:val="0"/>
      <w:autoSpaceDE w:val="0"/>
      <w:autoSpaceDN w:val="0"/>
      <w:adjustRightInd w:val="0"/>
      <w:ind w:firstLine="720"/>
    </w:pPr>
    <w:rPr>
      <w:rFonts w:ascii="Arial" w:hAnsi="Arial" w:cs="Arial"/>
    </w:rPr>
  </w:style>
  <w:style w:type="paragraph" w:customStyle="1" w:styleId="ConsNonformat">
    <w:name w:val="ConsNonformat"/>
    <w:rsid w:val="002D0344"/>
    <w:pPr>
      <w:widowControl w:val="0"/>
      <w:autoSpaceDE w:val="0"/>
      <w:autoSpaceDN w:val="0"/>
      <w:adjustRightInd w:val="0"/>
    </w:pPr>
    <w:rPr>
      <w:rFonts w:ascii="Courier New" w:hAnsi="Courier New" w:cs="Courier New"/>
    </w:rPr>
  </w:style>
  <w:style w:type="paragraph" w:customStyle="1" w:styleId="ConsCell0">
    <w:name w:val="ConsCell"/>
    <w:rsid w:val="002D0344"/>
    <w:pPr>
      <w:widowControl w:val="0"/>
      <w:autoSpaceDE w:val="0"/>
      <w:autoSpaceDN w:val="0"/>
      <w:adjustRightInd w:val="0"/>
    </w:pPr>
    <w:rPr>
      <w:rFonts w:ascii="Arial" w:hAnsi="Arial" w:cs="Arial"/>
    </w:rPr>
  </w:style>
  <w:style w:type="paragraph" w:customStyle="1" w:styleId="afb">
    <w:name w:val="Таблица"/>
    <w:basedOn w:val="a"/>
    <w:next w:val="a"/>
    <w:rsid w:val="002D0344"/>
    <w:pPr>
      <w:tabs>
        <w:tab w:val="num" w:pos="2919"/>
      </w:tabs>
      <w:spacing w:after="0" w:line="240" w:lineRule="auto"/>
      <w:ind w:left="2919" w:hanging="360"/>
      <w:jc w:val="right"/>
      <w:outlineLvl w:val="2"/>
    </w:pPr>
    <w:rPr>
      <w:rFonts w:ascii="Times New Roman" w:hAnsi="Times New Roman"/>
      <w:b/>
      <w:szCs w:val="24"/>
    </w:rPr>
  </w:style>
  <w:style w:type="paragraph" w:customStyle="1" w:styleId="afc">
    <w:name w:val="Раздел"/>
    <w:basedOn w:val="a"/>
    <w:next w:val="a"/>
    <w:rsid w:val="002D0344"/>
    <w:pPr>
      <w:tabs>
        <w:tab w:val="num" w:pos="2188"/>
      </w:tabs>
      <w:spacing w:after="0" w:line="240" w:lineRule="auto"/>
      <w:ind w:left="2188" w:hanging="360"/>
      <w:jc w:val="center"/>
      <w:outlineLvl w:val="0"/>
    </w:pPr>
    <w:rPr>
      <w:rFonts w:ascii="Times New Roman" w:hAnsi="Times New Roman"/>
      <w:b/>
      <w:i/>
      <w:caps/>
      <w:szCs w:val="20"/>
    </w:rPr>
  </w:style>
  <w:style w:type="paragraph" w:customStyle="1" w:styleId="afd">
    <w:name w:val="Под раздел"/>
    <w:basedOn w:val="a"/>
    <w:next w:val="a"/>
    <w:rsid w:val="002D0344"/>
    <w:pPr>
      <w:tabs>
        <w:tab w:val="num" w:pos="2199"/>
      </w:tabs>
      <w:spacing w:before="60" w:after="60" w:line="240" w:lineRule="auto"/>
      <w:ind w:left="2199" w:hanging="360"/>
      <w:contextualSpacing/>
      <w:jc w:val="center"/>
      <w:outlineLvl w:val="1"/>
    </w:pPr>
    <w:rPr>
      <w:rFonts w:ascii="Times New Roman" w:hAnsi="Times New Roman"/>
      <w:b/>
      <w:i/>
      <w:szCs w:val="24"/>
    </w:rPr>
  </w:style>
  <w:style w:type="paragraph" w:customStyle="1" w:styleId="afe">
    <w:name w:val="Рисунок"/>
    <w:basedOn w:val="a"/>
    <w:next w:val="a"/>
    <w:rsid w:val="002D0344"/>
    <w:pPr>
      <w:keepLines/>
      <w:tabs>
        <w:tab w:val="num" w:pos="3639"/>
      </w:tabs>
      <w:spacing w:before="60" w:after="100" w:afterAutospacing="1" w:line="240" w:lineRule="auto"/>
      <w:ind w:left="3639" w:hanging="360"/>
      <w:contextualSpacing/>
      <w:jc w:val="center"/>
      <w:outlineLvl w:val="3"/>
    </w:pPr>
    <w:rPr>
      <w:rFonts w:ascii="Times New Roman" w:hAnsi="Times New Roman"/>
      <w:b/>
      <w:szCs w:val="24"/>
    </w:rPr>
  </w:style>
  <w:style w:type="paragraph" w:customStyle="1" w:styleId="aff">
    <w:name w:val="предварительная"/>
    <w:basedOn w:val="a"/>
    <w:next w:val="a"/>
    <w:rsid w:val="002D0344"/>
    <w:pPr>
      <w:spacing w:before="60" w:after="0" w:line="240" w:lineRule="auto"/>
      <w:contextualSpacing/>
      <w:jc w:val="both"/>
    </w:pPr>
    <w:rPr>
      <w:rFonts w:ascii="Arial" w:hAnsi="Arial" w:cs="Arial"/>
      <w:i/>
      <w:sz w:val="20"/>
      <w:szCs w:val="24"/>
    </w:rPr>
  </w:style>
  <w:style w:type="paragraph" w:customStyle="1" w:styleId="rich-paragraph">
    <w:name w:val="rich-paragraph"/>
    <w:basedOn w:val="a"/>
    <w:rsid w:val="002D0344"/>
    <w:pPr>
      <w:spacing w:before="75" w:after="75" w:line="270" w:lineRule="atLeast"/>
      <w:jc w:val="both"/>
    </w:pPr>
    <w:rPr>
      <w:rFonts w:ascii="Arial" w:hAnsi="Arial" w:cs="Arial"/>
      <w:sz w:val="18"/>
      <w:szCs w:val="18"/>
    </w:rPr>
  </w:style>
  <w:style w:type="paragraph" w:styleId="aff0">
    <w:name w:val="Block Text"/>
    <w:basedOn w:val="a"/>
    <w:rsid w:val="002D0344"/>
    <w:pPr>
      <w:widowControl w:val="0"/>
      <w:shd w:val="clear" w:color="auto" w:fill="FFFFFF"/>
      <w:tabs>
        <w:tab w:val="left" w:pos="461"/>
      </w:tabs>
      <w:autoSpaceDE w:val="0"/>
      <w:autoSpaceDN w:val="0"/>
      <w:adjustRightInd w:val="0"/>
      <w:spacing w:after="0" w:line="413" w:lineRule="exact"/>
      <w:ind w:left="14" w:right="175"/>
    </w:pPr>
    <w:rPr>
      <w:rFonts w:ascii="Times New Roman" w:hAnsi="Times New Roman" w:cs="Arial"/>
      <w:b/>
      <w:i/>
      <w:color w:val="000000"/>
      <w:spacing w:val="8"/>
      <w:sz w:val="32"/>
      <w:szCs w:val="20"/>
    </w:rPr>
  </w:style>
  <w:style w:type="paragraph" w:customStyle="1" w:styleId="aff1">
    <w:name w:val="СТ"/>
    <w:basedOn w:val="a"/>
    <w:rsid w:val="002D0344"/>
    <w:pPr>
      <w:widowControl w:val="0"/>
      <w:spacing w:after="0" w:line="360" w:lineRule="auto"/>
      <w:ind w:firstLine="709"/>
      <w:jc w:val="both"/>
    </w:pPr>
    <w:rPr>
      <w:rFonts w:ascii="Times New Roman" w:hAnsi="Times New Roman"/>
      <w:sz w:val="28"/>
      <w:szCs w:val="20"/>
    </w:rPr>
  </w:style>
  <w:style w:type="paragraph" w:customStyle="1" w:styleId="12">
    <w:name w:val="1"/>
    <w:basedOn w:val="a"/>
    <w:next w:val="af2"/>
    <w:rsid w:val="002D0344"/>
    <w:pPr>
      <w:spacing w:before="100" w:beforeAutospacing="1" w:after="100" w:afterAutospacing="1" w:line="240" w:lineRule="auto"/>
    </w:pPr>
    <w:rPr>
      <w:rFonts w:ascii="Arial Unicode MS" w:eastAsia="Arial Unicode MS" w:hAnsi="Arial Unicode MS" w:cs="Arial Unicode MS"/>
      <w:color w:val="333333"/>
      <w:sz w:val="24"/>
      <w:szCs w:val="24"/>
    </w:rPr>
  </w:style>
  <w:style w:type="paragraph" w:customStyle="1" w:styleId="13">
    <w:name w:val="Абзац списка1"/>
    <w:basedOn w:val="a"/>
    <w:rsid w:val="002D0344"/>
    <w:pPr>
      <w:ind w:left="720"/>
      <w:contextualSpacing/>
    </w:pPr>
  </w:style>
  <w:style w:type="paragraph" w:styleId="aff2">
    <w:name w:val="endnote text"/>
    <w:basedOn w:val="a"/>
    <w:link w:val="aff3"/>
    <w:semiHidden/>
    <w:rsid w:val="002D0344"/>
    <w:pPr>
      <w:spacing w:after="0" w:line="240" w:lineRule="auto"/>
    </w:pPr>
    <w:rPr>
      <w:sz w:val="20"/>
      <w:szCs w:val="20"/>
    </w:rPr>
  </w:style>
  <w:style w:type="character" w:customStyle="1" w:styleId="aff3">
    <w:name w:val="Текст концевой сноски Знак"/>
    <w:basedOn w:val="a0"/>
    <w:link w:val="aff2"/>
    <w:semiHidden/>
    <w:locked/>
    <w:rsid w:val="002D0344"/>
    <w:rPr>
      <w:rFonts w:cs="Times New Roman"/>
      <w:sz w:val="20"/>
      <w:szCs w:val="20"/>
    </w:rPr>
  </w:style>
  <w:style w:type="character" w:styleId="aff4">
    <w:name w:val="endnote reference"/>
    <w:basedOn w:val="a0"/>
    <w:semiHidden/>
    <w:rsid w:val="002D034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8191</Words>
  <Characters>46690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Марина</dc:creator>
  <cp:keywords/>
  <dc:description/>
  <cp:lastModifiedBy>admin</cp:lastModifiedBy>
  <cp:revision>2</cp:revision>
  <dcterms:created xsi:type="dcterms:W3CDTF">2014-04-03T23:03:00Z</dcterms:created>
  <dcterms:modified xsi:type="dcterms:W3CDTF">2014-04-03T23:03:00Z</dcterms:modified>
</cp:coreProperties>
</file>