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F000F" w:rsidRPr="00D2176B" w:rsidRDefault="007B5C97" w:rsidP="00D2176B">
      <w:pPr>
        <w:pStyle w:val="1"/>
        <w:widowControl w:val="0"/>
        <w:spacing w:before="0" w:after="0" w:line="360" w:lineRule="auto"/>
        <w:ind w:firstLine="709"/>
        <w:jc w:val="both"/>
        <w:rPr>
          <w:rFonts w:ascii="Times New Roman" w:hAnsi="Times New Roman" w:cs="Times New Roman"/>
          <w:b w:val="0"/>
          <w:sz w:val="28"/>
        </w:rPr>
      </w:pPr>
      <w:bookmarkStart w:id="0" w:name="_Toc240273306"/>
      <w:bookmarkStart w:id="1" w:name="_Toc240288274"/>
      <w:r w:rsidRPr="00D2176B">
        <w:rPr>
          <w:rFonts w:ascii="Times New Roman" w:hAnsi="Times New Roman" w:cs="Times New Roman"/>
          <w:b w:val="0"/>
          <w:sz w:val="28"/>
        </w:rPr>
        <w:t>Оглавление</w:t>
      </w:r>
      <w:bookmarkEnd w:id="0"/>
      <w:bookmarkEnd w:id="1"/>
    </w:p>
    <w:p w:rsidR="00D2176B" w:rsidRPr="00D2176B" w:rsidRDefault="00D2176B" w:rsidP="00D2176B">
      <w:pPr>
        <w:pStyle w:val="1"/>
        <w:widowControl w:val="0"/>
        <w:spacing w:before="0" w:after="0" w:line="360" w:lineRule="auto"/>
        <w:jc w:val="both"/>
        <w:rPr>
          <w:rFonts w:ascii="Times New Roman" w:hAnsi="Times New Roman" w:cs="Times New Roman"/>
          <w:b w:val="0"/>
          <w:sz w:val="28"/>
        </w:rPr>
      </w:pPr>
      <w:bookmarkStart w:id="2" w:name="_Toc240288275"/>
    </w:p>
    <w:p w:rsidR="00D2176B" w:rsidRPr="00D2176B" w:rsidRDefault="00D2176B" w:rsidP="00D2176B">
      <w:pPr>
        <w:pStyle w:val="1"/>
        <w:widowControl w:val="0"/>
        <w:spacing w:before="0" w:after="0" w:line="360" w:lineRule="auto"/>
        <w:jc w:val="both"/>
        <w:rPr>
          <w:rFonts w:ascii="Times New Roman" w:hAnsi="Times New Roman" w:cs="Times New Roman"/>
          <w:b w:val="0"/>
          <w:sz w:val="28"/>
        </w:rPr>
      </w:pPr>
      <w:r>
        <w:rPr>
          <w:rFonts w:ascii="Times New Roman" w:hAnsi="Times New Roman" w:cs="Times New Roman"/>
          <w:b w:val="0"/>
          <w:sz w:val="28"/>
        </w:rPr>
        <w:t>Введение</w:t>
      </w:r>
    </w:p>
    <w:p w:rsidR="00D2176B" w:rsidRPr="00D2176B" w:rsidRDefault="00D2176B" w:rsidP="00D2176B">
      <w:pPr>
        <w:pStyle w:val="1"/>
        <w:widowControl w:val="0"/>
        <w:spacing w:before="0" w:after="0" w:line="360" w:lineRule="auto"/>
        <w:jc w:val="both"/>
        <w:rPr>
          <w:rFonts w:ascii="Times New Roman" w:hAnsi="Times New Roman" w:cs="Times New Roman"/>
          <w:b w:val="0"/>
          <w:sz w:val="28"/>
        </w:rPr>
      </w:pPr>
      <w:r w:rsidRPr="00D2176B">
        <w:rPr>
          <w:rFonts w:ascii="Times New Roman" w:hAnsi="Times New Roman" w:cs="Times New Roman"/>
          <w:b w:val="0"/>
          <w:sz w:val="28"/>
        </w:rPr>
        <w:t xml:space="preserve">1. </w:t>
      </w:r>
      <w:r>
        <w:rPr>
          <w:rFonts w:ascii="Times New Roman" w:hAnsi="Times New Roman" w:cs="Times New Roman"/>
          <w:b w:val="0"/>
          <w:sz w:val="28"/>
        </w:rPr>
        <w:t>История теории групп интересов</w:t>
      </w:r>
      <w:r>
        <w:rPr>
          <w:rFonts w:ascii="Times New Roman" w:hAnsi="Times New Roman" w:cs="Times New Roman"/>
          <w:b w:val="0"/>
          <w:sz w:val="28"/>
        </w:rPr>
        <w:tab/>
      </w:r>
    </w:p>
    <w:p w:rsidR="00D2176B" w:rsidRPr="00D2176B" w:rsidRDefault="00D2176B" w:rsidP="00D2176B">
      <w:pPr>
        <w:pStyle w:val="1"/>
        <w:widowControl w:val="0"/>
        <w:spacing w:before="0" w:after="0" w:line="360" w:lineRule="auto"/>
        <w:jc w:val="both"/>
        <w:rPr>
          <w:rFonts w:ascii="Times New Roman" w:hAnsi="Times New Roman" w:cs="Times New Roman"/>
          <w:b w:val="0"/>
          <w:sz w:val="28"/>
        </w:rPr>
      </w:pPr>
      <w:r w:rsidRPr="00D2176B">
        <w:rPr>
          <w:rFonts w:ascii="Times New Roman" w:hAnsi="Times New Roman" w:cs="Times New Roman"/>
          <w:b w:val="0"/>
          <w:sz w:val="28"/>
        </w:rPr>
        <w:t xml:space="preserve">2. Группа давления как </w:t>
      </w:r>
      <w:r>
        <w:rPr>
          <w:rFonts w:ascii="Times New Roman" w:hAnsi="Times New Roman" w:cs="Times New Roman"/>
          <w:b w:val="0"/>
          <w:sz w:val="28"/>
        </w:rPr>
        <w:t>феномен политического процесса</w:t>
      </w:r>
    </w:p>
    <w:p w:rsidR="00D2176B" w:rsidRPr="00D2176B" w:rsidRDefault="00D2176B" w:rsidP="00D2176B">
      <w:pPr>
        <w:pStyle w:val="1"/>
        <w:widowControl w:val="0"/>
        <w:spacing w:before="0" w:after="0" w:line="360" w:lineRule="auto"/>
        <w:jc w:val="both"/>
        <w:rPr>
          <w:rFonts w:ascii="Times New Roman" w:hAnsi="Times New Roman" w:cs="Times New Roman"/>
          <w:b w:val="0"/>
          <w:sz w:val="28"/>
        </w:rPr>
      </w:pPr>
      <w:r w:rsidRPr="00D2176B">
        <w:rPr>
          <w:rFonts w:ascii="Times New Roman" w:hAnsi="Times New Roman" w:cs="Times New Roman"/>
          <w:b w:val="0"/>
          <w:sz w:val="28"/>
        </w:rPr>
        <w:t>3. Общественные объединения как групп</w:t>
      </w:r>
      <w:r>
        <w:rPr>
          <w:rFonts w:ascii="Times New Roman" w:hAnsi="Times New Roman" w:cs="Times New Roman"/>
          <w:b w:val="0"/>
          <w:sz w:val="28"/>
        </w:rPr>
        <w:t>ы интересов и группы давления</w:t>
      </w:r>
    </w:p>
    <w:p w:rsidR="00D2176B" w:rsidRPr="00D2176B" w:rsidRDefault="00D2176B" w:rsidP="00D2176B">
      <w:pPr>
        <w:pStyle w:val="1"/>
        <w:widowControl w:val="0"/>
        <w:spacing w:before="0" w:after="0" w:line="360" w:lineRule="auto"/>
        <w:jc w:val="both"/>
        <w:rPr>
          <w:rFonts w:ascii="Times New Roman" w:hAnsi="Times New Roman" w:cs="Times New Roman"/>
          <w:b w:val="0"/>
          <w:sz w:val="28"/>
        </w:rPr>
      </w:pPr>
      <w:r>
        <w:rPr>
          <w:rFonts w:ascii="Times New Roman" w:hAnsi="Times New Roman" w:cs="Times New Roman"/>
          <w:b w:val="0"/>
          <w:sz w:val="28"/>
        </w:rPr>
        <w:t>Заключение</w:t>
      </w:r>
    </w:p>
    <w:p w:rsidR="00D2176B" w:rsidRPr="00D2176B" w:rsidRDefault="00D2176B" w:rsidP="00D2176B">
      <w:pPr>
        <w:pStyle w:val="1"/>
        <w:widowControl w:val="0"/>
        <w:spacing w:before="0" w:after="0" w:line="360" w:lineRule="auto"/>
        <w:jc w:val="both"/>
        <w:rPr>
          <w:rFonts w:ascii="Times New Roman" w:hAnsi="Times New Roman" w:cs="Times New Roman"/>
          <w:b w:val="0"/>
          <w:sz w:val="28"/>
        </w:rPr>
      </w:pPr>
      <w:r w:rsidRPr="00D2176B">
        <w:rPr>
          <w:rFonts w:ascii="Times New Roman" w:hAnsi="Times New Roman" w:cs="Times New Roman"/>
          <w:b w:val="0"/>
          <w:sz w:val="28"/>
        </w:rPr>
        <w:t>Спи</w:t>
      </w:r>
      <w:r>
        <w:rPr>
          <w:rFonts w:ascii="Times New Roman" w:hAnsi="Times New Roman" w:cs="Times New Roman"/>
          <w:b w:val="0"/>
          <w:sz w:val="28"/>
        </w:rPr>
        <w:t>сок использованной литературы</w:t>
      </w:r>
    </w:p>
    <w:p w:rsidR="00D2176B" w:rsidRPr="00D2176B" w:rsidRDefault="00D2176B" w:rsidP="00D2176B">
      <w:pPr>
        <w:pStyle w:val="1"/>
        <w:widowControl w:val="0"/>
        <w:spacing w:before="0" w:after="0" w:line="360" w:lineRule="auto"/>
        <w:ind w:firstLine="709"/>
        <w:jc w:val="both"/>
        <w:rPr>
          <w:rFonts w:ascii="Times New Roman" w:hAnsi="Times New Roman" w:cs="Times New Roman"/>
          <w:b w:val="0"/>
          <w:sz w:val="28"/>
        </w:rPr>
      </w:pPr>
    </w:p>
    <w:p w:rsidR="007B5C97" w:rsidRPr="00D2176B" w:rsidRDefault="00D2176B" w:rsidP="00D2176B">
      <w:pPr>
        <w:pStyle w:val="1"/>
        <w:widowControl w:val="0"/>
        <w:spacing w:before="0" w:after="0" w:line="360" w:lineRule="auto"/>
        <w:ind w:firstLine="709"/>
        <w:jc w:val="both"/>
        <w:rPr>
          <w:rFonts w:ascii="Times New Roman" w:hAnsi="Times New Roman" w:cs="Times New Roman"/>
          <w:b w:val="0"/>
          <w:sz w:val="28"/>
        </w:rPr>
      </w:pPr>
      <w:r>
        <w:rPr>
          <w:rFonts w:ascii="Times New Roman" w:hAnsi="Times New Roman" w:cs="Times New Roman"/>
          <w:b w:val="0"/>
          <w:sz w:val="28"/>
        </w:rPr>
        <w:br w:type="page"/>
      </w:r>
      <w:r w:rsidR="007B5C97" w:rsidRPr="00D2176B">
        <w:rPr>
          <w:rFonts w:ascii="Times New Roman" w:hAnsi="Times New Roman" w:cs="Times New Roman"/>
          <w:b w:val="0"/>
          <w:sz w:val="28"/>
        </w:rPr>
        <w:t>Введение</w:t>
      </w:r>
      <w:bookmarkEnd w:id="2"/>
    </w:p>
    <w:p w:rsidR="00D2176B" w:rsidRDefault="00D2176B" w:rsidP="00D2176B">
      <w:pPr>
        <w:keepNext/>
        <w:widowControl w:val="0"/>
        <w:spacing w:line="360" w:lineRule="auto"/>
        <w:ind w:firstLine="709"/>
        <w:jc w:val="both"/>
        <w:rPr>
          <w:sz w:val="28"/>
          <w:szCs w:val="28"/>
        </w:rPr>
      </w:pPr>
    </w:p>
    <w:p w:rsidR="0094242A" w:rsidRPr="00D2176B" w:rsidRDefault="001B414B" w:rsidP="00D2176B">
      <w:pPr>
        <w:keepNext/>
        <w:widowControl w:val="0"/>
        <w:spacing w:line="360" w:lineRule="auto"/>
        <w:ind w:firstLine="709"/>
        <w:jc w:val="both"/>
        <w:rPr>
          <w:sz w:val="28"/>
          <w:szCs w:val="28"/>
        </w:rPr>
      </w:pPr>
      <w:r w:rsidRPr="00D2176B">
        <w:rPr>
          <w:sz w:val="28"/>
          <w:szCs w:val="28"/>
        </w:rPr>
        <w:t xml:space="preserve">Актуальность. </w:t>
      </w:r>
      <w:r w:rsidR="0094242A" w:rsidRPr="00D2176B">
        <w:rPr>
          <w:sz w:val="28"/>
          <w:szCs w:val="28"/>
        </w:rPr>
        <w:t xml:space="preserve">Политический механизм государственного регулирования социальных интересов раскрывается через политико-правовые стратегии: легализации, легитимации, партикуляризации, зонирования (ограничения участия в некоторых областях общества и государства). При этом система управления должна учитывать и настроения людей, их интересы, осознание ими политики, то, как они определяют свою модель поведения. </w:t>
      </w:r>
    </w:p>
    <w:p w:rsidR="0094242A" w:rsidRPr="00D2176B" w:rsidRDefault="0094242A" w:rsidP="00D2176B">
      <w:pPr>
        <w:keepNext/>
        <w:widowControl w:val="0"/>
        <w:spacing w:line="360" w:lineRule="auto"/>
        <w:ind w:firstLine="709"/>
        <w:jc w:val="both"/>
        <w:rPr>
          <w:sz w:val="28"/>
          <w:szCs w:val="28"/>
        </w:rPr>
      </w:pPr>
      <w:r w:rsidRPr="00D2176B">
        <w:rPr>
          <w:sz w:val="28"/>
          <w:szCs w:val="28"/>
        </w:rPr>
        <w:t>Социально-экономические интересы формируются в рамках гражданского общества, но при непосредственном влиянии политической сферы. Гражданское общество как совокупность организованных исторически сложившихся форм совместной жизнедеятельности и человеческих ценностей характеризуется тем,</w:t>
      </w:r>
      <w:r w:rsidR="00D2176B">
        <w:rPr>
          <w:sz w:val="28"/>
          <w:szCs w:val="28"/>
        </w:rPr>
        <w:t xml:space="preserve"> что люди во всех сферах жизни</w:t>
      </w:r>
      <w:r w:rsidRPr="00D2176B">
        <w:rPr>
          <w:sz w:val="28"/>
          <w:szCs w:val="28"/>
        </w:rPr>
        <w:t xml:space="preserve"> социальной, духовной, экономической, политической руководствуются определенными интересами, которые находят свое воплощение и в организации всевозможных союзов (в группах интересов), вступающих во взаимодействие и друг с другом и с органами государственной власти. </w:t>
      </w:r>
    </w:p>
    <w:p w:rsidR="0094242A" w:rsidRPr="00D2176B" w:rsidRDefault="0094242A" w:rsidP="00D2176B">
      <w:pPr>
        <w:keepNext/>
        <w:widowControl w:val="0"/>
        <w:spacing w:line="360" w:lineRule="auto"/>
        <w:ind w:firstLine="709"/>
        <w:jc w:val="both"/>
        <w:rPr>
          <w:sz w:val="28"/>
          <w:szCs w:val="28"/>
        </w:rPr>
      </w:pPr>
      <w:r w:rsidRPr="00D2176B">
        <w:rPr>
          <w:sz w:val="28"/>
          <w:szCs w:val="28"/>
        </w:rPr>
        <w:t xml:space="preserve">Откуда возникают группы интересов? В большинстве случаев считают, что они отражают хозяйственные фракции, стихийно возникающие по мере развития капитализма, и порождаются силами, внешними по отношению к государству. Группы интересов конституируются специфическими характеристиками отдельных государств и во многом являются продуктом институтов политики. Теоретики рационального выбора подчеркивают, что стихийно возникающие группы интересов обусловлены предсказуемыми материальными предпочтениями людей и реализуются при помощи столь же предсказуемых стратегий. Их критики утверждают, что не всякая цель по сути своей есть экономическая. На наш взгляд, объективные интересы обусловлены локальными, социально сконструированными представлениями об эффективности. Объективные интересы в значительной степени субъективны, поскольку подчинены представлениям о рациональности. Национальные институты воплощают самые разные идеи об экономической рациональности, и эти идеи влияют на представления людей об их собственных интересах. Представления о собственном интересе формируются под влиянием соответствующего национального контекста. </w:t>
      </w:r>
    </w:p>
    <w:p w:rsidR="0094242A" w:rsidRPr="00D2176B" w:rsidRDefault="0094242A" w:rsidP="00D2176B">
      <w:pPr>
        <w:keepNext/>
        <w:widowControl w:val="0"/>
        <w:spacing w:line="360" w:lineRule="auto"/>
        <w:ind w:firstLine="709"/>
        <w:jc w:val="both"/>
        <w:rPr>
          <w:sz w:val="28"/>
          <w:szCs w:val="28"/>
        </w:rPr>
      </w:pPr>
      <w:r w:rsidRPr="00D2176B">
        <w:rPr>
          <w:sz w:val="28"/>
          <w:szCs w:val="28"/>
        </w:rPr>
        <w:t xml:space="preserve">Исследователи групп интересов изначально убеждены, что выбор политики отражает позиции наиболее сильных групп интересов. Однако такие сильные группы зачастую проигрывают политические баталии. Институционализированная политическая культура предостерегает против социальных практик, которые могут оказаться разрушительными и неэффективными. </w:t>
      </w:r>
    </w:p>
    <w:p w:rsidR="007B5C97" w:rsidRPr="00D2176B" w:rsidRDefault="0094242A" w:rsidP="00D2176B">
      <w:pPr>
        <w:keepNext/>
        <w:widowControl w:val="0"/>
        <w:spacing w:line="360" w:lineRule="auto"/>
        <w:ind w:firstLine="709"/>
        <w:jc w:val="both"/>
        <w:rPr>
          <w:sz w:val="28"/>
          <w:szCs w:val="28"/>
        </w:rPr>
      </w:pPr>
      <w:r w:rsidRPr="00D2176B">
        <w:rPr>
          <w:sz w:val="28"/>
          <w:szCs w:val="28"/>
        </w:rPr>
        <w:t>Группы интересов существуют на протяжении всей истории человечества - с тех пор, как стали складываться системы власти. Движущим мотивом является стремление реализовать специфический интерес, выражаемый, как правило, в статусных привилегиях, властных полномочиях, либо в разных формах получения материальной выгоды. Группы интересов вместе с тем, - посредники между государством и обществом. Их цель - не только достижение максимального результата, но и создание гибких режимов.</w:t>
      </w:r>
    </w:p>
    <w:p w:rsidR="00B80985" w:rsidRPr="00D2176B" w:rsidRDefault="00B80985" w:rsidP="00D2176B">
      <w:pPr>
        <w:keepNext/>
        <w:widowControl w:val="0"/>
        <w:spacing w:line="360" w:lineRule="auto"/>
        <w:ind w:firstLine="709"/>
        <w:jc w:val="both"/>
        <w:rPr>
          <w:sz w:val="28"/>
          <w:szCs w:val="28"/>
        </w:rPr>
      </w:pPr>
      <w:r w:rsidRPr="00D2176B">
        <w:rPr>
          <w:sz w:val="28"/>
          <w:szCs w:val="28"/>
        </w:rPr>
        <w:t>Цель исследования – провести анализ групп интересов в политике.</w:t>
      </w:r>
    </w:p>
    <w:p w:rsidR="00B80985" w:rsidRPr="00D2176B" w:rsidRDefault="00B80985" w:rsidP="00D2176B">
      <w:pPr>
        <w:keepNext/>
        <w:widowControl w:val="0"/>
        <w:spacing w:line="360" w:lineRule="auto"/>
        <w:ind w:firstLine="709"/>
        <w:jc w:val="both"/>
        <w:rPr>
          <w:sz w:val="28"/>
          <w:szCs w:val="28"/>
        </w:rPr>
      </w:pPr>
      <w:r w:rsidRPr="00D2176B">
        <w:rPr>
          <w:sz w:val="28"/>
          <w:szCs w:val="28"/>
        </w:rPr>
        <w:t xml:space="preserve">Задачи исследования: </w:t>
      </w:r>
    </w:p>
    <w:p w:rsidR="00B80985" w:rsidRPr="00D2176B" w:rsidRDefault="00B80985" w:rsidP="00D2176B">
      <w:pPr>
        <w:keepNext/>
        <w:widowControl w:val="0"/>
        <w:numPr>
          <w:ilvl w:val="0"/>
          <w:numId w:val="5"/>
        </w:numPr>
        <w:adjustRightInd w:val="0"/>
        <w:spacing w:line="360" w:lineRule="auto"/>
        <w:ind w:left="0" w:firstLine="709"/>
        <w:jc w:val="both"/>
        <w:textAlignment w:val="baseline"/>
        <w:rPr>
          <w:sz w:val="28"/>
          <w:szCs w:val="28"/>
        </w:rPr>
      </w:pPr>
      <w:r w:rsidRPr="00D2176B">
        <w:rPr>
          <w:sz w:val="28"/>
          <w:szCs w:val="28"/>
        </w:rPr>
        <w:t>Рассмотреть историю теории групп интересов.</w:t>
      </w:r>
    </w:p>
    <w:p w:rsidR="00B80985" w:rsidRPr="00D2176B" w:rsidRDefault="00B80985" w:rsidP="00D2176B">
      <w:pPr>
        <w:keepNext/>
        <w:widowControl w:val="0"/>
        <w:numPr>
          <w:ilvl w:val="0"/>
          <w:numId w:val="5"/>
        </w:numPr>
        <w:adjustRightInd w:val="0"/>
        <w:spacing w:line="360" w:lineRule="auto"/>
        <w:ind w:left="0" w:firstLine="709"/>
        <w:jc w:val="both"/>
        <w:textAlignment w:val="baseline"/>
        <w:rPr>
          <w:sz w:val="28"/>
          <w:szCs w:val="28"/>
        </w:rPr>
      </w:pPr>
      <w:r w:rsidRPr="00D2176B">
        <w:rPr>
          <w:sz w:val="28"/>
          <w:szCs w:val="28"/>
        </w:rPr>
        <w:t xml:space="preserve">Проанализировать </w:t>
      </w:r>
      <w:r w:rsidR="008264E4" w:rsidRPr="00D2176B">
        <w:rPr>
          <w:sz w:val="28"/>
          <w:szCs w:val="28"/>
        </w:rPr>
        <w:t>группы давления как феномен политического процесса</w:t>
      </w:r>
      <w:r w:rsidRPr="00D2176B">
        <w:rPr>
          <w:sz w:val="28"/>
          <w:szCs w:val="28"/>
        </w:rPr>
        <w:t>.</w:t>
      </w:r>
    </w:p>
    <w:p w:rsidR="00B80985" w:rsidRPr="00D2176B" w:rsidRDefault="00B80985" w:rsidP="00D2176B">
      <w:pPr>
        <w:keepNext/>
        <w:widowControl w:val="0"/>
        <w:numPr>
          <w:ilvl w:val="0"/>
          <w:numId w:val="5"/>
        </w:numPr>
        <w:adjustRightInd w:val="0"/>
        <w:spacing w:line="360" w:lineRule="auto"/>
        <w:ind w:left="0" w:firstLine="709"/>
        <w:jc w:val="both"/>
        <w:textAlignment w:val="baseline"/>
        <w:rPr>
          <w:sz w:val="28"/>
          <w:szCs w:val="28"/>
        </w:rPr>
      </w:pPr>
      <w:r w:rsidRPr="00D2176B">
        <w:rPr>
          <w:sz w:val="28"/>
          <w:szCs w:val="28"/>
        </w:rPr>
        <w:t xml:space="preserve">Определить </w:t>
      </w:r>
      <w:r w:rsidR="008264E4" w:rsidRPr="00D2176B">
        <w:rPr>
          <w:sz w:val="28"/>
          <w:szCs w:val="28"/>
        </w:rPr>
        <w:t>особенности общественных объединений как групп интересов и групп давления</w:t>
      </w:r>
      <w:r w:rsidRPr="00D2176B">
        <w:rPr>
          <w:sz w:val="28"/>
          <w:szCs w:val="28"/>
        </w:rPr>
        <w:t>.</w:t>
      </w:r>
    </w:p>
    <w:p w:rsidR="00B80985" w:rsidRPr="00D2176B" w:rsidRDefault="00B80985" w:rsidP="00D2176B">
      <w:pPr>
        <w:keepNext/>
        <w:widowControl w:val="0"/>
        <w:spacing w:line="360" w:lineRule="auto"/>
        <w:ind w:firstLine="709"/>
        <w:jc w:val="both"/>
        <w:rPr>
          <w:sz w:val="28"/>
          <w:szCs w:val="28"/>
        </w:rPr>
      </w:pPr>
      <w:r w:rsidRPr="00D2176B">
        <w:rPr>
          <w:sz w:val="28"/>
          <w:szCs w:val="28"/>
        </w:rPr>
        <w:t xml:space="preserve">Объект исследования – основополагающие характеристики групп интересов. Предмет исследования - определение особенностей групп интересов в политике. </w:t>
      </w:r>
    </w:p>
    <w:p w:rsidR="00B80985" w:rsidRPr="00D2176B" w:rsidRDefault="00B80985" w:rsidP="00D2176B">
      <w:pPr>
        <w:keepNext/>
        <w:widowControl w:val="0"/>
        <w:spacing w:line="360" w:lineRule="auto"/>
        <w:ind w:firstLine="709"/>
        <w:jc w:val="both"/>
        <w:rPr>
          <w:sz w:val="28"/>
          <w:szCs w:val="28"/>
        </w:rPr>
      </w:pPr>
      <w:r w:rsidRPr="00D2176B">
        <w:rPr>
          <w:sz w:val="28"/>
          <w:szCs w:val="28"/>
        </w:rPr>
        <w:t>Структура работы: работа состоит из введения, трех глав, заключения и списка использованной литературы.</w:t>
      </w:r>
    </w:p>
    <w:p w:rsidR="007B5C97" w:rsidRDefault="00B80985" w:rsidP="00D2176B">
      <w:pPr>
        <w:keepNext/>
        <w:widowControl w:val="0"/>
        <w:spacing w:line="360" w:lineRule="auto"/>
        <w:ind w:firstLine="709"/>
        <w:jc w:val="both"/>
        <w:rPr>
          <w:sz w:val="28"/>
          <w:szCs w:val="28"/>
        </w:rPr>
      </w:pPr>
      <w:r w:rsidRPr="00D2176B">
        <w:rPr>
          <w:sz w:val="28"/>
          <w:szCs w:val="28"/>
        </w:rPr>
        <w:t>Теоретической основой данной работы послужили законодательные акты, а также работы таких авторов, как: Тавадов Г.Т., Сорокин С.Э., Павроз А.В., Семененко И.С. и других.</w:t>
      </w:r>
    </w:p>
    <w:p w:rsidR="00D2176B" w:rsidRPr="00D2176B" w:rsidRDefault="00D2176B" w:rsidP="00D2176B">
      <w:pPr>
        <w:keepNext/>
        <w:widowControl w:val="0"/>
        <w:spacing w:line="360" w:lineRule="auto"/>
        <w:ind w:firstLine="709"/>
        <w:jc w:val="both"/>
        <w:rPr>
          <w:sz w:val="28"/>
          <w:szCs w:val="28"/>
        </w:rPr>
      </w:pPr>
    </w:p>
    <w:p w:rsidR="0094242A" w:rsidRPr="00D2176B" w:rsidRDefault="007B5C97" w:rsidP="00D2176B">
      <w:pPr>
        <w:pStyle w:val="1"/>
        <w:widowControl w:val="0"/>
        <w:spacing w:before="0" w:after="0" w:line="360" w:lineRule="auto"/>
        <w:ind w:firstLine="709"/>
        <w:jc w:val="both"/>
        <w:rPr>
          <w:rFonts w:ascii="Times New Roman" w:hAnsi="Times New Roman" w:cs="Times New Roman"/>
          <w:b w:val="0"/>
          <w:sz w:val="28"/>
        </w:rPr>
      </w:pPr>
      <w:r w:rsidRPr="00D2176B">
        <w:rPr>
          <w:rFonts w:ascii="Times New Roman" w:hAnsi="Times New Roman" w:cs="Times New Roman"/>
          <w:b w:val="0"/>
          <w:sz w:val="28"/>
        </w:rPr>
        <w:br w:type="page"/>
      </w:r>
      <w:bookmarkStart w:id="3" w:name="_Toc240288276"/>
      <w:r w:rsidR="0094242A" w:rsidRPr="00D2176B">
        <w:rPr>
          <w:rFonts w:ascii="Times New Roman" w:hAnsi="Times New Roman" w:cs="Times New Roman"/>
          <w:b w:val="0"/>
          <w:sz w:val="28"/>
        </w:rPr>
        <w:t>1. История теории групп интересов</w:t>
      </w:r>
      <w:bookmarkEnd w:id="3"/>
    </w:p>
    <w:p w:rsidR="00D2176B" w:rsidRDefault="00D2176B" w:rsidP="00D2176B">
      <w:pPr>
        <w:keepNext/>
        <w:widowControl w:val="0"/>
        <w:spacing w:line="360" w:lineRule="auto"/>
        <w:ind w:firstLine="709"/>
        <w:jc w:val="both"/>
        <w:rPr>
          <w:sz w:val="28"/>
          <w:szCs w:val="28"/>
        </w:rPr>
      </w:pPr>
    </w:p>
    <w:p w:rsidR="0094242A" w:rsidRPr="00D2176B" w:rsidRDefault="0094242A" w:rsidP="00D2176B">
      <w:pPr>
        <w:keepNext/>
        <w:widowControl w:val="0"/>
        <w:spacing w:line="360" w:lineRule="auto"/>
        <w:ind w:firstLine="709"/>
        <w:jc w:val="both"/>
        <w:rPr>
          <w:sz w:val="28"/>
          <w:szCs w:val="28"/>
        </w:rPr>
      </w:pPr>
      <w:r w:rsidRPr="00D2176B">
        <w:rPr>
          <w:sz w:val="28"/>
          <w:szCs w:val="28"/>
        </w:rPr>
        <w:t>Один из отцов-основателей США Джеймс Мэдисон рассматривал различные возможные проблемы в процессе управления, связанные с влиянием групп, которые он называл «фракциями». Д.Мэдисон придавал огромное значение вопросу согласования эгоистичных интересов фракций с всеобщим благом для американского народа. Он последовательно отстаивал принцип правления большинства (majority rule), но вкладывал в него свой смысл. Для Д.Мэдисона большинство, как и меньшинство, - всего лишь часть народа, его фракция. Справедливость же должна быть обеспечена народу в целом, а не только фракции большинства, которая, неизбежно располагая в условиях республики политической властью, всегда имеет возможность игнорировать права и интересы фракций меньшинства, лишать их собственности и свободы</w:t>
      </w:r>
      <w:r w:rsidR="00F765F3" w:rsidRPr="00D2176B">
        <w:rPr>
          <w:rStyle w:val="a9"/>
          <w:sz w:val="28"/>
          <w:szCs w:val="28"/>
        </w:rPr>
        <w:footnoteReference w:id="1"/>
      </w:r>
      <w:r w:rsidRPr="00D2176B">
        <w:rPr>
          <w:sz w:val="28"/>
          <w:szCs w:val="28"/>
        </w:rPr>
        <w:t xml:space="preserve">. </w:t>
      </w:r>
    </w:p>
    <w:p w:rsidR="0094242A" w:rsidRPr="00D2176B" w:rsidRDefault="0094242A" w:rsidP="00D2176B">
      <w:pPr>
        <w:keepNext/>
        <w:widowControl w:val="0"/>
        <w:spacing w:line="360" w:lineRule="auto"/>
        <w:ind w:firstLine="709"/>
        <w:jc w:val="both"/>
        <w:rPr>
          <w:sz w:val="28"/>
          <w:szCs w:val="28"/>
        </w:rPr>
      </w:pPr>
      <w:r w:rsidRPr="00D2176B">
        <w:rPr>
          <w:sz w:val="28"/>
          <w:szCs w:val="28"/>
        </w:rPr>
        <w:t xml:space="preserve">Фракционность, по Д.Мэдисону, - безусловное зло, поскольку возникающие коалиции граждан, объединённых общим интересом, стремятся осуществить этот интерес за счёт прав других граждан и в ущерб интересам общества в целом. «Особенно опасна фракционность, когда она приводит к расколу общества, к образованию политических партий - крупных политических группировок, противостоящих друг другу и открыто ведущих борьбу за власть. Именно тогда возникает угроза тирании, подчинения одной части общества другой». </w:t>
      </w:r>
    </w:p>
    <w:p w:rsidR="0094242A" w:rsidRPr="00D2176B" w:rsidRDefault="0094242A" w:rsidP="00D2176B">
      <w:pPr>
        <w:keepNext/>
        <w:widowControl w:val="0"/>
        <w:spacing w:line="360" w:lineRule="auto"/>
        <w:ind w:firstLine="709"/>
        <w:jc w:val="both"/>
        <w:rPr>
          <w:sz w:val="28"/>
          <w:szCs w:val="28"/>
        </w:rPr>
      </w:pPr>
      <w:r w:rsidRPr="00D2176B">
        <w:rPr>
          <w:sz w:val="28"/>
          <w:szCs w:val="28"/>
        </w:rPr>
        <w:t xml:space="preserve">Вместе с тем образование фракций, по Д.Мэдисону, - естественное в политической жизни явление. Деятельность, а значит, и группировка по интересам присущи самой человеческой природе, причём самым глубоким основанием образования фракций является неравномерное распределение собственности, которое всегда порождало и будет порождать различия во взглядах, группировать людей в классы, движимые различными стремлениями и интересами. «Всегда будут богатые и бедные, кредиторы и должники, земельный интерес, денежный интерес, торговый интерес, промышленный интерес. Эти классы опять-таки могут быть подразделены в зависимости от отрасли торговли и промышленного интереса ”. При этом “ регулирование этих разнообразных и часто пересекающихся интересов является главной задачей современного законодательства и подразумевает присутствие духа партийности и фракционности в необходимой и каждодневной деятельности правительства ”. </w:t>
      </w:r>
    </w:p>
    <w:p w:rsidR="0094242A" w:rsidRPr="00D2176B" w:rsidRDefault="0094242A" w:rsidP="00D2176B">
      <w:pPr>
        <w:keepNext/>
        <w:widowControl w:val="0"/>
        <w:spacing w:line="360" w:lineRule="auto"/>
        <w:ind w:firstLine="709"/>
        <w:jc w:val="both"/>
        <w:rPr>
          <w:sz w:val="28"/>
          <w:szCs w:val="28"/>
        </w:rPr>
      </w:pPr>
      <w:r w:rsidRPr="00D2176B">
        <w:rPr>
          <w:sz w:val="28"/>
          <w:szCs w:val="28"/>
        </w:rPr>
        <w:t>Исходная методологическая позиция Артура Бентли, который большинством политологов признается основателем теории групп интересов, заключается в том, что объектом исследования политолога должны быть не законодательные нормы и формальные моменты политической организации общества или те или иные политические идеи и программы, а действия людей, направленные на достижение своих политических целей. Согласно А.</w:t>
      </w:r>
      <w:r w:rsidR="00D2176B">
        <w:rPr>
          <w:sz w:val="28"/>
          <w:szCs w:val="28"/>
        </w:rPr>
        <w:t xml:space="preserve"> </w:t>
      </w:r>
      <w:r w:rsidRPr="00D2176B">
        <w:rPr>
          <w:sz w:val="28"/>
          <w:szCs w:val="28"/>
        </w:rPr>
        <w:t>Бентли, политика состоит в том, что одни люди постоянно борются с другими за достижение своих интересов, причём эта борьба ведётся ими не в одиночку, а в группах, объединяющих их на основе общности интересов. Что же касается законов, законодательного процесса, различных политических программ и платформ, то они, с точки зрения политолога, представляют интерес лишь постольку, поскольку в них находит отражение эта групповая борьба интересов, поскольку они дают своеобразную ориентацию для групповых действий людей</w:t>
      </w:r>
      <w:r w:rsidR="00F765F3" w:rsidRPr="00D2176B">
        <w:rPr>
          <w:rStyle w:val="a9"/>
          <w:sz w:val="28"/>
          <w:szCs w:val="28"/>
        </w:rPr>
        <w:footnoteReference w:id="2"/>
      </w:r>
      <w:r w:rsidRPr="00D2176B">
        <w:rPr>
          <w:sz w:val="28"/>
          <w:szCs w:val="28"/>
        </w:rPr>
        <w:t xml:space="preserve">. </w:t>
      </w:r>
    </w:p>
    <w:p w:rsidR="0094242A" w:rsidRPr="00D2176B" w:rsidRDefault="0094242A" w:rsidP="00D2176B">
      <w:pPr>
        <w:keepNext/>
        <w:widowControl w:val="0"/>
        <w:spacing w:line="360" w:lineRule="auto"/>
        <w:ind w:firstLine="709"/>
        <w:jc w:val="both"/>
        <w:rPr>
          <w:sz w:val="28"/>
          <w:szCs w:val="28"/>
        </w:rPr>
      </w:pPr>
      <w:r w:rsidRPr="00D2176B">
        <w:rPr>
          <w:sz w:val="28"/>
          <w:szCs w:val="28"/>
        </w:rPr>
        <w:t>По мнению А.Бентли, сам процесс управления состоит именно в такой групповой борьбе, а законодательные акты лишь отражают это соотношение сил. Законодатель выступает в качестве арбитра, фиксирует победу одних групп и поражение других либо достижение компромиссного решения групповых противоречий. “ Голосование в законодательных органах по тому или иному вопросу, - пишет А.Бентли, - отражает лишь соотношение между борющимися группами в момент голосования. То, что называется государственной политикой, в действительности представляет собой достижение равновесия в групповой борьбе в данный конкретный момент... Нет ни одного закона, который не отражал бы такого соотношения сил, находящихся в состоянии напряжения ”. Политическую власть, согласно А.</w:t>
      </w:r>
      <w:r w:rsidR="00D2176B">
        <w:rPr>
          <w:sz w:val="28"/>
          <w:szCs w:val="28"/>
        </w:rPr>
        <w:t xml:space="preserve"> </w:t>
      </w:r>
      <w:r w:rsidRPr="00D2176B">
        <w:rPr>
          <w:sz w:val="28"/>
          <w:szCs w:val="28"/>
        </w:rPr>
        <w:t xml:space="preserve">Бентли, можно измерять лишь категорией силы, и нет такого политического процесса, который не означал бы балансирования разных групповых сил. В конечном итоге, по его мнению, в каждом конкретном случае политическое решение означает достижение равновесия: победитель пожинает лавры победы, а побеждённый признаёт своё поражение и, по крайней мере на время, успокаивается, подчиняясь этому решению. Однако, за побеждёнными сохраняется право перегруппировать свои силы и в будущем, обеспечив преимущество в силе, добиваться принятия политических решений в свою пользу. </w:t>
      </w:r>
    </w:p>
    <w:p w:rsidR="0094242A" w:rsidRPr="00D2176B" w:rsidRDefault="0094242A" w:rsidP="00D2176B">
      <w:pPr>
        <w:keepNext/>
        <w:widowControl w:val="0"/>
        <w:spacing w:line="360" w:lineRule="auto"/>
        <w:ind w:firstLine="709"/>
        <w:jc w:val="both"/>
        <w:rPr>
          <w:sz w:val="28"/>
          <w:szCs w:val="28"/>
        </w:rPr>
      </w:pPr>
      <w:r w:rsidRPr="00D2176B">
        <w:rPr>
          <w:sz w:val="28"/>
          <w:szCs w:val="28"/>
        </w:rPr>
        <w:t>Очевидно, теории Д.</w:t>
      </w:r>
      <w:r w:rsidR="00D2176B">
        <w:rPr>
          <w:sz w:val="28"/>
          <w:szCs w:val="28"/>
        </w:rPr>
        <w:t xml:space="preserve"> </w:t>
      </w:r>
      <w:r w:rsidRPr="00D2176B">
        <w:rPr>
          <w:sz w:val="28"/>
          <w:szCs w:val="28"/>
        </w:rPr>
        <w:t>Мэдисона и А.</w:t>
      </w:r>
      <w:r w:rsidR="00D2176B">
        <w:rPr>
          <w:sz w:val="28"/>
          <w:szCs w:val="28"/>
        </w:rPr>
        <w:t xml:space="preserve"> </w:t>
      </w:r>
      <w:r w:rsidRPr="00D2176B">
        <w:rPr>
          <w:sz w:val="28"/>
          <w:szCs w:val="28"/>
        </w:rPr>
        <w:t>Бентли очень похожи одна на другую, а по многим вопросам даже аналогичны. Так, и Д.Мэдисон, и А.</w:t>
      </w:r>
      <w:r w:rsidR="00D2176B">
        <w:rPr>
          <w:sz w:val="28"/>
          <w:szCs w:val="28"/>
        </w:rPr>
        <w:t xml:space="preserve"> </w:t>
      </w:r>
      <w:r w:rsidRPr="00D2176B">
        <w:rPr>
          <w:sz w:val="28"/>
          <w:szCs w:val="28"/>
        </w:rPr>
        <w:t>Бентли считают деление общества на фракции (группы) естественным процессом и представляют все возможные политические изменения в обществе как следствие противоборства групп. Однако Д.</w:t>
      </w:r>
      <w:r w:rsidR="00D2176B">
        <w:rPr>
          <w:sz w:val="28"/>
          <w:szCs w:val="28"/>
        </w:rPr>
        <w:t xml:space="preserve"> </w:t>
      </w:r>
      <w:r w:rsidRPr="00D2176B">
        <w:rPr>
          <w:sz w:val="28"/>
          <w:szCs w:val="28"/>
        </w:rPr>
        <w:t>Мэдисон определяет фракционность как “ безусловное зло ” , чрезвычайно опасное для республики или демократии и предлагает способы борьбы с этим злом. Что же касается А.</w:t>
      </w:r>
      <w:r w:rsidR="00D2176B">
        <w:rPr>
          <w:sz w:val="28"/>
          <w:szCs w:val="28"/>
        </w:rPr>
        <w:t xml:space="preserve"> </w:t>
      </w:r>
      <w:r w:rsidRPr="00D2176B">
        <w:rPr>
          <w:sz w:val="28"/>
          <w:szCs w:val="28"/>
        </w:rPr>
        <w:t xml:space="preserve">Бентли, то он не видит большой опасности в групповой борьбе интересов и считает, что группы сами могут достигнуть равновесия в борьбе за свои интересы. </w:t>
      </w:r>
    </w:p>
    <w:p w:rsidR="0094242A" w:rsidRPr="00D2176B" w:rsidRDefault="0094242A" w:rsidP="00D2176B">
      <w:pPr>
        <w:keepNext/>
        <w:widowControl w:val="0"/>
        <w:spacing w:line="360" w:lineRule="auto"/>
        <w:ind w:firstLine="709"/>
        <w:jc w:val="both"/>
        <w:rPr>
          <w:sz w:val="28"/>
          <w:szCs w:val="28"/>
        </w:rPr>
      </w:pPr>
      <w:r w:rsidRPr="00D2176B">
        <w:rPr>
          <w:sz w:val="28"/>
          <w:szCs w:val="28"/>
        </w:rPr>
        <w:t>Теория Артура Бентли явилась как бы современной модификацией теории фракций, тем необходимым элементом, который дал импульс для более глубокого исследования проблем, связанных с деятельностью групп интересов. Идеи А.</w:t>
      </w:r>
      <w:r w:rsidR="00D2176B">
        <w:rPr>
          <w:sz w:val="28"/>
          <w:szCs w:val="28"/>
        </w:rPr>
        <w:t xml:space="preserve"> </w:t>
      </w:r>
      <w:r w:rsidRPr="00D2176B">
        <w:rPr>
          <w:sz w:val="28"/>
          <w:szCs w:val="28"/>
        </w:rPr>
        <w:t xml:space="preserve">Бентли относительно заинтересованных групп в дальнейшем поддерживают и развивают такие известные политологи ХХ века, как Дэвид Трумэн, Ёрл Лэтхэм, Е. Пендлтон Херринг. </w:t>
      </w:r>
    </w:p>
    <w:p w:rsidR="0094242A" w:rsidRPr="00D2176B" w:rsidRDefault="0094242A" w:rsidP="00D2176B">
      <w:pPr>
        <w:keepNext/>
        <w:widowControl w:val="0"/>
        <w:spacing w:line="360" w:lineRule="auto"/>
        <w:ind w:firstLine="709"/>
        <w:jc w:val="both"/>
        <w:rPr>
          <w:sz w:val="28"/>
          <w:szCs w:val="28"/>
        </w:rPr>
      </w:pPr>
      <w:r w:rsidRPr="00D2176B">
        <w:rPr>
          <w:sz w:val="28"/>
          <w:szCs w:val="28"/>
        </w:rPr>
        <w:t>Следуя за А.</w:t>
      </w:r>
      <w:r w:rsidR="00D2176B">
        <w:rPr>
          <w:sz w:val="28"/>
          <w:szCs w:val="28"/>
        </w:rPr>
        <w:t xml:space="preserve"> </w:t>
      </w:r>
      <w:r w:rsidRPr="00D2176B">
        <w:rPr>
          <w:sz w:val="28"/>
          <w:szCs w:val="28"/>
        </w:rPr>
        <w:t>Бентли, Д.</w:t>
      </w:r>
      <w:r w:rsidR="00D2176B">
        <w:rPr>
          <w:sz w:val="28"/>
          <w:szCs w:val="28"/>
        </w:rPr>
        <w:t xml:space="preserve"> </w:t>
      </w:r>
      <w:r w:rsidRPr="00D2176B">
        <w:rPr>
          <w:sz w:val="28"/>
          <w:szCs w:val="28"/>
        </w:rPr>
        <w:t>Трумэн определяет политический процесс прежде всего как “ процесс групповой конкуренции за власть над распределением ресурсов ”, а само общество - как множественность групп, взаимодействующих друг с другом, причём различные социальные институты лишь отражают эту групповую конкуренцию и взаимодействие, являются “ зависимыми переменными ” . Поскольку государство - это тот институт в современном обществе, через который осуществляется большая часть авторитетного распределения его ресурсов, группы, конкурирующие друг с другом, ищут доступ к этому ключевому центру принятия политических решений, пытаются добиться от него благоприятного для себя распределения ресурсов</w:t>
      </w:r>
      <w:r w:rsidR="00F765F3" w:rsidRPr="00D2176B">
        <w:rPr>
          <w:rStyle w:val="a9"/>
          <w:sz w:val="28"/>
          <w:szCs w:val="28"/>
        </w:rPr>
        <w:footnoteReference w:id="3"/>
      </w:r>
      <w:r w:rsidRPr="00D2176B">
        <w:rPr>
          <w:sz w:val="28"/>
          <w:szCs w:val="28"/>
        </w:rPr>
        <w:t xml:space="preserve">. </w:t>
      </w:r>
    </w:p>
    <w:p w:rsidR="0094242A" w:rsidRPr="00D2176B" w:rsidRDefault="0094242A" w:rsidP="00D2176B">
      <w:pPr>
        <w:keepNext/>
        <w:widowControl w:val="0"/>
        <w:spacing w:line="360" w:lineRule="auto"/>
        <w:ind w:firstLine="709"/>
        <w:jc w:val="both"/>
        <w:rPr>
          <w:sz w:val="28"/>
          <w:szCs w:val="28"/>
        </w:rPr>
      </w:pPr>
      <w:r w:rsidRPr="00D2176B">
        <w:rPr>
          <w:sz w:val="28"/>
          <w:szCs w:val="28"/>
        </w:rPr>
        <w:t>Д.Трумэн, как и А.</w:t>
      </w:r>
      <w:r w:rsidR="00D2176B">
        <w:rPr>
          <w:sz w:val="28"/>
          <w:szCs w:val="28"/>
        </w:rPr>
        <w:t xml:space="preserve"> </w:t>
      </w:r>
      <w:r w:rsidRPr="00D2176B">
        <w:rPr>
          <w:sz w:val="28"/>
          <w:szCs w:val="28"/>
        </w:rPr>
        <w:t>Бентли, подчёркивает, что такая групповая конкуренция, несмотря на всю её остроту, в конечном счёте не нарушает равновесия и даже способствует поддержанию стабильности существующей политической системы. Залог такой стабильности в политической системе США Д.</w:t>
      </w:r>
      <w:r w:rsidR="00D2176B">
        <w:rPr>
          <w:sz w:val="28"/>
          <w:szCs w:val="28"/>
        </w:rPr>
        <w:t xml:space="preserve"> </w:t>
      </w:r>
      <w:r w:rsidRPr="00D2176B">
        <w:rPr>
          <w:sz w:val="28"/>
          <w:szCs w:val="28"/>
        </w:rPr>
        <w:t>Трумэн видит в плюрализме групп, в том, что, как правило, американцы состоят одновременно членами нескольких, в определённых областях конкурирующих между собой групп. В результате, говорит Д.</w:t>
      </w:r>
      <w:r w:rsidR="00D2176B">
        <w:rPr>
          <w:sz w:val="28"/>
          <w:szCs w:val="28"/>
        </w:rPr>
        <w:t xml:space="preserve"> </w:t>
      </w:r>
      <w:r w:rsidRPr="00D2176B">
        <w:rPr>
          <w:sz w:val="28"/>
          <w:szCs w:val="28"/>
        </w:rPr>
        <w:t>Трумэн, ни одна из групп не в состоянии подчинить полностью своим интересам государственную политику и поведение своих членов. Всё это, по мнению Д.</w:t>
      </w:r>
      <w:r w:rsidR="00D2176B">
        <w:rPr>
          <w:sz w:val="28"/>
          <w:szCs w:val="28"/>
        </w:rPr>
        <w:t xml:space="preserve"> </w:t>
      </w:r>
      <w:r w:rsidRPr="00D2176B">
        <w:rPr>
          <w:sz w:val="28"/>
          <w:szCs w:val="28"/>
        </w:rPr>
        <w:t>Трумэна, и создаёт ту стабильность, в которой нуждается всякая политическая система</w:t>
      </w:r>
      <w:r w:rsidR="00F765F3" w:rsidRPr="00D2176B">
        <w:rPr>
          <w:rStyle w:val="a9"/>
          <w:sz w:val="28"/>
          <w:szCs w:val="28"/>
        </w:rPr>
        <w:footnoteReference w:id="4"/>
      </w:r>
      <w:r w:rsidRPr="00D2176B">
        <w:rPr>
          <w:sz w:val="28"/>
          <w:szCs w:val="28"/>
        </w:rPr>
        <w:t xml:space="preserve">. </w:t>
      </w:r>
    </w:p>
    <w:p w:rsidR="00D2176B" w:rsidRDefault="00D2176B" w:rsidP="00D2176B">
      <w:pPr>
        <w:pStyle w:val="1"/>
        <w:widowControl w:val="0"/>
        <w:spacing w:before="0" w:after="0" w:line="360" w:lineRule="auto"/>
        <w:ind w:firstLine="709"/>
        <w:jc w:val="both"/>
        <w:rPr>
          <w:rFonts w:ascii="Times New Roman" w:hAnsi="Times New Roman" w:cs="Times New Roman"/>
          <w:b w:val="0"/>
          <w:sz w:val="28"/>
        </w:rPr>
      </w:pPr>
      <w:bookmarkStart w:id="4" w:name="_Toc240288277"/>
    </w:p>
    <w:p w:rsidR="00DA1271" w:rsidRPr="00D2176B" w:rsidRDefault="00DA1271" w:rsidP="00D2176B">
      <w:pPr>
        <w:pStyle w:val="1"/>
        <w:widowControl w:val="0"/>
        <w:spacing w:before="0" w:after="0" w:line="360" w:lineRule="auto"/>
        <w:ind w:firstLine="709"/>
        <w:jc w:val="both"/>
        <w:rPr>
          <w:rFonts w:ascii="Times New Roman" w:hAnsi="Times New Roman" w:cs="Times New Roman"/>
          <w:b w:val="0"/>
          <w:sz w:val="28"/>
        </w:rPr>
      </w:pPr>
      <w:r w:rsidRPr="00D2176B">
        <w:rPr>
          <w:rFonts w:ascii="Times New Roman" w:hAnsi="Times New Roman" w:cs="Times New Roman"/>
          <w:b w:val="0"/>
          <w:sz w:val="28"/>
        </w:rPr>
        <w:t xml:space="preserve">2. </w:t>
      </w:r>
      <w:r w:rsidR="00FB35DA" w:rsidRPr="00D2176B">
        <w:rPr>
          <w:rFonts w:ascii="Times New Roman" w:hAnsi="Times New Roman" w:cs="Times New Roman"/>
          <w:b w:val="0"/>
          <w:sz w:val="28"/>
        </w:rPr>
        <w:t>Группа давления как феномен политического процесса</w:t>
      </w:r>
      <w:bookmarkEnd w:id="4"/>
    </w:p>
    <w:p w:rsidR="00D2176B" w:rsidRDefault="00D2176B" w:rsidP="00D2176B">
      <w:pPr>
        <w:keepNext/>
        <w:widowControl w:val="0"/>
        <w:spacing w:line="360" w:lineRule="auto"/>
        <w:ind w:firstLine="709"/>
        <w:jc w:val="both"/>
        <w:rPr>
          <w:sz w:val="28"/>
          <w:szCs w:val="28"/>
        </w:rPr>
      </w:pPr>
    </w:p>
    <w:p w:rsidR="00FB35DA" w:rsidRPr="00D2176B" w:rsidRDefault="00FB35DA" w:rsidP="00D2176B">
      <w:pPr>
        <w:keepNext/>
        <w:widowControl w:val="0"/>
        <w:spacing w:line="360" w:lineRule="auto"/>
        <w:ind w:firstLine="709"/>
        <w:jc w:val="both"/>
        <w:rPr>
          <w:sz w:val="28"/>
          <w:szCs w:val="28"/>
        </w:rPr>
      </w:pPr>
      <w:r w:rsidRPr="00D2176B">
        <w:rPr>
          <w:sz w:val="28"/>
          <w:szCs w:val="28"/>
        </w:rPr>
        <w:t>В условиях современного российского общества происходит влияние групп давления на принятие политических решений с целью удовлетворения интересов определенных социальных групп.</w:t>
      </w:r>
    </w:p>
    <w:p w:rsidR="00FB35DA" w:rsidRPr="00D2176B" w:rsidRDefault="00FB35DA" w:rsidP="00D2176B">
      <w:pPr>
        <w:keepNext/>
        <w:widowControl w:val="0"/>
        <w:spacing w:line="360" w:lineRule="auto"/>
        <w:ind w:firstLine="709"/>
        <w:jc w:val="both"/>
        <w:rPr>
          <w:sz w:val="28"/>
          <w:szCs w:val="28"/>
        </w:rPr>
      </w:pPr>
      <w:r w:rsidRPr="00D2176B">
        <w:rPr>
          <w:sz w:val="28"/>
          <w:szCs w:val="28"/>
        </w:rPr>
        <w:t xml:space="preserve">В частности, группы давления, иначе лоббизм – это система и практика реализации интересов различных групп (союзов и объединений) граждан путем организованного воздействия на законодательную и административную деятельность государственных органов. </w:t>
      </w:r>
    </w:p>
    <w:p w:rsidR="00FB35DA" w:rsidRPr="00D2176B" w:rsidRDefault="00FB35DA" w:rsidP="00D2176B">
      <w:pPr>
        <w:keepNext/>
        <w:widowControl w:val="0"/>
        <w:spacing w:line="360" w:lineRule="auto"/>
        <w:ind w:firstLine="709"/>
        <w:jc w:val="both"/>
        <w:rPr>
          <w:sz w:val="28"/>
          <w:szCs w:val="28"/>
        </w:rPr>
      </w:pPr>
      <w:r w:rsidRPr="00D2176B">
        <w:rPr>
          <w:sz w:val="28"/>
          <w:szCs w:val="28"/>
        </w:rPr>
        <w:t>Лобби – есть своего рода разновидность групп интересов, а лоббирование – методика оказания давления, которая существует наряду с другими технологиями.</w:t>
      </w:r>
    </w:p>
    <w:p w:rsidR="00FB35DA" w:rsidRPr="00D2176B" w:rsidRDefault="00FB35DA" w:rsidP="00D2176B">
      <w:pPr>
        <w:keepNext/>
        <w:widowControl w:val="0"/>
        <w:spacing w:line="360" w:lineRule="auto"/>
        <w:ind w:firstLine="709"/>
        <w:jc w:val="both"/>
        <w:rPr>
          <w:sz w:val="28"/>
          <w:szCs w:val="28"/>
        </w:rPr>
      </w:pPr>
      <w:r w:rsidRPr="00D2176B">
        <w:rPr>
          <w:sz w:val="28"/>
          <w:szCs w:val="28"/>
        </w:rPr>
        <w:t>Лоббизм, как политическое явление, обладает противоречивым статусом субъекта деятельности. Так, для обозначения сил, стоящих за лоббистскими организациями, традиционно использовались понятия “группа интересов”, “заинтересованная группа”, “группа давления”, которые, несмотря на попытки различных исследователей их идентифицировать, имеют разный функциональный смысл. Под “заинтересованной группой” понимается некоторое объединение лиц, преследующих свои интересы в какой-либо области деятельности правительственных департаментов. Теоретически такая группа готова оказать давление на них. Группа давления в данном случае – фактически та же заинтересованная группа, но уже приступившая к активным политическим действиям. Имеет смысл предположить, что в аспекте функционального действия заинтересованная группа не является группой давления, но потенциально имеет возможность стать ею в случае необходимости предпринять активные действия по отстаиванию своих</w:t>
      </w:r>
      <w:r w:rsidR="00D30290" w:rsidRPr="00D2176B">
        <w:rPr>
          <w:sz w:val="28"/>
          <w:szCs w:val="28"/>
        </w:rPr>
        <w:t xml:space="preserve"> </w:t>
      </w:r>
      <w:r w:rsidRPr="00D2176B">
        <w:rPr>
          <w:sz w:val="28"/>
          <w:szCs w:val="28"/>
        </w:rPr>
        <w:t>интересов</w:t>
      </w:r>
      <w:r w:rsidR="00F765F3" w:rsidRPr="00D2176B">
        <w:rPr>
          <w:rStyle w:val="a9"/>
          <w:sz w:val="28"/>
          <w:szCs w:val="28"/>
        </w:rPr>
        <w:footnoteReference w:id="5"/>
      </w:r>
      <w:r w:rsidRPr="00D2176B">
        <w:rPr>
          <w:sz w:val="28"/>
          <w:szCs w:val="28"/>
        </w:rPr>
        <w:t>.</w:t>
      </w:r>
    </w:p>
    <w:p w:rsidR="00FB35DA" w:rsidRPr="00D2176B" w:rsidRDefault="00FB35DA" w:rsidP="00D2176B">
      <w:pPr>
        <w:keepNext/>
        <w:widowControl w:val="0"/>
        <w:spacing w:line="360" w:lineRule="auto"/>
        <w:ind w:firstLine="709"/>
        <w:jc w:val="both"/>
        <w:rPr>
          <w:sz w:val="28"/>
          <w:szCs w:val="28"/>
        </w:rPr>
      </w:pPr>
      <w:r w:rsidRPr="00D2176B">
        <w:rPr>
          <w:sz w:val="28"/>
          <w:szCs w:val="28"/>
        </w:rPr>
        <w:t>Группы давления стремятся не к завоеванию политической власти, а</w:t>
      </w:r>
      <w:r w:rsidR="00D30290" w:rsidRPr="00D2176B">
        <w:rPr>
          <w:sz w:val="28"/>
          <w:szCs w:val="28"/>
        </w:rPr>
        <w:t xml:space="preserve"> </w:t>
      </w:r>
      <w:r w:rsidRPr="00D2176B">
        <w:rPr>
          <w:sz w:val="28"/>
          <w:szCs w:val="28"/>
        </w:rPr>
        <w:t>лишь к влиянию на тех, кто её осуществляет. Группы давления создаются на</w:t>
      </w:r>
      <w:r w:rsidR="00D30290" w:rsidRPr="00D2176B">
        <w:rPr>
          <w:sz w:val="28"/>
          <w:szCs w:val="28"/>
        </w:rPr>
        <w:t xml:space="preserve"> </w:t>
      </w:r>
      <w:r w:rsidRPr="00D2176B">
        <w:rPr>
          <w:sz w:val="28"/>
          <w:szCs w:val="28"/>
        </w:rPr>
        <w:t>базе групп интересов. Группы интересов - это элиты, профсоюзы,</w:t>
      </w:r>
      <w:r w:rsidR="00D30290" w:rsidRPr="00D2176B">
        <w:rPr>
          <w:sz w:val="28"/>
          <w:szCs w:val="28"/>
        </w:rPr>
        <w:t xml:space="preserve"> </w:t>
      </w:r>
      <w:r w:rsidRPr="00D2176B">
        <w:rPr>
          <w:sz w:val="28"/>
          <w:szCs w:val="28"/>
        </w:rPr>
        <w:t>молодежные, феминистские движения, религиозные объединения, военно-промышленный комплекс, ассоциации предпринимателей и т.д. Чтобы</w:t>
      </w:r>
      <w:r w:rsidR="00D30290" w:rsidRPr="00D2176B">
        <w:rPr>
          <w:sz w:val="28"/>
          <w:szCs w:val="28"/>
        </w:rPr>
        <w:t xml:space="preserve"> </w:t>
      </w:r>
      <w:r w:rsidRPr="00D2176B">
        <w:rPr>
          <w:sz w:val="28"/>
          <w:szCs w:val="28"/>
        </w:rPr>
        <w:t>включиться в политическую борьбу за удовлетворение своих интересов,</w:t>
      </w:r>
      <w:r w:rsidR="00D30290" w:rsidRPr="00D2176B">
        <w:rPr>
          <w:sz w:val="28"/>
          <w:szCs w:val="28"/>
        </w:rPr>
        <w:t xml:space="preserve"> </w:t>
      </w:r>
      <w:r w:rsidRPr="00D2176B">
        <w:rPr>
          <w:sz w:val="28"/>
          <w:szCs w:val="28"/>
        </w:rPr>
        <w:t>добиться каких-либо политических решений в свою пользу, они обычно и</w:t>
      </w:r>
      <w:r w:rsidR="00D30290" w:rsidRPr="00D2176B">
        <w:rPr>
          <w:sz w:val="28"/>
          <w:szCs w:val="28"/>
        </w:rPr>
        <w:t xml:space="preserve"> </w:t>
      </w:r>
      <w:r w:rsidRPr="00D2176B">
        <w:rPr>
          <w:sz w:val="28"/>
          <w:szCs w:val="28"/>
        </w:rPr>
        <w:t>создают группы давления</w:t>
      </w:r>
      <w:r w:rsidR="00F765F3" w:rsidRPr="00D2176B">
        <w:rPr>
          <w:rStyle w:val="a9"/>
          <w:sz w:val="28"/>
          <w:szCs w:val="28"/>
        </w:rPr>
        <w:footnoteReference w:id="6"/>
      </w:r>
      <w:r w:rsidRPr="00D2176B">
        <w:rPr>
          <w:sz w:val="28"/>
          <w:szCs w:val="28"/>
        </w:rPr>
        <w:t>.</w:t>
      </w:r>
    </w:p>
    <w:p w:rsidR="00FB35DA" w:rsidRPr="00D2176B" w:rsidRDefault="00FB35DA" w:rsidP="00D2176B">
      <w:pPr>
        <w:keepNext/>
        <w:widowControl w:val="0"/>
        <w:spacing w:line="360" w:lineRule="auto"/>
        <w:ind w:firstLine="709"/>
        <w:jc w:val="both"/>
        <w:rPr>
          <w:sz w:val="28"/>
          <w:szCs w:val="28"/>
        </w:rPr>
      </w:pPr>
      <w:r w:rsidRPr="00D2176B">
        <w:rPr>
          <w:sz w:val="28"/>
          <w:szCs w:val="28"/>
        </w:rPr>
        <w:t>Группы давления занимают такое положение в обществе и его</w:t>
      </w:r>
      <w:r w:rsidR="00D30290" w:rsidRPr="00D2176B">
        <w:rPr>
          <w:sz w:val="28"/>
          <w:szCs w:val="28"/>
        </w:rPr>
        <w:t xml:space="preserve"> </w:t>
      </w:r>
      <w:r w:rsidRPr="00D2176B">
        <w:rPr>
          <w:sz w:val="28"/>
          <w:szCs w:val="28"/>
        </w:rPr>
        <w:t>отдельных сферах, при которых их так или иначе затрагивают принимаемые</w:t>
      </w:r>
      <w:r w:rsidR="00D30290" w:rsidRPr="00D2176B">
        <w:rPr>
          <w:sz w:val="28"/>
          <w:szCs w:val="28"/>
        </w:rPr>
        <w:t xml:space="preserve"> </w:t>
      </w:r>
      <w:r w:rsidRPr="00D2176B">
        <w:rPr>
          <w:sz w:val="28"/>
          <w:szCs w:val="28"/>
        </w:rPr>
        <w:t>в государстве решения, в силу чего они просто обязаны включаться в</w:t>
      </w:r>
      <w:r w:rsidR="00D30290" w:rsidRPr="00D2176B">
        <w:rPr>
          <w:sz w:val="28"/>
          <w:szCs w:val="28"/>
        </w:rPr>
        <w:t xml:space="preserve"> </w:t>
      </w:r>
      <w:r w:rsidRPr="00D2176B">
        <w:rPr>
          <w:sz w:val="28"/>
          <w:szCs w:val="28"/>
        </w:rPr>
        <w:t>управление. Более того, эти группы фактически владеют важными ресурсами</w:t>
      </w:r>
      <w:r w:rsidR="00D30290" w:rsidRPr="00D2176B">
        <w:rPr>
          <w:sz w:val="28"/>
          <w:szCs w:val="28"/>
        </w:rPr>
        <w:t xml:space="preserve"> </w:t>
      </w:r>
      <w:r w:rsidRPr="00D2176B">
        <w:rPr>
          <w:sz w:val="28"/>
          <w:szCs w:val="28"/>
        </w:rPr>
        <w:t>и потому нередко через их деятельность формальные основания власти</w:t>
      </w:r>
      <w:r w:rsidR="00D30290" w:rsidRPr="00D2176B">
        <w:rPr>
          <w:sz w:val="28"/>
          <w:szCs w:val="28"/>
        </w:rPr>
        <w:t xml:space="preserve"> </w:t>
      </w:r>
      <w:r w:rsidRPr="00D2176B">
        <w:rPr>
          <w:sz w:val="28"/>
          <w:szCs w:val="28"/>
        </w:rPr>
        <w:t>приводятся в соответствие с властью фактической. Анализ их деятельности</w:t>
      </w:r>
      <w:r w:rsidR="00D30290" w:rsidRPr="00D2176B">
        <w:rPr>
          <w:sz w:val="28"/>
          <w:szCs w:val="28"/>
        </w:rPr>
        <w:t xml:space="preserve"> </w:t>
      </w:r>
      <w:r w:rsidRPr="00D2176B">
        <w:rPr>
          <w:sz w:val="28"/>
          <w:szCs w:val="28"/>
        </w:rPr>
        <w:t>помогает вскрыть действительные центры власти в обществе. Так что</w:t>
      </w:r>
      <w:r w:rsidR="00D30290" w:rsidRPr="00D2176B">
        <w:rPr>
          <w:sz w:val="28"/>
          <w:szCs w:val="28"/>
        </w:rPr>
        <w:t xml:space="preserve"> </w:t>
      </w:r>
      <w:r w:rsidRPr="00D2176B">
        <w:rPr>
          <w:sz w:val="28"/>
          <w:szCs w:val="28"/>
        </w:rPr>
        <w:t>деятельность данных групп - это не просто давление на власть сверху, сбоку</w:t>
      </w:r>
      <w:r w:rsidR="00D30290" w:rsidRPr="00D2176B">
        <w:rPr>
          <w:sz w:val="28"/>
          <w:szCs w:val="28"/>
        </w:rPr>
        <w:t xml:space="preserve"> </w:t>
      </w:r>
      <w:r w:rsidRPr="00D2176B">
        <w:rPr>
          <w:sz w:val="28"/>
          <w:szCs w:val="28"/>
        </w:rPr>
        <w:t>или снизу, а механизм иерархического согласования решений,</w:t>
      </w:r>
      <w:r w:rsidR="00D30290" w:rsidRPr="00D2176B">
        <w:rPr>
          <w:sz w:val="28"/>
          <w:szCs w:val="28"/>
        </w:rPr>
        <w:t xml:space="preserve"> </w:t>
      </w:r>
      <w:r w:rsidRPr="00D2176B">
        <w:rPr>
          <w:sz w:val="28"/>
          <w:szCs w:val="28"/>
        </w:rPr>
        <w:t>перераспределения власти путем заключения сделок между бюрократией и</w:t>
      </w:r>
      <w:r w:rsidR="00D30290" w:rsidRPr="00D2176B">
        <w:rPr>
          <w:sz w:val="28"/>
          <w:szCs w:val="28"/>
        </w:rPr>
        <w:t xml:space="preserve"> </w:t>
      </w:r>
      <w:r w:rsidRPr="00D2176B">
        <w:rPr>
          <w:sz w:val="28"/>
          <w:szCs w:val="28"/>
        </w:rPr>
        <w:t>немногими привилегированными группами.</w:t>
      </w:r>
    </w:p>
    <w:p w:rsidR="00FB35DA" w:rsidRPr="00D2176B" w:rsidRDefault="00FB35DA" w:rsidP="00D2176B">
      <w:pPr>
        <w:keepNext/>
        <w:widowControl w:val="0"/>
        <w:spacing w:line="360" w:lineRule="auto"/>
        <w:ind w:firstLine="709"/>
        <w:jc w:val="both"/>
        <w:rPr>
          <w:sz w:val="28"/>
          <w:szCs w:val="28"/>
        </w:rPr>
      </w:pPr>
      <w:r w:rsidRPr="00D2176B">
        <w:rPr>
          <w:sz w:val="28"/>
          <w:szCs w:val="28"/>
        </w:rPr>
        <w:t>Ассоциации подобного рода стремятся оказать воздействие на</w:t>
      </w:r>
      <w:r w:rsidR="00D30290" w:rsidRPr="00D2176B">
        <w:rPr>
          <w:sz w:val="28"/>
          <w:szCs w:val="28"/>
        </w:rPr>
        <w:t xml:space="preserve"> </w:t>
      </w:r>
      <w:r w:rsidRPr="00D2176B">
        <w:rPr>
          <w:sz w:val="28"/>
          <w:szCs w:val="28"/>
        </w:rPr>
        <w:t>политический процесс, но при этом не претендуют на прямое участие в</w:t>
      </w:r>
      <w:r w:rsidR="00D30290" w:rsidRPr="00D2176B">
        <w:rPr>
          <w:sz w:val="28"/>
          <w:szCs w:val="28"/>
        </w:rPr>
        <w:t xml:space="preserve"> </w:t>
      </w:r>
      <w:r w:rsidRPr="00D2176B">
        <w:rPr>
          <w:sz w:val="28"/>
          <w:szCs w:val="28"/>
        </w:rPr>
        <w:t>управлении государством. Тем самым они избегают какой-либо</w:t>
      </w:r>
      <w:r w:rsidR="00D30290" w:rsidRPr="00D2176B">
        <w:rPr>
          <w:sz w:val="28"/>
          <w:szCs w:val="28"/>
        </w:rPr>
        <w:t xml:space="preserve"> </w:t>
      </w:r>
      <w:r w:rsidRPr="00D2176B">
        <w:rPr>
          <w:sz w:val="28"/>
          <w:szCs w:val="28"/>
        </w:rPr>
        <w:t>политической ответственности за свои действия. Отказываясь от претензий</w:t>
      </w:r>
      <w:r w:rsidR="00D30290" w:rsidRPr="00D2176B">
        <w:rPr>
          <w:sz w:val="28"/>
          <w:szCs w:val="28"/>
        </w:rPr>
        <w:t xml:space="preserve"> </w:t>
      </w:r>
      <w:r w:rsidRPr="00D2176B">
        <w:rPr>
          <w:sz w:val="28"/>
          <w:szCs w:val="28"/>
        </w:rPr>
        <w:t>на высшую политическую власть, они все свое влияние сосредоточивают на</w:t>
      </w:r>
      <w:r w:rsidR="00D30290" w:rsidRPr="00D2176B">
        <w:rPr>
          <w:sz w:val="28"/>
          <w:szCs w:val="28"/>
        </w:rPr>
        <w:t xml:space="preserve"> </w:t>
      </w:r>
      <w:r w:rsidRPr="00D2176B">
        <w:rPr>
          <w:sz w:val="28"/>
          <w:szCs w:val="28"/>
        </w:rPr>
        <w:t>решении конкретных хозяйственных вопросов, на управлении государством.</w:t>
      </w:r>
    </w:p>
    <w:p w:rsidR="00FB35DA" w:rsidRPr="00D2176B" w:rsidRDefault="00FB35DA" w:rsidP="00D2176B">
      <w:pPr>
        <w:keepNext/>
        <w:widowControl w:val="0"/>
        <w:spacing w:line="360" w:lineRule="auto"/>
        <w:ind w:firstLine="709"/>
        <w:jc w:val="both"/>
        <w:rPr>
          <w:sz w:val="28"/>
          <w:szCs w:val="28"/>
        </w:rPr>
      </w:pPr>
      <w:r w:rsidRPr="00D2176B">
        <w:rPr>
          <w:sz w:val="28"/>
          <w:szCs w:val="28"/>
        </w:rPr>
        <w:t>К особенностям действий групп давления можно отнести и то, что они</w:t>
      </w:r>
      <w:r w:rsidR="00D30290" w:rsidRPr="00D2176B">
        <w:rPr>
          <w:sz w:val="28"/>
          <w:szCs w:val="28"/>
        </w:rPr>
        <w:t xml:space="preserve"> </w:t>
      </w:r>
      <w:r w:rsidRPr="00D2176B">
        <w:rPr>
          <w:sz w:val="28"/>
          <w:szCs w:val="28"/>
        </w:rPr>
        <w:t>активны в основном только в сфере принятия (исполнительных или</w:t>
      </w:r>
      <w:r w:rsidR="00D30290" w:rsidRPr="00D2176B">
        <w:rPr>
          <w:sz w:val="28"/>
          <w:szCs w:val="28"/>
        </w:rPr>
        <w:t xml:space="preserve"> </w:t>
      </w:r>
      <w:r w:rsidRPr="00D2176B">
        <w:rPr>
          <w:sz w:val="28"/>
          <w:szCs w:val="28"/>
        </w:rPr>
        <w:t>законодательных) решений</w:t>
      </w:r>
      <w:r w:rsidR="00F765F3" w:rsidRPr="00D2176B">
        <w:rPr>
          <w:rStyle w:val="a9"/>
          <w:sz w:val="28"/>
          <w:szCs w:val="28"/>
        </w:rPr>
        <w:footnoteReference w:id="7"/>
      </w:r>
      <w:r w:rsidRPr="00D2176B">
        <w:rPr>
          <w:sz w:val="28"/>
          <w:szCs w:val="28"/>
        </w:rPr>
        <w:t>.</w:t>
      </w:r>
    </w:p>
    <w:p w:rsidR="00FB35DA" w:rsidRPr="00D2176B" w:rsidRDefault="00FB35DA" w:rsidP="00D2176B">
      <w:pPr>
        <w:keepNext/>
        <w:widowControl w:val="0"/>
        <w:spacing w:line="360" w:lineRule="auto"/>
        <w:ind w:firstLine="709"/>
        <w:jc w:val="both"/>
        <w:rPr>
          <w:sz w:val="28"/>
          <w:szCs w:val="28"/>
        </w:rPr>
      </w:pPr>
      <w:r w:rsidRPr="00D2176B">
        <w:rPr>
          <w:sz w:val="28"/>
          <w:szCs w:val="28"/>
        </w:rPr>
        <w:t>В силу этого их отличают малочисленность контактов с массами, связь</w:t>
      </w:r>
      <w:r w:rsidR="00D30290" w:rsidRPr="00D2176B">
        <w:rPr>
          <w:sz w:val="28"/>
          <w:szCs w:val="28"/>
        </w:rPr>
        <w:t xml:space="preserve"> </w:t>
      </w:r>
      <w:r w:rsidRPr="00D2176B">
        <w:rPr>
          <w:sz w:val="28"/>
          <w:szCs w:val="28"/>
        </w:rPr>
        <w:t>лишь со специфическими, а не общими интересами, более узкий набор</w:t>
      </w:r>
      <w:r w:rsidR="00D30290" w:rsidRPr="00D2176B">
        <w:rPr>
          <w:sz w:val="28"/>
          <w:szCs w:val="28"/>
        </w:rPr>
        <w:t xml:space="preserve"> </w:t>
      </w:r>
      <w:r w:rsidRPr="00D2176B">
        <w:rPr>
          <w:sz w:val="28"/>
          <w:szCs w:val="28"/>
        </w:rPr>
        <w:t>средств, применяемых в политической игре, мене публичная деятельность.</w:t>
      </w:r>
    </w:p>
    <w:p w:rsidR="00FB35DA" w:rsidRPr="00D2176B" w:rsidRDefault="00FB35DA" w:rsidP="00D2176B">
      <w:pPr>
        <w:keepNext/>
        <w:widowControl w:val="0"/>
        <w:spacing w:line="360" w:lineRule="auto"/>
        <w:ind w:firstLine="709"/>
        <w:jc w:val="both"/>
        <w:rPr>
          <w:sz w:val="28"/>
          <w:szCs w:val="28"/>
        </w:rPr>
      </w:pPr>
      <w:r w:rsidRPr="00D2176B">
        <w:rPr>
          <w:sz w:val="28"/>
          <w:szCs w:val="28"/>
        </w:rPr>
        <w:t>Такие же формы деятельности, как отбор кандидатов на предстоящие</w:t>
      </w:r>
      <w:r w:rsidR="00D30290" w:rsidRPr="00D2176B">
        <w:rPr>
          <w:sz w:val="28"/>
          <w:szCs w:val="28"/>
        </w:rPr>
        <w:t xml:space="preserve"> </w:t>
      </w:r>
      <w:r w:rsidRPr="00D2176B">
        <w:rPr>
          <w:sz w:val="28"/>
          <w:szCs w:val="28"/>
        </w:rPr>
        <w:t>выборы, издание средств массовой информации, образование фондов</w:t>
      </w:r>
      <w:r w:rsidR="00D30290" w:rsidRPr="00D2176B">
        <w:rPr>
          <w:sz w:val="28"/>
          <w:szCs w:val="28"/>
        </w:rPr>
        <w:t xml:space="preserve"> </w:t>
      </w:r>
      <w:r w:rsidRPr="00D2176B">
        <w:rPr>
          <w:sz w:val="28"/>
          <w:szCs w:val="28"/>
        </w:rPr>
        <w:t>поддержки кандидатов и т.п., являются, скорее, исключением, чем правилом</w:t>
      </w:r>
      <w:r w:rsidR="00D30290" w:rsidRPr="00D2176B">
        <w:rPr>
          <w:sz w:val="28"/>
          <w:szCs w:val="28"/>
        </w:rPr>
        <w:t xml:space="preserve"> </w:t>
      </w:r>
      <w:r w:rsidRPr="00D2176B">
        <w:rPr>
          <w:sz w:val="28"/>
          <w:szCs w:val="28"/>
        </w:rPr>
        <w:t>их взаимоотношений с обществом и властью.</w:t>
      </w:r>
    </w:p>
    <w:p w:rsidR="00FB35DA" w:rsidRPr="00D2176B" w:rsidRDefault="00FB35DA" w:rsidP="00D2176B">
      <w:pPr>
        <w:keepNext/>
        <w:widowControl w:val="0"/>
        <w:spacing w:line="360" w:lineRule="auto"/>
        <w:ind w:firstLine="709"/>
        <w:jc w:val="both"/>
        <w:rPr>
          <w:sz w:val="28"/>
          <w:szCs w:val="28"/>
        </w:rPr>
      </w:pPr>
      <w:r w:rsidRPr="00D2176B">
        <w:rPr>
          <w:sz w:val="28"/>
          <w:szCs w:val="28"/>
        </w:rPr>
        <w:t>В качестве основных форм и способов решения своих задач группы</w:t>
      </w:r>
      <w:r w:rsidR="00D30290" w:rsidRPr="00D2176B">
        <w:rPr>
          <w:sz w:val="28"/>
          <w:szCs w:val="28"/>
        </w:rPr>
        <w:t xml:space="preserve"> </w:t>
      </w:r>
      <w:r w:rsidRPr="00D2176B">
        <w:rPr>
          <w:sz w:val="28"/>
          <w:szCs w:val="28"/>
        </w:rPr>
        <w:t>давления используют советы, рекомендации, консультации для</w:t>
      </w:r>
      <w:r w:rsidR="00D30290" w:rsidRPr="00D2176B">
        <w:rPr>
          <w:sz w:val="28"/>
          <w:szCs w:val="28"/>
        </w:rPr>
        <w:t xml:space="preserve"> </w:t>
      </w:r>
      <w:r w:rsidRPr="00D2176B">
        <w:rPr>
          <w:sz w:val="28"/>
          <w:szCs w:val="28"/>
        </w:rPr>
        <w:t>ответственных лиц и органов управления, помощь политикам и управленцам</w:t>
      </w:r>
      <w:r w:rsidR="00D30290" w:rsidRPr="00D2176B">
        <w:rPr>
          <w:sz w:val="28"/>
          <w:szCs w:val="28"/>
        </w:rPr>
        <w:t xml:space="preserve"> </w:t>
      </w:r>
      <w:r w:rsidRPr="00D2176B">
        <w:rPr>
          <w:sz w:val="28"/>
          <w:szCs w:val="28"/>
        </w:rPr>
        <w:t>в соответствие им в выполнении решений, обеспечение связи с прессой,</w:t>
      </w:r>
      <w:r w:rsidR="00D30290" w:rsidRPr="00D2176B">
        <w:rPr>
          <w:sz w:val="28"/>
          <w:szCs w:val="28"/>
        </w:rPr>
        <w:t xml:space="preserve"> </w:t>
      </w:r>
      <w:r w:rsidRPr="00D2176B">
        <w:rPr>
          <w:sz w:val="28"/>
          <w:szCs w:val="28"/>
        </w:rPr>
        <w:t>финансирование политических групп, работа в депутатских комиссиях,</w:t>
      </w:r>
      <w:r w:rsidR="00D30290" w:rsidRPr="00D2176B">
        <w:rPr>
          <w:sz w:val="28"/>
          <w:szCs w:val="28"/>
        </w:rPr>
        <w:t xml:space="preserve"> </w:t>
      </w:r>
      <w:r w:rsidRPr="00D2176B">
        <w:rPr>
          <w:sz w:val="28"/>
          <w:szCs w:val="28"/>
        </w:rPr>
        <w:t>выступления на слушаниях, неофициальные контакты, инспирирование</w:t>
      </w:r>
      <w:r w:rsidR="00D30290" w:rsidRPr="00D2176B">
        <w:rPr>
          <w:sz w:val="28"/>
          <w:szCs w:val="28"/>
        </w:rPr>
        <w:t xml:space="preserve"> </w:t>
      </w:r>
      <w:r w:rsidRPr="00D2176B">
        <w:rPr>
          <w:sz w:val="28"/>
          <w:szCs w:val="28"/>
        </w:rPr>
        <w:t>писем и телеграмм (поддержки или протеста), контроль за законами при</w:t>
      </w:r>
      <w:r w:rsidR="00D30290" w:rsidRPr="00D2176B">
        <w:rPr>
          <w:sz w:val="28"/>
          <w:szCs w:val="28"/>
        </w:rPr>
        <w:t xml:space="preserve"> </w:t>
      </w:r>
      <w:r w:rsidRPr="00D2176B">
        <w:rPr>
          <w:sz w:val="28"/>
          <w:szCs w:val="28"/>
        </w:rPr>
        <w:t>сотрудничестве с администрацией и т.д. В то же время в их арсенал входят</w:t>
      </w:r>
      <w:r w:rsidR="00D30290" w:rsidRPr="00D2176B">
        <w:rPr>
          <w:sz w:val="28"/>
          <w:szCs w:val="28"/>
        </w:rPr>
        <w:t xml:space="preserve"> </w:t>
      </w:r>
      <w:r w:rsidRPr="00D2176B">
        <w:rPr>
          <w:sz w:val="28"/>
          <w:szCs w:val="28"/>
        </w:rPr>
        <w:t>шантаж, оказание ответственным лицам незаконных услуг, угрозы, подкуп,</w:t>
      </w:r>
      <w:r w:rsidR="00D30290" w:rsidRPr="00D2176B">
        <w:rPr>
          <w:sz w:val="28"/>
          <w:szCs w:val="28"/>
        </w:rPr>
        <w:t xml:space="preserve"> </w:t>
      </w:r>
      <w:r w:rsidRPr="00D2176B">
        <w:rPr>
          <w:sz w:val="28"/>
          <w:szCs w:val="28"/>
        </w:rPr>
        <w:t>финансовая поддержка нелегальных объединений, контроль за личной</w:t>
      </w:r>
      <w:r w:rsidR="00D30290" w:rsidRPr="00D2176B">
        <w:rPr>
          <w:sz w:val="28"/>
          <w:szCs w:val="28"/>
        </w:rPr>
        <w:t xml:space="preserve"> </w:t>
      </w:r>
      <w:r w:rsidRPr="00D2176B">
        <w:rPr>
          <w:sz w:val="28"/>
          <w:szCs w:val="28"/>
        </w:rPr>
        <w:t>жизнью политиков в целях сбора компромата и т.д. (причем эти методы</w:t>
      </w:r>
      <w:r w:rsidR="00D30290" w:rsidRPr="00D2176B">
        <w:rPr>
          <w:sz w:val="28"/>
          <w:szCs w:val="28"/>
        </w:rPr>
        <w:t xml:space="preserve"> </w:t>
      </w:r>
      <w:r w:rsidRPr="00D2176B">
        <w:rPr>
          <w:sz w:val="28"/>
          <w:szCs w:val="28"/>
        </w:rPr>
        <w:t>особо влияют на впервые избранных депутатов). Таким образом, характер</w:t>
      </w:r>
      <w:r w:rsidR="00D30290" w:rsidRPr="00D2176B">
        <w:rPr>
          <w:sz w:val="28"/>
          <w:szCs w:val="28"/>
        </w:rPr>
        <w:t xml:space="preserve"> </w:t>
      </w:r>
      <w:r w:rsidRPr="00D2176B">
        <w:rPr>
          <w:sz w:val="28"/>
          <w:szCs w:val="28"/>
        </w:rPr>
        <w:t>осуществления группами давления своих функций прежде всего зависит от</w:t>
      </w:r>
      <w:r w:rsidR="00D30290" w:rsidRPr="00D2176B">
        <w:rPr>
          <w:sz w:val="28"/>
          <w:szCs w:val="28"/>
        </w:rPr>
        <w:t xml:space="preserve"> </w:t>
      </w:r>
      <w:r w:rsidRPr="00D2176B">
        <w:rPr>
          <w:sz w:val="28"/>
          <w:szCs w:val="28"/>
        </w:rPr>
        <w:t>того, законны или незаконны способы их деятельности.</w:t>
      </w:r>
    </w:p>
    <w:p w:rsidR="00FB35DA" w:rsidRPr="00D2176B" w:rsidRDefault="00FB35DA" w:rsidP="00D2176B">
      <w:pPr>
        <w:keepNext/>
        <w:widowControl w:val="0"/>
        <w:spacing w:line="360" w:lineRule="auto"/>
        <w:ind w:firstLine="709"/>
        <w:jc w:val="both"/>
        <w:rPr>
          <w:sz w:val="28"/>
          <w:szCs w:val="28"/>
        </w:rPr>
      </w:pPr>
      <w:r w:rsidRPr="00D2176B">
        <w:rPr>
          <w:sz w:val="28"/>
          <w:szCs w:val="28"/>
        </w:rPr>
        <w:t>Дж. Макконелл характеризует группу давления как организацию,</w:t>
      </w:r>
      <w:r w:rsidR="00D30290" w:rsidRPr="00D2176B">
        <w:rPr>
          <w:sz w:val="28"/>
          <w:szCs w:val="28"/>
        </w:rPr>
        <w:t xml:space="preserve"> </w:t>
      </w:r>
      <w:r w:rsidRPr="00D2176B">
        <w:rPr>
          <w:sz w:val="28"/>
          <w:szCs w:val="28"/>
        </w:rPr>
        <w:t>которая защищает определенные материальные, социальные, духовные и</w:t>
      </w:r>
      <w:r w:rsidR="00D30290" w:rsidRPr="00D2176B">
        <w:rPr>
          <w:sz w:val="28"/>
          <w:szCs w:val="28"/>
        </w:rPr>
        <w:t xml:space="preserve"> </w:t>
      </w:r>
      <w:r w:rsidRPr="00D2176B">
        <w:rPr>
          <w:sz w:val="28"/>
          <w:szCs w:val="28"/>
        </w:rPr>
        <w:t>другие интересы, используя при этом помощь платных агентов, нанятых для</w:t>
      </w:r>
      <w:r w:rsidR="00D30290" w:rsidRPr="00D2176B">
        <w:rPr>
          <w:sz w:val="28"/>
          <w:szCs w:val="28"/>
        </w:rPr>
        <w:t xml:space="preserve"> </w:t>
      </w:r>
      <w:r w:rsidR="00D2176B">
        <w:rPr>
          <w:sz w:val="28"/>
          <w:szCs w:val="28"/>
        </w:rPr>
        <w:t>«</w:t>
      </w:r>
      <w:r w:rsidRPr="00D2176B">
        <w:rPr>
          <w:sz w:val="28"/>
          <w:szCs w:val="28"/>
        </w:rPr>
        <w:t>воздействия на законодательных и должностных лиц, оказывая поддержку</w:t>
      </w:r>
      <w:r w:rsidR="00D30290" w:rsidRPr="00D2176B">
        <w:rPr>
          <w:sz w:val="28"/>
          <w:szCs w:val="28"/>
        </w:rPr>
        <w:t xml:space="preserve"> </w:t>
      </w:r>
      <w:r w:rsidRPr="00D2176B">
        <w:rPr>
          <w:sz w:val="28"/>
          <w:szCs w:val="28"/>
        </w:rPr>
        <w:t>кандидата, выдвигаемым политическим партиям, или посредством</w:t>
      </w:r>
      <w:r w:rsidR="00D30290" w:rsidRPr="00D2176B">
        <w:rPr>
          <w:sz w:val="28"/>
          <w:szCs w:val="28"/>
        </w:rPr>
        <w:t xml:space="preserve"> </w:t>
      </w:r>
      <w:r w:rsidRPr="00D2176B">
        <w:rPr>
          <w:sz w:val="28"/>
          <w:szCs w:val="28"/>
        </w:rPr>
        <w:t>проведения просветительских либо пропагандистских компаний среди</w:t>
      </w:r>
      <w:r w:rsidR="00D30290" w:rsidRPr="00D2176B">
        <w:rPr>
          <w:sz w:val="28"/>
          <w:szCs w:val="28"/>
        </w:rPr>
        <w:t xml:space="preserve"> </w:t>
      </w:r>
      <w:r w:rsidRPr="00D2176B">
        <w:rPr>
          <w:sz w:val="28"/>
          <w:szCs w:val="28"/>
        </w:rPr>
        <w:t>широких масс общества</w:t>
      </w:r>
      <w:r w:rsidR="00D2176B">
        <w:rPr>
          <w:sz w:val="28"/>
          <w:szCs w:val="28"/>
        </w:rPr>
        <w:t>»</w:t>
      </w:r>
      <w:r w:rsidR="00F765F3" w:rsidRPr="00D2176B">
        <w:rPr>
          <w:rStyle w:val="a9"/>
          <w:sz w:val="28"/>
          <w:szCs w:val="28"/>
        </w:rPr>
        <w:footnoteReference w:id="8"/>
      </w:r>
      <w:r w:rsidRPr="00D2176B">
        <w:rPr>
          <w:sz w:val="28"/>
          <w:szCs w:val="28"/>
        </w:rPr>
        <w:t>.</w:t>
      </w:r>
    </w:p>
    <w:p w:rsidR="00FB35DA" w:rsidRPr="00D2176B" w:rsidRDefault="00FB35DA" w:rsidP="00D2176B">
      <w:pPr>
        <w:keepNext/>
        <w:widowControl w:val="0"/>
        <w:spacing w:line="360" w:lineRule="auto"/>
        <w:ind w:firstLine="709"/>
        <w:jc w:val="both"/>
        <w:rPr>
          <w:sz w:val="28"/>
          <w:szCs w:val="28"/>
        </w:rPr>
      </w:pPr>
      <w:r w:rsidRPr="00D2176B">
        <w:rPr>
          <w:sz w:val="28"/>
          <w:szCs w:val="28"/>
        </w:rPr>
        <w:t>Представляет интерес подход к исследованию групп давления</w:t>
      </w:r>
      <w:r w:rsidR="00D30290" w:rsidRPr="00D2176B">
        <w:rPr>
          <w:sz w:val="28"/>
          <w:szCs w:val="28"/>
        </w:rPr>
        <w:t xml:space="preserve"> </w:t>
      </w:r>
      <w:r w:rsidRPr="00D2176B">
        <w:rPr>
          <w:sz w:val="28"/>
          <w:szCs w:val="28"/>
        </w:rPr>
        <w:t>современного французского политолога Ж.-М</w:t>
      </w:r>
      <w:r w:rsidR="00D2176B">
        <w:rPr>
          <w:sz w:val="28"/>
          <w:szCs w:val="28"/>
        </w:rPr>
        <w:t xml:space="preserve"> </w:t>
      </w:r>
      <w:r w:rsidRPr="00D2176B">
        <w:rPr>
          <w:sz w:val="28"/>
          <w:szCs w:val="28"/>
        </w:rPr>
        <w:t>Денкэна в работе</w:t>
      </w:r>
      <w:r w:rsidR="00D30290" w:rsidRPr="00D2176B">
        <w:rPr>
          <w:sz w:val="28"/>
          <w:szCs w:val="28"/>
        </w:rPr>
        <w:t xml:space="preserve"> </w:t>
      </w:r>
      <w:r w:rsidR="00D2176B">
        <w:rPr>
          <w:sz w:val="28"/>
          <w:szCs w:val="28"/>
        </w:rPr>
        <w:t>«Политическая наука»</w:t>
      </w:r>
      <w:r w:rsidRPr="00D2176B">
        <w:rPr>
          <w:sz w:val="28"/>
          <w:szCs w:val="28"/>
        </w:rPr>
        <w:t>. К определению этого понятия он подходит через</w:t>
      </w:r>
      <w:r w:rsidR="00D30290" w:rsidRPr="00D2176B">
        <w:rPr>
          <w:sz w:val="28"/>
          <w:szCs w:val="28"/>
        </w:rPr>
        <w:t xml:space="preserve"> </w:t>
      </w:r>
      <w:r w:rsidRPr="00D2176B">
        <w:rPr>
          <w:sz w:val="28"/>
          <w:szCs w:val="28"/>
        </w:rPr>
        <w:t>сравнение с политическими партиями, также обращая внимание на</w:t>
      </w:r>
      <w:r w:rsidR="00D30290" w:rsidRPr="00D2176B">
        <w:rPr>
          <w:sz w:val="28"/>
          <w:szCs w:val="28"/>
        </w:rPr>
        <w:t xml:space="preserve"> </w:t>
      </w:r>
      <w:r w:rsidRPr="00D2176B">
        <w:rPr>
          <w:sz w:val="28"/>
          <w:szCs w:val="28"/>
        </w:rPr>
        <w:t>функциональный аспект. Если существование партий характеризуется</w:t>
      </w:r>
      <w:r w:rsidR="00D30290" w:rsidRPr="00D2176B">
        <w:rPr>
          <w:sz w:val="28"/>
          <w:szCs w:val="28"/>
        </w:rPr>
        <w:t xml:space="preserve"> </w:t>
      </w:r>
      <w:r w:rsidRPr="00D2176B">
        <w:rPr>
          <w:sz w:val="28"/>
          <w:szCs w:val="28"/>
        </w:rPr>
        <w:t>политической деятельностью в узком смысле слова, то группы давления</w:t>
      </w:r>
      <w:r w:rsidR="00D30290" w:rsidRPr="00D2176B">
        <w:rPr>
          <w:sz w:val="28"/>
          <w:szCs w:val="28"/>
        </w:rPr>
        <w:t xml:space="preserve"> </w:t>
      </w:r>
      <w:r w:rsidRPr="00D2176B">
        <w:rPr>
          <w:sz w:val="28"/>
          <w:szCs w:val="28"/>
        </w:rPr>
        <w:t xml:space="preserve">имеют </w:t>
      </w:r>
      <w:r w:rsidR="00D2176B">
        <w:rPr>
          <w:sz w:val="28"/>
          <w:szCs w:val="28"/>
        </w:rPr>
        <w:t>«</w:t>
      </w:r>
      <w:r w:rsidRPr="00D2176B">
        <w:rPr>
          <w:sz w:val="28"/>
          <w:szCs w:val="28"/>
        </w:rPr>
        <w:t>неполитические цели, но для их достижения они занимаются</w:t>
      </w:r>
      <w:r w:rsidR="00D30290" w:rsidRPr="00D2176B">
        <w:rPr>
          <w:sz w:val="28"/>
          <w:szCs w:val="28"/>
        </w:rPr>
        <w:t xml:space="preserve"> </w:t>
      </w:r>
      <w:r w:rsidRPr="00D2176B">
        <w:rPr>
          <w:sz w:val="28"/>
          <w:szCs w:val="28"/>
        </w:rPr>
        <w:t>политикой, и если для партий политика является целью, то для групп</w:t>
      </w:r>
      <w:r w:rsidR="00D30290" w:rsidRPr="00D2176B">
        <w:rPr>
          <w:sz w:val="28"/>
          <w:szCs w:val="28"/>
        </w:rPr>
        <w:t xml:space="preserve"> </w:t>
      </w:r>
      <w:r w:rsidR="00D2176B">
        <w:rPr>
          <w:sz w:val="28"/>
          <w:szCs w:val="28"/>
        </w:rPr>
        <w:t>давления – средством»</w:t>
      </w:r>
      <w:r w:rsidRPr="00D2176B">
        <w:rPr>
          <w:sz w:val="28"/>
          <w:szCs w:val="28"/>
        </w:rPr>
        <w:t>. По его мнению, чтобы включить в категорию групп</w:t>
      </w:r>
      <w:r w:rsidR="00D30290" w:rsidRPr="00D2176B">
        <w:rPr>
          <w:sz w:val="28"/>
          <w:szCs w:val="28"/>
        </w:rPr>
        <w:t xml:space="preserve"> </w:t>
      </w:r>
      <w:r w:rsidRPr="00D2176B">
        <w:rPr>
          <w:sz w:val="28"/>
          <w:szCs w:val="28"/>
        </w:rPr>
        <w:t>давления ту или иную группу, она должен обладать некоторыми</w:t>
      </w:r>
      <w:r w:rsidR="00D30290" w:rsidRPr="00D2176B">
        <w:rPr>
          <w:sz w:val="28"/>
          <w:szCs w:val="28"/>
        </w:rPr>
        <w:t xml:space="preserve"> </w:t>
      </w:r>
      <w:r w:rsidRPr="00D2176B">
        <w:rPr>
          <w:sz w:val="28"/>
          <w:szCs w:val="28"/>
        </w:rPr>
        <w:t>характерными чертами: во-первых, иметь минимум организации; во-вторых,</w:t>
      </w:r>
      <w:r w:rsidR="00D30290" w:rsidRPr="00D2176B">
        <w:rPr>
          <w:sz w:val="28"/>
          <w:szCs w:val="28"/>
        </w:rPr>
        <w:t xml:space="preserve"> </w:t>
      </w:r>
      <w:r w:rsidRPr="00D2176B">
        <w:rPr>
          <w:sz w:val="28"/>
          <w:szCs w:val="28"/>
        </w:rPr>
        <w:t>собственную цель, идентичную личностным целям представителей группы;</w:t>
      </w:r>
      <w:r w:rsidR="00D30290" w:rsidRPr="00D2176B">
        <w:rPr>
          <w:sz w:val="28"/>
          <w:szCs w:val="28"/>
        </w:rPr>
        <w:t xml:space="preserve"> </w:t>
      </w:r>
      <w:r w:rsidRPr="00D2176B">
        <w:rPr>
          <w:sz w:val="28"/>
          <w:szCs w:val="28"/>
        </w:rPr>
        <w:t>в-третьих, необходимо, чтобы группа давления представляла собой</w:t>
      </w:r>
      <w:r w:rsidR="00D30290" w:rsidRPr="00D2176B">
        <w:rPr>
          <w:sz w:val="28"/>
          <w:szCs w:val="28"/>
        </w:rPr>
        <w:t xml:space="preserve"> </w:t>
      </w:r>
      <w:r w:rsidRPr="00D2176B">
        <w:rPr>
          <w:sz w:val="28"/>
          <w:szCs w:val="28"/>
        </w:rPr>
        <w:t>автономный центр принятия решений; в-четвертых, она должна оказывать</w:t>
      </w:r>
      <w:r w:rsidR="00D30290" w:rsidRPr="00D2176B">
        <w:rPr>
          <w:sz w:val="28"/>
          <w:szCs w:val="28"/>
        </w:rPr>
        <w:t xml:space="preserve"> </w:t>
      </w:r>
      <w:r w:rsidRPr="00D2176B">
        <w:rPr>
          <w:sz w:val="28"/>
          <w:szCs w:val="28"/>
        </w:rPr>
        <w:t>эффективное давление</w:t>
      </w:r>
      <w:r w:rsidR="00F765F3" w:rsidRPr="00D2176B">
        <w:rPr>
          <w:rStyle w:val="a9"/>
          <w:sz w:val="28"/>
          <w:szCs w:val="28"/>
        </w:rPr>
        <w:footnoteReference w:id="9"/>
      </w:r>
      <w:r w:rsidRPr="00D2176B">
        <w:rPr>
          <w:sz w:val="28"/>
          <w:szCs w:val="28"/>
        </w:rPr>
        <w:t>.</w:t>
      </w:r>
    </w:p>
    <w:p w:rsidR="00DA1271" w:rsidRPr="00D2176B" w:rsidRDefault="00FB35DA" w:rsidP="00D2176B">
      <w:pPr>
        <w:keepNext/>
        <w:widowControl w:val="0"/>
        <w:spacing w:line="360" w:lineRule="auto"/>
        <w:ind w:firstLine="709"/>
        <w:jc w:val="both"/>
        <w:rPr>
          <w:sz w:val="28"/>
          <w:szCs w:val="28"/>
        </w:rPr>
      </w:pPr>
      <w:r w:rsidRPr="00D2176B">
        <w:rPr>
          <w:sz w:val="28"/>
          <w:szCs w:val="28"/>
        </w:rPr>
        <w:t>Таким образом, существование многообразных групп давления является</w:t>
      </w:r>
      <w:r w:rsidR="00D30290" w:rsidRPr="00D2176B">
        <w:rPr>
          <w:sz w:val="28"/>
          <w:szCs w:val="28"/>
        </w:rPr>
        <w:t xml:space="preserve"> </w:t>
      </w:r>
      <w:r w:rsidRPr="00D2176B">
        <w:rPr>
          <w:sz w:val="28"/>
          <w:szCs w:val="28"/>
        </w:rPr>
        <w:t>дополнением к многопартийности и расширяет плюрализм. Они существуют</w:t>
      </w:r>
      <w:r w:rsidR="00D30290" w:rsidRPr="00D2176B">
        <w:rPr>
          <w:sz w:val="28"/>
          <w:szCs w:val="28"/>
        </w:rPr>
        <w:t xml:space="preserve"> </w:t>
      </w:r>
      <w:r w:rsidRPr="00D2176B">
        <w:rPr>
          <w:sz w:val="28"/>
          <w:szCs w:val="28"/>
        </w:rPr>
        <w:t>как вне центров власти, так и внутри них.</w:t>
      </w:r>
    </w:p>
    <w:p w:rsidR="00D2176B" w:rsidRDefault="00D2176B" w:rsidP="00D2176B">
      <w:pPr>
        <w:pStyle w:val="1"/>
        <w:widowControl w:val="0"/>
        <w:spacing w:before="0" w:after="0" w:line="360" w:lineRule="auto"/>
        <w:ind w:firstLine="709"/>
        <w:jc w:val="both"/>
        <w:rPr>
          <w:rFonts w:ascii="Times New Roman" w:hAnsi="Times New Roman" w:cs="Times New Roman"/>
          <w:b w:val="0"/>
          <w:sz w:val="28"/>
        </w:rPr>
      </w:pPr>
      <w:bookmarkStart w:id="5" w:name="_Toc240288278"/>
    </w:p>
    <w:p w:rsidR="00DA1271" w:rsidRPr="00D2176B" w:rsidRDefault="00DA1271" w:rsidP="00D2176B">
      <w:pPr>
        <w:pStyle w:val="1"/>
        <w:widowControl w:val="0"/>
        <w:spacing w:before="0" w:after="0" w:line="360" w:lineRule="auto"/>
        <w:ind w:firstLine="709"/>
        <w:jc w:val="both"/>
        <w:rPr>
          <w:rFonts w:ascii="Times New Roman" w:hAnsi="Times New Roman" w:cs="Times New Roman"/>
          <w:b w:val="0"/>
          <w:sz w:val="28"/>
        </w:rPr>
      </w:pPr>
      <w:r w:rsidRPr="00D2176B">
        <w:rPr>
          <w:rFonts w:ascii="Times New Roman" w:hAnsi="Times New Roman" w:cs="Times New Roman"/>
          <w:b w:val="0"/>
          <w:sz w:val="28"/>
        </w:rPr>
        <w:t xml:space="preserve">3. </w:t>
      </w:r>
      <w:r w:rsidR="00941AFF" w:rsidRPr="00D2176B">
        <w:rPr>
          <w:rFonts w:ascii="Times New Roman" w:hAnsi="Times New Roman" w:cs="Times New Roman"/>
          <w:b w:val="0"/>
          <w:sz w:val="28"/>
        </w:rPr>
        <w:t>Общественные объединения как группы интересов и группы давления</w:t>
      </w:r>
      <w:bookmarkEnd w:id="5"/>
    </w:p>
    <w:p w:rsidR="00D2176B" w:rsidRDefault="00D2176B" w:rsidP="00D2176B">
      <w:pPr>
        <w:keepNext/>
        <w:widowControl w:val="0"/>
        <w:spacing w:line="360" w:lineRule="auto"/>
        <w:ind w:firstLine="709"/>
        <w:jc w:val="both"/>
        <w:rPr>
          <w:sz w:val="28"/>
          <w:szCs w:val="28"/>
        </w:rPr>
      </w:pPr>
    </w:p>
    <w:p w:rsidR="00941AFF" w:rsidRPr="00D2176B" w:rsidRDefault="00941AFF" w:rsidP="00D2176B">
      <w:pPr>
        <w:keepNext/>
        <w:widowControl w:val="0"/>
        <w:spacing w:line="360" w:lineRule="auto"/>
        <w:ind w:firstLine="709"/>
        <w:jc w:val="both"/>
        <w:rPr>
          <w:sz w:val="28"/>
          <w:szCs w:val="28"/>
        </w:rPr>
      </w:pPr>
      <w:r w:rsidRPr="00D2176B">
        <w:rPr>
          <w:sz w:val="28"/>
          <w:szCs w:val="28"/>
        </w:rPr>
        <w:t xml:space="preserve">Людям изначально было присуще стремление к координации деятельности, к созданию объединений, многократно умножающих их силы. Общественные объединения позволяли синхронизировать их совместные усилия, направлять их к достижению поставленных целей. Вхождение общества в капиталистическую стадию развития открыло новые возможности и перспективы для развития общественных объединений. В условиях расслоения общества и размежевания интересов различных групп населения возникла необходимость их представления и защиты, что потребовало создания соответствующих объединений граждан - политических партий, профсоюзов, крестьянских организаций и т. п. </w:t>
      </w:r>
    </w:p>
    <w:p w:rsidR="00941AFF" w:rsidRPr="00D2176B" w:rsidRDefault="00941AFF" w:rsidP="00D2176B">
      <w:pPr>
        <w:keepNext/>
        <w:widowControl w:val="0"/>
        <w:spacing w:line="360" w:lineRule="auto"/>
        <w:ind w:firstLine="709"/>
        <w:jc w:val="both"/>
        <w:rPr>
          <w:sz w:val="28"/>
          <w:szCs w:val="28"/>
        </w:rPr>
      </w:pPr>
      <w:r w:rsidRPr="00D2176B">
        <w:rPr>
          <w:sz w:val="28"/>
          <w:szCs w:val="28"/>
        </w:rPr>
        <w:t>Общественные объединения – это добровольные формирования, возникшие в результате свободного волеизъявления граждан, объединившихся на основе общности интересов и целей</w:t>
      </w:r>
      <w:r w:rsidR="00F765F3" w:rsidRPr="00D2176B">
        <w:rPr>
          <w:rStyle w:val="a9"/>
          <w:sz w:val="28"/>
          <w:szCs w:val="28"/>
        </w:rPr>
        <w:footnoteReference w:id="10"/>
      </w:r>
      <w:r w:rsidRPr="00D2176B">
        <w:rPr>
          <w:sz w:val="28"/>
          <w:szCs w:val="28"/>
        </w:rPr>
        <w:t xml:space="preserve">. </w:t>
      </w:r>
    </w:p>
    <w:p w:rsidR="00941AFF" w:rsidRPr="00D2176B" w:rsidRDefault="00941AFF" w:rsidP="00D2176B">
      <w:pPr>
        <w:keepNext/>
        <w:widowControl w:val="0"/>
        <w:spacing w:line="360" w:lineRule="auto"/>
        <w:ind w:firstLine="709"/>
        <w:jc w:val="both"/>
        <w:rPr>
          <w:sz w:val="28"/>
          <w:szCs w:val="28"/>
        </w:rPr>
      </w:pPr>
      <w:r w:rsidRPr="00D2176B">
        <w:rPr>
          <w:sz w:val="28"/>
          <w:szCs w:val="28"/>
        </w:rPr>
        <w:t>Основными формами объединений являются общественные организации и общественные движения. Общественные организации – это объединения граждан, имеющие устойчивую внутреннюю структуру, устав и фиксированное индивидуальное или коллективное членство. Они включают в себя людей, объединившихся для достижения определенных целей, но не обязательно имеющих общие идеологические взгляды и убеждения. Такие объединения характеризуются устойчивостью своего состава и постоянством связей между членами. К их числу относятся политические партии, профсоюзы, предпринимательские ассоциации, конфессиональные организации, правозащитные организации и т. д.</w:t>
      </w:r>
      <w:r w:rsidR="00F765F3" w:rsidRPr="00D2176B">
        <w:rPr>
          <w:rStyle w:val="a9"/>
          <w:sz w:val="28"/>
          <w:szCs w:val="28"/>
        </w:rPr>
        <w:footnoteReference w:id="11"/>
      </w:r>
      <w:r w:rsidRPr="00D2176B">
        <w:rPr>
          <w:sz w:val="28"/>
          <w:szCs w:val="28"/>
        </w:rPr>
        <w:t xml:space="preserve"> </w:t>
      </w:r>
    </w:p>
    <w:p w:rsidR="00941AFF" w:rsidRPr="00D2176B" w:rsidRDefault="00941AFF" w:rsidP="00D2176B">
      <w:pPr>
        <w:keepNext/>
        <w:widowControl w:val="0"/>
        <w:spacing w:line="360" w:lineRule="auto"/>
        <w:ind w:firstLine="709"/>
        <w:jc w:val="both"/>
        <w:rPr>
          <w:sz w:val="28"/>
          <w:szCs w:val="28"/>
        </w:rPr>
      </w:pPr>
      <w:r w:rsidRPr="00D2176B">
        <w:rPr>
          <w:sz w:val="28"/>
          <w:szCs w:val="28"/>
        </w:rPr>
        <w:t xml:space="preserve">Общественное движение – это определенным образом упорядоченная деятельность граждан, направленная на достижение совместных целей. В отличие от организаций общественные движения структурно не оформлены, а также не предусматривают фиксированное членство и устав. Они могут включать в себя группы и течения, объединившиеся из тактических соображений, но расходящиеся в своих программных установках. Общественные движения обычно возникают стихийно как реакция на ту или иную ситуацию и также стихийно распадаются (толпы, демонстрации, митинги). Будучи слабо организованными, они существуют непродолжительное время. Им присущ выраженный эмоциональный настрой, непредсказуемость, а в отдельных случаях и склонность к использованию силовых средств для достижения своих целей. </w:t>
      </w:r>
    </w:p>
    <w:p w:rsidR="00941AFF" w:rsidRPr="00D2176B" w:rsidRDefault="00941AFF" w:rsidP="00D2176B">
      <w:pPr>
        <w:keepNext/>
        <w:widowControl w:val="0"/>
        <w:spacing w:line="360" w:lineRule="auto"/>
        <w:ind w:firstLine="709"/>
        <w:jc w:val="both"/>
        <w:rPr>
          <w:sz w:val="28"/>
          <w:szCs w:val="28"/>
        </w:rPr>
      </w:pPr>
      <w:r w:rsidRPr="00D2176B">
        <w:rPr>
          <w:sz w:val="28"/>
          <w:szCs w:val="28"/>
        </w:rPr>
        <w:t xml:space="preserve">Все общественные объединения, будь это организации или движения, выступают в качестве групп интересов, которые создаются гражданами (предпринимателями, лицами наемного труда, фермерами, торговцами, женщинами, национальными меньшинствами и др.) для реализации своих потребностей (экономических, культурных, политических, религиозных, просветительских, национальных и др.). </w:t>
      </w:r>
    </w:p>
    <w:p w:rsidR="00941AFF" w:rsidRPr="00D2176B" w:rsidRDefault="00941AFF" w:rsidP="00D2176B">
      <w:pPr>
        <w:keepNext/>
        <w:widowControl w:val="0"/>
        <w:spacing w:line="360" w:lineRule="auto"/>
        <w:ind w:firstLine="709"/>
        <w:jc w:val="both"/>
        <w:rPr>
          <w:sz w:val="28"/>
          <w:szCs w:val="28"/>
        </w:rPr>
      </w:pPr>
      <w:r w:rsidRPr="00D2176B">
        <w:rPr>
          <w:sz w:val="28"/>
          <w:szCs w:val="28"/>
        </w:rPr>
        <w:t>В зависимости от целей своей деятельности общественные объединения (группы интересов) могут играть разную роль в политической жизни. Одни из них для реализации поставленной цели могут оказывать влияние на политическую власть или стремиться к её завоеванию (последнее присуще только политическим партиям), другие – нет. В данном разделе рассматриваются общественно-политические объединения, не являющиеся политическими партиями в собственном смысле этого слова. Такие объединения (группы интересов) в отличие от политических партий стремятся не к завоеванию власти, а к оказанию систематического давления на неё с целью реализации интересов той социальной группы, которую они представляют. В западной политологии их нередко называют группами давления.</w:t>
      </w:r>
    </w:p>
    <w:p w:rsidR="00941AFF" w:rsidRPr="00D2176B" w:rsidRDefault="00941AFF" w:rsidP="00D2176B">
      <w:pPr>
        <w:keepNext/>
        <w:widowControl w:val="0"/>
        <w:spacing w:line="360" w:lineRule="auto"/>
        <w:ind w:firstLine="709"/>
        <w:jc w:val="both"/>
        <w:rPr>
          <w:sz w:val="28"/>
          <w:szCs w:val="28"/>
        </w:rPr>
      </w:pPr>
      <w:r w:rsidRPr="00D2176B">
        <w:rPr>
          <w:sz w:val="28"/>
          <w:szCs w:val="28"/>
        </w:rPr>
        <w:t xml:space="preserve">Группы давления представляют собой политическую форму деятельности групп интересов. Их целями могут быть государственные ресурсы, дотации, выгодные заказы, налоговые льготы, те или иные приоритеты бюджетной политики и т. п. В их арсенале значительные ресурсы, с помощью которых оказывается воздействие на власть. В качестве таковых выступают их экономические и финансовые средства, наличие информации или лиц, обладающих опытом государственного управления, определенные организационные возможности и т. д. В конечном счете, ресурсы определяют степень влияния на власть тех или иных групп давления. Отдельные группы давления, благодаря своим мощным ресурсам, имеют возможность поддерживать регулярные контакты с правительством, быть постоянно представленными в коридорах власти и управления. При этом некоторые из них могут оказывать настолько большое влияние на политическую власть, что по своей силе они нередко превосходят влияние политических партий. Известны случаи, когда могущественные профсоюзы или объединения предпринимателей заставляли правительства отступать перед своими требованиями. С этой целью они применяли самые различные формы и методы политического воздействия: пропагандистские кампании в средствах массовой информации, сбор подписей под соответствующими требованиями, забастовки, пикеты, митинги, шествия и т. п. </w:t>
      </w:r>
    </w:p>
    <w:p w:rsidR="00941AFF" w:rsidRPr="00D2176B" w:rsidRDefault="00941AFF" w:rsidP="00D2176B">
      <w:pPr>
        <w:keepNext/>
        <w:widowControl w:val="0"/>
        <w:spacing w:line="360" w:lineRule="auto"/>
        <w:ind w:firstLine="709"/>
        <w:jc w:val="both"/>
        <w:rPr>
          <w:sz w:val="28"/>
          <w:szCs w:val="28"/>
        </w:rPr>
      </w:pPr>
      <w:r w:rsidRPr="00D2176B">
        <w:rPr>
          <w:sz w:val="28"/>
          <w:szCs w:val="28"/>
        </w:rPr>
        <w:t>Весьма распространенным способом воздействия групп интересов на политическую власть является лоббирование, которое представляет собой систему средств и методов воздействия на политическую власть с целью обеспечения интересов тех или иных групп. Для обеспечения интересов тех социальных групп, от имени которых выступают лоббисты ими применяются следующие методы: выступления на слушаниях в комитетах парламента с изложением позиции заинтересованной стороны, подготовка проектов законов для последующего рассмотрения депутатами, организация пропагандистских акций за или против готовящегося в правительстве решения, финансирование избирательных кампаний нужных депутатов, организация кампании давления с мест (потоки писем, телеграмм, телефонных звонков в адрес законодателей или правительственных чиновников, личные визиты влиятельных местных избирателей к своим депутатам политология бесплатно), угрозы и др.</w:t>
      </w:r>
      <w:r w:rsidR="00F765F3" w:rsidRPr="00D2176B">
        <w:rPr>
          <w:rStyle w:val="a9"/>
          <w:sz w:val="28"/>
          <w:szCs w:val="28"/>
        </w:rPr>
        <w:footnoteReference w:id="12"/>
      </w:r>
      <w:r w:rsidRPr="00D2176B">
        <w:rPr>
          <w:sz w:val="28"/>
          <w:szCs w:val="28"/>
        </w:rPr>
        <w:t xml:space="preserve"> </w:t>
      </w:r>
    </w:p>
    <w:p w:rsidR="00941AFF" w:rsidRPr="00D2176B" w:rsidRDefault="00941AFF" w:rsidP="00D2176B">
      <w:pPr>
        <w:keepNext/>
        <w:widowControl w:val="0"/>
        <w:spacing w:line="360" w:lineRule="auto"/>
        <w:ind w:firstLine="709"/>
        <w:jc w:val="both"/>
        <w:rPr>
          <w:sz w:val="28"/>
          <w:szCs w:val="28"/>
        </w:rPr>
      </w:pPr>
      <w:r w:rsidRPr="00D2176B">
        <w:rPr>
          <w:sz w:val="28"/>
          <w:szCs w:val="28"/>
        </w:rPr>
        <w:t xml:space="preserve">Огромную роль в политической жизни стран с рыночной экономикой играют такие группы интересов, как предпринимательские союзы и объединения, располагающие внушительными экономическими и финансовыми ресурсами. Они добиваются благоприятной для себя экономической и бюджетной политики, налоговых послаблений, льгот и т. п. При этом могут использоваться как легальные средства воздействия на правительство и парламент, так и нелегальные. </w:t>
      </w:r>
    </w:p>
    <w:p w:rsidR="00941AFF" w:rsidRPr="00D2176B" w:rsidRDefault="00941AFF" w:rsidP="00D2176B">
      <w:pPr>
        <w:keepNext/>
        <w:widowControl w:val="0"/>
        <w:spacing w:line="360" w:lineRule="auto"/>
        <w:ind w:firstLine="709"/>
        <w:jc w:val="both"/>
        <w:rPr>
          <w:sz w:val="28"/>
          <w:szCs w:val="28"/>
        </w:rPr>
      </w:pPr>
      <w:r w:rsidRPr="00D2176B">
        <w:rPr>
          <w:sz w:val="28"/>
          <w:szCs w:val="28"/>
        </w:rPr>
        <w:t xml:space="preserve">Важные социальные и политические функции в общественной жизни выполняют профсоюзы, которые представляют собой независимые от нанимателей и государства объединения наемных работников, созданные для защиты их экономических интересов. </w:t>
      </w:r>
    </w:p>
    <w:p w:rsidR="00941AFF" w:rsidRPr="00D2176B" w:rsidRDefault="00941AFF" w:rsidP="00D2176B">
      <w:pPr>
        <w:keepNext/>
        <w:widowControl w:val="0"/>
        <w:spacing w:line="360" w:lineRule="auto"/>
        <w:ind w:firstLine="709"/>
        <w:jc w:val="both"/>
        <w:rPr>
          <w:sz w:val="28"/>
          <w:szCs w:val="28"/>
        </w:rPr>
      </w:pPr>
      <w:r w:rsidRPr="00D2176B">
        <w:rPr>
          <w:sz w:val="28"/>
          <w:szCs w:val="28"/>
        </w:rPr>
        <w:t xml:space="preserve">Ассоциации предпринимателей и профсоюзы на Западе обычно относят к экономически заинтересованным группам. Тем самым признается наличие у них корпоративных (групповых) интересов, которые могут в чем-то не совпадать с общественными потребностями. </w:t>
      </w:r>
    </w:p>
    <w:p w:rsidR="00941AFF" w:rsidRPr="00D2176B" w:rsidRDefault="00941AFF" w:rsidP="00D2176B">
      <w:pPr>
        <w:keepNext/>
        <w:widowControl w:val="0"/>
        <w:spacing w:line="360" w:lineRule="auto"/>
        <w:ind w:firstLine="709"/>
        <w:jc w:val="both"/>
        <w:rPr>
          <w:sz w:val="28"/>
          <w:szCs w:val="28"/>
        </w:rPr>
      </w:pPr>
      <w:r w:rsidRPr="00D2176B">
        <w:rPr>
          <w:sz w:val="28"/>
          <w:szCs w:val="28"/>
        </w:rPr>
        <w:t xml:space="preserve">В последние десятилетия широкое распространение на Западе получили новые общественные движения, которые защищают интересы широких слоев населения. Нередко их называют группами общественной заинтересованности. К их числу относят следующие: консьюмеристское движение, которое можно определить как движение в защиту потребителей против некачественных или опасных продуктов, вводящей в заблуждение рекламы, несправедливых цен и т. п.; экологическое движение, выступающее в защиту окружающей среды, за минимизацию вредных выбросов, предотвращение экологических катастроф и т.д.; женское движение, направленное на преодоление всех форм неравноправия между полами и упразднение общественных различий между мужчинами и женщинами, движение за альтернативную глобализацию (ДАГ), именуемое также как движение антиглобалистов и др. </w:t>
      </w:r>
    </w:p>
    <w:p w:rsidR="00D30290" w:rsidRPr="00D2176B" w:rsidRDefault="00941AFF" w:rsidP="00D2176B">
      <w:pPr>
        <w:keepNext/>
        <w:widowControl w:val="0"/>
        <w:spacing w:line="360" w:lineRule="auto"/>
        <w:ind w:firstLine="709"/>
        <w:jc w:val="both"/>
        <w:rPr>
          <w:sz w:val="28"/>
          <w:szCs w:val="28"/>
        </w:rPr>
      </w:pPr>
      <w:r w:rsidRPr="00D2176B">
        <w:rPr>
          <w:sz w:val="28"/>
          <w:szCs w:val="28"/>
        </w:rPr>
        <w:t>Группы давления и тесно связанные с ними общественные движения являются воплощением активного начала гражданского общества, его систематического влияния на государство с целью решения общественно значимых проблем.</w:t>
      </w:r>
    </w:p>
    <w:p w:rsidR="007B5C97" w:rsidRPr="00D2176B" w:rsidRDefault="007B5C97" w:rsidP="00D2176B">
      <w:pPr>
        <w:keepNext/>
        <w:widowControl w:val="0"/>
        <w:spacing w:line="360" w:lineRule="auto"/>
        <w:ind w:firstLine="709"/>
        <w:jc w:val="both"/>
        <w:rPr>
          <w:sz w:val="28"/>
          <w:szCs w:val="28"/>
        </w:rPr>
      </w:pPr>
    </w:p>
    <w:p w:rsidR="007B5C97" w:rsidRPr="00D2176B" w:rsidRDefault="007B5C97" w:rsidP="00D2176B">
      <w:pPr>
        <w:pStyle w:val="1"/>
        <w:widowControl w:val="0"/>
        <w:spacing w:before="0" w:after="0" w:line="360" w:lineRule="auto"/>
        <w:ind w:firstLine="709"/>
        <w:jc w:val="both"/>
        <w:rPr>
          <w:rFonts w:ascii="Times New Roman" w:hAnsi="Times New Roman" w:cs="Times New Roman"/>
          <w:b w:val="0"/>
          <w:sz w:val="28"/>
        </w:rPr>
      </w:pPr>
      <w:r w:rsidRPr="00D2176B">
        <w:rPr>
          <w:rFonts w:ascii="Times New Roman" w:hAnsi="Times New Roman" w:cs="Times New Roman"/>
          <w:b w:val="0"/>
          <w:sz w:val="28"/>
        </w:rPr>
        <w:br w:type="page"/>
      </w:r>
      <w:bookmarkStart w:id="6" w:name="_Toc240288279"/>
      <w:r w:rsidRPr="00D2176B">
        <w:rPr>
          <w:rFonts w:ascii="Times New Roman" w:hAnsi="Times New Roman" w:cs="Times New Roman"/>
          <w:b w:val="0"/>
          <w:sz w:val="28"/>
        </w:rPr>
        <w:t>Заключение</w:t>
      </w:r>
      <w:bookmarkEnd w:id="6"/>
    </w:p>
    <w:p w:rsidR="00D2176B" w:rsidRDefault="00D2176B" w:rsidP="00D2176B">
      <w:pPr>
        <w:keepNext/>
        <w:widowControl w:val="0"/>
        <w:spacing w:line="360" w:lineRule="auto"/>
        <w:ind w:firstLine="709"/>
        <w:jc w:val="both"/>
        <w:rPr>
          <w:sz w:val="28"/>
          <w:szCs w:val="28"/>
        </w:rPr>
      </w:pPr>
    </w:p>
    <w:p w:rsidR="005E528C" w:rsidRPr="00D2176B" w:rsidRDefault="005E528C" w:rsidP="00D2176B">
      <w:pPr>
        <w:keepNext/>
        <w:widowControl w:val="0"/>
        <w:spacing w:line="360" w:lineRule="auto"/>
        <w:ind w:firstLine="709"/>
        <w:jc w:val="both"/>
        <w:rPr>
          <w:sz w:val="28"/>
          <w:szCs w:val="28"/>
        </w:rPr>
      </w:pPr>
      <w:r w:rsidRPr="00D2176B">
        <w:rPr>
          <w:sz w:val="28"/>
          <w:szCs w:val="28"/>
        </w:rPr>
        <w:t>В современных демократических странах существует множество различных добровольных объединений людей. Основанием группирования интересов могут быть экономические, социальные, культурные, этнические, религиозные, идеологические потребности. В качестве примеров таких групп можно назватьпрофсоюзные объединения, объединения предпринимателей, общества потребителей, экологические, женские, молодежные движения и ассоциации, негосударственные культурно-просветительские организации, благотворительные обществаи т.д. Основное предназначение групп интересов, как и политических партий, состоит в агрегации и артикуляции интересов. В этих группах происходит согласование множества частных требований граждан и социальных групп, оформление этих первоначально расплывчатых взглядов и мнений в конкретные требования, выработка на их основе общепризнанных целей деятельности организаций.</w:t>
      </w:r>
    </w:p>
    <w:p w:rsidR="005E528C" w:rsidRPr="00D2176B" w:rsidRDefault="005E528C" w:rsidP="00D2176B">
      <w:pPr>
        <w:keepNext/>
        <w:widowControl w:val="0"/>
        <w:spacing w:line="360" w:lineRule="auto"/>
        <w:ind w:firstLine="709"/>
        <w:jc w:val="both"/>
        <w:rPr>
          <w:sz w:val="28"/>
          <w:szCs w:val="28"/>
        </w:rPr>
      </w:pPr>
      <w:r w:rsidRPr="00D2176B">
        <w:rPr>
          <w:sz w:val="28"/>
          <w:szCs w:val="28"/>
        </w:rPr>
        <w:t xml:space="preserve">Наряду с агрегированием и артикуляцией интересов важной социальной функцией групп интересов является информирование органов, принимающих политические и административные решения. И хотя предоставляемая информация чаще всего бывает односторонней, ориентированной в соответствии с интересами данных групп, деятельность множества таких групп позволяет властным структурам знакомиться со всем спектром общественного мнения по тем или иным проблемам. И это, без сомнения, способствует повышению эффективности деятельности власти, которая, ознакомившись с общественными настроениями, может проводить политический курс, отвечающий реальным потребностям граждан. Артикулирование, агрегирование и информирование властных структур о многообразных интересах граждан и социальных групп свидетельствует об общности социальной роли групп интересов и партий в политической системе общества. Но, наряду с общими моментами, между этими субъектами политического процесса имеются два существенных отличия. Во-первых, политические партии в качестве важнейшего средства отстаивания интересов считают завоевание власти в государстве. Группы интересов не ставят перед собой такой цели. Они отстаивают интересы своих членов, оказывая влияние на властные структуры. Во-вторых, политические партии, как правило, стремятся к расширению социальной базы и объединяют в своих рядах людей с разнообразными интересами и ориентациями. Специализированные же группы интересов организуются для того, чтобы защитить частные (особенные) интересы своих членов. </w:t>
      </w:r>
    </w:p>
    <w:p w:rsidR="00DA1271" w:rsidRPr="00D2176B" w:rsidRDefault="00DA1271" w:rsidP="00D2176B">
      <w:pPr>
        <w:keepNext/>
        <w:widowControl w:val="0"/>
        <w:spacing w:line="360" w:lineRule="auto"/>
        <w:ind w:firstLine="709"/>
        <w:jc w:val="both"/>
        <w:rPr>
          <w:sz w:val="28"/>
          <w:szCs w:val="28"/>
        </w:rPr>
      </w:pPr>
      <w:r w:rsidRPr="00D2176B">
        <w:rPr>
          <w:sz w:val="28"/>
          <w:szCs w:val="28"/>
        </w:rPr>
        <w:t>Современный этап развития России требует пристального внимания к эволюции групп интересов. Они в настоящее время переживают переход от фазы почти стихийного образования к становлению своих внутренних структур, четкой выработке программ, определению своего места в структуре политической системы. Их становление также связано с</w:t>
      </w:r>
      <w:r w:rsidR="00D2176B" w:rsidRPr="00D2176B">
        <w:rPr>
          <w:sz w:val="28"/>
          <w:szCs w:val="28"/>
        </w:rPr>
        <w:t xml:space="preserve"> </w:t>
      </w:r>
      <w:r w:rsidRPr="00D2176B">
        <w:rPr>
          <w:sz w:val="28"/>
          <w:szCs w:val="28"/>
        </w:rPr>
        <w:t>преодолением деятельности различных асоциальных формирований (расистских, террористических, националистических и уголовно-преступных групп). Эффективная борьба с ними возможна только на основе тесного сотрудничества профессиональных работников госаппарата и организованной общественности.</w:t>
      </w:r>
    </w:p>
    <w:p w:rsidR="007B5C97" w:rsidRPr="00D2176B" w:rsidRDefault="007B5C97" w:rsidP="00D2176B">
      <w:pPr>
        <w:keepNext/>
        <w:widowControl w:val="0"/>
        <w:spacing w:line="360" w:lineRule="auto"/>
        <w:ind w:firstLine="709"/>
        <w:jc w:val="both"/>
        <w:rPr>
          <w:sz w:val="28"/>
          <w:szCs w:val="28"/>
        </w:rPr>
      </w:pPr>
    </w:p>
    <w:p w:rsidR="007B5C97" w:rsidRDefault="007B5C97" w:rsidP="00D2176B">
      <w:pPr>
        <w:pStyle w:val="1"/>
        <w:widowControl w:val="0"/>
        <w:spacing w:before="0" w:after="0" w:line="360" w:lineRule="auto"/>
        <w:ind w:firstLine="709"/>
        <w:jc w:val="both"/>
        <w:rPr>
          <w:rFonts w:ascii="Times New Roman" w:hAnsi="Times New Roman" w:cs="Times New Roman"/>
          <w:b w:val="0"/>
          <w:sz w:val="28"/>
        </w:rPr>
      </w:pPr>
      <w:r w:rsidRPr="00D2176B">
        <w:rPr>
          <w:rFonts w:ascii="Times New Roman" w:hAnsi="Times New Roman" w:cs="Times New Roman"/>
          <w:b w:val="0"/>
          <w:sz w:val="28"/>
        </w:rPr>
        <w:br w:type="page"/>
      </w:r>
      <w:bookmarkStart w:id="7" w:name="_Toc240288280"/>
      <w:r w:rsidRPr="00D2176B">
        <w:rPr>
          <w:rFonts w:ascii="Times New Roman" w:hAnsi="Times New Roman" w:cs="Times New Roman"/>
          <w:b w:val="0"/>
          <w:sz w:val="28"/>
        </w:rPr>
        <w:t>Список использованной литературы</w:t>
      </w:r>
      <w:bookmarkEnd w:id="7"/>
    </w:p>
    <w:p w:rsidR="00D2176B" w:rsidRPr="00D2176B" w:rsidRDefault="00D2176B" w:rsidP="00D2176B">
      <w:pPr>
        <w:rPr>
          <w:sz w:val="28"/>
          <w:szCs w:val="28"/>
        </w:rPr>
      </w:pPr>
    </w:p>
    <w:p w:rsidR="00E82B96" w:rsidRPr="00D2176B" w:rsidRDefault="00E82B96" w:rsidP="00D2176B">
      <w:pPr>
        <w:keepNext/>
        <w:widowControl w:val="0"/>
        <w:numPr>
          <w:ilvl w:val="0"/>
          <w:numId w:val="1"/>
        </w:numPr>
        <w:tabs>
          <w:tab w:val="clear" w:pos="1429"/>
          <w:tab w:val="num" w:pos="426"/>
        </w:tabs>
        <w:spacing w:line="360" w:lineRule="auto"/>
        <w:ind w:left="0" w:firstLine="0"/>
        <w:jc w:val="both"/>
        <w:rPr>
          <w:sz w:val="28"/>
          <w:szCs w:val="28"/>
        </w:rPr>
      </w:pPr>
      <w:r w:rsidRPr="00D2176B">
        <w:rPr>
          <w:sz w:val="28"/>
          <w:szCs w:val="28"/>
        </w:rPr>
        <w:t>Гаджиев К.С. Политология. – М.: Высшее образование, Юрайт-Издат, 2009.</w:t>
      </w:r>
    </w:p>
    <w:p w:rsidR="00E82B96" w:rsidRPr="00D2176B" w:rsidRDefault="00E82B96" w:rsidP="00D2176B">
      <w:pPr>
        <w:keepNext/>
        <w:widowControl w:val="0"/>
        <w:numPr>
          <w:ilvl w:val="0"/>
          <w:numId w:val="1"/>
        </w:numPr>
        <w:tabs>
          <w:tab w:val="clear" w:pos="1429"/>
          <w:tab w:val="num" w:pos="426"/>
        </w:tabs>
        <w:spacing w:line="360" w:lineRule="auto"/>
        <w:ind w:left="0" w:firstLine="0"/>
        <w:jc w:val="both"/>
        <w:rPr>
          <w:sz w:val="28"/>
          <w:szCs w:val="28"/>
        </w:rPr>
      </w:pPr>
      <w:r w:rsidRPr="00D2176B">
        <w:rPr>
          <w:sz w:val="28"/>
          <w:szCs w:val="28"/>
        </w:rPr>
        <w:t>Демидов А.И. Политология. – М.: Гардарики, 2009.</w:t>
      </w:r>
    </w:p>
    <w:p w:rsidR="00E82B96" w:rsidRPr="00D2176B" w:rsidRDefault="00E82B96" w:rsidP="00D2176B">
      <w:pPr>
        <w:keepNext/>
        <w:widowControl w:val="0"/>
        <w:numPr>
          <w:ilvl w:val="0"/>
          <w:numId w:val="1"/>
        </w:numPr>
        <w:tabs>
          <w:tab w:val="clear" w:pos="1429"/>
          <w:tab w:val="num" w:pos="426"/>
        </w:tabs>
        <w:spacing w:line="360" w:lineRule="auto"/>
        <w:ind w:left="0" w:firstLine="0"/>
        <w:jc w:val="both"/>
        <w:rPr>
          <w:sz w:val="28"/>
          <w:szCs w:val="28"/>
        </w:rPr>
      </w:pPr>
      <w:r w:rsidRPr="00D2176B">
        <w:rPr>
          <w:sz w:val="28"/>
          <w:szCs w:val="28"/>
        </w:rPr>
        <w:t>Козырев Г.И. Политология. – М.: Форум, Инфра-М, 2009.</w:t>
      </w:r>
    </w:p>
    <w:p w:rsidR="00E82B96" w:rsidRPr="00D2176B" w:rsidRDefault="00E82B96" w:rsidP="00D2176B">
      <w:pPr>
        <w:keepNext/>
        <w:widowControl w:val="0"/>
        <w:numPr>
          <w:ilvl w:val="0"/>
          <w:numId w:val="1"/>
        </w:numPr>
        <w:tabs>
          <w:tab w:val="clear" w:pos="1429"/>
          <w:tab w:val="num" w:pos="426"/>
        </w:tabs>
        <w:spacing w:line="360" w:lineRule="auto"/>
        <w:ind w:left="0" w:firstLine="0"/>
        <w:jc w:val="both"/>
        <w:rPr>
          <w:sz w:val="28"/>
          <w:szCs w:val="28"/>
        </w:rPr>
      </w:pPr>
      <w:r w:rsidRPr="00D2176B">
        <w:rPr>
          <w:sz w:val="28"/>
          <w:szCs w:val="28"/>
        </w:rPr>
        <w:t>Мухаев Р.Т. Политология. – М.: Юнити-Дана, 2009.</w:t>
      </w:r>
    </w:p>
    <w:p w:rsidR="00E82B96" w:rsidRPr="00D2176B" w:rsidRDefault="00E82B96" w:rsidP="00D2176B">
      <w:pPr>
        <w:keepNext/>
        <w:widowControl w:val="0"/>
        <w:numPr>
          <w:ilvl w:val="0"/>
          <w:numId w:val="1"/>
        </w:numPr>
        <w:tabs>
          <w:tab w:val="clear" w:pos="1429"/>
          <w:tab w:val="num" w:pos="426"/>
        </w:tabs>
        <w:spacing w:line="360" w:lineRule="auto"/>
        <w:ind w:left="0" w:firstLine="0"/>
        <w:jc w:val="both"/>
        <w:rPr>
          <w:sz w:val="28"/>
          <w:szCs w:val="28"/>
        </w:rPr>
      </w:pPr>
      <w:r w:rsidRPr="00D2176B">
        <w:rPr>
          <w:sz w:val="28"/>
          <w:szCs w:val="28"/>
        </w:rPr>
        <w:t>Павроз А.В. Группы интересов и лоббизм в политике. – СПб.: Издательство Санкт-Петербургского университета, 2006.</w:t>
      </w:r>
    </w:p>
    <w:p w:rsidR="00E82B96" w:rsidRPr="00D2176B" w:rsidRDefault="00E82B96" w:rsidP="00D2176B">
      <w:pPr>
        <w:keepNext/>
        <w:widowControl w:val="0"/>
        <w:numPr>
          <w:ilvl w:val="0"/>
          <w:numId w:val="1"/>
        </w:numPr>
        <w:tabs>
          <w:tab w:val="clear" w:pos="1429"/>
          <w:tab w:val="num" w:pos="426"/>
        </w:tabs>
        <w:spacing w:line="360" w:lineRule="auto"/>
        <w:ind w:left="0" w:firstLine="0"/>
        <w:jc w:val="both"/>
        <w:rPr>
          <w:sz w:val="28"/>
          <w:szCs w:val="28"/>
        </w:rPr>
      </w:pPr>
      <w:r w:rsidRPr="00D2176B">
        <w:rPr>
          <w:sz w:val="28"/>
          <w:szCs w:val="28"/>
        </w:rPr>
        <w:t>Перегудов С.П. Группы интересов и российское государство. – М.: Эдиториал УРСС, 2006.</w:t>
      </w:r>
    </w:p>
    <w:p w:rsidR="00E82B96" w:rsidRPr="00D2176B" w:rsidRDefault="00E82B96" w:rsidP="00D2176B">
      <w:pPr>
        <w:keepNext/>
        <w:widowControl w:val="0"/>
        <w:numPr>
          <w:ilvl w:val="0"/>
          <w:numId w:val="1"/>
        </w:numPr>
        <w:tabs>
          <w:tab w:val="clear" w:pos="1429"/>
          <w:tab w:val="num" w:pos="426"/>
        </w:tabs>
        <w:spacing w:line="360" w:lineRule="auto"/>
        <w:ind w:left="0" w:firstLine="0"/>
        <w:jc w:val="both"/>
        <w:rPr>
          <w:sz w:val="28"/>
          <w:szCs w:val="28"/>
        </w:rPr>
      </w:pPr>
      <w:r w:rsidRPr="00D2176B">
        <w:rPr>
          <w:sz w:val="28"/>
          <w:szCs w:val="28"/>
        </w:rPr>
        <w:t>Семененко И.С. Группы интересов в политическом и социокультурном пространстве. – М.: Юнити-Дана, 2007.</w:t>
      </w:r>
    </w:p>
    <w:p w:rsidR="00E82B96" w:rsidRPr="00D2176B" w:rsidRDefault="00E82B96" w:rsidP="00D2176B">
      <w:pPr>
        <w:keepNext/>
        <w:widowControl w:val="0"/>
        <w:numPr>
          <w:ilvl w:val="0"/>
          <w:numId w:val="1"/>
        </w:numPr>
        <w:tabs>
          <w:tab w:val="clear" w:pos="1429"/>
          <w:tab w:val="num" w:pos="426"/>
        </w:tabs>
        <w:spacing w:line="360" w:lineRule="auto"/>
        <w:ind w:left="0" w:firstLine="0"/>
        <w:jc w:val="both"/>
        <w:rPr>
          <w:sz w:val="28"/>
          <w:szCs w:val="28"/>
        </w:rPr>
      </w:pPr>
      <w:r w:rsidRPr="00D2176B">
        <w:rPr>
          <w:sz w:val="28"/>
          <w:szCs w:val="28"/>
        </w:rPr>
        <w:t>Семененко И.С. Группы интересов на Западе и в России. Концепции и практика. – М.: Инфра-М, 2008.</w:t>
      </w:r>
    </w:p>
    <w:p w:rsidR="00E82B96" w:rsidRPr="00D2176B" w:rsidRDefault="00E82B96" w:rsidP="00D2176B">
      <w:pPr>
        <w:keepNext/>
        <w:widowControl w:val="0"/>
        <w:numPr>
          <w:ilvl w:val="0"/>
          <w:numId w:val="1"/>
        </w:numPr>
        <w:tabs>
          <w:tab w:val="clear" w:pos="1429"/>
          <w:tab w:val="num" w:pos="426"/>
        </w:tabs>
        <w:spacing w:line="360" w:lineRule="auto"/>
        <w:ind w:left="0" w:firstLine="0"/>
        <w:jc w:val="both"/>
        <w:rPr>
          <w:sz w:val="28"/>
          <w:szCs w:val="28"/>
        </w:rPr>
      </w:pPr>
      <w:r w:rsidRPr="00D2176B">
        <w:rPr>
          <w:sz w:val="28"/>
          <w:szCs w:val="28"/>
        </w:rPr>
        <w:t>Сорокин С.Э. Группы интересов и их роль в политической жизни в современной России. – М.: Гардарики, 2006.</w:t>
      </w:r>
    </w:p>
    <w:p w:rsidR="00E82B96" w:rsidRPr="00D2176B" w:rsidRDefault="00E82B96" w:rsidP="00D2176B">
      <w:pPr>
        <w:keepNext/>
        <w:widowControl w:val="0"/>
        <w:numPr>
          <w:ilvl w:val="0"/>
          <w:numId w:val="1"/>
        </w:numPr>
        <w:tabs>
          <w:tab w:val="clear" w:pos="1429"/>
          <w:tab w:val="num" w:pos="426"/>
        </w:tabs>
        <w:spacing w:line="360" w:lineRule="auto"/>
        <w:ind w:left="0" w:firstLine="0"/>
        <w:jc w:val="both"/>
        <w:rPr>
          <w:sz w:val="28"/>
          <w:szCs w:val="28"/>
        </w:rPr>
      </w:pPr>
      <w:r w:rsidRPr="00D2176B">
        <w:rPr>
          <w:sz w:val="28"/>
          <w:szCs w:val="28"/>
        </w:rPr>
        <w:t>Тавадов Г.Т. Политология. – М.: Омега-Л, 2009.</w:t>
      </w:r>
      <w:bookmarkStart w:id="8" w:name="_GoBack"/>
      <w:bookmarkEnd w:id="8"/>
    </w:p>
    <w:sectPr w:rsidR="00E82B96" w:rsidRPr="00D2176B" w:rsidSect="00825138">
      <w:headerReference w:type="even" r:id="rId7"/>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6286" w:rsidRDefault="002E6286" w:rsidP="00CC5954">
      <w:r>
        <w:separator/>
      </w:r>
    </w:p>
  </w:endnote>
  <w:endnote w:type="continuationSeparator" w:id="0">
    <w:p w:rsidR="002E6286" w:rsidRDefault="002E6286" w:rsidP="00CC59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6286" w:rsidRDefault="002E6286" w:rsidP="00CC5954">
      <w:r>
        <w:separator/>
      </w:r>
    </w:p>
  </w:footnote>
  <w:footnote w:type="continuationSeparator" w:id="0">
    <w:p w:rsidR="002E6286" w:rsidRDefault="002E6286" w:rsidP="00CC5954">
      <w:r>
        <w:continuationSeparator/>
      </w:r>
    </w:p>
  </w:footnote>
  <w:footnote w:id="1">
    <w:p w:rsidR="002E6286" w:rsidRDefault="00F765F3">
      <w:pPr>
        <w:pStyle w:val="a7"/>
      </w:pPr>
      <w:r>
        <w:rPr>
          <w:rStyle w:val="a9"/>
        </w:rPr>
        <w:footnoteRef/>
      </w:r>
      <w:r>
        <w:t xml:space="preserve"> </w:t>
      </w:r>
      <w:r w:rsidRPr="00F765F3">
        <w:t>Гаджиев К.С. Политология. – М.: Высшее образование, Юрайт-Издат, 2009</w:t>
      </w:r>
      <w:r>
        <w:t>. – с. 63.</w:t>
      </w:r>
    </w:p>
  </w:footnote>
  <w:footnote w:id="2">
    <w:p w:rsidR="002E6286" w:rsidRDefault="00F765F3">
      <w:pPr>
        <w:pStyle w:val="a7"/>
      </w:pPr>
      <w:r>
        <w:rPr>
          <w:rStyle w:val="a9"/>
        </w:rPr>
        <w:footnoteRef/>
      </w:r>
      <w:r>
        <w:t xml:space="preserve"> </w:t>
      </w:r>
      <w:r w:rsidRPr="00F765F3">
        <w:t>Семененко И.С. Группы интересов на Западе и в России. Концепции и практика. – М.: Инфра-М, 2008</w:t>
      </w:r>
      <w:r>
        <w:t>. – с. 60.</w:t>
      </w:r>
    </w:p>
  </w:footnote>
  <w:footnote w:id="3">
    <w:p w:rsidR="002E6286" w:rsidRDefault="00F765F3">
      <w:pPr>
        <w:pStyle w:val="a7"/>
      </w:pPr>
      <w:r>
        <w:rPr>
          <w:rStyle w:val="a9"/>
        </w:rPr>
        <w:footnoteRef/>
      </w:r>
      <w:r>
        <w:t xml:space="preserve"> </w:t>
      </w:r>
      <w:r w:rsidRPr="00F765F3">
        <w:t>Тавадов Г.Т. Политология. – М.: Омега-Л, 2009</w:t>
      </w:r>
      <w:r>
        <w:t>. – с. 76.</w:t>
      </w:r>
    </w:p>
  </w:footnote>
  <w:footnote w:id="4">
    <w:p w:rsidR="002E6286" w:rsidRDefault="00F765F3">
      <w:pPr>
        <w:pStyle w:val="a7"/>
      </w:pPr>
      <w:r>
        <w:rPr>
          <w:rStyle w:val="a9"/>
        </w:rPr>
        <w:footnoteRef/>
      </w:r>
      <w:r>
        <w:t xml:space="preserve"> </w:t>
      </w:r>
      <w:r w:rsidRPr="00F765F3">
        <w:t>Семененко И.С. Группы интересов на Западе и в России. Концепции и практика. – М.: Инфра-М, 2008</w:t>
      </w:r>
      <w:r>
        <w:t>. – с. 64.</w:t>
      </w:r>
    </w:p>
  </w:footnote>
  <w:footnote w:id="5">
    <w:p w:rsidR="002E6286" w:rsidRDefault="00F765F3">
      <w:pPr>
        <w:pStyle w:val="a7"/>
      </w:pPr>
      <w:r>
        <w:rPr>
          <w:rStyle w:val="a9"/>
        </w:rPr>
        <w:footnoteRef/>
      </w:r>
      <w:r>
        <w:t xml:space="preserve"> </w:t>
      </w:r>
      <w:r w:rsidRPr="00F765F3">
        <w:t>Сорокин С.Э. Группы интересов и их роль в политической жизни в современной России. – М.: Гардарики, 2006</w:t>
      </w:r>
      <w:r>
        <w:t>. – с. 129.</w:t>
      </w:r>
    </w:p>
  </w:footnote>
  <w:footnote w:id="6">
    <w:p w:rsidR="002E6286" w:rsidRDefault="00F765F3">
      <w:pPr>
        <w:pStyle w:val="a7"/>
      </w:pPr>
      <w:r>
        <w:rPr>
          <w:rStyle w:val="a9"/>
        </w:rPr>
        <w:footnoteRef/>
      </w:r>
      <w:r>
        <w:t xml:space="preserve"> </w:t>
      </w:r>
      <w:r w:rsidRPr="00F765F3">
        <w:t>Демидов А.И. Политология. – М.: Гардарики, 2009</w:t>
      </w:r>
      <w:r>
        <w:t>. – с. 112.</w:t>
      </w:r>
    </w:p>
  </w:footnote>
  <w:footnote w:id="7">
    <w:p w:rsidR="002E6286" w:rsidRDefault="00F765F3">
      <w:pPr>
        <w:pStyle w:val="a7"/>
      </w:pPr>
      <w:r>
        <w:rPr>
          <w:rStyle w:val="a9"/>
        </w:rPr>
        <w:footnoteRef/>
      </w:r>
      <w:r>
        <w:t xml:space="preserve"> </w:t>
      </w:r>
      <w:r w:rsidRPr="00F765F3">
        <w:t>Семененко И.С. Группы интересов в политическом и социокультурном пространстве. – М.: Юнити-Дана, 2007</w:t>
      </w:r>
      <w:r>
        <w:t>. – с. 106.</w:t>
      </w:r>
    </w:p>
  </w:footnote>
  <w:footnote w:id="8">
    <w:p w:rsidR="002E6286" w:rsidRDefault="00F765F3">
      <w:pPr>
        <w:pStyle w:val="a7"/>
      </w:pPr>
      <w:r>
        <w:rPr>
          <w:rStyle w:val="a9"/>
        </w:rPr>
        <w:footnoteRef/>
      </w:r>
      <w:r>
        <w:t xml:space="preserve"> См.: </w:t>
      </w:r>
      <w:r w:rsidRPr="00F765F3">
        <w:t>Павроз А.В. Группы интересов и лоббизм в политике. – СПб.: Издательство Санкт-Петербургского университета, 2006</w:t>
      </w:r>
      <w:r>
        <w:t>. – с. 69.</w:t>
      </w:r>
    </w:p>
  </w:footnote>
  <w:footnote w:id="9">
    <w:p w:rsidR="002E6286" w:rsidRDefault="00F765F3">
      <w:pPr>
        <w:pStyle w:val="a7"/>
      </w:pPr>
      <w:r>
        <w:rPr>
          <w:rStyle w:val="a9"/>
        </w:rPr>
        <w:footnoteRef/>
      </w:r>
      <w:r>
        <w:t xml:space="preserve"> </w:t>
      </w:r>
      <w:r w:rsidRPr="00F765F3">
        <w:t>Павроз А.В. Группы интересов и лоббизм в политике. – СПб.: Издательство Санкт-Петербургского университета, 2006</w:t>
      </w:r>
      <w:r>
        <w:t>. – с. 87.</w:t>
      </w:r>
    </w:p>
  </w:footnote>
  <w:footnote w:id="10">
    <w:p w:rsidR="002E6286" w:rsidRDefault="00F765F3">
      <w:pPr>
        <w:pStyle w:val="a7"/>
      </w:pPr>
      <w:r>
        <w:rPr>
          <w:rStyle w:val="a9"/>
        </w:rPr>
        <w:footnoteRef/>
      </w:r>
      <w:r>
        <w:t xml:space="preserve"> </w:t>
      </w:r>
      <w:r w:rsidRPr="00F765F3">
        <w:t>Козырев Г.И. Политология. – М.: Форум, Инфра-М, 2009</w:t>
      </w:r>
      <w:r>
        <w:t>. – с. 137.</w:t>
      </w:r>
    </w:p>
  </w:footnote>
  <w:footnote w:id="11">
    <w:p w:rsidR="002E6286" w:rsidRDefault="00F765F3">
      <w:pPr>
        <w:pStyle w:val="a7"/>
      </w:pPr>
      <w:r>
        <w:rPr>
          <w:rStyle w:val="a9"/>
        </w:rPr>
        <w:footnoteRef/>
      </w:r>
      <w:r>
        <w:t xml:space="preserve"> </w:t>
      </w:r>
      <w:r w:rsidRPr="00F765F3">
        <w:t>Перегудов С.П. Группы интересов и российское государство. – М.: Эдиториал УРСС, 2006</w:t>
      </w:r>
      <w:r>
        <w:t>. – с. 70.</w:t>
      </w:r>
    </w:p>
  </w:footnote>
  <w:footnote w:id="12">
    <w:p w:rsidR="002E6286" w:rsidRDefault="00F765F3">
      <w:pPr>
        <w:pStyle w:val="a7"/>
      </w:pPr>
      <w:r>
        <w:rPr>
          <w:rStyle w:val="a9"/>
        </w:rPr>
        <w:footnoteRef/>
      </w:r>
      <w:r>
        <w:t xml:space="preserve"> </w:t>
      </w:r>
      <w:r w:rsidRPr="00F765F3">
        <w:t>Мухаев Р.Т. Политология. – М.: Юнити-Дана, 2009</w:t>
      </w:r>
      <w:r>
        <w:t>. – с. 126.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65F3" w:rsidRDefault="00F765F3" w:rsidP="00CC5954">
    <w:pPr>
      <w:pStyle w:val="a3"/>
      <w:framePr w:wrap="around" w:vAnchor="text" w:hAnchor="margin" w:xAlign="center" w:y="1"/>
      <w:rPr>
        <w:rStyle w:val="a5"/>
      </w:rPr>
    </w:pPr>
  </w:p>
  <w:p w:rsidR="00F765F3" w:rsidRDefault="00F765F3">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6B64239"/>
    <w:multiLevelType w:val="hybridMultilevel"/>
    <w:tmpl w:val="A1C22EE2"/>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nsid w:val="47E3248A"/>
    <w:multiLevelType w:val="hybridMultilevel"/>
    <w:tmpl w:val="0DBAF648"/>
    <w:lvl w:ilvl="0" w:tplc="D4D6CFD4">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
    <w:nsid w:val="4AB5476D"/>
    <w:multiLevelType w:val="hybridMultilevel"/>
    <w:tmpl w:val="E008361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
    <w:nsid w:val="4BAB29C2"/>
    <w:multiLevelType w:val="hybridMultilevel"/>
    <w:tmpl w:val="7BACD8C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
    <w:nsid w:val="55765871"/>
    <w:multiLevelType w:val="hybridMultilevel"/>
    <w:tmpl w:val="47E44612"/>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num w:numId="1">
    <w:abstractNumId w:val="4"/>
  </w:num>
  <w:num w:numId="2">
    <w:abstractNumId w:val="3"/>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B4065"/>
    <w:rsid w:val="00061B9B"/>
    <w:rsid w:val="00096F23"/>
    <w:rsid w:val="000A03D2"/>
    <w:rsid w:val="000C1DC5"/>
    <w:rsid w:val="00194ABE"/>
    <w:rsid w:val="001B414B"/>
    <w:rsid w:val="001C3479"/>
    <w:rsid w:val="001E4263"/>
    <w:rsid w:val="001F505D"/>
    <w:rsid w:val="00251E20"/>
    <w:rsid w:val="0027353D"/>
    <w:rsid w:val="002766F1"/>
    <w:rsid w:val="002E6286"/>
    <w:rsid w:val="00316F80"/>
    <w:rsid w:val="00342A8D"/>
    <w:rsid w:val="00357388"/>
    <w:rsid w:val="003A45AA"/>
    <w:rsid w:val="003B5CF8"/>
    <w:rsid w:val="004108C3"/>
    <w:rsid w:val="0044314D"/>
    <w:rsid w:val="00492A18"/>
    <w:rsid w:val="0050365A"/>
    <w:rsid w:val="005B4065"/>
    <w:rsid w:val="005E528C"/>
    <w:rsid w:val="00603378"/>
    <w:rsid w:val="006739BF"/>
    <w:rsid w:val="00675026"/>
    <w:rsid w:val="00681A08"/>
    <w:rsid w:val="006B77AB"/>
    <w:rsid w:val="006E7341"/>
    <w:rsid w:val="00710D68"/>
    <w:rsid w:val="00714CF1"/>
    <w:rsid w:val="0077424A"/>
    <w:rsid w:val="0079383B"/>
    <w:rsid w:val="007B5C97"/>
    <w:rsid w:val="007C1F45"/>
    <w:rsid w:val="00825138"/>
    <w:rsid w:val="008264E4"/>
    <w:rsid w:val="0087071B"/>
    <w:rsid w:val="00896BCE"/>
    <w:rsid w:val="008B2CD6"/>
    <w:rsid w:val="008B3FA3"/>
    <w:rsid w:val="008E5E1E"/>
    <w:rsid w:val="008F726B"/>
    <w:rsid w:val="00941AFF"/>
    <w:rsid w:val="0094242A"/>
    <w:rsid w:val="0095702A"/>
    <w:rsid w:val="00986207"/>
    <w:rsid w:val="00992680"/>
    <w:rsid w:val="009B4A84"/>
    <w:rsid w:val="009C110F"/>
    <w:rsid w:val="00A13BC7"/>
    <w:rsid w:val="00A22196"/>
    <w:rsid w:val="00A45C79"/>
    <w:rsid w:val="00AE4911"/>
    <w:rsid w:val="00AE7D82"/>
    <w:rsid w:val="00B054F5"/>
    <w:rsid w:val="00B80985"/>
    <w:rsid w:val="00BB09AC"/>
    <w:rsid w:val="00C13045"/>
    <w:rsid w:val="00C20461"/>
    <w:rsid w:val="00C87233"/>
    <w:rsid w:val="00CB3F3C"/>
    <w:rsid w:val="00CC5954"/>
    <w:rsid w:val="00CD3FA4"/>
    <w:rsid w:val="00CF000F"/>
    <w:rsid w:val="00D007A6"/>
    <w:rsid w:val="00D2176B"/>
    <w:rsid w:val="00D30290"/>
    <w:rsid w:val="00D576F5"/>
    <w:rsid w:val="00D67CE4"/>
    <w:rsid w:val="00D82A0D"/>
    <w:rsid w:val="00D87900"/>
    <w:rsid w:val="00D90F13"/>
    <w:rsid w:val="00DA1271"/>
    <w:rsid w:val="00E0291F"/>
    <w:rsid w:val="00E66EBA"/>
    <w:rsid w:val="00E82B96"/>
    <w:rsid w:val="00EA3C2B"/>
    <w:rsid w:val="00F04B05"/>
    <w:rsid w:val="00F765F3"/>
    <w:rsid w:val="00F8744F"/>
    <w:rsid w:val="00FA1E62"/>
    <w:rsid w:val="00FB35DA"/>
    <w:rsid w:val="00FB7C54"/>
    <w:rsid w:val="00FE4C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4109D12-5E36-48E3-84AD-7D2C0081AF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rsid w:val="007B5C97"/>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paragraph" w:styleId="a3">
    <w:name w:val="header"/>
    <w:basedOn w:val="a"/>
    <w:link w:val="a4"/>
    <w:uiPriority w:val="99"/>
    <w:rsid w:val="008F726B"/>
    <w:pPr>
      <w:tabs>
        <w:tab w:val="center" w:pos="4677"/>
        <w:tab w:val="right" w:pos="9355"/>
      </w:tabs>
    </w:pPr>
  </w:style>
  <w:style w:type="character" w:customStyle="1" w:styleId="a4">
    <w:name w:val="Верхний колонтитул Знак"/>
    <w:link w:val="a3"/>
    <w:uiPriority w:val="99"/>
    <w:semiHidden/>
    <w:locked/>
    <w:rPr>
      <w:rFonts w:cs="Times New Roman"/>
      <w:sz w:val="24"/>
      <w:szCs w:val="24"/>
    </w:rPr>
  </w:style>
  <w:style w:type="character" w:styleId="a5">
    <w:name w:val="page number"/>
    <w:uiPriority w:val="99"/>
    <w:rsid w:val="008F726B"/>
    <w:rPr>
      <w:rFonts w:cs="Times New Roman"/>
    </w:rPr>
  </w:style>
  <w:style w:type="paragraph" w:styleId="11">
    <w:name w:val="toc 1"/>
    <w:basedOn w:val="a"/>
    <w:next w:val="a"/>
    <w:autoRedefine/>
    <w:uiPriority w:val="39"/>
    <w:semiHidden/>
    <w:rsid w:val="00B80985"/>
  </w:style>
  <w:style w:type="character" w:styleId="a6">
    <w:name w:val="Hyperlink"/>
    <w:uiPriority w:val="99"/>
    <w:rsid w:val="00B80985"/>
    <w:rPr>
      <w:rFonts w:cs="Times New Roman"/>
      <w:color w:val="0000FF"/>
      <w:u w:val="single"/>
    </w:rPr>
  </w:style>
  <w:style w:type="paragraph" w:styleId="a7">
    <w:name w:val="footnote text"/>
    <w:basedOn w:val="a"/>
    <w:link w:val="a8"/>
    <w:uiPriority w:val="99"/>
    <w:semiHidden/>
    <w:rsid w:val="00F765F3"/>
    <w:rPr>
      <w:sz w:val="20"/>
      <w:szCs w:val="20"/>
    </w:rPr>
  </w:style>
  <w:style w:type="character" w:customStyle="1" w:styleId="a8">
    <w:name w:val="Текст сноски Знак"/>
    <w:link w:val="a7"/>
    <w:uiPriority w:val="99"/>
    <w:semiHidden/>
    <w:locked/>
    <w:rPr>
      <w:rFonts w:cs="Times New Roman"/>
    </w:rPr>
  </w:style>
  <w:style w:type="character" w:styleId="a9">
    <w:name w:val="footnote reference"/>
    <w:uiPriority w:val="99"/>
    <w:semiHidden/>
    <w:rsid w:val="00F765F3"/>
    <w:rPr>
      <w:rFonts w:cs="Times New Roman"/>
      <w:vertAlign w:val="superscript"/>
    </w:rPr>
  </w:style>
  <w:style w:type="paragraph" w:styleId="aa">
    <w:name w:val="footer"/>
    <w:basedOn w:val="a"/>
    <w:link w:val="ab"/>
    <w:uiPriority w:val="99"/>
    <w:semiHidden/>
    <w:unhideWhenUsed/>
    <w:rsid w:val="00D2176B"/>
    <w:pPr>
      <w:tabs>
        <w:tab w:val="center" w:pos="4677"/>
        <w:tab w:val="right" w:pos="9355"/>
      </w:tabs>
    </w:pPr>
  </w:style>
  <w:style w:type="character" w:customStyle="1" w:styleId="ab">
    <w:name w:val="Нижний колонтитул Знак"/>
    <w:link w:val="aa"/>
    <w:uiPriority w:val="99"/>
    <w:semiHidden/>
    <w:locked/>
    <w:rsid w:val="00D2176B"/>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4692572">
      <w:marLeft w:val="0"/>
      <w:marRight w:val="0"/>
      <w:marTop w:val="0"/>
      <w:marBottom w:val="0"/>
      <w:divBdr>
        <w:top w:val="none" w:sz="0" w:space="0" w:color="auto"/>
        <w:left w:val="none" w:sz="0" w:space="0" w:color="auto"/>
        <w:bottom w:val="none" w:sz="0" w:space="0" w:color="auto"/>
        <w:right w:val="none" w:sz="0" w:space="0" w:color="auto"/>
      </w:divBdr>
      <w:divsChild>
        <w:div w:id="404692566">
          <w:marLeft w:val="0"/>
          <w:marRight w:val="0"/>
          <w:marTop w:val="0"/>
          <w:marBottom w:val="0"/>
          <w:divBdr>
            <w:top w:val="none" w:sz="0" w:space="0" w:color="auto"/>
            <w:left w:val="none" w:sz="0" w:space="0" w:color="auto"/>
            <w:bottom w:val="none" w:sz="0" w:space="0" w:color="auto"/>
            <w:right w:val="none" w:sz="0" w:space="0" w:color="auto"/>
          </w:divBdr>
          <w:divsChild>
            <w:div w:id="404692634">
              <w:marLeft w:val="0"/>
              <w:marRight w:val="0"/>
              <w:marTop w:val="0"/>
              <w:marBottom w:val="0"/>
              <w:divBdr>
                <w:top w:val="none" w:sz="0" w:space="0" w:color="auto"/>
                <w:left w:val="none" w:sz="0" w:space="0" w:color="auto"/>
                <w:bottom w:val="none" w:sz="0" w:space="0" w:color="auto"/>
                <w:right w:val="none" w:sz="0" w:space="0" w:color="auto"/>
              </w:divBdr>
              <w:divsChild>
                <w:div w:id="404692609">
                  <w:marLeft w:val="0"/>
                  <w:marRight w:val="0"/>
                  <w:marTop w:val="0"/>
                  <w:marBottom w:val="0"/>
                  <w:divBdr>
                    <w:top w:val="none" w:sz="0" w:space="0" w:color="auto"/>
                    <w:left w:val="none" w:sz="0" w:space="0" w:color="auto"/>
                    <w:bottom w:val="none" w:sz="0" w:space="0" w:color="auto"/>
                    <w:right w:val="none" w:sz="0" w:space="0" w:color="auto"/>
                  </w:divBdr>
                  <w:divsChild>
                    <w:div w:id="404692601">
                      <w:marLeft w:val="0"/>
                      <w:marRight w:val="-100"/>
                      <w:marTop w:val="0"/>
                      <w:marBottom w:val="0"/>
                      <w:divBdr>
                        <w:top w:val="none" w:sz="0" w:space="0" w:color="auto"/>
                        <w:left w:val="none" w:sz="0" w:space="0" w:color="auto"/>
                        <w:bottom w:val="none" w:sz="0" w:space="0" w:color="auto"/>
                        <w:right w:val="none" w:sz="0" w:space="0" w:color="auto"/>
                      </w:divBdr>
                      <w:divsChild>
                        <w:div w:id="404692598">
                          <w:marLeft w:val="0"/>
                          <w:marRight w:val="277"/>
                          <w:marTop w:val="55"/>
                          <w:marBottom w:val="166"/>
                          <w:divBdr>
                            <w:top w:val="none" w:sz="0" w:space="0" w:color="auto"/>
                            <w:left w:val="none" w:sz="0" w:space="0" w:color="auto"/>
                            <w:bottom w:val="none" w:sz="0" w:space="0" w:color="auto"/>
                            <w:right w:val="none" w:sz="0" w:space="0" w:color="auto"/>
                          </w:divBdr>
                          <w:divsChild>
                            <w:div w:id="404692629">
                              <w:marLeft w:val="0"/>
                              <w:marRight w:val="-277"/>
                              <w:marTop w:val="0"/>
                              <w:marBottom w:val="0"/>
                              <w:divBdr>
                                <w:top w:val="none" w:sz="0" w:space="0" w:color="auto"/>
                                <w:left w:val="none" w:sz="0" w:space="0" w:color="auto"/>
                                <w:bottom w:val="none" w:sz="0" w:space="0" w:color="auto"/>
                                <w:right w:val="none" w:sz="0" w:space="0" w:color="auto"/>
                              </w:divBdr>
                              <w:divsChild>
                                <w:div w:id="404692668">
                                  <w:marLeft w:val="0"/>
                                  <w:marRight w:val="0"/>
                                  <w:marTop w:val="0"/>
                                  <w:marBottom w:val="0"/>
                                  <w:divBdr>
                                    <w:top w:val="none" w:sz="0" w:space="0" w:color="auto"/>
                                    <w:left w:val="none" w:sz="0" w:space="0" w:color="auto"/>
                                    <w:bottom w:val="none" w:sz="0" w:space="0" w:color="auto"/>
                                    <w:right w:val="none" w:sz="0" w:space="0" w:color="auto"/>
                                  </w:divBdr>
                                  <w:divsChild>
                                    <w:div w:id="404692638">
                                      <w:marLeft w:val="0"/>
                                      <w:marRight w:val="0"/>
                                      <w:marTop w:val="0"/>
                                      <w:marBottom w:val="0"/>
                                      <w:divBdr>
                                        <w:top w:val="none" w:sz="0" w:space="0" w:color="auto"/>
                                        <w:left w:val="none" w:sz="0" w:space="0" w:color="auto"/>
                                        <w:bottom w:val="none" w:sz="0" w:space="0" w:color="auto"/>
                                        <w:right w:val="none" w:sz="0" w:space="0" w:color="auto"/>
                                      </w:divBdr>
                                      <w:divsChild>
                                        <w:div w:id="404692579">
                                          <w:marLeft w:val="0"/>
                                          <w:marRight w:val="0"/>
                                          <w:marTop w:val="0"/>
                                          <w:marBottom w:val="0"/>
                                          <w:divBdr>
                                            <w:top w:val="none" w:sz="0" w:space="0" w:color="auto"/>
                                            <w:left w:val="none" w:sz="0" w:space="0" w:color="auto"/>
                                            <w:bottom w:val="none" w:sz="0" w:space="0" w:color="auto"/>
                                            <w:right w:val="none" w:sz="0" w:space="0" w:color="auto"/>
                                          </w:divBdr>
                                        </w:div>
                                        <w:div w:id="404692588">
                                          <w:marLeft w:val="0"/>
                                          <w:marRight w:val="0"/>
                                          <w:marTop w:val="0"/>
                                          <w:marBottom w:val="0"/>
                                          <w:divBdr>
                                            <w:top w:val="none" w:sz="0" w:space="0" w:color="auto"/>
                                            <w:left w:val="none" w:sz="0" w:space="0" w:color="auto"/>
                                            <w:bottom w:val="none" w:sz="0" w:space="0" w:color="auto"/>
                                            <w:right w:val="none" w:sz="0" w:space="0" w:color="auto"/>
                                          </w:divBdr>
                                          <w:divsChild>
                                            <w:div w:id="404692594">
                                              <w:marLeft w:val="0"/>
                                              <w:marRight w:val="0"/>
                                              <w:marTop w:val="0"/>
                                              <w:marBottom w:val="0"/>
                                              <w:divBdr>
                                                <w:top w:val="none" w:sz="0" w:space="0" w:color="auto"/>
                                                <w:left w:val="none" w:sz="0" w:space="0" w:color="auto"/>
                                                <w:bottom w:val="none" w:sz="0" w:space="0" w:color="auto"/>
                                                <w:right w:val="none" w:sz="0" w:space="0" w:color="auto"/>
                                              </w:divBdr>
                                            </w:div>
                                          </w:divsChild>
                                        </w:div>
                                        <w:div w:id="404692600">
                                          <w:marLeft w:val="0"/>
                                          <w:marRight w:val="0"/>
                                          <w:marTop w:val="0"/>
                                          <w:marBottom w:val="0"/>
                                          <w:divBdr>
                                            <w:top w:val="none" w:sz="0" w:space="0" w:color="auto"/>
                                            <w:left w:val="none" w:sz="0" w:space="0" w:color="auto"/>
                                            <w:bottom w:val="none" w:sz="0" w:space="0" w:color="auto"/>
                                            <w:right w:val="none" w:sz="0" w:space="0" w:color="auto"/>
                                          </w:divBdr>
                                        </w:div>
                                        <w:div w:id="404692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04692575">
      <w:marLeft w:val="0"/>
      <w:marRight w:val="0"/>
      <w:marTop w:val="0"/>
      <w:marBottom w:val="0"/>
      <w:divBdr>
        <w:top w:val="none" w:sz="0" w:space="0" w:color="auto"/>
        <w:left w:val="none" w:sz="0" w:space="0" w:color="auto"/>
        <w:bottom w:val="none" w:sz="0" w:space="0" w:color="auto"/>
        <w:right w:val="none" w:sz="0" w:space="0" w:color="auto"/>
      </w:divBdr>
      <w:divsChild>
        <w:div w:id="404692569">
          <w:marLeft w:val="0"/>
          <w:marRight w:val="0"/>
          <w:marTop w:val="0"/>
          <w:marBottom w:val="0"/>
          <w:divBdr>
            <w:top w:val="none" w:sz="0" w:space="0" w:color="auto"/>
            <w:left w:val="none" w:sz="0" w:space="0" w:color="auto"/>
            <w:bottom w:val="none" w:sz="0" w:space="0" w:color="auto"/>
            <w:right w:val="none" w:sz="0" w:space="0" w:color="auto"/>
          </w:divBdr>
          <w:divsChild>
            <w:div w:id="404692610">
              <w:marLeft w:val="0"/>
              <w:marRight w:val="0"/>
              <w:marTop w:val="0"/>
              <w:marBottom w:val="0"/>
              <w:divBdr>
                <w:top w:val="none" w:sz="0" w:space="0" w:color="auto"/>
                <w:left w:val="none" w:sz="0" w:space="0" w:color="auto"/>
                <w:bottom w:val="none" w:sz="0" w:space="0" w:color="auto"/>
                <w:right w:val="none" w:sz="0" w:space="0" w:color="auto"/>
              </w:divBdr>
              <w:divsChild>
                <w:div w:id="404692655">
                  <w:marLeft w:val="-4560"/>
                  <w:marRight w:val="-4560"/>
                  <w:marTop w:val="0"/>
                  <w:marBottom w:val="0"/>
                  <w:divBdr>
                    <w:top w:val="none" w:sz="0" w:space="0" w:color="auto"/>
                    <w:left w:val="none" w:sz="0" w:space="0" w:color="auto"/>
                    <w:bottom w:val="none" w:sz="0" w:space="0" w:color="auto"/>
                    <w:right w:val="none" w:sz="0" w:space="0" w:color="auto"/>
                  </w:divBdr>
                  <w:divsChild>
                    <w:div w:id="404692636">
                      <w:marLeft w:val="4140"/>
                      <w:marRight w:val="4560"/>
                      <w:marTop w:val="360"/>
                      <w:marBottom w:val="0"/>
                      <w:divBdr>
                        <w:top w:val="none" w:sz="0" w:space="0" w:color="auto"/>
                        <w:left w:val="none" w:sz="0" w:space="0" w:color="auto"/>
                        <w:bottom w:val="none" w:sz="0" w:space="0" w:color="auto"/>
                        <w:right w:val="none" w:sz="0" w:space="0" w:color="auto"/>
                      </w:divBdr>
                    </w:div>
                  </w:divsChild>
                </w:div>
              </w:divsChild>
            </w:div>
          </w:divsChild>
        </w:div>
      </w:divsChild>
    </w:div>
    <w:div w:id="404692582">
      <w:marLeft w:val="0"/>
      <w:marRight w:val="0"/>
      <w:marTop w:val="0"/>
      <w:marBottom w:val="0"/>
      <w:divBdr>
        <w:top w:val="none" w:sz="0" w:space="0" w:color="auto"/>
        <w:left w:val="none" w:sz="0" w:space="0" w:color="auto"/>
        <w:bottom w:val="none" w:sz="0" w:space="0" w:color="auto"/>
        <w:right w:val="none" w:sz="0" w:space="0" w:color="auto"/>
      </w:divBdr>
      <w:divsChild>
        <w:div w:id="404692667">
          <w:marLeft w:val="0"/>
          <w:marRight w:val="0"/>
          <w:marTop w:val="0"/>
          <w:marBottom w:val="0"/>
          <w:divBdr>
            <w:top w:val="none" w:sz="0" w:space="0" w:color="auto"/>
            <w:left w:val="none" w:sz="0" w:space="0" w:color="auto"/>
            <w:bottom w:val="none" w:sz="0" w:space="0" w:color="auto"/>
            <w:right w:val="none" w:sz="0" w:space="0" w:color="auto"/>
          </w:divBdr>
          <w:divsChild>
            <w:div w:id="404692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692584">
      <w:marLeft w:val="0"/>
      <w:marRight w:val="0"/>
      <w:marTop w:val="0"/>
      <w:marBottom w:val="0"/>
      <w:divBdr>
        <w:top w:val="none" w:sz="0" w:space="0" w:color="auto"/>
        <w:left w:val="none" w:sz="0" w:space="0" w:color="auto"/>
        <w:bottom w:val="none" w:sz="0" w:space="0" w:color="auto"/>
        <w:right w:val="none" w:sz="0" w:space="0" w:color="auto"/>
      </w:divBdr>
      <w:divsChild>
        <w:div w:id="404692581">
          <w:marLeft w:val="0"/>
          <w:marRight w:val="0"/>
          <w:marTop w:val="0"/>
          <w:marBottom w:val="0"/>
          <w:divBdr>
            <w:top w:val="none" w:sz="0" w:space="0" w:color="auto"/>
            <w:left w:val="none" w:sz="0" w:space="0" w:color="auto"/>
            <w:bottom w:val="none" w:sz="0" w:space="0" w:color="auto"/>
            <w:right w:val="none" w:sz="0" w:space="0" w:color="auto"/>
          </w:divBdr>
          <w:divsChild>
            <w:div w:id="404692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692586">
      <w:marLeft w:val="0"/>
      <w:marRight w:val="0"/>
      <w:marTop w:val="0"/>
      <w:marBottom w:val="0"/>
      <w:divBdr>
        <w:top w:val="none" w:sz="0" w:space="0" w:color="auto"/>
        <w:left w:val="none" w:sz="0" w:space="0" w:color="auto"/>
        <w:bottom w:val="none" w:sz="0" w:space="0" w:color="auto"/>
        <w:right w:val="none" w:sz="0" w:space="0" w:color="auto"/>
      </w:divBdr>
      <w:divsChild>
        <w:div w:id="404692603">
          <w:marLeft w:val="0"/>
          <w:marRight w:val="0"/>
          <w:marTop w:val="0"/>
          <w:marBottom w:val="0"/>
          <w:divBdr>
            <w:top w:val="none" w:sz="0" w:space="0" w:color="auto"/>
            <w:left w:val="none" w:sz="0" w:space="0" w:color="auto"/>
            <w:bottom w:val="none" w:sz="0" w:space="0" w:color="auto"/>
            <w:right w:val="none" w:sz="0" w:space="0" w:color="auto"/>
          </w:divBdr>
          <w:divsChild>
            <w:div w:id="404692564">
              <w:marLeft w:val="0"/>
              <w:marRight w:val="0"/>
              <w:marTop w:val="0"/>
              <w:marBottom w:val="0"/>
              <w:divBdr>
                <w:top w:val="none" w:sz="0" w:space="0" w:color="auto"/>
                <w:left w:val="none" w:sz="0" w:space="0" w:color="auto"/>
                <w:bottom w:val="none" w:sz="0" w:space="0" w:color="auto"/>
                <w:right w:val="none" w:sz="0" w:space="0" w:color="auto"/>
              </w:divBdr>
              <w:divsChild>
                <w:div w:id="404692616">
                  <w:marLeft w:val="-4560"/>
                  <w:marRight w:val="-4560"/>
                  <w:marTop w:val="0"/>
                  <w:marBottom w:val="0"/>
                  <w:divBdr>
                    <w:top w:val="none" w:sz="0" w:space="0" w:color="auto"/>
                    <w:left w:val="none" w:sz="0" w:space="0" w:color="auto"/>
                    <w:bottom w:val="none" w:sz="0" w:space="0" w:color="auto"/>
                    <w:right w:val="none" w:sz="0" w:space="0" w:color="auto"/>
                  </w:divBdr>
                  <w:divsChild>
                    <w:div w:id="404692565">
                      <w:marLeft w:val="4140"/>
                      <w:marRight w:val="4560"/>
                      <w:marTop w:val="360"/>
                      <w:marBottom w:val="0"/>
                      <w:divBdr>
                        <w:top w:val="none" w:sz="0" w:space="0" w:color="auto"/>
                        <w:left w:val="none" w:sz="0" w:space="0" w:color="auto"/>
                        <w:bottom w:val="none" w:sz="0" w:space="0" w:color="auto"/>
                        <w:right w:val="none" w:sz="0" w:space="0" w:color="auto"/>
                      </w:divBdr>
                    </w:div>
                  </w:divsChild>
                </w:div>
              </w:divsChild>
            </w:div>
          </w:divsChild>
        </w:div>
      </w:divsChild>
    </w:div>
    <w:div w:id="404692599">
      <w:marLeft w:val="0"/>
      <w:marRight w:val="0"/>
      <w:marTop w:val="0"/>
      <w:marBottom w:val="0"/>
      <w:divBdr>
        <w:top w:val="none" w:sz="0" w:space="0" w:color="auto"/>
        <w:left w:val="none" w:sz="0" w:space="0" w:color="auto"/>
        <w:bottom w:val="none" w:sz="0" w:space="0" w:color="auto"/>
        <w:right w:val="none" w:sz="0" w:space="0" w:color="auto"/>
      </w:divBdr>
      <w:divsChild>
        <w:div w:id="404692612">
          <w:marLeft w:val="0"/>
          <w:marRight w:val="0"/>
          <w:marTop w:val="0"/>
          <w:marBottom w:val="0"/>
          <w:divBdr>
            <w:top w:val="none" w:sz="0" w:space="0" w:color="auto"/>
            <w:left w:val="none" w:sz="0" w:space="0" w:color="auto"/>
            <w:bottom w:val="none" w:sz="0" w:space="0" w:color="auto"/>
            <w:right w:val="none" w:sz="0" w:space="0" w:color="auto"/>
          </w:divBdr>
          <w:divsChild>
            <w:div w:id="404692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692604">
      <w:marLeft w:val="0"/>
      <w:marRight w:val="0"/>
      <w:marTop w:val="0"/>
      <w:marBottom w:val="0"/>
      <w:divBdr>
        <w:top w:val="none" w:sz="0" w:space="0" w:color="auto"/>
        <w:left w:val="none" w:sz="0" w:space="0" w:color="auto"/>
        <w:bottom w:val="none" w:sz="0" w:space="0" w:color="auto"/>
        <w:right w:val="none" w:sz="0" w:space="0" w:color="auto"/>
      </w:divBdr>
      <w:divsChild>
        <w:div w:id="404692662">
          <w:marLeft w:val="0"/>
          <w:marRight w:val="0"/>
          <w:marTop w:val="0"/>
          <w:marBottom w:val="0"/>
          <w:divBdr>
            <w:top w:val="none" w:sz="0" w:space="0" w:color="auto"/>
            <w:left w:val="none" w:sz="0" w:space="0" w:color="auto"/>
            <w:bottom w:val="none" w:sz="0" w:space="0" w:color="auto"/>
            <w:right w:val="none" w:sz="0" w:space="0" w:color="auto"/>
          </w:divBdr>
          <w:divsChild>
            <w:div w:id="404692666">
              <w:marLeft w:val="0"/>
              <w:marRight w:val="0"/>
              <w:marTop w:val="0"/>
              <w:marBottom w:val="0"/>
              <w:divBdr>
                <w:top w:val="none" w:sz="0" w:space="0" w:color="auto"/>
                <w:left w:val="none" w:sz="0" w:space="0" w:color="auto"/>
                <w:bottom w:val="none" w:sz="0" w:space="0" w:color="auto"/>
                <w:right w:val="none" w:sz="0" w:space="0" w:color="auto"/>
              </w:divBdr>
              <w:divsChild>
                <w:div w:id="404692654">
                  <w:marLeft w:val="0"/>
                  <w:marRight w:val="0"/>
                  <w:marTop w:val="0"/>
                  <w:marBottom w:val="0"/>
                  <w:divBdr>
                    <w:top w:val="none" w:sz="0" w:space="0" w:color="auto"/>
                    <w:left w:val="none" w:sz="0" w:space="0" w:color="auto"/>
                    <w:bottom w:val="none" w:sz="0" w:space="0" w:color="auto"/>
                    <w:right w:val="none" w:sz="0" w:space="0" w:color="auto"/>
                  </w:divBdr>
                  <w:divsChild>
                    <w:div w:id="404692644">
                      <w:marLeft w:val="0"/>
                      <w:marRight w:val="-100"/>
                      <w:marTop w:val="0"/>
                      <w:marBottom w:val="0"/>
                      <w:divBdr>
                        <w:top w:val="none" w:sz="0" w:space="0" w:color="auto"/>
                        <w:left w:val="none" w:sz="0" w:space="0" w:color="auto"/>
                        <w:bottom w:val="none" w:sz="0" w:space="0" w:color="auto"/>
                        <w:right w:val="none" w:sz="0" w:space="0" w:color="auto"/>
                      </w:divBdr>
                      <w:divsChild>
                        <w:div w:id="404692620">
                          <w:marLeft w:val="0"/>
                          <w:marRight w:val="203"/>
                          <w:marTop w:val="41"/>
                          <w:marBottom w:val="122"/>
                          <w:divBdr>
                            <w:top w:val="none" w:sz="0" w:space="0" w:color="auto"/>
                            <w:left w:val="none" w:sz="0" w:space="0" w:color="auto"/>
                            <w:bottom w:val="none" w:sz="0" w:space="0" w:color="auto"/>
                            <w:right w:val="none" w:sz="0" w:space="0" w:color="auto"/>
                          </w:divBdr>
                          <w:divsChild>
                            <w:div w:id="404692658">
                              <w:marLeft w:val="0"/>
                              <w:marRight w:val="-203"/>
                              <w:marTop w:val="0"/>
                              <w:marBottom w:val="0"/>
                              <w:divBdr>
                                <w:top w:val="none" w:sz="0" w:space="0" w:color="auto"/>
                                <w:left w:val="none" w:sz="0" w:space="0" w:color="auto"/>
                                <w:bottom w:val="none" w:sz="0" w:space="0" w:color="auto"/>
                                <w:right w:val="none" w:sz="0" w:space="0" w:color="auto"/>
                              </w:divBdr>
                              <w:divsChild>
                                <w:div w:id="404692571">
                                  <w:marLeft w:val="0"/>
                                  <w:marRight w:val="0"/>
                                  <w:marTop w:val="0"/>
                                  <w:marBottom w:val="0"/>
                                  <w:divBdr>
                                    <w:top w:val="none" w:sz="0" w:space="0" w:color="auto"/>
                                    <w:left w:val="none" w:sz="0" w:space="0" w:color="auto"/>
                                    <w:bottom w:val="none" w:sz="0" w:space="0" w:color="auto"/>
                                    <w:right w:val="none" w:sz="0" w:space="0" w:color="auto"/>
                                  </w:divBdr>
                                  <w:divsChild>
                                    <w:div w:id="404692657">
                                      <w:marLeft w:val="0"/>
                                      <w:marRight w:val="0"/>
                                      <w:marTop w:val="0"/>
                                      <w:marBottom w:val="0"/>
                                      <w:divBdr>
                                        <w:top w:val="none" w:sz="0" w:space="0" w:color="auto"/>
                                        <w:left w:val="none" w:sz="0" w:space="0" w:color="auto"/>
                                        <w:bottom w:val="none" w:sz="0" w:space="0" w:color="auto"/>
                                        <w:right w:val="none" w:sz="0" w:space="0" w:color="auto"/>
                                      </w:divBdr>
                                      <w:divsChild>
                                        <w:div w:id="404692613">
                                          <w:marLeft w:val="0"/>
                                          <w:marRight w:val="0"/>
                                          <w:marTop w:val="0"/>
                                          <w:marBottom w:val="0"/>
                                          <w:divBdr>
                                            <w:top w:val="none" w:sz="0" w:space="0" w:color="auto"/>
                                            <w:left w:val="none" w:sz="0" w:space="0" w:color="auto"/>
                                            <w:bottom w:val="none" w:sz="0" w:space="0" w:color="auto"/>
                                            <w:right w:val="none" w:sz="0" w:space="0" w:color="auto"/>
                                          </w:divBdr>
                                        </w:div>
                                        <w:div w:id="404692614">
                                          <w:marLeft w:val="0"/>
                                          <w:marRight w:val="0"/>
                                          <w:marTop w:val="0"/>
                                          <w:marBottom w:val="0"/>
                                          <w:divBdr>
                                            <w:top w:val="none" w:sz="0" w:space="0" w:color="auto"/>
                                            <w:left w:val="none" w:sz="0" w:space="0" w:color="auto"/>
                                            <w:bottom w:val="none" w:sz="0" w:space="0" w:color="auto"/>
                                            <w:right w:val="none" w:sz="0" w:space="0" w:color="auto"/>
                                          </w:divBdr>
                                        </w:div>
                                        <w:div w:id="404692632">
                                          <w:marLeft w:val="0"/>
                                          <w:marRight w:val="0"/>
                                          <w:marTop w:val="0"/>
                                          <w:marBottom w:val="0"/>
                                          <w:divBdr>
                                            <w:top w:val="none" w:sz="0" w:space="0" w:color="auto"/>
                                            <w:left w:val="none" w:sz="0" w:space="0" w:color="auto"/>
                                            <w:bottom w:val="none" w:sz="0" w:space="0" w:color="auto"/>
                                            <w:right w:val="none" w:sz="0" w:space="0" w:color="auto"/>
                                          </w:divBdr>
                                        </w:div>
                                        <w:div w:id="404692653">
                                          <w:marLeft w:val="0"/>
                                          <w:marRight w:val="0"/>
                                          <w:marTop w:val="0"/>
                                          <w:marBottom w:val="0"/>
                                          <w:divBdr>
                                            <w:top w:val="none" w:sz="0" w:space="0" w:color="auto"/>
                                            <w:left w:val="none" w:sz="0" w:space="0" w:color="auto"/>
                                            <w:bottom w:val="none" w:sz="0" w:space="0" w:color="auto"/>
                                            <w:right w:val="none" w:sz="0" w:space="0" w:color="auto"/>
                                          </w:divBdr>
                                          <w:divsChild>
                                            <w:div w:id="404692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04692617">
      <w:marLeft w:val="0"/>
      <w:marRight w:val="0"/>
      <w:marTop w:val="0"/>
      <w:marBottom w:val="0"/>
      <w:divBdr>
        <w:top w:val="none" w:sz="0" w:space="0" w:color="auto"/>
        <w:left w:val="none" w:sz="0" w:space="0" w:color="auto"/>
        <w:bottom w:val="none" w:sz="0" w:space="0" w:color="auto"/>
        <w:right w:val="none" w:sz="0" w:space="0" w:color="auto"/>
      </w:divBdr>
      <w:divsChild>
        <w:div w:id="404692649">
          <w:marLeft w:val="0"/>
          <w:marRight w:val="0"/>
          <w:marTop w:val="0"/>
          <w:marBottom w:val="0"/>
          <w:divBdr>
            <w:top w:val="none" w:sz="0" w:space="0" w:color="auto"/>
            <w:left w:val="none" w:sz="0" w:space="0" w:color="auto"/>
            <w:bottom w:val="none" w:sz="0" w:space="0" w:color="auto"/>
            <w:right w:val="none" w:sz="0" w:space="0" w:color="auto"/>
          </w:divBdr>
          <w:divsChild>
            <w:div w:id="404692659">
              <w:marLeft w:val="0"/>
              <w:marRight w:val="0"/>
              <w:marTop w:val="0"/>
              <w:marBottom w:val="0"/>
              <w:divBdr>
                <w:top w:val="none" w:sz="0" w:space="0" w:color="auto"/>
                <w:left w:val="none" w:sz="0" w:space="0" w:color="auto"/>
                <w:bottom w:val="none" w:sz="0" w:space="0" w:color="auto"/>
                <w:right w:val="none" w:sz="0" w:space="0" w:color="auto"/>
              </w:divBdr>
              <w:divsChild>
                <w:div w:id="404692660">
                  <w:marLeft w:val="0"/>
                  <w:marRight w:val="0"/>
                  <w:marTop w:val="0"/>
                  <w:marBottom w:val="0"/>
                  <w:divBdr>
                    <w:top w:val="none" w:sz="0" w:space="0" w:color="auto"/>
                    <w:left w:val="none" w:sz="0" w:space="0" w:color="auto"/>
                    <w:bottom w:val="none" w:sz="0" w:space="0" w:color="auto"/>
                    <w:right w:val="none" w:sz="0" w:space="0" w:color="auto"/>
                  </w:divBdr>
                  <w:divsChild>
                    <w:div w:id="404692663">
                      <w:marLeft w:val="0"/>
                      <w:marRight w:val="-100"/>
                      <w:marTop w:val="0"/>
                      <w:marBottom w:val="0"/>
                      <w:divBdr>
                        <w:top w:val="none" w:sz="0" w:space="0" w:color="auto"/>
                        <w:left w:val="none" w:sz="0" w:space="0" w:color="auto"/>
                        <w:bottom w:val="none" w:sz="0" w:space="0" w:color="auto"/>
                        <w:right w:val="none" w:sz="0" w:space="0" w:color="auto"/>
                      </w:divBdr>
                      <w:divsChild>
                        <w:div w:id="404692611">
                          <w:marLeft w:val="0"/>
                          <w:marRight w:val="203"/>
                          <w:marTop w:val="41"/>
                          <w:marBottom w:val="122"/>
                          <w:divBdr>
                            <w:top w:val="none" w:sz="0" w:space="0" w:color="auto"/>
                            <w:left w:val="none" w:sz="0" w:space="0" w:color="auto"/>
                            <w:bottom w:val="none" w:sz="0" w:space="0" w:color="auto"/>
                            <w:right w:val="none" w:sz="0" w:space="0" w:color="auto"/>
                          </w:divBdr>
                          <w:divsChild>
                            <w:div w:id="404692633">
                              <w:marLeft w:val="0"/>
                              <w:marRight w:val="-203"/>
                              <w:marTop w:val="0"/>
                              <w:marBottom w:val="0"/>
                              <w:divBdr>
                                <w:top w:val="none" w:sz="0" w:space="0" w:color="auto"/>
                                <w:left w:val="none" w:sz="0" w:space="0" w:color="auto"/>
                                <w:bottom w:val="none" w:sz="0" w:space="0" w:color="auto"/>
                                <w:right w:val="none" w:sz="0" w:space="0" w:color="auto"/>
                              </w:divBdr>
                              <w:divsChild>
                                <w:div w:id="404692651">
                                  <w:marLeft w:val="0"/>
                                  <w:marRight w:val="0"/>
                                  <w:marTop w:val="0"/>
                                  <w:marBottom w:val="0"/>
                                  <w:divBdr>
                                    <w:top w:val="none" w:sz="0" w:space="0" w:color="auto"/>
                                    <w:left w:val="none" w:sz="0" w:space="0" w:color="auto"/>
                                    <w:bottom w:val="none" w:sz="0" w:space="0" w:color="auto"/>
                                    <w:right w:val="none" w:sz="0" w:space="0" w:color="auto"/>
                                  </w:divBdr>
                                  <w:divsChild>
                                    <w:div w:id="404692639">
                                      <w:marLeft w:val="0"/>
                                      <w:marRight w:val="0"/>
                                      <w:marTop w:val="0"/>
                                      <w:marBottom w:val="0"/>
                                      <w:divBdr>
                                        <w:top w:val="none" w:sz="0" w:space="0" w:color="auto"/>
                                        <w:left w:val="none" w:sz="0" w:space="0" w:color="auto"/>
                                        <w:bottom w:val="none" w:sz="0" w:space="0" w:color="auto"/>
                                        <w:right w:val="none" w:sz="0" w:space="0" w:color="auto"/>
                                      </w:divBdr>
                                      <w:divsChild>
                                        <w:div w:id="404692585">
                                          <w:marLeft w:val="0"/>
                                          <w:marRight w:val="0"/>
                                          <w:marTop w:val="0"/>
                                          <w:marBottom w:val="0"/>
                                          <w:divBdr>
                                            <w:top w:val="none" w:sz="0" w:space="0" w:color="auto"/>
                                            <w:left w:val="none" w:sz="0" w:space="0" w:color="auto"/>
                                            <w:bottom w:val="none" w:sz="0" w:space="0" w:color="auto"/>
                                            <w:right w:val="none" w:sz="0" w:space="0" w:color="auto"/>
                                          </w:divBdr>
                                        </w:div>
                                        <w:div w:id="404692589">
                                          <w:marLeft w:val="0"/>
                                          <w:marRight w:val="0"/>
                                          <w:marTop w:val="0"/>
                                          <w:marBottom w:val="0"/>
                                          <w:divBdr>
                                            <w:top w:val="none" w:sz="0" w:space="0" w:color="auto"/>
                                            <w:left w:val="none" w:sz="0" w:space="0" w:color="auto"/>
                                            <w:bottom w:val="none" w:sz="0" w:space="0" w:color="auto"/>
                                            <w:right w:val="none" w:sz="0" w:space="0" w:color="auto"/>
                                          </w:divBdr>
                                        </w:div>
                                        <w:div w:id="404692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04692619">
      <w:marLeft w:val="0"/>
      <w:marRight w:val="0"/>
      <w:marTop w:val="0"/>
      <w:marBottom w:val="0"/>
      <w:divBdr>
        <w:top w:val="none" w:sz="0" w:space="0" w:color="auto"/>
        <w:left w:val="none" w:sz="0" w:space="0" w:color="auto"/>
        <w:bottom w:val="none" w:sz="0" w:space="0" w:color="auto"/>
        <w:right w:val="none" w:sz="0" w:space="0" w:color="auto"/>
      </w:divBdr>
      <w:divsChild>
        <w:div w:id="404692570">
          <w:marLeft w:val="0"/>
          <w:marRight w:val="0"/>
          <w:marTop w:val="0"/>
          <w:marBottom w:val="0"/>
          <w:divBdr>
            <w:top w:val="none" w:sz="0" w:space="0" w:color="auto"/>
            <w:left w:val="none" w:sz="0" w:space="0" w:color="auto"/>
            <w:bottom w:val="none" w:sz="0" w:space="0" w:color="auto"/>
            <w:right w:val="none" w:sz="0" w:space="0" w:color="auto"/>
          </w:divBdr>
          <w:divsChild>
            <w:div w:id="404692602">
              <w:marLeft w:val="0"/>
              <w:marRight w:val="0"/>
              <w:marTop w:val="0"/>
              <w:marBottom w:val="0"/>
              <w:divBdr>
                <w:top w:val="none" w:sz="0" w:space="0" w:color="auto"/>
                <w:left w:val="none" w:sz="0" w:space="0" w:color="auto"/>
                <w:bottom w:val="none" w:sz="0" w:space="0" w:color="auto"/>
                <w:right w:val="none" w:sz="0" w:space="0" w:color="auto"/>
              </w:divBdr>
              <w:divsChild>
                <w:div w:id="404692623">
                  <w:marLeft w:val="0"/>
                  <w:marRight w:val="0"/>
                  <w:marTop w:val="0"/>
                  <w:marBottom w:val="0"/>
                  <w:divBdr>
                    <w:top w:val="none" w:sz="0" w:space="0" w:color="auto"/>
                    <w:left w:val="none" w:sz="0" w:space="0" w:color="auto"/>
                    <w:bottom w:val="none" w:sz="0" w:space="0" w:color="auto"/>
                    <w:right w:val="none" w:sz="0" w:space="0" w:color="auto"/>
                  </w:divBdr>
                  <w:divsChild>
                    <w:div w:id="404692664">
                      <w:marLeft w:val="0"/>
                      <w:marRight w:val="-100"/>
                      <w:marTop w:val="0"/>
                      <w:marBottom w:val="0"/>
                      <w:divBdr>
                        <w:top w:val="none" w:sz="0" w:space="0" w:color="auto"/>
                        <w:left w:val="none" w:sz="0" w:space="0" w:color="auto"/>
                        <w:bottom w:val="none" w:sz="0" w:space="0" w:color="auto"/>
                        <w:right w:val="none" w:sz="0" w:space="0" w:color="auto"/>
                      </w:divBdr>
                      <w:divsChild>
                        <w:div w:id="404692578">
                          <w:marLeft w:val="0"/>
                          <w:marRight w:val="203"/>
                          <w:marTop w:val="41"/>
                          <w:marBottom w:val="122"/>
                          <w:divBdr>
                            <w:top w:val="none" w:sz="0" w:space="0" w:color="auto"/>
                            <w:left w:val="none" w:sz="0" w:space="0" w:color="auto"/>
                            <w:bottom w:val="none" w:sz="0" w:space="0" w:color="auto"/>
                            <w:right w:val="none" w:sz="0" w:space="0" w:color="auto"/>
                          </w:divBdr>
                          <w:divsChild>
                            <w:div w:id="404692591">
                              <w:marLeft w:val="0"/>
                              <w:marRight w:val="-203"/>
                              <w:marTop w:val="0"/>
                              <w:marBottom w:val="0"/>
                              <w:divBdr>
                                <w:top w:val="none" w:sz="0" w:space="0" w:color="auto"/>
                                <w:left w:val="none" w:sz="0" w:space="0" w:color="auto"/>
                                <w:bottom w:val="none" w:sz="0" w:space="0" w:color="auto"/>
                                <w:right w:val="none" w:sz="0" w:space="0" w:color="auto"/>
                              </w:divBdr>
                              <w:divsChild>
                                <w:div w:id="404692618">
                                  <w:marLeft w:val="0"/>
                                  <w:marRight w:val="0"/>
                                  <w:marTop w:val="0"/>
                                  <w:marBottom w:val="0"/>
                                  <w:divBdr>
                                    <w:top w:val="none" w:sz="0" w:space="0" w:color="auto"/>
                                    <w:left w:val="none" w:sz="0" w:space="0" w:color="auto"/>
                                    <w:bottom w:val="none" w:sz="0" w:space="0" w:color="auto"/>
                                    <w:right w:val="none" w:sz="0" w:space="0" w:color="auto"/>
                                  </w:divBdr>
                                  <w:divsChild>
                                    <w:div w:id="404692580">
                                      <w:marLeft w:val="0"/>
                                      <w:marRight w:val="0"/>
                                      <w:marTop w:val="0"/>
                                      <w:marBottom w:val="0"/>
                                      <w:divBdr>
                                        <w:top w:val="none" w:sz="0" w:space="0" w:color="auto"/>
                                        <w:left w:val="none" w:sz="0" w:space="0" w:color="auto"/>
                                        <w:bottom w:val="none" w:sz="0" w:space="0" w:color="auto"/>
                                        <w:right w:val="none" w:sz="0" w:space="0" w:color="auto"/>
                                      </w:divBdr>
                                      <w:divsChild>
                                        <w:div w:id="404692621">
                                          <w:marLeft w:val="0"/>
                                          <w:marRight w:val="0"/>
                                          <w:marTop w:val="0"/>
                                          <w:marBottom w:val="0"/>
                                          <w:divBdr>
                                            <w:top w:val="none" w:sz="0" w:space="0" w:color="auto"/>
                                            <w:left w:val="none" w:sz="0" w:space="0" w:color="auto"/>
                                            <w:bottom w:val="none" w:sz="0" w:space="0" w:color="auto"/>
                                            <w:right w:val="none" w:sz="0" w:space="0" w:color="auto"/>
                                          </w:divBdr>
                                          <w:divsChild>
                                            <w:div w:id="404692608">
                                              <w:marLeft w:val="0"/>
                                              <w:marRight w:val="0"/>
                                              <w:marTop w:val="0"/>
                                              <w:marBottom w:val="0"/>
                                              <w:divBdr>
                                                <w:top w:val="none" w:sz="0" w:space="0" w:color="auto"/>
                                                <w:left w:val="none" w:sz="0" w:space="0" w:color="auto"/>
                                                <w:bottom w:val="none" w:sz="0" w:space="0" w:color="auto"/>
                                                <w:right w:val="none" w:sz="0" w:space="0" w:color="auto"/>
                                              </w:divBdr>
                                            </w:div>
                                          </w:divsChild>
                                        </w:div>
                                        <w:div w:id="404692635">
                                          <w:marLeft w:val="0"/>
                                          <w:marRight w:val="0"/>
                                          <w:marTop w:val="0"/>
                                          <w:marBottom w:val="0"/>
                                          <w:divBdr>
                                            <w:top w:val="none" w:sz="0" w:space="0" w:color="auto"/>
                                            <w:left w:val="none" w:sz="0" w:space="0" w:color="auto"/>
                                            <w:bottom w:val="none" w:sz="0" w:space="0" w:color="auto"/>
                                            <w:right w:val="none" w:sz="0" w:space="0" w:color="auto"/>
                                          </w:divBdr>
                                        </w:div>
                                        <w:div w:id="404692643">
                                          <w:marLeft w:val="0"/>
                                          <w:marRight w:val="0"/>
                                          <w:marTop w:val="0"/>
                                          <w:marBottom w:val="0"/>
                                          <w:divBdr>
                                            <w:top w:val="none" w:sz="0" w:space="0" w:color="auto"/>
                                            <w:left w:val="none" w:sz="0" w:space="0" w:color="auto"/>
                                            <w:bottom w:val="none" w:sz="0" w:space="0" w:color="auto"/>
                                            <w:right w:val="none" w:sz="0" w:space="0" w:color="auto"/>
                                          </w:divBdr>
                                        </w:div>
                                        <w:div w:id="404692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04692627">
      <w:marLeft w:val="0"/>
      <w:marRight w:val="0"/>
      <w:marTop w:val="0"/>
      <w:marBottom w:val="0"/>
      <w:divBdr>
        <w:top w:val="none" w:sz="0" w:space="0" w:color="auto"/>
        <w:left w:val="none" w:sz="0" w:space="0" w:color="auto"/>
        <w:bottom w:val="none" w:sz="0" w:space="0" w:color="auto"/>
        <w:right w:val="none" w:sz="0" w:space="0" w:color="auto"/>
      </w:divBdr>
      <w:divsChild>
        <w:div w:id="404692661">
          <w:marLeft w:val="0"/>
          <w:marRight w:val="0"/>
          <w:marTop w:val="0"/>
          <w:marBottom w:val="0"/>
          <w:divBdr>
            <w:top w:val="none" w:sz="0" w:space="0" w:color="auto"/>
            <w:left w:val="none" w:sz="0" w:space="0" w:color="auto"/>
            <w:bottom w:val="none" w:sz="0" w:space="0" w:color="auto"/>
            <w:right w:val="none" w:sz="0" w:space="0" w:color="auto"/>
          </w:divBdr>
          <w:divsChild>
            <w:div w:id="404692648">
              <w:marLeft w:val="0"/>
              <w:marRight w:val="0"/>
              <w:marTop w:val="0"/>
              <w:marBottom w:val="0"/>
              <w:divBdr>
                <w:top w:val="none" w:sz="0" w:space="0" w:color="auto"/>
                <w:left w:val="none" w:sz="0" w:space="0" w:color="auto"/>
                <w:bottom w:val="none" w:sz="0" w:space="0" w:color="auto"/>
                <w:right w:val="none" w:sz="0" w:space="0" w:color="auto"/>
              </w:divBdr>
              <w:divsChild>
                <w:div w:id="404692607">
                  <w:marLeft w:val="-4560"/>
                  <w:marRight w:val="-4560"/>
                  <w:marTop w:val="0"/>
                  <w:marBottom w:val="0"/>
                  <w:divBdr>
                    <w:top w:val="none" w:sz="0" w:space="0" w:color="auto"/>
                    <w:left w:val="none" w:sz="0" w:space="0" w:color="auto"/>
                    <w:bottom w:val="none" w:sz="0" w:space="0" w:color="auto"/>
                    <w:right w:val="none" w:sz="0" w:space="0" w:color="auto"/>
                  </w:divBdr>
                  <w:divsChild>
                    <w:div w:id="404692656">
                      <w:marLeft w:val="4140"/>
                      <w:marRight w:val="4560"/>
                      <w:marTop w:val="360"/>
                      <w:marBottom w:val="0"/>
                      <w:divBdr>
                        <w:top w:val="none" w:sz="0" w:space="0" w:color="auto"/>
                        <w:left w:val="none" w:sz="0" w:space="0" w:color="auto"/>
                        <w:bottom w:val="none" w:sz="0" w:space="0" w:color="auto"/>
                        <w:right w:val="none" w:sz="0" w:space="0" w:color="auto"/>
                      </w:divBdr>
                    </w:div>
                  </w:divsChild>
                </w:div>
              </w:divsChild>
            </w:div>
          </w:divsChild>
        </w:div>
      </w:divsChild>
    </w:div>
    <w:div w:id="404692628">
      <w:marLeft w:val="0"/>
      <w:marRight w:val="0"/>
      <w:marTop w:val="0"/>
      <w:marBottom w:val="0"/>
      <w:divBdr>
        <w:top w:val="none" w:sz="0" w:space="0" w:color="auto"/>
        <w:left w:val="none" w:sz="0" w:space="0" w:color="auto"/>
        <w:bottom w:val="none" w:sz="0" w:space="0" w:color="auto"/>
        <w:right w:val="none" w:sz="0" w:space="0" w:color="auto"/>
      </w:divBdr>
      <w:divsChild>
        <w:div w:id="404692622">
          <w:marLeft w:val="0"/>
          <w:marRight w:val="0"/>
          <w:marTop w:val="0"/>
          <w:marBottom w:val="0"/>
          <w:divBdr>
            <w:top w:val="none" w:sz="0" w:space="0" w:color="auto"/>
            <w:left w:val="none" w:sz="0" w:space="0" w:color="auto"/>
            <w:bottom w:val="none" w:sz="0" w:space="0" w:color="auto"/>
            <w:right w:val="none" w:sz="0" w:space="0" w:color="auto"/>
          </w:divBdr>
          <w:divsChild>
            <w:div w:id="404692577">
              <w:marLeft w:val="0"/>
              <w:marRight w:val="0"/>
              <w:marTop w:val="0"/>
              <w:marBottom w:val="0"/>
              <w:divBdr>
                <w:top w:val="none" w:sz="0" w:space="0" w:color="auto"/>
                <w:left w:val="none" w:sz="0" w:space="0" w:color="auto"/>
                <w:bottom w:val="none" w:sz="0" w:space="0" w:color="auto"/>
                <w:right w:val="none" w:sz="0" w:space="0" w:color="auto"/>
              </w:divBdr>
              <w:divsChild>
                <w:div w:id="404692568">
                  <w:marLeft w:val="0"/>
                  <w:marRight w:val="0"/>
                  <w:marTop w:val="0"/>
                  <w:marBottom w:val="0"/>
                  <w:divBdr>
                    <w:top w:val="none" w:sz="0" w:space="0" w:color="auto"/>
                    <w:left w:val="none" w:sz="0" w:space="0" w:color="auto"/>
                    <w:bottom w:val="none" w:sz="0" w:space="0" w:color="auto"/>
                    <w:right w:val="none" w:sz="0" w:space="0" w:color="auto"/>
                  </w:divBdr>
                  <w:divsChild>
                    <w:div w:id="404692606">
                      <w:marLeft w:val="0"/>
                      <w:marRight w:val="-100"/>
                      <w:marTop w:val="0"/>
                      <w:marBottom w:val="0"/>
                      <w:divBdr>
                        <w:top w:val="none" w:sz="0" w:space="0" w:color="auto"/>
                        <w:left w:val="none" w:sz="0" w:space="0" w:color="auto"/>
                        <w:bottom w:val="none" w:sz="0" w:space="0" w:color="auto"/>
                        <w:right w:val="none" w:sz="0" w:space="0" w:color="auto"/>
                      </w:divBdr>
                      <w:divsChild>
                        <w:div w:id="404692641">
                          <w:marLeft w:val="0"/>
                          <w:marRight w:val="203"/>
                          <w:marTop w:val="41"/>
                          <w:marBottom w:val="122"/>
                          <w:divBdr>
                            <w:top w:val="none" w:sz="0" w:space="0" w:color="auto"/>
                            <w:left w:val="none" w:sz="0" w:space="0" w:color="auto"/>
                            <w:bottom w:val="none" w:sz="0" w:space="0" w:color="auto"/>
                            <w:right w:val="none" w:sz="0" w:space="0" w:color="auto"/>
                          </w:divBdr>
                          <w:divsChild>
                            <w:div w:id="404692595">
                              <w:marLeft w:val="0"/>
                              <w:marRight w:val="-203"/>
                              <w:marTop w:val="0"/>
                              <w:marBottom w:val="0"/>
                              <w:divBdr>
                                <w:top w:val="none" w:sz="0" w:space="0" w:color="auto"/>
                                <w:left w:val="none" w:sz="0" w:space="0" w:color="auto"/>
                                <w:bottom w:val="none" w:sz="0" w:space="0" w:color="auto"/>
                                <w:right w:val="none" w:sz="0" w:space="0" w:color="auto"/>
                              </w:divBdr>
                              <w:divsChild>
                                <w:div w:id="404692592">
                                  <w:marLeft w:val="0"/>
                                  <w:marRight w:val="0"/>
                                  <w:marTop w:val="0"/>
                                  <w:marBottom w:val="0"/>
                                  <w:divBdr>
                                    <w:top w:val="none" w:sz="0" w:space="0" w:color="auto"/>
                                    <w:left w:val="none" w:sz="0" w:space="0" w:color="auto"/>
                                    <w:bottom w:val="none" w:sz="0" w:space="0" w:color="auto"/>
                                    <w:right w:val="none" w:sz="0" w:space="0" w:color="auto"/>
                                  </w:divBdr>
                                  <w:divsChild>
                                    <w:div w:id="404692670">
                                      <w:marLeft w:val="0"/>
                                      <w:marRight w:val="0"/>
                                      <w:marTop w:val="0"/>
                                      <w:marBottom w:val="0"/>
                                      <w:divBdr>
                                        <w:top w:val="none" w:sz="0" w:space="0" w:color="auto"/>
                                        <w:left w:val="none" w:sz="0" w:space="0" w:color="auto"/>
                                        <w:bottom w:val="none" w:sz="0" w:space="0" w:color="auto"/>
                                        <w:right w:val="none" w:sz="0" w:space="0" w:color="auto"/>
                                      </w:divBdr>
                                      <w:divsChild>
                                        <w:div w:id="404692576">
                                          <w:marLeft w:val="0"/>
                                          <w:marRight w:val="0"/>
                                          <w:marTop w:val="0"/>
                                          <w:marBottom w:val="0"/>
                                          <w:divBdr>
                                            <w:top w:val="none" w:sz="0" w:space="0" w:color="auto"/>
                                            <w:left w:val="none" w:sz="0" w:space="0" w:color="auto"/>
                                            <w:bottom w:val="none" w:sz="0" w:space="0" w:color="auto"/>
                                            <w:right w:val="none" w:sz="0" w:space="0" w:color="auto"/>
                                          </w:divBdr>
                                        </w:div>
                                        <w:div w:id="404692596">
                                          <w:marLeft w:val="0"/>
                                          <w:marRight w:val="0"/>
                                          <w:marTop w:val="0"/>
                                          <w:marBottom w:val="0"/>
                                          <w:divBdr>
                                            <w:top w:val="none" w:sz="0" w:space="0" w:color="auto"/>
                                            <w:left w:val="none" w:sz="0" w:space="0" w:color="auto"/>
                                            <w:bottom w:val="none" w:sz="0" w:space="0" w:color="auto"/>
                                            <w:right w:val="none" w:sz="0" w:space="0" w:color="auto"/>
                                          </w:divBdr>
                                        </w:div>
                                        <w:div w:id="404692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04692630">
      <w:marLeft w:val="0"/>
      <w:marRight w:val="0"/>
      <w:marTop w:val="0"/>
      <w:marBottom w:val="0"/>
      <w:divBdr>
        <w:top w:val="none" w:sz="0" w:space="0" w:color="auto"/>
        <w:left w:val="none" w:sz="0" w:space="0" w:color="auto"/>
        <w:bottom w:val="none" w:sz="0" w:space="0" w:color="auto"/>
        <w:right w:val="none" w:sz="0" w:space="0" w:color="auto"/>
      </w:divBdr>
      <w:divsChild>
        <w:div w:id="404692652">
          <w:marLeft w:val="0"/>
          <w:marRight w:val="0"/>
          <w:marTop w:val="0"/>
          <w:marBottom w:val="0"/>
          <w:divBdr>
            <w:top w:val="none" w:sz="0" w:space="0" w:color="auto"/>
            <w:left w:val="none" w:sz="0" w:space="0" w:color="auto"/>
            <w:bottom w:val="none" w:sz="0" w:space="0" w:color="auto"/>
            <w:right w:val="none" w:sz="0" w:space="0" w:color="auto"/>
          </w:divBdr>
          <w:divsChild>
            <w:div w:id="404692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692637">
      <w:marLeft w:val="0"/>
      <w:marRight w:val="0"/>
      <w:marTop w:val="0"/>
      <w:marBottom w:val="0"/>
      <w:divBdr>
        <w:top w:val="none" w:sz="0" w:space="0" w:color="auto"/>
        <w:left w:val="none" w:sz="0" w:space="0" w:color="auto"/>
        <w:bottom w:val="none" w:sz="0" w:space="0" w:color="auto"/>
        <w:right w:val="none" w:sz="0" w:space="0" w:color="auto"/>
      </w:divBdr>
      <w:divsChild>
        <w:div w:id="404692625">
          <w:marLeft w:val="0"/>
          <w:marRight w:val="0"/>
          <w:marTop w:val="0"/>
          <w:marBottom w:val="0"/>
          <w:divBdr>
            <w:top w:val="none" w:sz="0" w:space="0" w:color="auto"/>
            <w:left w:val="none" w:sz="0" w:space="0" w:color="auto"/>
            <w:bottom w:val="none" w:sz="0" w:space="0" w:color="auto"/>
            <w:right w:val="none" w:sz="0" w:space="0" w:color="auto"/>
          </w:divBdr>
          <w:divsChild>
            <w:div w:id="404692624">
              <w:marLeft w:val="0"/>
              <w:marRight w:val="0"/>
              <w:marTop w:val="0"/>
              <w:marBottom w:val="0"/>
              <w:divBdr>
                <w:top w:val="none" w:sz="0" w:space="0" w:color="auto"/>
                <w:left w:val="none" w:sz="0" w:space="0" w:color="auto"/>
                <w:bottom w:val="none" w:sz="0" w:space="0" w:color="auto"/>
                <w:right w:val="none" w:sz="0" w:space="0" w:color="auto"/>
              </w:divBdr>
              <w:divsChild>
                <w:div w:id="404692646">
                  <w:marLeft w:val="0"/>
                  <w:marRight w:val="0"/>
                  <w:marTop w:val="0"/>
                  <w:marBottom w:val="0"/>
                  <w:divBdr>
                    <w:top w:val="none" w:sz="0" w:space="0" w:color="auto"/>
                    <w:left w:val="none" w:sz="0" w:space="0" w:color="auto"/>
                    <w:bottom w:val="none" w:sz="0" w:space="0" w:color="auto"/>
                    <w:right w:val="none" w:sz="0" w:space="0" w:color="auto"/>
                  </w:divBdr>
                  <w:divsChild>
                    <w:div w:id="404692583">
                      <w:marLeft w:val="0"/>
                      <w:marRight w:val="-100"/>
                      <w:marTop w:val="0"/>
                      <w:marBottom w:val="0"/>
                      <w:divBdr>
                        <w:top w:val="none" w:sz="0" w:space="0" w:color="auto"/>
                        <w:left w:val="none" w:sz="0" w:space="0" w:color="auto"/>
                        <w:bottom w:val="none" w:sz="0" w:space="0" w:color="auto"/>
                        <w:right w:val="none" w:sz="0" w:space="0" w:color="auto"/>
                      </w:divBdr>
                      <w:divsChild>
                        <w:div w:id="404692626">
                          <w:marLeft w:val="0"/>
                          <w:marRight w:val="203"/>
                          <w:marTop w:val="41"/>
                          <w:marBottom w:val="122"/>
                          <w:divBdr>
                            <w:top w:val="none" w:sz="0" w:space="0" w:color="auto"/>
                            <w:left w:val="none" w:sz="0" w:space="0" w:color="auto"/>
                            <w:bottom w:val="none" w:sz="0" w:space="0" w:color="auto"/>
                            <w:right w:val="none" w:sz="0" w:space="0" w:color="auto"/>
                          </w:divBdr>
                          <w:divsChild>
                            <w:div w:id="404692605">
                              <w:marLeft w:val="0"/>
                              <w:marRight w:val="-203"/>
                              <w:marTop w:val="0"/>
                              <w:marBottom w:val="0"/>
                              <w:divBdr>
                                <w:top w:val="none" w:sz="0" w:space="0" w:color="auto"/>
                                <w:left w:val="none" w:sz="0" w:space="0" w:color="auto"/>
                                <w:bottom w:val="none" w:sz="0" w:space="0" w:color="auto"/>
                                <w:right w:val="none" w:sz="0" w:space="0" w:color="auto"/>
                              </w:divBdr>
                              <w:divsChild>
                                <w:div w:id="404692615">
                                  <w:marLeft w:val="0"/>
                                  <w:marRight w:val="0"/>
                                  <w:marTop w:val="0"/>
                                  <w:marBottom w:val="0"/>
                                  <w:divBdr>
                                    <w:top w:val="none" w:sz="0" w:space="0" w:color="auto"/>
                                    <w:left w:val="none" w:sz="0" w:space="0" w:color="auto"/>
                                    <w:bottom w:val="none" w:sz="0" w:space="0" w:color="auto"/>
                                    <w:right w:val="none" w:sz="0" w:space="0" w:color="auto"/>
                                  </w:divBdr>
                                  <w:divsChild>
                                    <w:div w:id="404692587">
                                      <w:marLeft w:val="0"/>
                                      <w:marRight w:val="0"/>
                                      <w:marTop w:val="0"/>
                                      <w:marBottom w:val="0"/>
                                      <w:divBdr>
                                        <w:top w:val="none" w:sz="0" w:space="0" w:color="auto"/>
                                        <w:left w:val="none" w:sz="0" w:space="0" w:color="auto"/>
                                        <w:bottom w:val="none" w:sz="0" w:space="0" w:color="auto"/>
                                        <w:right w:val="none" w:sz="0" w:space="0" w:color="auto"/>
                                      </w:divBdr>
                                      <w:divsChild>
                                        <w:div w:id="404692590">
                                          <w:marLeft w:val="0"/>
                                          <w:marRight w:val="0"/>
                                          <w:marTop w:val="0"/>
                                          <w:marBottom w:val="0"/>
                                          <w:divBdr>
                                            <w:top w:val="none" w:sz="0" w:space="0" w:color="auto"/>
                                            <w:left w:val="none" w:sz="0" w:space="0" w:color="auto"/>
                                            <w:bottom w:val="none" w:sz="0" w:space="0" w:color="auto"/>
                                            <w:right w:val="none" w:sz="0" w:space="0" w:color="auto"/>
                                          </w:divBdr>
                                        </w:div>
                                        <w:div w:id="404692593">
                                          <w:marLeft w:val="0"/>
                                          <w:marRight w:val="0"/>
                                          <w:marTop w:val="0"/>
                                          <w:marBottom w:val="0"/>
                                          <w:divBdr>
                                            <w:top w:val="none" w:sz="0" w:space="0" w:color="auto"/>
                                            <w:left w:val="none" w:sz="0" w:space="0" w:color="auto"/>
                                            <w:bottom w:val="none" w:sz="0" w:space="0" w:color="auto"/>
                                            <w:right w:val="none" w:sz="0" w:space="0" w:color="auto"/>
                                          </w:divBdr>
                                          <w:divsChild>
                                            <w:div w:id="404692573">
                                              <w:marLeft w:val="0"/>
                                              <w:marRight w:val="0"/>
                                              <w:marTop w:val="0"/>
                                              <w:marBottom w:val="0"/>
                                              <w:divBdr>
                                                <w:top w:val="none" w:sz="0" w:space="0" w:color="auto"/>
                                                <w:left w:val="none" w:sz="0" w:space="0" w:color="auto"/>
                                                <w:bottom w:val="none" w:sz="0" w:space="0" w:color="auto"/>
                                                <w:right w:val="none" w:sz="0" w:space="0" w:color="auto"/>
                                              </w:divBdr>
                                            </w:div>
                                          </w:divsChild>
                                        </w:div>
                                        <w:div w:id="404692645">
                                          <w:marLeft w:val="0"/>
                                          <w:marRight w:val="0"/>
                                          <w:marTop w:val="0"/>
                                          <w:marBottom w:val="0"/>
                                          <w:divBdr>
                                            <w:top w:val="none" w:sz="0" w:space="0" w:color="auto"/>
                                            <w:left w:val="none" w:sz="0" w:space="0" w:color="auto"/>
                                            <w:bottom w:val="none" w:sz="0" w:space="0" w:color="auto"/>
                                            <w:right w:val="none" w:sz="0" w:space="0" w:color="auto"/>
                                          </w:divBdr>
                                        </w:div>
                                        <w:div w:id="404692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4255</Words>
  <Characters>24259</Characters>
  <Application>Microsoft Office Word</Application>
  <DocSecurity>0</DocSecurity>
  <Lines>202</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Dnsoft</Company>
  <LinksUpToDate>false</LinksUpToDate>
  <CharactersWithSpaces>28458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Лена</dc:creator>
  <cp:keywords/>
  <dc:description/>
  <cp:lastModifiedBy>admin</cp:lastModifiedBy>
  <cp:revision>2</cp:revision>
  <dcterms:created xsi:type="dcterms:W3CDTF">2014-02-20T12:25:00Z</dcterms:created>
  <dcterms:modified xsi:type="dcterms:W3CDTF">2014-02-20T12:25:00Z</dcterms:modified>
</cp:coreProperties>
</file>