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91" w:rsidRDefault="00024543">
      <w:pPr>
        <w:pStyle w:val="1"/>
        <w:jc w:val="center"/>
        <w:rPr>
          <w:sz w:val="28"/>
        </w:rPr>
      </w:pPr>
      <w:r>
        <w:rPr>
          <w:noProof/>
          <w:sz w:val="28"/>
        </w:rPr>
        <w:pict>
          <v:rect id="_x0000_s1222" style="position:absolute;left:0;text-align:left;margin-left:-25.2pt;margin-top:-57.6pt;width:511.2pt;height:806.4pt;z-index:-251737088;mso-position-horizontal:absolute;mso-position-horizontal-relative:text;mso-position-vertical:absolute;mso-position-vertical-relative:text" o:allowincell="f"/>
        </w:pict>
      </w:r>
      <w:r w:rsidR="00976F12">
        <w:rPr>
          <w:sz w:val="28"/>
        </w:rPr>
        <w:t>Астраханский Государственный Технический Университет</w:t>
      </w:r>
    </w:p>
    <w:p w:rsidR="00A55091" w:rsidRDefault="00A55091"/>
    <w:p w:rsidR="00A55091" w:rsidRDefault="00A55091">
      <w:pPr>
        <w:pStyle w:val="1"/>
        <w:jc w:val="center"/>
        <w:rPr>
          <w:sz w:val="36"/>
        </w:rPr>
      </w:pPr>
    </w:p>
    <w:p w:rsidR="00A55091" w:rsidRDefault="00A55091">
      <w:pPr>
        <w:pStyle w:val="1"/>
        <w:jc w:val="center"/>
        <w:rPr>
          <w:sz w:val="36"/>
        </w:rPr>
      </w:pPr>
    </w:p>
    <w:p w:rsidR="00A55091" w:rsidRDefault="00A55091"/>
    <w:p w:rsidR="00A55091" w:rsidRDefault="00A55091"/>
    <w:p w:rsidR="00A55091" w:rsidRDefault="00A55091"/>
    <w:p w:rsidR="00A55091" w:rsidRDefault="00A55091"/>
    <w:p w:rsidR="00A55091" w:rsidRDefault="00A55091"/>
    <w:p w:rsidR="00A55091" w:rsidRDefault="00A55091"/>
    <w:p w:rsidR="00A55091" w:rsidRDefault="00A55091"/>
    <w:p w:rsidR="00A55091" w:rsidRDefault="00A55091"/>
    <w:p w:rsidR="00A55091" w:rsidRDefault="00A55091"/>
    <w:p w:rsidR="00A55091" w:rsidRDefault="00A55091"/>
    <w:p w:rsidR="00A55091" w:rsidRDefault="00A55091">
      <w:pPr>
        <w:pStyle w:val="1"/>
        <w:jc w:val="center"/>
        <w:rPr>
          <w:sz w:val="36"/>
        </w:rPr>
      </w:pPr>
    </w:p>
    <w:p w:rsidR="00A55091" w:rsidRDefault="00976F12">
      <w:pPr>
        <w:pStyle w:val="1"/>
        <w:jc w:val="center"/>
        <w:rPr>
          <w:sz w:val="40"/>
        </w:rPr>
      </w:pPr>
      <w:r>
        <w:rPr>
          <w:sz w:val="40"/>
        </w:rPr>
        <w:t>РЕФЕРАТ</w:t>
      </w:r>
    </w:p>
    <w:p w:rsidR="00A55091" w:rsidRDefault="00A55091"/>
    <w:p w:rsidR="00A55091" w:rsidRDefault="00A55091"/>
    <w:p w:rsidR="00A55091" w:rsidRDefault="00976F12">
      <w:pPr>
        <w:pStyle w:val="2"/>
        <w:rPr>
          <w:sz w:val="28"/>
        </w:rPr>
      </w:pPr>
      <w:r>
        <w:rPr>
          <w:sz w:val="28"/>
        </w:rPr>
        <w:t>По курсу «Финансовая стратегия фирмы»</w:t>
      </w:r>
    </w:p>
    <w:p w:rsidR="00A55091" w:rsidRDefault="00976F12">
      <w:pPr>
        <w:pStyle w:val="1"/>
        <w:jc w:val="center"/>
        <w:rPr>
          <w:sz w:val="36"/>
        </w:rPr>
      </w:pPr>
      <w:r>
        <w:rPr>
          <w:sz w:val="36"/>
        </w:rPr>
        <w:t>Анализ и совершенствование</w:t>
      </w:r>
    </w:p>
    <w:p w:rsidR="00A55091" w:rsidRDefault="00976F12">
      <w:pPr>
        <w:jc w:val="center"/>
        <w:rPr>
          <w:sz w:val="36"/>
          <w:lang w:val="en-US"/>
        </w:rPr>
      </w:pPr>
      <w:r>
        <w:rPr>
          <w:sz w:val="36"/>
        </w:rPr>
        <w:t>управления деятельностью компании</w:t>
      </w: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976F12">
      <w:pPr>
        <w:jc w:val="right"/>
        <w:rPr>
          <w:sz w:val="28"/>
          <w:lang w:val="en-US"/>
        </w:rPr>
      </w:pPr>
      <w:r>
        <w:rPr>
          <w:sz w:val="28"/>
          <w:lang w:val="en-US"/>
        </w:rPr>
        <w:t>выполнила ст-ка гр.ЗФФ-6</w:t>
      </w:r>
    </w:p>
    <w:p w:rsidR="00A55091" w:rsidRDefault="00976F12">
      <w:pPr>
        <w:jc w:val="right"/>
        <w:rPr>
          <w:sz w:val="28"/>
          <w:lang w:val="en-US"/>
        </w:rPr>
      </w:pPr>
      <w:r>
        <w:rPr>
          <w:sz w:val="28"/>
          <w:lang w:val="en-US"/>
        </w:rPr>
        <w:t>Новичкова С.С.</w:t>
      </w:r>
    </w:p>
    <w:p w:rsidR="00A55091" w:rsidRDefault="00976F12">
      <w:pPr>
        <w:jc w:val="right"/>
        <w:rPr>
          <w:sz w:val="28"/>
          <w:lang w:val="en-US"/>
        </w:rPr>
      </w:pPr>
      <w:r>
        <w:rPr>
          <w:sz w:val="28"/>
          <w:lang w:val="en-US"/>
        </w:rPr>
        <w:t>Уч.шифр 695АФ1012</w:t>
      </w: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976F12">
      <w:pPr>
        <w:jc w:val="right"/>
        <w:rPr>
          <w:sz w:val="28"/>
          <w:lang w:val="en-US"/>
        </w:rPr>
      </w:pPr>
      <w:r>
        <w:rPr>
          <w:sz w:val="28"/>
          <w:lang w:val="en-US"/>
        </w:rPr>
        <w:t>Проверила  Малогловец Е.Н</w:t>
      </w: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A55091">
      <w:pPr>
        <w:jc w:val="right"/>
        <w:rPr>
          <w:sz w:val="28"/>
          <w:lang w:val="en-US"/>
        </w:rPr>
      </w:pPr>
    </w:p>
    <w:p w:rsidR="00A55091" w:rsidRDefault="00976F12">
      <w:pPr>
        <w:jc w:val="center"/>
        <w:rPr>
          <w:sz w:val="28"/>
          <w:lang w:val="en-US"/>
        </w:rPr>
      </w:pPr>
      <w:r>
        <w:rPr>
          <w:sz w:val="28"/>
          <w:lang w:val="en-US"/>
        </w:rPr>
        <w:t>Астрахань 1999г.</w:t>
      </w:r>
    </w:p>
    <w:p w:rsidR="00A55091" w:rsidRDefault="00976F12">
      <w:pPr>
        <w:rPr>
          <w:sz w:val="28"/>
          <w:lang w:val="en-US"/>
        </w:rPr>
      </w:pPr>
      <w:r>
        <w:rPr>
          <w:sz w:val="28"/>
          <w:lang w:val="en-US"/>
        </w:rPr>
        <w:br w:type="page"/>
      </w:r>
    </w:p>
    <w:p w:rsidR="00A55091" w:rsidRDefault="00976F12">
      <w:pPr>
        <w:jc w:val="center"/>
        <w:rPr>
          <w:b/>
          <w:sz w:val="32"/>
        </w:rPr>
      </w:pPr>
      <w:r>
        <w:rPr>
          <w:b/>
          <w:sz w:val="32"/>
        </w:rPr>
        <w:t>Оглавление.</w:t>
      </w:r>
    </w:p>
    <w:p w:rsidR="00A55091" w:rsidRDefault="00A55091">
      <w:pPr>
        <w:pStyle w:val="a4"/>
      </w:pPr>
    </w:p>
    <w:p w:rsidR="00A55091" w:rsidRDefault="00A55091">
      <w:pPr>
        <w:pStyle w:val="a4"/>
      </w:pPr>
    </w:p>
    <w:p w:rsidR="00A55091" w:rsidRDefault="00976F12">
      <w:pPr>
        <w:pStyle w:val="a4"/>
        <w:jc w:val="left"/>
        <w:rPr>
          <w:sz w:val="28"/>
        </w:rPr>
      </w:pPr>
      <w:r>
        <w:rPr>
          <w:sz w:val="28"/>
        </w:rPr>
        <w:t>ОСНОВНЫЕ ПОЛОЖЕНИЯ………………………………………………..3</w:t>
      </w:r>
    </w:p>
    <w:p w:rsidR="00A55091" w:rsidRDefault="00976F12">
      <w:pPr>
        <w:pStyle w:val="a4"/>
        <w:jc w:val="left"/>
        <w:rPr>
          <w:sz w:val="28"/>
        </w:rPr>
      </w:pPr>
      <w:r>
        <w:rPr>
          <w:sz w:val="28"/>
        </w:rPr>
        <w:t>ПРИБЫЛЬ НА ИНВЕСТИЦИИ (ПНИ)…………………………………….3</w:t>
      </w:r>
    </w:p>
    <w:p w:rsidR="00A55091" w:rsidRDefault="00976F12">
      <w:pPr>
        <w:pStyle w:val="a4"/>
        <w:jc w:val="left"/>
        <w:rPr>
          <w:sz w:val="28"/>
          <w:lang w:val="en-US"/>
        </w:rPr>
      </w:pPr>
      <w:r>
        <w:rPr>
          <w:sz w:val="28"/>
        </w:rPr>
        <w:t>ФОРМУЛА ДЮПОНА………………………………………………………4</w:t>
      </w:r>
    </w:p>
    <w:p w:rsidR="00A55091" w:rsidRDefault="00976F12">
      <w:pPr>
        <w:pStyle w:val="a4"/>
        <w:jc w:val="left"/>
        <w:rPr>
          <w:sz w:val="28"/>
        </w:rPr>
      </w:pPr>
      <w:r>
        <w:rPr>
          <w:sz w:val="28"/>
        </w:rPr>
        <w:t>СУЩЕСТВУЕТ ЛИ ОПТИМАЛЬНЫЙ КОЭФФИЦИЕНТ ПНИ?……….8</w:t>
      </w:r>
    </w:p>
    <w:p w:rsidR="00A55091" w:rsidRDefault="00976F12">
      <w:pPr>
        <w:pStyle w:val="a4"/>
        <w:jc w:val="left"/>
        <w:rPr>
          <w:sz w:val="28"/>
        </w:rPr>
      </w:pPr>
      <w:r>
        <w:rPr>
          <w:sz w:val="28"/>
        </w:rPr>
        <w:t>ИСПОЛЬЗОВАНИЕ ФОРМУЛЫ ДЮПОНА ДЛЯ ПОВЫШЕНИЯ ПРИБЫЛИ……………………………………………………………………8</w:t>
      </w:r>
    </w:p>
    <w:p w:rsidR="00A55091" w:rsidRDefault="00976F12">
      <w:pPr>
        <w:pStyle w:val="a4"/>
        <w:jc w:val="left"/>
        <w:rPr>
          <w:sz w:val="28"/>
          <w:lang w:val="en-US"/>
        </w:rPr>
      </w:pPr>
      <w:r>
        <w:rPr>
          <w:sz w:val="28"/>
        </w:rPr>
        <w:t>УВЕЛИЧЕНИЕ ПРИБЫЛИ АКЦИОНЕРОВ ЗА СЧЕТ ИСПОЛЬЗОВАНИЯ ЗАЕМНОГО КАПИТАЛА…………………………12</w:t>
      </w:r>
    </w:p>
    <w:p w:rsidR="00A55091" w:rsidRDefault="00976F12">
      <w:pPr>
        <w:pStyle w:val="a4"/>
        <w:jc w:val="left"/>
        <w:rPr>
          <w:sz w:val="28"/>
        </w:rPr>
      </w:pPr>
      <w:r>
        <w:rPr>
          <w:sz w:val="28"/>
        </w:rPr>
        <w:t>ВЫВОДЫ……………………………………………………………………17</w:t>
      </w:r>
    </w:p>
    <w:p w:rsidR="00A55091" w:rsidRDefault="00976F12">
      <w:pPr>
        <w:pStyle w:val="a4"/>
        <w:jc w:val="left"/>
        <w:rPr>
          <w:sz w:val="28"/>
          <w:lang w:val="en-US"/>
        </w:rPr>
      </w:pPr>
      <w:r>
        <w:rPr>
          <w:sz w:val="28"/>
        </w:rPr>
        <w:t>СПИСОК ЛИТЕРАТУРЫ…………………………………………………..19</w:t>
      </w: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976F12">
      <w:pPr>
        <w:rPr>
          <w:sz w:val="28"/>
          <w:lang w:val="en-US"/>
        </w:rPr>
      </w:pPr>
      <w:r>
        <w:rPr>
          <w:sz w:val="28"/>
          <w:lang w:val="en-US"/>
        </w:rPr>
        <w:br w:type="page"/>
      </w:r>
    </w:p>
    <w:p w:rsidR="00A55091" w:rsidRDefault="00976F12">
      <w:pPr>
        <w:pStyle w:val="2"/>
        <w:rPr>
          <w:b/>
          <w:sz w:val="28"/>
        </w:rPr>
      </w:pPr>
      <w:r>
        <w:rPr>
          <w:b/>
          <w:sz w:val="28"/>
        </w:rPr>
        <w:t>ОСНОВНЫЕ ПОЛОЖЕНИЯ</w:t>
      </w:r>
    </w:p>
    <w:p w:rsidR="00A55091" w:rsidRDefault="00A55091">
      <w:pPr>
        <w:jc w:val="center"/>
        <w:rPr>
          <w:sz w:val="28"/>
        </w:rPr>
      </w:pPr>
    </w:p>
    <w:p w:rsidR="00A55091" w:rsidRDefault="00976F12">
      <w:pPr>
        <w:pStyle w:val="a3"/>
        <w:rPr>
          <w:sz w:val="28"/>
        </w:rPr>
      </w:pPr>
      <w:r>
        <w:rPr>
          <w:sz w:val="28"/>
        </w:rPr>
        <w:t>Компании должны быть в состоянии давать оценку своей управленческой деятельности, если они намерены обеспечить контроль за проведением финансовых операций и добиться выполнения стоящих перед ними организационных задач. По мере того как компании расширяются или их деятельность становится все более сложной, разнообразной и многоотраслевой, они довольно часто находят решение своих проблем в децентрализации (насколько это бывает возможным). Перестраивая структуру, создавая несколько отделений, компании обращаются с ними как с независимыми направлениями бизнеса. Деятельность менеджеров этих подразделений или отделений компании оценивается на основании эффективности, с которой они оперируют капиталами, доверенными им.</w:t>
      </w:r>
    </w:p>
    <w:p w:rsidR="00A55091" w:rsidRDefault="00976F12">
      <w:pPr>
        <w:ind w:firstLine="360"/>
        <w:jc w:val="both"/>
        <w:rPr>
          <w:sz w:val="28"/>
        </w:rPr>
      </w:pPr>
      <w:r>
        <w:rPr>
          <w:sz w:val="28"/>
        </w:rPr>
        <w:t>Наиболее широко используемым показателем процветания компании или ее подразделений является прибыль на инвестиции (ПНИ). С ним связан показатель прибыли на собственный капитал, известный как коэффициент отдачи акционерного капитала (ПАК).</w:t>
      </w:r>
    </w:p>
    <w:p w:rsidR="00A55091" w:rsidRDefault="00A55091">
      <w:pPr>
        <w:pStyle w:val="FR1"/>
        <w:jc w:val="center"/>
        <w:rPr>
          <w:rFonts w:ascii="Times New Roman" w:hAnsi="Times New Roman"/>
          <w:sz w:val="28"/>
        </w:rPr>
      </w:pPr>
    </w:p>
    <w:p w:rsidR="00A55091" w:rsidRDefault="00A55091">
      <w:pPr>
        <w:pStyle w:val="FR1"/>
        <w:jc w:val="center"/>
        <w:rPr>
          <w:rFonts w:ascii="Times New Roman" w:hAnsi="Times New Roman"/>
          <w:sz w:val="28"/>
        </w:rPr>
      </w:pPr>
    </w:p>
    <w:p w:rsidR="00A55091" w:rsidRDefault="00976F12">
      <w:pPr>
        <w:pStyle w:val="FR1"/>
        <w:jc w:val="center"/>
        <w:rPr>
          <w:rFonts w:ascii="Times New Roman" w:hAnsi="Times New Roman"/>
          <w:sz w:val="28"/>
        </w:rPr>
      </w:pPr>
      <w:r>
        <w:rPr>
          <w:rFonts w:ascii="Times New Roman" w:hAnsi="Times New Roman"/>
          <w:sz w:val="28"/>
        </w:rPr>
        <w:t>ПРИБЫЛЬ НА ИНВЕСТИЦИИ (ПНИ)</w:t>
      </w:r>
    </w:p>
    <w:p w:rsidR="00A55091" w:rsidRDefault="00A55091">
      <w:pPr>
        <w:rPr>
          <w:sz w:val="28"/>
        </w:rPr>
      </w:pPr>
    </w:p>
    <w:p w:rsidR="00A55091" w:rsidRDefault="00976F12">
      <w:pPr>
        <w:pStyle w:val="20"/>
        <w:rPr>
          <w:sz w:val="28"/>
          <w:lang w:val="en-US"/>
        </w:rPr>
      </w:pPr>
      <w:r>
        <w:rPr>
          <w:sz w:val="28"/>
        </w:rPr>
        <w:t>Прибыль на инвестиции, которая определяет взаимосвязь между чистой прибылью и инвестированным капиталом (общие активы), это критерий оценки эффективности использования руководством каждого доллара, инвестированного в активы компании. Увеличение ПНИ сказывается на увеличении прибыли на собственный акционерный капитал. ПНИ рассчитывается следующим образом:</w:t>
      </w:r>
    </w:p>
    <w:p w:rsidR="00A55091" w:rsidRDefault="00024543">
      <w:pPr>
        <w:spacing w:before="160"/>
        <w:rPr>
          <w:sz w:val="28"/>
        </w:rPr>
      </w:pPr>
      <w:r>
        <w:rPr>
          <w:noProof/>
          <w:sz w:val="28"/>
        </w:rPr>
        <w:pict>
          <v:shapetype id="_x0000_t202" coordsize="21600,21600" o:spt="202" path="m,l,21600r21600,l21600,xe">
            <v:stroke joinstyle="miter"/>
            <v:path gradientshapeok="t" o:connecttype="rect"/>
          </v:shapetype>
          <v:shape id="_x0000_s1027" type="#_x0000_t202" style="position:absolute;margin-left:104.4pt;margin-top:15.55pt;width:280.8pt;height:21.6pt;z-index:251581440;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spacing w:before="160"/>
        <w:rPr>
          <w:sz w:val="28"/>
        </w:rPr>
      </w:pPr>
      <w:r>
        <w:rPr>
          <w:noProof/>
          <w:sz w:val="28"/>
        </w:rPr>
        <w:pict>
          <v:line id="_x0000_s1187" style="position:absolute;z-index:251702272;mso-position-horizontal:absolute;mso-position-horizontal-relative:text;mso-position-vertical:absolute;mso-position-vertical-relative:text" from="111.6pt,14.35pt" to="363.6pt,14.35pt" o:allowincell="f"/>
        </w:pict>
      </w:r>
      <w:r>
        <w:rPr>
          <w:noProof/>
          <w:sz w:val="28"/>
        </w:rPr>
        <w:pict>
          <v:shape id="_x0000_s1028" type="#_x0000_t202" style="position:absolute;margin-left:147.6pt;margin-top:17.65pt;width:165.6pt;height:28.8pt;z-index:251582464;mso-position-horizontal:absolute;mso-position-horizontal-relative:text;mso-position-vertical:absolute;mso-position-vertical-relative:text" o:allowincell="f" stroked="f">
            <v:textbox style="mso-next-textbox:#_x0000_s1028">
              <w:txbxContent>
                <w:p w:rsidR="00A55091" w:rsidRDefault="00976F12">
                  <w:pPr>
                    <w:rPr>
                      <w:sz w:val="28"/>
                    </w:rPr>
                  </w:pPr>
                  <w:r>
                    <w:rPr>
                      <w:sz w:val="28"/>
                    </w:rPr>
                    <w:t>Общая сумма активов</w:t>
                  </w:r>
                </w:p>
              </w:txbxContent>
            </v:textbox>
          </v:shape>
        </w:pict>
      </w:r>
      <w:r>
        <w:rPr>
          <w:noProof/>
          <w:sz w:val="28"/>
        </w:rPr>
        <w:pict>
          <v:shape id="_x0000_s1026" type="#_x0000_t202" style="position:absolute;margin-left:46.8pt;margin-top:3.1pt;width:57.6pt;height:21.6pt;z-index:251580416;mso-position-horizontal:absolute;mso-position-horizontal-relative:text;mso-position-vertical:absolute;mso-position-vertical-relative:text" o:allowincell="f" filled="f" stroked="f">
            <v:textbox>
              <w:txbxContent>
                <w:p w:rsidR="00A55091" w:rsidRDefault="00976F12">
                  <w:pPr>
                    <w:pStyle w:val="4"/>
                  </w:pPr>
                  <w:r>
                    <w:t>ПНИ=</w:t>
                  </w:r>
                </w:p>
              </w:txbxContent>
            </v:textbox>
          </v:shape>
        </w:pict>
      </w:r>
    </w:p>
    <w:p w:rsidR="00A55091" w:rsidRDefault="00A55091">
      <w:pPr>
        <w:spacing w:before="160"/>
        <w:rPr>
          <w:sz w:val="28"/>
        </w:rPr>
      </w:pPr>
    </w:p>
    <w:p w:rsidR="00A55091" w:rsidRDefault="00A55091">
      <w:pPr>
        <w:rPr>
          <w:sz w:val="28"/>
        </w:rPr>
      </w:pPr>
    </w:p>
    <w:p w:rsidR="00A55091" w:rsidRDefault="00A55091">
      <w:pPr>
        <w:rPr>
          <w:sz w:val="28"/>
        </w:rPr>
      </w:pPr>
    </w:p>
    <w:p w:rsidR="00A55091" w:rsidRDefault="00976F12">
      <w:pPr>
        <w:pStyle w:val="3"/>
        <w:rPr>
          <w:i/>
          <w:sz w:val="28"/>
        </w:rPr>
      </w:pPr>
      <w:r>
        <w:rPr>
          <w:i/>
          <w:sz w:val="28"/>
        </w:rPr>
        <w:t>ПРИМЕР 1</w:t>
      </w:r>
    </w:p>
    <w:p w:rsidR="00A55091" w:rsidRDefault="00A55091">
      <w:pPr>
        <w:rPr>
          <w:sz w:val="28"/>
        </w:rPr>
      </w:pPr>
    </w:p>
    <w:p w:rsidR="00A55091" w:rsidRDefault="00976F12">
      <w:pPr>
        <w:pStyle w:val="20"/>
        <w:rPr>
          <w:sz w:val="28"/>
        </w:rPr>
      </w:pPr>
      <w:r>
        <w:rPr>
          <w:sz w:val="28"/>
        </w:rPr>
        <w:t>Рассмотрим следующие исходные финансовые данные. Если общая сумма активов = 100000$ и чистая прибыль после налогообложения = 18000$, тогда:</w:t>
      </w:r>
    </w:p>
    <w:p w:rsidR="00A55091" w:rsidRDefault="00024543">
      <w:pPr>
        <w:jc w:val="both"/>
        <w:rPr>
          <w:sz w:val="28"/>
        </w:rPr>
      </w:pPr>
      <w:r>
        <w:rPr>
          <w:noProof/>
          <w:sz w:val="28"/>
        </w:rPr>
        <w:pict>
          <v:shape id="_x0000_s1031" type="#_x0000_t202" style="position:absolute;left:0;text-align:left;margin-left:75.6pt;margin-top:7.8pt;width:295.2pt;height:21.6pt;z-index:251584512;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jc w:val="both"/>
        <w:rPr>
          <w:sz w:val="28"/>
        </w:rPr>
      </w:pPr>
      <w:r>
        <w:rPr>
          <w:noProof/>
          <w:sz w:val="28"/>
        </w:rPr>
        <w:pict>
          <v:shape id="_x0000_s1034" type="#_x0000_t202" style="position:absolute;left:0;text-align:left;margin-left:349.2pt;margin-top:5.5pt;width:28.8pt;height:21.6pt;z-index:251587584;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30" type="#_x0000_t202" style="position:absolute;left:0;text-align:left;margin-left:18pt;margin-top:1.2pt;width:57.6pt;height:21.6pt;z-index:251583488;mso-position-horizontal:absolute;mso-position-horizontal-relative:text;mso-position-vertical:absolute;mso-position-vertical-relative:text" o:allowincell="f" filled="f" stroked="f">
            <v:textbox>
              <w:txbxContent>
                <w:p w:rsidR="00A55091" w:rsidRDefault="00976F12">
                  <w:r>
                    <w:rPr>
                      <w:sz w:val="28"/>
                    </w:rPr>
                    <w:t>ПНИ=</w:t>
                  </w:r>
                </w:p>
              </w:txbxContent>
            </v:textbox>
          </v:shape>
        </w:pict>
      </w:r>
    </w:p>
    <w:p w:rsidR="00A55091" w:rsidRDefault="00024543">
      <w:pPr>
        <w:jc w:val="both"/>
        <w:rPr>
          <w:sz w:val="28"/>
        </w:rPr>
      </w:pPr>
      <w:r>
        <w:rPr>
          <w:noProof/>
          <w:sz w:val="28"/>
        </w:rPr>
        <w:pict>
          <v:line id="_x0000_s1033" style="position:absolute;left:0;text-align:left;z-index:251586560;mso-position-horizontal:absolute;mso-position-horizontal-relative:text;mso-position-vertical:absolute;mso-position-vertical-relative:text" from="75.6pt,3.8pt" to="342pt,3.8pt" o:allowincell="f"/>
        </w:pict>
      </w:r>
      <w:r>
        <w:rPr>
          <w:noProof/>
          <w:sz w:val="28"/>
        </w:rPr>
        <w:pict>
          <v:shape id="_x0000_s1032" type="#_x0000_t202" style="position:absolute;left:0;text-align:left;margin-left:118.8pt;margin-top:1.8pt;width:151.2pt;height:28.8pt;z-index:251585536;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p>
    <w:p w:rsidR="00A55091" w:rsidRDefault="00A55091">
      <w:pPr>
        <w:jc w:val="both"/>
        <w:rPr>
          <w:sz w:val="28"/>
        </w:rPr>
      </w:pPr>
    </w:p>
    <w:p w:rsidR="00A55091" w:rsidRDefault="00024543">
      <w:pPr>
        <w:jc w:val="both"/>
        <w:rPr>
          <w:sz w:val="28"/>
        </w:rPr>
      </w:pPr>
      <w:r>
        <w:rPr>
          <w:noProof/>
          <w:sz w:val="28"/>
        </w:rPr>
        <w:pict>
          <v:shape id="_x0000_s1036" type="#_x0000_t202" style="position:absolute;left:0;text-align:left;margin-left:104.4pt;margin-top:7.6pt;width:64.8pt;height:36pt;z-index:251589632;mso-position-horizontal:absolute;mso-position-horizontal-relative:text;mso-position-vertical:absolute;mso-position-vertical-relative:text" o:allowincell="f" stroked="f">
            <v:textbox>
              <w:txbxContent>
                <w:p w:rsidR="00A55091" w:rsidRDefault="00976F12">
                  <w:pPr>
                    <w:rPr>
                      <w:sz w:val="28"/>
                      <w:u w:val="single"/>
                      <w:lang w:val="en-US"/>
                    </w:rPr>
                  </w:pPr>
                  <w:r>
                    <w:rPr>
                      <w:sz w:val="28"/>
                      <w:u w:val="single"/>
                      <w:lang w:val="en-US"/>
                    </w:rPr>
                    <w:t xml:space="preserve">  </w:t>
                  </w:r>
                  <w:r>
                    <w:rPr>
                      <w:sz w:val="28"/>
                      <w:u w:val="single"/>
                    </w:rPr>
                    <w:t>18000</w:t>
                  </w:r>
                  <w:r>
                    <w:rPr>
                      <w:sz w:val="28"/>
                      <w:u w:val="single"/>
                      <w:lang w:val="en-US"/>
                    </w:rPr>
                    <w:t>$</w:t>
                  </w:r>
                </w:p>
                <w:p w:rsidR="00A55091" w:rsidRDefault="00976F12">
                  <w:pPr>
                    <w:rPr>
                      <w:sz w:val="28"/>
                      <w:lang w:val="en-US"/>
                    </w:rPr>
                  </w:pPr>
                  <w:r>
                    <w:rPr>
                      <w:sz w:val="28"/>
                      <w:lang w:val="en-US"/>
                    </w:rPr>
                    <w:t>100000$</w:t>
                  </w:r>
                </w:p>
              </w:txbxContent>
            </v:textbox>
          </v:shape>
        </w:pict>
      </w:r>
    </w:p>
    <w:p w:rsidR="00A55091" w:rsidRDefault="00024543">
      <w:pPr>
        <w:jc w:val="both"/>
        <w:rPr>
          <w:sz w:val="28"/>
        </w:rPr>
      </w:pPr>
      <w:r>
        <w:rPr>
          <w:noProof/>
          <w:sz w:val="28"/>
        </w:rPr>
        <w:pict>
          <v:shape id="_x0000_s1038" type="#_x0000_t202" style="position:absolute;left:0;text-align:left;margin-left:183.6pt;margin-top:3.6pt;width:43.2pt;height:28.8pt;z-index:251591680;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18%</w:t>
                  </w:r>
                </w:p>
              </w:txbxContent>
            </v:textbox>
          </v:shape>
        </w:pict>
      </w:r>
      <w:r>
        <w:rPr>
          <w:noProof/>
          <w:sz w:val="28"/>
        </w:rPr>
        <w:pict>
          <v:shape id="_x0000_s1037" type="#_x0000_t202" style="position:absolute;left:0;text-align:left;margin-left:162pt;margin-top:3.6pt;width:28.8pt;height:28.8pt;z-index:25159065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35" type="#_x0000_t202" style="position:absolute;left:0;text-align:left;margin-left:75.6pt;margin-top:3.6pt;width:28.8pt;height:28.8pt;z-index:251588608;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jc w:val="both"/>
        <w:rPr>
          <w:sz w:val="28"/>
        </w:rPr>
      </w:pPr>
    </w:p>
    <w:p w:rsidR="00A55091" w:rsidRDefault="00A55091">
      <w:pPr>
        <w:rPr>
          <w:sz w:val="28"/>
        </w:rPr>
      </w:pPr>
    </w:p>
    <w:p w:rsidR="00A55091" w:rsidRDefault="00A55091">
      <w:pPr>
        <w:rPr>
          <w:sz w:val="28"/>
        </w:rPr>
      </w:pPr>
    </w:p>
    <w:p w:rsidR="00A55091" w:rsidRDefault="00976F12">
      <w:pPr>
        <w:pStyle w:val="30"/>
        <w:rPr>
          <w:sz w:val="28"/>
          <w:lang w:val="en-US"/>
        </w:rPr>
      </w:pPr>
      <w:r>
        <w:rPr>
          <w:sz w:val="28"/>
        </w:rPr>
        <w:t>Проблема заключается в том, что формула показывает только, насколько эффективно компания использует свои активы и как уверенно по сравнению с другими компаниями чувствует себя в своей отрасли промышленности. Но она не может использоваться для планирования прибыли.</w:t>
      </w:r>
    </w:p>
    <w:p w:rsidR="00A55091" w:rsidRDefault="00A55091">
      <w:pPr>
        <w:pStyle w:val="30"/>
        <w:rPr>
          <w:sz w:val="28"/>
          <w:lang w:val="en-US"/>
        </w:rPr>
      </w:pPr>
    </w:p>
    <w:p w:rsidR="00A55091" w:rsidRDefault="00A55091">
      <w:pPr>
        <w:pStyle w:val="30"/>
        <w:rPr>
          <w:sz w:val="28"/>
          <w:lang w:val="en-US"/>
        </w:rPr>
      </w:pPr>
    </w:p>
    <w:p w:rsidR="00A55091" w:rsidRDefault="00A55091">
      <w:pPr>
        <w:pStyle w:val="30"/>
        <w:rPr>
          <w:sz w:val="28"/>
          <w:lang w:val="en-US"/>
        </w:rPr>
      </w:pPr>
    </w:p>
    <w:p w:rsidR="00A55091" w:rsidRDefault="00976F12">
      <w:pPr>
        <w:pStyle w:val="30"/>
        <w:jc w:val="center"/>
        <w:rPr>
          <w:b/>
          <w:sz w:val="28"/>
          <w:lang w:val="en-US"/>
        </w:rPr>
      </w:pPr>
      <w:r>
        <w:rPr>
          <w:b/>
          <w:sz w:val="28"/>
        </w:rPr>
        <w:t>ФОРМУЛА ДЮПОНА</w:t>
      </w:r>
    </w:p>
    <w:p w:rsidR="00A55091" w:rsidRDefault="00A55091">
      <w:pPr>
        <w:pStyle w:val="30"/>
        <w:rPr>
          <w:sz w:val="28"/>
          <w:lang w:val="en-US"/>
        </w:rPr>
      </w:pPr>
    </w:p>
    <w:p w:rsidR="00A55091" w:rsidRDefault="00976F12">
      <w:pPr>
        <w:ind w:firstLine="340"/>
        <w:jc w:val="both"/>
        <w:rPr>
          <w:sz w:val="28"/>
          <w:lang w:val="en-US"/>
        </w:rPr>
      </w:pPr>
      <w:r>
        <w:rPr>
          <w:sz w:val="28"/>
        </w:rPr>
        <w:t xml:space="preserve">Коэффициент ПНИ можно рассматривать как показатель прибыльности и оборачиваемости активов. В прошлом менеджеры большее внимание уделяли вопросам получения прибыли, игнорируя показатель оборачиваемости активов. Однако наличие избыточных денежных средств, замороженных в активах компании, может служить препятствием для роста прибыли, как и чрезмерные расходы. Дюпон Корпорейшн была первой солидной компанией, признавшей важность одновременного анализа как коэффициента прибыльности, так и показателя оборачиваемости активов при оценке управленческой деятельности компании. Разделение коэффициента ПНИ на составляющие, известное как </w:t>
      </w:r>
      <w:r>
        <w:rPr>
          <w:i/>
          <w:sz w:val="28"/>
        </w:rPr>
        <w:t>формула Дюпона, —</w:t>
      </w:r>
      <w:r>
        <w:rPr>
          <w:sz w:val="28"/>
        </w:rPr>
        <w:t xml:space="preserve"> результат операций с этими двумя показателями:</w:t>
      </w:r>
    </w:p>
    <w:p w:rsidR="00A55091" w:rsidRDefault="00024543">
      <w:pPr>
        <w:rPr>
          <w:sz w:val="28"/>
          <w:lang w:val="en-US"/>
        </w:rPr>
      </w:pPr>
      <w:r>
        <w:rPr>
          <w:noProof/>
          <w:sz w:val="28"/>
        </w:rPr>
        <w:pict>
          <v:shape id="_x0000_s1041" type="#_x0000_t202" style="position:absolute;margin-left:82.8pt;margin-top:15.7pt;width:266.4pt;height:21.6pt;z-index:251593728;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rPr>
          <w:sz w:val="28"/>
          <w:lang w:val="en-US"/>
        </w:rPr>
      </w:pPr>
      <w:r>
        <w:rPr>
          <w:noProof/>
          <w:sz w:val="28"/>
        </w:rPr>
        <w:pict>
          <v:shape id="_x0000_s1044" type="#_x0000_t202" style="position:absolute;margin-left:334.8pt;margin-top:8.75pt;width:28.8pt;height:21.6pt;z-index:25159577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39" type="#_x0000_t202" style="position:absolute;margin-left:25.2pt;margin-top:6.8pt;width:57.6pt;height:21.6pt;z-index:251592704;mso-position-horizontal:absolute;mso-position-horizontal-relative:text;mso-position-vertical:absolute;mso-position-vertical-relative:text" o:allowincell="f" filled="f" stroked="f">
            <v:textbox>
              <w:txbxContent>
                <w:p w:rsidR="00A55091" w:rsidRDefault="00976F12">
                  <w:r>
                    <w:rPr>
                      <w:sz w:val="28"/>
                    </w:rPr>
                    <w:t>ПНИ=</w:t>
                  </w:r>
                </w:p>
              </w:txbxContent>
            </v:textbox>
          </v:shape>
        </w:pict>
      </w:r>
    </w:p>
    <w:p w:rsidR="00A55091" w:rsidRDefault="00024543">
      <w:pPr>
        <w:rPr>
          <w:sz w:val="28"/>
          <w:lang w:val="en-US"/>
        </w:rPr>
      </w:pPr>
      <w:r>
        <w:rPr>
          <w:noProof/>
          <w:sz w:val="28"/>
        </w:rPr>
        <w:pict>
          <v:line id="_x0000_s1188" style="position:absolute;z-index:251703296;mso-position-horizontal:absolute;mso-position-horizontal-relative:text;mso-position-vertical:absolute;mso-position-vertical-relative:text" from="82.8pt,7.05pt" to="334.8pt,7.05pt" o:allowincell="f"/>
        </w:pict>
      </w:r>
      <w:r>
        <w:rPr>
          <w:noProof/>
          <w:sz w:val="28"/>
        </w:rPr>
        <w:pict>
          <v:shape id="_x0000_s1042" type="#_x0000_t202" style="position:absolute;margin-left:126pt;margin-top:9.7pt;width:165.6pt;height:28.8pt;z-index:251594752;mso-position-horizontal:absolute;mso-position-horizontal-relative:text;mso-position-vertical:absolute;mso-position-vertical-relative:text" o:allowincell="f" stroked="f">
            <v:textbox style="mso-next-textbox:#_x0000_s1042">
              <w:txbxContent>
                <w:p w:rsidR="00A55091" w:rsidRDefault="00976F12">
                  <w:pPr>
                    <w:rPr>
                      <w:sz w:val="28"/>
                    </w:rPr>
                  </w:pPr>
                  <w:r>
                    <w:rPr>
                      <w:sz w:val="28"/>
                    </w:rPr>
                    <w:t>Общая сумма активов</w:t>
                  </w:r>
                </w:p>
              </w:txbxContent>
            </v:textbox>
          </v:shape>
        </w:pict>
      </w:r>
    </w:p>
    <w:p w:rsidR="00A55091" w:rsidRDefault="00A55091">
      <w:pPr>
        <w:rPr>
          <w:sz w:val="28"/>
          <w:lang w:val="en-US"/>
        </w:rPr>
      </w:pPr>
    </w:p>
    <w:p w:rsidR="00A55091" w:rsidRDefault="00A55091">
      <w:pPr>
        <w:rPr>
          <w:sz w:val="28"/>
          <w:lang w:val="en-US"/>
        </w:rPr>
      </w:pPr>
    </w:p>
    <w:p w:rsidR="00A55091" w:rsidRDefault="00024543">
      <w:pPr>
        <w:rPr>
          <w:sz w:val="28"/>
          <w:lang w:val="en-US"/>
        </w:rPr>
      </w:pPr>
      <w:r>
        <w:rPr>
          <w:noProof/>
          <w:sz w:val="28"/>
        </w:rPr>
        <w:pict>
          <v:shape id="_x0000_s1049" type="#_x0000_t202" style="position:absolute;margin-left:226.8pt;margin-top:11.35pt;width:21.6pt;height:28.8pt;z-index:251600896;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r>
        <w:rPr>
          <w:noProof/>
          <w:sz w:val="28"/>
        </w:rPr>
        <w:pict>
          <v:shape id="_x0000_s1046" type="#_x0000_t202" style="position:absolute;margin-left:104.4pt;margin-top:4pt;width:1in;height:21.6pt;z-index:251597824;mso-position-horizontal:absolute;mso-position-horizontal-relative:text;mso-position-vertical:absolute;mso-position-vertical-relative:text" o:allowincell="f" stroked="f">
            <v:textbox>
              <w:txbxContent>
                <w:p w:rsidR="00A55091" w:rsidRDefault="00976F12">
                  <w:pPr>
                    <w:rPr>
                      <w:sz w:val="28"/>
                    </w:rPr>
                  </w:pPr>
                  <w:r>
                    <w:rPr>
                      <w:sz w:val="28"/>
                    </w:rPr>
                    <w:t>Продажи</w:t>
                  </w:r>
                </w:p>
              </w:txbxContent>
            </v:textbox>
          </v:shape>
        </w:pict>
      </w:r>
      <w:r>
        <w:rPr>
          <w:noProof/>
          <w:sz w:val="28"/>
        </w:rPr>
        <w:pict>
          <v:shape id="_x0000_s1045" type="#_x0000_t202" style="position:absolute;margin-left:54pt;margin-top:11.2pt;width:28.8pt;height:21.6pt;z-index:251596800;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024543">
      <w:pPr>
        <w:rPr>
          <w:sz w:val="28"/>
          <w:lang w:val="en-US"/>
        </w:rPr>
      </w:pPr>
      <w:r>
        <w:rPr>
          <w:noProof/>
          <w:sz w:val="28"/>
        </w:rPr>
        <w:pict>
          <v:rect id="_x0000_s1047" style="position:absolute;margin-left:68.4pt;margin-top:7.45pt;width:151.2pt;height:28.8pt;z-index:251598848;mso-position-horizontal:absolute;mso-position-horizontal-relative:text;mso-position-vertical:absolute;mso-position-vertical-relative:text" o:allowincell="f" stroked="f">
            <v:textbox>
              <w:txbxContent>
                <w:p w:rsidR="00A55091" w:rsidRDefault="00976F12">
                  <w:pPr>
                    <w:pStyle w:val="4"/>
                  </w:pPr>
                  <w:r>
                    <w:t>Общая сумма активов</w:t>
                  </w:r>
                </w:p>
              </w:txbxContent>
            </v:textbox>
          </v:rect>
        </w:pict>
      </w:r>
      <w:r>
        <w:rPr>
          <w:noProof/>
          <w:sz w:val="28"/>
        </w:rPr>
        <w:pict>
          <v:line id="_x0000_s1048" style="position:absolute;z-index:251599872;mso-position-horizontal:absolute;mso-position-horizontal-relative:text;mso-position-vertical:absolute;mso-position-vertical-relative:text" from="75.6pt,7.45pt" to="212.4pt,7.45pt" o:allowincell="f"/>
        </w:pict>
      </w:r>
    </w:p>
    <w:p w:rsidR="00A55091" w:rsidRDefault="00A55091">
      <w:pPr>
        <w:rPr>
          <w:sz w:val="28"/>
          <w:lang w:val="en-US"/>
        </w:rPr>
      </w:pPr>
    </w:p>
    <w:p w:rsidR="00A55091" w:rsidRDefault="00A55091">
      <w:pPr>
        <w:rPr>
          <w:sz w:val="28"/>
          <w:lang w:val="en-US"/>
        </w:rPr>
      </w:pPr>
    </w:p>
    <w:p w:rsidR="00A55091" w:rsidRDefault="00024543">
      <w:pPr>
        <w:rPr>
          <w:sz w:val="28"/>
          <w:lang w:val="en-US"/>
        </w:rPr>
      </w:pPr>
      <w:r>
        <w:rPr>
          <w:noProof/>
          <w:sz w:val="28"/>
        </w:rPr>
        <w:pict>
          <v:shape id="_x0000_s1051" type="#_x0000_t202" style="position:absolute;margin-left:75.6pt;margin-top:8.4pt;width:259.2pt;height:21.6pt;z-index:251602944;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rPr>
          <w:sz w:val="28"/>
          <w:lang w:val="en-US"/>
        </w:rPr>
      </w:pPr>
      <w:r>
        <w:rPr>
          <w:noProof/>
          <w:sz w:val="28"/>
        </w:rPr>
        <w:pict>
          <v:shape id="_x0000_s1054" type="#_x0000_t202" style="position:absolute;margin-left:327.6pt;margin-top:2.35pt;width:28.8pt;height:21.6pt;z-index:251604992;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50" type="#_x0000_t202" style="position:absolute;margin-left:54pt;margin-top:4.1pt;width:21.6pt;height:28.8pt;z-index:251601920;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p>
    <w:p w:rsidR="00A55091" w:rsidRDefault="00024543">
      <w:pPr>
        <w:rPr>
          <w:sz w:val="28"/>
          <w:lang w:val="en-US"/>
        </w:rPr>
      </w:pPr>
      <w:r>
        <w:rPr>
          <w:noProof/>
          <w:sz w:val="28"/>
        </w:rPr>
        <w:pict>
          <v:shape id="_x0000_s1052" type="#_x0000_t202" style="position:absolute;margin-left:162pt;margin-top:.65pt;width:1in;height:21.6pt;z-index:251603968;mso-position-horizontal:absolute;mso-position-horizontal-relative:text;mso-position-vertical:absolute;mso-position-vertical-relative:text" o:allowincell="f" stroked="f">
            <v:textbox style="mso-next-textbox:#_x0000_s1052">
              <w:txbxContent>
                <w:p w:rsidR="00A55091" w:rsidRDefault="00976F12">
                  <w:pPr>
                    <w:pStyle w:val="4"/>
                  </w:pPr>
                  <w:r>
                    <w:t>Продажи</w:t>
                  </w:r>
                </w:p>
              </w:txbxContent>
            </v:textbox>
          </v:shape>
        </w:pict>
      </w:r>
      <w:r>
        <w:rPr>
          <w:noProof/>
          <w:sz w:val="28"/>
        </w:rPr>
        <w:pict>
          <v:line id="_x0000_s1189" style="position:absolute;z-index:251704320;mso-position-horizontal:absolute;mso-position-horizontal-relative:text;mso-position-vertical:absolute;mso-position-vertical-relative:text" from="82.8pt,.65pt" to="327.6pt,.65pt" o:allowincell="f"/>
        </w:pict>
      </w:r>
    </w:p>
    <w:p w:rsidR="00A55091" w:rsidRDefault="00024543">
      <w:pPr>
        <w:rPr>
          <w:sz w:val="28"/>
          <w:lang w:val="en-US"/>
        </w:rPr>
      </w:pPr>
      <w:r>
        <w:rPr>
          <w:noProof/>
          <w:sz w:val="28"/>
        </w:rPr>
        <w:pict>
          <v:shape id="_x0000_s1057" type="#_x0000_t202" style="position:absolute;margin-left:277.2pt;margin-top:0;width:21.6pt;height:28.8pt;z-index:251608064;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r>
        <w:rPr>
          <w:noProof/>
          <w:sz w:val="28"/>
        </w:rPr>
        <w:pict>
          <v:shape id="_x0000_s1056" type="#_x0000_t202" style="position:absolute;margin-left:89.85pt;margin-top:4.2pt;width:194.55pt;height:21.6pt;z-index:251607040;mso-position-horizontal:absolute;mso-position-horizontal-relative:text;mso-position-vertical:absolute;mso-position-vertical-relative:text" o:allowincell="f" stroked="f">
            <v:textbox>
              <w:txbxContent>
                <w:p w:rsidR="00A55091" w:rsidRDefault="00976F12">
                  <w:pPr>
                    <w:pStyle w:val="31"/>
                  </w:pPr>
                  <w:r>
                    <w:t>Коэффициент прибыльности</w:t>
                  </w:r>
                </w:p>
              </w:txbxContent>
            </v:textbox>
          </v:shape>
        </w:pict>
      </w:r>
      <w:r>
        <w:rPr>
          <w:noProof/>
          <w:sz w:val="28"/>
        </w:rPr>
        <w:pict>
          <v:shape id="_x0000_s1055" type="#_x0000_t202" style="position:absolute;margin-left:54pt;margin-top:4.2pt;width:28.8pt;height:21.6pt;z-index:25160601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rPr>
          <w:sz w:val="28"/>
          <w:lang w:val="en-US"/>
        </w:rPr>
      </w:pPr>
    </w:p>
    <w:p w:rsidR="00A55091" w:rsidRDefault="00024543">
      <w:pPr>
        <w:rPr>
          <w:sz w:val="28"/>
          <w:lang w:val="en-US"/>
        </w:rPr>
      </w:pPr>
      <w:r>
        <w:rPr>
          <w:noProof/>
          <w:sz w:val="28"/>
        </w:rPr>
        <w:pict>
          <v:shape id="_x0000_s1059" type="#_x0000_t202" style="position:absolute;margin-left:82.8pt;margin-top:3.8pt;width:266.4pt;height:21.6pt;z-index:251610112;mso-position-horizontal:absolute;mso-position-horizontal-relative:text;mso-position-vertical:absolute;mso-position-vertical-relative:text" o:allowincell="f" stroked="f">
            <v:textbox>
              <w:txbxContent>
                <w:p w:rsidR="00A55091" w:rsidRDefault="00976F12">
                  <w:pPr>
                    <w:rPr>
                      <w:sz w:val="28"/>
                    </w:rPr>
                  </w:pPr>
                  <w:r>
                    <w:rPr>
                      <w:sz w:val="28"/>
                    </w:rPr>
                    <w:t>Оборачиваемость общей суммы активов.</w:t>
                  </w:r>
                </w:p>
              </w:txbxContent>
            </v:textbox>
          </v:shape>
        </w:pict>
      </w:r>
      <w:r>
        <w:rPr>
          <w:noProof/>
          <w:sz w:val="28"/>
        </w:rPr>
        <w:pict>
          <v:shape id="_x0000_s1058" type="#_x0000_t202" style="position:absolute;margin-left:54pt;margin-top:1.4pt;width:21.6pt;height:28.8pt;z-index:251609088;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976F12">
      <w:pPr>
        <w:pStyle w:val="20"/>
        <w:rPr>
          <w:sz w:val="28"/>
        </w:rPr>
      </w:pPr>
      <w:r>
        <w:rPr>
          <w:sz w:val="28"/>
        </w:rPr>
        <w:t>Разделение ПНИ основано на тезисе, что прибыльность компании непосредственно связана со способностью ее руководства эффективно управлять активами и квалифицированно контролировать расходы. Коэффициент прибыльности (процентное выражение прибыли, полученной от продаж) является показателем рентабельности или эффективности финансовых операций. С другой стороны, оборачиваемость общей суммы активов (количество операций, при которых инвестиции, размещенные в активах, оборачиваются в течение года с результатом, воплощенным в продажи) дает возможность оценить, насколько хорошо компания распоряжается своими активами.</w:t>
      </w:r>
    </w:p>
    <w:p w:rsidR="00A55091" w:rsidRDefault="00976F12">
      <w:pPr>
        <w:pStyle w:val="5"/>
      </w:pPr>
      <w:r>
        <w:t>ПРИМЕР 2</w:t>
      </w:r>
    </w:p>
    <w:p w:rsidR="00A55091" w:rsidRDefault="00976F12">
      <w:pPr>
        <w:pStyle w:val="20"/>
        <w:rPr>
          <w:sz w:val="28"/>
        </w:rPr>
      </w:pPr>
      <w:r>
        <w:rPr>
          <w:sz w:val="28"/>
        </w:rPr>
        <w:t>Предположим, что исходные данные аналогичны представленным в примере 1. Предположим также, что продажи составляют 200000$. Тогда:</w:t>
      </w:r>
    </w:p>
    <w:p w:rsidR="00A55091" w:rsidRDefault="00976F12">
      <w:pPr>
        <w:spacing w:before="80"/>
        <w:rPr>
          <w:sz w:val="28"/>
          <w:lang w:val="en-US"/>
        </w:rPr>
      </w:pPr>
      <w:r>
        <w:rPr>
          <w:sz w:val="28"/>
          <w:lang w:val="en-US"/>
        </w:rPr>
        <w:t>|</w:t>
      </w:r>
    </w:p>
    <w:p w:rsidR="00A55091" w:rsidRDefault="00024543">
      <w:pPr>
        <w:spacing w:before="80"/>
        <w:rPr>
          <w:sz w:val="28"/>
          <w:lang w:val="en-US"/>
        </w:rPr>
      </w:pPr>
      <w:r>
        <w:rPr>
          <w:noProof/>
          <w:sz w:val="28"/>
        </w:rPr>
        <w:pict>
          <v:shape id="_x0000_s1062" type="#_x0000_t202" style="position:absolute;margin-left:82.8pt;margin-top:9pt;width:266.4pt;height:21.6pt;z-index:251612160;mso-position-horizontal:absolute;mso-position-horizontal-relative:text;mso-position-vertical:absolute;mso-position-vertical-relative:text" o:allowincell="f" stroked="f">
            <v:textbox>
              <w:txbxContent>
                <w:p w:rsidR="00A55091" w:rsidRDefault="00976F12">
                  <w:pPr>
                    <w:pStyle w:val="31"/>
                  </w:pPr>
                  <w:r>
                    <w:t>Чистая прибыль после налогообложения</w:t>
                  </w:r>
                </w:p>
              </w:txbxContent>
            </v:textbox>
          </v:shape>
        </w:pict>
      </w:r>
      <w:r>
        <w:rPr>
          <w:noProof/>
          <w:sz w:val="28"/>
        </w:rPr>
        <w:pict>
          <v:shape id="_x0000_s1064" type="#_x0000_t202" style="position:absolute;margin-left:356.4pt;margin-top:17.15pt;width:28.8pt;height:21.6pt;z-index:251614208;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61" type="#_x0000_t202" style="position:absolute;margin-left:25.2pt;margin-top:16.2pt;width:57.6pt;height:21.6pt;z-index:251611136;mso-position-horizontal:absolute;mso-position-horizontal-relative:text;mso-position-vertical:absolute;mso-position-vertical-relative:text" o:allowincell="f" filled="f" stroked="f">
            <v:textbox>
              <w:txbxContent>
                <w:p w:rsidR="00A55091" w:rsidRDefault="00976F12">
                  <w:r>
                    <w:rPr>
                      <w:sz w:val="28"/>
                    </w:rPr>
                    <w:t>ПНИ=</w:t>
                  </w:r>
                </w:p>
              </w:txbxContent>
            </v:textbox>
          </v:shape>
        </w:pict>
      </w:r>
    </w:p>
    <w:p w:rsidR="00A55091" w:rsidRDefault="00024543">
      <w:pPr>
        <w:spacing w:before="80"/>
        <w:rPr>
          <w:sz w:val="28"/>
        </w:rPr>
      </w:pPr>
      <w:r>
        <w:rPr>
          <w:noProof/>
          <w:sz w:val="28"/>
        </w:rPr>
        <w:pict>
          <v:line id="_x0000_s1190" style="position:absolute;z-index:251705344;mso-position-horizontal:absolute;mso-position-horizontal-relative:text;mso-position-vertical:absolute;mso-position-vertical-relative:text" from="82.8pt,11.45pt" to="356.4pt,11.45pt" o:allowincell="f"/>
        </w:pict>
      </w:r>
      <w:r>
        <w:rPr>
          <w:noProof/>
          <w:sz w:val="28"/>
        </w:rPr>
        <w:pict>
          <v:shape id="_x0000_s1063" type="#_x0000_t202" style="position:absolute;margin-left:133.2pt;margin-top:12.8pt;width:180pt;height:28.8pt;z-index:251613184;mso-position-horizontal:absolute;mso-position-horizontal-relative:text;mso-position-vertical:absolute;mso-position-vertical-relative:text" o:allowincell="f" stroked="f">
            <v:textbox>
              <w:txbxContent>
                <w:p w:rsidR="00A55091" w:rsidRDefault="00976F12">
                  <w:pPr>
                    <w:pStyle w:val="4"/>
                  </w:pPr>
                  <w:r>
                    <w:t>Общая сумма активов</w:t>
                  </w:r>
                </w:p>
              </w:txbxContent>
            </v:textbox>
          </v:shape>
        </w:pict>
      </w:r>
    </w:p>
    <w:p w:rsidR="00A55091" w:rsidRDefault="00A55091">
      <w:pPr>
        <w:spacing w:before="80"/>
        <w:rPr>
          <w:sz w:val="28"/>
        </w:rPr>
      </w:pPr>
    </w:p>
    <w:p w:rsidR="00A55091" w:rsidRDefault="00024543">
      <w:pPr>
        <w:spacing w:before="80"/>
        <w:rPr>
          <w:sz w:val="28"/>
        </w:rPr>
      </w:pPr>
      <w:r>
        <w:rPr>
          <w:noProof/>
          <w:sz w:val="28"/>
        </w:rPr>
        <w:pict>
          <v:shape id="_x0000_s1068" type="#_x0000_t202" style="position:absolute;margin-left:154.8pt;margin-top:9.8pt;width:64.8pt;height:21.6pt;z-index:251617280;mso-position-horizontal:absolute;mso-position-horizontal-relative:text;mso-position-vertical:absolute;mso-position-vertical-relative:text" o:allowincell="f" stroked="f">
            <v:textbox style="mso-next-textbox:#_x0000_s1068">
              <w:txbxContent>
                <w:p w:rsidR="00A55091" w:rsidRDefault="00976F12">
                  <w:pPr>
                    <w:rPr>
                      <w:sz w:val="28"/>
                      <w:lang w:val="en-US"/>
                    </w:rPr>
                  </w:pPr>
                  <w:r>
                    <w:rPr>
                      <w:sz w:val="28"/>
                    </w:rPr>
                    <w:t>=</w:t>
                  </w:r>
                  <w:r>
                    <w:rPr>
                      <w:sz w:val="28"/>
                      <w:lang w:val="en-US"/>
                    </w:rPr>
                    <w:t xml:space="preserve"> 18%</w:t>
                  </w:r>
                </w:p>
              </w:txbxContent>
            </v:textbox>
          </v:shape>
        </w:pict>
      </w:r>
      <w:r>
        <w:rPr>
          <w:noProof/>
          <w:sz w:val="28"/>
        </w:rPr>
        <w:pict>
          <v:shape id="_x0000_s1067" type="#_x0000_t202" style="position:absolute;margin-left:89.85pt;margin-top:2.6pt;width:64.8pt;height:36pt;z-index:251616256;mso-position-horizontal:absolute;mso-position-horizontal-relative:text;mso-position-vertical:absolute;mso-position-vertical-relative:text" o:allowincell="f" stroked="f">
            <v:textbox>
              <w:txbxContent>
                <w:p w:rsidR="00A55091" w:rsidRDefault="00976F12">
                  <w:pPr>
                    <w:rPr>
                      <w:sz w:val="28"/>
                      <w:u w:val="single"/>
                      <w:lang w:val="en-US"/>
                    </w:rPr>
                  </w:pPr>
                  <w:r>
                    <w:rPr>
                      <w:sz w:val="28"/>
                      <w:u w:val="single"/>
                      <w:lang w:val="en-US"/>
                    </w:rPr>
                    <w:t xml:space="preserve">  </w:t>
                  </w:r>
                  <w:r>
                    <w:rPr>
                      <w:sz w:val="28"/>
                      <w:u w:val="single"/>
                    </w:rPr>
                    <w:t>18000</w:t>
                  </w:r>
                  <w:r>
                    <w:rPr>
                      <w:sz w:val="28"/>
                      <w:u w:val="single"/>
                      <w:lang w:val="en-US"/>
                    </w:rPr>
                    <w:t>$</w:t>
                  </w:r>
                </w:p>
                <w:p w:rsidR="00A55091" w:rsidRDefault="00976F12">
                  <w:pPr>
                    <w:rPr>
                      <w:sz w:val="28"/>
                      <w:lang w:val="en-US"/>
                    </w:rPr>
                  </w:pPr>
                  <w:r>
                    <w:rPr>
                      <w:sz w:val="28"/>
                      <w:lang w:val="en-US"/>
                    </w:rPr>
                    <w:t>100000$</w:t>
                  </w:r>
                </w:p>
              </w:txbxContent>
            </v:textbox>
          </v:shape>
        </w:pict>
      </w:r>
      <w:r>
        <w:rPr>
          <w:noProof/>
          <w:sz w:val="28"/>
        </w:rPr>
        <w:pict>
          <v:shape id="_x0000_s1066" type="#_x0000_t202" style="position:absolute;margin-left:54pt;margin-top:9.8pt;width:28.8pt;height:21.6pt;z-index:251615232;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spacing w:before="80"/>
        <w:rPr>
          <w:sz w:val="28"/>
        </w:rPr>
      </w:pPr>
    </w:p>
    <w:p w:rsidR="00A55091" w:rsidRDefault="00A55091">
      <w:pPr>
        <w:spacing w:before="80"/>
        <w:rPr>
          <w:sz w:val="28"/>
        </w:rPr>
      </w:pPr>
    </w:p>
    <w:p w:rsidR="00A55091" w:rsidRDefault="00A55091">
      <w:pPr>
        <w:rPr>
          <w:sz w:val="28"/>
        </w:rPr>
      </w:pPr>
    </w:p>
    <w:p w:rsidR="00A55091" w:rsidRDefault="00976F12">
      <w:pPr>
        <w:rPr>
          <w:sz w:val="28"/>
        </w:rPr>
      </w:pPr>
      <w:r>
        <w:rPr>
          <w:sz w:val="28"/>
        </w:rPr>
        <w:t>С другой стороны:</w:t>
      </w:r>
    </w:p>
    <w:p w:rsidR="00A55091" w:rsidRDefault="00A55091">
      <w:pPr>
        <w:rPr>
          <w:sz w:val="28"/>
        </w:rPr>
      </w:pPr>
    </w:p>
    <w:p w:rsidR="00A55091" w:rsidRDefault="00024543">
      <w:pPr>
        <w:rPr>
          <w:sz w:val="28"/>
        </w:rPr>
      </w:pPr>
      <w:r>
        <w:rPr>
          <w:noProof/>
          <w:sz w:val="28"/>
        </w:rPr>
        <w:pict>
          <v:shape id="_x0000_s1069" type="#_x0000_t202" style="position:absolute;margin-left:10.8pt;margin-top:13.85pt;width:201.6pt;height:23.45pt;z-index:251618304;mso-position-horizontal:absolute;mso-position-horizontal-relative:text;mso-position-vertical:absolute;mso-position-vertical-relative:text" o:allowincell="f" stroked="f">
            <v:textbox>
              <w:txbxContent>
                <w:p w:rsidR="00A55091" w:rsidRDefault="00976F12">
                  <w:pPr>
                    <w:rPr>
                      <w:sz w:val="28"/>
                    </w:rPr>
                  </w:pPr>
                  <w:r>
                    <w:rPr>
                      <w:sz w:val="28"/>
                    </w:rPr>
                    <w:t>Коэффициент прибыльности =</w:t>
                  </w:r>
                </w:p>
              </w:txbxContent>
            </v:textbox>
          </v:shape>
        </w:pict>
      </w:r>
      <w:r>
        <w:rPr>
          <w:noProof/>
          <w:sz w:val="28"/>
        </w:rPr>
        <w:pict>
          <v:shape id="_x0000_s1070" type="#_x0000_t202" style="position:absolute;margin-left:205.2pt;margin-top:6.65pt;width:259.2pt;height:21.6pt;z-index:251619328;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rPr>
          <w:sz w:val="28"/>
        </w:rPr>
      </w:pPr>
      <w:r>
        <w:rPr>
          <w:noProof/>
          <w:sz w:val="28"/>
        </w:rPr>
        <w:pict>
          <v:shape id="_x0000_s1071" type="#_x0000_t202" style="position:absolute;margin-left:298.8pt;margin-top:12.15pt;width:1in;height:21.6pt;z-index:251620352;mso-position-horizontal:absolute;mso-position-horizontal-relative:text;mso-position-vertical:absolute;mso-position-vertical-relative:text" o:allowincell="f" stroked="f">
            <v:textbox style="mso-next-textbox:#_x0000_s1071">
              <w:txbxContent>
                <w:p w:rsidR="00A55091" w:rsidRDefault="00976F12">
                  <w:pPr>
                    <w:rPr>
                      <w:sz w:val="28"/>
                    </w:rPr>
                  </w:pPr>
                  <w:r>
                    <w:rPr>
                      <w:sz w:val="28"/>
                    </w:rPr>
                    <w:t>Продажи</w:t>
                  </w:r>
                </w:p>
              </w:txbxContent>
            </v:textbox>
          </v:shape>
        </w:pict>
      </w:r>
      <w:r>
        <w:rPr>
          <w:noProof/>
          <w:sz w:val="28"/>
        </w:rPr>
        <w:pict>
          <v:line id="_x0000_s1191" style="position:absolute;z-index:251706368;mso-position-horizontal:absolute;mso-position-horizontal-relative:text;mso-position-vertical:absolute;mso-position-vertical-relative:text" from="205.2pt,12.15pt" to="457.2pt,12.15pt" o:allowincell="f"/>
        </w:pict>
      </w:r>
      <w:r>
        <w:rPr>
          <w:noProof/>
          <w:sz w:val="28"/>
        </w:rPr>
        <w:pict>
          <v:shape id="_x0000_s1072" type="#_x0000_t202" style="position:absolute;margin-left:457.2pt;margin-top:4.95pt;width:28.8pt;height:28.8pt;z-index:25162137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rPr>
          <w:sz w:val="28"/>
        </w:rPr>
      </w:pPr>
    </w:p>
    <w:p w:rsidR="00A55091" w:rsidRDefault="00024543">
      <w:pPr>
        <w:rPr>
          <w:sz w:val="28"/>
        </w:rPr>
      </w:pPr>
      <w:r>
        <w:rPr>
          <w:noProof/>
          <w:sz w:val="28"/>
        </w:rPr>
        <w:pict>
          <v:shape id="_x0000_s1075" type="#_x0000_t202" style="position:absolute;margin-left:219.6pt;margin-top:8.75pt;width:1in;height:36pt;z-index:251623424;mso-position-horizontal:absolute;mso-position-horizontal-relative:text;mso-position-vertical:absolute;mso-position-vertical-relative:text" o:allowincell="f" stroked="f">
            <v:textbox>
              <w:txbxContent>
                <w:p w:rsidR="00A55091" w:rsidRDefault="00976F12">
                  <w:pPr>
                    <w:rPr>
                      <w:sz w:val="28"/>
                      <w:u w:val="single"/>
                      <w:lang w:val="en-US"/>
                    </w:rPr>
                  </w:pPr>
                  <w:r>
                    <w:rPr>
                      <w:sz w:val="28"/>
                      <w:u w:val="single"/>
                      <w:lang w:val="en-US"/>
                    </w:rPr>
                    <w:t xml:space="preserve">  </w:t>
                  </w:r>
                  <w:r>
                    <w:rPr>
                      <w:sz w:val="28"/>
                      <w:u w:val="single"/>
                    </w:rPr>
                    <w:t>18000</w:t>
                  </w:r>
                  <w:r>
                    <w:rPr>
                      <w:sz w:val="28"/>
                      <w:u w:val="single"/>
                      <w:lang w:val="en-US"/>
                    </w:rPr>
                    <w:t>$</w:t>
                  </w:r>
                </w:p>
                <w:p w:rsidR="00A55091" w:rsidRDefault="00976F12">
                  <w:pPr>
                    <w:rPr>
                      <w:sz w:val="24"/>
                      <w:lang w:val="en-US"/>
                    </w:rPr>
                  </w:pPr>
                  <w:r>
                    <w:rPr>
                      <w:sz w:val="28"/>
                      <w:lang w:val="en-US"/>
                    </w:rPr>
                    <w:t>200000$</w:t>
                  </w:r>
                </w:p>
              </w:txbxContent>
            </v:textbox>
          </v:shape>
        </w:pict>
      </w:r>
    </w:p>
    <w:p w:rsidR="00A55091" w:rsidRDefault="00024543">
      <w:pPr>
        <w:rPr>
          <w:sz w:val="28"/>
        </w:rPr>
      </w:pPr>
      <w:r>
        <w:rPr>
          <w:noProof/>
          <w:sz w:val="28"/>
        </w:rPr>
        <w:pict>
          <v:shape id="_x0000_s1076" type="#_x0000_t202" style="position:absolute;margin-left:291.6pt;margin-top:-.15pt;width:50.4pt;height:21.6pt;z-index:251624448;mso-position-horizontal:absolute;mso-position-horizontal-relative:text;mso-position-vertical:absolute;mso-position-vertical-relative:text" o:allowincell="f" stroked="f">
            <v:textbox style="mso-next-textbox:#_x0000_s1076">
              <w:txbxContent>
                <w:p w:rsidR="00A55091" w:rsidRDefault="00976F12">
                  <w:pPr>
                    <w:rPr>
                      <w:sz w:val="28"/>
                      <w:lang w:val="en-US"/>
                    </w:rPr>
                  </w:pPr>
                  <w:r>
                    <w:rPr>
                      <w:sz w:val="28"/>
                    </w:rPr>
                    <w:t>=</w:t>
                  </w:r>
                  <w:r>
                    <w:rPr>
                      <w:sz w:val="28"/>
                      <w:lang w:val="en-US"/>
                    </w:rPr>
                    <w:t xml:space="preserve"> 9%</w:t>
                  </w:r>
                </w:p>
              </w:txbxContent>
            </v:textbox>
          </v:shape>
        </w:pict>
      </w:r>
      <w:r>
        <w:rPr>
          <w:noProof/>
          <w:sz w:val="28"/>
        </w:rPr>
        <w:pict>
          <v:shape id="_x0000_s1074" type="#_x0000_t202" style="position:absolute;margin-left:183.6pt;margin-top:-.15pt;width:28.8pt;height:21.6pt;z-index:251622400;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rPr>
          <w:sz w:val="28"/>
        </w:rPr>
      </w:pPr>
    </w:p>
    <w:p w:rsidR="00A55091" w:rsidRDefault="00A55091">
      <w:pPr>
        <w:rPr>
          <w:sz w:val="28"/>
        </w:rPr>
      </w:pPr>
    </w:p>
    <w:p w:rsidR="00A55091" w:rsidRDefault="00024543">
      <w:pPr>
        <w:rPr>
          <w:sz w:val="28"/>
        </w:rPr>
      </w:pPr>
      <w:r>
        <w:rPr>
          <w:noProof/>
          <w:sz w:val="28"/>
        </w:rPr>
        <w:pict>
          <v:shape id="_x0000_s1079" type="#_x0000_t202" style="position:absolute;margin-left:291.6pt;margin-top:1.95pt;width:1in;height:21.6pt;z-index:251626496;mso-position-horizontal:absolute;mso-position-horizontal-relative:text;mso-position-vertical:absolute;mso-position-vertical-relative:text" o:allowincell="f" stroked="f">
            <v:textbox style="mso-next-textbox:#_x0000_s1079">
              <w:txbxContent>
                <w:p w:rsidR="00A55091" w:rsidRDefault="00976F12">
                  <w:pPr>
                    <w:pStyle w:val="4"/>
                  </w:pPr>
                  <w:r>
                    <w:t>Продажи</w:t>
                  </w:r>
                </w:p>
              </w:txbxContent>
            </v:textbox>
          </v:shape>
        </w:pict>
      </w:r>
    </w:p>
    <w:p w:rsidR="00A55091" w:rsidRDefault="00024543">
      <w:pPr>
        <w:rPr>
          <w:sz w:val="28"/>
        </w:rPr>
      </w:pPr>
      <w:r>
        <w:rPr>
          <w:noProof/>
          <w:sz w:val="28"/>
        </w:rPr>
        <w:pict>
          <v:shape id="_x0000_s1082" type="#_x0000_t202" style="position:absolute;margin-left:421.2pt;margin-top:.25pt;width:28.8pt;height:28.8pt;z-index:251629568;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80" type="#_x0000_t202" style="position:absolute;margin-left:270pt;margin-top:14.65pt;width:151.2pt;height:28.8pt;z-index:251627520;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r>
        <w:rPr>
          <w:noProof/>
          <w:sz w:val="28"/>
        </w:rPr>
        <w:pict>
          <v:line id="_x0000_s1081" style="position:absolute;z-index:251628544;mso-position-horizontal:absolute;mso-position-horizontal-relative:text;mso-position-vertical:absolute;mso-position-vertical-relative:text" from="277.2pt,14.65pt" to="414pt,14.65pt" o:allowincell="f"/>
        </w:pict>
      </w:r>
      <w:r>
        <w:rPr>
          <w:noProof/>
          <w:sz w:val="28"/>
        </w:rPr>
        <w:pict>
          <v:shape id="_x0000_s1077" type="#_x0000_t202" style="position:absolute;margin-left:3.6pt;margin-top:.25pt;width:273.6pt;height:21.6pt;z-index:251625472;mso-position-horizontal:absolute;mso-position-horizontal-relative:text;mso-position-vertical:absolute;mso-position-vertical-relative:text" o:allowincell="f" stroked="f">
            <v:textbox>
              <w:txbxContent>
                <w:p w:rsidR="00A55091" w:rsidRDefault="00976F12">
                  <w:pPr>
                    <w:pStyle w:val="3"/>
                    <w:rPr>
                      <w:sz w:val="28"/>
                    </w:rPr>
                  </w:pPr>
                  <w:r>
                    <w:rPr>
                      <w:sz w:val="28"/>
                    </w:rPr>
                    <w:t>Оборачиваемость общей суммы активов =</w:t>
                  </w:r>
                </w:p>
              </w:txbxContent>
            </v:textbox>
          </v:shape>
        </w:pict>
      </w:r>
    </w:p>
    <w:p w:rsidR="00A55091" w:rsidRDefault="00A55091">
      <w:pPr>
        <w:rPr>
          <w:sz w:val="28"/>
        </w:rPr>
      </w:pPr>
    </w:p>
    <w:p w:rsidR="00A55091" w:rsidRDefault="00A55091">
      <w:pPr>
        <w:rPr>
          <w:sz w:val="28"/>
        </w:rPr>
      </w:pPr>
    </w:p>
    <w:p w:rsidR="00A55091" w:rsidRDefault="00024543">
      <w:pPr>
        <w:rPr>
          <w:sz w:val="28"/>
        </w:rPr>
      </w:pPr>
      <w:r>
        <w:rPr>
          <w:noProof/>
          <w:sz w:val="28"/>
        </w:rPr>
        <w:pict>
          <v:shape id="_x0000_s1087" type="#_x0000_t202" style="position:absolute;margin-left:270pt;margin-top:7.2pt;width:64.8pt;height:21.6pt;z-index:251632640;mso-position-horizontal:absolute;mso-position-horizontal-relative:text;mso-position-vertical:absolute;mso-position-vertical-relative:text" o:allowincell="f" stroked="f">
            <v:textbox style="mso-next-textbox:#_x0000_s1087">
              <w:txbxContent>
                <w:p w:rsidR="00A55091" w:rsidRDefault="00976F12">
                  <w:pPr>
                    <w:rPr>
                      <w:sz w:val="28"/>
                      <w:lang w:val="en-US"/>
                    </w:rPr>
                  </w:pPr>
                  <w:r>
                    <w:rPr>
                      <w:sz w:val="28"/>
                    </w:rPr>
                    <w:t>=</w:t>
                  </w:r>
                  <w:r>
                    <w:rPr>
                      <w:sz w:val="28"/>
                      <w:lang w:val="en-US"/>
                    </w:rPr>
                    <w:t xml:space="preserve"> 2 раза.</w:t>
                  </w:r>
                </w:p>
              </w:txbxContent>
            </v:textbox>
          </v:shape>
        </w:pict>
      </w:r>
      <w:r>
        <w:rPr>
          <w:noProof/>
          <w:sz w:val="28"/>
        </w:rPr>
        <w:pict>
          <v:shape id="_x0000_s1083" type="#_x0000_t202" style="position:absolute;margin-left:169.2pt;margin-top:7.2pt;width:28.8pt;height:28.8pt;z-index:251630592;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84" type="#_x0000_t202" style="position:absolute;margin-left:198pt;margin-top:.95pt;width:1in;height:36pt;z-index:251631616;mso-position-horizontal:absolute;mso-position-horizontal-relative:text;mso-position-vertical:absolute;mso-position-vertical-relative:text" o:allowincell="f" stroked="f">
            <v:textbox>
              <w:txbxContent>
                <w:p w:rsidR="00A55091" w:rsidRDefault="00976F12">
                  <w:pPr>
                    <w:rPr>
                      <w:sz w:val="28"/>
                      <w:u w:val="single"/>
                      <w:lang w:val="en-US"/>
                    </w:rPr>
                  </w:pPr>
                  <w:r>
                    <w:rPr>
                      <w:sz w:val="28"/>
                      <w:u w:val="single"/>
                      <w:lang w:val="en-US"/>
                    </w:rPr>
                    <w:t>200</w:t>
                  </w:r>
                  <w:r>
                    <w:rPr>
                      <w:sz w:val="28"/>
                      <w:u w:val="single"/>
                    </w:rPr>
                    <w:t>000</w:t>
                  </w:r>
                  <w:r>
                    <w:rPr>
                      <w:sz w:val="28"/>
                      <w:u w:val="single"/>
                      <w:lang w:val="en-US"/>
                    </w:rPr>
                    <w:t>$</w:t>
                  </w:r>
                </w:p>
                <w:p w:rsidR="00A55091" w:rsidRDefault="00976F12">
                  <w:pPr>
                    <w:rPr>
                      <w:sz w:val="28"/>
                      <w:lang w:val="en-US"/>
                    </w:rPr>
                  </w:pPr>
                  <w:r>
                    <w:rPr>
                      <w:sz w:val="28"/>
                      <w:lang w:val="en-US"/>
                    </w:rPr>
                    <w:t>100000$</w:t>
                  </w:r>
                </w:p>
              </w:txbxContent>
            </v:textbox>
          </v:shape>
        </w:pict>
      </w:r>
    </w:p>
    <w:p w:rsidR="00A55091" w:rsidRDefault="00976F12">
      <w:pPr>
        <w:spacing w:before="100"/>
        <w:jc w:val="both"/>
        <w:rPr>
          <w:sz w:val="28"/>
        </w:rPr>
      </w:pPr>
      <w:r>
        <w:rPr>
          <w:sz w:val="28"/>
        </w:rPr>
        <w:t>Следовательно,</w:t>
      </w:r>
    </w:p>
    <w:p w:rsidR="00A55091" w:rsidRDefault="00A55091">
      <w:pPr>
        <w:spacing w:before="100"/>
        <w:jc w:val="both"/>
        <w:rPr>
          <w:sz w:val="28"/>
        </w:rPr>
      </w:pPr>
    </w:p>
    <w:p w:rsidR="00A55091" w:rsidRDefault="00976F12">
      <w:pPr>
        <w:pStyle w:val="a4"/>
        <w:jc w:val="left"/>
        <w:rPr>
          <w:sz w:val="28"/>
        </w:rPr>
      </w:pPr>
      <w:r>
        <w:rPr>
          <w:sz w:val="28"/>
        </w:rPr>
        <w:t xml:space="preserve">                ПНИ = Коэффициент прибыльности х</w:t>
      </w:r>
    </w:p>
    <w:p w:rsidR="00A55091" w:rsidRDefault="00976F12">
      <w:pPr>
        <w:spacing w:before="20" w:line="320" w:lineRule="auto"/>
        <w:jc w:val="center"/>
        <w:rPr>
          <w:sz w:val="28"/>
        </w:rPr>
      </w:pPr>
      <w:r>
        <w:rPr>
          <w:sz w:val="28"/>
        </w:rPr>
        <w:t xml:space="preserve">х  Оборачиваемость общей суммы активов </w:t>
      </w:r>
      <w:r>
        <w:rPr>
          <w:i/>
          <w:sz w:val="28"/>
        </w:rPr>
        <w:t>=</w:t>
      </w:r>
    </w:p>
    <w:p w:rsidR="00A55091" w:rsidRDefault="00976F12">
      <w:pPr>
        <w:pStyle w:val="31"/>
        <w:spacing w:before="20" w:line="320" w:lineRule="auto"/>
      </w:pPr>
      <w:r>
        <w:t xml:space="preserve">                          =  9%  х  2 раза  =  18%.</w:t>
      </w:r>
    </w:p>
    <w:p w:rsidR="00A55091" w:rsidRDefault="00A55091">
      <w:pPr>
        <w:spacing w:before="20" w:line="320" w:lineRule="auto"/>
        <w:rPr>
          <w:sz w:val="28"/>
        </w:rPr>
      </w:pPr>
    </w:p>
    <w:p w:rsidR="00A55091" w:rsidRDefault="00976F12">
      <w:pPr>
        <w:pStyle w:val="30"/>
        <w:spacing w:before="100"/>
        <w:rPr>
          <w:sz w:val="28"/>
        </w:rPr>
      </w:pPr>
      <w:r>
        <w:rPr>
          <w:sz w:val="28"/>
        </w:rPr>
        <w:t>Финансовым менеджерам очень полезно знать, как повысить рентабельность и усовершенствовать стратегию капиталовложений, пользуясь возможностями разделения ПНИ на составляющие. (Коэффициент прибыльности и оборачиваемость общей суммы активов далее именуются как маржа и оборачиваемость соответственно.) Такое разделение ПНИ создает ряд преимуществ при планировании прибыли по сравнению с первоначальной формулой:</w:t>
      </w:r>
    </w:p>
    <w:p w:rsidR="00A55091" w:rsidRDefault="00976F12">
      <w:pPr>
        <w:ind w:left="200" w:hanging="200"/>
        <w:jc w:val="both"/>
        <w:rPr>
          <w:sz w:val="28"/>
        </w:rPr>
      </w:pPr>
      <w:r>
        <w:rPr>
          <w:sz w:val="28"/>
        </w:rPr>
        <w:t>1. Оно признает важность оборачиваемости как ключевого момента при определении общей прибыли по капиталовложениям. Фактически оборачиваемость является таким же важным фактором, как и рентабельность в увеличении общей доходности.</w:t>
      </w:r>
    </w:p>
    <w:p w:rsidR="00A55091" w:rsidRDefault="00976F12">
      <w:pPr>
        <w:ind w:left="200" w:hanging="200"/>
        <w:jc w:val="both"/>
        <w:rPr>
          <w:sz w:val="28"/>
        </w:rPr>
      </w:pPr>
      <w:r>
        <w:rPr>
          <w:sz w:val="28"/>
        </w:rPr>
        <w:t>2. Оно признает важность показателя объема продаж.</w:t>
      </w:r>
    </w:p>
    <w:p w:rsidR="00A55091" w:rsidRDefault="00976F12">
      <w:pPr>
        <w:ind w:left="200" w:hanging="200"/>
        <w:jc w:val="both"/>
        <w:rPr>
          <w:sz w:val="28"/>
        </w:rPr>
      </w:pPr>
      <w:r>
        <w:rPr>
          <w:sz w:val="28"/>
        </w:rPr>
        <w:t>3. Оно указывает на возможность взаимоуравновешивания маржи и оборачиваемости в процессах совершенствования деятельности компании. Другими словами, невысокая оборачиваемость может быть компенсирована высокой рентабельностью, и наоборот.</w:t>
      </w:r>
    </w:p>
    <w:p w:rsidR="00A55091" w:rsidRDefault="00A55091">
      <w:pPr>
        <w:ind w:left="200" w:hanging="200"/>
        <w:jc w:val="both"/>
        <w:rPr>
          <w:sz w:val="28"/>
        </w:rPr>
      </w:pPr>
    </w:p>
    <w:p w:rsidR="00A55091" w:rsidRDefault="00976F12">
      <w:pPr>
        <w:pStyle w:val="6"/>
      </w:pPr>
      <w:r>
        <w:t>ПРИМЕР 3</w:t>
      </w:r>
    </w:p>
    <w:p w:rsidR="00A55091" w:rsidRDefault="00976F12">
      <w:pPr>
        <w:pStyle w:val="20"/>
        <w:rPr>
          <w:sz w:val="28"/>
        </w:rPr>
      </w:pPr>
      <w:r>
        <w:rPr>
          <w:sz w:val="28"/>
        </w:rPr>
        <w:t>Разделение ПНИ на два компонента показывает, что целый ряд комбинаций маржи и оборачиваемости имеет в результате одну и ту же окупаемость капитальных вложений, как показано ниже:</w:t>
      </w:r>
    </w:p>
    <w:p w:rsidR="00A55091" w:rsidRDefault="00A55091">
      <w:pPr>
        <w:ind w:firstLine="720"/>
        <w:jc w:val="both"/>
        <w:rPr>
          <w:sz w:val="28"/>
        </w:rPr>
      </w:pPr>
    </w:p>
    <w:tbl>
      <w:tblPr>
        <w:tblW w:w="0" w:type="auto"/>
        <w:tblInd w:w="567" w:type="dxa"/>
        <w:tblLayout w:type="fixed"/>
        <w:tblLook w:val="0000" w:firstRow="0" w:lastRow="0" w:firstColumn="0" w:lastColumn="0" w:noHBand="0" w:noVBand="0"/>
      </w:tblPr>
      <w:tblGrid>
        <w:gridCol w:w="1276"/>
        <w:gridCol w:w="709"/>
        <w:gridCol w:w="2835"/>
        <w:gridCol w:w="567"/>
        <w:gridCol w:w="1134"/>
      </w:tblGrid>
      <w:tr w:rsidR="00A55091">
        <w:tc>
          <w:tcPr>
            <w:tcW w:w="1276" w:type="dxa"/>
          </w:tcPr>
          <w:p w:rsidR="00A55091" w:rsidRDefault="00976F12">
            <w:pPr>
              <w:jc w:val="center"/>
              <w:rPr>
                <w:sz w:val="28"/>
              </w:rPr>
            </w:pPr>
            <w:r>
              <w:rPr>
                <w:sz w:val="28"/>
              </w:rPr>
              <w:t>Маржа</w:t>
            </w:r>
          </w:p>
        </w:tc>
        <w:tc>
          <w:tcPr>
            <w:tcW w:w="709" w:type="dxa"/>
          </w:tcPr>
          <w:p w:rsidR="00A55091" w:rsidRDefault="00976F12">
            <w:pPr>
              <w:jc w:val="center"/>
              <w:rPr>
                <w:sz w:val="28"/>
              </w:rPr>
            </w:pPr>
            <w:r>
              <w:rPr>
                <w:sz w:val="28"/>
              </w:rPr>
              <w:t>х</w:t>
            </w:r>
          </w:p>
        </w:tc>
        <w:tc>
          <w:tcPr>
            <w:tcW w:w="2835" w:type="dxa"/>
          </w:tcPr>
          <w:p w:rsidR="00A55091" w:rsidRDefault="00976F12">
            <w:pPr>
              <w:pStyle w:val="2"/>
              <w:rPr>
                <w:sz w:val="28"/>
              </w:rPr>
            </w:pPr>
            <w:r>
              <w:rPr>
                <w:sz w:val="28"/>
              </w:rPr>
              <w:t>Оборачиваемость</w:t>
            </w:r>
          </w:p>
        </w:tc>
        <w:tc>
          <w:tcPr>
            <w:tcW w:w="567" w:type="dxa"/>
          </w:tcPr>
          <w:p w:rsidR="00A55091" w:rsidRDefault="00976F12">
            <w:pPr>
              <w:jc w:val="center"/>
              <w:rPr>
                <w:sz w:val="28"/>
              </w:rPr>
            </w:pPr>
            <w:r>
              <w:rPr>
                <w:sz w:val="28"/>
              </w:rPr>
              <w:t>=</w:t>
            </w:r>
          </w:p>
        </w:tc>
        <w:tc>
          <w:tcPr>
            <w:tcW w:w="1134" w:type="dxa"/>
          </w:tcPr>
          <w:p w:rsidR="00A55091" w:rsidRDefault="00976F12">
            <w:pPr>
              <w:jc w:val="center"/>
              <w:rPr>
                <w:sz w:val="28"/>
              </w:rPr>
            </w:pPr>
            <w:r>
              <w:rPr>
                <w:sz w:val="28"/>
              </w:rPr>
              <w:t>ПНИ</w:t>
            </w:r>
          </w:p>
        </w:tc>
      </w:tr>
      <w:tr w:rsidR="00A55091">
        <w:tc>
          <w:tcPr>
            <w:tcW w:w="1276" w:type="dxa"/>
          </w:tcPr>
          <w:p w:rsidR="00A55091" w:rsidRDefault="00976F12">
            <w:pPr>
              <w:jc w:val="center"/>
              <w:rPr>
                <w:sz w:val="28"/>
              </w:rPr>
            </w:pPr>
            <w:r>
              <w:rPr>
                <w:sz w:val="28"/>
              </w:rPr>
              <w:t>9%</w:t>
            </w:r>
          </w:p>
        </w:tc>
        <w:tc>
          <w:tcPr>
            <w:tcW w:w="709" w:type="dxa"/>
          </w:tcPr>
          <w:p w:rsidR="00A55091" w:rsidRDefault="00976F12">
            <w:pPr>
              <w:jc w:val="center"/>
              <w:rPr>
                <w:sz w:val="28"/>
              </w:rPr>
            </w:pPr>
            <w:r>
              <w:rPr>
                <w:sz w:val="28"/>
              </w:rPr>
              <w:t>х</w:t>
            </w:r>
          </w:p>
        </w:tc>
        <w:tc>
          <w:tcPr>
            <w:tcW w:w="2835" w:type="dxa"/>
          </w:tcPr>
          <w:p w:rsidR="00A55091" w:rsidRDefault="00976F12">
            <w:pPr>
              <w:jc w:val="center"/>
              <w:rPr>
                <w:sz w:val="28"/>
              </w:rPr>
            </w:pPr>
            <w:r>
              <w:rPr>
                <w:sz w:val="28"/>
              </w:rPr>
              <w:t>2 раза</w:t>
            </w:r>
          </w:p>
        </w:tc>
        <w:tc>
          <w:tcPr>
            <w:tcW w:w="567" w:type="dxa"/>
          </w:tcPr>
          <w:p w:rsidR="00A55091" w:rsidRDefault="00976F12">
            <w:pPr>
              <w:jc w:val="center"/>
              <w:rPr>
                <w:sz w:val="28"/>
              </w:rPr>
            </w:pPr>
            <w:r>
              <w:rPr>
                <w:sz w:val="28"/>
              </w:rPr>
              <w:t>=</w:t>
            </w:r>
          </w:p>
        </w:tc>
        <w:tc>
          <w:tcPr>
            <w:tcW w:w="1134" w:type="dxa"/>
          </w:tcPr>
          <w:p w:rsidR="00A55091" w:rsidRDefault="00976F12">
            <w:pPr>
              <w:jc w:val="center"/>
              <w:rPr>
                <w:sz w:val="28"/>
              </w:rPr>
            </w:pPr>
            <w:r>
              <w:rPr>
                <w:sz w:val="28"/>
              </w:rPr>
              <w:t>18%</w:t>
            </w:r>
          </w:p>
        </w:tc>
      </w:tr>
      <w:tr w:rsidR="00A55091">
        <w:tc>
          <w:tcPr>
            <w:tcW w:w="1276" w:type="dxa"/>
          </w:tcPr>
          <w:p w:rsidR="00A55091" w:rsidRDefault="00976F12">
            <w:pPr>
              <w:jc w:val="center"/>
              <w:rPr>
                <w:sz w:val="28"/>
              </w:rPr>
            </w:pPr>
            <w:r>
              <w:rPr>
                <w:sz w:val="28"/>
              </w:rPr>
              <w:t>6%</w:t>
            </w:r>
          </w:p>
        </w:tc>
        <w:tc>
          <w:tcPr>
            <w:tcW w:w="709" w:type="dxa"/>
          </w:tcPr>
          <w:p w:rsidR="00A55091" w:rsidRDefault="00976F12">
            <w:pPr>
              <w:jc w:val="center"/>
              <w:rPr>
                <w:sz w:val="28"/>
              </w:rPr>
            </w:pPr>
            <w:r>
              <w:rPr>
                <w:sz w:val="28"/>
              </w:rPr>
              <w:t>х</w:t>
            </w:r>
          </w:p>
        </w:tc>
        <w:tc>
          <w:tcPr>
            <w:tcW w:w="2835" w:type="dxa"/>
          </w:tcPr>
          <w:p w:rsidR="00A55091" w:rsidRDefault="00976F12">
            <w:pPr>
              <w:jc w:val="center"/>
              <w:rPr>
                <w:sz w:val="28"/>
              </w:rPr>
            </w:pPr>
            <w:r>
              <w:rPr>
                <w:sz w:val="28"/>
              </w:rPr>
              <w:t>3 раза</w:t>
            </w:r>
          </w:p>
        </w:tc>
        <w:tc>
          <w:tcPr>
            <w:tcW w:w="567" w:type="dxa"/>
          </w:tcPr>
          <w:p w:rsidR="00A55091" w:rsidRDefault="00976F12">
            <w:pPr>
              <w:jc w:val="center"/>
              <w:rPr>
                <w:sz w:val="28"/>
              </w:rPr>
            </w:pPr>
            <w:r>
              <w:rPr>
                <w:sz w:val="28"/>
              </w:rPr>
              <w:t>=</w:t>
            </w:r>
          </w:p>
        </w:tc>
        <w:tc>
          <w:tcPr>
            <w:tcW w:w="1134" w:type="dxa"/>
          </w:tcPr>
          <w:p w:rsidR="00A55091" w:rsidRDefault="00976F12">
            <w:pPr>
              <w:jc w:val="center"/>
              <w:rPr>
                <w:sz w:val="28"/>
              </w:rPr>
            </w:pPr>
            <w:r>
              <w:rPr>
                <w:sz w:val="28"/>
              </w:rPr>
              <w:t>18%</w:t>
            </w:r>
          </w:p>
        </w:tc>
      </w:tr>
      <w:tr w:rsidR="00A55091">
        <w:tc>
          <w:tcPr>
            <w:tcW w:w="1276" w:type="dxa"/>
          </w:tcPr>
          <w:p w:rsidR="00A55091" w:rsidRDefault="00976F12">
            <w:pPr>
              <w:jc w:val="center"/>
              <w:rPr>
                <w:sz w:val="28"/>
              </w:rPr>
            </w:pPr>
            <w:r>
              <w:rPr>
                <w:sz w:val="28"/>
              </w:rPr>
              <w:t>3%</w:t>
            </w:r>
          </w:p>
        </w:tc>
        <w:tc>
          <w:tcPr>
            <w:tcW w:w="709" w:type="dxa"/>
          </w:tcPr>
          <w:p w:rsidR="00A55091" w:rsidRDefault="00976F12">
            <w:pPr>
              <w:jc w:val="center"/>
              <w:rPr>
                <w:sz w:val="28"/>
              </w:rPr>
            </w:pPr>
            <w:r>
              <w:rPr>
                <w:sz w:val="28"/>
              </w:rPr>
              <w:t>х</w:t>
            </w:r>
          </w:p>
        </w:tc>
        <w:tc>
          <w:tcPr>
            <w:tcW w:w="2835" w:type="dxa"/>
          </w:tcPr>
          <w:p w:rsidR="00A55091" w:rsidRDefault="00976F12">
            <w:pPr>
              <w:jc w:val="center"/>
              <w:rPr>
                <w:sz w:val="28"/>
              </w:rPr>
            </w:pPr>
            <w:r>
              <w:rPr>
                <w:sz w:val="28"/>
              </w:rPr>
              <w:t>6 раза</w:t>
            </w:r>
          </w:p>
        </w:tc>
        <w:tc>
          <w:tcPr>
            <w:tcW w:w="567" w:type="dxa"/>
          </w:tcPr>
          <w:p w:rsidR="00A55091" w:rsidRDefault="00976F12">
            <w:pPr>
              <w:jc w:val="center"/>
              <w:rPr>
                <w:sz w:val="28"/>
              </w:rPr>
            </w:pPr>
            <w:r>
              <w:rPr>
                <w:sz w:val="28"/>
              </w:rPr>
              <w:t>=</w:t>
            </w:r>
          </w:p>
        </w:tc>
        <w:tc>
          <w:tcPr>
            <w:tcW w:w="1134" w:type="dxa"/>
          </w:tcPr>
          <w:p w:rsidR="00A55091" w:rsidRDefault="00976F12">
            <w:pPr>
              <w:jc w:val="center"/>
              <w:rPr>
                <w:sz w:val="28"/>
              </w:rPr>
            </w:pPr>
            <w:r>
              <w:rPr>
                <w:sz w:val="28"/>
              </w:rPr>
              <w:t>18%</w:t>
            </w:r>
          </w:p>
        </w:tc>
      </w:tr>
      <w:tr w:rsidR="00A55091">
        <w:tc>
          <w:tcPr>
            <w:tcW w:w="1276" w:type="dxa"/>
          </w:tcPr>
          <w:p w:rsidR="00A55091" w:rsidRDefault="00976F12">
            <w:pPr>
              <w:jc w:val="center"/>
              <w:rPr>
                <w:sz w:val="28"/>
              </w:rPr>
            </w:pPr>
            <w:r>
              <w:rPr>
                <w:sz w:val="28"/>
              </w:rPr>
              <w:t>2%</w:t>
            </w:r>
          </w:p>
        </w:tc>
        <w:tc>
          <w:tcPr>
            <w:tcW w:w="709" w:type="dxa"/>
          </w:tcPr>
          <w:p w:rsidR="00A55091" w:rsidRDefault="00976F12">
            <w:pPr>
              <w:jc w:val="center"/>
              <w:rPr>
                <w:sz w:val="28"/>
              </w:rPr>
            </w:pPr>
            <w:r>
              <w:rPr>
                <w:sz w:val="28"/>
              </w:rPr>
              <w:t>х</w:t>
            </w:r>
          </w:p>
        </w:tc>
        <w:tc>
          <w:tcPr>
            <w:tcW w:w="2835" w:type="dxa"/>
          </w:tcPr>
          <w:p w:rsidR="00A55091" w:rsidRDefault="00976F12">
            <w:pPr>
              <w:jc w:val="center"/>
              <w:rPr>
                <w:sz w:val="28"/>
              </w:rPr>
            </w:pPr>
            <w:r>
              <w:rPr>
                <w:sz w:val="28"/>
              </w:rPr>
              <w:t>9 раза</w:t>
            </w:r>
          </w:p>
        </w:tc>
        <w:tc>
          <w:tcPr>
            <w:tcW w:w="567" w:type="dxa"/>
          </w:tcPr>
          <w:p w:rsidR="00A55091" w:rsidRDefault="00976F12">
            <w:pPr>
              <w:jc w:val="center"/>
              <w:rPr>
                <w:sz w:val="28"/>
              </w:rPr>
            </w:pPr>
            <w:r>
              <w:rPr>
                <w:sz w:val="28"/>
              </w:rPr>
              <w:t>=</w:t>
            </w:r>
          </w:p>
        </w:tc>
        <w:tc>
          <w:tcPr>
            <w:tcW w:w="1134" w:type="dxa"/>
          </w:tcPr>
          <w:p w:rsidR="00A55091" w:rsidRDefault="00976F12">
            <w:pPr>
              <w:jc w:val="center"/>
              <w:rPr>
                <w:sz w:val="28"/>
              </w:rPr>
            </w:pPr>
            <w:r>
              <w:rPr>
                <w:sz w:val="28"/>
              </w:rPr>
              <w:t>18%</w:t>
            </w:r>
          </w:p>
        </w:tc>
      </w:tr>
    </w:tbl>
    <w:p w:rsidR="00A55091" w:rsidRDefault="00A55091">
      <w:pPr>
        <w:ind w:firstLine="720"/>
        <w:jc w:val="both"/>
        <w:rPr>
          <w:sz w:val="28"/>
        </w:rPr>
      </w:pPr>
    </w:p>
    <w:p w:rsidR="00A55091" w:rsidRDefault="00976F12">
      <w:pPr>
        <w:spacing w:before="40"/>
        <w:ind w:firstLine="340"/>
        <w:jc w:val="both"/>
        <w:rPr>
          <w:sz w:val="28"/>
        </w:rPr>
      </w:pPr>
      <w:r>
        <w:rPr>
          <w:sz w:val="28"/>
        </w:rPr>
        <w:t>Взаимосвязь оборачиваемость—маржа и результирующий коэффициент ПНИ представлены на рис. 1.</w:t>
      </w:r>
    </w:p>
    <w:bookmarkStart w:id="0" w:name="_MON_1004784433"/>
    <w:bookmarkEnd w:id="0"/>
    <w:p w:rsidR="00A55091" w:rsidRDefault="00976F12">
      <w:pPr>
        <w:pStyle w:val="30"/>
        <w:rPr>
          <w:sz w:val="28"/>
        </w:rPr>
      </w:pPr>
      <w:r>
        <w:rPr>
          <w:snapToGrid w:val="0"/>
          <w:sz w:val="28"/>
        </w:rPr>
        <w:object w:dxaOrig="8350" w:dyaOrig="1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675.75pt" o:ole="" fillcolor="window">
            <v:imagedata r:id="rId7" o:title=""/>
          </v:shape>
          <o:OLEObject Type="Embed" ProgID="Word.Picture.8" ShapeID="_x0000_i1025" DrawAspect="Content" ObjectID="_1453286861" r:id="rId8"/>
        </w:object>
      </w:r>
    </w:p>
    <w:p w:rsidR="00A55091" w:rsidRDefault="00A55091">
      <w:pPr>
        <w:pStyle w:val="30"/>
        <w:rPr>
          <w:sz w:val="28"/>
        </w:rPr>
      </w:pPr>
    </w:p>
    <w:p w:rsidR="00A55091" w:rsidRDefault="00976F12">
      <w:pPr>
        <w:spacing w:before="40"/>
        <w:ind w:firstLine="340"/>
        <w:jc w:val="center"/>
        <w:rPr>
          <w:b/>
          <w:sz w:val="28"/>
        </w:rPr>
      </w:pPr>
      <w:r>
        <w:rPr>
          <w:b/>
          <w:sz w:val="28"/>
        </w:rPr>
        <w:t>СУЩЕСТВУЕТ ЛИ ОПТИМАЛЬНЫЙ КОЭФФИЦИЕНТ ПНИ?</w:t>
      </w:r>
    </w:p>
    <w:p w:rsidR="00A55091" w:rsidRDefault="00A55091">
      <w:pPr>
        <w:spacing w:before="280"/>
        <w:rPr>
          <w:sz w:val="28"/>
        </w:rPr>
      </w:pPr>
    </w:p>
    <w:p w:rsidR="00A55091" w:rsidRDefault="00976F12">
      <w:pPr>
        <w:pStyle w:val="30"/>
        <w:rPr>
          <w:sz w:val="28"/>
        </w:rPr>
      </w:pPr>
      <w:r>
        <w:rPr>
          <w:sz w:val="28"/>
        </w:rPr>
        <w:t>Нет такого коэффициента ПНИ, который подходил бы для всех компаний. Надежная и эффективная финансовая деятельность в результате является оптимальной комбинацией прибыли, продаж и вложенного капитала, однако подходящая их комбинация находится в прямой зависимости от характера бизнеса и особенностей реализуемой продукции. Отрасль промышленности, чья продукция выпускается по заказам покупателей, будет пользоваться другими коэффициентами прибыльности и оборачиваемости, отличными от коэффициентов, применяемых в отрасли промышленности, занятой выпуском продукции массового назначения. Например, супермаркету свойственно работать с невысокой маржей, но с высокой оборачиваемостью, в то время как ювелирный магазин имеет небольшую оборачиваемость, но высокую маржу.</w:t>
      </w:r>
    </w:p>
    <w:p w:rsidR="00A55091" w:rsidRDefault="00A55091">
      <w:pPr>
        <w:spacing w:before="220" w:line="260" w:lineRule="auto"/>
        <w:rPr>
          <w:sz w:val="28"/>
        </w:rPr>
      </w:pPr>
    </w:p>
    <w:p w:rsidR="00A55091" w:rsidRDefault="00A55091">
      <w:pPr>
        <w:spacing w:before="220" w:line="260" w:lineRule="auto"/>
        <w:rPr>
          <w:sz w:val="28"/>
        </w:rPr>
      </w:pPr>
    </w:p>
    <w:p w:rsidR="00A55091" w:rsidRDefault="00976F12">
      <w:pPr>
        <w:spacing w:before="220" w:line="260" w:lineRule="auto"/>
        <w:jc w:val="center"/>
        <w:rPr>
          <w:b/>
          <w:sz w:val="28"/>
        </w:rPr>
      </w:pPr>
      <w:r>
        <w:rPr>
          <w:b/>
          <w:sz w:val="28"/>
        </w:rPr>
        <w:t>ИСПОЛЬЗОВАНИЕ ФОРМУЛЫ ДЮПОНА ДЛЯ ПОВЫШЕНИЯ ПРИБЫЛИ</w:t>
      </w:r>
    </w:p>
    <w:p w:rsidR="00A55091" w:rsidRDefault="00A55091">
      <w:pPr>
        <w:spacing w:before="220" w:line="260" w:lineRule="auto"/>
        <w:rPr>
          <w:sz w:val="28"/>
        </w:rPr>
      </w:pPr>
    </w:p>
    <w:p w:rsidR="00A55091" w:rsidRDefault="00976F12">
      <w:pPr>
        <w:pStyle w:val="20"/>
        <w:rPr>
          <w:sz w:val="28"/>
        </w:rPr>
      </w:pPr>
      <w:r>
        <w:rPr>
          <w:sz w:val="28"/>
        </w:rPr>
        <w:t>Разделение коэффициента ПНИ на маржу и оборачиваемость дает возможность руководству «бросить» ретроспективный взгляд на вопросы планирования с целью повышения прибыли, открывая для себя слабые стороны текущего бизнеса — маржа или оборачиваемость или оба показателя сразу. Руководство компании может предпринять различные действия, направленные на увеличение коэффициента ПНИ:</w:t>
      </w:r>
    </w:p>
    <w:p w:rsidR="00A55091" w:rsidRDefault="00976F12">
      <w:pPr>
        <w:jc w:val="both"/>
        <w:rPr>
          <w:sz w:val="28"/>
        </w:rPr>
      </w:pPr>
      <w:r>
        <w:rPr>
          <w:sz w:val="28"/>
        </w:rPr>
        <w:t>— увеличить маржу;</w:t>
      </w:r>
    </w:p>
    <w:p w:rsidR="00A55091" w:rsidRDefault="00976F12">
      <w:pPr>
        <w:jc w:val="both"/>
        <w:rPr>
          <w:sz w:val="28"/>
        </w:rPr>
      </w:pPr>
      <w:r>
        <w:rPr>
          <w:sz w:val="28"/>
        </w:rPr>
        <w:t>— увеличить оборачиваемость;</w:t>
      </w:r>
    </w:p>
    <w:p w:rsidR="00A55091" w:rsidRDefault="00976F12">
      <w:pPr>
        <w:jc w:val="both"/>
        <w:rPr>
          <w:sz w:val="28"/>
        </w:rPr>
      </w:pPr>
      <w:r>
        <w:rPr>
          <w:sz w:val="28"/>
        </w:rPr>
        <w:t>— увеличить и то и другое.</w:t>
      </w:r>
    </w:p>
    <w:p w:rsidR="00A55091" w:rsidRDefault="00976F12">
      <w:pPr>
        <w:jc w:val="both"/>
        <w:rPr>
          <w:sz w:val="28"/>
        </w:rPr>
      </w:pPr>
      <w:r>
        <w:rPr>
          <w:sz w:val="28"/>
        </w:rPr>
        <w:t>Увеличение маржи, популярное средство повышения эффективности деятельности компании, может быть достигнуто уменьшением расходов, поднятием продажных цен или увеличением объема продаж, опережающего рост расходов. Расходы могут быть уменьшены за счет:</w:t>
      </w:r>
    </w:p>
    <w:p w:rsidR="00A55091" w:rsidRDefault="00976F12">
      <w:pPr>
        <w:ind w:firstLine="420"/>
        <w:jc w:val="both"/>
        <w:rPr>
          <w:sz w:val="28"/>
        </w:rPr>
      </w:pPr>
      <w:r>
        <w:rPr>
          <w:sz w:val="28"/>
        </w:rPr>
        <w:t>(а) использования менее дорогих материалов (хотя это может быть рискованным решением в условиях современной охраны окружающей среды);</w:t>
      </w:r>
    </w:p>
    <w:p w:rsidR="00A55091" w:rsidRDefault="00976F12">
      <w:pPr>
        <w:ind w:firstLine="420"/>
        <w:jc w:val="both"/>
        <w:rPr>
          <w:sz w:val="28"/>
        </w:rPr>
      </w:pPr>
      <w:r>
        <w:rPr>
          <w:sz w:val="28"/>
        </w:rPr>
        <w:t>(б) автоматизации производственных процессов в максимально возможной степени для повышения производительности труда (что может привести к увеличению активов, тем самым уменьшая оборачиваемость);</w:t>
      </w:r>
    </w:p>
    <w:p w:rsidR="00A55091" w:rsidRDefault="00976F12">
      <w:pPr>
        <w:ind w:firstLine="320"/>
        <w:jc w:val="both"/>
        <w:rPr>
          <w:sz w:val="28"/>
        </w:rPr>
      </w:pPr>
      <w:r>
        <w:rPr>
          <w:sz w:val="28"/>
        </w:rPr>
        <w:t>(в) тщательного анализа затрат на изменение структуры производства и сокращения отдельных программ или полного их свертывания. Произвольные постоянные затраты включают в себя рекламу, исследования и развитие, а также программы оптимизации структуры управления.</w:t>
      </w:r>
    </w:p>
    <w:p w:rsidR="00A55091" w:rsidRDefault="00976F12">
      <w:pPr>
        <w:ind w:firstLine="320"/>
        <w:jc w:val="both"/>
        <w:rPr>
          <w:sz w:val="28"/>
        </w:rPr>
      </w:pPr>
      <w:r>
        <w:rPr>
          <w:sz w:val="28"/>
        </w:rPr>
        <w:t>Компании, которые могут позволить себе поднимать продажные цены и сохранять прибыльность, не сокращая сферу деловой активности даже в периоды неблагоприятной для них экономической конъюнктуры, считаются установившими контроль над ценами. Контроль над ценами представляет собой способность перекладывать увеличение расходов на покупателей, которая не зависит от условий конкуренции на внутреннем рынке, обилия импортных товаров, политической ситуации, экономического законодательства или угрозы появления на рынке продукта-заменителя. Как правило, компании, предлагающие уникальные товары и услуги (такие, где сама услуга представляет большую ценность, чем ее стоимость), могут с наибольшей вероятностью установить контроль над ценами.</w:t>
      </w:r>
    </w:p>
    <w:p w:rsidR="00A55091" w:rsidRDefault="00976F12">
      <w:pPr>
        <w:ind w:firstLine="320"/>
        <w:jc w:val="both"/>
        <w:rPr>
          <w:sz w:val="28"/>
        </w:rPr>
      </w:pPr>
      <w:r>
        <w:rPr>
          <w:sz w:val="28"/>
        </w:rPr>
        <w:t>Улучшение показателя оборачиваемости можно достигнуть 'увеличением продаж, поддерживая инвестиции в активы относительно постоянными или сокращая активы. Некоторые приемы сокращения активов:</w:t>
      </w:r>
    </w:p>
    <w:p w:rsidR="00A55091" w:rsidRDefault="00976F12">
      <w:pPr>
        <w:jc w:val="both"/>
        <w:rPr>
          <w:sz w:val="28"/>
        </w:rPr>
      </w:pPr>
      <w:r>
        <w:rPr>
          <w:sz w:val="28"/>
        </w:rPr>
        <w:t xml:space="preserve">      (а) избавиться от устаревшего и избыточного товарно-материального запаса. Компьютерный учет позволяет легко и в любое время получить данные о товарно-материальных запасах, обеспечивая тем самым более действенный контроль за их состоянием;</w:t>
      </w:r>
    </w:p>
    <w:p w:rsidR="00A55091" w:rsidRDefault="00976F12">
      <w:pPr>
        <w:ind w:left="60" w:hanging="60"/>
        <w:jc w:val="both"/>
        <w:rPr>
          <w:sz w:val="28"/>
        </w:rPr>
      </w:pPr>
      <w:r>
        <w:rPr>
          <w:sz w:val="28"/>
        </w:rPr>
        <w:t xml:space="preserve">    (б) отработать методы ускорения сбора платежей по дебиторской задолженности, оценки условий и политики кредитования;</w:t>
      </w:r>
    </w:p>
    <w:p w:rsidR="00A55091" w:rsidRDefault="00976F12">
      <w:pPr>
        <w:ind w:firstLine="320"/>
        <w:jc w:val="both"/>
        <w:rPr>
          <w:sz w:val="28"/>
        </w:rPr>
      </w:pPr>
      <w:r>
        <w:rPr>
          <w:sz w:val="28"/>
        </w:rPr>
        <w:t>(в) установить неиспользуемые основные активы;</w:t>
      </w:r>
    </w:p>
    <w:p w:rsidR="00A55091" w:rsidRDefault="00976F12">
      <w:pPr>
        <w:jc w:val="both"/>
        <w:rPr>
          <w:sz w:val="28"/>
        </w:rPr>
      </w:pPr>
      <w:r>
        <w:rPr>
          <w:sz w:val="28"/>
        </w:rPr>
        <w:t xml:space="preserve">     (г) использовать денежные средства, полученные от применения вышеуказанных методов для оплаты непогашенных долгов, выкупа выпущенных, но неоплаченных акций или инвестирования в другие, рентабельные направления деятельности.</w:t>
      </w:r>
    </w:p>
    <w:p w:rsidR="00A55091" w:rsidRDefault="00976F12">
      <w:pPr>
        <w:ind w:firstLine="720"/>
        <w:jc w:val="both"/>
        <w:rPr>
          <w:sz w:val="28"/>
        </w:rPr>
      </w:pPr>
      <w:r>
        <w:rPr>
          <w:sz w:val="28"/>
        </w:rPr>
        <w:t>Рис. 2 показывает взаимосвязь ПНИ с основными коэффициентами: маржа и оборачиваемость.</w:t>
      </w:r>
    </w:p>
    <w:p w:rsidR="00A55091" w:rsidRDefault="00A55091">
      <w:pPr>
        <w:spacing w:before="100"/>
        <w:rPr>
          <w:sz w:val="28"/>
        </w:rPr>
      </w:pPr>
    </w:p>
    <w:p w:rsidR="00A55091" w:rsidRDefault="00024543">
      <w:pPr>
        <w:spacing w:before="100"/>
        <w:rPr>
          <w:sz w:val="28"/>
        </w:rPr>
      </w:pPr>
      <w:r>
        <w:rPr>
          <w:snapToGrid w:val="0"/>
          <w:sz w:val="28"/>
        </w:rPr>
        <w:pict>
          <v:shape id="_x0000_i1026" type="#_x0000_t75" style="width:443.25pt;height:691.5pt" fillcolor="window">
            <v:imagedata r:id="rId9" o:title=""/>
          </v:shape>
        </w:pict>
      </w:r>
    </w:p>
    <w:p w:rsidR="00A55091" w:rsidRDefault="00976F12">
      <w:pPr>
        <w:pStyle w:val="a5"/>
      </w:pPr>
      <w:r>
        <w:t>ПРИМЕР 4</w:t>
      </w:r>
    </w:p>
    <w:p w:rsidR="00A55091" w:rsidRDefault="00976F12">
      <w:pPr>
        <w:pStyle w:val="20"/>
        <w:rPr>
          <w:sz w:val="28"/>
        </w:rPr>
      </w:pPr>
      <w:r>
        <w:rPr>
          <w:sz w:val="28"/>
        </w:rPr>
        <w:t>Предположим, что руководство устанавливает 20% ПНИ в качестве намеченной цели прибыли. В настоящее время коэффициент прибыльности на инвестиции составляет 18%.</w:t>
      </w:r>
    </w:p>
    <w:p w:rsidR="00A55091" w:rsidRDefault="00A55091">
      <w:pPr>
        <w:ind w:firstLine="720"/>
        <w:jc w:val="both"/>
        <w:rPr>
          <w:sz w:val="28"/>
        </w:rPr>
      </w:pPr>
    </w:p>
    <w:p w:rsidR="00A55091" w:rsidRDefault="00024543">
      <w:pPr>
        <w:ind w:firstLine="720"/>
        <w:jc w:val="both"/>
        <w:rPr>
          <w:sz w:val="28"/>
        </w:rPr>
      </w:pPr>
      <w:r>
        <w:rPr>
          <w:noProof/>
          <w:sz w:val="28"/>
        </w:rPr>
        <w:pict>
          <v:shape id="_x0000_s1089" type="#_x0000_t202" style="position:absolute;left:0;text-align:left;margin-left:97.2pt;margin-top:10.2pt;width:259.2pt;height:21.6pt;z-index:251634688;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ind w:firstLine="720"/>
        <w:jc w:val="both"/>
        <w:rPr>
          <w:sz w:val="28"/>
        </w:rPr>
      </w:pPr>
      <w:r>
        <w:rPr>
          <w:noProof/>
          <w:sz w:val="28"/>
        </w:rPr>
        <w:pict>
          <v:shape id="_x0000_s1193" type="#_x0000_t202" style="position:absolute;left:0;text-align:left;margin-left:356.4pt;margin-top:4.2pt;width:28.8pt;height:21.6pt;z-index:25170841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088" type="#_x0000_t202" style="position:absolute;left:0;text-align:left;margin-left:39.6pt;margin-top:3.6pt;width:57.6pt;height:21.6pt;z-index:251633664;mso-position-horizontal:absolute;mso-position-horizontal-relative:text;mso-position-vertical:absolute;mso-position-vertical-relative:text" o:allowincell="f" filled="f" stroked="f">
            <v:textbox>
              <w:txbxContent>
                <w:p w:rsidR="00A55091" w:rsidRDefault="00976F12">
                  <w:r>
                    <w:rPr>
                      <w:sz w:val="28"/>
                    </w:rPr>
                    <w:t>ПНИ=</w:t>
                  </w:r>
                </w:p>
              </w:txbxContent>
            </v:textbox>
          </v:shape>
        </w:pict>
      </w:r>
    </w:p>
    <w:p w:rsidR="00A55091" w:rsidRDefault="00024543">
      <w:pPr>
        <w:ind w:firstLine="720"/>
        <w:jc w:val="both"/>
        <w:rPr>
          <w:sz w:val="28"/>
        </w:rPr>
      </w:pPr>
      <w:r>
        <w:rPr>
          <w:noProof/>
          <w:sz w:val="28"/>
        </w:rPr>
        <w:pict>
          <v:line id="_x0000_s1192" style="position:absolute;left:0;text-align:left;z-index:251707392;mso-position-horizontal:absolute;mso-position-horizontal-relative:text;mso-position-vertical:absolute;mso-position-vertical-relative:text" from="97.2pt,2.5pt" to="349.2pt,2.5pt" o:allowincell="f"/>
        </w:pict>
      </w:r>
      <w:r>
        <w:rPr>
          <w:noProof/>
          <w:sz w:val="28"/>
        </w:rPr>
        <w:pict>
          <v:shape id="_x0000_s1090" type="#_x0000_t202" style="position:absolute;left:0;text-align:left;margin-left:140.4pt;margin-top:4.2pt;width:165.6pt;height:21.6pt;z-index:251635712;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p>
    <w:p w:rsidR="00A55091" w:rsidRDefault="00A55091">
      <w:pPr>
        <w:ind w:firstLine="720"/>
        <w:jc w:val="both"/>
        <w:rPr>
          <w:sz w:val="28"/>
        </w:rPr>
      </w:pPr>
    </w:p>
    <w:p w:rsidR="00A55091" w:rsidRDefault="00A55091">
      <w:pPr>
        <w:ind w:firstLine="720"/>
        <w:jc w:val="both"/>
        <w:rPr>
          <w:sz w:val="28"/>
        </w:rPr>
      </w:pPr>
    </w:p>
    <w:p w:rsidR="00A55091" w:rsidRDefault="00024543">
      <w:pPr>
        <w:ind w:firstLine="720"/>
        <w:jc w:val="both"/>
        <w:rPr>
          <w:sz w:val="28"/>
        </w:rPr>
      </w:pPr>
      <w:r>
        <w:rPr>
          <w:noProof/>
          <w:sz w:val="28"/>
        </w:rPr>
        <w:pict>
          <v:shape id="_x0000_s1096" type="#_x0000_t202" style="position:absolute;left:0;text-align:left;margin-left:363.6pt;margin-top:11.8pt;width:21.6pt;height:21.6pt;z-index:251639808;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r>
        <w:rPr>
          <w:noProof/>
          <w:sz w:val="28"/>
        </w:rPr>
        <w:pict>
          <v:shape id="_x0000_s1093" type="#_x0000_t202" style="position:absolute;left:0;text-align:left;margin-left:104.4pt;margin-top:3.4pt;width:259.2pt;height:21.6pt;z-index:251637760;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r>
        <w:rPr>
          <w:noProof/>
          <w:sz w:val="28"/>
        </w:rPr>
        <w:pict>
          <v:shape id="_x0000_s1092" type="#_x0000_t202" style="position:absolute;left:0;text-align:left;margin-left:75.6pt;margin-top:10.6pt;width:28.8pt;height:21.6pt;z-index:25163673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024543">
      <w:pPr>
        <w:ind w:firstLine="720"/>
        <w:jc w:val="both"/>
        <w:rPr>
          <w:sz w:val="28"/>
        </w:rPr>
      </w:pPr>
      <w:r>
        <w:rPr>
          <w:noProof/>
          <w:sz w:val="28"/>
        </w:rPr>
        <w:pict>
          <v:shape id="_x0000_s1094" type="#_x0000_t202" style="position:absolute;left:0;text-align:left;margin-left:183.6pt;margin-top:10.1pt;width:1in;height:21.6pt;z-index:251638784;mso-position-horizontal:absolute;mso-position-horizontal-relative:text;mso-position-vertical:absolute;mso-position-vertical-relative:text" o:allowincell="f" stroked="f">
            <v:textbox>
              <w:txbxContent>
                <w:p w:rsidR="00A55091" w:rsidRDefault="00976F12">
                  <w:pPr>
                    <w:rPr>
                      <w:sz w:val="28"/>
                    </w:rPr>
                  </w:pPr>
                  <w:r>
                    <w:rPr>
                      <w:sz w:val="28"/>
                    </w:rPr>
                    <w:t>Продажи</w:t>
                  </w:r>
                </w:p>
              </w:txbxContent>
            </v:textbox>
          </v:shape>
        </w:pict>
      </w:r>
      <w:r>
        <w:rPr>
          <w:noProof/>
          <w:sz w:val="28"/>
        </w:rPr>
        <w:pict>
          <v:line id="_x0000_s1194" style="position:absolute;left:0;text-align:left;z-index:251709440;mso-position-horizontal:absolute;mso-position-horizontal-relative:text;mso-position-vertical:absolute;mso-position-vertical-relative:text" from="104.4pt,10.1pt" to="349.2pt,10.1pt" o:allowincell="f"/>
        </w:pict>
      </w:r>
    </w:p>
    <w:p w:rsidR="00A55091" w:rsidRDefault="00A55091">
      <w:pPr>
        <w:ind w:firstLine="720"/>
        <w:jc w:val="both"/>
        <w:rPr>
          <w:sz w:val="28"/>
        </w:rPr>
      </w:pPr>
    </w:p>
    <w:p w:rsidR="00A55091" w:rsidRDefault="00A55091">
      <w:pPr>
        <w:ind w:firstLine="720"/>
        <w:jc w:val="both"/>
        <w:rPr>
          <w:sz w:val="28"/>
        </w:rPr>
      </w:pPr>
    </w:p>
    <w:p w:rsidR="00A55091" w:rsidRDefault="00024543">
      <w:pPr>
        <w:ind w:firstLine="720"/>
        <w:jc w:val="both"/>
        <w:rPr>
          <w:sz w:val="28"/>
        </w:rPr>
      </w:pPr>
      <w:r>
        <w:rPr>
          <w:noProof/>
          <w:sz w:val="28"/>
        </w:rPr>
        <w:pict>
          <v:shape id="_x0000_s1100" type="#_x0000_t202" style="position:absolute;left:0;text-align:left;margin-left:154.8pt;margin-top:12.2pt;width:1in;height:21.6pt;z-index:251641856;mso-position-horizontal:absolute;mso-position-horizontal-relative:text;mso-position-vertical:absolute;mso-position-vertical-relative:text" o:allowincell="f" stroked="f">
            <v:textbox>
              <w:txbxContent>
                <w:p w:rsidR="00A55091" w:rsidRDefault="00976F12">
                  <w:pPr>
                    <w:rPr>
                      <w:sz w:val="28"/>
                    </w:rPr>
                  </w:pPr>
                  <w:r>
                    <w:rPr>
                      <w:sz w:val="28"/>
                    </w:rPr>
                    <w:t>Продажи</w:t>
                  </w:r>
                </w:p>
              </w:txbxContent>
            </v:textbox>
          </v:shape>
        </w:pict>
      </w:r>
    </w:p>
    <w:p w:rsidR="00A55091" w:rsidRDefault="00024543">
      <w:pPr>
        <w:ind w:firstLine="720"/>
        <w:jc w:val="both"/>
        <w:rPr>
          <w:sz w:val="28"/>
        </w:rPr>
      </w:pPr>
      <w:r>
        <w:rPr>
          <w:noProof/>
          <w:sz w:val="28"/>
        </w:rPr>
        <w:pict>
          <v:shape id="_x0000_s1097" type="#_x0000_t202" style="position:absolute;left:0;text-align:left;margin-left:82.8pt;margin-top:6.4pt;width:21.6pt;height:21.6pt;z-index:251640832;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p>
    <w:p w:rsidR="00A55091" w:rsidRDefault="00024543">
      <w:pPr>
        <w:ind w:firstLine="720"/>
        <w:jc w:val="both"/>
        <w:rPr>
          <w:sz w:val="28"/>
        </w:rPr>
      </w:pPr>
      <w:r>
        <w:rPr>
          <w:noProof/>
          <w:sz w:val="28"/>
        </w:rPr>
        <w:pict>
          <v:shape id="_x0000_s1101" type="#_x0000_t202" style="position:absolute;left:0;text-align:left;margin-left:111.6pt;margin-top:1.6pt;width:172.8pt;height:21.6pt;z-index:251642880;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r>
        <w:rPr>
          <w:noProof/>
          <w:sz w:val="28"/>
        </w:rPr>
        <w:pict>
          <v:line id="_x0000_s1195" style="position:absolute;left:0;text-align:left;z-index:251710464;mso-position-horizontal:absolute;mso-position-horizontal-relative:text;mso-position-vertical:absolute;mso-position-vertical-relative:text" from="111.6pt,1.6pt" to="270pt,1.6pt" o:allowincell="f"/>
        </w:pict>
      </w:r>
    </w:p>
    <w:p w:rsidR="00A55091" w:rsidRDefault="00A55091">
      <w:pPr>
        <w:ind w:firstLine="720"/>
        <w:jc w:val="both"/>
        <w:rPr>
          <w:sz w:val="28"/>
        </w:rPr>
      </w:pPr>
    </w:p>
    <w:p w:rsidR="00A55091" w:rsidRDefault="00A55091">
      <w:pPr>
        <w:ind w:firstLine="720"/>
        <w:jc w:val="both"/>
        <w:rPr>
          <w:sz w:val="28"/>
        </w:rPr>
      </w:pPr>
    </w:p>
    <w:p w:rsidR="00A55091" w:rsidRDefault="00A55091">
      <w:pPr>
        <w:pStyle w:val="a4"/>
        <w:rPr>
          <w:sz w:val="28"/>
        </w:rPr>
      </w:pPr>
    </w:p>
    <w:p w:rsidR="00A55091" w:rsidRDefault="00A55091">
      <w:pPr>
        <w:pStyle w:val="a4"/>
        <w:rPr>
          <w:sz w:val="28"/>
        </w:rPr>
      </w:pPr>
    </w:p>
    <w:p w:rsidR="00A55091" w:rsidRDefault="00976F12">
      <w:pPr>
        <w:pStyle w:val="a4"/>
        <w:rPr>
          <w:sz w:val="28"/>
        </w:rPr>
      </w:pPr>
      <w:r>
        <w:rPr>
          <w:sz w:val="28"/>
        </w:rPr>
        <w:t>Положение в настоящее время</w:t>
      </w:r>
      <w:r>
        <w:rPr>
          <w:sz w:val="28"/>
          <w:lang w:val="en-US"/>
        </w:rPr>
        <w:t>:</w:t>
      </w:r>
    </w:p>
    <w:p w:rsidR="00A55091" w:rsidRDefault="00A55091">
      <w:pPr>
        <w:pStyle w:val="a4"/>
        <w:rPr>
          <w:sz w:val="28"/>
        </w:rPr>
      </w:pPr>
    </w:p>
    <w:p w:rsidR="00A55091" w:rsidRDefault="00024543">
      <w:pPr>
        <w:pStyle w:val="a4"/>
        <w:rPr>
          <w:sz w:val="28"/>
        </w:rPr>
      </w:pPr>
      <w:r>
        <w:rPr>
          <w:noProof/>
          <w:sz w:val="28"/>
        </w:rPr>
        <w:pict>
          <v:shape id="_x0000_s1102" type="#_x0000_t202" style="position:absolute;left:0;text-align:left;margin-left:75.6pt;margin-top:13.25pt;width:50.4pt;height:21.6pt;z-index:251643904;mso-position-horizontal:absolute;mso-position-horizontal-relative:text;mso-position-vertical:absolute;mso-position-vertical-relative:text" o:allowincell="f" stroked="f">
            <v:textbox style="mso-next-textbox:#_x0000_s1102">
              <w:txbxContent>
                <w:p w:rsidR="00A55091" w:rsidRDefault="00976F12">
                  <w:pPr>
                    <w:rPr>
                      <w:sz w:val="28"/>
                    </w:rPr>
                  </w:pPr>
                  <w:r>
                    <w:rPr>
                      <w:sz w:val="28"/>
                    </w:rPr>
                    <w:t>18%=</w:t>
                  </w:r>
                </w:p>
              </w:txbxContent>
            </v:textbox>
          </v:shape>
        </w:pict>
      </w:r>
      <w:r>
        <w:rPr>
          <w:noProof/>
          <w:sz w:val="28"/>
        </w:rPr>
        <w:pict>
          <v:shape id="_x0000_s1105" type="#_x0000_t202" style="position:absolute;left:0;text-align:left;margin-left:198pt;margin-top:6.05pt;width:57.6pt;height:36pt;z-index:251646976;mso-position-horizontal:absolute;mso-position-horizontal-relative:text;mso-position-vertical:absolute;mso-position-vertical-relative:text" o:allowincell="f" stroked="f">
            <v:textbox style="mso-next-textbox:#_x0000_s1105">
              <w:txbxContent>
                <w:p w:rsidR="00A55091" w:rsidRDefault="00976F12">
                  <w:pPr>
                    <w:rPr>
                      <w:sz w:val="28"/>
                      <w:u w:val="single"/>
                    </w:rPr>
                  </w:pPr>
                  <w:r>
                    <w:rPr>
                      <w:sz w:val="28"/>
                      <w:u w:val="single"/>
                    </w:rPr>
                    <w:t>200000</w:t>
                  </w:r>
                </w:p>
                <w:p w:rsidR="00A55091" w:rsidRDefault="00976F12">
                  <w:pPr>
                    <w:rPr>
                      <w:sz w:val="24"/>
                    </w:rPr>
                  </w:pPr>
                  <w:r>
                    <w:rPr>
                      <w:sz w:val="28"/>
                    </w:rPr>
                    <w:t>100000</w:t>
                  </w:r>
                </w:p>
              </w:txbxContent>
            </v:textbox>
          </v:shape>
        </w:pict>
      </w:r>
      <w:r>
        <w:rPr>
          <w:noProof/>
          <w:sz w:val="28"/>
        </w:rPr>
        <w:pict>
          <v:shape id="_x0000_s1104" type="#_x0000_t202" style="position:absolute;left:0;text-align:left;margin-left:176.4pt;margin-top:13.25pt;width:21.6pt;height:21.6pt;z-index:251645952;mso-position-horizontal:absolute;mso-position-horizontal-relative:text;mso-position-vertical:absolute;mso-position-vertical-relative:text" o:allowincell="f" stroked="f">
            <v:textbox style="mso-next-textbox:#_x0000_s1104">
              <w:txbxContent>
                <w:p w:rsidR="00A55091" w:rsidRDefault="00976F12">
                  <w:pPr>
                    <w:rPr>
                      <w:sz w:val="28"/>
                    </w:rPr>
                  </w:pPr>
                  <w:r>
                    <w:rPr>
                      <w:sz w:val="28"/>
                    </w:rPr>
                    <w:t>х</w:t>
                  </w:r>
                </w:p>
              </w:txbxContent>
            </v:textbox>
          </v:shape>
        </w:pict>
      </w:r>
      <w:r>
        <w:rPr>
          <w:noProof/>
          <w:sz w:val="28"/>
        </w:rPr>
        <w:pict>
          <v:shape id="_x0000_s1103" type="#_x0000_t202" style="position:absolute;left:0;text-align:left;margin-left:126pt;margin-top:6.05pt;width:57.6pt;height:36pt;z-index:251644928;mso-position-horizontal:absolute;mso-position-horizontal-relative:text;mso-position-vertical:absolute;mso-position-vertical-relative:text" o:allowincell="f" stroked="f">
            <v:textbox style="mso-next-textbox:#_x0000_s1103">
              <w:txbxContent>
                <w:p w:rsidR="00A55091" w:rsidRDefault="00976F12">
                  <w:pPr>
                    <w:rPr>
                      <w:sz w:val="28"/>
                      <w:u w:val="single"/>
                    </w:rPr>
                  </w:pPr>
                  <w:r>
                    <w:rPr>
                      <w:sz w:val="28"/>
                      <w:u w:val="single"/>
                    </w:rPr>
                    <w:t xml:space="preserve">  18000</w:t>
                  </w:r>
                </w:p>
                <w:p w:rsidR="00A55091" w:rsidRDefault="00976F12">
                  <w:pPr>
                    <w:rPr>
                      <w:sz w:val="24"/>
                    </w:rPr>
                  </w:pPr>
                  <w:r>
                    <w:rPr>
                      <w:sz w:val="28"/>
                    </w:rPr>
                    <w:t>200000</w:t>
                  </w:r>
                </w:p>
              </w:txbxContent>
            </v:textbox>
          </v:shape>
        </w:pict>
      </w:r>
    </w:p>
    <w:p w:rsidR="00A55091" w:rsidRDefault="00A55091">
      <w:pPr>
        <w:pStyle w:val="a4"/>
        <w:rPr>
          <w:sz w:val="28"/>
        </w:rPr>
      </w:pPr>
    </w:p>
    <w:p w:rsidR="00A55091" w:rsidRDefault="00A55091">
      <w:pPr>
        <w:pStyle w:val="a4"/>
        <w:rPr>
          <w:sz w:val="28"/>
        </w:rPr>
      </w:pPr>
    </w:p>
    <w:p w:rsidR="00A55091" w:rsidRDefault="00A55091">
      <w:pPr>
        <w:pStyle w:val="a4"/>
        <w:rPr>
          <w:sz w:val="28"/>
        </w:rPr>
      </w:pPr>
    </w:p>
    <w:p w:rsidR="00A55091" w:rsidRDefault="00A55091">
      <w:pPr>
        <w:pStyle w:val="a4"/>
        <w:rPr>
          <w:sz w:val="28"/>
        </w:rPr>
      </w:pPr>
    </w:p>
    <w:p w:rsidR="00A55091" w:rsidRDefault="00A55091">
      <w:pPr>
        <w:pStyle w:val="a4"/>
        <w:rPr>
          <w:sz w:val="28"/>
        </w:rPr>
      </w:pPr>
    </w:p>
    <w:p w:rsidR="00A55091" w:rsidRDefault="00976F12">
      <w:pPr>
        <w:spacing w:before="160"/>
        <w:ind w:firstLine="720"/>
        <w:jc w:val="both"/>
        <w:rPr>
          <w:sz w:val="28"/>
        </w:rPr>
      </w:pPr>
      <w:r>
        <w:rPr>
          <w:sz w:val="28"/>
        </w:rPr>
        <w:t>Есть несколько вариантов, которые помогут компании достичь поставленных ею целей.</w:t>
      </w:r>
    </w:p>
    <w:p w:rsidR="00A55091" w:rsidRDefault="00976F12">
      <w:pPr>
        <w:spacing w:before="20"/>
        <w:ind w:firstLine="720"/>
        <w:jc w:val="both"/>
        <w:rPr>
          <w:sz w:val="28"/>
        </w:rPr>
      </w:pPr>
      <w:r>
        <w:rPr>
          <w:i/>
          <w:sz w:val="28"/>
        </w:rPr>
        <w:t>Вариант 1.</w:t>
      </w:r>
      <w:r>
        <w:rPr>
          <w:sz w:val="28"/>
        </w:rPr>
        <w:t xml:space="preserve"> Повысить маржу, оставляя оборачиваемость неизменной. Следуя по этому пути, необходимо сохранять действующие продажные цены и прилагать усилия к повышению эффективности производства с целью снижения расходов. Данный прием поможет снизить расходы на 2000$, не оказывая влияния на объемы продаж и инвестиции, и таким образом добиться получения целевого значения 20% ПНИ, как это приведено ниже:</w:t>
      </w:r>
    </w:p>
    <w:p w:rsidR="00A55091" w:rsidRDefault="00A55091">
      <w:pPr>
        <w:spacing w:before="20"/>
        <w:ind w:firstLine="720"/>
        <w:jc w:val="both"/>
        <w:rPr>
          <w:sz w:val="28"/>
        </w:rPr>
      </w:pPr>
    </w:p>
    <w:p w:rsidR="00A55091" w:rsidRDefault="00A55091">
      <w:pPr>
        <w:spacing w:before="20"/>
        <w:ind w:firstLine="720"/>
        <w:jc w:val="both"/>
        <w:rPr>
          <w:sz w:val="28"/>
        </w:rPr>
      </w:pPr>
    </w:p>
    <w:p w:rsidR="00A55091" w:rsidRDefault="00024543">
      <w:pPr>
        <w:spacing w:before="20"/>
        <w:ind w:firstLine="720"/>
        <w:jc w:val="both"/>
        <w:rPr>
          <w:sz w:val="28"/>
        </w:rPr>
      </w:pPr>
      <w:r>
        <w:rPr>
          <w:noProof/>
          <w:sz w:val="28"/>
        </w:rPr>
        <w:pict>
          <v:shape id="_x0000_s1106" type="#_x0000_t202" style="position:absolute;left:0;text-align:left;margin-left:61.2pt;margin-top:11.85pt;width:57.6pt;height:21.6pt;z-index:251648000;mso-position-horizontal:absolute;mso-position-horizontal-relative:text;mso-position-vertical:absolute;mso-position-vertical-relative:text" o:allowincell="f" stroked="f">
            <v:textbox>
              <w:txbxContent>
                <w:p w:rsidR="00A55091" w:rsidRDefault="00976F12">
                  <w:pPr>
                    <w:rPr>
                      <w:sz w:val="28"/>
                    </w:rPr>
                  </w:pPr>
                  <w:r>
                    <w:rPr>
                      <w:sz w:val="28"/>
                    </w:rPr>
                    <w:t>20%=</w:t>
                  </w:r>
                </w:p>
              </w:txbxContent>
            </v:textbox>
          </v:shape>
        </w:pict>
      </w:r>
      <w:r>
        <w:rPr>
          <w:noProof/>
          <w:sz w:val="28"/>
        </w:rPr>
        <w:pict>
          <v:shape id="_x0000_s1109" type="#_x0000_t202" style="position:absolute;left:0;text-align:left;margin-left:190.8pt;margin-top:4.65pt;width:57.6pt;height:36pt;z-index:251651072;mso-position-horizontal:absolute;mso-position-horizontal-relative:text;mso-position-vertical:absolute;mso-position-vertical-relative:text" o:allowincell="f" stroked="f">
            <v:textbox style="mso-next-textbox:#_x0000_s1109">
              <w:txbxContent>
                <w:p w:rsidR="00A55091" w:rsidRDefault="00976F12">
                  <w:pPr>
                    <w:rPr>
                      <w:sz w:val="28"/>
                      <w:u w:val="single"/>
                    </w:rPr>
                  </w:pPr>
                  <w:r>
                    <w:rPr>
                      <w:sz w:val="28"/>
                      <w:u w:val="single"/>
                    </w:rPr>
                    <w:t>200000</w:t>
                  </w:r>
                </w:p>
                <w:p w:rsidR="00A55091" w:rsidRDefault="00976F12">
                  <w:pPr>
                    <w:rPr>
                      <w:sz w:val="24"/>
                    </w:rPr>
                  </w:pPr>
                  <w:r>
                    <w:rPr>
                      <w:sz w:val="28"/>
                    </w:rPr>
                    <w:t>100000</w:t>
                  </w:r>
                </w:p>
              </w:txbxContent>
            </v:textbox>
          </v:shape>
        </w:pict>
      </w:r>
      <w:r>
        <w:rPr>
          <w:noProof/>
          <w:sz w:val="28"/>
        </w:rPr>
        <w:pict>
          <v:shape id="_x0000_s1108" type="#_x0000_t202" style="position:absolute;left:0;text-align:left;margin-left:169.2pt;margin-top:11.85pt;width:21.6pt;height:21.6pt;z-index:251650048;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r>
        <w:rPr>
          <w:noProof/>
          <w:sz w:val="28"/>
        </w:rPr>
        <w:pict>
          <v:shape id="_x0000_s1107" type="#_x0000_t202" style="position:absolute;left:0;text-align:left;margin-left:118.8pt;margin-top:4.65pt;width:57.6pt;height:36pt;z-index:251649024;mso-position-horizontal:absolute;mso-position-horizontal-relative:text;mso-position-vertical:absolute;mso-position-vertical-relative:text" o:allowincell="f" stroked="f">
            <v:textbox>
              <w:txbxContent>
                <w:p w:rsidR="00A55091" w:rsidRDefault="00976F12">
                  <w:pPr>
                    <w:rPr>
                      <w:sz w:val="28"/>
                      <w:u w:val="single"/>
                    </w:rPr>
                  </w:pPr>
                  <w:r>
                    <w:rPr>
                      <w:sz w:val="28"/>
                      <w:u w:val="single"/>
                    </w:rPr>
                    <w:t xml:space="preserve">  20000</w:t>
                  </w:r>
                </w:p>
                <w:p w:rsidR="00A55091" w:rsidRDefault="00976F12">
                  <w:pPr>
                    <w:rPr>
                      <w:sz w:val="24"/>
                    </w:rPr>
                  </w:pPr>
                  <w:r>
                    <w:rPr>
                      <w:sz w:val="28"/>
                    </w:rPr>
                    <w:t>200000</w:t>
                  </w:r>
                </w:p>
              </w:txbxContent>
            </v:textbox>
          </v:shape>
        </w:pict>
      </w:r>
    </w:p>
    <w:p w:rsidR="00A55091" w:rsidRDefault="00A55091">
      <w:pPr>
        <w:spacing w:before="20"/>
        <w:ind w:firstLine="720"/>
        <w:jc w:val="both"/>
        <w:rPr>
          <w:sz w:val="28"/>
        </w:rPr>
      </w:pPr>
    </w:p>
    <w:p w:rsidR="00A55091" w:rsidRDefault="00976F12">
      <w:pPr>
        <w:spacing w:before="20"/>
        <w:ind w:firstLine="720"/>
        <w:jc w:val="both"/>
        <w:rPr>
          <w:sz w:val="28"/>
        </w:rPr>
      </w:pPr>
      <w:r>
        <w:rPr>
          <w:i/>
          <w:sz w:val="28"/>
        </w:rPr>
        <w:t>Вариант 2.</w:t>
      </w:r>
      <w:r>
        <w:rPr>
          <w:sz w:val="28"/>
        </w:rPr>
        <w:t xml:space="preserve"> Повысить оборачиваемость путем сокращения инвестиций в активы, сохраняя чистую прибыль и объем продаж неизменными. Компания может сократить оборотный капитал или продать часть земли, уменьшая инвестиции в активы на 10000$, не затрагивая объемы продаж и чистую прибыль, добиваясь при этом получения целевого значения 20% ПНИ, как это приведено ниже:</w:t>
      </w:r>
    </w:p>
    <w:p w:rsidR="00A55091" w:rsidRDefault="00A55091">
      <w:pPr>
        <w:spacing w:before="20"/>
        <w:ind w:firstLine="720"/>
        <w:jc w:val="both"/>
        <w:rPr>
          <w:sz w:val="28"/>
        </w:rPr>
      </w:pPr>
    </w:p>
    <w:p w:rsidR="00A55091" w:rsidRDefault="00024543">
      <w:pPr>
        <w:spacing w:before="20"/>
        <w:ind w:firstLine="720"/>
        <w:jc w:val="both"/>
        <w:rPr>
          <w:sz w:val="28"/>
        </w:rPr>
      </w:pPr>
      <w:r>
        <w:rPr>
          <w:noProof/>
          <w:sz w:val="28"/>
        </w:rPr>
        <w:pict>
          <v:shape id="_x0000_s1113" type="#_x0000_t202" style="position:absolute;left:0;text-align:left;margin-left:198pt;margin-top:7.8pt;width:57.6pt;height:36pt;z-index:251655168;mso-position-horizontal:absolute;mso-position-horizontal-relative:text;mso-position-vertical:absolute;mso-position-vertical-relative:text" o:allowincell="f" stroked="f">
            <v:textbox style="mso-next-textbox:#_x0000_s1113">
              <w:txbxContent>
                <w:p w:rsidR="00A55091" w:rsidRDefault="00976F12">
                  <w:pPr>
                    <w:rPr>
                      <w:sz w:val="28"/>
                      <w:u w:val="single"/>
                    </w:rPr>
                  </w:pPr>
                  <w:r>
                    <w:rPr>
                      <w:sz w:val="28"/>
                      <w:u w:val="single"/>
                    </w:rPr>
                    <w:t>200000</w:t>
                  </w:r>
                </w:p>
                <w:p w:rsidR="00A55091" w:rsidRDefault="00976F12">
                  <w:pPr>
                    <w:rPr>
                      <w:sz w:val="24"/>
                    </w:rPr>
                  </w:pPr>
                  <w:r>
                    <w:rPr>
                      <w:sz w:val="28"/>
                    </w:rPr>
                    <w:t xml:space="preserve">  90000</w:t>
                  </w:r>
                </w:p>
              </w:txbxContent>
            </v:textbox>
          </v:shape>
        </w:pict>
      </w:r>
      <w:r>
        <w:rPr>
          <w:noProof/>
          <w:sz w:val="28"/>
        </w:rPr>
        <w:pict>
          <v:shape id="_x0000_s1111" type="#_x0000_t202" style="position:absolute;left:0;text-align:left;margin-left:111.6pt;margin-top:7.8pt;width:57.6pt;height:36pt;z-index:251653120;mso-position-horizontal:absolute;mso-position-horizontal-relative:text;mso-position-vertical:absolute;mso-position-vertical-relative:text" o:allowincell="f" stroked="f">
            <v:textbox>
              <w:txbxContent>
                <w:p w:rsidR="00A55091" w:rsidRDefault="00976F12">
                  <w:pPr>
                    <w:rPr>
                      <w:sz w:val="28"/>
                      <w:u w:val="single"/>
                    </w:rPr>
                  </w:pPr>
                  <w:r>
                    <w:rPr>
                      <w:sz w:val="28"/>
                      <w:u w:val="single"/>
                    </w:rPr>
                    <w:t xml:space="preserve">  18000</w:t>
                  </w:r>
                </w:p>
                <w:p w:rsidR="00A55091" w:rsidRDefault="00976F12">
                  <w:pPr>
                    <w:rPr>
                      <w:sz w:val="24"/>
                    </w:rPr>
                  </w:pPr>
                  <w:r>
                    <w:rPr>
                      <w:sz w:val="28"/>
                    </w:rPr>
                    <w:t>200000</w:t>
                  </w:r>
                </w:p>
              </w:txbxContent>
            </v:textbox>
          </v:shape>
        </w:pict>
      </w:r>
    </w:p>
    <w:p w:rsidR="00A55091" w:rsidRDefault="00024543">
      <w:pPr>
        <w:spacing w:before="20"/>
        <w:ind w:firstLine="720"/>
        <w:jc w:val="both"/>
        <w:rPr>
          <w:sz w:val="28"/>
        </w:rPr>
      </w:pPr>
      <w:r>
        <w:rPr>
          <w:noProof/>
          <w:sz w:val="28"/>
        </w:rPr>
        <w:pict>
          <v:shape id="_x0000_s1110" type="#_x0000_t202" style="position:absolute;left:0;text-align:left;margin-left:61.2pt;margin-top:.2pt;width:50.4pt;height:21.6pt;z-index:251652096;mso-position-horizontal:absolute;mso-position-horizontal-relative:text;mso-position-vertical:absolute;mso-position-vertical-relative:text" o:allowincell="f" stroked="f">
            <v:textbox>
              <w:txbxContent>
                <w:p w:rsidR="00A55091" w:rsidRDefault="00976F12">
                  <w:pPr>
                    <w:rPr>
                      <w:sz w:val="28"/>
                    </w:rPr>
                  </w:pPr>
                  <w:r>
                    <w:rPr>
                      <w:sz w:val="28"/>
                    </w:rPr>
                    <w:t>20%=</w:t>
                  </w:r>
                </w:p>
              </w:txbxContent>
            </v:textbox>
          </v:shape>
        </w:pict>
      </w:r>
      <w:r>
        <w:rPr>
          <w:noProof/>
          <w:sz w:val="28"/>
        </w:rPr>
        <w:pict>
          <v:shape id="_x0000_s1112" type="#_x0000_t202" style="position:absolute;left:0;text-align:left;margin-left:169.2pt;margin-top:.2pt;width:21.6pt;height:21.6pt;z-index:251654144;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p>
    <w:p w:rsidR="00A55091" w:rsidRDefault="00A55091">
      <w:pPr>
        <w:spacing w:before="20"/>
        <w:ind w:firstLine="720"/>
        <w:jc w:val="both"/>
        <w:rPr>
          <w:sz w:val="28"/>
        </w:rPr>
      </w:pPr>
    </w:p>
    <w:p w:rsidR="00A55091" w:rsidRDefault="00A55091">
      <w:pPr>
        <w:spacing w:line="320" w:lineRule="auto"/>
        <w:rPr>
          <w:sz w:val="28"/>
        </w:rPr>
      </w:pPr>
    </w:p>
    <w:p w:rsidR="00A55091" w:rsidRDefault="00976F12">
      <w:pPr>
        <w:ind w:firstLine="360"/>
        <w:jc w:val="both"/>
        <w:rPr>
          <w:sz w:val="28"/>
        </w:rPr>
      </w:pPr>
      <w:r>
        <w:rPr>
          <w:i/>
          <w:sz w:val="28"/>
        </w:rPr>
        <w:t>Вариант 3.</w:t>
      </w:r>
      <w:r>
        <w:rPr>
          <w:sz w:val="28"/>
        </w:rPr>
        <w:t xml:space="preserve"> Повысить как маржу, так и оборачиваемость, избавляясь от устаревшего и избыточного товарно-материального запаса или путем проведения активной рекламной компании. Например, компания могла бы сократить на сумму 5000$ товарно-материальные запасы, тем самым уменьшив складские расходы на 1000$. Данный прием помог бы повысить величину ПНИ до целевого значения 20%.</w:t>
      </w:r>
    </w:p>
    <w:p w:rsidR="00A55091" w:rsidRDefault="00A55091">
      <w:pPr>
        <w:ind w:firstLine="360"/>
        <w:jc w:val="both"/>
        <w:rPr>
          <w:sz w:val="28"/>
        </w:rPr>
      </w:pPr>
    </w:p>
    <w:p w:rsidR="00A55091" w:rsidRDefault="00024543">
      <w:pPr>
        <w:ind w:firstLine="360"/>
        <w:jc w:val="both"/>
        <w:rPr>
          <w:sz w:val="28"/>
        </w:rPr>
      </w:pPr>
      <w:r>
        <w:rPr>
          <w:noProof/>
          <w:sz w:val="28"/>
        </w:rPr>
        <w:pict>
          <v:shape id="_x0000_s1117" type="#_x0000_t202" style="position:absolute;left:0;text-align:left;margin-left:198pt;margin-top:9.1pt;width:57.6pt;height:36pt;z-index:251659264;mso-position-horizontal:absolute;mso-position-horizontal-relative:text;mso-position-vertical:absolute;mso-position-vertical-relative:text" o:allowincell="f" stroked="f">
            <v:textbox style="mso-next-textbox:#_x0000_s1117">
              <w:txbxContent>
                <w:p w:rsidR="00A55091" w:rsidRDefault="00976F12">
                  <w:pPr>
                    <w:rPr>
                      <w:sz w:val="28"/>
                      <w:u w:val="single"/>
                    </w:rPr>
                  </w:pPr>
                  <w:r>
                    <w:rPr>
                      <w:sz w:val="28"/>
                      <w:u w:val="single"/>
                    </w:rPr>
                    <w:t>200000</w:t>
                  </w:r>
                </w:p>
                <w:p w:rsidR="00A55091" w:rsidRDefault="00976F12">
                  <w:pPr>
                    <w:rPr>
                      <w:sz w:val="24"/>
                    </w:rPr>
                  </w:pPr>
                  <w:r>
                    <w:rPr>
                      <w:sz w:val="28"/>
                    </w:rPr>
                    <w:t xml:space="preserve">  95000</w:t>
                  </w:r>
                </w:p>
              </w:txbxContent>
            </v:textbox>
          </v:shape>
        </w:pict>
      </w:r>
      <w:r>
        <w:rPr>
          <w:noProof/>
          <w:sz w:val="28"/>
        </w:rPr>
        <w:pict>
          <v:shape id="_x0000_s1115" type="#_x0000_t202" style="position:absolute;left:0;text-align:left;margin-left:111.6pt;margin-top:9.1pt;width:57.6pt;height:36pt;z-index:251657216;mso-position-horizontal:absolute;mso-position-horizontal-relative:text;mso-position-vertical:absolute;mso-position-vertical-relative:text" o:allowincell="f" stroked="f">
            <v:textbox>
              <w:txbxContent>
                <w:p w:rsidR="00A55091" w:rsidRDefault="00976F12">
                  <w:pPr>
                    <w:rPr>
                      <w:sz w:val="28"/>
                      <w:u w:val="single"/>
                    </w:rPr>
                  </w:pPr>
                  <w:r>
                    <w:rPr>
                      <w:sz w:val="28"/>
                      <w:u w:val="single"/>
                    </w:rPr>
                    <w:t xml:space="preserve">  19000</w:t>
                  </w:r>
                </w:p>
                <w:p w:rsidR="00A55091" w:rsidRDefault="00976F12">
                  <w:pPr>
                    <w:rPr>
                      <w:sz w:val="24"/>
                    </w:rPr>
                  </w:pPr>
                  <w:r>
                    <w:rPr>
                      <w:sz w:val="28"/>
                    </w:rPr>
                    <w:t>200000</w:t>
                  </w:r>
                </w:p>
              </w:txbxContent>
            </v:textbox>
          </v:shape>
        </w:pict>
      </w:r>
    </w:p>
    <w:p w:rsidR="00A55091" w:rsidRDefault="00024543">
      <w:pPr>
        <w:ind w:firstLine="360"/>
        <w:jc w:val="both"/>
        <w:rPr>
          <w:sz w:val="28"/>
        </w:rPr>
      </w:pPr>
      <w:r>
        <w:rPr>
          <w:noProof/>
          <w:sz w:val="28"/>
        </w:rPr>
        <w:pict>
          <v:shape id="_x0000_s1114" type="#_x0000_t202" style="position:absolute;left:0;text-align:left;margin-left:61.2pt;margin-top:2.5pt;width:50.4pt;height:21.6pt;z-index:251656192;mso-position-horizontal:absolute;mso-position-horizontal-relative:text;mso-position-vertical:absolute;mso-position-vertical-relative:text" o:allowincell="f" stroked="f">
            <v:textbox>
              <w:txbxContent>
                <w:p w:rsidR="00A55091" w:rsidRDefault="00976F12">
                  <w:pPr>
                    <w:rPr>
                      <w:sz w:val="28"/>
                    </w:rPr>
                  </w:pPr>
                  <w:r>
                    <w:rPr>
                      <w:sz w:val="28"/>
                    </w:rPr>
                    <w:t>20%=</w:t>
                  </w:r>
                </w:p>
              </w:txbxContent>
            </v:textbox>
          </v:shape>
        </w:pict>
      </w:r>
      <w:r>
        <w:rPr>
          <w:noProof/>
          <w:sz w:val="28"/>
        </w:rPr>
        <w:pict>
          <v:shape id="_x0000_s1116" type="#_x0000_t202" style="position:absolute;left:0;text-align:left;margin-left:169.2pt;margin-top:2.5pt;width:21.6pt;height:21.6pt;z-index:251658240;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p>
    <w:p w:rsidR="00A55091" w:rsidRDefault="00A55091">
      <w:pPr>
        <w:ind w:firstLine="360"/>
        <w:jc w:val="both"/>
        <w:rPr>
          <w:sz w:val="28"/>
        </w:rPr>
      </w:pPr>
    </w:p>
    <w:p w:rsidR="00A55091" w:rsidRDefault="00A55091">
      <w:pPr>
        <w:ind w:firstLine="360"/>
        <w:jc w:val="both"/>
        <w:rPr>
          <w:sz w:val="28"/>
        </w:rPr>
      </w:pPr>
    </w:p>
    <w:p w:rsidR="00A55091" w:rsidRDefault="00A55091">
      <w:pPr>
        <w:ind w:firstLine="340"/>
        <w:rPr>
          <w:sz w:val="28"/>
        </w:rPr>
      </w:pPr>
    </w:p>
    <w:p w:rsidR="00A55091" w:rsidRDefault="00976F12">
      <w:pPr>
        <w:pStyle w:val="30"/>
        <w:rPr>
          <w:sz w:val="28"/>
        </w:rPr>
      </w:pPr>
      <w:r>
        <w:rPr>
          <w:sz w:val="28"/>
        </w:rPr>
        <w:t>Чрезмерные инвестиции в активы — тот же сдерживающий фактор в отношении повышения рентабельности, как и чрезмерные расходы. В этом случае сокращение излишних товарно-материальных запасов помогает снизить стоимость их хранения и повысить одновременно как маржу, так и оборачиваемость. На практике вариант 3 является наиболее распространенным по сравнению с вариантами 1 или 2.</w:t>
      </w:r>
    </w:p>
    <w:p w:rsidR="00A55091" w:rsidRDefault="00A55091">
      <w:pPr>
        <w:pStyle w:val="30"/>
        <w:rPr>
          <w:sz w:val="28"/>
        </w:rPr>
      </w:pPr>
    </w:p>
    <w:p w:rsidR="00A55091" w:rsidRDefault="00A55091">
      <w:pPr>
        <w:pStyle w:val="30"/>
        <w:rPr>
          <w:sz w:val="28"/>
        </w:rPr>
      </w:pPr>
    </w:p>
    <w:p w:rsidR="00A55091" w:rsidRDefault="00A55091">
      <w:pPr>
        <w:pStyle w:val="30"/>
        <w:rPr>
          <w:sz w:val="28"/>
        </w:rPr>
      </w:pPr>
    </w:p>
    <w:p w:rsidR="00A55091" w:rsidRDefault="00976F12">
      <w:pPr>
        <w:pStyle w:val="21"/>
        <w:jc w:val="center"/>
        <w:rPr>
          <w:sz w:val="28"/>
        </w:rPr>
      </w:pPr>
      <w:r>
        <w:rPr>
          <w:sz w:val="28"/>
        </w:rPr>
        <w:t>УВЕЛИЧЕНИЕ ПРИБЫЛИ АКЦИОНЕРОВ ЗА СЧЕТ ИСПОЛЬЗОВАНИЯ ЗАЕМНОГО КАПИТАЛА</w:t>
      </w:r>
    </w:p>
    <w:p w:rsidR="00A55091" w:rsidRDefault="00A55091">
      <w:pPr>
        <w:spacing w:before="160" w:line="260" w:lineRule="auto"/>
        <w:rPr>
          <w:sz w:val="28"/>
        </w:rPr>
      </w:pPr>
    </w:p>
    <w:p w:rsidR="00A55091" w:rsidRDefault="00976F12">
      <w:pPr>
        <w:ind w:firstLine="720"/>
        <w:jc w:val="both"/>
        <w:rPr>
          <w:sz w:val="28"/>
        </w:rPr>
      </w:pPr>
      <w:r>
        <w:rPr>
          <w:sz w:val="28"/>
        </w:rPr>
        <w:t>Как правило, высокая эффективность деятельности руководства компании, определяемая высокой или выше среднего величиной ПНИ, создает условия получения акционерами высоких прибылей на акции. Однако даже компании, управляемые не столь эффективно, могут обеспечить получение высокой прибыли на акционерный (собственный) капитал (ПАК), используя заемные средства.</w:t>
      </w:r>
    </w:p>
    <w:p w:rsidR="00A55091" w:rsidRDefault="00976F12">
      <w:pPr>
        <w:ind w:firstLine="720"/>
        <w:jc w:val="both"/>
        <w:rPr>
          <w:sz w:val="28"/>
        </w:rPr>
      </w:pPr>
      <w:r>
        <w:rPr>
          <w:sz w:val="28"/>
        </w:rPr>
        <w:t>Один из вариантов формулы Дюпона, так называемая модифицированная формула Дюпона, показывает, как это осуществить на практике. Эта формула связывает вместе показатель ПНИ компании и степень ее финансового риска, то есть эффективность использования заемных средств. Финансовый риск измеряется мультипликатором акционерного капитала (отношением общей суммы активов компании к акционерному капиталу или, иначе говоря, отношением доллара активов к доллару акционерного капитала). Этот коэффициент, который рассчитывается делением общей суммы активов на акционерный капитал, даст показатель степени финансирования активов компании за счет акционерного капитала и заемных средств.</w:t>
      </w:r>
    </w:p>
    <w:p w:rsidR="00A55091" w:rsidRDefault="00976F12">
      <w:pPr>
        <w:ind w:firstLine="720"/>
        <w:rPr>
          <w:sz w:val="28"/>
        </w:rPr>
      </w:pPr>
      <w:r>
        <w:rPr>
          <w:sz w:val="28"/>
        </w:rPr>
        <w:t>Прибыль на акционерный капитал (ПАК) рассчитывается сле</w:t>
      </w:r>
      <w:r>
        <w:rPr>
          <w:sz w:val="28"/>
        </w:rPr>
        <w:softHyphen/>
        <w:t>дующим образом:</w:t>
      </w:r>
    </w:p>
    <w:p w:rsidR="00A55091" w:rsidRDefault="00A55091">
      <w:pPr>
        <w:rPr>
          <w:sz w:val="28"/>
        </w:rPr>
      </w:pPr>
    </w:p>
    <w:p w:rsidR="00A55091" w:rsidRDefault="00024543">
      <w:pPr>
        <w:rPr>
          <w:sz w:val="28"/>
        </w:rPr>
      </w:pPr>
      <w:r>
        <w:rPr>
          <w:noProof/>
          <w:sz w:val="28"/>
        </w:rPr>
        <w:pict>
          <v:shape id="_x0000_s1119" type="#_x0000_t202" style="position:absolute;margin-left:75.6pt;margin-top:5.85pt;width:266.4pt;height:21.6pt;z-index:251661312;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r>
        <w:rPr>
          <w:noProof/>
          <w:sz w:val="28"/>
        </w:rPr>
        <w:pict>
          <v:shape id="_x0000_s1122" type="#_x0000_t202" style="position:absolute;margin-left:363.6pt;margin-top:12.2pt;width:28.8pt;height:28.8pt;z-index:251663360;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118" type="#_x0000_t202" style="position:absolute;margin-left:3.6pt;margin-top:13.05pt;width:64.65pt;height:21.6pt;z-index:251660288;mso-position-horizontal:absolute;mso-position-horizontal-relative:text;mso-position-vertical:absolute;mso-position-vertical-relative:text" o:allowincell="f" stroked="f">
            <v:textbox>
              <w:txbxContent>
                <w:p w:rsidR="00A55091" w:rsidRDefault="00976F12">
                  <w:pPr>
                    <w:rPr>
                      <w:sz w:val="28"/>
                    </w:rPr>
                  </w:pPr>
                  <w:r>
                    <w:rPr>
                      <w:sz w:val="28"/>
                    </w:rPr>
                    <w:t>ПАК=</w:t>
                  </w:r>
                </w:p>
              </w:txbxContent>
            </v:textbox>
          </v:shape>
        </w:pict>
      </w:r>
    </w:p>
    <w:p w:rsidR="00A55091" w:rsidRDefault="00024543">
      <w:pPr>
        <w:rPr>
          <w:sz w:val="28"/>
        </w:rPr>
      </w:pPr>
      <w:r>
        <w:rPr>
          <w:noProof/>
          <w:sz w:val="28"/>
        </w:rPr>
        <w:pict>
          <v:shape id="_x0000_s1120" type="#_x0000_t202" style="position:absolute;margin-left:118.8pt;margin-top:10.5pt;width:165.6pt;height:21.6pt;z-index:251662336;mso-position-horizontal:absolute;mso-position-horizontal-relative:text;mso-position-vertical:absolute;mso-position-vertical-relative:text" o:allowincell="f" stroked="f">
            <v:textbox>
              <w:txbxContent>
                <w:p w:rsidR="00A55091" w:rsidRDefault="00976F12">
                  <w:pPr>
                    <w:rPr>
                      <w:sz w:val="28"/>
                    </w:rPr>
                  </w:pPr>
                  <w:r>
                    <w:rPr>
                      <w:sz w:val="28"/>
                    </w:rPr>
                    <w:t>Акционерный капитал</w:t>
                  </w:r>
                </w:p>
              </w:txbxContent>
            </v:textbox>
          </v:shape>
        </w:pict>
      </w:r>
      <w:r>
        <w:rPr>
          <w:noProof/>
          <w:sz w:val="28"/>
        </w:rPr>
        <w:pict>
          <v:line id="_x0000_s1196" style="position:absolute;z-index:251711488;mso-position-horizontal:absolute;mso-position-horizontal-relative:text;mso-position-vertical:absolute;mso-position-vertical-relative:text" from="61.2pt,10.5pt" to="349.2pt,10.5pt" o:allowincell="f"/>
        </w:pict>
      </w:r>
    </w:p>
    <w:p w:rsidR="00A55091" w:rsidRDefault="00A55091">
      <w:pPr>
        <w:rPr>
          <w:sz w:val="28"/>
        </w:rPr>
      </w:pPr>
    </w:p>
    <w:p w:rsidR="00A55091" w:rsidRDefault="00A55091">
      <w:pPr>
        <w:rPr>
          <w:sz w:val="28"/>
          <w:lang w:val="en-US"/>
        </w:rPr>
      </w:pPr>
    </w:p>
    <w:p w:rsidR="00A55091" w:rsidRDefault="00024543">
      <w:pPr>
        <w:rPr>
          <w:sz w:val="28"/>
          <w:lang w:val="en-US"/>
        </w:rPr>
      </w:pPr>
      <w:r>
        <w:rPr>
          <w:noProof/>
          <w:sz w:val="28"/>
        </w:rPr>
        <w:pict>
          <v:shape id="_x0000_s1124" type="#_x0000_t202" style="position:absolute;margin-left:68.4pt;margin-top:5.4pt;width:266.4pt;height:21.6pt;z-index:251665408;mso-position-horizontal:absolute;mso-position-horizontal-relative:text;mso-position-vertical:absolute;mso-position-vertical-relative:text" o:allowincell="f" stroked="f">
            <v:textbox>
              <w:txbxContent>
                <w:p w:rsidR="00A55091" w:rsidRDefault="00976F12">
                  <w:pPr>
                    <w:rPr>
                      <w:sz w:val="28"/>
                    </w:rPr>
                  </w:pPr>
                  <w:r>
                    <w:rPr>
                      <w:sz w:val="28"/>
                    </w:rPr>
                    <w:t>Чистая прибыль после налогообложения</w:t>
                  </w:r>
                </w:p>
              </w:txbxContent>
            </v:textbox>
          </v:shape>
        </w:pict>
      </w:r>
    </w:p>
    <w:p w:rsidR="00A55091" w:rsidRDefault="00024543">
      <w:pPr>
        <w:rPr>
          <w:sz w:val="28"/>
          <w:lang w:val="en-US"/>
        </w:rPr>
      </w:pPr>
      <w:r>
        <w:rPr>
          <w:noProof/>
          <w:sz w:val="28"/>
        </w:rPr>
        <w:pict>
          <v:shape id="_x0000_s1127" type="#_x0000_t202" style="position:absolute;margin-left:334.8pt;margin-top:3.75pt;width:28.8pt;height:21.6pt;z-index:251667456;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r>
        <w:rPr>
          <w:noProof/>
          <w:sz w:val="28"/>
        </w:rPr>
        <w:pict>
          <v:shape id="_x0000_s1123" type="#_x0000_t202" style="position:absolute;margin-left:39.6pt;margin-top:.6pt;width:28.8pt;height:28.8pt;z-index:251664384;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024543">
      <w:pPr>
        <w:rPr>
          <w:sz w:val="28"/>
          <w:lang w:val="en-US"/>
        </w:rPr>
      </w:pPr>
      <w:r>
        <w:rPr>
          <w:noProof/>
          <w:sz w:val="28"/>
        </w:rPr>
        <w:pict>
          <v:line id="_x0000_s1197" style="position:absolute;z-index:251712512;mso-position-horizontal:absolute;mso-position-horizontal-relative:text;mso-position-vertical:absolute;mso-position-vertical-relative:text" from="75.6pt,2.05pt" to="334.8pt,2.05pt" o:allowincell="f"/>
        </w:pict>
      </w:r>
      <w:r>
        <w:rPr>
          <w:noProof/>
          <w:sz w:val="28"/>
        </w:rPr>
        <w:pict>
          <v:shape id="_x0000_s1125" type="#_x0000_t202" style="position:absolute;margin-left:111.6pt;margin-top:1.2pt;width:151.2pt;height:21.6pt;z-index:251666432;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p>
    <w:p w:rsidR="00A55091" w:rsidRDefault="00A55091">
      <w:pPr>
        <w:rPr>
          <w:sz w:val="28"/>
          <w:lang w:val="en-US"/>
        </w:rPr>
      </w:pPr>
    </w:p>
    <w:p w:rsidR="00A55091" w:rsidRDefault="00A55091">
      <w:pPr>
        <w:rPr>
          <w:sz w:val="28"/>
          <w:lang w:val="en-US"/>
        </w:rPr>
      </w:pPr>
    </w:p>
    <w:p w:rsidR="00A55091" w:rsidRDefault="00024543">
      <w:pPr>
        <w:rPr>
          <w:sz w:val="28"/>
          <w:lang w:val="en-US"/>
        </w:rPr>
      </w:pPr>
      <w:r>
        <w:rPr>
          <w:noProof/>
          <w:sz w:val="28"/>
        </w:rPr>
        <w:pict>
          <v:shape id="_x0000_s1129" type="#_x0000_t202" style="position:absolute;margin-left:68.4pt;margin-top:10.2pt;width:165.6pt;height:21.6pt;z-index:251669504;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p>
    <w:p w:rsidR="00A55091" w:rsidRDefault="00024543">
      <w:pPr>
        <w:rPr>
          <w:sz w:val="28"/>
          <w:lang w:val="en-US"/>
        </w:rPr>
      </w:pPr>
      <w:r>
        <w:rPr>
          <w:noProof/>
          <w:sz w:val="28"/>
        </w:rPr>
        <w:pict>
          <v:shape id="_x0000_s1128" type="#_x0000_t202" style="position:absolute;margin-left:39.6pt;margin-top:3.6pt;width:28.8pt;height:21.6pt;z-index:251668480;mso-position-horizontal:absolute;mso-position-horizontal-relative:text;mso-position-vertical:absolute;mso-position-vertical-relative:text" o:allowincell="f" stroked="f">
            <v:textbox>
              <w:txbxContent>
                <w:p w:rsidR="00A55091" w:rsidRDefault="00976F12">
                  <w:pPr>
                    <w:rPr>
                      <w:sz w:val="28"/>
                    </w:rPr>
                  </w:pPr>
                  <w:r>
                    <w:rPr>
                      <w:sz w:val="28"/>
                    </w:rPr>
                    <w:t>х</w:t>
                  </w:r>
                </w:p>
              </w:txbxContent>
            </v:textbox>
          </v:shape>
        </w:pict>
      </w:r>
    </w:p>
    <w:p w:rsidR="00A55091" w:rsidRDefault="00024543">
      <w:pPr>
        <w:rPr>
          <w:sz w:val="28"/>
          <w:lang w:val="en-US"/>
        </w:rPr>
      </w:pPr>
      <w:r>
        <w:rPr>
          <w:noProof/>
          <w:sz w:val="28"/>
        </w:rPr>
        <w:pict>
          <v:line id="_x0000_s1198" style="position:absolute;z-index:251713536;mso-position-horizontal:absolute;mso-position-horizontal-relative:text;mso-position-vertical:absolute;mso-position-vertical-relative:text" from="75.6pt,.75pt" to="219.6pt,.75pt" o:allowincell="f"/>
        </w:pict>
      </w:r>
      <w:r>
        <w:rPr>
          <w:noProof/>
          <w:sz w:val="28"/>
        </w:rPr>
        <w:pict>
          <v:shape id="_x0000_s1130" type="#_x0000_t202" style="position:absolute;margin-left:68.4pt;margin-top:4.2pt;width:158.4pt;height:21.6pt;z-index:251670528;mso-position-horizontal:absolute;mso-position-horizontal-relative:text;mso-position-vertical:absolute;mso-position-vertical-relative:text" o:allowincell="f" stroked="f">
            <v:textbox>
              <w:txbxContent>
                <w:p w:rsidR="00A55091" w:rsidRDefault="00976F12">
                  <w:pPr>
                    <w:rPr>
                      <w:sz w:val="28"/>
                    </w:rPr>
                  </w:pPr>
                  <w:r>
                    <w:rPr>
                      <w:sz w:val="28"/>
                    </w:rPr>
                    <w:t>Акционерный капитал</w:t>
                  </w:r>
                </w:p>
              </w:txbxContent>
            </v:textbox>
          </v:shape>
        </w:pict>
      </w:r>
    </w:p>
    <w:p w:rsidR="00A55091" w:rsidRDefault="00A55091">
      <w:pPr>
        <w:rPr>
          <w:sz w:val="28"/>
          <w:lang w:val="en-US"/>
        </w:rPr>
      </w:pPr>
    </w:p>
    <w:p w:rsidR="00A55091" w:rsidRDefault="00A55091">
      <w:pPr>
        <w:rPr>
          <w:sz w:val="28"/>
          <w:lang w:val="en-US"/>
        </w:rPr>
      </w:pPr>
    </w:p>
    <w:p w:rsidR="00A55091" w:rsidRDefault="00024543">
      <w:pPr>
        <w:rPr>
          <w:sz w:val="28"/>
          <w:lang w:val="en-US"/>
        </w:rPr>
      </w:pPr>
      <w:r>
        <w:rPr>
          <w:noProof/>
          <w:sz w:val="28"/>
        </w:rPr>
        <w:pict>
          <v:shape id="_x0000_s1132" type="#_x0000_t202" style="position:absolute;margin-left:39.6pt;margin-top:6pt;width:367.2pt;height:28.8pt;z-index:251671552;mso-position-horizontal:absolute;mso-position-horizontal-relative:text;mso-position-vertical:absolute;mso-position-vertical-relative:text" o:allowincell="f" stroked="f">
            <v:textbox>
              <w:txbxContent>
                <w:p w:rsidR="00A55091" w:rsidRDefault="00976F12">
                  <w:pPr>
                    <w:rPr>
                      <w:sz w:val="28"/>
                    </w:rPr>
                  </w:pPr>
                  <w:r>
                    <w:rPr>
                      <w:sz w:val="28"/>
                    </w:rPr>
                    <w:t>=  ПНИ  х  Мультипликатор акционерного капитала.</w:t>
                  </w:r>
                </w:p>
              </w:txbxContent>
            </v:textbox>
          </v:shape>
        </w:pict>
      </w:r>
    </w:p>
    <w:p w:rsidR="00A55091" w:rsidRDefault="00A55091">
      <w:pPr>
        <w:rPr>
          <w:sz w:val="28"/>
          <w:lang w:val="en-US"/>
        </w:rPr>
      </w:pPr>
    </w:p>
    <w:p w:rsidR="00A55091" w:rsidRDefault="00A55091">
      <w:pPr>
        <w:rPr>
          <w:sz w:val="28"/>
          <w:lang w:val="en-US"/>
        </w:rPr>
      </w:pPr>
    </w:p>
    <w:p w:rsidR="00A55091" w:rsidRDefault="00A55091">
      <w:pPr>
        <w:rPr>
          <w:sz w:val="28"/>
          <w:lang w:val="en-US"/>
        </w:rPr>
      </w:pPr>
    </w:p>
    <w:p w:rsidR="00A55091" w:rsidRDefault="00976F12">
      <w:pPr>
        <w:pStyle w:val="20"/>
        <w:rPr>
          <w:sz w:val="28"/>
        </w:rPr>
      </w:pPr>
      <w:r>
        <w:rPr>
          <w:sz w:val="28"/>
        </w:rPr>
        <w:t>ПАК определяет прибыль, полученную как на привилегированных, так и на обыкновенных акционерных инвестициях. Значение мультипликатора акционерного капитала для перехода от показателя ПНИ к ПАК заключается в том, что он отражает влияние заемного капитала (использования долга) на прибыль акционеров (см. рис. 3).</w:t>
      </w:r>
    </w:p>
    <w:p w:rsidR="00A55091" w:rsidRDefault="00A55091">
      <w:pPr>
        <w:pStyle w:val="20"/>
        <w:rPr>
          <w:sz w:val="28"/>
        </w:rPr>
      </w:pPr>
    </w:p>
    <w:p w:rsidR="00A55091" w:rsidRDefault="00A55091">
      <w:pPr>
        <w:pStyle w:val="20"/>
        <w:rPr>
          <w:sz w:val="28"/>
        </w:rPr>
      </w:pPr>
    </w:p>
    <w:p w:rsidR="00A55091" w:rsidRDefault="00A55091">
      <w:pPr>
        <w:pStyle w:val="20"/>
        <w:rPr>
          <w:sz w:val="28"/>
        </w:rPr>
      </w:pPr>
    </w:p>
    <w:p w:rsidR="00A55091" w:rsidRDefault="00A55091">
      <w:pPr>
        <w:pStyle w:val="20"/>
        <w:rPr>
          <w:sz w:val="28"/>
        </w:rPr>
      </w:pPr>
    </w:p>
    <w:p w:rsidR="00A55091" w:rsidRDefault="00A55091">
      <w:pPr>
        <w:pStyle w:val="20"/>
        <w:rPr>
          <w:sz w:val="28"/>
        </w:rPr>
      </w:pPr>
    </w:p>
    <w:p w:rsidR="00A55091" w:rsidRDefault="00A55091">
      <w:pPr>
        <w:pStyle w:val="20"/>
        <w:rPr>
          <w:sz w:val="28"/>
        </w:rPr>
      </w:pPr>
    </w:p>
    <w:p w:rsidR="00A55091" w:rsidRDefault="00024543">
      <w:pPr>
        <w:pStyle w:val="20"/>
        <w:rPr>
          <w:sz w:val="28"/>
        </w:rPr>
      </w:pPr>
      <w:r>
        <w:rPr>
          <w:snapToGrid w:val="0"/>
          <w:sz w:val="28"/>
        </w:rPr>
        <w:pict>
          <v:shape id="_x0000_i1027" type="#_x0000_t75" style="width:450pt;height:5in" fillcolor="window">
            <v:imagedata r:id="rId10" o:title=""/>
          </v:shape>
        </w:pict>
      </w:r>
    </w:p>
    <w:p w:rsidR="00A55091" w:rsidRDefault="00A55091">
      <w:pPr>
        <w:pStyle w:val="20"/>
        <w:rPr>
          <w:sz w:val="28"/>
        </w:rPr>
      </w:pPr>
    </w:p>
    <w:p w:rsidR="00A55091" w:rsidRDefault="00A55091">
      <w:pPr>
        <w:pStyle w:val="20"/>
        <w:rPr>
          <w:sz w:val="28"/>
        </w:rPr>
      </w:pPr>
    </w:p>
    <w:p w:rsidR="00A55091" w:rsidRDefault="00024543">
      <w:pPr>
        <w:pStyle w:val="20"/>
        <w:ind w:firstLine="0"/>
        <w:rPr>
          <w:sz w:val="28"/>
        </w:rPr>
      </w:pPr>
      <w:r>
        <w:rPr>
          <w:noProof/>
          <w:sz w:val="28"/>
        </w:rPr>
        <w:pict>
          <v:shape id="_x0000_s1204" type="#_x0000_t202" style="position:absolute;left:0;text-align:left;margin-left:248.4pt;margin-top:3.75pt;width:129.6pt;height:21.6pt;z-index:251718656;mso-position-horizontal:absolute;mso-position-horizontal-relative:text;mso-position-vertical:absolute;mso-position-vertical-relative:text" o:allowincell="f" stroked="f">
            <v:textbox>
              <w:txbxContent>
                <w:p w:rsidR="00A55091" w:rsidRDefault="00976F12">
                  <w:pPr>
                    <w:rPr>
                      <w:sz w:val="24"/>
                    </w:rPr>
                  </w:pPr>
                  <w:r>
                    <w:rPr>
                      <w:sz w:val="24"/>
                    </w:rPr>
                    <w:t>Общая сумма активов</w:t>
                  </w:r>
                </w:p>
              </w:txbxContent>
            </v:textbox>
          </v:shape>
        </w:pict>
      </w:r>
    </w:p>
    <w:p w:rsidR="00A55091" w:rsidRDefault="00024543">
      <w:pPr>
        <w:pStyle w:val="20"/>
        <w:ind w:firstLine="0"/>
        <w:rPr>
          <w:sz w:val="28"/>
        </w:rPr>
      </w:pPr>
      <w:r>
        <w:rPr>
          <w:noProof/>
          <w:sz w:val="28"/>
        </w:rPr>
        <w:pict>
          <v:line id="_x0000_s1218" style="position:absolute;left:0;text-align:left;z-index:251732992;mso-position-horizontal:absolute;mso-position-horizontal-relative:text;mso-position-vertical:absolute;mso-position-vertical-relative:text" from="241.2pt,9.25pt" to="378pt,9.25pt" o:allowincell="f"/>
        </w:pict>
      </w:r>
      <w:r>
        <w:rPr>
          <w:noProof/>
          <w:sz w:val="28"/>
        </w:rPr>
        <w:pict>
          <v:shape id="_x0000_s1206" type="#_x0000_t202" style="position:absolute;left:0;text-align:left;margin-left:392.4pt;margin-top:2.05pt;width:28.8pt;height:21.6pt;z-index:251720704;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w:t>
                  </w:r>
                </w:p>
              </w:txbxContent>
            </v:textbox>
          </v:shape>
        </w:pict>
      </w:r>
      <w:r>
        <w:rPr>
          <w:noProof/>
          <w:sz w:val="28"/>
        </w:rPr>
        <w:pict>
          <v:shape id="_x0000_s1205" type="#_x0000_t202" style="position:absolute;left:0;text-align:left;margin-left:248.4pt;margin-top:9.25pt;width:136.8pt;height:21.6pt;z-index:251719680;mso-position-horizontal:absolute;mso-position-horizontal-relative:text;mso-position-vertical:absolute;mso-position-vertical-relative:text" o:allowincell="f" stroked="f">
            <v:textbox>
              <w:txbxContent>
                <w:p w:rsidR="00A55091" w:rsidRDefault="00976F12">
                  <w:pPr>
                    <w:rPr>
                      <w:sz w:val="24"/>
                    </w:rPr>
                  </w:pPr>
                  <w:r>
                    <w:rPr>
                      <w:sz w:val="24"/>
                    </w:rPr>
                    <w:t>Акционерный капитал</w:t>
                  </w:r>
                </w:p>
              </w:txbxContent>
            </v:textbox>
          </v:shape>
        </w:pict>
      </w:r>
      <w:r>
        <w:rPr>
          <w:noProof/>
          <w:sz w:val="28"/>
        </w:rPr>
        <w:pict>
          <v:shape id="_x0000_s1203" type="#_x0000_t202" style="position:absolute;left:0;text-align:left;margin-left:3.6pt;margin-top:2.05pt;width:237.6pt;height:21.6pt;z-index:251717632;mso-position-horizontal:absolute;mso-position-horizontal-relative:text;mso-position-vertical:absolute;mso-position-vertical-relative:text" o:allowincell="f" stroked="f">
            <v:textbox>
              <w:txbxContent>
                <w:p w:rsidR="00A55091" w:rsidRDefault="00976F12">
                  <w:pPr>
                    <w:rPr>
                      <w:sz w:val="24"/>
                      <w:lang w:val="en-US"/>
                    </w:rPr>
                  </w:pPr>
                  <w:r>
                    <w:rPr>
                      <w:sz w:val="24"/>
                    </w:rPr>
                    <w:t>Мультипликатор акционерного капитала</w:t>
                  </w:r>
                  <w:r>
                    <w:rPr>
                      <w:sz w:val="24"/>
                      <w:lang w:val="en-US"/>
                    </w:rPr>
                    <w:t xml:space="preserve"> =</w:t>
                  </w:r>
                </w:p>
              </w:txbxContent>
            </v:textbox>
          </v:shape>
        </w:pict>
      </w:r>
    </w:p>
    <w:p w:rsidR="00A55091" w:rsidRDefault="00A55091">
      <w:pPr>
        <w:pStyle w:val="20"/>
        <w:ind w:firstLine="0"/>
        <w:rPr>
          <w:sz w:val="28"/>
        </w:rPr>
      </w:pPr>
    </w:p>
    <w:p w:rsidR="00A55091" w:rsidRDefault="00A55091">
      <w:pPr>
        <w:pStyle w:val="20"/>
        <w:ind w:firstLine="0"/>
        <w:rPr>
          <w:sz w:val="28"/>
        </w:rPr>
      </w:pPr>
    </w:p>
    <w:p w:rsidR="00A55091" w:rsidRDefault="00024543">
      <w:pPr>
        <w:pStyle w:val="20"/>
        <w:ind w:firstLine="0"/>
        <w:rPr>
          <w:sz w:val="28"/>
        </w:rPr>
      </w:pPr>
      <w:r>
        <w:rPr>
          <w:noProof/>
          <w:sz w:val="28"/>
        </w:rPr>
        <w:pict>
          <v:shape id="_x0000_s1207" type="#_x0000_t202" style="position:absolute;left:0;text-align:left;margin-left:97.2pt;margin-top:11.35pt;width:28.8pt;height:21.6pt;z-index:251721728;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w:t>
                  </w:r>
                </w:p>
              </w:txbxContent>
            </v:textbox>
          </v:shape>
        </w:pict>
      </w:r>
      <w:r>
        <w:rPr>
          <w:noProof/>
          <w:sz w:val="28"/>
        </w:rPr>
        <w:pict>
          <v:shape id="_x0000_s1210" type="#_x0000_t202" style="position:absolute;left:0;text-align:left;margin-left:414pt;margin-top:11.35pt;width:28.8pt;height:21.6pt;z-index:251724800;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w:t>
                  </w:r>
                </w:p>
              </w:txbxContent>
            </v:textbox>
          </v:shape>
        </w:pict>
      </w:r>
    </w:p>
    <w:p w:rsidR="00A55091" w:rsidRDefault="00024543">
      <w:pPr>
        <w:pStyle w:val="20"/>
        <w:ind w:firstLine="0"/>
        <w:rPr>
          <w:sz w:val="28"/>
        </w:rPr>
      </w:pPr>
      <w:r>
        <w:rPr>
          <w:noProof/>
          <w:sz w:val="28"/>
        </w:rPr>
        <w:pict>
          <v:line id="_x0000_s1219" style="position:absolute;left:0;text-align:left;z-index:251734016;mso-position-horizontal:absolute;mso-position-horizontal-relative:text;mso-position-vertical:absolute;mso-position-vertical-relative:text" from="126pt,9.65pt" to="406.8pt,9.65pt" o:allowincell="f"/>
        </w:pict>
      </w:r>
      <w:r>
        <w:rPr>
          <w:noProof/>
          <w:sz w:val="28"/>
        </w:rPr>
        <w:pict>
          <v:shape id="_x0000_s1209" type="#_x0000_t202" style="position:absolute;left:0;text-align:left;margin-left:118.8pt;margin-top:9.65pt;width:295.2pt;height:21.6pt;z-index:251723776;mso-position-horizontal:absolute;mso-position-horizontal-relative:text;mso-position-vertical:absolute;mso-position-vertical-relative:text" o:allowincell="f" stroked="f">
            <v:textbox>
              <w:txbxContent>
                <w:p w:rsidR="00A55091" w:rsidRDefault="00976F12">
                  <w:pPr>
                    <w:rPr>
                      <w:sz w:val="24"/>
                    </w:rPr>
                  </w:pPr>
                  <w:r>
                    <w:rPr>
                      <w:sz w:val="24"/>
                      <w:lang w:val="en-US"/>
                    </w:rPr>
                    <w:t>(</w:t>
                  </w:r>
                  <w:r>
                    <w:rPr>
                      <w:sz w:val="24"/>
                    </w:rPr>
                    <w:t>Общая сумма активов — Общая сумма обязательств</w:t>
                  </w:r>
                  <w:r>
                    <w:rPr>
                      <w:sz w:val="24"/>
                      <w:lang w:val="en-US"/>
                    </w:rPr>
                    <w:t>)</w:t>
                  </w:r>
                </w:p>
              </w:txbxContent>
            </v:textbox>
          </v:shape>
        </w:pict>
      </w:r>
      <w:r>
        <w:rPr>
          <w:noProof/>
          <w:sz w:val="28"/>
        </w:rPr>
        <w:pict>
          <v:shape id="_x0000_s1208" type="#_x0000_t202" style="position:absolute;left:0;text-align:left;margin-left:198pt;margin-top:-13.25pt;width:129.6pt;height:21.6pt;z-index:251722752;mso-position-horizontal:absolute;mso-position-horizontal-relative:text;mso-position-vertical:absolute;mso-position-vertical-relative:text" o:allowincell="f" stroked="f">
            <v:textbox>
              <w:txbxContent>
                <w:p w:rsidR="00A55091" w:rsidRDefault="00976F12">
                  <w:pPr>
                    <w:pStyle w:val="3"/>
                  </w:pPr>
                  <w:r>
                    <w:t>Общая сумма активов</w:t>
                  </w:r>
                </w:p>
              </w:txbxContent>
            </v:textbox>
          </v:shape>
        </w:pict>
      </w:r>
    </w:p>
    <w:p w:rsidR="00A55091" w:rsidRDefault="00A55091">
      <w:pPr>
        <w:pStyle w:val="20"/>
        <w:ind w:firstLine="0"/>
        <w:rPr>
          <w:sz w:val="28"/>
        </w:rPr>
      </w:pPr>
    </w:p>
    <w:p w:rsidR="00A55091" w:rsidRDefault="00024543">
      <w:pPr>
        <w:pStyle w:val="20"/>
        <w:ind w:firstLine="0"/>
        <w:rPr>
          <w:sz w:val="28"/>
        </w:rPr>
      </w:pPr>
      <w:r>
        <w:rPr>
          <w:noProof/>
          <w:sz w:val="28"/>
        </w:rPr>
        <w:pict>
          <v:shape id="_x0000_s1212" type="#_x0000_t202" style="position:absolute;left:0;text-align:left;margin-left:241.2pt;margin-top:6.25pt;width:28.8pt;height:21.6pt;z-index:251726848;mso-position-horizontal:absolute;mso-position-horizontal-relative:text;mso-position-vertical:absolute;mso-position-vertical-relative:text" o:allowincell="f" stroked="f">
            <v:textbox>
              <w:txbxContent>
                <w:p w:rsidR="00A55091" w:rsidRDefault="00976F12">
                  <w:pPr>
                    <w:rPr>
                      <w:sz w:val="24"/>
                      <w:lang w:val="en-US"/>
                    </w:rPr>
                  </w:pPr>
                  <w:r>
                    <w:rPr>
                      <w:sz w:val="24"/>
                      <w:lang w:val="en-US"/>
                    </w:rPr>
                    <w:t>1</w:t>
                  </w:r>
                </w:p>
              </w:txbxContent>
            </v:textbox>
          </v:shape>
        </w:pict>
      </w:r>
    </w:p>
    <w:p w:rsidR="00A55091" w:rsidRDefault="00024543">
      <w:pPr>
        <w:pStyle w:val="20"/>
        <w:ind w:firstLine="0"/>
        <w:rPr>
          <w:sz w:val="28"/>
        </w:rPr>
      </w:pPr>
      <w:r>
        <w:rPr>
          <w:noProof/>
          <w:sz w:val="28"/>
        </w:rPr>
        <w:pict>
          <v:shape id="_x0000_s1214" type="#_x0000_t202" style="position:absolute;left:0;text-align:left;margin-left:414pt;margin-top:4.55pt;width:28.8pt;height:21.6pt;z-index:251728896;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w:t>
                  </w:r>
                </w:p>
              </w:txbxContent>
            </v:textbox>
          </v:shape>
        </w:pict>
      </w:r>
      <w:r>
        <w:rPr>
          <w:noProof/>
          <w:sz w:val="28"/>
        </w:rPr>
        <w:pict>
          <v:shape id="_x0000_s1211" type="#_x0000_t202" style="position:absolute;left:0;text-align:left;margin-left:97.2pt;margin-top:4.55pt;width:28.8pt;height:21.6pt;z-index:251725824;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w:t>
                  </w:r>
                </w:p>
              </w:txbxContent>
            </v:textbox>
          </v:shape>
        </w:pict>
      </w:r>
    </w:p>
    <w:p w:rsidR="00A55091" w:rsidRDefault="00024543">
      <w:pPr>
        <w:pStyle w:val="20"/>
        <w:ind w:firstLine="0"/>
        <w:rPr>
          <w:sz w:val="28"/>
        </w:rPr>
      </w:pPr>
      <w:r>
        <w:rPr>
          <w:noProof/>
          <w:sz w:val="28"/>
        </w:rPr>
        <w:pict>
          <v:shape id="_x0000_s1213" type="#_x0000_t202" style="position:absolute;left:0;text-align:left;margin-left:126pt;margin-top:2.85pt;width:295.2pt;height:21.6pt;z-index:251727872;mso-position-horizontal:absolute;mso-position-horizontal-relative:text;mso-position-vertical:absolute;mso-position-vertical-relative:text" o:allowincell="f" stroked="f">
            <v:textbox>
              <w:txbxContent>
                <w:p w:rsidR="00A55091" w:rsidRDefault="00976F12">
                  <w:pPr>
                    <w:rPr>
                      <w:sz w:val="24"/>
                    </w:rPr>
                  </w:pPr>
                  <w:r>
                    <w:rPr>
                      <w:sz w:val="24"/>
                    </w:rPr>
                    <w:t>(1 - Общая сумма обязательств/Общая сумма активов)</w:t>
                  </w:r>
                </w:p>
              </w:txbxContent>
            </v:textbox>
          </v:shape>
        </w:pict>
      </w:r>
      <w:r>
        <w:rPr>
          <w:noProof/>
          <w:sz w:val="28"/>
        </w:rPr>
        <w:pict>
          <v:line id="_x0000_s1220" style="position:absolute;left:0;text-align:left;z-index:251735040;mso-position-horizontal:absolute;mso-position-horizontal-relative:text;mso-position-vertical:absolute;mso-position-vertical-relative:text" from="126pt,2.85pt" to="414pt,2.85pt" o:allowincell="f"/>
        </w:pict>
      </w:r>
    </w:p>
    <w:p w:rsidR="00A55091" w:rsidRDefault="00A55091">
      <w:pPr>
        <w:pStyle w:val="20"/>
        <w:ind w:firstLine="0"/>
        <w:rPr>
          <w:sz w:val="28"/>
        </w:rPr>
      </w:pPr>
    </w:p>
    <w:p w:rsidR="00A55091" w:rsidRDefault="00024543">
      <w:pPr>
        <w:pStyle w:val="20"/>
        <w:ind w:firstLine="0"/>
        <w:rPr>
          <w:sz w:val="28"/>
        </w:rPr>
      </w:pPr>
      <w:r>
        <w:rPr>
          <w:noProof/>
          <w:sz w:val="28"/>
        </w:rPr>
        <w:pict>
          <v:line id="_x0000_s1221" style="position:absolute;left:0;text-align:left;z-index:251736064;mso-position-horizontal:absolute;mso-position-horizontal-relative:text;mso-position-vertical:absolute;mso-position-vertical-relative:text" from="126pt,35.45pt" to="385.2pt,35.45pt" o:allowincell="f"/>
        </w:pict>
      </w:r>
      <w:r>
        <w:rPr>
          <w:noProof/>
          <w:sz w:val="28"/>
        </w:rPr>
        <w:pict>
          <v:shape id="_x0000_s1216" type="#_x0000_t202" style="position:absolute;left:0;text-align:left;margin-left:241.2pt;margin-top:6.65pt;width:28.8pt;height:21.6pt;z-index:251730944;mso-position-horizontal:absolute;mso-position-horizontal-relative:text;mso-position-vertical:absolute;mso-position-vertical-relative:text" o:allowincell="f" stroked="f">
            <v:textbox>
              <w:txbxContent>
                <w:p w:rsidR="00A55091" w:rsidRDefault="00976F12">
                  <w:pPr>
                    <w:rPr>
                      <w:sz w:val="24"/>
                      <w:lang w:val="en-US"/>
                    </w:rPr>
                  </w:pPr>
                  <w:r>
                    <w:rPr>
                      <w:sz w:val="24"/>
                      <w:lang w:val="en-US"/>
                    </w:rPr>
                    <w:t>1</w:t>
                  </w:r>
                </w:p>
              </w:txbxContent>
            </v:textbox>
          </v:shape>
        </w:pict>
      </w:r>
    </w:p>
    <w:p w:rsidR="00A55091" w:rsidRDefault="00024543">
      <w:pPr>
        <w:pStyle w:val="20"/>
        <w:ind w:firstLine="0"/>
        <w:rPr>
          <w:sz w:val="28"/>
        </w:rPr>
      </w:pPr>
      <w:r>
        <w:rPr>
          <w:noProof/>
          <w:sz w:val="28"/>
        </w:rPr>
        <w:pict>
          <v:shape id="_x0000_s1215" type="#_x0000_t202" style="position:absolute;left:0;text-align:left;margin-left:97.2pt;margin-top:4.95pt;width:28.8pt;height:21.6pt;z-index:251729920;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w:t>
                  </w:r>
                </w:p>
              </w:txbxContent>
            </v:textbox>
          </v:shape>
        </w:pict>
      </w:r>
    </w:p>
    <w:p w:rsidR="00A55091" w:rsidRDefault="00024543">
      <w:pPr>
        <w:pStyle w:val="20"/>
        <w:ind w:firstLine="0"/>
        <w:rPr>
          <w:sz w:val="28"/>
        </w:rPr>
      </w:pPr>
      <w:r>
        <w:rPr>
          <w:noProof/>
          <w:sz w:val="28"/>
        </w:rPr>
        <w:pict>
          <v:shape id="_x0000_s1217" type="#_x0000_t202" style="position:absolute;left:0;text-align:left;margin-left:133.2pt;margin-top:3.25pt;width:244.8pt;height:21.6pt;z-index:251731968;mso-position-horizontal:absolute;mso-position-horizontal-relative:text;mso-position-vertical:absolute;mso-position-vertical-relative:text" o:allowincell="f" stroked="f">
            <v:textbox>
              <w:txbxContent>
                <w:p w:rsidR="00A55091" w:rsidRDefault="00976F12">
                  <w:pPr>
                    <w:rPr>
                      <w:sz w:val="24"/>
                    </w:rPr>
                  </w:pPr>
                  <w:r>
                    <w:rPr>
                      <w:sz w:val="24"/>
                    </w:rPr>
                    <w:t>(1 - Отношение заемных средств к активам)</w:t>
                  </w:r>
                </w:p>
              </w:txbxContent>
            </v:textbox>
          </v:shape>
        </w:pict>
      </w:r>
    </w:p>
    <w:p w:rsidR="00A55091" w:rsidRDefault="00A55091">
      <w:pPr>
        <w:pStyle w:val="20"/>
        <w:ind w:firstLine="0"/>
        <w:rPr>
          <w:sz w:val="28"/>
        </w:rPr>
      </w:pPr>
    </w:p>
    <w:p w:rsidR="00A55091" w:rsidRDefault="00A55091">
      <w:pPr>
        <w:pStyle w:val="20"/>
        <w:ind w:firstLine="0"/>
        <w:rPr>
          <w:sz w:val="28"/>
        </w:rPr>
      </w:pPr>
    </w:p>
    <w:p w:rsidR="00A55091" w:rsidRDefault="00976F12">
      <w:pPr>
        <w:pStyle w:val="20"/>
        <w:ind w:firstLine="0"/>
        <w:rPr>
          <w:sz w:val="28"/>
        </w:rPr>
      </w:pPr>
      <w:r>
        <w:rPr>
          <w:b/>
          <w:sz w:val="28"/>
        </w:rPr>
        <w:t>Рис. 3.</w:t>
      </w:r>
      <w:r>
        <w:rPr>
          <w:sz w:val="28"/>
        </w:rPr>
        <w:t xml:space="preserve"> </w:t>
      </w:r>
      <w:r>
        <w:rPr>
          <w:i/>
          <w:sz w:val="28"/>
        </w:rPr>
        <w:t>Показатели ПНИ, ПАК и соотношение заемных средств</w:t>
      </w:r>
    </w:p>
    <w:p w:rsidR="00A55091" w:rsidRDefault="00A55091">
      <w:pPr>
        <w:pStyle w:val="20"/>
        <w:ind w:firstLine="0"/>
        <w:rPr>
          <w:sz w:val="28"/>
        </w:rPr>
      </w:pPr>
    </w:p>
    <w:p w:rsidR="00A55091" w:rsidRDefault="00976F12">
      <w:pPr>
        <w:pStyle w:val="5"/>
      </w:pPr>
      <w:r>
        <w:t>ПРИМЕР 5</w:t>
      </w:r>
    </w:p>
    <w:p w:rsidR="00A55091" w:rsidRDefault="00A55091"/>
    <w:p w:rsidR="00A55091" w:rsidRDefault="00976F12">
      <w:pPr>
        <w:ind w:firstLine="720"/>
        <w:rPr>
          <w:sz w:val="28"/>
        </w:rPr>
      </w:pPr>
      <w:r>
        <w:rPr>
          <w:sz w:val="28"/>
        </w:rPr>
        <w:t>Предположим, что акционерная часть капитала компании составляет 45000$. Тогда:</w:t>
      </w:r>
    </w:p>
    <w:p w:rsidR="00A55091" w:rsidRDefault="00A55091">
      <w:pPr>
        <w:rPr>
          <w:sz w:val="28"/>
        </w:rPr>
      </w:pPr>
    </w:p>
    <w:p w:rsidR="00A55091" w:rsidRDefault="00024543">
      <w:pPr>
        <w:rPr>
          <w:sz w:val="28"/>
          <w:lang w:val="en-US"/>
        </w:rPr>
      </w:pPr>
      <w:r>
        <w:rPr>
          <w:noProof/>
          <w:sz w:val="28"/>
        </w:rPr>
        <w:pict>
          <v:shape id="_x0000_s1135" type="#_x0000_t202" style="position:absolute;margin-left:284.4pt;margin-top:7.2pt;width:158.4pt;height:21.6pt;z-index:251673600;mso-position-horizontal:absolute;mso-position-horizontal-relative:text;mso-position-vertical:absolute;mso-position-vertical-relative:text" o:allowincell="f" stroked="f">
            <v:textbox>
              <w:txbxContent>
                <w:p w:rsidR="00A55091" w:rsidRDefault="00976F12">
                  <w:pPr>
                    <w:rPr>
                      <w:sz w:val="28"/>
                    </w:rPr>
                  </w:pPr>
                  <w:r>
                    <w:rPr>
                      <w:sz w:val="28"/>
                    </w:rPr>
                    <w:t>Общая сумма активов</w:t>
                  </w:r>
                </w:p>
              </w:txbxContent>
            </v:textbox>
          </v:shape>
        </w:pict>
      </w:r>
      <w:r>
        <w:rPr>
          <w:noProof/>
          <w:sz w:val="28"/>
        </w:rPr>
        <w:pict>
          <v:shape id="_x0000_s1138" type="#_x0000_t202" style="position:absolute;margin-left:442.8pt;margin-top:14.4pt;width:28.8pt;height:28.8pt;z-index:251675648;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024543">
      <w:pPr>
        <w:rPr>
          <w:sz w:val="28"/>
          <w:lang w:val="en-US"/>
        </w:rPr>
      </w:pPr>
      <w:r>
        <w:rPr>
          <w:noProof/>
          <w:sz w:val="28"/>
        </w:rPr>
        <w:pict>
          <v:line id="_x0000_s1199" style="position:absolute;z-index:251714560;mso-position-horizontal:absolute;mso-position-horizontal-relative:text;mso-position-vertical:absolute;mso-position-vertical-relative:text" from="284.4pt,12.7pt" to="435.6pt,12.7pt" o:allowincell="f"/>
        </w:pict>
      </w:r>
      <w:r>
        <w:rPr>
          <w:noProof/>
          <w:sz w:val="28"/>
        </w:rPr>
        <w:pict>
          <v:shape id="_x0000_s1136" type="#_x0000_t202" style="position:absolute;margin-left:284.4pt;margin-top:12.7pt;width:158.4pt;height:21.6pt;z-index:251674624;mso-position-horizontal:absolute;mso-position-horizontal-relative:text;mso-position-vertical:absolute;mso-position-vertical-relative:text" o:allowincell="f" stroked="f">
            <v:textbox>
              <w:txbxContent>
                <w:p w:rsidR="00A55091" w:rsidRDefault="00976F12">
                  <w:pPr>
                    <w:rPr>
                      <w:sz w:val="28"/>
                    </w:rPr>
                  </w:pPr>
                  <w:r>
                    <w:rPr>
                      <w:sz w:val="28"/>
                    </w:rPr>
                    <w:t>Акционерный капитал</w:t>
                  </w:r>
                </w:p>
              </w:txbxContent>
            </v:textbox>
          </v:shape>
        </w:pict>
      </w:r>
      <w:r>
        <w:rPr>
          <w:noProof/>
          <w:sz w:val="28"/>
        </w:rPr>
        <w:pict>
          <v:shape id="_x0000_s1134" type="#_x0000_t202" style="position:absolute;margin-left:10.8pt;margin-top:.45pt;width:273.6pt;height:21.6pt;z-index:251672576;mso-position-horizontal:absolute;mso-position-horizontal-relative:text;mso-position-vertical:absolute;mso-position-vertical-relative:text" o:allowincell="f" stroked="f">
            <v:textbox>
              <w:txbxContent>
                <w:p w:rsidR="00A55091" w:rsidRDefault="00976F12">
                  <w:pPr>
                    <w:rPr>
                      <w:sz w:val="28"/>
                    </w:rPr>
                  </w:pPr>
                  <w:r>
                    <w:rPr>
                      <w:sz w:val="28"/>
                    </w:rPr>
                    <w:t>Мультипликатор акционерного капитала =</w:t>
                  </w:r>
                </w:p>
              </w:txbxContent>
            </v:textbox>
          </v:shape>
        </w:pict>
      </w:r>
    </w:p>
    <w:p w:rsidR="00A55091" w:rsidRDefault="00A55091">
      <w:pPr>
        <w:rPr>
          <w:sz w:val="28"/>
          <w:lang w:val="en-US"/>
        </w:rPr>
      </w:pPr>
    </w:p>
    <w:p w:rsidR="00A55091" w:rsidRDefault="00A55091">
      <w:pPr>
        <w:rPr>
          <w:sz w:val="28"/>
          <w:lang w:val="en-US"/>
        </w:rPr>
      </w:pPr>
    </w:p>
    <w:p w:rsidR="00A55091" w:rsidRDefault="00024543">
      <w:pPr>
        <w:rPr>
          <w:sz w:val="28"/>
          <w:lang w:val="en-US"/>
        </w:rPr>
      </w:pPr>
      <w:r>
        <w:rPr>
          <w:noProof/>
          <w:sz w:val="28"/>
        </w:rPr>
        <w:pict>
          <v:shape id="_x0000_s1140" type="#_x0000_t202" style="position:absolute;margin-left:90pt;margin-top:.4pt;width:64.8pt;height:36pt;z-index:251677696;mso-position-horizontal:absolute;mso-position-horizontal-relative:text;mso-position-vertical:absolute;mso-position-vertical-relative:text" o:allowincell="f" stroked="f">
            <v:textbox>
              <w:txbxContent>
                <w:p w:rsidR="00A55091" w:rsidRDefault="00976F12">
                  <w:pPr>
                    <w:rPr>
                      <w:sz w:val="28"/>
                      <w:u w:val="single"/>
                      <w:lang w:val="en-US"/>
                    </w:rPr>
                  </w:pPr>
                  <w:r>
                    <w:rPr>
                      <w:sz w:val="28"/>
                      <w:u w:val="single"/>
                    </w:rPr>
                    <w:t>100000</w:t>
                  </w:r>
                  <w:r>
                    <w:rPr>
                      <w:sz w:val="28"/>
                      <w:u w:val="single"/>
                      <w:lang w:val="en-US"/>
                    </w:rPr>
                    <w:t>$</w:t>
                  </w:r>
                </w:p>
                <w:p w:rsidR="00A55091" w:rsidRDefault="00976F12">
                  <w:pPr>
                    <w:rPr>
                      <w:sz w:val="24"/>
                      <w:lang w:val="en-US"/>
                    </w:rPr>
                  </w:pPr>
                  <w:r>
                    <w:rPr>
                      <w:sz w:val="28"/>
                    </w:rPr>
                    <w:t xml:space="preserve">  45000</w:t>
                  </w:r>
                  <w:r>
                    <w:rPr>
                      <w:sz w:val="28"/>
                      <w:lang w:val="en-US"/>
                    </w:rPr>
                    <w:t>$</w:t>
                  </w:r>
                </w:p>
              </w:txbxContent>
            </v:textbox>
          </v:shape>
        </w:pict>
      </w:r>
      <w:r>
        <w:rPr>
          <w:noProof/>
          <w:sz w:val="28"/>
        </w:rPr>
        <w:pict>
          <v:shape id="_x0000_s1141" type="#_x0000_t202" style="position:absolute;margin-left:162pt;margin-top:2.85pt;width:79.2pt;height:28.8pt;z-index:251678720;mso-position-horizontal:absolute;mso-position-horizontal-relative:text;mso-position-vertical:absolute;mso-position-vertical-relative:text" o:allowincell="f" stroked="f">
            <v:textbox>
              <w:txbxContent>
                <w:p w:rsidR="00A55091" w:rsidRDefault="00976F12">
                  <w:pPr>
                    <w:rPr>
                      <w:sz w:val="28"/>
                      <w:lang w:val="en-US"/>
                    </w:rPr>
                  </w:pPr>
                  <w:r>
                    <w:rPr>
                      <w:sz w:val="28"/>
                    </w:rPr>
                    <w:t>=</w:t>
                  </w:r>
                  <w:r>
                    <w:rPr>
                      <w:sz w:val="28"/>
                      <w:lang w:val="en-US"/>
                    </w:rPr>
                    <w:t xml:space="preserve"> 2.22 =</w:t>
                  </w:r>
                </w:p>
              </w:txbxContent>
            </v:textbox>
          </v:shape>
        </w:pict>
      </w:r>
      <w:r>
        <w:rPr>
          <w:noProof/>
          <w:sz w:val="28"/>
        </w:rPr>
        <w:pict>
          <v:shape id="_x0000_s1139" type="#_x0000_t202" style="position:absolute;margin-left:61.2pt;margin-top:2.85pt;width:28.8pt;height:28.8pt;z-index:251676672;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rPr>
          <w:sz w:val="28"/>
          <w:lang w:val="en-US"/>
        </w:rPr>
      </w:pPr>
    </w:p>
    <w:p w:rsidR="00A55091" w:rsidRDefault="00024543">
      <w:pPr>
        <w:rPr>
          <w:sz w:val="28"/>
          <w:lang w:val="en-US"/>
        </w:rPr>
      </w:pPr>
      <w:r>
        <w:rPr>
          <w:noProof/>
          <w:sz w:val="28"/>
        </w:rPr>
        <w:pict>
          <v:shape id="_x0000_s1146" type="#_x0000_t202" style="position:absolute;margin-left:320.4pt;margin-top:9.7pt;width:28.8pt;height:28.8pt;z-index:25168281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144" type="#_x0000_t202" style="position:absolute;margin-left:169.2pt;margin-top:4.65pt;width:36pt;height:21.6pt;z-index:251681792;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1</w:t>
                  </w:r>
                </w:p>
              </w:txbxContent>
            </v:textbox>
          </v:shape>
        </w:pict>
      </w:r>
      <w:r>
        <w:rPr>
          <w:noProof/>
          <w:sz w:val="28"/>
        </w:rPr>
        <w:pict>
          <v:shape id="_x0000_s1142" type="#_x0000_t202" style="position:absolute;margin-left:61.2pt;margin-top:11.85pt;width:28.8pt;height:28.8pt;z-index:251679744;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024543">
      <w:pPr>
        <w:rPr>
          <w:sz w:val="28"/>
          <w:lang w:val="en-US"/>
        </w:rPr>
      </w:pPr>
      <w:r>
        <w:rPr>
          <w:noProof/>
          <w:sz w:val="28"/>
        </w:rPr>
        <w:pict>
          <v:shape id="_x0000_s1143" type="#_x0000_t202" style="position:absolute;margin-left:82.8pt;margin-top:8pt;width:244.8pt;height:21.6pt;z-index:251680768;mso-position-horizontal:absolute;mso-position-horizontal-relative:text;mso-position-vertical:absolute;mso-position-vertical-relative:text" o:allowincell="f" stroked="f">
            <v:textbox>
              <w:txbxContent>
                <w:p w:rsidR="00A55091" w:rsidRDefault="00976F12">
                  <w:pPr>
                    <w:rPr>
                      <w:sz w:val="28"/>
                    </w:rPr>
                  </w:pPr>
                  <w:r>
                    <w:rPr>
                      <w:sz w:val="28"/>
                    </w:rPr>
                    <w:t>(1 — Коэффициент покрытия долга)</w:t>
                  </w:r>
                </w:p>
              </w:txbxContent>
            </v:textbox>
          </v:shape>
        </w:pict>
      </w:r>
      <w:r>
        <w:rPr>
          <w:noProof/>
          <w:sz w:val="28"/>
        </w:rPr>
        <w:pict>
          <v:line id="_x0000_s1200" style="position:absolute;z-index:251715584;mso-position-horizontal:absolute;mso-position-horizontal-relative:text;mso-position-vertical:absolute;mso-position-vertical-relative:text" from="90pt,8pt" to="313.2pt,8pt" o:allowincell="f"/>
        </w:pict>
      </w:r>
    </w:p>
    <w:p w:rsidR="00A55091" w:rsidRDefault="00A55091">
      <w:pPr>
        <w:rPr>
          <w:sz w:val="28"/>
          <w:lang w:val="en-US"/>
        </w:rPr>
      </w:pPr>
    </w:p>
    <w:p w:rsidR="00A55091" w:rsidRDefault="00024543">
      <w:pPr>
        <w:rPr>
          <w:sz w:val="28"/>
          <w:lang w:val="en-US"/>
        </w:rPr>
      </w:pPr>
      <w:r>
        <w:rPr>
          <w:noProof/>
          <w:sz w:val="28"/>
        </w:rPr>
        <w:pict>
          <v:shape id="_x0000_s1152" type="#_x0000_t202" style="position:absolute;margin-left:190.8pt;margin-top:7.05pt;width:21.6pt;height:21.6pt;z-index:251688960;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1</w:t>
                  </w:r>
                </w:p>
              </w:txbxContent>
            </v:textbox>
          </v:shape>
        </w:pict>
      </w:r>
      <w:r>
        <w:rPr>
          <w:noProof/>
          <w:sz w:val="28"/>
        </w:rPr>
        <w:pict>
          <v:shape id="_x0000_s1149" type="#_x0000_t202" style="position:absolute;margin-left:111.6pt;margin-top:7.05pt;width:21.6pt;height:21.6pt;z-index:251685888;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1</w:t>
                  </w:r>
                </w:p>
              </w:txbxContent>
            </v:textbox>
          </v:shape>
        </w:pict>
      </w:r>
    </w:p>
    <w:p w:rsidR="00A55091" w:rsidRDefault="00024543">
      <w:pPr>
        <w:rPr>
          <w:sz w:val="28"/>
          <w:lang w:val="en-US"/>
        </w:rPr>
      </w:pPr>
      <w:r>
        <w:rPr>
          <w:noProof/>
          <w:sz w:val="28"/>
        </w:rPr>
        <w:pict>
          <v:shape id="_x0000_s1148" type="#_x0000_t202" style="position:absolute;margin-left:82.8pt;margin-top:15.6pt;width:64.8pt;height:21.6pt;z-index:251684864;mso-position-horizontal:absolute;mso-position-horizontal-relative:text;mso-position-vertical:absolute;mso-position-vertical-relative:text" o:allowincell="f" stroked="f">
            <v:textbox>
              <w:txbxContent>
                <w:p w:rsidR="00A55091" w:rsidRDefault="00976F12">
                  <w:pPr>
                    <w:rPr>
                      <w:sz w:val="28"/>
                    </w:rPr>
                  </w:pPr>
                  <w:r>
                    <w:rPr>
                      <w:sz w:val="28"/>
                    </w:rPr>
                    <w:t>(1- 0,55)</w:t>
                  </w:r>
                </w:p>
              </w:txbxContent>
            </v:textbox>
          </v:shape>
        </w:pict>
      </w:r>
      <w:r>
        <w:rPr>
          <w:noProof/>
          <w:sz w:val="28"/>
        </w:rPr>
        <w:pict>
          <v:shape id="_x0000_s1155" type="#_x0000_t202" style="position:absolute;margin-left:226.8pt;margin-top:.45pt;width:57.6pt;height:28.8pt;z-index:251692032;mso-position-horizontal:absolute;mso-position-horizontal-relative:text;mso-position-vertical:absolute;mso-position-vertical-relative:text" o:allowincell="f" stroked="f">
            <v:textbox style="mso-next-textbox:#_x0000_s1155">
              <w:txbxContent>
                <w:p w:rsidR="00A55091" w:rsidRDefault="00976F12">
                  <w:pPr>
                    <w:rPr>
                      <w:sz w:val="28"/>
                      <w:lang w:val="en-US"/>
                    </w:rPr>
                  </w:pPr>
                  <w:r>
                    <w:rPr>
                      <w:sz w:val="28"/>
                    </w:rPr>
                    <w:t>=</w:t>
                  </w:r>
                  <w:r>
                    <w:rPr>
                      <w:sz w:val="28"/>
                      <w:lang w:val="en-US"/>
                    </w:rPr>
                    <w:t xml:space="preserve"> 2.22 .</w:t>
                  </w:r>
                </w:p>
              </w:txbxContent>
            </v:textbox>
          </v:shape>
        </w:pict>
      </w:r>
      <w:r>
        <w:rPr>
          <w:noProof/>
          <w:sz w:val="28"/>
        </w:rPr>
        <w:pict>
          <v:shape id="_x0000_s1151" type="#_x0000_t202" style="position:absolute;margin-left:147.6pt;margin-top:.45pt;width:28.8pt;height:28.8pt;z-index:251687936;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147" type="#_x0000_t202" style="position:absolute;margin-left:61.2pt;margin-top:.45pt;width:28.8pt;height:28.8pt;z-index:251683840;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024543">
      <w:pPr>
        <w:rPr>
          <w:sz w:val="28"/>
          <w:lang w:val="en-US"/>
        </w:rPr>
      </w:pPr>
      <w:r>
        <w:rPr>
          <w:noProof/>
          <w:sz w:val="28"/>
        </w:rPr>
        <w:pict>
          <v:line id="_x0000_s1154" style="position:absolute;z-index:251691008;mso-position-horizontal:absolute;mso-position-horizontal-relative:text;mso-position-vertical:absolute;mso-position-vertical-relative:text" from="183.6pt,1.05pt" to="226.8pt,1.05pt" o:allowincell="f"/>
        </w:pict>
      </w:r>
      <w:r>
        <w:rPr>
          <w:noProof/>
          <w:sz w:val="28"/>
        </w:rPr>
        <w:pict>
          <v:shape id="_x0000_s1153" type="#_x0000_t202" style="position:absolute;margin-left:183.6pt;margin-top:1.05pt;width:43.2pt;height:21.6pt;z-index:251689984;mso-position-horizontal:absolute;mso-position-horizontal-relative:text;mso-position-vertical:absolute;mso-position-vertical-relative:text" o:allowincell="f" stroked="f">
            <v:textbox>
              <w:txbxContent>
                <w:p w:rsidR="00A55091" w:rsidRDefault="00976F12">
                  <w:pPr>
                    <w:rPr>
                      <w:sz w:val="28"/>
                      <w:lang w:val="en-US"/>
                    </w:rPr>
                  </w:pPr>
                  <w:r>
                    <w:rPr>
                      <w:sz w:val="28"/>
                      <w:lang w:val="en-US"/>
                    </w:rPr>
                    <w:t>0.45</w:t>
                  </w:r>
                </w:p>
              </w:txbxContent>
            </v:textbox>
          </v:shape>
        </w:pict>
      </w:r>
      <w:r>
        <w:rPr>
          <w:noProof/>
          <w:sz w:val="28"/>
        </w:rPr>
        <w:pict>
          <v:line id="_x0000_s1150" style="position:absolute;z-index:251686912;mso-position-horizontal:absolute;mso-position-horizontal-relative:text;mso-position-vertical:absolute;mso-position-vertical-relative:text" from="90pt,1.05pt" to="147.6pt,1.05pt" o:allowincell="f"/>
        </w:pict>
      </w:r>
    </w:p>
    <w:p w:rsidR="00A55091" w:rsidRDefault="00A55091">
      <w:pPr>
        <w:rPr>
          <w:sz w:val="28"/>
          <w:lang w:val="en-US"/>
        </w:rPr>
      </w:pPr>
    </w:p>
    <w:p w:rsidR="00A55091" w:rsidRDefault="00A55091">
      <w:pPr>
        <w:rPr>
          <w:sz w:val="28"/>
          <w:lang w:val="en-US"/>
        </w:rPr>
      </w:pPr>
    </w:p>
    <w:p w:rsidR="00A55091" w:rsidRDefault="00024543">
      <w:pPr>
        <w:rPr>
          <w:sz w:val="28"/>
          <w:lang w:val="en-US"/>
        </w:rPr>
      </w:pPr>
      <w:r>
        <w:rPr>
          <w:noProof/>
          <w:sz w:val="28"/>
        </w:rPr>
        <w:pict>
          <v:shape id="_x0000_s1160" type="#_x0000_t202" style="position:absolute;margin-left:356.4pt;margin-top:12.2pt;width:28.8pt;height:28.8pt;z-index:251696128;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r>
        <w:rPr>
          <w:noProof/>
          <w:sz w:val="28"/>
        </w:rPr>
        <w:pict>
          <v:shape id="_x0000_s1157" type="#_x0000_t202" style="position:absolute;margin-left:82.8pt;margin-top:3.45pt;width:266.4pt;height:21.6pt;z-index:251694080;mso-position-horizontal:absolute;mso-position-horizontal-relative:text;mso-position-vertical:absolute;mso-position-vertical-relative:text" o:allowincell="f" stroked="f">
            <v:textbox>
              <w:txbxContent>
                <w:p w:rsidR="00A55091" w:rsidRDefault="00976F12">
                  <w:pPr>
                    <w:pStyle w:val="31"/>
                  </w:pPr>
                  <w:r>
                    <w:t>Чистая прибыль после налогообложения</w:t>
                  </w:r>
                </w:p>
              </w:txbxContent>
            </v:textbox>
          </v:shape>
        </w:pict>
      </w:r>
      <w:r>
        <w:rPr>
          <w:noProof/>
          <w:sz w:val="28"/>
        </w:rPr>
        <w:pict>
          <v:shape id="_x0000_s1156" type="#_x0000_t202" style="position:absolute;margin-left:18pt;margin-top:10.65pt;width:57.6pt;height:21.6pt;z-index:251693056;mso-position-horizontal:absolute;mso-position-horizontal-relative:text;mso-position-vertical:absolute;mso-position-vertical-relative:text" o:allowincell="f" stroked="f">
            <v:textbox>
              <w:txbxContent>
                <w:p w:rsidR="00A55091" w:rsidRDefault="00976F12">
                  <w:pPr>
                    <w:rPr>
                      <w:sz w:val="28"/>
                      <w:lang w:val="en-US"/>
                    </w:rPr>
                  </w:pPr>
                  <w:r>
                    <w:rPr>
                      <w:sz w:val="28"/>
                    </w:rPr>
                    <w:t>ПАК</w:t>
                  </w:r>
                  <w:r>
                    <w:rPr>
                      <w:sz w:val="28"/>
                      <w:lang w:val="en-US"/>
                    </w:rPr>
                    <w:t>=</w:t>
                  </w:r>
                </w:p>
              </w:txbxContent>
            </v:textbox>
          </v:shape>
        </w:pict>
      </w:r>
    </w:p>
    <w:p w:rsidR="00A55091" w:rsidRDefault="00024543">
      <w:pPr>
        <w:rPr>
          <w:sz w:val="28"/>
          <w:lang w:val="en-US"/>
        </w:rPr>
      </w:pPr>
      <w:r>
        <w:rPr>
          <w:noProof/>
          <w:sz w:val="28"/>
        </w:rPr>
        <w:pict>
          <v:shape id="_x0000_s1158" type="#_x0000_t202" style="position:absolute;margin-left:140.4pt;margin-top:10.5pt;width:151.2pt;height:21.6pt;z-index:251695104;mso-position-horizontal:absolute;mso-position-horizontal-relative:text;mso-position-vertical:absolute;mso-position-vertical-relative:text" o:allowincell="f" stroked="f">
            <v:textbox>
              <w:txbxContent>
                <w:p w:rsidR="00A55091" w:rsidRDefault="00976F12">
                  <w:pPr>
                    <w:rPr>
                      <w:sz w:val="28"/>
                    </w:rPr>
                  </w:pPr>
                  <w:r>
                    <w:rPr>
                      <w:sz w:val="28"/>
                    </w:rPr>
                    <w:t>Акционерный капитал</w:t>
                  </w:r>
                </w:p>
              </w:txbxContent>
            </v:textbox>
          </v:shape>
        </w:pict>
      </w:r>
      <w:r>
        <w:rPr>
          <w:noProof/>
          <w:sz w:val="28"/>
        </w:rPr>
        <w:pict>
          <v:line id="_x0000_s1201" style="position:absolute;z-index:251716608;mso-position-horizontal:absolute;mso-position-horizontal-relative:text;mso-position-vertical:absolute;mso-position-vertical-relative:text" from="82.8pt,10.5pt" to="349.2pt,10.5pt" o:allowincell="f"/>
        </w:pict>
      </w:r>
    </w:p>
    <w:p w:rsidR="00A55091" w:rsidRDefault="00A55091">
      <w:pPr>
        <w:rPr>
          <w:sz w:val="28"/>
          <w:lang w:val="en-US"/>
        </w:rPr>
      </w:pPr>
    </w:p>
    <w:p w:rsidR="00A55091" w:rsidRDefault="00024543">
      <w:pPr>
        <w:rPr>
          <w:sz w:val="28"/>
          <w:lang w:val="en-US"/>
        </w:rPr>
      </w:pPr>
      <w:r>
        <w:rPr>
          <w:noProof/>
          <w:sz w:val="28"/>
        </w:rPr>
        <w:pict>
          <v:shape id="_x0000_s1162" type="#_x0000_t202" style="position:absolute;margin-left:75.6pt;margin-top:12.45pt;width:1in;height:36pt;z-index:251698176;mso-position-horizontal:absolute;mso-position-horizontal-relative:text;mso-position-vertical:absolute;mso-position-vertical-relative:text" o:allowincell="f" stroked="f">
            <v:textbox>
              <w:txbxContent>
                <w:p w:rsidR="00A55091" w:rsidRDefault="00976F12">
                  <w:pPr>
                    <w:rPr>
                      <w:sz w:val="28"/>
                      <w:u w:val="single"/>
                      <w:lang w:val="en-US"/>
                    </w:rPr>
                  </w:pPr>
                  <w:r>
                    <w:rPr>
                      <w:sz w:val="28"/>
                      <w:u w:val="single"/>
                      <w:lang w:val="en-US"/>
                    </w:rPr>
                    <w:t xml:space="preserve">  </w:t>
                  </w:r>
                  <w:r>
                    <w:rPr>
                      <w:sz w:val="28"/>
                      <w:u w:val="single"/>
                    </w:rPr>
                    <w:t>18000</w:t>
                  </w:r>
                  <w:r>
                    <w:rPr>
                      <w:sz w:val="28"/>
                      <w:u w:val="single"/>
                      <w:lang w:val="en-US"/>
                    </w:rPr>
                    <w:t>$</w:t>
                  </w:r>
                </w:p>
                <w:p w:rsidR="00A55091" w:rsidRDefault="00976F12">
                  <w:pPr>
                    <w:rPr>
                      <w:sz w:val="24"/>
                      <w:lang w:val="en-US"/>
                    </w:rPr>
                  </w:pPr>
                  <w:r>
                    <w:rPr>
                      <w:sz w:val="28"/>
                    </w:rPr>
                    <w:t xml:space="preserve">  45000</w:t>
                  </w:r>
                  <w:r>
                    <w:rPr>
                      <w:sz w:val="28"/>
                      <w:lang w:val="en-US"/>
                    </w:rPr>
                    <w:t>$</w:t>
                  </w:r>
                </w:p>
              </w:txbxContent>
            </v:textbox>
          </v:shape>
        </w:pict>
      </w:r>
    </w:p>
    <w:p w:rsidR="00A55091" w:rsidRDefault="00024543">
      <w:pPr>
        <w:rPr>
          <w:sz w:val="28"/>
          <w:lang w:val="en-US"/>
        </w:rPr>
      </w:pPr>
      <w:r>
        <w:rPr>
          <w:noProof/>
          <w:sz w:val="28"/>
        </w:rPr>
        <w:pict>
          <v:shape id="_x0000_s1163" type="#_x0000_t202" style="position:absolute;margin-left:133.2pt;margin-top:5.85pt;width:57.6pt;height:28.8pt;z-index:251699200;mso-position-horizontal:absolute;mso-position-horizontal-relative:text;mso-position-vertical:absolute;mso-position-vertical-relative:text" o:allowincell="f" stroked="f">
            <v:textbox style="mso-next-textbox:#_x0000_s1163">
              <w:txbxContent>
                <w:p w:rsidR="00A55091" w:rsidRDefault="00976F12">
                  <w:pPr>
                    <w:rPr>
                      <w:sz w:val="28"/>
                      <w:lang w:val="en-US"/>
                    </w:rPr>
                  </w:pPr>
                  <w:r>
                    <w:rPr>
                      <w:sz w:val="28"/>
                    </w:rPr>
                    <w:t>=</w:t>
                  </w:r>
                  <w:r>
                    <w:rPr>
                      <w:sz w:val="28"/>
                      <w:lang w:val="en-US"/>
                    </w:rPr>
                    <w:t xml:space="preserve"> 40%</w:t>
                  </w:r>
                  <w:r>
                    <w:rPr>
                      <w:sz w:val="24"/>
                      <w:lang w:val="en-US"/>
                    </w:rPr>
                    <w:t xml:space="preserve"> .</w:t>
                  </w:r>
                </w:p>
              </w:txbxContent>
            </v:textbox>
          </v:shape>
        </w:pict>
      </w:r>
      <w:r>
        <w:rPr>
          <w:noProof/>
          <w:sz w:val="28"/>
        </w:rPr>
        <w:pict>
          <v:shape id="_x0000_s1161" type="#_x0000_t202" style="position:absolute;margin-left:46.8pt;margin-top:5.85pt;width:28.8pt;height:28.8pt;z-index:251697152;mso-position-horizontal:absolute;mso-position-horizontal-relative:text;mso-position-vertical:absolute;mso-position-vertical-relative:text" o:allowincell="f" stroked="f">
            <v:textbox>
              <w:txbxContent>
                <w:p w:rsidR="00A55091" w:rsidRDefault="00976F12">
                  <w:pPr>
                    <w:rPr>
                      <w:sz w:val="28"/>
                    </w:rPr>
                  </w:pPr>
                  <w:r>
                    <w:rPr>
                      <w:sz w:val="28"/>
                    </w:rPr>
                    <w:t>=</w:t>
                  </w:r>
                </w:p>
              </w:txbxContent>
            </v:textbox>
          </v:shape>
        </w:pict>
      </w:r>
    </w:p>
    <w:p w:rsidR="00A55091" w:rsidRDefault="00A55091">
      <w:pPr>
        <w:rPr>
          <w:sz w:val="28"/>
          <w:lang w:val="en-US"/>
        </w:rPr>
      </w:pPr>
    </w:p>
    <w:p w:rsidR="00A55091" w:rsidRDefault="00A55091">
      <w:pPr>
        <w:rPr>
          <w:sz w:val="28"/>
          <w:lang w:val="en-US"/>
        </w:rPr>
      </w:pPr>
    </w:p>
    <w:p w:rsidR="00A55091" w:rsidRDefault="00A55091">
      <w:pPr>
        <w:rPr>
          <w:i/>
          <w:sz w:val="28"/>
          <w:lang w:val="en-US"/>
        </w:rPr>
      </w:pPr>
    </w:p>
    <w:p w:rsidR="00A55091" w:rsidRDefault="00024543">
      <w:pPr>
        <w:rPr>
          <w:i/>
          <w:sz w:val="28"/>
          <w:lang w:val="en-US"/>
        </w:rPr>
      </w:pPr>
      <w:r>
        <w:rPr>
          <w:noProof/>
          <w:sz w:val="28"/>
        </w:rPr>
        <w:pict>
          <v:shape id="_x0000_s1185" type="#_x0000_t202" style="position:absolute;margin-left:25.2pt;margin-top:9.15pt;width:381.6pt;height:21.6pt;z-index:251700224;mso-position-horizontal:absolute;mso-position-horizontal-relative:text;mso-position-vertical:absolute;mso-position-vertical-relative:text" o:allowincell="f" stroked="f">
            <v:textbox>
              <w:txbxContent>
                <w:p w:rsidR="00A55091" w:rsidRDefault="00976F12">
                  <w:pPr>
                    <w:rPr>
                      <w:sz w:val="28"/>
                    </w:rPr>
                  </w:pPr>
                  <w:r>
                    <w:rPr>
                      <w:sz w:val="28"/>
                    </w:rPr>
                    <w:t>ПАК = ПНИ х Мультипликатор акционерного капитала =</w:t>
                  </w:r>
                </w:p>
              </w:txbxContent>
            </v:textbox>
          </v:shape>
        </w:pict>
      </w:r>
    </w:p>
    <w:p w:rsidR="00A55091" w:rsidRDefault="00A55091">
      <w:pPr>
        <w:rPr>
          <w:snapToGrid w:val="0"/>
          <w:sz w:val="28"/>
          <w:lang w:val="en-US"/>
        </w:rPr>
      </w:pPr>
    </w:p>
    <w:p w:rsidR="00A55091" w:rsidRDefault="00024543">
      <w:pPr>
        <w:rPr>
          <w:snapToGrid w:val="0"/>
          <w:sz w:val="28"/>
          <w:lang w:val="en-US"/>
        </w:rPr>
      </w:pPr>
      <w:r>
        <w:rPr>
          <w:noProof/>
          <w:sz w:val="28"/>
        </w:rPr>
        <w:pict>
          <v:shape id="_x0000_s1186" type="#_x0000_t202" style="position:absolute;margin-left:61.2pt;margin-top:12.95pt;width:158.4pt;height:22.45pt;z-index:251701248;mso-position-horizontal:absolute;mso-position-horizontal-relative:text;mso-position-vertical:absolute;mso-position-vertical-relative:text" o:allowincell="f" stroked="f">
            <v:textbox>
              <w:txbxContent>
                <w:p w:rsidR="00A55091" w:rsidRDefault="00976F12">
                  <w:pPr>
                    <w:rPr>
                      <w:sz w:val="28"/>
                    </w:rPr>
                  </w:pPr>
                  <w:r>
                    <w:rPr>
                      <w:sz w:val="28"/>
                    </w:rPr>
                    <w:t>= 18% х 2,22 = 40%.</w:t>
                  </w:r>
                </w:p>
              </w:txbxContent>
            </v:textbox>
          </v:shape>
        </w:pict>
      </w:r>
    </w:p>
    <w:p w:rsidR="00A55091" w:rsidRDefault="00A55091">
      <w:pPr>
        <w:rPr>
          <w:snapToGrid w:val="0"/>
          <w:sz w:val="28"/>
          <w:lang w:val="en-US"/>
        </w:rPr>
      </w:pPr>
    </w:p>
    <w:p w:rsidR="00A55091" w:rsidRDefault="00A55091">
      <w:pPr>
        <w:rPr>
          <w:snapToGrid w:val="0"/>
          <w:sz w:val="28"/>
          <w:lang w:val="en-US"/>
        </w:rPr>
      </w:pPr>
    </w:p>
    <w:p w:rsidR="00A55091" w:rsidRDefault="00A55091">
      <w:pPr>
        <w:rPr>
          <w:snapToGrid w:val="0"/>
          <w:sz w:val="28"/>
          <w:lang w:val="en-US"/>
        </w:rPr>
      </w:pPr>
    </w:p>
    <w:p w:rsidR="00A55091" w:rsidRDefault="00A55091">
      <w:pPr>
        <w:rPr>
          <w:snapToGrid w:val="0"/>
          <w:sz w:val="28"/>
          <w:lang w:val="en-US"/>
        </w:rPr>
      </w:pPr>
    </w:p>
    <w:p w:rsidR="00A55091" w:rsidRDefault="00A55091">
      <w:pPr>
        <w:rPr>
          <w:snapToGrid w:val="0"/>
          <w:sz w:val="28"/>
          <w:lang w:val="en-US"/>
        </w:rPr>
      </w:pPr>
    </w:p>
    <w:p w:rsidR="00A55091" w:rsidRDefault="00976F12">
      <w:pPr>
        <w:pStyle w:val="20"/>
        <w:rPr>
          <w:sz w:val="28"/>
          <w:lang w:val="en-US"/>
        </w:rPr>
      </w:pPr>
      <w:r>
        <w:rPr>
          <w:sz w:val="28"/>
        </w:rPr>
        <w:t>Если компания использует только акционерный капитал для финансирования своих операций, ПНИ и ПАК будут по 18%. Однако 55% капитала компании было предоставлено кредиторами (45000$/100000$ = 45% и представляет отношение акционерного капитала к общей сумме активов; 55000/100000$ = 55% и представляет коэффициент покрытия долга). Поскольку все 18% ПНИ предназначены для акционеров, которые владеют только 45 процентами от всего капитала, величина ПАК будет выше, чем 18%. Этот пример подчеркивает важность использования заемного капитала.</w:t>
      </w:r>
    </w:p>
    <w:p w:rsidR="00A55091" w:rsidRDefault="00A55091">
      <w:pPr>
        <w:rPr>
          <w:sz w:val="28"/>
          <w:lang w:val="en-US"/>
        </w:rPr>
      </w:pPr>
    </w:p>
    <w:p w:rsidR="00A55091" w:rsidRDefault="00976F12">
      <w:pPr>
        <w:pStyle w:val="6"/>
        <w:spacing w:before="100"/>
      </w:pPr>
      <w:r>
        <w:t>ПРИМЕР 6</w:t>
      </w:r>
    </w:p>
    <w:p w:rsidR="00A55091" w:rsidRDefault="00976F12">
      <w:pPr>
        <w:pStyle w:val="20"/>
        <w:rPr>
          <w:sz w:val="28"/>
          <w:lang w:val="en-US"/>
        </w:rPr>
      </w:pPr>
      <w:r>
        <w:rPr>
          <w:sz w:val="28"/>
        </w:rPr>
        <w:t>Для дальнейшего рассмотрения взаимосвязи между финансовой структурой компании и прибылью, получаемой на инвестициях акционеров, сравним две компании, которые дают 300000$ операционной прибыли. Обе компании имеют общие суммы активов по 800000$, однако у них разные структуры капитала. У одной компании нет долгов; другая использует заемные средства в размере 400000$. Сравнительные структуры капитала составляют:</w:t>
      </w:r>
    </w:p>
    <w:p w:rsidR="00A55091" w:rsidRDefault="00A55091">
      <w:pPr>
        <w:jc w:val="both"/>
        <w:rPr>
          <w:sz w:val="28"/>
          <w:lang w:val="en-US"/>
        </w:rPr>
      </w:pPr>
    </w:p>
    <w:p w:rsidR="00A55091" w:rsidRDefault="00A55091">
      <w:pPr>
        <w:jc w:val="both"/>
        <w:rPr>
          <w:sz w:val="28"/>
          <w:lang w:val="en-US"/>
        </w:rPr>
      </w:pPr>
    </w:p>
    <w:p w:rsidR="00A55091" w:rsidRDefault="00A55091">
      <w:pPr>
        <w:jc w:val="both"/>
        <w:rPr>
          <w:sz w:val="28"/>
          <w:lang w:val="en-US"/>
        </w:rPr>
      </w:pPr>
    </w:p>
    <w:tbl>
      <w:tblPr>
        <w:tblW w:w="0" w:type="auto"/>
        <w:tblInd w:w="-108" w:type="dxa"/>
        <w:tblLayout w:type="fixed"/>
        <w:tblLook w:val="0000" w:firstRow="0" w:lastRow="0" w:firstColumn="0" w:lastColumn="0" w:noHBand="0" w:noVBand="0"/>
      </w:tblPr>
      <w:tblGrid>
        <w:gridCol w:w="5070"/>
        <w:gridCol w:w="1984"/>
        <w:gridCol w:w="2135"/>
      </w:tblGrid>
      <w:tr w:rsidR="00A55091">
        <w:tc>
          <w:tcPr>
            <w:tcW w:w="5070" w:type="dxa"/>
          </w:tcPr>
          <w:p w:rsidR="00A55091" w:rsidRDefault="00A55091">
            <w:pPr>
              <w:jc w:val="both"/>
              <w:rPr>
                <w:sz w:val="28"/>
                <w:lang w:val="en-US"/>
              </w:rPr>
            </w:pPr>
          </w:p>
        </w:tc>
        <w:tc>
          <w:tcPr>
            <w:tcW w:w="1984" w:type="dxa"/>
          </w:tcPr>
          <w:p w:rsidR="00A55091" w:rsidRDefault="00976F12">
            <w:pPr>
              <w:jc w:val="center"/>
              <w:rPr>
                <w:sz w:val="28"/>
                <w:lang w:val="en-US"/>
              </w:rPr>
            </w:pPr>
            <w:r>
              <w:rPr>
                <w:sz w:val="28"/>
                <w:lang w:val="en-US"/>
              </w:rPr>
              <w:t>A</w:t>
            </w:r>
          </w:p>
        </w:tc>
        <w:tc>
          <w:tcPr>
            <w:tcW w:w="2135" w:type="dxa"/>
          </w:tcPr>
          <w:p w:rsidR="00A55091" w:rsidRDefault="00976F12">
            <w:pPr>
              <w:jc w:val="center"/>
              <w:rPr>
                <w:sz w:val="28"/>
                <w:lang w:val="en-US"/>
              </w:rPr>
            </w:pPr>
            <w:r>
              <w:rPr>
                <w:sz w:val="28"/>
                <w:lang w:val="en-US"/>
              </w:rPr>
              <w:t>B</w:t>
            </w:r>
          </w:p>
        </w:tc>
      </w:tr>
      <w:tr w:rsidR="00A55091">
        <w:tc>
          <w:tcPr>
            <w:tcW w:w="5070" w:type="dxa"/>
          </w:tcPr>
          <w:p w:rsidR="00A55091" w:rsidRDefault="00976F12">
            <w:pPr>
              <w:jc w:val="both"/>
              <w:rPr>
                <w:sz w:val="28"/>
                <w:lang w:val="en-US"/>
              </w:rPr>
            </w:pPr>
            <w:r>
              <w:rPr>
                <w:sz w:val="28"/>
              </w:rPr>
              <w:t>Всего активов</w:t>
            </w:r>
          </w:p>
        </w:tc>
        <w:tc>
          <w:tcPr>
            <w:tcW w:w="1984" w:type="dxa"/>
          </w:tcPr>
          <w:p w:rsidR="00A55091" w:rsidRDefault="00976F12">
            <w:pPr>
              <w:jc w:val="center"/>
              <w:rPr>
                <w:sz w:val="28"/>
                <w:lang w:val="en-US"/>
              </w:rPr>
            </w:pPr>
            <w:r>
              <w:rPr>
                <w:sz w:val="28"/>
              </w:rPr>
              <w:t>800000$</w:t>
            </w:r>
          </w:p>
        </w:tc>
        <w:tc>
          <w:tcPr>
            <w:tcW w:w="2135" w:type="dxa"/>
          </w:tcPr>
          <w:p w:rsidR="00A55091" w:rsidRDefault="00976F12">
            <w:pPr>
              <w:jc w:val="center"/>
              <w:rPr>
                <w:sz w:val="28"/>
                <w:lang w:val="en-US"/>
              </w:rPr>
            </w:pPr>
            <w:r>
              <w:rPr>
                <w:sz w:val="28"/>
              </w:rPr>
              <w:t>800000$</w:t>
            </w:r>
          </w:p>
        </w:tc>
      </w:tr>
      <w:tr w:rsidR="00A55091">
        <w:tc>
          <w:tcPr>
            <w:tcW w:w="5070" w:type="dxa"/>
          </w:tcPr>
          <w:p w:rsidR="00A55091" w:rsidRDefault="00976F12">
            <w:pPr>
              <w:jc w:val="both"/>
              <w:rPr>
                <w:sz w:val="28"/>
                <w:lang w:val="en-US"/>
              </w:rPr>
            </w:pPr>
            <w:r>
              <w:rPr>
                <w:sz w:val="28"/>
              </w:rPr>
              <w:t>Всего обязательств</w:t>
            </w:r>
          </w:p>
        </w:tc>
        <w:tc>
          <w:tcPr>
            <w:tcW w:w="1984" w:type="dxa"/>
          </w:tcPr>
          <w:p w:rsidR="00A55091" w:rsidRDefault="00976F12">
            <w:pPr>
              <w:jc w:val="center"/>
              <w:rPr>
                <w:sz w:val="28"/>
                <w:lang w:val="en-US"/>
              </w:rPr>
            </w:pPr>
            <w:r>
              <w:rPr>
                <w:sz w:val="28"/>
                <w:lang w:val="en-US"/>
              </w:rPr>
              <w:t>-</w:t>
            </w:r>
          </w:p>
        </w:tc>
        <w:tc>
          <w:tcPr>
            <w:tcW w:w="2135" w:type="dxa"/>
          </w:tcPr>
          <w:p w:rsidR="00A55091" w:rsidRDefault="00976F12">
            <w:pPr>
              <w:jc w:val="center"/>
              <w:rPr>
                <w:sz w:val="28"/>
                <w:lang w:val="en-US"/>
              </w:rPr>
            </w:pPr>
            <w:r>
              <w:rPr>
                <w:sz w:val="28"/>
              </w:rPr>
              <w:t>400000</w:t>
            </w:r>
            <w:r>
              <w:rPr>
                <w:sz w:val="28"/>
                <w:lang w:val="en-US"/>
              </w:rPr>
              <w:t>$</w:t>
            </w:r>
          </w:p>
        </w:tc>
      </w:tr>
      <w:tr w:rsidR="00A55091">
        <w:tc>
          <w:tcPr>
            <w:tcW w:w="5070" w:type="dxa"/>
          </w:tcPr>
          <w:p w:rsidR="00A55091" w:rsidRDefault="00976F12">
            <w:pPr>
              <w:jc w:val="both"/>
              <w:rPr>
                <w:sz w:val="28"/>
                <w:lang w:val="en-US"/>
              </w:rPr>
            </w:pPr>
            <w:r>
              <w:rPr>
                <w:sz w:val="28"/>
              </w:rPr>
              <w:t>Акционерный капитал (а)</w:t>
            </w:r>
          </w:p>
        </w:tc>
        <w:tc>
          <w:tcPr>
            <w:tcW w:w="1984" w:type="dxa"/>
          </w:tcPr>
          <w:p w:rsidR="00A55091" w:rsidRDefault="00976F12">
            <w:pPr>
              <w:jc w:val="center"/>
              <w:rPr>
                <w:sz w:val="28"/>
                <w:lang w:val="en-US"/>
              </w:rPr>
            </w:pPr>
            <w:r>
              <w:rPr>
                <w:sz w:val="28"/>
              </w:rPr>
              <w:t>800000</w:t>
            </w:r>
            <w:r>
              <w:rPr>
                <w:sz w:val="28"/>
                <w:lang w:val="en-US"/>
              </w:rPr>
              <w:t>$</w:t>
            </w:r>
          </w:p>
        </w:tc>
        <w:tc>
          <w:tcPr>
            <w:tcW w:w="2135" w:type="dxa"/>
          </w:tcPr>
          <w:p w:rsidR="00A55091" w:rsidRDefault="00976F12">
            <w:pPr>
              <w:jc w:val="center"/>
              <w:rPr>
                <w:sz w:val="28"/>
                <w:lang w:val="en-US"/>
              </w:rPr>
            </w:pPr>
            <w:r>
              <w:rPr>
                <w:sz w:val="28"/>
              </w:rPr>
              <w:t>400000</w:t>
            </w:r>
            <w:r>
              <w:rPr>
                <w:sz w:val="28"/>
                <w:lang w:val="en-US"/>
              </w:rPr>
              <w:t>$</w:t>
            </w:r>
          </w:p>
        </w:tc>
      </w:tr>
      <w:tr w:rsidR="00A55091">
        <w:tc>
          <w:tcPr>
            <w:tcW w:w="5070" w:type="dxa"/>
          </w:tcPr>
          <w:p w:rsidR="00A55091" w:rsidRDefault="00976F12">
            <w:pPr>
              <w:jc w:val="both"/>
              <w:rPr>
                <w:sz w:val="28"/>
                <w:lang w:val="en-US"/>
              </w:rPr>
            </w:pPr>
            <w:r>
              <w:rPr>
                <w:sz w:val="28"/>
              </w:rPr>
              <w:t>Всего обязательств и акционерного капитала</w:t>
            </w:r>
          </w:p>
        </w:tc>
        <w:tc>
          <w:tcPr>
            <w:tcW w:w="1984" w:type="dxa"/>
          </w:tcPr>
          <w:p w:rsidR="00A55091" w:rsidRDefault="00976F12">
            <w:pPr>
              <w:jc w:val="center"/>
              <w:rPr>
                <w:sz w:val="28"/>
                <w:lang w:val="en-US"/>
              </w:rPr>
            </w:pPr>
            <w:r>
              <w:rPr>
                <w:sz w:val="28"/>
              </w:rPr>
              <w:t>800000$</w:t>
            </w:r>
          </w:p>
        </w:tc>
        <w:tc>
          <w:tcPr>
            <w:tcW w:w="2135" w:type="dxa"/>
          </w:tcPr>
          <w:p w:rsidR="00A55091" w:rsidRDefault="00976F12">
            <w:pPr>
              <w:jc w:val="center"/>
              <w:rPr>
                <w:sz w:val="28"/>
                <w:lang w:val="en-US"/>
              </w:rPr>
            </w:pPr>
            <w:r>
              <w:rPr>
                <w:sz w:val="28"/>
              </w:rPr>
              <w:t>800000$</w:t>
            </w:r>
          </w:p>
        </w:tc>
      </w:tr>
    </w:tbl>
    <w:p w:rsidR="00A55091" w:rsidRDefault="00A55091">
      <w:pPr>
        <w:jc w:val="both"/>
        <w:rPr>
          <w:sz w:val="28"/>
          <w:lang w:val="en-US"/>
        </w:rPr>
      </w:pPr>
    </w:p>
    <w:p w:rsidR="00A55091" w:rsidRDefault="00A55091">
      <w:pPr>
        <w:rPr>
          <w:sz w:val="28"/>
          <w:lang w:val="en-US"/>
        </w:rPr>
      </w:pPr>
    </w:p>
    <w:p w:rsidR="00A55091" w:rsidRDefault="00976F12">
      <w:pPr>
        <w:pStyle w:val="20"/>
        <w:rPr>
          <w:sz w:val="28"/>
          <w:lang w:val="en-US"/>
        </w:rPr>
      </w:pPr>
      <w:r>
        <w:rPr>
          <w:sz w:val="28"/>
        </w:rPr>
        <w:t>Фирма В выплачивает 10% ставку за заемные средства. Сравнительные отчеты о прибылях и убытках, а также ПАК для А и В представлены в следующем виде:</w:t>
      </w:r>
    </w:p>
    <w:p w:rsidR="00A55091" w:rsidRDefault="00A55091">
      <w:pPr>
        <w:pStyle w:val="20"/>
        <w:ind w:firstLine="0"/>
        <w:rPr>
          <w:sz w:val="28"/>
          <w:lang w:val="en-US"/>
        </w:rPr>
      </w:pPr>
    </w:p>
    <w:p w:rsidR="00A55091" w:rsidRDefault="00A55091">
      <w:pPr>
        <w:pStyle w:val="20"/>
        <w:ind w:firstLine="0"/>
        <w:rPr>
          <w:sz w:val="28"/>
          <w:lang w:val="en-US"/>
        </w:rPr>
      </w:pPr>
    </w:p>
    <w:tbl>
      <w:tblPr>
        <w:tblW w:w="0" w:type="auto"/>
        <w:tblInd w:w="-108" w:type="dxa"/>
        <w:tblLayout w:type="fixed"/>
        <w:tblLook w:val="0000" w:firstRow="0" w:lastRow="0" w:firstColumn="0" w:lastColumn="0" w:noHBand="0" w:noVBand="0"/>
      </w:tblPr>
      <w:tblGrid>
        <w:gridCol w:w="5070"/>
        <w:gridCol w:w="1984"/>
        <w:gridCol w:w="2135"/>
      </w:tblGrid>
      <w:tr w:rsidR="00A55091">
        <w:tc>
          <w:tcPr>
            <w:tcW w:w="5070" w:type="dxa"/>
          </w:tcPr>
          <w:p w:rsidR="00A55091" w:rsidRDefault="00976F12">
            <w:pPr>
              <w:pStyle w:val="20"/>
              <w:ind w:firstLine="0"/>
              <w:rPr>
                <w:sz w:val="28"/>
                <w:lang w:val="en-US"/>
              </w:rPr>
            </w:pPr>
            <w:r>
              <w:rPr>
                <w:sz w:val="28"/>
              </w:rPr>
              <w:t>Операционная прибыль</w:t>
            </w:r>
          </w:p>
        </w:tc>
        <w:tc>
          <w:tcPr>
            <w:tcW w:w="1984" w:type="dxa"/>
          </w:tcPr>
          <w:p w:rsidR="00A55091" w:rsidRDefault="00976F12">
            <w:pPr>
              <w:pStyle w:val="20"/>
              <w:ind w:firstLine="0"/>
              <w:jc w:val="center"/>
              <w:rPr>
                <w:sz w:val="28"/>
                <w:lang w:val="en-US"/>
              </w:rPr>
            </w:pPr>
            <w:r>
              <w:rPr>
                <w:sz w:val="28"/>
              </w:rPr>
              <w:t>300000$</w:t>
            </w:r>
          </w:p>
        </w:tc>
        <w:tc>
          <w:tcPr>
            <w:tcW w:w="2135" w:type="dxa"/>
          </w:tcPr>
          <w:p w:rsidR="00A55091" w:rsidRDefault="00976F12">
            <w:pPr>
              <w:pStyle w:val="20"/>
              <w:ind w:firstLine="0"/>
              <w:jc w:val="center"/>
              <w:rPr>
                <w:sz w:val="28"/>
                <w:lang w:val="en-US"/>
              </w:rPr>
            </w:pPr>
            <w:r>
              <w:rPr>
                <w:sz w:val="28"/>
              </w:rPr>
              <w:t>300000$</w:t>
            </w:r>
          </w:p>
        </w:tc>
      </w:tr>
      <w:tr w:rsidR="00A55091">
        <w:tc>
          <w:tcPr>
            <w:tcW w:w="5070" w:type="dxa"/>
          </w:tcPr>
          <w:p w:rsidR="00A55091" w:rsidRDefault="00976F12">
            <w:pPr>
              <w:pStyle w:val="20"/>
              <w:ind w:firstLine="0"/>
              <w:rPr>
                <w:sz w:val="28"/>
                <w:lang w:val="en-US"/>
              </w:rPr>
            </w:pPr>
            <w:r>
              <w:rPr>
                <w:sz w:val="28"/>
              </w:rPr>
              <w:t>Расходы на выплату процентов</w:t>
            </w:r>
          </w:p>
        </w:tc>
        <w:tc>
          <w:tcPr>
            <w:tcW w:w="1984" w:type="dxa"/>
            <w:tcBorders>
              <w:bottom w:val="single" w:sz="4" w:space="0" w:color="auto"/>
            </w:tcBorders>
          </w:tcPr>
          <w:p w:rsidR="00A55091" w:rsidRDefault="00976F12">
            <w:pPr>
              <w:pStyle w:val="20"/>
              <w:ind w:firstLine="0"/>
              <w:jc w:val="center"/>
              <w:rPr>
                <w:sz w:val="28"/>
                <w:lang w:val="en-US"/>
              </w:rPr>
            </w:pPr>
            <w:r>
              <w:rPr>
                <w:sz w:val="28"/>
              </w:rPr>
              <w:t>—</w:t>
            </w:r>
          </w:p>
        </w:tc>
        <w:tc>
          <w:tcPr>
            <w:tcW w:w="2135" w:type="dxa"/>
            <w:tcBorders>
              <w:bottom w:val="single" w:sz="4" w:space="0" w:color="auto"/>
            </w:tcBorders>
          </w:tcPr>
          <w:p w:rsidR="00A55091" w:rsidRDefault="00976F12">
            <w:pPr>
              <w:pStyle w:val="20"/>
              <w:ind w:firstLine="0"/>
              <w:jc w:val="center"/>
              <w:rPr>
                <w:sz w:val="28"/>
                <w:lang w:val="en-US"/>
              </w:rPr>
            </w:pPr>
            <w:r>
              <w:rPr>
                <w:sz w:val="28"/>
              </w:rPr>
              <w:t>(40000)</w:t>
            </w:r>
          </w:p>
        </w:tc>
      </w:tr>
      <w:tr w:rsidR="00A55091">
        <w:tc>
          <w:tcPr>
            <w:tcW w:w="5070" w:type="dxa"/>
          </w:tcPr>
          <w:p w:rsidR="00A55091" w:rsidRDefault="00976F12">
            <w:pPr>
              <w:pStyle w:val="20"/>
              <w:ind w:firstLine="0"/>
              <w:rPr>
                <w:sz w:val="28"/>
                <w:lang w:val="en-US"/>
              </w:rPr>
            </w:pPr>
            <w:r>
              <w:rPr>
                <w:sz w:val="28"/>
              </w:rPr>
              <w:t>Прибыль до налогообложения</w:t>
            </w:r>
          </w:p>
        </w:tc>
        <w:tc>
          <w:tcPr>
            <w:tcW w:w="1984" w:type="dxa"/>
          </w:tcPr>
          <w:p w:rsidR="00A55091" w:rsidRDefault="00976F12">
            <w:pPr>
              <w:pStyle w:val="20"/>
              <w:ind w:firstLine="0"/>
              <w:jc w:val="center"/>
              <w:rPr>
                <w:sz w:val="28"/>
                <w:lang w:val="en-US"/>
              </w:rPr>
            </w:pPr>
            <w:r>
              <w:rPr>
                <w:sz w:val="28"/>
              </w:rPr>
              <w:t>300000$</w:t>
            </w:r>
          </w:p>
        </w:tc>
        <w:tc>
          <w:tcPr>
            <w:tcW w:w="2135" w:type="dxa"/>
          </w:tcPr>
          <w:p w:rsidR="00A55091" w:rsidRDefault="00976F12">
            <w:pPr>
              <w:pStyle w:val="20"/>
              <w:ind w:firstLine="0"/>
              <w:jc w:val="center"/>
              <w:rPr>
                <w:sz w:val="28"/>
                <w:lang w:val="en-US"/>
              </w:rPr>
            </w:pPr>
            <w:r>
              <w:rPr>
                <w:sz w:val="28"/>
              </w:rPr>
              <w:t>260000$</w:t>
            </w:r>
          </w:p>
        </w:tc>
      </w:tr>
      <w:tr w:rsidR="00A55091">
        <w:tc>
          <w:tcPr>
            <w:tcW w:w="5070" w:type="dxa"/>
          </w:tcPr>
          <w:p w:rsidR="00A55091" w:rsidRDefault="00976F12">
            <w:pPr>
              <w:pStyle w:val="20"/>
              <w:ind w:firstLine="0"/>
              <w:rPr>
                <w:sz w:val="28"/>
                <w:lang w:val="en-US"/>
              </w:rPr>
            </w:pPr>
            <w:r>
              <w:rPr>
                <w:sz w:val="28"/>
              </w:rPr>
              <w:t>Налоги (30% принято)</w:t>
            </w:r>
          </w:p>
        </w:tc>
        <w:tc>
          <w:tcPr>
            <w:tcW w:w="1984" w:type="dxa"/>
            <w:tcBorders>
              <w:bottom w:val="single" w:sz="4" w:space="0" w:color="auto"/>
            </w:tcBorders>
          </w:tcPr>
          <w:p w:rsidR="00A55091" w:rsidRDefault="00976F12">
            <w:pPr>
              <w:pStyle w:val="20"/>
              <w:ind w:firstLine="0"/>
              <w:jc w:val="center"/>
              <w:rPr>
                <w:sz w:val="28"/>
                <w:lang w:val="en-US"/>
              </w:rPr>
            </w:pPr>
            <w:r>
              <w:rPr>
                <w:sz w:val="28"/>
              </w:rPr>
              <w:t>(90000)</w:t>
            </w:r>
          </w:p>
        </w:tc>
        <w:tc>
          <w:tcPr>
            <w:tcW w:w="2135" w:type="dxa"/>
            <w:tcBorders>
              <w:bottom w:val="single" w:sz="4" w:space="0" w:color="auto"/>
            </w:tcBorders>
          </w:tcPr>
          <w:p w:rsidR="00A55091" w:rsidRDefault="00976F12">
            <w:pPr>
              <w:pStyle w:val="20"/>
              <w:ind w:firstLine="0"/>
              <w:jc w:val="center"/>
              <w:rPr>
                <w:sz w:val="28"/>
                <w:lang w:val="en-US"/>
              </w:rPr>
            </w:pPr>
            <w:r>
              <w:rPr>
                <w:sz w:val="28"/>
              </w:rPr>
              <w:t>(78000)</w:t>
            </w:r>
          </w:p>
        </w:tc>
      </w:tr>
      <w:tr w:rsidR="00A55091">
        <w:tc>
          <w:tcPr>
            <w:tcW w:w="5070" w:type="dxa"/>
          </w:tcPr>
          <w:p w:rsidR="00A55091" w:rsidRDefault="00976F12">
            <w:pPr>
              <w:pStyle w:val="20"/>
              <w:ind w:firstLine="0"/>
              <w:rPr>
                <w:sz w:val="28"/>
                <w:lang w:val="en-US"/>
              </w:rPr>
            </w:pPr>
            <w:r>
              <w:rPr>
                <w:sz w:val="28"/>
                <w:lang w:val="en-US"/>
              </w:rPr>
              <w:t xml:space="preserve">     </w:t>
            </w:r>
            <w:r>
              <w:rPr>
                <w:sz w:val="28"/>
              </w:rPr>
              <w:t>Чистая прибыль после   налогообложения (б)</w:t>
            </w:r>
          </w:p>
        </w:tc>
        <w:tc>
          <w:tcPr>
            <w:tcW w:w="1984" w:type="dxa"/>
          </w:tcPr>
          <w:p w:rsidR="00A55091" w:rsidRDefault="00976F12">
            <w:pPr>
              <w:pStyle w:val="20"/>
              <w:ind w:firstLine="0"/>
              <w:jc w:val="center"/>
              <w:rPr>
                <w:sz w:val="28"/>
                <w:lang w:val="en-US"/>
              </w:rPr>
            </w:pPr>
            <w:r>
              <w:rPr>
                <w:sz w:val="28"/>
              </w:rPr>
              <w:t>210000$</w:t>
            </w:r>
          </w:p>
        </w:tc>
        <w:tc>
          <w:tcPr>
            <w:tcW w:w="2135" w:type="dxa"/>
          </w:tcPr>
          <w:p w:rsidR="00A55091" w:rsidRDefault="00976F12">
            <w:pPr>
              <w:pStyle w:val="20"/>
              <w:ind w:firstLine="0"/>
              <w:jc w:val="center"/>
              <w:rPr>
                <w:sz w:val="28"/>
                <w:lang w:val="en-US"/>
              </w:rPr>
            </w:pPr>
            <w:r>
              <w:rPr>
                <w:sz w:val="28"/>
              </w:rPr>
              <w:t>182000$</w:t>
            </w:r>
          </w:p>
        </w:tc>
      </w:tr>
      <w:tr w:rsidR="00A55091">
        <w:tc>
          <w:tcPr>
            <w:tcW w:w="5070" w:type="dxa"/>
          </w:tcPr>
          <w:p w:rsidR="00A55091" w:rsidRDefault="00976F12">
            <w:pPr>
              <w:pStyle w:val="20"/>
              <w:ind w:firstLine="0"/>
              <w:rPr>
                <w:sz w:val="28"/>
                <w:lang w:val="en-US"/>
              </w:rPr>
            </w:pPr>
            <w:r>
              <w:rPr>
                <w:sz w:val="28"/>
                <w:lang w:val="en-US"/>
              </w:rPr>
              <w:t xml:space="preserve">     </w:t>
            </w:r>
            <w:r>
              <w:rPr>
                <w:sz w:val="28"/>
              </w:rPr>
              <w:t>ПАК [(б)/(а)]</w:t>
            </w:r>
          </w:p>
        </w:tc>
        <w:tc>
          <w:tcPr>
            <w:tcW w:w="1984" w:type="dxa"/>
          </w:tcPr>
          <w:p w:rsidR="00A55091" w:rsidRDefault="00976F12">
            <w:pPr>
              <w:pStyle w:val="20"/>
              <w:ind w:firstLine="0"/>
              <w:jc w:val="center"/>
              <w:rPr>
                <w:sz w:val="28"/>
                <w:lang w:val="en-US"/>
              </w:rPr>
            </w:pPr>
            <w:r>
              <w:rPr>
                <w:sz w:val="28"/>
              </w:rPr>
              <w:t>26,25%</w:t>
            </w:r>
          </w:p>
        </w:tc>
        <w:tc>
          <w:tcPr>
            <w:tcW w:w="2135" w:type="dxa"/>
          </w:tcPr>
          <w:p w:rsidR="00A55091" w:rsidRDefault="00976F12">
            <w:pPr>
              <w:pStyle w:val="20"/>
              <w:ind w:firstLine="0"/>
              <w:jc w:val="center"/>
              <w:rPr>
                <w:sz w:val="28"/>
                <w:lang w:val="en-US"/>
              </w:rPr>
            </w:pPr>
            <w:r>
              <w:rPr>
                <w:sz w:val="28"/>
              </w:rPr>
              <w:t>45,5%</w:t>
            </w:r>
          </w:p>
        </w:tc>
      </w:tr>
    </w:tbl>
    <w:p w:rsidR="00A55091" w:rsidRDefault="00A55091">
      <w:pPr>
        <w:pStyle w:val="20"/>
        <w:ind w:firstLine="0"/>
        <w:rPr>
          <w:sz w:val="28"/>
          <w:lang w:val="en-US"/>
        </w:rPr>
      </w:pPr>
    </w:p>
    <w:p w:rsidR="00A55091" w:rsidRDefault="00A55091">
      <w:pPr>
        <w:spacing w:before="80" w:line="260" w:lineRule="auto"/>
        <w:rPr>
          <w:sz w:val="28"/>
        </w:rPr>
      </w:pPr>
    </w:p>
    <w:p w:rsidR="00A55091" w:rsidRDefault="00976F12">
      <w:pPr>
        <w:pStyle w:val="20"/>
        <w:rPr>
          <w:sz w:val="28"/>
          <w:lang w:val="en-US"/>
        </w:rPr>
      </w:pPr>
      <w:r>
        <w:rPr>
          <w:sz w:val="28"/>
        </w:rPr>
        <w:t>Хотя отсутствие долговых обязательств позволяет компании В показать большую прибыль после налогообложения, владельцы компании В получают более высокую прибыль на свои инвестиции. Это сравнение показывает преимущества, которые</w:t>
      </w:r>
    </w:p>
    <w:p w:rsidR="00A55091" w:rsidRDefault="00976F12">
      <w:pPr>
        <w:jc w:val="both"/>
        <w:rPr>
          <w:sz w:val="28"/>
        </w:rPr>
      </w:pPr>
      <w:r>
        <w:rPr>
          <w:sz w:val="28"/>
        </w:rPr>
        <w:t>можно извлечь из использования долговых обязательств — до определенного предела. Слишком большие долги могут увеличить финансовый риск компании и, следовательно, стоимость финансирования.</w:t>
      </w:r>
    </w:p>
    <w:p w:rsidR="00A55091" w:rsidRDefault="00976F12">
      <w:pPr>
        <w:pStyle w:val="20"/>
        <w:rPr>
          <w:sz w:val="28"/>
        </w:rPr>
      </w:pPr>
      <w:r>
        <w:rPr>
          <w:sz w:val="28"/>
        </w:rPr>
        <w:t>Если активы, в которые вложены заемные средства, дадут прибыль большую, чем ставка процента, затребованная кредиторами, заемные средства используются рентабельно и владельцы обыкновенных акций получают прибыль. Преимущество модифицированной формулы Дюпона заключается в том, что компания может разделить свой коэффициент ПАК на три</w:t>
      </w:r>
      <w:r>
        <w:rPr>
          <w:sz w:val="28"/>
          <w:lang w:val="en-US"/>
        </w:rPr>
        <w:t xml:space="preserve"> </w:t>
      </w:r>
      <w:r>
        <w:rPr>
          <w:sz w:val="28"/>
        </w:rPr>
        <w:t>компонента, а именно: коэффициент прибыльности (рентабельность), коэффициент эффективности использования активов (оборачиваемость общей суммы активов) и коэффициент использования заемного капитала (мультипликатор акционерного капитала).</w:t>
      </w:r>
    </w:p>
    <w:p w:rsidR="00A55091" w:rsidRDefault="00976F12">
      <w:pPr>
        <w:pStyle w:val="30"/>
        <w:rPr>
          <w:sz w:val="28"/>
        </w:rPr>
      </w:pPr>
      <w:r>
        <w:rPr>
          <w:sz w:val="28"/>
        </w:rPr>
        <w:t>Поскольку дополнительные расходы на выплату процентов, вызванные финансированием за счет заемных средств, оказывают влияние на рентабельность, руководство должно проанализировать составные части уравнения ПАК, чтобы определить, как добиться получения максимально высокой прибыли для акционеров и выбрать такую комбинацию оборачиваемости активов и величины заемного капитала, которая была бы наиболее эффективной в условиях действующей конкуренции. Многие компании стараются придерживаться уровня, равного среднестатистическому для их отрасли промышленности.</w:t>
      </w:r>
    </w:p>
    <w:p w:rsidR="00A55091" w:rsidRDefault="00976F12">
      <w:pPr>
        <w:spacing w:before="200"/>
        <w:jc w:val="both"/>
        <w:rPr>
          <w:sz w:val="28"/>
        </w:rPr>
      </w:pPr>
      <w:r>
        <w:rPr>
          <w:b/>
          <w:sz w:val="28"/>
        </w:rPr>
        <w:t>Предупреждение</w:t>
      </w:r>
    </w:p>
    <w:p w:rsidR="00A55091" w:rsidRDefault="00976F12">
      <w:pPr>
        <w:pStyle w:val="20"/>
        <w:rPr>
          <w:sz w:val="28"/>
        </w:rPr>
      </w:pPr>
      <w:r>
        <w:rPr>
          <w:sz w:val="28"/>
        </w:rPr>
        <w:t>К сожалению, использование заемного капитала достаточно проблематично. Если активы не приносят дохода в размере, достаточном для покрытия фиксированных затрат, связанных с финансированием, то в этом случае страдают интересы акционеров, так как часть прибыли, принесенная активами, которые они предоставили компании, должна пойти на погашение долгов по долгосрочным кредитам.</w:t>
      </w:r>
    </w:p>
    <w:p w:rsidR="00A55091" w:rsidRDefault="00A55091">
      <w:pPr>
        <w:pStyle w:val="20"/>
        <w:rPr>
          <w:sz w:val="28"/>
        </w:rPr>
      </w:pPr>
    </w:p>
    <w:p w:rsidR="00A55091" w:rsidRDefault="00A55091">
      <w:pPr>
        <w:pStyle w:val="20"/>
        <w:rPr>
          <w:sz w:val="28"/>
        </w:rPr>
      </w:pPr>
    </w:p>
    <w:p w:rsidR="00A55091" w:rsidRDefault="00A55091">
      <w:pPr>
        <w:pStyle w:val="20"/>
        <w:rPr>
          <w:sz w:val="28"/>
        </w:rPr>
      </w:pPr>
    </w:p>
    <w:p w:rsidR="00A55091" w:rsidRDefault="00A55091">
      <w:pPr>
        <w:pStyle w:val="20"/>
        <w:rPr>
          <w:sz w:val="28"/>
        </w:rPr>
      </w:pPr>
    </w:p>
    <w:p w:rsidR="00A55091" w:rsidRDefault="00976F12">
      <w:pPr>
        <w:pStyle w:val="7"/>
      </w:pPr>
      <w:r>
        <w:t>ВЫВОДЫ</w:t>
      </w:r>
    </w:p>
    <w:p w:rsidR="00A55091" w:rsidRDefault="00A55091">
      <w:pPr>
        <w:spacing w:before="220"/>
        <w:jc w:val="both"/>
        <w:rPr>
          <w:sz w:val="28"/>
        </w:rPr>
      </w:pPr>
    </w:p>
    <w:p w:rsidR="00A55091" w:rsidRDefault="00976F12">
      <w:pPr>
        <w:ind w:firstLine="720"/>
        <w:jc w:val="both"/>
        <w:rPr>
          <w:sz w:val="28"/>
        </w:rPr>
      </w:pPr>
      <w:r>
        <w:rPr>
          <w:sz w:val="28"/>
        </w:rPr>
        <w:t>В данной работе представлены различные способы увеличения прибыли на инвестиции (ПНИ). Разделение ПНИ на маржу и оборачиваемость, общеизвестное как формула Дюпона, дает возможность проанализировать: (а) сильные и слабые стороны бизнеса и его подразделений и (б) определить необходимые пути для улучшения деятельности компании. Другой вариант формулы Дюпона — модифицированная формула Дюпона — устанавливает связь между ПНИ и ПАК (прибыль акционеров) посредством финансирования за счет заемных средств и показывает, как заемное финансирование может принести прибыль акционерам.</w:t>
      </w:r>
    </w:p>
    <w:p w:rsidR="00A55091" w:rsidRDefault="00A55091">
      <w:pPr>
        <w:ind w:firstLine="720"/>
        <w:jc w:val="both"/>
        <w:rPr>
          <w:sz w:val="28"/>
        </w:rPr>
      </w:pPr>
    </w:p>
    <w:p w:rsidR="00A55091" w:rsidRDefault="00A55091">
      <w:pPr>
        <w:ind w:firstLine="720"/>
        <w:jc w:val="both"/>
        <w:rPr>
          <w:sz w:val="28"/>
        </w:rPr>
      </w:pPr>
    </w:p>
    <w:p w:rsidR="00A55091" w:rsidRDefault="00976F12">
      <w:pPr>
        <w:ind w:firstLine="720"/>
        <w:jc w:val="center"/>
        <w:rPr>
          <w:sz w:val="28"/>
        </w:rPr>
      </w:pPr>
      <w:r>
        <w:rPr>
          <w:sz w:val="28"/>
        </w:rPr>
        <w:br w:type="page"/>
        <w:t>Список литературы.</w:t>
      </w:r>
    </w:p>
    <w:p w:rsidR="00A55091" w:rsidRDefault="00A55091">
      <w:pPr>
        <w:ind w:firstLine="720"/>
        <w:jc w:val="center"/>
        <w:rPr>
          <w:sz w:val="28"/>
        </w:rPr>
      </w:pPr>
    </w:p>
    <w:p w:rsidR="00A55091" w:rsidRDefault="00976F12">
      <w:pPr>
        <w:numPr>
          <w:ilvl w:val="0"/>
          <w:numId w:val="1"/>
        </w:numPr>
        <w:rPr>
          <w:sz w:val="28"/>
        </w:rPr>
      </w:pPr>
      <w:r>
        <w:rPr>
          <w:sz w:val="28"/>
        </w:rPr>
        <w:t>Джей К.Шим, Джоэл Г.Сигел  «Финансовый менеджмент», М, Информационно-издательский дом «Филин», 1996 г.</w:t>
      </w:r>
    </w:p>
    <w:p w:rsidR="00A55091" w:rsidRDefault="00A55091">
      <w:pPr>
        <w:ind w:left="720"/>
        <w:rPr>
          <w:sz w:val="28"/>
        </w:rPr>
      </w:pPr>
    </w:p>
    <w:p w:rsidR="00A55091" w:rsidRDefault="00976F12">
      <w:pPr>
        <w:numPr>
          <w:ilvl w:val="0"/>
          <w:numId w:val="1"/>
        </w:numPr>
        <w:rPr>
          <w:sz w:val="28"/>
        </w:rPr>
      </w:pPr>
      <w:r>
        <w:rPr>
          <w:sz w:val="28"/>
        </w:rPr>
        <w:t>Дж. К Ван Хорн «Основы управления финансами»,М, 1996г.</w:t>
      </w:r>
    </w:p>
    <w:p w:rsidR="00A55091" w:rsidRDefault="00A55091">
      <w:pPr>
        <w:ind w:left="720"/>
        <w:rPr>
          <w:sz w:val="28"/>
        </w:rPr>
      </w:pPr>
    </w:p>
    <w:p w:rsidR="00A55091" w:rsidRDefault="00A55091">
      <w:pPr>
        <w:ind w:firstLine="720"/>
        <w:rPr>
          <w:sz w:val="28"/>
          <w:lang w:val="en-US"/>
        </w:rPr>
      </w:pPr>
      <w:bookmarkStart w:id="1" w:name="_GoBack"/>
      <w:bookmarkEnd w:id="1"/>
    </w:p>
    <w:sectPr w:rsidR="00A55091">
      <w:footerReference w:type="even" r:id="rId11"/>
      <w:footerReference w:type="default" r:id="rId12"/>
      <w:pgSz w:w="11906" w:h="16838"/>
      <w:pgMar w:top="1440" w:right="1133"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091" w:rsidRDefault="00976F12">
      <w:r>
        <w:separator/>
      </w:r>
    </w:p>
  </w:endnote>
  <w:endnote w:type="continuationSeparator" w:id="0">
    <w:p w:rsidR="00A55091" w:rsidRDefault="0097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91" w:rsidRDefault="00976F1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55091" w:rsidRDefault="00A5509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091" w:rsidRDefault="00976F1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55091" w:rsidRDefault="00A5509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091" w:rsidRDefault="00976F12">
      <w:r>
        <w:separator/>
      </w:r>
    </w:p>
  </w:footnote>
  <w:footnote w:type="continuationSeparator" w:id="0">
    <w:p w:rsidR="00A55091" w:rsidRDefault="0097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96BA0"/>
    <w:multiLevelType w:val="singleLevel"/>
    <w:tmpl w:val="363CE86E"/>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F12"/>
    <w:rsid w:val="00024543"/>
    <w:rsid w:val="00976F12"/>
    <w:rsid w:val="00A55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7"/>
    <o:shapelayout v:ext="edit">
      <o:idmap v:ext="edit" data="1"/>
    </o:shapelayout>
  </w:shapeDefaults>
  <w:decimalSymbol w:val=","/>
  <w:listSeparator w:val=";"/>
  <w15:chartTrackingRefBased/>
  <w15:docId w15:val="{8DFC5C37-55F8-48C1-A4C2-C7BEE84E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outlineLvl w:val="3"/>
    </w:pPr>
    <w:rPr>
      <w:sz w:val="28"/>
    </w:rPr>
  </w:style>
  <w:style w:type="paragraph" w:styleId="5">
    <w:name w:val="heading 5"/>
    <w:basedOn w:val="a"/>
    <w:next w:val="a"/>
    <w:qFormat/>
    <w:pPr>
      <w:keepNext/>
      <w:spacing w:before="160"/>
      <w:outlineLvl w:val="4"/>
    </w:pPr>
    <w:rPr>
      <w:i/>
      <w:sz w:val="28"/>
    </w:rPr>
  </w:style>
  <w:style w:type="paragraph" w:styleId="6">
    <w:name w:val="heading 6"/>
    <w:basedOn w:val="a"/>
    <w:next w:val="a"/>
    <w:qFormat/>
    <w:pPr>
      <w:keepNext/>
      <w:spacing w:before="240"/>
      <w:jc w:val="both"/>
      <w:outlineLvl w:val="5"/>
    </w:pPr>
    <w:rPr>
      <w:i/>
      <w:sz w:val="28"/>
    </w:rPr>
  </w:style>
  <w:style w:type="paragraph" w:styleId="7">
    <w:name w:val="heading 7"/>
    <w:basedOn w:val="a"/>
    <w:next w:val="a"/>
    <w:qFormat/>
    <w:pPr>
      <w:keepNext/>
      <w:spacing w:before="22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220"/>
    </w:pPr>
    <w:rPr>
      <w:rFonts w:ascii="Arial" w:hAnsi="Arial"/>
      <w:b/>
      <w:snapToGrid w:val="0"/>
      <w:sz w:val="22"/>
    </w:rPr>
  </w:style>
  <w:style w:type="paragraph" w:styleId="a3">
    <w:name w:val="Body Text Indent"/>
    <w:basedOn w:val="a"/>
    <w:semiHidden/>
    <w:pPr>
      <w:ind w:firstLine="360"/>
      <w:jc w:val="both"/>
    </w:pPr>
    <w:rPr>
      <w:sz w:val="24"/>
    </w:rPr>
  </w:style>
  <w:style w:type="paragraph" w:styleId="a4">
    <w:name w:val="Body Text"/>
    <w:basedOn w:val="a"/>
    <w:semiHidden/>
    <w:pPr>
      <w:jc w:val="both"/>
    </w:pPr>
    <w:rPr>
      <w:sz w:val="24"/>
    </w:rPr>
  </w:style>
  <w:style w:type="paragraph" w:styleId="20">
    <w:name w:val="Body Text Indent 2"/>
    <w:basedOn w:val="a"/>
    <w:semiHidden/>
    <w:pPr>
      <w:ind w:firstLine="720"/>
      <w:jc w:val="both"/>
    </w:pPr>
    <w:rPr>
      <w:sz w:val="24"/>
    </w:rPr>
  </w:style>
  <w:style w:type="paragraph" w:styleId="30">
    <w:name w:val="Body Text Indent 3"/>
    <w:basedOn w:val="a"/>
    <w:semiHidden/>
    <w:pPr>
      <w:ind w:firstLine="340"/>
      <w:jc w:val="both"/>
    </w:pPr>
    <w:rPr>
      <w:sz w:val="24"/>
    </w:rPr>
  </w:style>
  <w:style w:type="paragraph" w:styleId="21">
    <w:name w:val="Body Text 2"/>
    <w:basedOn w:val="a"/>
    <w:semiHidden/>
    <w:pPr>
      <w:spacing w:before="160" w:line="260" w:lineRule="auto"/>
    </w:pPr>
    <w:rPr>
      <w:b/>
      <w:sz w:val="24"/>
    </w:rPr>
  </w:style>
  <w:style w:type="paragraph" w:styleId="31">
    <w:name w:val="Body Text 3"/>
    <w:basedOn w:val="a"/>
    <w:semiHidden/>
    <w:rPr>
      <w:sz w:val="28"/>
    </w:rPr>
  </w:style>
  <w:style w:type="paragraph" w:styleId="a5">
    <w:name w:val="caption"/>
    <w:basedOn w:val="a"/>
    <w:next w:val="a"/>
    <w:qFormat/>
    <w:pPr>
      <w:spacing w:before="100"/>
    </w:pPr>
    <w:rPr>
      <w:i/>
      <w:sz w:val="2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Анализ</vt:lpstr>
    </vt:vector>
  </TitlesOfParts>
  <Company> </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subject/>
  <dc:creator>Manowar</dc:creator>
  <cp:keywords/>
  <cp:lastModifiedBy>admin</cp:lastModifiedBy>
  <cp:revision>2</cp:revision>
  <cp:lastPrinted>1999-11-23T07:38:00Z</cp:lastPrinted>
  <dcterms:created xsi:type="dcterms:W3CDTF">2014-02-07T12:01:00Z</dcterms:created>
  <dcterms:modified xsi:type="dcterms:W3CDTF">2014-02-07T12:01:00Z</dcterms:modified>
</cp:coreProperties>
</file>