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77F" w:rsidRDefault="0019077F">
      <w:pPr>
        <w:pStyle w:val="a3"/>
        <w:rPr>
          <w:sz w:val="24"/>
        </w:rPr>
      </w:pPr>
    </w:p>
    <w:p w:rsidR="0019077F" w:rsidRDefault="0019077F">
      <w:pPr>
        <w:pStyle w:val="a3"/>
        <w:rPr>
          <w:sz w:val="24"/>
        </w:rPr>
      </w:pPr>
      <w:r>
        <w:rPr>
          <w:sz w:val="24"/>
        </w:rPr>
        <w:t>Анализ инновационного потенциала предприятия</w:t>
      </w:r>
    </w:p>
    <w:p w:rsidR="0019077F" w:rsidRDefault="0019077F">
      <w:pPr>
        <w:pStyle w:val="a3"/>
        <w:rPr>
          <w:sz w:val="24"/>
        </w:rPr>
      </w:pPr>
    </w:p>
    <w:p w:rsidR="0019077F" w:rsidRDefault="0019077F">
      <w:pPr>
        <w:pStyle w:val="a3"/>
        <w:jc w:val="left"/>
        <w:rPr>
          <w:b w:val="0"/>
          <w:sz w:val="24"/>
        </w:rPr>
      </w:pPr>
      <w:r>
        <w:rPr>
          <w:b w:val="0"/>
          <w:sz w:val="24"/>
        </w:rPr>
        <w:t xml:space="preserve">А. А. Трифилова, </w:t>
      </w:r>
    </w:p>
    <w:p w:rsidR="0019077F" w:rsidRDefault="0019077F">
      <w:pPr>
        <w:pStyle w:val="a3"/>
        <w:rPr>
          <w:sz w:val="24"/>
        </w:rPr>
      </w:pPr>
    </w:p>
    <w:p w:rsidR="0019077F" w:rsidRDefault="0019077F">
      <w:pPr>
        <w:pStyle w:val="a8"/>
        <w:ind w:firstLine="720"/>
        <w:jc w:val="both"/>
        <w:rPr>
          <w:b/>
          <w:i/>
          <w:sz w:val="24"/>
        </w:rPr>
      </w:pPr>
      <w:r>
        <w:rPr>
          <w:b/>
          <w:i/>
          <w:sz w:val="24"/>
        </w:rPr>
        <w:t>Для эффективного вовлечения новых технологий в хозяйственный оборот инновационным менеджментом рекомендуется проведение предварительной оценки и дальнейшего постоянного учета инновационного потенциала предприятия. В данной статье предпринята попытка формирования такого экономического метода.</w:t>
      </w:r>
    </w:p>
    <w:p w:rsidR="0019077F" w:rsidRDefault="0019077F">
      <w:pPr>
        <w:pStyle w:val="a4"/>
        <w:jc w:val="both"/>
        <w:rPr>
          <w:sz w:val="24"/>
        </w:rPr>
      </w:pPr>
      <w:r>
        <w:rPr>
          <w:sz w:val="24"/>
        </w:rPr>
        <w:tab/>
        <w:t>Представление материала начинается с определения самого понятия «инновационного потенциала» в его современном понимании. Далее раскрываются методические подходы к оценке и анализу типов инновационного потенциала предприятия. В заключение приводится условный пример, и рассматриваются возможности использования разработанного метода в инновационной деятельности.</w:t>
      </w:r>
    </w:p>
    <w:p w:rsidR="0019077F" w:rsidRDefault="0019077F">
      <w:pPr>
        <w:pStyle w:val="a8"/>
        <w:ind w:firstLine="720"/>
        <w:jc w:val="both"/>
        <w:rPr>
          <w:b/>
          <w:i/>
          <w:sz w:val="24"/>
        </w:rPr>
      </w:pPr>
    </w:p>
    <w:p w:rsidR="0019077F" w:rsidRDefault="0019077F">
      <w:pPr>
        <w:jc w:val="both"/>
        <w:rPr>
          <w:b/>
          <w:i/>
          <w:sz w:val="24"/>
          <w:lang w:val="en-US"/>
        </w:rPr>
      </w:pPr>
      <w:r>
        <w:rPr>
          <w:b/>
          <w:i/>
          <w:sz w:val="24"/>
          <w:lang w:val="en-US"/>
        </w:rPr>
        <w:t>Innovation management prescribes to estimate and consider the innovation potential of enterprises in the process of new technologies commercialization. In this article the author tries to formulate this economical method.</w:t>
      </w:r>
    </w:p>
    <w:p w:rsidR="0019077F" w:rsidRDefault="0019077F">
      <w:pPr>
        <w:jc w:val="both"/>
        <w:rPr>
          <w:b/>
          <w:i/>
          <w:sz w:val="24"/>
          <w:lang w:val="en-US"/>
        </w:rPr>
      </w:pPr>
      <w:r>
        <w:rPr>
          <w:b/>
          <w:i/>
          <w:sz w:val="24"/>
          <w:lang w:val="en-US"/>
        </w:rPr>
        <w:t xml:space="preserve">The article begins with the definition of the term “innovation potential” in its contemporary meaning. After that the methods of evaluation and analysis of the innovation potential types are introduced. At the end it is given a practical example and the opportunities of method usage in innovation management are covered. </w:t>
      </w:r>
    </w:p>
    <w:p w:rsidR="0019077F" w:rsidRDefault="0019077F">
      <w:pPr>
        <w:pStyle w:val="a3"/>
        <w:jc w:val="left"/>
        <w:rPr>
          <w:i/>
          <w:sz w:val="24"/>
          <w:lang w:val="en-US"/>
        </w:rPr>
      </w:pPr>
    </w:p>
    <w:p w:rsidR="0019077F" w:rsidRDefault="0019077F">
      <w:pPr>
        <w:jc w:val="center"/>
        <w:rPr>
          <w:b/>
          <w:sz w:val="24"/>
          <w:lang w:val="en-US"/>
        </w:rPr>
      </w:pPr>
    </w:p>
    <w:p w:rsidR="0019077F" w:rsidRDefault="0019077F">
      <w:pPr>
        <w:pStyle w:val="ConsNormal"/>
        <w:ind w:firstLine="0"/>
        <w:jc w:val="center"/>
        <w:rPr>
          <w:rFonts w:ascii="Times New Roman" w:hAnsi="Times New Roman"/>
          <w:b/>
          <w:snapToGrid/>
          <w:sz w:val="24"/>
        </w:rPr>
      </w:pPr>
      <w:r>
        <w:rPr>
          <w:rFonts w:ascii="Times New Roman" w:hAnsi="Times New Roman"/>
          <w:b/>
          <w:snapToGrid/>
          <w:sz w:val="24"/>
        </w:rPr>
        <w:t>Понятие  «инновационного потенциала»</w:t>
      </w:r>
    </w:p>
    <w:p w:rsidR="0019077F" w:rsidRDefault="0019077F">
      <w:pPr>
        <w:pStyle w:val="a5"/>
        <w:spacing w:line="240" w:lineRule="auto"/>
        <w:rPr>
          <w:sz w:val="24"/>
        </w:rPr>
      </w:pPr>
      <w:r>
        <w:rPr>
          <w:sz w:val="24"/>
        </w:rPr>
        <w:t xml:space="preserve">В экономической теории выделяют научно-технический, производственный, трудовой, экспортный, производственный, природно-ресурсный потенциалы [1]. Обобщенно под потенциалом принято понимать способность хозяйствующего субъекта наиболее эффективно реализовывать ту или иную функциональную задачу при максимальном использовании имеющихся экономических ресурсов. Согласно этому принципу, под инновационным потенциалом принято считать экономические возможности предприятия по эффективному вовлечению новых технологий в хозяйственный оборот. К таким возможностям можно отнести следующую совокупность ресурсов, необходимых для эффективного осуществления инновационной деятельности [2]:  </w:t>
      </w:r>
    </w:p>
    <w:p w:rsidR="0019077F" w:rsidRDefault="0019077F">
      <w:pPr>
        <w:pStyle w:val="ConsNormal"/>
        <w:numPr>
          <w:ilvl w:val="0"/>
          <w:numId w:val="3"/>
        </w:numPr>
        <w:jc w:val="both"/>
        <w:rPr>
          <w:rFonts w:ascii="Times New Roman" w:hAnsi="Times New Roman"/>
          <w:sz w:val="24"/>
        </w:rPr>
      </w:pPr>
      <w:r>
        <w:rPr>
          <w:rFonts w:ascii="Times New Roman" w:hAnsi="Times New Roman"/>
          <w:i/>
          <w:sz w:val="24"/>
        </w:rPr>
        <w:t>интеллектуальные</w:t>
      </w:r>
      <w:r>
        <w:rPr>
          <w:rFonts w:ascii="Times New Roman" w:hAnsi="Times New Roman"/>
          <w:sz w:val="24"/>
        </w:rPr>
        <w:t xml:space="preserve"> (технологическая документация, изобретения, патенты, лицензии, полезные модели, промышленные образцы); </w:t>
      </w:r>
    </w:p>
    <w:p w:rsidR="0019077F" w:rsidRDefault="0019077F">
      <w:pPr>
        <w:pStyle w:val="ConsNormal"/>
        <w:numPr>
          <w:ilvl w:val="0"/>
          <w:numId w:val="3"/>
        </w:numPr>
        <w:jc w:val="both"/>
        <w:rPr>
          <w:rFonts w:ascii="Times New Roman" w:hAnsi="Times New Roman"/>
          <w:sz w:val="24"/>
        </w:rPr>
      </w:pPr>
      <w:r>
        <w:rPr>
          <w:rFonts w:ascii="Times New Roman" w:hAnsi="Times New Roman"/>
          <w:i/>
          <w:sz w:val="24"/>
        </w:rPr>
        <w:t>материальные</w:t>
      </w:r>
      <w:r>
        <w:rPr>
          <w:rFonts w:ascii="Times New Roman" w:hAnsi="Times New Roman"/>
          <w:sz w:val="24"/>
        </w:rPr>
        <w:t xml:space="preserve"> (опытно-приборная база; пилотные установки; исследовательское, экспериментальное и лабораторное оборудование);</w:t>
      </w:r>
    </w:p>
    <w:p w:rsidR="0019077F" w:rsidRDefault="0019077F">
      <w:pPr>
        <w:pStyle w:val="ConsNormal"/>
        <w:numPr>
          <w:ilvl w:val="0"/>
          <w:numId w:val="4"/>
        </w:numPr>
        <w:jc w:val="both"/>
        <w:rPr>
          <w:rFonts w:ascii="Times New Roman" w:hAnsi="Times New Roman"/>
          <w:sz w:val="24"/>
        </w:rPr>
      </w:pPr>
      <w:r>
        <w:rPr>
          <w:rFonts w:ascii="Times New Roman" w:hAnsi="Times New Roman"/>
          <w:i/>
          <w:sz w:val="24"/>
        </w:rPr>
        <w:t>финансовые</w:t>
      </w:r>
      <w:r>
        <w:rPr>
          <w:rFonts w:ascii="Times New Roman" w:hAnsi="Times New Roman"/>
          <w:sz w:val="24"/>
        </w:rPr>
        <w:t xml:space="preserve"> (собственные, заемные, инвестиционные, бюджетные, грантовые);  </w:t>
      </w:r>
    </w:p>
    <w:p w:rsidR="0019077F" w:rsidRDefault="0019077F">
      <w:pPr>
        <w:pStyle w:val="ConsNormal"/>
        <w:numPr>
          <w:ilvl w:val="0"/>
          <w:numId w:val="4"/>
        </w:numPr>
        <w:jc w:val="both"/>
        <w:rPr>
          <w:rFonts w:ascii="Times New Roman" w:hAnsi="Times New Roman"/>
          <w:sz w:val="24"/>
        </w:rPr>
      </w:pPr>
      <w:r>
        <w:rPr>
          <w:rFonts w:ascii="Times New Roman" w:hAnsi="Times New Roman"/>
          <w:i/>
          <w:sz w:val="24"/>
        </w:rPr>
        <w:t>кадровые</w:t>
      </w:r>
      <w:r>
        <w:rPr>
          <w:rFonts w:ascii="Times New Roman" w:hAnsi="Times New Roman"/>
          <w:sz w:val="24"/>
        </w:rPr>
        <w:t xml:space="preserve"> (лидер-новатор, заинтересованный в инновациях; персонал, имеющий специальное образование и опыт проведения НИР и ОКР; специалисты в сфере маркетинга, планирования и прогнозирования скрытых потребностей покупателей);</w:t>
      </w:r>
    </w:p>
    <w:p w:rsidR="0019077F" w:rsidRDefault="0019077F">
      <w:pPr>
        <w:pStyle w:val="ConsNormal"/>
        <w:numPr>
          <w:ilvl w:val="0"/>
          <w:numId w:val="4"/>
        </w:numPr>
        <w:jc w:val="both"/>
        <w:rPr>
          <w:rFonts w:ascii="Times New Roman" w:hAnsi="Times New Roman"/>
          <w:sz w:val="24"/>
        </w:rPr>
      </w:pPr>
      <w:r>
        <w:rPr>
          <w:rFonts w:ascii="Times New Roman" w:hAnsi="Times New Roman"/>
          <w:i/>
          <w:sz w:val="24"/>
        </w:rPr>
        <w:t>инфраструктурные</w:t>
      </w:r>
      <w:r>
        <w:rPr>
          <w:rFonts w:ascii="Times New Roman" w:hAnsi="Times New Roman"/>
          <w:sz w:val="24"/>
        </w:rPr>
        <w:t xml:space="preserve"> (собственные подразделения НИР и ОКР, конструкторский отдел, отдел главного технолога, отдел маркетинга новой продукции, лаборатория контроля качества продукции, патентно-лицензионный отдел);</w:t>
      </w:r>
    </w:p>
    <w:p w:rsidR="0019077F" w:rsidRDefault="0019077F">
      <w:pPr>
        <w:pStyle w:val="ConsNormal"/>
        <w:numPr>
          <w:ilvl w:val="0"/>
          <w:numId w:val="4"/>
        </w:numPr>
        <w:jc w:val="both"/>
        <w:rPr>
          <w:rFonts w:ascii="Times New Roman" w:hAnsi="Times New Roman"/>
          <w:sz w:val="24"/>
        </w:rPr>
      </w:pPr>
      <w:r>
        <w:rPr>
          <w:rFonts w:ascii="Times New Roman" w:hAnsi="Times New Roman"/>
          <w:i/>
          <w:sz w:val="24"/>
        </w:rPr>
        <w:t>дополнительные источники</w:t>
      </w:r>
      <w:r>
        <w:rPr>
          <w:rFonts w:ascii="Times New Roman" w:hAnsi="Times New Roman"/>
          <w:sz w:val="24"/>
        </w:rPr>
        <w:t xml:space="preserve"> повышения результатов инновационной деятельности (партнерские и личные связи сотрудников с НИИ и вузами, в т.ч. зарубежными; ресурс площадей, информационный отдел, опыт управления проектами, стратегическое управление предприятием).  </w:t>
      </w:r>
    </w:p>
    <w:p w:rsidR="0019077F" w:rsidRDefault="0019077F">
      <w:pPr>
        <w:pStyle w:val="a5"/>
        <w:spacing w:line="240" w:lineRule="auto"/>
        <w:rPr>
          <w:sz w:val="24"/>
        </w:rPr>
      </w:pPr>
      <w:r>
        <w:rPr>
          <w:sz w:val="24"/>
        </w:rPr>
        <w:t xml:space="preserve">Наличие и масштабы развития этих сфер инновационной деятельности определяют как текущую меру готовности, так и будущую степень эффективности освоения предприятием новых технологий. От величины инновационного потенциала зависит выбор той или иной стратегии инновационного развития. Так, если у предприятия имеются все необходимые ресурсы, то оно может пойти по пути </w:t>
      </w:r>
      <w:r>
        <w:rPr>
          <w:i/>
          <w:sz w:val="24"/>
        </w:rPr>
        <w:t>стратегии лидера</w:t>
      </w:r>
      <w:r>
        <w:rPr>
          <w:sz w:val="24"/>
        </w:rPr>
        <w:t xml:space="preserve">, разрабатывая и внедряя принципиально новые, или базисные, инновации. Если инновационные возможности ограничены, то целесообразно их наращивать и избирать </w:t>
      </w:r>
      <w:r>
        <w:rPr>
          <w:i/>
          <w:sz w:val="24"/>
        </w:rPr>
        <w:t>стратегию последователя</w:t>
      </w:r>
      <w:r>
        <w:rPr>
          <w:sz w:val="24"/>
        </w:rPr>
        <w:t xml:space="preserve">, т.е. реализовывать улучшающие технологии. Такой подход к трактовке инновационного потенциала можно считать классическим. </w:t>
      </w:r>
    </w:p>
    <w:p w:rsidR="0019077F" w:rsidRDefault="0019077F">
      <w:pPr>
        <w:pStyle w:val="a5"/>
        <w:spacing w:line="240" w:lineRule="auto"/>
        <w:rPr>
          <w:sz w:val="24"/>
        </w:rPr>
      </w:pPr>
      <w:r>
        <w:rPr>
          <w:sz w:val="24"/>
        </w:rPr>
        <w:t xml:space="preserve">Но, принимая во внимание особенности и обозначившиеся тенденции современных условий хозяйствования, когда экономический рост все больше и больше зависит от способности генерировать высокую инновационную активность, понятие «инновационного потенциала предприятия», по нашему мнению, следует несколько расширить. </w:t>
      </w:r>
    </w:p>
    <w:p w:rsidR="0019077F" w:rsidRDefault="0019077F">
      <w:pPr>
        <w:pStyle w:val="a5"/>
        <w:spacing w:line="240" w:lineRule="auto"/>
        <w:rPr>
          <w:sz w:val="24"/>
        </w:rPr>
      </w:pPr>
      <w:r>
        <w:rPr>
          <w:sz w:val="24"/>
        </w:rPr>
        <w:t xml:space="preserve">Сегодня при выборе той или иной стратегии разработки и внедрении новых технологий недостаточно ограничиваться оценкой и учетом факторов только инновационной сферы. В настоящее время такой подход начинает изживать себя. Причиной тому является резкое сокращение срока жизни инноваций, который вызывает повышение интенсивности появления на рынке все новых и новых товаров и услуг. Практически ежедневное обновление ассортиментных рядов на отдельных товарных рынках приводит к тому, что инновационные товары, или сегодняшние новинки, назавтра таковыми не являются. На их смену приходят другие инновации. В производстве при таких условиях новые технологии очень быстро становятся текущими или даже устаревшими продуктами. Так, в мире на рынке карманных персональных компьютеров и сотовых телефонов новые модели появляются в среднем раз в три-шесть месяцев, оргтехника – чуть больше года, автомобили – через три-четыре года. Поэтому сегодня при разработке стратегий инновационного развития и определении инновационного потенциала предприятия следует оценивать не только возможности инновационной сферы, но и анализировать достаточность ресурсов для текущего производства инноваций. Речь, прежде всего, идет о проблеме одновременного финансово-экономического обеспечения производства недавно созданных инноваций, или существующих продуктов, и развития новых.  </w:t>
      </w:r>
    </w:p>
    <w:p w:rsidR="0019077F" w:rsidRDefault="0019077F">
      <w:pPr>
        <w:pStyle w:val="a5"/>
        <w:spacing w:line="240" w:lineRule="auto"/>
        <w:rPr>
          <w:sz w:val="24"/>
        </w:rPr>
      </w:pPr>
      <w:r>
        <w:rPr>
          <w:sz w:val="24"/>
        </w:rPr>
        <w:t>Другими словами, под инновационным потенциалом предприятия в современных условиях следует понимать его максимальные возможности генерировать высокую инновационную активность, которые проявляются в эффективном обеспечении новых и будущих технологий. Отсюда оценку инновационного потенциала предлагается проводить на предмет достаточности у предприятия финансово-экономических ресурсов для эффективного обеспечения не только стратегической инновационной, но и текущей производственной деятельности.</w:t>
      </w:r>
    </w:p>
    <w:p w:rsidR="0019077F" w:rsidRDefault="0019077F">
      <w:pPr>
        <w:pStyle w:val="a5"/>
        <w:spacing w:line="240" w:lineRule="auto"/>
        <w:rPr>
          <w:sz w:val="24"/>
        </w:rPr>
      </w:pPr>
      <w:r>
        <w:rPr>
          <w:sz w:val="24"/>
        </w:rPr>
        <w:t xml:space="preserve">Теперь перейдем к формированию экономического метода такой оценки. </w:t>
      </w:r>
    </w:p>
    <w:p w:rsidR="0019077F" w:rsidRDefault="0019077F">
      <w:pPr>
        <w:pStyle w:val="a5"/>
        <w:spacing w:line="240" w:lineRule="auto"/>
        <w:ind w:firstLine="0"/>
        <w:jc w:val="center"/>
        <w:rPr>
          <w:b/>
          <w:sz w:val="24"/>
        </w:rPr>
      </w:pPr>
    </w:p>
    <w:p w:rsidR="0019077F" w:rsidRDefault="0019077F">
      <w:pPr>
        <w:pStyle w:val="a5"/>
        <w:spacing w:line="240" w:lineRule="auto"/>
        <w:ind w:firstLine="0"/>
        <w:jc w:val="center"/>
        <w:rPr>
          <w:b/>
          <w:sz w:val="24"/>
        </w:rPr>
      </w:pPr>
      <w:r>
        <w:rPr>
          <w:b/>
          <w:sz w:val="24"/>
        </w:rPr>
        <w:t>Методика оценки инновационного потенциала</w:t>
      </w:r>
    </w:p>
    <w:p w:rsidR="0019077F" w:rsidRDefault="0019077F">
      <w:pPr>
        <w:pStyle w:val="a5"/>
        <w:spacing w:line="240" w:lineRule="auto"/>
        <w:rPr>
          <w:sz w:val="24"/>
        </w:rPr>
      </w:pPr>
      <w:r>
        <w:rPr>
          <w:sz w:val="24"/>
        </w:rPr>
        <w:t xml:space="preserve">В экономической теории и хозяйственной практике для решения задач по анализу экономических возможностей предприятий широко применяется методика оценки финансовой устойчивости, характеризующая способность экономического субъекта обеспечивать производственный процесс: </w:t>
      </w:r>
    </w:p>
    <w:p w:rsidR="0019077F" w:rsidRDefault="0019077F">
      <w:pPr>
        <w:pStyle w:val="a5"/>
        <w:numPr>
          <w:ilvl w:val="0"/>
          <w:numId w:val="7"/>
        </w:numPr>
        <w:spacing w:line="240" w:lineRule="auto"/>
        <w:rPr>
          <w:sz w:val="24"/>
        </w:rPr>
      </w:pPr>
      <w:r>
        <w:rPr>
          <w:sz w:val="24"/>
        </w:rPr>
        <w:t>собственными оборотными средствами;</w:t>
      </w:r>
    </w:p>
    <w:p w:rsidR="0019077F" w:rsidRDefault="0019077F">
      <w:pPr>
        <w:pStyle w:val="a5"/>
        <w:numPr>
          <w:ilvl w:val="0"/>
          <w:numId w:val="7"/>
        </w:numPr>
        <w:spacing w:line="240" w:lineRule="auto"/>
        <w:rPr>
          <w:sz w:val="24"/>
        </w:rPr>
      </w:pPr>
      <w:r>
        <w:rPr>
          <w:sz w:val="24"/>
        </w:rPr>
        <w:t xml:space="preserve">собственными оборотными средствами и долгосрочными кредитами; </w:t>
      </w:r>
    </w:p>
    <w:p w:rsidR="0019077F" w:rsidRDefault="0019077F">
      <w:pPr>
        <w:pStyle w:val="a5"/>
        <w:numPr>
          <w:ilvl w:val="0"/>
          <w:numId w:val="7"/>
        </w:numPr>
        <w:spacing w:line="240" w:lineRule="auto"/>
        <w:rPr>
          <w:sz w:val="24"/>
        </w:rPr>
      </w:pPr>
      <w:r>
        <w:rPr>
          <w:sz w:val="24"/>
        </w:rPr>
        <w:t xml:space="preserve">собственными оборотными средствами, долгосрочными и краткосрочными кредитами [3]. </w:t>
      </w:r>
    </w:p>
    <w:p w:rsidR="0019077F" w:rsidRDefault="0019077F">
      <w:pPr>
        <w:pStyle w:val="a5"/>
        <w:spacing w:line="240" w:lineRule="auto"/>
        <w:rPr>
          <w:sz w:val="24"/>
        </w:rPr>
      </w:pPr>
      <w:r>
        <w:rPr>
          <w:sz w:val="24"/>
        </w:rPr>
        <w:t xml:space="preserve">Одной из основных задач анализа финансовой устойчивости предприятия является определение степени обеспеченности запасов и затрат собственными и заемными источниками их формирования, а также соотношения объемов собственных и заемных средств. Такой анализ проводится на основе материалов финансовой отчетности. Использование методики этого анализа позволяет выявить соответствие или несоответствие (излишек или недостаток) средств для формирования запасов и позволяет ответить на вопрос: под силу ли предприятию покрытие собственных производственных затрат? Для полного отражения разных видов источников (собственных средств, долгосрочных и краткосрочных кредитов и займов) в теории финансового анализа  [4] необходимо сначала осуществить расчет нижеследующих показателей. </w:t>
      </w:r>
    </w:p>
    <w:p w:rsidR="0019077F" w:rsidRDefault="0019077F" w:rsidP="0019077F">
      <w:pPr>
        <w:pStyle w:val="a5"/>
        <w:numPr>
          <w:ilvl w:val="0"/>
          <w:numId w:val="5"/>
        </w:numPr>
        <w:spacing w:line="240" w:lineRule="auto"/>
        <w:ind w:left="851" w:hanging="425"/>
        <w:rPr>
          <w:i/>
          <w:sz w:val="24"/>
        </w:rPr>
      </w:pPr>
      <w:r>
        <w:rPr>
          <w:i/>
          <w:sz w:val="24"/>
        </w:rPr>
        <w:t xml:space="preserve">Наличие собственных оборотных средств </w:t>
      </w:r>
    </w:p>
    <w:p w:rsidR="0019077F" w:rsidRDefault="0019077F">
      <w:pPr>
        <w:pStyle w:val="a5"/>
        <w:spacing w:line="240" w:lineRule="auto"/>
        <w:rPr>
          <w:sz w:val="24"/>
        </w:rPr>
      </w:pPr>
      <w:r>
        <w:rPr>
          <w:sz w:val="24"/>
        </w:rPr>
        <w:t xml:space="preserve">Этот показатель вычисляется как разность собственных средств и основных средств и вложений (внеоборотных активов) по формуле: </w:t>
      </w:r>
    </w:p>
    <w:p w:rsidR="0019077F" w:rsidRDefault="0019077F">
      <w:pPr>
        <w:pStyle w:val="1"/>
        <w:jc w:val="center"/>
      </w:pPr>
      <w:r>
        <w:rPr>
          <w:i/>
        </w:rPr>
        <w:t xml:space="preserve">                                 Е</w:t>
      </w:r>
      <w:r>
        <w:rPr>
          <w:vertAlign w:val="subscript"/>
        </w:rPr>
        <w:t>с</w:t>
      </w:r>
      <w:r>
        <w:t xml:space="preserve"> = И</w:t>
      </w:r>
      <w:r>
        <w:rPr>
          <w:vertAlign w:val="subscript"/>
        </w:rPr>
        <w:t>с</w:t>
      </w:r>
      <w:r>
        <w:t xml:space="preserve"> – </w:t>
      </w:r>
      <w:r>
        <w:rPr>
          <w:i/>
          <w:lang w:val="en-US"/>
        </w:rPr>
        <w:t>F</w:t>
      </w:r>
      <w:r>
        <w:rPr>
          <w:i/>
        </w:rPr>
        <w:t xml:space="preserve">                                      </w:t>
      </w:r>
      <w:r>
        <w:t>(1)</w:t>
      </w:r>
    </w:p>
    <w:p w:rsidR="0019077F" w:rsidRDefault="0019077F">
      <w:pPr>
        <w:pStyle w:val="1"/>
        <w:jc w:val="left"/>
      </w:pPr>
      <w:r>
        <w:t>где:</w:t>
      </w:r>
    </w:p>
    <w:p w:rsidR="0019077F" w:rsidRDefault="0019077F">
      <w:pPr>
        <w:pStyle w:val="1"/>
        <w:jc w:val="left"/>
      </w:pPr>
      <w:r>
        <w:tab/>
      </w:r>
      <w:r>
        <w:rPr>
          <w:i/>
        </w:rPr>
        <w:t>Е</w:t>
      </w:r>
      <w:r>
        <w:rPr>
          <w:vertAlign w:val="subscript"/>
        </w:rPr>
        <w:t>с</w:t>
      </w:r>
      <w:r>
        <w:t xml:space="preserve"> – наличие собственных оборотных средств; </w:t>
      </w:r>
    </w:p>
    <w:p w:rsidR="0019077F" w:rsidRDefault="0019077F">
      <w:pPr>
        <w:pStyle w:val="1"/>
        <w:ind w:left="709"/>
        <w:jc w:val="left"/>
      </w:pPr>
      <w:r>
        <w:t>И</w:t>
      </w:r>
      <w:r>
        <w:rPr>
          <w:vertAlign w:val="subscript"/>
        </w:rPr>
        <w:t>с</w:t>
      </w:r>
      <w:r>
        <w:t xml:space="preserve"> – источники собственных средств (итог разд. </w:t>
      </w:r>
      <w:r>
        <w:rPr>
          <w:lang w:val="en-GB"/>
        </w:rPr>
        <w:t>III</w:t>
      </w:r>
      <w:r>
        <w:t xml:space="preserve"> баланса  «Капитал и резервы»);</w:t>
      </w:r>
    </w:p>
    <w:p w:rsidR="0019077F" w:rsidRDefault="0019077F">
      <w:pPr>
        <w:pStyle w:val="1"/>
        <w:ind w:left="709" w:firstLine="11"/>
        <w:jc w:val="left"/>
      </w:pPr>
      <w:r>
        <w:rPr>
          <w:i/>
          <w:lang w:val="en-US"/>
        </w:rPr>
        <w:t>F</w:t>
      </w:r>
      <w:r>
        <w:t xml:space="preserve"> – основные средства и вложения (итог разд. </w:t>
      </w:r>
      <w:r>
        <w:rPr>
          <w:lang w:val="en-GB"/>
        </w:rPr>
        <w:t>I</w:t>
      </w:r>
      <w:r>
        <w:t xml:space="preserve"> баланса «Внеоборотные активы»).</w:t>
      </w:r>
    </w:p>
    <w:p w:rsidR="0019077F" w:rsidRDefault="0019077F" w:rsidP="0019077F">
      <w:pPr>
        <w:pStyle w:val="1"/>
        <w:numPr>
          <w:ilvl w:val="0"/>
          <w:numId w:val="6"/>
        </w:numPr>
        <w:ind w:left="0" w:firstLine="426"/>
        <w:jc w:val="both"/>
        <w:rPr>
          <w:i/>
        </w:rPr>
      </w:pPr>
      <w:r>
        <w:rPr>
          <w:i/>
        </w:rPr>
        <w:t>Наличие собственных оборотных средств и долгосрочных заемных источников для формирования запасов и затрат</w:t>
      </w:r>
    </w:p>
    <w:p w:rsidR="0019077F" w:rsidRDefault="0019077F">
      <w:pPr>
        <w:pStyle w:val="1"/>
        <w:ind w:firstLine="426"/>
        <w:jc w:val="both"/>
      </w:pPr>
      <w:r>
        <w:t xml:space="preserve">Вычисляется как сумма собственных оборотных средств и долгосрочных кредитов и займов: </w:t>
      </w:r>
    </w:p>
    <w:p w:rsidR="0019077F" w:rsidRDefault="0019077F">
      <w:pPr>
        <w:pStyle w:val="1"/>
        <w:jc w:val="center"/>
      </w:pPr>
      <w:r>
        <w:rPr>
          <w:i/>
        </w:rPr>
        <w:t xml:space="preserve">                                      Е</w:t>
      </w:r>
      <w:r>
        <w:rPr>
          <w:vertAlign w:val="subscript"/>
        </w:rPr>
        <w:t>т</w:t>
      </w:r>
      <w:r>
        <w:t xml:space="preserve"> = </w:t>
      </w:r>
      <w:r>
        <w:rPr>
          <w:i/>
        </w:rPr>
        <w:t>Е</w:t>
      </w:r>
      <w:r>
        <w:rPr>
          <w:vertAlign w:val="subscript"/>
        </w:rPr>
        <w:t>с</w:t>
      </w:r>
      <w:r>
        <w:t xml:space="preserve"> + К</w:t>
      </w:r>
      <w:r>
        <w:rPr>
          <w:vertAlign w:val="subscript"/>
        </w:rPr>
        <w:t>т</w:t>
      </w:r>
      <w:r>
        <w:t xml:space="preserve"> = (И</w:t>
      </w:r>
      <w:r>
        <w:rPr>
          <w:vertAlign w:val="subscript"/>
        </w:rPr>
        <w:t>с</w:t>
      </w:r>
      <w:r>
        <w:t xml:space="preserve"> + К</w:t>
      </w:r>
      <w:r>
        <w:rPr>
          <w:vertAlign w:val="subscript"/>
        </w:rPr>
        <w:t>т</w:t>
      </w:r>
      <w:r>
        <w:t xml:space="preserve">) – </w:t>
      </w:r>
      <w:r>
        <w:rPr>
          <w:i/>
          <w:lang w:val="en-US"/>
        </w:rPr>
        <w:t>F</w:t>
      </w:r>
      <w:r>
        <w:rPr>
          <w:i/>
        </w:rPr>
        <w:t xml:space="preserve">               </w:t>
      </w:r>
      <w:r>
        <w:t>(2)</w:t>
      </w:r>
      <w:r>
        <w:rPr>
          <w:i/>
        </w:rPr>
        <w:t xml:space="preserve">                      </w:t>
      </w:r>
    </w:p>
    <w:p w:rsidR="0019077F" w:rsidRDefault="0019077F">
      <w:pPr>
        <w:pStyle w:val="1"/>
        <w:ind w:left="709" w:hanging="709"/>
        <w:jc w:val="both"/>
      </w:pPr>
      <w:r>
        <w:t>где:</w:t>
      </w:r>
    </w:p>
    <w:p w:rsidR="0019077F" w:rsidRDefault="0019077F">
      <w:pPr>
        <w:pStyle w:val="1"/>
        <w:ind w:left="709" w:hanging="709"/>
        <w:jc w:val="both"/>
      </w:pPr>
      <w:r>
        <w:tab/>
        <w:t>Е</w:t>
      </w:r>
      <w:r>
        <w:rPr>
          <w:vertAlign w:val="subscript"/>
        </w:rPr>
        <w:t>т</w:t>
      </w:r>
      <w:r>
        <w:t xml:space="preserve"> – наличие собственных оборотных средств и долгосрочных заемных источников для формирования запасов и затрат; </w:t>
      </w:r>
    </w:p>
    <w:p w:rsidR="0019077F" w:rsidRDefault="0019077F">
      <w:pPr>
        <w:pStyle w:val="1"/>
        <w:ind w:left="709" w:firstLine="11"/>
        <w:jc w:val="both"/>
      </w:pPr>
      <w:r>
        <w:t>К</w:t>
      </w:r>
      <w:r>
        <w:rPr>
          <w:vertAlign w:val="subscript"/>
        </w:rPr>
        <w:t>т</w:t>
      </w:r>
      <w:r>
        <w:t xml:space="preserve"> – долгосрочные кредиты и заемные средства (итог разд. </w:t>
      </w:r>
      <w:r>
        <w:rPr>
          <w:lang w:val="en-GB"/>
        </w:rPr>
        <w:t>IV</w:t>
      </w:r>
      <w:r>
        <w:t xml:space="preserve"> баланса «Долгосрочные обязательства»).</w:t>
      </w:r>
    </w:p>
    <w:p w:rsidR="0019077F" w:rsidRDefault="0019077F">
      <w:pPr>
        <w:jc w:val="both"/>
        <w:rPr>
          <w:sz w:val="24"/>
        </w:rPr>
      </w:pPr>
    </w:p>
    <w:p w:rsidR="0019077F" w:rsidRDefault="0019077F" w:rsidP="0019077F">
      <w:pPr>
        <w:pStyle w:val="1"/>
        <w:numPr>
          <w:ilvl w:val="0"/>
          <w:numId w:val="6"/>
        </w:numPr>
        <w:ind w:left="0" w:firstLine="426"/>
        <w:jc w:val="both"/>
        <w:rPr>
          <w:i/>
        </w:rPr>
      </w:pPr>
      <w:r>
        <w:rPr>
          <w:i/>
        </w:rPr>
        <w:t>Общая величина основных источников средств для формирования запасов и затрат</w:t>
      </w:r>
    </w:p>
    <w:p w:rsidR="0019077F" w:rsidRDefault="0019077F">
      <w:pPr>
        <w:pStyle w:val="1"/>
        <w:ind w:firstLine="426"/>
        <w:jc w:val="both"/>
      </w:pPr>
      <w:r>
        <w:t xml:space="preserve">Она рассчитывается как сумма собственных оборотных средств, долгосрочных и краткосрочных кредитов и займов: </w:t>
      </w:r>
    </w:p>
    <w:p w:rsidR="0019077F" w:rsidRDefault="0019077F">
      <w:pPr>
        <w:pStyle w:val="1"/>
        <w:jc w:val="center"/>
      </w:pPr>
      <w:r>
        <w:rPr>
          <w:i/>
        </w:rPr>
        <w:t xml:space="preserve">                        Е</w:t>
      </w:r>
      <w:r>
        <w:rPr>
          <w:i/>
          <w:vertAlign w:val="subscript"/>
        </w:rPr>
        <w:t>Σ</w:t>
      </w:r>
      <w:r>
        <w:rPr>
          <w:i/>
        </w:rPr>
        <w:t xml:space="preserve"> = Е</w:t>
      </w:r>
      <w:r>
        <w:rPr>
          <w:vertAlign w:val="subscript"/>
        </w:rPr>
        <w:t>т</w:t>
      </w:r>
      <w:r>
        <w:rPr>
          <w:i/>
        </w:rPr>
        <w:t xml:space="preserve"> + К</w:t>
      </w:r>
      <w:r>
        <w:rPr>
          <w:i/>
          <w:vertAlign w:val="subscript"/>
          <w:lang w:val="de-DE"/>
        </w:rPr>
        <w:t>t</w:t>
      </w:r>
      <w:r>
        <w:rPr>
          <w:i/>
        </w:rPr>
        <w:t xml:space="preserve"> = (И</w:t>
      </w:r>
      <w:r>
        <w:rPr>
          <w:i/>
          <w:vertAlign w:val="subscript"/>
        </w:rPr>
        <w:t>с</w:t>
      </w:r>
      <w:r>
        <w:rPr>
          <w:i/>
        </w:rPr>
        <w:t xml:space="preserve"> + К</w:t>
      </w:r>
      <w:r>
        <w:rPr>
          <w:i/>
          <w:vertAlign w:val="subscript"/>
        </w:rPr>
        <w:t xml:space="preserve">т </w:t>
      </w:r>
      <w:r>
        <w:rPr>
          <w:i/>
        </w:rPr>
        <w:t>+ К</w:t>
      </w:r>
      <w:r>
        <w:rPr>
          <w:i/>
          <w:vertAlign w:val="subscript"/>
          <w:lang w:val="de-DE"/>
        </w:rPr>
        <w:t>t</w:t>
      </w:r>
      <w:r>
        <w:rPr>
          <w:i/>
        </w:rPr>
        <w:t xml:space="preserve">) – </w:t>
      </w:r>
      <w:r>
        <w:rPr>
          <w:i/>
          <w:lang w:val="en-US"/>
        </w:rPr>
        <w:t>F</w:t>
      </w:r>
      <w:r>
        <w:rPr>
          <w:i/>
        </w:rPr>
        <w:t xml:space="preserve">                  </w:t>
      </w:r>
      <w:r>
        <w:t>(3)</w:t>
      </w:r>
    </w:p>
    <w:p w:rsidR="0019077F" w:rsidRDefault="0019077F">
      <w:pPr>
        <w:pStyle w:val="1"/>
        <w:ind w:left="709" w:hanging="709"/>
        <w:jc w:val="both"/>
      </w:pPr>
      <w:r>
        <w:t>где:</w:t>
      </w:r>
    </w:p>
    <w:p w:rsidR="0019077F" w:rsidRDefault="0019077F">
      <w:pPr>
        <w:pStyle w:val="1"/>
        <w:ind w:left="709" w:hanging="709"/>
        <w:jc w:val="both"/>
      </w:pPr>
      <w:r>
        <w:t xml:space="preserve"> </w:t>
      </w:r>
      <w:r>
        <w:tab/>
        <w:t>Е</w:t>
      </w:r>
      <w:r>
        <w:rPr>
          <w:b/>
          <w:vertAlign w:val="subscript"/>
        </w:rPr>
        <w:t>Σ</w:t>
      </w:r>
      <w:r>
        <w:t xml:space="preserve"> – общая величина по основным источникам средств для формирования результатов и затрат;</w:t>
      </w:r>
    </w:p>
    <w:p w:rsidR="0019077F" w:rsidRDefault="0019077F">
      <w:pPr>
        <w:pStyle w:val="1"/>
        <w:ind w:left="709" w:firstLine="11"/>
        <w:jc w:val="both"/>
      </w:pPr>
      <w:r>
        <w:t>К</w:t>
      </w:r>
      <w:r>
        <w:rPr>
          <w:i/>
          <w:vertAlign w:val="subscript"/>
          <w:lang w:val="de-DE"/>
        </w:rPr>
        <w:t>t</w:t>
      </w:r>
      <w:r>
        <w:t xml:space="preserve"> – краткосрочные кредиты и займы (итог разд. </w:t>
      </w:r>
      <w:r>
        <w:rPr>
          <w:lang w:val="en-GB"/>
        </w:rPr>
        <w:t>V</w:t>
      </w:r>
      <w:r>
        <w:t xml:space="preserve"> баланса «Краткосрочные обязательства»). </w:t>
      </w:r>
    </w:p>
    <w:p w:rsidR="0019077F" w:rsidRDefault="0019077F">
      <w:pPr>
        <w:jc w:val="both"/>
        <w:rPr>
          <w:sz w:val="24"/>
        </w:rPr>
      </w:pPr>
    </w:p>
    <w:p w:rsidR="0019077F" w:rsidRDefault="0019077F">
      <w:pPr>
        <w:ind w:firstLine="720"/>
        <w:jc w:val="both"/>
        <w:rPr>
          <w:sz w:val="24"/>
        </w:rPr>
      </w:pPr>
      <w:r>
        <w:rPr>
          <w:sz w:val="24"/>
        </w:rPr>
        <w:t>На основе этих показателей, характеризующих наличие источников, которые формируют запасы и затраты для производственно-хозяйственной деятельности, рассчитываются величины, позволяющие оценить размер (достаточность) источников для покрытия запасов и затрат:</w:t>
      </w:r>
    </w:p>
    <w:p w:rsidR="0019077F" w:rsidRDefault="0019077F">
      <w:pPr>
        <w:ind w:firstLine="284"/>
        <w:jc w:val="both"/>
        <w:rPr>
          <w:i/>
          <w:sz w:val="24"/>
        </w:rPr>
      </w:pPr>
      <w:r>
        <w:rPr>
          <w:sz w:val="24"/>
        </w:rPr>
        <w:sym w:font="Webdings" w:char="F034"/>
      </w:r>
      <w:r>
        <w:rPr>
          <w:sz w:val="24"/>
        </w:rPr>
        <w:tab/>
      </w:r>
      <w:r>
        <w:rPr>
          <w:i/>
          <w:sz w:val="24"/>
        </w:rPr>
        <w:t>Излишек (+) или недостаток (-) собственных оборотных средств:</w:t>
      </w:r>
    </w:p>
    <w:p w:rsidR="0019077F" w:rsidRDefault="0019077F">
      <w:pPr>
        <w:jc w:val="center"/>
        <w:rPr>
          <w:sz w:val="24"/>
        </w:rPr>
      </w:pPr>
      <w:r>
        <w:rPr>
          <w:sz w:val="24"/>
        </w:rPr>
        <w:t xml:space="preserve">                                          </w:t>
      </w:r>
      <w:r>
        <w:rPr>
          <w:sz w:val="24"/>
        </w:rPr>
        <w:sym w:font="Symbol" w:char="F0B1"/>
      </w:r>
      <w:r>
        <w:rPr>
          <w:sz w:val="24"/>
        </w:rPr>
        <w:t xml:space="preserve">  </w:t>
      </w:r>
      <w:r>
        <w:rPr>
          <w:i/>
          <w:sz w:val="24"/>
        </w:rPr>
        <w:t>Е</w:t>
      </w:r>
      <w:r>
        <w:rPr>
          <w:sz w:val="24"/>
          <w:vertAlign w:val="subscript"/>
        </w:rPr>
        <w:t>с</w:t>
      </w:r>
      <w:r>
        <w:rPr>
          <w:sz w:val="24"/>
        </w:rPr>
        <w:t xml:space="preserve">  =  </w:t>
      </w:r>
      <w:r>
        <w:rPr>
          <w:i/>
          <w:sz w:val="24"/>
        </w:rPr>
        <w:t>Е</w:t>
      </w:r>
      <w:r>
        <w:rPr>
          <w:sz w:val="24"/>
          <w:vertAlign w:val="subscript"/>
        </w:rPr>
        <w:t>с</w:t>
      </w:r>
      <w:r>
        <w:rPr>
          <w:sz w:val="24"/>
        </w:rPr>
        <w:t xml:space="preserve">  –  </w:t>
      </w:r>
      <w:r>
        <w:rPr>
          <w:i/>
          <w:sz w:val="24"/>
          <w:lang w:val="en-US"/>
        </w:rPr>
        <w:t>Z</w:t>
      </w:r>
      <w:r>
        <w:rPr>
          <w:sz w:val="24"/>
        </w:rPr>
        <w:t xml:space="preserve">                          (4)</w:t>
      </w:r>
    </w:p>
    <w:p w:rsidR="0019077F" w:rsidRDefault="0019077F">
      <w:pPr>
        <w:ind w:left="709" w:hanging="709"/>
        <w:jc w:val="both"/>
        <w:rPr>
          <w:sz w:val="24"/>
        </w:rPr>
      </w:pPr>
      <w:r>
        <w:rPr>
          <w:sz w:val="24"/>
        </w:rPr>
        <w:t>где:</w:t>
      </w:r>
    </w:p>
    <w:p w:rsidR="0019077F" w:rsidRDefault="0019077F">
      <w:pPr>
        <w:ind w:left="709" w:hanging="709"/>
        <w:jc w:val="both"/>
        <w:rPr>
          <w:sz w:val="24"/>
        </w:rPr>
      </w:pPr>
      <w:r>
        <w:rPr>
          <w:sz w:val="24"/>
        </w:rPr>
        <w:tab/>
      </w:r>
      <w:r>
        <w:rPr>
          <w:sz w:val="24"/>
        </w:rPr>
        <w:tab/>
      </w:r>
      <w:r>
        <w:rPr>
          <w:i/>
          <w:sz w:val="24"/>
          <w:lang w:val="en-US"/>
        </w:rPr>
        <w:t>Z</w:t>
      </w:r>
      <w:r>
        <w:rPr>
          <w:sz w:val="24"/>
        </w:rPr>
        <w:t xml:space="preserve"> – запасы и затраты (стр. 210 и стр. 220 разд. </w:t>
      </w:r>
      <w:r>
        <w:rPr>
          <w:sz w:val="24"/>
          <w:lang w:val="de-DE"/>
        </w:rPr>
        <w:t>II</w:t>
      </w:r>
      <w:r>
        <w:rPr>
          <w:sz w:val="24"/>
        </w:rPr>
        <w:t xml:space="preserve"> баланса “Оборотные активы”). </w:t>
      </w:r>
    </w:p>
    <w:p w:rsidR="0019077F" w:rsidRDefault="0019077F">
      <w:pPr>
        <w:jc w:val="both"/>
        <w:rPr>
          <w:sz w:val="24"/>
        </w:rPr>
      </w:pPr>
    </w:p>
    <w:p w:rsidR="0019077F" w:rsidRDefault="0019077F">
      <w:pPr>
        <w:ind w:firstLine="284"/>
        <w:jc w:val="both"/>
        <w:rPr>
          <w:i/>
          <w:sz w:val="24"/>
        </w:rPr>
      </w:pPr>
      <w:r>
        <w:rPr>
          <w:sz w:val="24"/>
        </w:rPr>
        <w:sym w:font="Webdings" w:char="F034"/>
      </w:r>
      <w:r>
        <w:rPr>
          <w:sz w:val="24"/>
        </w:rPr>
        <w:tab/>
      </w:r>
      <w:r>
        <w:rPr>
          <w:i/>
          <w:sz w:val="24"/>
        </w:rPr>
        <w:t>Излишек (+) или недостаток (-) собственных оборотных средств и долгосрочных заемных источников формирования запасов и затрат:</w:t>
      </w:r>
    </w:p>
    <w:p w:rsidR="0019077F" w:rsidRDefault="0019077F">
      <w:pPr>
        <w:jc w:val="center"/>
        <w:rPr>
          <w:sz w:val="24"/>
        </w:rPr>
      </w:pPr>
      <w:r>
        <w:rPr>
          <w:sz w:val="24"/>
        </w:rPr>
        <w:t xml:space="preserve">                      </w:t>
      </w:r>
      <w:r>
        <w:rPr>
          <w:sz w:val="24"/>
        </w:rPr>
        <w:sym w:font="Symbol" w:char="F0B1"/>
      </w:r>
      <w:r>
        <w:rPr>
          <w:sz w:val="24"/>
        </w:rPr>
        <w:t xml:space="preserve"> </w:t>
      </w:r>
      <w:r>
        <w:rPr>
          <w:i/>
          <w:sz w:val="24"/>
        </w:rPr>
        <w:t>Е</w:t>
      </w:r>
      <w:r>
        <w:rPr>
          <w:sz w:val="24"/>
          <w:vertAlign w:val="subscript"/>
        </w:rPr>
        <w:t>т</w:t>
      </w:r>
      <w:r>
        <w:rPr>
          <w:sz w:val="24"/>
        </w:rPr>
        <w:t xml:space="preserve"> = </w:t>
      </w:r>
      <w:r>
        <w:rPr>
          <w:i/>
          <w:sz w:val="24"/>
        </w:rPr>
        <w:t>Е</w:t>
      </w:r>
      <w:r>
        <w:rPr>
          <w:sz w:val="24"/>
          <w:vertAlign w:val="subscript"/>
        </w:rPr>
        <w:t>т</w:t>
      </w:r>
      <w:r>
        <w:rPr>
          <w:sz w:val="24"/>
        </w:rPr>
        <w:t xml:space="preserve"> – </w:t>
      </w:r>
      <w:r>
        <w:rPr>
          <w:i/>
          <w:sz w:val="24"/>
          <w:lang w:val="en-US"/>
        </w:rPr>
        <w:t>Z</w:t>
      </w:r>
      <w:r>
        <w:rPr>
          <w:sz w:val="24"/>
        </w:rPr>
        <w:t xml:space="preserve"> = (</w:t>
      </w:r>
      <w:r>
        <w:rPr>
          <w:i/>
          <w:sz w:val="24"/>
        </w:rPr>
        <w:t>Е</w:t>
      </w:r>
      <w:r>
        <w:rPr>
          <w:sz w:val="24"/>
          <w:vertAlign w:val="subscript"/>
        </w:rPr>
        <w:t>с</w:t>
      </w:r>
      <w:r>
        <w:rPr>
          <w:sz w:val="24"/>
        </w:rPr>
        <w:t xml:space="preserve"> + К</w:t>
      </w:r>
      <w:r>
        <w:rPr>
          <w:sz w:val="24"/>
          <w:vertAlign w:val="subscript"/>
        </w:rPr>
        <w:t>т</w:t>
      </w:r>
      <w:r>
        <w:rPr>
          <w:sz w:val="24"/>
        </w:rPr>
        <w:t xml:space="preserve">) – </w:t>
      </w:r>
      <w:r>
        <w:rPr>
          <w:i/>
          <w:sz w:val="24"/>
          <w:lang w:val="en-US"/>
        </w:rPr>
        <w:t>Z</w:t>
      </w:r>
      <w:r>
        <w:rPr>
          <w:i/>
          <w:sz w:val="24"/>
        </w:rPr>
        <w:t xml:space="preserve">                               (5)</w:t>
      </w:r>
    </w:p>
    <w:p w:rsidR="0019077F" w:rsidRDefault="0019077F">
      <w:pPr>
        <w:ind w:firstLine="284"/>
        <w:jc w:val="both"/>
        <w:rPr>
          <w:i/>
          <w:sz w:val="24"/>
        </w:rPr>
      </w:pPr>
      <w:r>
        <w:rPr>
          <w:sz w:val="24"/>
        </w:rPr>
        <w:sym w:font="Webdings" w:char="F034"/>
      </w:r>
      <w:r>
        <w:rPr>
          <w:sz w:val="24"/>
        </w:rPr>
        <w:tab/>
      </w:r>
      <w:r>
        <w:rPr>
          <w:i/>
          <w:sz w:val="24"/>
        </w:rPr>
        <w:t>Излишек (+) или недостаток (-) общей величины основных источников для формирования запасов и затрат:</w:t>
      </w:r>
    </w:p>
    <w:p w:rsidR="0019077F" w:rsidRDefault="0019077F">
      <w:pPr>
        <w:jc w:val="center"/>
        <w:rPr>
          <w:sz w:val="24"/>
        </w:rPr>
      </w:pPr>
      <w:r>
        <w:rPr>
          <w:sz w:val="24"/>
        </w:rPr>
        <w:t xml:space="preserve">                    </w:t>
      </w:r>
      <w:r>
        <w:rPr>
          <w:sz w:val="24"/>
        </w:rPr>
        <w:sym w:font="Symbol" w:char="F0B1"/>
      </w:r>
      <w:r>
        <w:rPr>
          <w:sz w:val="24"/>
        </w:rPr>
        <w:t xml:space="preserve"> </w:t>
      </w:r>
      <w:r>
        <w:rPr>
          <w:i/>
          <w:sz w:val="24"/>
        </w:rPr>
        <w:t>Е</w:t>
      </w:r>
      <w:r>
        <w:rPr>
          <w:sz w:val="24"/>
          <w:vertAlign w:val="subscript"/>
        </w:rPr>
        <w:t>Σ</w:t>
      </w:r>
      <w:r>
        <w:rPr>
          <w:sz w:val="24"/>
        </w:rPr>
        <w:t xml:space="preserve"> = </w:t>
      </w:r>
      <w:r>
        <w:rPr>
          <w:i/>
          <w:sz w:val="24"/>
        </w:rPr>
        <w:t>Е</w:t>
      </w:r>
      <w:r>
        <w:rPr>
          <w:sz w:val="24"/>
          <w:vertAlign w:val="subscript"/>
        </w:rPr>
        <w:t>Σ</w:t>
      </w:r>
      <w:r>
        <w:rPr>
          <w:sz w:val="24"/>
        </w:rPr>
        <w:t xml:space="preserve"> – </w:t>
      </w:r>
      <w:r>
        <w:rPr>
          <w:i/>
          <w:sz w:val="24"/>
          <w:lang w:val="en-US"/>
        </w:rPr>
        <w:t>Z</w:t>
      </w:r>
      <w:r>
        <w:rPr>
          <w:sz w:val="24"/>
        </w:rPr>
        <w:t xml:space="preserve"> = (</w:t>
      </w:r>
      <w:r>
        <w:rPr>
          <w:i/>
          <w:sz w:val="24"/>
        </w:rPr>
        <w:t>Е</w:t>
      </w:r>
      <w:r>
        <w:rPr>
          <w:sz w:val="24"/>
          <w:vertAlign w:val="subscript"/>
        </w:rPr>
        <w:t>с</w:t>
      </w:r>
      <w:r>
        <w:rPr>
          <w:sz w:val="24"/>
        </w:rPr>
        <w:t xml:space="preserve"> + К</w:t>
      </w:r>
      <w:r>
        <w:rPr>
          <w:sz w:val="24"/>
          <w:vertAlign w:val="subscript"/>
        </w:rPr>
        <w:t>т</w:t>
      </w:r>
      <w:r>
        <w:rPr>
          <w:sz w:val="24"/>
        </w:rPr>
        <w:t xml:space="preserve"> + К</w:t>
      </w:r>
      <w:r>
        <w:rPr>
          <w:i/>
          <w:sz w:val="24"/>
          <w:vertAlign w:val="subscript"/>
          <w:lang w:val="de-DE"/>
        </w:rPr>
        <w:t>t</w:t>
      </w:r>
      <w:r>
        <w:rPr>
          <w:sz w:val="24"/>
        </w:rPr>
        <w:t xml:space="preserve">) – </w:t>
      </w:r>
      <w:r>
        <w:rPr>
          <w:i/>
          <w:sz w:val="24"/>
          <w:lang w:val="en-US"/>
        </w:rPr>
        <w:t>Z</w:t>
      </w:r>
      <w:r>
        <w:rPr>
          <w:i/>
          <w:sz w:val="24"/>
        </w:rPr>
        <w:t xml:space="preserve">                         </w:t>
      </w:r>
      <w:r>
        <w:rPr>
          <w:sz w:val="24"/>
        </w:rPr>
        <w:t>(6)</w:t>
      </w:r>
      <w:r>
        <w:rPr>
          <w:i/>
          <w:sz w:val="24"/>
        </w:rPr>
        <w:t xml:space="preserve">    </w:t>
      </w:r>
    </w:p>
    <w:p w:rsidR="0019077F" w:rsidRDefault="0019077F">
      <w:pPr>
        <w:pStyle w:val="20"/>
        <w:spacing w:line="240" w:lineRule="auto"/>
        <w:rPr>
          <w:sz w:val="24"/>
        </w:rPr>
      </w:pPr>
      <w:r>
        <w:rPr>
          <w:sz w:val="24"/>
        </w:rPr>
        <w:t>Показатели обеспеченности затрат и результатов источниками их формирования (</w:t>
      </w:r>
      <w:r>
        <w:rPr>
          <w:sz w:val="24"/>
        </w:rPr>
        <w:sym w:font="Symbol" w:char="F0B1"/>
      </w:r>
      <w:r>
        <w:rPr>
          <w:sz w:val="24"/>
        </w:rPr>
        <w:t xml:space="preserve"> </w:t>
      </w:r>
      <w:r>
        <w:rPr>
          <w:i/>
          <w:sz w:val="24"/>
        </w:rPr>
        <w:t>Е</w:t>
      </w:r>
      <w:r>
        <w:rPr>
          <w:sz w:val="24"/>
          <w:vertAlign w:val="subscript"/>
        </w:rPr>
        <w:t>с</w:t>
      </w:r>
      <w:r>
        <w:rPr>
          <w:sz w:val="24"/>
        </w:rPr>
        <w:t xml:space="preserve">; </w:t>
      </w:r>
      <w:r>
        <w:rPr>
          <w:sz w:val="24"/>
        </w:rPr>
        <w:sym w:font="Symbol" w:char="F0B1"/>
      </w:r>
      <w:r>
        <w:rPr>
          <w:sz w:val="24"/>
        </w:rPr>
        <w:t xml:space="preserve"> </w:t>
      </w:r>
      <w:r>
        <w:rPr>
          <w:i/>
          <w:sz w:val="24"/>
        </w:rPr>
        <w:t>Е</w:t>
      </w:r>
      <w:r>
        <w:rPr>
          <w:sz w:val="24"/>
          <w:vertAlign w:val="subscript"/>
        </w:rPr>
        <w:t>т</w:t>
      </w:r>
      <w:r>
        <w:rPr>
          <w:sz w:val="24"/>
        </w:rPr>
        <w:t xml:space="preserve">; </w:t>
      </w:r>
      <w:r>
        <w:rPr>
          <w:sz w:val="24"/>
        </w:rPr>
        <w:sym w:font="Symbol" w:char="F0B1"/>
      </w:r>
      <w:r>
        <w:rPr>
          <w:sz w:val="24"/>
        </w:rPr>
        <w:t xml:space="preserve"> </w:t>
      </w:r>
      <w:r>
        <w:rPr>
          <w:i/>
          <w:sz w:val="24"/>
        </w:rPr>
        <w:t>Е</w:t>
      </w:r>
      <w:r>
        <w:rPr>
          <w:sz w:val="24"/>
          <w:vertAlign w:val="subscript"/>
        </w:rPr>
        <w:t>Σ</w:t>
      </w:r>
      <w:r>
        <w:rPr>
          <w:sz w:val="24"/>
        </w:rPr>
        <w:t xml:space="preserve">) являются базой для классификации финансово-экономического положения предприятия по степени его финансовой устойчивости. </w:t>
      </w:r>
    </w:p>
    <w:p w:rsidR="0019077F" w:rsidRDefault="0019077F">
      <w:pPr>
        <w:ind w:firstLine="720"/>
        <w:jc w:val="both"/>
        <w:rPr>
          <w:sz w:val="24"/>
        </w:rPr>
      </w:pPr>
      <w:r>
        <w:rPr>
          <w:sz w:val="24"/>
        </w:rPr>
        <w:t>При определении типа финансовой устойчивости принято использовать трехмерный (трехкомпонентный) показатель:</w:t>
      </w:r>
    </w:p>
    <w:p w:rsidR="0019077F" w:rsidRDefault="0019077F">
      <w:pPr>
        <w:ind w:firstLine="720"/>
        <w:jc w:val="center"/>
        <w:rPr>
          <w:sz w:val="24"/>
          <w:lang w:val="en-GB"/>
        </w:rPr>
      </w:pPr>
      <w:r>
        <w:rPr>
          <w:i/>
          <w:sz w:val="24"/>
          <w:lang w:val="en-GB"/>
        </w:rPr>
        <w:t xml:space="preserve">             S</w:t>
      </w:r>
      <w:r>
        <w:rPr>
          <w:sz w:val="24"/>
          <w:lang w:val="en-GB"/>
        </w:rPr>
        <w:t xml:space="preserve"> = </w:t>
      </w:r>
      <w:r>
        <w:rPr>
          <w:sz w:val="24"/>
          <w:lang w:val="en-GB"/>
        </w:rPr>
        <w:sym w:font="Symbol" w:char="F0ED"/>
      </w:r>
      <w:r>
        <w:rPr>
          <w:i/>
          <w:sz w:val="24"/>
          <w:lang w:val="en-GB"/>
        </w:rPr>
        <w:t>S</w:t>
      </w:r>
      <w:r>
        <w:rPr>
          <w:sz w:val="24"/>
          <w:vertAlign w:val="subscript"/>
          <w:lang w:val="en-GB"/>
        </w:rPr>
        <w:t>1</w:t>
      </w:r>
      <w:r>
        <w:rPr>
          <w:sz w:val="24"/>
          <w:lang w:val="en-GB"/>
        </w:rPr>
        <w:t xml:space="preserve"> (</w:t>
      </w:r>
      <w:r>
        <w:rPr>
          <w:i/>
          <w:sz w:val="24"/>
          <w:lang w:val="en-GB"/>
        </w:rPr>
        <w:t>x</w:t>
      </w:r>
      <w:r>
        <w:rPr>
          <w:sz w:val="24"/>
          <w:vertAlign w:val="subscript"/>
          <w:lang w:val="en-GB"/>
        </w:rPr>
        <w:t>1</w:t>
      </w:r>
      <w:r>
        <w:rPr>
          <w:sz w:val="24"/>
          <w:lang w:val="en-GB"/>
        </w:rPr>
        <w:t xml:space="preserve">); </w:t>
      </w:r>
      <w:r>
        <w:rPr>
          <w:i/>
          <w:sz w:val="24"/>
          <w:lang w:val="en-GB"/>
        </w:rPr>
        <w:t>S</w:t>
      </w:r>
      <w:r>
        <w:rPr>
          <w:sz w:val="24"/>
          <w:vertAlign w:val="subscript"/>
          <w:lang w:val="en-GB"/>
        </w:rPr>
        <w:t>2</w:t>
      </w:r>
      <w:r>
        <w:rPr>
          <w:sz w:val="24"/>
          <w:lang w:val="en-GB"/>
        </w:rPr>
        <w:t xml:space="preserve"> (</w:t>
      </w:r>
      <w:r>
        <w:rPr>
          <w:i/>
          <w:sz w:val="24"/>
          <w:lang w:val="en-GB"/>
        </w:rPr>
        <w:t>x</w:t>
      </w:r>
      <w:r>
        <w:rPr>
          <w:sz w:val="24"/>
          <w:vertAlign w:val="subscript"/>
          <w:lang w:val="en-GB"/>
        </w:rPr>
        <w:t>2</w:t>
      </w:r>
      <w:r>
        <w:rPr>
          <w:sz w:val="24"/>
          <w:lang w:val="en-GB"/>
        </w:rPr>
        <w:t xml:space="preserve">); </w:t>
      </w:r>
      <w:r>
        <w:rPr>
          <w:i/>
          <w:sz w:val="24"/>
          <w:lang w:val="en-GB"/>
        </w:rPr>
        <w:t>S</w:t>
      </w:r>
      <w:r>
        <w:rPr>
          <w:sz w:val="24"/>
          <w:vertAlign w:val="subscript"/>
          <w:lang w:val="en-GB"/>
        </w:rPr>
        <w:t>3</w:t>
      </w:r>
      <w:r>
        <w:rPr>
          <w:sz w:val="24"/>
          <w:lang w:val="en-GB"/>
        </w:rPr>
        <w:t xml:space="preserve"> (</w:t>
      </w:r>
      <w:r>
        <w:rPr>
          <w:i/>
          <w:sz w:val="24"/>
          <w:lang w:val="en-GB"/>
        </w:rPr>
        <w:t>x</w:t>
      </w:r>
      <w:r>
        <w:rPr>
          <w:sz w:val="24"/>
          <w:vertAlign w:val="subscript"/>
          <w:lang w:val="en-GB"/>
        </w:rPr>
        <w:t>3</w:t>
      </w:r>
      <w:r>
        <w:rPr>
          <w:sz w:val="24"/>
          <w:lang w:val="en-GB"/>
        </w:rPr>
        <w:t>)</w:t>
      </w:r>
      <w:r>
        <w:rPr>
          <w:sz w:val="24"/>
          <w:lang w:val="en-GB"/>
        </w:rPr>
        <w:sym w:font="Symbol" w:char="F0FD"/>
      </w:r>
      <w:r>
        <w:rPr>
          <w:sz w:val="24"/>
          <w:lang w:val="en-GB"/>
        </w:rPr>
        <w:t xml:space="preserve">                                    (7)</w:t>
      </w:r>
    </w:p>
    <w:p w:rsidR="0019077F" w:rsidRDefault="0019077F">
      <w:pPr>
        <w:ind w:firstLine="720"/>
        <w:jc w:val="both"/>
        <w:rPr>
          <w:sz w:val="24"/>
        </w:rPr>
      </w:pPr>
      <w:r>
        <w:rPr>
          <w:sz w:val="24"/>
        </w:rPr>
        <w:t>где:</w:t>
      </w:r>
    </w:p>
    <w:p w:rsidR="0019077F" w:rsidRDefault="0019077F">
      <w:pPr>
        <w:ind w:firstLine="720"/>
        <w:jc w:val="both"/>
        <w:rPr>
          <w:sz w:val="24"/>
        </w:rPr>
      </w:pPr>
      <w:r>
        <w:rPr>
          <w:sz w:val="24"/>
        </w:rPr>
        <w:t xml:space="preserve"> </w:t>
      </w:r>
      <w:r>
        <w:rPr>
          <w:i/>
          <w:sz w:val="24"/>
        </w:rPr>
        <w:t>х</w:t>
      </w:r>
      <w:r>
        <w:rPr>
          <w:sz w:val="24"/>
          <w:vertAlign w:val="subscript"/>
        </w:rPr>
        <w:t>1</w:t>
      </w:r>
      <w:r>
        <w:rPr>
          <w:sz w:val="24"/>
        </w:rPr>
        <w:t xml:space="preserve"> = </w:t>
      </w:r>
      <w:r>
        <w:rPr>
          <w:sz w:val="24"/>
        </w:rPr>
        <w:sym w:font="Symbol" w:char="F0B1"/>
      </w:r>
      <w:r>
        <w:rPr>
          <w:sz w:val="24"/>
        </w:rPr>
        <w:t xml:space="preserve"> </w:t>
      </w:r>
      <w:r>
        <w:rPr>
          <w:i/>
          <w:sz w:val="24"/>
        </w:rPr>
        <w:t>Е</w:t>
      </w:r>
      <w:r>
        <w:rPr>
          <w:sz w:val="24"/>
          <w:vertAlign w:val="subscript"/>
        </w:rPr>
        <w:t>с</w:t>
      </w:r>
      <w:r>
        <w:rPr>
          <w:sz w:val="24"/>
        </w:rPr>
        <w:t xml:space="preserve">; </w:t>
      </w:r>
      <w:r>
        <w:rPr>
          <w:i/>
          <w:sz w:val="24"/>
        </w:rPr>
        <w:t>х</w:t>
      </w:r>
      <w:r>
        <w:rPr>
          <w:sz w:val="24"/>
          <w:vertAlign w:val="subscript"/>
        </w:rPr>
        <w:t>2</w:t>
      </w:r>
      <w:r>
        <w:rPr>
          <w:sz w:val="24"/>
        </w:rPr>
        <w:t xml:space="preserve"> =  </w:t>
      </w:r>
      <w:r>
        <w:rPr>
          <w:sz w:val="24"/>
        </w:rPr>
        <w:sym w:font="Symbol" w:char="F0B1"/>
      </w:r>
      <w:r>
        <w:rPr>
          <w:sz w:val="24"/>
        </w:rPr>
        <w:t xml:space="preserve"> </w:t>
      </w:r>
      <w:r>
        <w:rPr>
          <w:i/>
          <w:sz w:val="24"/>
        </w:rPr>
        <w:t>Е</w:t>
      </w:r>
      <w:r>
        <w:rPr>
          <w:sz w:val="24"/>
          <w:vertAlign w:val="subscript"/>
        </w:rPr>
        <w:t>т</w:t>
      </w:r>
      <w:r>
        <w:rPr>
          <w:sz w:val="24"/>
        </w:rPr>
        <w:t xml:space="preserve">; </w:t>
      </w:r>
      <w:r>
        <w:rPr>
          <w:i/>
          <w:sz w:val="24"/>
          <w:lang w:val="en-GB"/>
        </w:rPr>
        <w:t>x</w:t>
      </w:r>
      <w:r>
        <w:rPr>
          <w:sz w:val="24"/>
          <w:vertAlign w:val="subscript"/>
        </w:rPr>
        <w:t xml:space="preserve">3 </w:t>
      </w:r>
      <w:r>
        <w:rPr>
          <w:sz w:val="24"/>
        </w:rPr>
        <w:t xml:space="preserve">= </w:t>
      </w:r>
      <w:r>
        <w:rPr>
          <w:sz w:val="24"/>
        </w:rPr>
        <w:sym w:font="Symbol" w:char="F0B1"/>
      </w:r>
      <w:r>
        <w:rPr>
          <w:sz w:val="24"/>
        </w:rPr>
        <w:t xml:space="preserve"> </w:t>
      </w:r>
      <w:r>
        <w:rPr>
          <w:i/>
          <w:sz w:val="24"/>
        </w:rPr>
        <w:t>Е</w:t>
      </w:r>
      <w:r>
        <w:rPr>
          <w:sz w:val="24"/>
          <w:vertAlign w:val="subscript"/>
        </w:rPr>
        <w:t>Σ</w:t>
      </w:r>
      <w:r>
        <w:rPr>
          <w:sz w:val="24"/>
        </w:rPr>
        <w:t xml:space="preserve">. </w:t>
      </w:r>
    </w:p>
    <w:p w:rsidR="0019077F" w:rsidRDefault="0019077F">
      <w:pPr>
        <w:ind w:firstLine="720"/>
        <w:jc w:val="both"/>
        <w:rPr>
          <w:sz w:val="24"/>
        </w:rPr>
      </w:pPr>
      <w:r>
        <w:rPr>
          <w:sz w:val="24"/>
        </w:rPr>
        <w:t xml:space="preserve">Функция </w:t>
      </w:r>
      <w:r>
        <w:rPr>
          <w:i/>
          <w:sz w:val="24"/>
          <w:lang w:val="de-DE"/>
        </w:rPr>
        <w:t>S</w:t>
      </w:r>
      <w:r>
        <w:rPr>
          <w:sz w:val="24"/>
          <w:lang w:val="de-DE"/>
        </w:rPr>
        <w:t xml:space="preserve"> (</w:t>
      </w:r>
      <w:r>
        <w:rPr>
          <w:i/>
          <w:sz w:val="24"/>
          <w:lang w:val="de-DE"/>
        </w:rPr>
        <w:t>x</w:t>
      </w:r>
      <w:r>
        <w:rPr>
          <w:sz w:val="24"/>
          <w:lang w:val="de-DE"/>
        </w:rPr>
        <w:t>)</w:t>
      </w:r>
      <w:r>
        <w:rPr>
          <w:sz w:val="24"/>
        </w:rPr>
        <w:t xml:space="preserve"> определяется следующим образом:</w:t>
      </w:r>
    </w:p>
    <w:p w:rsidR="0019077F" w:rsidRDefault="0019077F">
      <w:pPr>
        <w:ind w:firstLine="720"/>
        <w:jc w:val="center"/>
        <w:rPr>
          <w:sz w:val="24"/>
        </w:rPr>
      </w:pPr>
      <w:r>
        <w:rPr>
          <w:i/>
          <w:sz w:val="24"/>
          <w:lang w:val="de-DE"/>
        </w:rPr>
        <w:t>S</w:t>
      </w:r>
      <w:r>
        <w:rPr>
          <w:sz w:val="24"/>
        </w:rPr>
        <w:t xml:space="preserve"> (</w:t>
      </w:r>
      <w:r>
        <w:rPr>
          <w:i/>
          <w:sz w:val="24"/>
          <w:lang w:val="de-DE"/>
        </w:rPr>
        <w:t>x</w:t>
      </w:r>
      <w:r>
        <w:rPr>
          <w:sz w:val="24"/>
        </w:rPr>
        <w:t xml:space="preserve">) = 1, если </w:t>
      </w:r>
      <w:r>
        <w:rPr>
          <w:i/>
          <w:sz w:val="24"/>
        </w:rPr>
        <w:t>х</w:t>
      </w:r>
      <w:r>
        <w:rPr>
          <w:sz w:val="24"/>
        </w:rPr>
        <w:t xml:space="preserve">  </w:t>
      </w:r>
      <w:r>
        <w:rPr>
          <w:sz w:val="24"/>
          <w:lang w:val="de-DE"/>
        </w:rPr>
        <w:sym w:font="Symbol" w:char="F0B3"/>
      </w:r>
      <w:r>
        <w:rPr>
          <w:sz w:val="24"/>
        </w:rPr>
        <w:t xml:space="preserve"> 0;</w:t>
      </w:r>
    </w:p>
    <w:p w:rsidR="0019077F" w:rsidRDefault="0019077F">
      <w:pPr>
        <w:ind w:firstLine="720"/>
        <w:jc w:val="center"/>
        <w:rPr>
          <w:sz w:val="24"/>
        </w:rPr>
      </w:pPr>
      <w:r>
        <w:rPr>
          <w:i/>
          <w:sz w:val="24"/>
          <w:lang w:val="de-DE"/>
        </w:rPr>
        <w:t>S</w:t>
      </w:r>
      <w:r>
        <w:rPr>
          <w:sz w:val="24"/>
        </w:rPr>
        <w:t xml:space="preserve"> (</w:t>
      </w:r>
      <w:r>
        <w:rPr>
          <w:i/>
          <w:sz w:val="24"/>
          <w:lang w:val="de-DE"/>
        </w:rPr>
        <w:t>x</w:t>
      </w:r>
      <w:r>
        <w:rPr>
          <w:sz w:val="24"/>
        </w:rPr>
        <w:t xml:space="preserve">) = 0, если </w:t>
      </w:r>
      <w:r>
        <w:rPr>
          <w:i/>
          <w:sz w:val="24"/>
        </w:rPr>
        <w:t>х</w:t>
      </w:r>
      <w:r>
        <w:rPr>
          <w:sz w:val="24"/>
        </w:rPr>
        <w:t xml:space="preserve"> </w:t>
      </w:r>
      <w:r>
        <w:rPr>
          <w:sz w:val="24"/>
          <w:lang w:val="de-DE"/>
        </w:rPr>
        <w:sym w:font="Symbol" w:char="F03C"/>
      </w:r>
      <w:r>
        <w:rPr>
          <w:sz w:val="24"/>
        </w:rPr>
        <w:t xml:space="preserve"> 0.</w:t>
      </w:r>
    </w:p>
    <w:p w:rsidR="0019077F" w:rsidRDefault="0019077F">
      <w:pPr>
        <w:ind w:firstLine="720"/>
        <w:jc w:val="both"/>
        <w:rPr>
          <w:sz w:val="24"/>
        </w:rPr>
      </w:pPr>
      <w:r>
        <w:rPr>
          <w:sz w:val="24"/>
        </w:rPr>
        <w:t xml:space="preserve">В теории финансового анализа [5] принято выделять четыре основных типа финансовой устойчивости: </w:t>
      </w:r>
    </w:p>
    <w:p w:rsidR="0019077F" w:rsidRDefault="0019077F" w:rsidP="0019077F">
      <w:pPr>
        <w:numPr>
          <w:ilvl w:val="0"/>
          <w:numId w:val="1"/>
        </w:numPr>
        <w:tabs>
          <w:tab w:val="clear" w:pos="1080"/>
          <w:tab w:val="num" w:pos="709"/>
        </w:tabs>
        <w:ind w:left="720" w:hanging="436"/>
        <w:jc w:val="both"/>
        <w:rPr>
          <w:sz w:val="24"/>
        </w:rPr>
      </w:pPr>
      <w:r>
        <w:rPr>
          <w:i/>
          <w:sz w:val="24"/>
        </w:rPr>
        <w:t>абсолютная устойчивость финансового состояния,</w:t>
      </w:r>
      <w:r>
        <w:rPr>
          <w:sz w:val="24"/>
        </w:rPr>
        <w:t xml:space="preserve"> когда используемыми источниками покрытия затрат являются собственные средства. </w:t>
      </w:r>
    </w:p>
    <w:p w:rsidR="0019077F" w:rsidRDefault="0019077F">
      <w:pPr>
        <w:ind w:left="360" w:firstLine="360"/>
        <w:jc w:val="both"/>
        <w:rPr>
          <w:sz w:val="24"/>
        </w:rPr>
      </w:pPr>
      <w:r>
        <w:rPr>
          <w:sz w:val="24"/>
        </w:rPr>
        <w:t xml:space="preserve">Определяется условиями </w:t>
      </w:r>
      <w:r>
        <w:rPr>
          <w:sz w:val="24"/>
        </w:rPr>
        <w:sym w:font="Symbol" w:char="F0B1"/>
      </w:r>
      <w:r>
        <w:rPr>
          <w:sz w:val="24"/>
        </w:rPr>
        <w:t xml:space="preserve"> </w:t>
      </w:r>
      <w:r>
        <w:rPr>
          <w:i/>
          <w:sz w:val="24"/>
        </w:rPr>
        <w:t>Е</w:t>
      </w:r>
      <w:r>
        <w:rPr>
          <w:sz w:val="24"/>
          <w:vertAlign w:val="subscript"/>
        </w:rPr>
        <w:t>с</w:t>
      </w:r>
      <w:r>
        <w:rPr>
          <w:sz w:val="24"/>
        </w:rPr>
        <w:t xml:space="preserve"> </w:t>
      </w:r>
      <w:r>
        <w:rPr>
          <w:sz w:val="24"/>
        </w:rPr>
        <w:sym w:font="Symbol" w:char="F0B3"/>
      </w:r>
      <w:r>
        <w:rPr>
          <w:sz w:val="24"/>
        </w:rPr>
        <w:t xml:space="preserve"> 0; </w:t>
      </w:r>
      <w:r>
        <w:rPr>
          <w:sz w:val="24"/>
        </w:rPr>
        <w:sym w:font="Symbol" w:char="F0B1"/>
      </w:r>
      <w:r>
        <w:rPr>
          <w:sz w:val="24"/>
        </w:rPr>
        <w:t xml:space="preserve"> </w:t>
      </w:r>
      <w:r>
        <w:rPr>
          <w:i/>
          <w:sz w:val="24"/>
        </w:rPr>
        <w:t>Е</w:t>
      </w:r>
      <w:r>
        <w:rPr>
          <w:sz w:val="24"/>
          <w:vertAlign w:val="subscript"/>
        </w:rPr>
        <w:t>т</w:t>
      </w:r>
      <w:r>
        <w:rPr>
          <w:sz w:val="24"/>
        </w:rPr>
        <w:t xml:space="preserve"> </w:t>
      </w:r>
      <w:r>
        <w:rPr>
          <w:sz w:val="24"/>
        </w:rPr>
        <w:sym w:font="Symbol" w:char="F0B3"/>
      </w:r>
      <w:r>
        <w:rPr>
          <w:sz w:val="24"/>
        </w:rPr>
        <w:t xml:space="preserve"> 0; </w:t>
      </w:r>
      <w:r>
        <w:rPr>
          <w:sz w:val="24"/>
        </w:rPr>
        <w:sym w:font="Symbol" w:char="F0B1"/>
      </w:r>
      <w:r>
        <w:rPr>
          <w:sz w:val="24"/>
        </w:rPr>
        <w:t xml:space="preserve"> </w:t>
      </w:r>
      <w:r>
        <w:rPr>
          <w:i/>
          <w:sz w:val="24"/>
        </w:rPr>
        <w:t>Е</w:t>
      </w:r>
      <w:r>
        <w:rPr>
          <w:sz w:val="24"/>
          <w:vertAlign w:val="subscript"/>
        </w:rPr>
        <w:t xml:space="preserve">Σ </w:t>
      </w:r>
      <w:r>
        <w:rPr>
          <w:sz w:val="24"/>
        </w:rPr>
        <w:sym w:font="Symbol" w:char="F0B3"/>
      </w:r>
      <w:r>
        <w:rPr>
          <w:sz w:val="24"/>
        </w:rPr>
        <w:t xml:space="preserve"> 0; </w:t>
      </w:r>
      <w:r>
        <w:rPr>
          <w:i/>
          <w:sz w:val="24"/>
          <w:lang w:val="en-US"/>
        </w:rPr>
        <w:t>S</w:t>
      </w:r>
      <w:r>
        <w:rPr>
          <w:sz w:val="24"/>
        </w:rPr>
        <w:t xml:space="preserve"> = (1; 1; 1);</w:t>
      </w:r>
    </w:p>
    <w:p w:rsidR="0019077F" w:rsidRDefault="0019077F" w:rsidP="0019077F">
      <w:pPr>
        <w:numPr>
          <w:ilvl w:val="0"/>
          <w:numId w:val="1"/>
        </w:numPr>
        <w:tabs>
          <w:tab w:val="clear" w:pos="1080"/>
          <w:tab w:val="num" w:pos="709"/>
        </w:tabs>
        <w:ind w:left="720" w:hanging="436"/>
        <w:jc w:val="both"/>
        <w:rPr>
          <w:sz w:val="24"/>
        </w:rPr>
      </w:pPr>
      <w:r>
        <w:rPr>
          <w:i/>
          <w:sz w:val="24"/>
        </w:rPr>
        <w:t>нормальная финансовая устойчивость,</w:t>
      </w:r>
      <w:r>
        <w:rPr>
          <w:sz w:val="24"/>
        </w:rPr>
        <w:t xml:space="preserve"> когда используемыми источниками покрытия затрат являются собственные средства и долгосрочные кредиты. </w:t>
      </w:r>
    </w:p>
    <w:p w:rsidR="0019077F" w:rsidRDefault="0019077F">
      <w:pPr>
        <w:ind w:left="360" w:firstLine="360"/>
        <w:jc w:val="both"/>
        <w:rPr>
          <w:sz w:val="24"/>
        </w:rPr>
      </w:pPr>
      <w:r>
        <w:rPr>
          <w:sz w:val="24"/>
        </w:rPr>
        <w:t xml:space="preserve">Определяется условиями </w:t>
      </w:r>
      <w:r>
        <w:rPr>
          <w:sz w:val="24"/>
        </w:rPr>
        <w:sym w:font="Symbol" w:char="F0B1"/>
      </w:r>
      <w:r>
        <w:rPr>
          <w:sz w:val="24"/>
        </w:rPr>
        <w:t xml:space="preserve"> </w:t>
      </w:r>
      <w:r>
        <w:rPr>
          <w:i/>
          <w:sz w:val="24"/>
        </w:rPr>
        <w:t>Е</w:t>
      </w:r>
      <w:r>
        <w:rPr>
          <w:sz w:val="24"/>
          <w:vertAlign w:val="subscript"/>
        </w:rPr>
        <w:t xml:space="preserve">с </w:t>
      </w:r>
      <w:r>
        <w:rPr>
          <w:sz w:val="24"/>
        </w:rPr>
        <w:sym w:font="Symbol" w:char="F03C"/>
      </w:r>
      <w:r>
        <w:rPr>
          <w:sz w:val="24"/>
        </w:rPr>
        <w:t xml:space="preserve"> 0; </w:t>
      </w:r>
      <w:r>
        <w:rPr>
          <w:sz w:val="24"/>
        </w:rPr>
        <w:sym w:font="Symbol" w:char="F0B1"/>
      </w:r>
      <w:r>
        <w:rPr>
          <w:sz w:val="24"/>
        </w:rPr>
        <w:t xml:space="preserve"> </w:t>
      </w:r>
      <w:r>
        <w:rPr>
          <w:i/>
          <w:sz w:val="24"/>
        </w:rPr>
        <w:t>Е</w:t>
      </w:r>
      <w:r>
        <w:rPr>
          <w:sz w:val="24"/>
          <w:vertAlign w:val="subscript"/>
        </w:rPr>
        <w:t>т</w:t>
      </w:r>
      <w:r>
        <w:rPr>
          <w:sz w:val="24"/>
        </w:rPr>
        <w:t xml:space="preserve"> </w:t>
      </w:r>
      <w:r>
        <w:rPr>
          <w:sz w:val="24"/>
        </w:rPr>
        <w:sym w:font="Symbol" w:char="F0B3"/>
      </w:r>
      <w:r>
        <w:rPr>
          <w:sz w:val="24"/>
        </w:rPr>
        <w:t xml:space="preserve"> 0; </w:t>
      </w:r>
      <w:r>
        <w:rPr>
          <w:sz w:val="24"/>
        </w:rPr>
        <w:sym w:font="Symbol" w:char="F0B1"/>
      </w:r>
      <w:r>
        <w:rPr>
          <w:sz w:val="24"/>
        </w:rPr>
        <w:t xml:space="preserve"> </w:t>
      </w:r>
      <w:r>
        <w:rPr>
          <w:i/>
          <w:sz w:val="24"/>
        </w:rPr>
        <w:t>Е</w:t>
      </w:r>
      <w:r>
        <w:rPr>
          <w:sz w:val="24"/>
          <w:vertAlign w:val="subscript"/>
        </w:rPr>
        <w:t xml:space="preserve">Σ </w:t>
      </w:r>
      <w:r>
        <w:rPr>
          <w:sz w:val="24"/>
        </w:rPr>
        <w:sym w:font="Symbol" w:char="F0B3"/>
      </w:r>
      <w:r>
        <w:rPr>
          <w:sz w:val="24"/>
        </w:rPr>
        <w:t xml:space="preserve"> 0; </w:t>
      </w:r>
      <w:r>
        <w:rPr>
          <w:i/>
          <w:sz w:val="24"/>
          <w:lang w:val="en-US"/>
        </w:rPr>
        <w:t>S</w:t>
      </w:r>
      <w:r>
        <w:rPr>
          <w:sz w:val="24"/>
        </w:rPr>
        <w:t xml:space="preserve"> = (0; 1; 1);</w:t>
      </w:r>
    </w:p>
    <w:p w:rsidR="0019077F" w:rsidRDefault="0019077F" w:rsidP="0019077F">
      <w:pPr>
        <w:numPr>
          <w:ilvl w:val="0"/>
          <w:numId w:val="1"/>
        </w:numPr>
        <w:tabs>
          <w:tab w:val="clear" w:pos="1080"/>
          <w:tab w:val="num" w:pos="709"/>
        </w:tabs>
        <w:ind w:left="720" w:hanging="436"/>
        <w:jc w:val="both"/>
        <w:rPr>
          <w:sz w:val="24"/>
        </w:rPr>
      </w:pPr>
      <w:r>
        <w:rPr>
          <w:i/>
          <w:sz w:val="24"/>
        </w:rPr>
        <w:t>неустойчивое финансовое состояние,</w:t>
      </w:r>
      <w:r>
        <w:rPr>
          <w:sz w:val="24"/>
        </w:rPr>
        <w:t xml:space="preserve"> когда используемыми источниками покрытия затрат являются собственные средства, долгосрочные и краткосрочные кредиты и займы. </w:t>
      </w:r>
    </w:p>
    <w:p w:rsidR="0019077F" w:rsidRDefault="0019077F">
      <w:pPr>
        <w:ind w:left="360" w:firstLine="360"/>
        <w:jc w:val="both"/>
        <w:rPr>
          <w:sz w:val="24"/>
        </w:rPr>
      </w:pPr>
      <w:r>
        <w:rPr>
          <w:sz w:val="24"/>
        </w:rPr>
        <w:t xml:space="preserve">Определяется условиями </w:t>
      </w:r>
      <w:r>
        <w:rPr>
          <w:sz w:val="24"/>
        </w:rPr>
        <w:sym w:font="Symbol" w:char="F0B1"/>
      </w:r>
      <w:r>
        <w:rPr>
          <w:sz w:val="24"/>
        </w:rPr>
        <w:t xml:space="preserve"> </w:t>
      </w:r>
      <w:r>
        <w:rPr>
          <w:i/>
          <w:sz w:val="24"/>
        </w:rPr>
        <w:t>Е</w:t>
      </w:r>
      <w:r>
        <w:rPr>
          <w:sz w:val="24"/>
          <w:vertAlign w:val="subscript"/>
        </w:rPr>
        <w:t>с</w:t>
      </w:r>
      <w:r>
        <w:rPr>
          <w:sz w:val="24"/>
        </w:rPr>
        <w:t xml:space="preserve"> </w:t>
      </w:r>
      <w:r>
        <w:rPr>
          <w:sz w:val="24"/>
        </w:rPr>
        <w:sym w:font="Symbol" w:char="F03C"/>
      </w:r>
      <w:r>
        <w:rPr>
          <w:sz w:val="24"/>
        </w:rPr>
        <w:t xml:space="preserve"> 0; </w:t>
      </w:r>
      <w:r>
        <w:rPr>
          <w:sz w:val="24"/>
        </w:rPr>
        <w:sym w:font="Symbol" w:char="F0B1"/>
      </w:r>
      <w:r>
        <w:rPr>
          <w:sz w:val="24"/>
        </w:rPr>
        <w:t xml:space="preserve"> </w:t>
      </w:r>
      <w:r>
        <w:rPr>
          <w:i/>
          <w:sz w:val="24"/>
        </w:rPr>
        <w:t>Е</w:t>
      </w:r>
      <w:r>
        <w:rPr>
          <w:sz w:val="24"/>
          <w:vertAlign w:val="subscript"/>
        </w:rPr>
        <w:t>т</w:t>
      </w:r>
      <w:r>
        <w:rPr>
          <w:sz w:val="24"/>
        </w:rPr>
        <w:t xml:space="preserve"> </w:t>
      </w:r>
      <w:r>
        <w:rPr>
          <w:sz w:val="24"/>
        </w:rPr>
        <w:sym w:font="Symbol" w:char="F03C"/>
      </w:r>
      <w:r>
        <w:rPr>
          <w:sz w:val="24"/>
        </w:rPr>
        <w:t xml:space="preserve"> 0; </w:t>
      </w:r>
      <w:r>
        <w:rPr>
          <w:sz w:val="24"/>
        </w:rPr>
        <w:sym w:font="Symbol" w:char="F0B1"/>
      </w:r>
      <w:r>
        <w:rPr>
          <w:sz w:val="24"/>
        </w:rPr>
        <w:t xml:space="preserve"> </w:t>
      </w:r>
      <w:r>
        <w:rPr>
          <w:i/>
          <w:sz w:val="24"/>
        </w:rPr>
        <w:t>Е</w:t>
      </w:r>
      <w:r>
        <w:rPr>
          <w:sz w:val="24"/>
          <w:vertAlign w:val="subscript"/>
        </w:rPr>
        <w:t xml:space="preserve">Σ </w:t>
      </w:r>
      <w:r>
        <w:rPr>
          <w:sz w:val="24"/>
        </w:rPr>
        <w:sym w:font="Symbol" w:char="F0B3"/>
      </w:r>
      <w:r>
        <w:rPr>
          <w:sz w:val="24"/>
        </w:rPr>
        <w:t xml:space="preserve"> 0; </w:t>
      </w:r>
      <w:r>
        <w:rPr>
          <w:i/>
          <w:sz w:val="24"/>
          <w:lang w:val="en-US"/>
        </w:rPr>
        <w:t>S</w:t>
      </w:r>
      <w:r>
        <w:rPr>
          <w:sz w:val="24"/>
        </w:rPr>
        <w:t xml:space="preserve"> = (0; 0; 1);</w:t>
      </w:r>
    </w:p>
    <w:p w:rsidR="0019077F" w:rsidRDefault="0019077F" w:rsidP="0019077F">
      <w:pPr>
        <w:numPr>
          <w:ilvl w:val="0"/>
          <w:numId w:val="1"/>
        </w:numPr>
        <w:tabs>
          <w:tab w:val="clear" w:pos="1080"/>
          <w:tab w:val="num" w:pos="709"/>
        </w:tabs>
        <w:ind w:left="720" w:hanging="436"/>
        <w:jc w:val="both"/>
        <w:rPr>
          <w:sz w:val="24"/>
        </w:rPr>
      </w:pPr>
      <w:r>
        <w:rPr>
          <w:i/>
          <w:sz w:val="24"/>
        </w:rPr>
        <w:t>кризисное финансовое состояние,</w:t>
      </w:r>
      <w:r>
        <w:rPr>
          <w:sz w:val="24"/>
        </w:rPr>
        <w:t xml:space="preserve"> когда у предприятия отсутствуют источники покрытия затрат. </w:t>
      </w:r>
    </w:p>
    <w:p w:rsidR="0019077F" w:rsidRDefault="0019077F">
      <w:pPr>
        <w:ind w:left="360" w:firstLine="360"/>
        <w:jc w:val="both"/>
        <w:rPr>
          <w:sz w:val="24"/>
        </w:rPr>
      </w:pPr>
      <w:r>
        <w:rPr>
          <w:sz w:val="24"/>
        </w:rPr>
        <w:t xml:space="preserve">Определяется условиями </w:t>
      </w:r>
      <w:r>
        <w:rPr>
          <w:sz w:val="24"/>
        </w:rPr>
        <w:sym w:font="Symbol" w:char="F0B1"/>
      </w:r>
      <w:r>
        <w:rPr>
          <w:sz w:val="24"/>
        </w:rPr>
        <w:t xml:space="preserve"> </w:t>
      </w:r>
      <w:r>
        <w:rPr>
          <w:i/>
          <w:sz w:val="24"/>
        </w:rPr>
        <w:t>Е</w:t>
      </w:r>
      <w:r>
        <w:rPr>
          <w:sz w:val="24"/>
          <w:vertAlign w:val="subscript"/>
        </w:rPr>
        <w:t>с</w:t>
      </w:r>
      <w:r>
        <w:rPr>
          <w:sz w:val="24"/>
        </w:rPr>
        <w:t xml:space="preserve"> </w:t>
      </w:r>
      <w:r>
        <w:rPr>
          <w:sz w:val="24"/>
        </w:rPr>
        <w:sym w:font="Symbol" w:char="F03C"/>
      </w:r>
      <w:r>
        <w:rPr>
          <w:sz w:val="24"/>
        </w:rPr>
        <w:t xml:space="preserve"> 0; </w:t>
      </w:r>
      <w:r>
        <w:rPr>
          <w:sz w:val="24"/>
        </w:rPr>
        <w:sym w:font="Symbol" w:char="F0B1"/>
      </w:r>
      <w:r>
        <w:rPr>
          <w:sz w:val="24"/>
        </w:rPr>
        <w:t xml:space="preserve"> </w:t>
      </w:r>
      <w:r>
        <w:rPr>
          <w:i/>
          <w:sz w:val="24"/>
        </w:rPr>
        <w:t>Е</w:t>
      </w:r>
      <w:r>
        <w:rPr>
          <w:sz w:val="24"/>
          <w:vertAlign w:val="subscript"/>
        </w:rPr>
        <w:t>т</w:t>
      </w:r>
      <w:r>
        <w:rPr>
          <w:sz w:val="24"/>
        </w:rPr>
        <w:t xml:space="preserve"> </w:t>
      </w:r>
      <w:r>
        <w:rPr>
          <w:sz w:val="24"/>
        </w:rPr>
        <w:sym w:font="Symbol" w:char="F03C"/>
      </w:r>
      <w:r>
        <w:rPr>
          <w:sz w:val="24"/>
        </w:rPr>
        <w:t xml:space="preserve"> 0;   </w:t>
      </w:r>
      <w:r>
        <w:rPr>
          <w:sz w:val="24"/>
        </w:rPr>
        <w:sym w:font="Symbol" w:char="F0B1"/>
      </w:r>
      <w:r>
        <w:rPr>
          <w:sz w:val="24"/>
        </w:rPr>
        <w:t xml:space="preserve"> </w:t>
      </w:r>
      <w:r>
        <w:rPr>
          <w:i/>
          <w:sz w:val="24"/>
        </w:rPr>
        <w:t>Е</w:t>
      </w:r>
      <w:r>
        <w:rPr>
          <w:sz w:val="24"/>
          <w:vertAlign w:val="subscript"/>
        </w:rPr>
        <w:t xml:space="preserve">Σ </w:t>
      </w:r>
      <w:r>
        <w:rPr>
          <w:sz w:val="24"/>
        </w:rPr>
        <w:sym w:font="Symbol" w:char="F03C"/>
      </w:r>
      <w:r>
        <w:rPr>
          <w:sz w:val="24"/>
        </w:rPr>
        <w:t xml:space="preserve"> 0; </w:t>
      </w:r>
      <w:r>
        <w:rPr>
          <w:i/>
          <w:sz w:val="24"/>
          <w:lang w:val="en-US"/>
        </w:rPr>
        <w:t>S</w:t>
      </w:r>
      <w:r>
        <w:rPr>
          <w:sz w:val="24"/>
        </w:rPr>
        <w:t xml:space="preserve"> = (0; 0; 0).</w:t>
      </w:r>
    </w:p>
    <w:p w:rsidR="0019077F" w:rsidRDefault="0019077F">
      <w:pPr>
        <w:pStyle w:val="20"/>
        <w:spacing w:line="240" w:lineRule="auto"/>
        <w:rPr>
          <w:sz w:val="24"/>
        </w:rPr>
      </w:pPr>
      <w:r>
        <w:rPr>
          <w:b/>
          <w:sz w:val="24"/>
        </w:rPr>
        <w:t xml:space="preserve"> </w:t>
      </w:r>
      <w:r>
        <w:rPr>
          <w:sz w:val="24"/>
        </w:rPr>
        <w:t>Развитие существующей методики и включение в состав анализируемых затрат издержек, связанных с разработкой и внедрением новых и/или улучшающих технологий, позволит ответить на вопрос: под силу ли данному предприятию наряду с формированием ресурсов, необходимых для текущей производственно-хозяйственной деятельности, еще и реализация выбранной стратегии инновационного развития. Иначе говоря, при таком подходе можно проанализировать инновационные возможности (потенциал) предприятия по эффективному обеспечению существующих и вновь осваиваемых технологий. Для этого при оценке соответствия имеющихся и требуемых средств по обеспечению производственно-хозяйственной деятельности в состав анализируемых затрат следует включить также и инновационные потребности, которые необходимы для внедрения в хозяйственный оборот новой, или базисной технологии (</w:t>
      </w:r>
      <w:r>
        <w:rPr>
          <w:sz w:val="24"/>
        </w:rPr>
        <w:sym w:font="Symbol" w:char="F053"/>
      </w:r>
      <w:r>
        <w:rPr>
          <w:sz w:val="24"/>
        </w:rPr>
        <w:t>С</w:t>
      </w:r>
      <w:r>
        <w:rPr>
          <w:sz w:val="24"/>
          <w:vertAlign w:val="subscript"/>
        </w:rPr>
        <w:t>б</w:t>
      </w:r>
      <w:r>
        <w:rPr>
          <w:sz w:val="24"/>
        </w:rPr>
        <w:t>) и/или улучшающей (</w:t>
      </w:r>
      <w:r>
        <w:rPr>
          <w:sz w:val="24"/>
        </w:rPr>
        <w:sym w:font="Symbol" w:char="F053"/>
      </w:r>
      <w:r>
        <w:rPr>
          <w:sz w:val="24"/>
        </w:rPr>
        <w:t>С</w:t>
      </w:r>
      <w:r>
        <w:rPr>
          <w:sz w:val="24"/>
          <w:vertAlign w:val="subscript"/>
        </w:rPr>
        <w:t>у</w:t>
      </w:r>
      <w:r>
        <w:rPr>
          <w:sz w:val="24"/>
        </w:rPr>
        <w:t xml:space="preserve">).  </w:t>
      </w:r>
    </w:p>
    <w:p w:rsidR="0019077F" w:rsidRDefault="0019077F">
      <w:pPr>
        <w:ind w:firstLine="720"/>
        <w:jc w:val="both"/>
        <w:rPr>
          <w:sz w:val="24"/>
        </w:rPr>
      </w:pPr>
      <w:r>
        <w:rPr>
          <w:sz w:val="24"/>
        </w:rPr>
        <w:t xml:space="preserve">Подставив в формулы расчета абсолютного, нормального и неустойчивого финансового состояния затраты на разработку и внедрение базисных и/или улучшающих инноваций, получим величины, дающие оценку достаточности (потенциала) источников не только для покрытия текущих производственно-хозяйственных запасов и затрат, но и инновационных издержек, связанных с реализацией тех или иных инновационных проектов. В связи с этим расчет источников формирования результатов и затрат для обеспечения производственного процесса и инновационного развития примет следующий вид: </w:t>
      </w:r>
    </w:p>
    <w:p w:rsidR="0019077F" w:rsidRDefault="0019077F">
      <w:pPr>
        <w:ind w:firstLine="284"/>
        <w:jc w:val="both"/>
        <w:rPr>
          <w:i/>
          <w:sz w:val="24"/>
        </w:rPr>
      </w:pPr>
      <w:r>
        <w:rPr>
          <w:sz w:val="24"/>
        </w:rPr>
        <w:sym w:font="Webdings" w:char="F034"/>
      </w:r>
      <w:r>
        <w:rPr>
          <w:sz w:val="24"/>
        </w:rPr>
        <w:tab/>
      </w:r>
      <w:r>
        <w:rPr>
          <w:i/>
          <w:sz w:val="24"/>
        </w:rPr>
        <w:t>Излишек (+) или недостаток (-) собственных оборотных средств для обеспечения производственного процесса и для внедрения базисных и улучшающих технологий:</w:t>
      </w:r>
    </w:p>
    <w:p w:rsidR="0019077F" w:rsidRDefault="0019077F">
      <w:pPr>
        <w:jc w:val="center"/>
        <w:rPr>
          <w:sz w:val="24"/>
        </w:rPr>
      </w:pPr>
      <w:r>
        <w:rPr>
          <w:sz w:val="24"/>
        </w:rPr>
        <w:t xml:space="preserve">                          </w:t>
      </w:r>
      <w:r>
        <w:rPr>
          <w:sz w:val="24"/>
        </w:rPr>
        <w:sym w:font="Symbol" w:char="F0B1"/>
      </w:r>
      <w:r>
        <w:rPr>
          <w:sz w:val="24"/>
        </w:rPr>
        <w:t xml:space="preserve"> </w:t>
      </w:r>
      <w:r>
        <w:rPr>
          <w:i/>
          <w:sz w:val="24"/>
        </w:rPr>
        <w:t>Е</w:t>
      </w:r>
      <w:r>
        <w:rPr>
          <w:sz w:val="24"/>
          <w:vertAlign w:val="subscript"/>
        </w:rPr>
        <w:t>с</w:t>
      </w:r>
      <w:r>
        <w:rPr>
          <w:sz w:val="24"/>
        </w:rPr>
        <w:t xml:space="preserve"> = </w:t>
      </w:r>
      <w:r>
        <w:rPr>
          <w:i/>
          <w:sz w:val="24"/>
        </w:rPr>
        <w:t>Е</w:t>
      </w:r>
      <w:r>
        <w:rPr>
          <w:sz w:val="24"/>
          <w:vertAlign w:val="subscript"/>
        </w:rPr>
        <w:t>с</w:t>
      </w:r>
      <w:r>
        <w:rPr>
          <w:sz w:val="24"/>
        </w:rPr>
        <w:t xml:space="preserve"> – </w:t>
      </w:r>
      <w:r>
        <w:rPr>
          <w:i/>
          <w:sz w:val="24"/>
          <w:lang w:val="en-US"/>
        </w:rPr>
        <w:t>Z</w:t>
      </w:r>
      <w:r>
        <w:rPr>
          <w:sz w:val="24"/>
        </w:rPr>
        <w:t xml:space="preserve"> – </w:t>
      </w:r>
      <w:r>
        <w:rPr>
          <w:sz w:val="24"/>
        </w:rPr>
        <w:sym w:font="Symbol" w:char="F053"/>
      </w:r>
      <w:r>
        <w:rPr>
          <w:sz w:val="24"/>
        </w:rPr>
        <w:t xml:space="preserve"> С</w:t>
      </w:r>
      <w:r>
        <w:rPr>
          <w:sz w:val="24"/>
          <w:vertAlign w:val="subscript"/>
        </w:rPr>
        <w:t xml:space="preserve">б                                 </w:t>
      </w:r>
      <w:r>
        <w:rPr>
          <w:sz w:val="24"/>
        </w:rPr>
        <w:t>(8)</w:t>
      </w:r>
    </w:p>
    <w:p w:rsidR="0019077F" w:rsidRDefault="0019077F">
      <w:pPr>
        <w:jc w:val="center"/>
        <w:rPr>
          <w:sz w:val="24"/>
        </w:rPr>
      </w:pPr>
      <w:r>
        <w:rPr>
          <w:sz w:val="24"/>
        </w:rPr>
        <w:sym w:font="Symbol" w:char="F0B1"/>
      </w:r>
      <w:r>
        <w:rPr>
          <w:sz w:val="24"/>
        </w:rPr>
        <w:t xml:space="preserve"> </w:t>
      </w:r>
      <w:r>
        <w:rPr>
          <w:i/>
          <w:sz w:val="24"/>
        </w:rPr>
        <w:t>Е</w:t>
      </w:r>
      <w:r>
        <w:rPr>
          <w:sz w:val="24"/>
          <w:vertAlign w:val="subscript"/>
        </w:rPr>
        <w:t>с</w:t>
      </w:r>
      <w:r>
        <w:rPr>
          <w:sz w:val="24"/>
        </w:rPr>
        <w:t xml:space="preserve"> = </w:t>
      </w:r>
      <w:r>
        <w:rPr>
          <w:i/>
          <w:sz w:val="24"/>
        </w:rPr>
        <w:t>Е</w:t>
      </w:r>
      <w:r>
        <w:rPr>
          <w:sz w:val="24"/>
          <w:vertAlign w:val="subscript"/>
        </w:rPr>
        <w:t>с</w:t>
      </w:r>
      <w:r>
        <w:rPr>
          <w:sz w:val="24"/>
        </w:rPr>
        <w:t xml:space="preserve"> – </w:t>
      </w:r>
      <w:r>
        <w:rPr>
          <w:i/>
          <w:sz w:val="24"/>
          <w:lang w:val="en-US"/>
        </w:rPr>
        <w:t>Z</w:t>
      </w:r>
      <w:r>
        <w:rPr>
          <w:sz w:val="24"/>
        </w:rPr>
        <w:t xml:space="preserve"> – </w:t>
      </w:r>
      <w:r>
        <w:rPr>
          <w:sz w:val="24"/>
        </w:rPr>
        <w:sym w:font="Symbol" w:char="F053"/>
      </w:r>
      <w:r>
        <w:rPr>
          <w:sz w:val="24"/>
        </w:rPr>
        <w:t xml:space="preserve"> С</w:t>
      </w:r>
      <w:r>
        <w:rPr>
          <w:sz w:val="24"/>
          <w:vertAlign w:val="subscript"/>
        </w:rPr>
        <w:t xml:space="preserve">у </w:t>
      </w:r>
    </w:p>
    <w:p w:rsidR="0019077F" w:rsidRDefault="0019077F">
      <w:pPr>
        <w:ind w:left="709" w:hanging="709"/>
        <w:jc w:val="both"/>
        <w:rPr>
          <w:sz w:val="24"/>
        </w:rPr>
      </w:pPr>
      <w:r>
        <w:rPr>
          <w:sz w:val="24"/>
        </w:rPr>
        <w:t>где:</w:t>
      </w:r>
    </w:p>
    <w:p w:rsidR="0019077F" w:rsidRDefault="0019077F">
      <w:pPr>
        <w:ind w:left="709" w:hanging="709"/>
        <w:jc w:val="both"/>
        <w:rPr>
          <w:sz w:val="24"/>
        </w:rPr>
      </w:pPr>
      <w:r>
        <w:rPr>
          <w:sz w:val="24"/>
        </w:rPr>
        <w:tab/>
        <w:t xml:space="preserve"> </w:t>
      </w:r>
      <w:r>
        <w:rPr>
          <w:i/>
          <w:sz w:val="24"/>
          <w:lang w:val="en-US"/>
        </w:rPr>
        <w:t>Z</w:t>
      </w:r>
      <w:r>
        <w:rPr>
          <w:sz w:val="24"/>
        </w:rPr>
        <w:t xml:space="preserve"> – запасы и затраты (стр. 211 + стр. 220 разд. </w:t>
      </w:r>
      <w:r>
        <w:rPr>
          <w:sz w:val="24"/>
          <w:lang w:val="de-DE"/>
        </w:rPr>
        <w:t>II</w:t>
      </w:r>
      <w:r>
        <w:rPr>
          <w:sz w:val="24"/>
        </w:rPr>
        <w:t xml:space="preserve"> баланса “Оборотные активы”);</w:t>
      </w:r>
    </w:p>
    <w:p w:rsidR="0019077F" w:rsidRDefault="0019077F">
      <w:pPr>
        <w:pStyle w:val="20"/>
        <w:spacing w:line="240" w:lineRule="auto"/>
        <w:ind w:left="709" w:firstLine="11"/>
        <w:rPr>
          <w:sz w:val="24"/>
        </w:rPr>
      </w:pPr>
      <w:r>
        <w:rPr>
          <w:sz w:val="24"/>
        </w:rPr>
        <w:sym w:font="Symbol" w:char="F053"/>
      </w:r>
      <w:r>
        <w:rPr>
          <w:sz w:val="24"/>
        </w:rPr>
        <w:t xml:space="preserve"> С</w:t>
      </w:r>
      <w:r>
        <w:rPr>
          <w:sz w:val="24"/>
          <w:vertAlign w:val="subscript"/>
        </w:rPr>
        <w:t>б</w:t>
      </w:r>
      <w:r>
        <w:rPr>
          <w:sz w:val="24"/>
        </w:rPr>
        <w:t xml:space="preserve">, </w:t>
      </w:r>
      <w:r>
        <w:rPr>
          <w:sz w:val="24"/>
        </w:rPr>
        <w:sym w:font="Symbol" w:char="F053"/>
      </w:r>
      <w:r>
        <w:rPr>
          <w:sz w:val="24"/>
        </w:rPr>
        <w:t xml:space="preserve"> С</w:t>
      </w:r>
      <w:r>
        <w:rPr>
          <w:sz w:val="24"/>
          <w:vertAlign w:val="subscript"/>
        </w:rPr>
        <w:t>у</w:t>
      </w:r>
      <w:r>
        <w:rPr>
          <w:sz w:val="24"/>
        </w:rPr>
        <w:t xml:space="preserve"> – затраты, необходимые на освоение базисных или улучшающий инноваций, соответственно.</w:t>
      </w:r>
    </w:p>
    <w:p w:rsidR="0019077F" w:rsidRDefault="0019077F">
      <w:pPr>
        <w:pStyle w:val="20"/>
        <w:spacing w:line="240" w:lineRule="auto"/>
        <w:ind w:left="709" w:firstLine="11"/>
        <w:rPr>
          <w:sz w:val="24"/>
        </w:rPr>
      </w:pPr>
    </w:p>
    <w:p w:rsidR="0019077F" w:rsidRDefault="0019077F">
      <w:pPr>
        <w:ind w:firstLine="284"/>
        <w:jc w:val="both"/>
        <w:rPr>
          <w:i/>
          <w:sz w:val="24"/>
        </w:rPr>
      </w:pPr>
      <w:r>
        <w:rPr>
          <w:sz w:val="24"/>
        </w:rPr>
        <w:sym w:font="Webdings" w:char="F034"/>
      </w:r>
      <w:r>
        <w:rPr>
          <w:sz w:val="24"/>
        </w:rPr>
        <w:tab/>
      </w:r>
      <w:r>
        <w:rPr>
          <w:i/>
          <w:sz w:val="24"/>
        </w:rPr>
        <w:t>Излишек (+) или недостаток (-) собственных оборотных средств и долгосрочных заемных источников формирования производственно-хозяйственных запасов и внедренческих затрат:</w:t>
      </w:r>
    </w:p>
    <w:p w:rsidR="0019077F" w:rsidRDefault="0019077F">
      <w:pPr>
        <w:jc w:val="center"/>
        <w:rPr>
          <w:sz w:val="24"/>
        </w:rPr>
      </w:pPr>
      <w:r>
        <w:rPr>
          <w:sz w:val="24"/>
        </w:rPr>
        <w:t xml:space="preserve">                   </w:t>
      </w:r>
      <w:r>
        <w:rPr>
          <w:sz w:val="24"/>
        </w:rPr>
        <w:sym w:font="Symbol" w:char="F0B1"/>
      </w:r>
      <w:r>
        <w:rPr>
          <w:sz w:val="24"/>
        </w:rPr>
        <w:t xml:space="preserve"> </w:t>
      </w:r>
      <w:r>
        <w:rPr>
          <w:i/>
          <w:sz w:val="24"/>
        </w:rPr>
        <w:t>Е</w:t>
      </w:r>
      <w:r>
        <w:rPr>
          <w:sz w:val="24"/>
          <w:vertAlign w:val="subscript"/>
        </w:rPr>
        <w:t>т</w:t>
      </w:r>
      <w:r>
        <w:rPr>
          <w:sz w:val="24"/>
        </w:rPr>
        <w:t xml:space="preserve"> = </w:t>
      </w:r>
      <w:r>
        <w:rPr>
          <w:i/>
          <w:sz w:val="24"/>
        </w:rPr>
        <w:t>Е</w:t>
      </w:r>
      <w:r>
        <w:rPr>
          <w:sz w:val="24"/>
          <w:vertAlign w:val="subscript"/>
        </w:rPr>
        <w:t>т</w:t>
      </w:r>
      <w:r>
        <w:rPr>
          <w:sz w:val="24"/>
        </w:rPr>
        <w:t xml:space="preserve"> – </w:t>
      </w:r>
      <w:r>
        <w:rPr>
          <w:i/>
          <w:sz w:val="24"/>
          <w:lang w:val="en-US"/>
        </w:rPr>
        <w:t>Z</w:t>
      </w:r>
      <w:r>
        <w:rPr>
          <w:sz w:val="24"/>
        </w:rPr>
        <w:t xml:space="preserve"> – </w:t>
      </w:r>
      <w:r>
        <w:rPr>
          <w:sz w:val="24"/>
        </w:rPr>
        <w:sym w:font="Symbol" w:char="F053"/>
      </w:r>
      <w:r>
        <w:rPr>
          <w:sz w:val="24"/>
        </w:rPr>
        <w:t xml:space="preserve"> С</w:t>
      </w:r>
      <w:r>
        <w:rPr>
          <w:sz w:val="24"/>
          <w:vertAlign w:val="subscript"/>
        </w:rPr>
        <w:t>б</w:t>
      </w:r>
      <w:r>
        <w:rPr>
          <w:sz w:val="24"/>
        </w:rPr>
        <w:t xml:space="preserve"> = (</w:t>
      </w:r>
      <w:r>
        <w:rPr>
          <w:i/>
          <w:sz w:val="24"/>
        </w:rPr>
        <w:t>Е</w:t>
      </w:r>
      <w:r>
        <w:rPr>
          <w:sz w:val="24"/>
          <w:vertAlign w:val="subscript"/>
        </w:rPr>
        <w:t>с</w:t>
      </w:r>
      <w:r>
        <w:rPr>
          <w:sz w:val="24"/>
        </w:rPr>
        <w:t xml:space="preserve"> + К</w:t>
      </w:r>
      <w:r>
        <w:rPr>
          <w:sz w:val="24"/>
          <w:vertAlign w:val="subscript"/>
        </w:rPr>
        <w:t>т</w:t>
      </w:r>
      <w:r>
        <w:rPr>
          <w:sz w:val="24"/>
        </w:rPr>
        <w:t xml:space="preserve">) – </w:t>
      </w:r>
      <w:r>
        <w:rPr>
          <w:i/>
          <w:sz w:val="24"/>
          <w:lang w:val="en-US"/>
        </w:rPr>
        <w:t>Z</w:t>
      </w:r>
      <w:r>
        <w:rPr>
          <w:sz w:val="24"/>
        </w:rPr>
        <w:t xml:space="preserve"> – </w:t>
      </w:r>
      <w:r>
        <w:rPr>
          <w:sz w:val="24"/>
        </w:rPr>
        <w:sym w:font="Symbol" w:char="F053"/>
      </w:r>
      <w:r>
        <w:rPr>
          <w:sz w:val="24"/>
        </w:rPr>
        <w:t xml:space="preserve"> С</w:t>
      </w:r>
      <w:r>
        <w:rPr>
          <w:sz w:val="24"/>
          <w:vertAlign w:val="subscript"/>
        </w:rPr>
        <w:t xml:space="preserve">б                     </w:t>
      </w:r>
      <w:r>
        <w:rPr>
          <w:sz w:val="24"/>
        </w:rPr>
        <w:t>(9)</w:t>
      </w:r>
    </w:p>
    <w:p w:rsidR="0019077F" w:rsidRDefault="0019077F">
      <w:pPr>
        <w:jc w:val="center"/>
        <w:rPr>
          <w:sz w:val="24"/>
        </w:rPr>
      </w:pPr>
      <w:r>
        <w:rPr>
          <w:sz w:val="24"/>
        </w:rPr>
        <w:sym w:font="Symbol" w:char="F0B1"/>
      </w:r>
      <w:r>
        <w:rPr>
          <w:sz w:val="24"/>
        </w:rPr>
        <w:t xml:space="preserve"> </w:t>
      </w:r>
      <w:r>
        <w:rPr>
          <w:i/>
          <w:sz w:val="24"/>
        </w:rPr>
        <w:t>Е</w:t>
      </w:r>
      <w:r>
        <w:rPr>
          <w:sz w:val="24"/>
          <w:vertAlign w:val="subscript"/>
        </w:rPr>
        <w:t>т</w:t>
      </w:r>
      <w:r>
        <w:rPr>
          <w:sz w:val="24"/>
        </w:rPr>
        <w:t xml:space="preserve"> = </w:t>
      </w:r>
      <w:r>
        <w:rPr>
          <w:i/>
          <w:sz w:val="24"/>
        </w:rPr>
        <w:t>Е</w:t>
      </w:r>
      <w:r>
        <w:rPr>
          <w:sz w:val="24"/>
          <w:vertAlign w:val="subscript"/>
        </w:rPr>
        <w:t>т</w:t>
      </w:r>
      <w:r>
        <w:rPr>
          <w:sz w:val="24"/>
        </w:rPr>
        <w:t xml:space="preserve"> – </w:t>
      </w:r>
      <w:r>
        <w:rPr>
          <w:i/>
          <w:sz w:val="24"/>
          <w:lang w:val="en-US"/>
        </w:rPr>
        <w:t>Z</w:t>
      </w:r>
      <w:r>
        <w:rPr>
          <w:sz w:val="24"/>
        </w:rPr>
        <w:t xml:space="preserve"> – </w:t>
      </w:r>
      <w:r>
        <w:rPr>
          <w:sz w:val="24"/>
        </w:rPr>
        <w:sym w:font="Symbol" w:char="F053"/>
      </w:r>
      <w:r>
        <w:rPr>
          <w:sz w:val="24"/>
        </w:rPr>
        <w:t xml:space="preserve"> С</w:t>
      </w:r>
      <w:r>
        <w:rPr>
          <w:sz w:val="24"/>
          <w:vertAlign w:val="subscript"/>
        </w:rPr>
        <w:t>у</w:t>
      </w:r>
      <w:r>
        <w:rPr>
          <w:sz w:val="24"/>
        </w:rPr>
        <w:t xml:space="preserve"> = (</w:t>
      </w:r>
      <w:r>
        <w:rPr>
          <w:i/>
          <w:sz w:val="24"/>
        </w:rPr>
        <w:t>Е</w:t>
      </w:r>
      <w:r>
        <w:rPr>
          <w:sz w:val="24"/>
          <w:vertAlign w:val="subscript"/>
        </w:rPr>
        <w:t>с</w:t>
      </w:r>
      <w:r>
        <w:rPr>
          <w:sz w:val="24"/>
        </w:rPr>
        <w:t xml:space="preserve"> + К</w:t>
      </w:r>
      <w:r>
        <w:rPr>
          <w:sz w:val="24"/>
          <w:vertAlign w:val="subscript"/>
        </w:rPr>
        <w:t>т</w:t>
      </w:r>
      <w:r>
        <w:rPr>
          <w:sz w:val="24"/>
        </w:rPr>
        <w:t xml:space="preserve">) – </w:t>
      </w:r>
      <w:r>
        <w:rPr>
          <w:i/>
          <w:sz w:val="24"/>
          <w:lang w:val="en-US"/>
        </w:rPr>
        <w:t>Z</w:t>
      </w:r>
      <w:r>
        <w:rPr>
          <w:sz w:val="24"/>
        </w:rPr>
        <w:t xml:space="preserve"> – </w:t>
      </w:r>
      <w:r>
        <w:rPr>
          <w:sz w:val="24"/>
        </w:rPr>
        <w:sym w:font="Symbol" w:char="F053"/>
      </w:r>
      <w:r>
        <w:rPr>
          <w:sz w:val="24"/>
        </w:rPr>
        <w:t xml:space="preserve"> С</w:t>
      </w:r>
      <w:r>
        <w:rPr>
          <w:sz w:val="24"/>
          <w:vertAlign w:val="subscript"/>
        </w:rPr>
        <w:t>у</w:t>
      </w:r>
    </w:p>
    <w:p w:rsidR="0019077F" w:rsidRDefault="0019077F">
      <w:pPr>
        <w:jc w:val="center"/>
        <w:rPr>
          <w:b/>
          <w:sz w:val="24"/>
        </w:rPr>
      </w:pPr>
    </w:p>
    <w:p w:rsidR="0019077F" w:rsidRDefault="0019077F">
      <w:pPr>
        <w:ind w:firstLine="284"/>
        <w:jc w:val="both"/>
        <w:rPr>
          <w:i/>
          <w:sz w:val="24"/>
        </w:rPr>
      </w:pPr>
      <w:r>
        <w:rPr>
          <w:sz w:val="24"/>
        </w:rPr>
        <w:sym w:font="Webdings" w:char="F034"/>
      </w:r>
      <w:r>
        <w:rPr>
          <w:sz w:val="24"/>
        </w:rPr>
        <w:tab/>
      </w:r>
      <w:r>
        <w:rPr>
          <w:i/>
          <w:sz w:val="24"/>
        </w:rPr>
        <w:t>Излишек (+) или недостаток (-) общей величины основных источников для формирования запасов и затрат:</w:t>
      </w:r>
    </w:p>
    <w:p w:rsidR="0019077F" w:rsidRDefault="0019077F">
      <w:pPr>
        <w:jc w:val="center"/>
        <w:rPr>
          <w:sz w:val="24"/>
        </w:rPr>
      </w:pPr>
      <w:r>
        <w:rPr>
          <w:sz w:val="24"/>
        </w:rPr>
        <w:t xml:space="preserve">                 </w:t>
      </w:r>
      <w:r>
        <w:rPr>
          <w:sz w:val="24"/>
        </w:rPr>
        <w:sym w:font="Symbol" w:char="F0B1"/>
      </w:r>
      <w:r>
        <w:rPr>
          <w:sz w:val="24"/>
        </w:rPr>
        <w:t xml:space="preserve"> </w:t>
      </w:r>
      <w:r>
        <w:rPr>
          <w:i/>
          <w:sz w:val="24"/>
        </w:rPr>
        <w:t>Е</w:t>
      </w:r>
      <w:r>
        <w:rPr>
          <w:sz w:val="24"/>
          <w:vertAlign w:val="subscript"/>
        </w:rPr>
        <w:t>Σ</w:t>
      </w:r>
      <w:r>
        <w:rPr>
          <w:sz w:val="24"/>
        </w:rPr>
        <w:t xml:space="preserve"> = </w:t>
      </w:r>
      <w:r>
        <w:rPr>
          <w:i/>
          <w:sz w:val="24"/>
        </w:rPr>
        <w:t>Е</w:t>
      </w:r>
      <w:r>
        <w:rPr>
          <w:sz w:val="24"/>
          <w:vertAlign w:val="subscript"/>
        </w:rPr>
        <w:t xml:space="preserve">Σ </w:t>
      </w:r>
      <w:r>
        <w:rPr>
          <w:sz w:val="24"/>
        </w:rPr>
        <w:t xml:space="preserve">– </w:t>
      </w:r>
      <w:r>
        <w:rPr>
          <w:i/>
          <w:sz w:val="24"/>
          <w:lang w:val="en-US"/>
        </w:rPr>
        <w:t>Z</w:t>
      </w:r>
      <w:r>
        <w:rPr>
          <w:sz w:val="24"/>
        </w:rPr>
        <w:t xml:space="preserve"> – </w:t>
      </w:r>
      <w:r>
        <w:rPr>
          <w:sz w:val="24"/>
        </w:rPr>
        <w:sym w:font="Symbol" w:char="F053"/>
      </w:r>
      <w:r>
        <w:rPr>
          <w:sz w:val="24"/>
        </w:rPr>
        <w:t xml:space="preserve"> С</w:t>
      </w:r>
      <w:r>
        <w:rPr>
          <w:sz w:val="24"/>
          <w:vertAlign w:val="subscript"/>
        </w:rPr>
        <w:t>б</w:t>
      </w:r>
      <w:r>
        <w:rPr>
          <w:sz w:val="24"/>
        </w:rPr>
        <w:t xml:space="preserve"> = (</w:t>
      </w:r>
      <w:r>
        <w:rPr>
          <w:i/>
          <w:sz w:val="24"/>
        </w:rPr>
        <w:t>Е</w:t>
      </w:r>
      <w:r>
        <w:rPr>
          <w:sz w:val="24"/>
          <w:vertAlign w:val="subscript"/>
        </w:rPr>
        <w:t>с</w:t>
      </w:r>
      <w:r>
        <w:rPr>
          <w:sz w:val="24"/>
        </w:rPr>
        <w:t xml:space="preserve"> + К</w:t>
      </w:r>
      <w:r>
        <w:rPr>
          <w:sz w:val="24"/>
          <w:vertAlign w:val="subscript"/>
        </w:rPr>
        <w:t>т</w:t>
      </w:r>
      <w:r>
        <w:rPr>
          <w:sz w:val="24"/>
        </w:rPr>
        <w:t xml:space="preserve"> + К</w:t>
      </w:r>
      <w:r>
        <w:rPr>
          <w:i/>
          <w:sz w:val="24"/>
          <w:vertAlign w:val="subscript"/>
          <w:lang w:val="en-US"/>
        </w:rPr>
        <w:t>t</w:t>
      </w:r>
      <w:r>
        <w:rPr>
          <w:sz w:val="24"/>
        </w:rPr>
        <w:t xml:space="preserve">) – </w:t>
      </w:r>
      <w:r>
        <w:rPr>
          <w:i/>
          <w:sz w:val="24"/>
          <w:lang w:val="en-US"/>
        </w:rPr>
        <w:t>Z</w:t>
      </w:r>
      <w:r>
        <w:rPr>
          <w:sz w:val="24"/>
        </w:rPr>
        <w:t xml:space="preserve"> – </w:t>
      </w:r>
      <w:r>
        <w:rPr>
          <w:sz w:val="24"/>
        </w:rPr>
        <w:sym w:font="Symbol" w:char="F053"/>
      </w:r>
      <w:r>
        <w:rPr>
          <w:sz w:val="24"/>
        </w:rPr>
        <w:t xml:space="preserve"> С</w:t>
      </w:r>
      <w:r>
        <w:rPr>
          <w:sz w:val="24"/>
          <w:vertAlign w:val="subscript"/>
        </w:rPr>
        <w:t xml:space="preserve">б              </w:t>
      </w:r>
      <w:r>
        <w:rPr>
          <w:sz w:val="24"/>
        </w:rPr>
        <w:t>(10)</w:t>
      </w:r>
    </w:p>
    <w:p w:rsidR="0019077F" w:rsidRDefault="0019077F">
      <w:pPr>
        <w:jc w:val="center"/>
        <w:rPr>
          <w:sz w:val="24"/>
        </w:rPr>
      </w:pPr>
      <w:r>
        <w:rPr>
          <w:sz w:val="24"/>
        </w:rPr>
        <w:sym w:font="Symbol" w:char="F0B1"/>
      </w:r>
      <w:r>
        <w:rPr>
          <w:sz w:val="24"/>
        </w:rPr>
        <w:t xml:space="preserve"> </w:t>
      </w:r>
      <w:r>
        <w:rPr>
          <w:i/>
          <w:sz w:val="24"/>
        </w:rPr>
        <w:t>Е</w:t>
      </w:r>
      <w:r>
        <w:rPr>
          <w:sz w:val="24"/>
          <w:vertAlign w:val="subscript"/>
        </w:rPr>
        <w:t>Σ</w:t>
      </w:r>
      <w:r>
        <w:rPr>
          <w:sz w:val="24"/>
        </w:rPr>
        <w:t xml:space="preserve"> = </w:t>
      </w:r>
      <w:r>
        <w:rPr>
          <w:i/>
          <w:sz w:val="24"/>
        </w:rPr>
        <w:t>Е</w:t>
      </w:r>
      <w:r>
        <w:rPr>
          <w:sz w:val="24"/>
          <w:vertAlign w:val="subscript"/>
        </w:rPr>
        <w:t xml:space="preserve">Σ </w:t>
      </w:r>
      <w:r>
        <w:rPr>
          <w:sz w:val="24"/>
        </w:rPr>
        <w:t xml:space="preserve">– </w:t>
      </w:r>
      <w:r>
        <w:rPr>
          <w:i/>
          <w:sz w:val="24"/>
          <w:lang w:val="en-US"/>
        </w:rPr>
        <w:t>Z</w:t>
      </w:r>
      <w:r>
        <w:rPr>
          <w:sz w:val="24"/>
        </w:rPr>
        <w:t xml:space="preserve"> – </w:t>
      </w:r>
      <w:r>
        <w:rPr>
          <w:sz w:val="24"/>
        </w:rPr>
        <w:sym w:font="Symbol" w:char="F053"/>
      </w:r>
      <w:r>
        <w:rPr>
          <w:sz w:val="24"/>
        </w:rPr>
        <w:t xml:space="preserve"> С</w:t>
      </w:r>
      <w:r>
        <w:rPr>
          <w:sz w:val="24"/>
          <w:vertAlign w:val="subscript"/>
        </w:rPr>
        <w:t>у</w:t>
      </w:r>
      <w:r>
        <w:rPr>
          <w:sz w:val="24"/>
        </w:rPr>
        <w:t xml:space="preserve"> = (</w:t>
      </w:r>
      <w:r>
        <w:rPr>
          <w:i/>
          <w:sz w:val="24"/>
        </w:rPr>
        <w:t>Е</w:t>
      </w:r>
      <w:r>
        <w:rPr>
          <w:sz w:val="24"/>
          <w:vertAlign w:val="subscript"/>
        </w:rPr>
        <w:t>с</w:t>
      </w:r>
      <w:r>
        <w:rPr>
          <w:sz w:val="24"/>
        </w:rPr>
        <w:t xml:space="preserve"> + К</w:t>
      </w:r>
      <w:r>
        <w:rPr>
          <w:sz w:val="24"/>
          <w:vertAlign w:val="subscript"/>
        </w:rPr>
        <w:t>т</w:t>
      </w:r>
      <w:r>
        <w:rPr>
          <w:sz w:val="24"/>
        </w:rPr>
        <w:t xml:space="preserve"> + К</w:t>
      </w:r>
      <w:r>
        <w:rPr>
          <w:i/>
          <w:sz w:val="24"/>
          <w:vertAlign w:val="subscript"/>
          <w:lang w:val="de-DE"/>
        </w:rPr>
        <w:t>t</w:t>
      </w:r>
      <w:r>
        <w:rPr>
          <w:sz w:val="24"/>
        </w:rPr>
        <w:t xml:space="preserve">) – </w:t>
      </w:r>
      <w:r>
        <w:rPr>
          <w:i/>
          <w:sz w:val="24"/>
          <w:lang w:val="en-US"/>
        </w:rPr>
        <w:t>Z</w:t>
      </w:r>
      <w:r>
        <w:rPr>
          <w:sz w:val="24"/>
        </w:rPr>
        <w:t xml:space="preserve"> – </w:t>
      </w:r>
      <w:r>
        <w:rPr>
          <w:sz w:val="24"/>
        </w:rPr>
        <w:sym w:font="Symbol" w:char="F053"/>
      </w:r>
      <w:r>
        <w:rPr>
          <w:sz w:val="24"/>
        </w:rPr>
        <w:t xml:space="preserve"> С</w:t>
      </w:r>
      <w:r>
        <w:rPr>
          <w:sz w:val="24"/>
          <w:vertAlign w:val="subscript"/>
        </w:rPr>
        <w:t>у</w:t>
      </w:r>
    </w:p>
    <w:p w:rsidR="0019077F" w:rsidRDefault="0019077F">
      <w:pPr>
        <w:pStyle w:val="20"/>
        <w:spacing w:line="240" w:lineRule="auto"/>
        <w:rPr>
          <w:sz w:val="24"/>
        </w:rPr>
      </w:pPr>
      <w:r>
        <w:rPr>
          <w:sz w:val="24"/>
        </w:rPr>
        <w:t>Показатели обеспеченности производственно-хозяйственных запасов и затрат, а также издержек по реализации стратегий инновационного развития источниками их формирования</w:t>
      </w:r>
      <w:r>
        <w:rPr>
          <w:b/>
          <w:sz w:val="24"/>
        </w:rPr>
        <w:t xml:space="preserve"> </w:t>
      </w:r>
      <w:r>
        <w:rPr>
          <w:sz w:val="24"/>
        </w:rPr>
        <w:t>(</w:t>
      </w:r>
      <w:r>
        <w:rPr>
          <w:sz w:val="24"/>
        </w:rPr>
        <w:sym w:font="Symbol" w:char="F0B1"/>
      </w:r>
      <w:r>
        <w:rPr>
          <w:sz w:val="24"/>
        </w:rPr>
        <w:t xml:space="preserve"> </w:t>
      </w:r>
      <w:r>
        <w:rPr>
          <w:i/>
          <w:sz w:val="24"/>
        </w:rPr>
        <w:t>Е</w:t>
      </w:r>
      <w:r>
        <w:rPr>
          <w:sz w:val="24"/>
          <w:vertAlign w:val="subscript"/>
        </w:rPr>
        <w:t>с</w:t>
      </w:r>
      <w:r>
        <w:rPr>
          <w:sz w:val="24"/>
        </w:rPr>
        <w:t xml:space="preserve">; </w:t>
      </w:r>
      <w:r>
        <w:rPr>
          <w:sz w:val="24"/>
        </w:rPr>
        <w:sym w:font="Symbol" w:char="F0B1"/>
      </w:r>
      <w:r>
        <w:rPr>
          <w:sz w:val="24"/>
        </w:rPr>
        <w:t xml:space="preserve"> </w:t>
      </w:r>
      <w:r>
        <w:rPr>
          <w:i/>
          <w:sz w:val="24"/>
        </w:rPr>
        <w:t>Е</w:t>
      </w:r>
      <w:r>
        <w:rPr>
          <w:sz w:val="24"/>
          <w:vertAlign w:val="subscript"/>
        </w:rPr>
        <w:t>т</w:t>
      </w:r>
      <w:r>
        <w:rPr>
          <w:sz w:val="24"/>
        </w:rPr>
        <w:t xml:space="preserve">; </w:t>
      </w:r>
      <w:r>
        <w:rPr>
          <w:sz w:val="24"/>
        </w:rPr>
        <w:sym w:font="Symbol" w:char="F0B1"/>
      </w:r>
      <w:r>
        <w:rPr>
          <w:i/>
          <w:sz w:val="24"/>
        </w:rPr>
        <w:t>Е</w:t>
      </w:r>
      <w:r>
        <w:rPr>
          <w:sz w:val="24"/>
          <w:vertAlign w:val="subscript"/>
        </w:rPr>
        <w:t>Σ</w:t>
      </w:r>
      <w:r>
        <w:rPr>
          <w:sz w:val="24"/>
        </w:rPr>
        <w:t xml:space="preserve">) могут также являться базой для классификации инновационно-финансовой устойчивости, или инновационного потенциала предприятия. </w:t>
      </w:r>
    </w:p>
    <w:p w:rsidR="0019077F" w:rsidRDefault="0019077F">
      <w:pPr>
        <w:pStyle w:val="20"/>
        <w:spacing w:line="240" w:lineRule="auto"/>
        <w:rPr>
          <w:sz w:val="24"/>
        </w:rPr>
      </w:pPr>
      <w:r>
        <w:rPr>
          <w:sz w:val="24"/>
        </w:rPr>
        <w:t>При определении инновационного потенциала можно также использовать трехмерный (трехкомпонентный) показатель:</w:t>
      </w:r>
    </w:p>
    <w:p w:rsidR="0019077F" w:rsidRDefault="0019077F">
      <w:pPr>
        <w:ind w:firstLine="720"/>
        <w:jc w:val="center"/>
        <w:rPr>
          <w:sz w:val="24"/>
          <w:lang w:val="en-GB"/>
        </w:rPr>
      </w:pPr>
      <w:r>
        <w:rPr>
          <w:i/>
          <w:sz w:val="24"/>
          <w:lang w:val="en-GB"/>
        </w:rPr>
        <w:t>S</w:t>
      </w:r>
      <w:r>
        <w:rPr>
          <w:sz w:val="24"/>
          <w:lang w:val="en-GB"/>
        </w:rPr>
        <w:t xml:space="preserve"> = </w:t>
      </w:r>
      <w:r>
        <w:rPr>
          <w:sz w:val="24"/>
          <w:lang w:val="en-GB"/>
        </w:rPr>
        <w:sym w:font="Symbol" w:char="F0ED"/>
      </w:r>
      <w:r>
        <w:rPr>
          <w:i/>
          <w:sz w:val="24"/>
          <w:lang w:val="en-GB"/>
        </w:rPr>
        <w:t>S</w:t>
      </w:r>
      <w:r>
        <w:rPr>
          <w:sz w:val="24"/>
          <w:vertAlign w:val="subscript"/>
          <w:lang w:val="en-GB"/>
        </w:rPr>
        <w:t>1</w:t>
      </w:r>
      <w:r>
        <w:rPr>
          <w:sz w:val="24"/>
          <w:lang w:val="en-GB"/>
        </w:rPr>
        <w:t xml:space="preserve"> (</w:t>
      </w:r>
      <w:r>
        <w:rPr>
          <w:i/>
          <w:sz w:val="24"/>
          <w:lang w:val="en-GB"/>
        </w:rPr>
        <w:t>x</w:t>
      </w:r>
      <w:r>
        <w:rPr>
          <w:sz w:val="24"/>
          <w:vertAlign w:val="subscript"/>
          <w:lang w:val="en-GB"/>
        </w:rPr>
        <w:t>1</w:t>
      </w:r>
      <w:r>
        <w:rPr>
          <w:sz w:val="24"/>
          <w:lang w:val="en-GB"/>
        </w:rPr>
        <w:t xml:space="preserve">); </w:t>
      </w:r>
      <w:r>
        <w:rPr>
          <w:i/>
          <w:sz w:val="24"/>
          <w:lang w:val="en-GB"/>
        </w:rPr>
        <w:t>S</w:t>
      </w:r>
      <w:r>
        <w:rPr>
          <w:sz w:val="24"/>
          <w:vertAlign w:val="subscript"/>
          <w:lang w:val="en-GB"/>
        </w:rPr>
        <w:t>2</w:t>
      </w:r>
      <w:r>
        <w:rPr>
          <w:sz w:val="24"/>
          <w:lang w:val="en-GB"/>
        </w:rPr>
        <w:t xml:space="preserve"> (</w:t>
      </w:r>
      <w:r>
        <w:rPr>
          <w:i/>
          <w:sz w:val="24"/>
          <w:lang w:val="en-GB"/>
        </w:rPr>
        <w:t>x</w:t>
      </w:r>
      <w:r>
        <w:rPr>
          <w:sz w:val="24"/>
          <w:vertAlign w:val="subscript"/>
          <w:lang w:val="en-GB"/>
        </w:rPr>
        <w:t>2</w:t>
      </w:r>
      <w:r>
        <w:rPr>
          <w:sz w:val="24"/>
          <w:lang w:val="en-GB"/>
        </w:rPr>
        <w:t xml:space="preserve">); </w:t>
      </w:r>
      <w:r>
        <w:rPr>
          <w:i/>
          <w:sz w:val="24"/>
          <w:lang w:val="en-GB"/>
        </w:rPr>
        <w:t>S</w:t>
      </w:r>
      <w:r>
        <w:rPr>
          <w:sz w:val="24"/>
          <w:vertAlign w:val="subscript"/>
          <w:lang w:val="en-GB"/>
        </w:rPr>
        <w:t>3</w:t>
      </w:r>
      <w:r>
        <w:rPr>
          <w:sz w:val="24"/>
          <w:lang w:val="en-GB"/>
        </w:rPr>
        <w:t xml:space="preserve"> (</w:t>
      </w:r>
      <w:r>
        <w:rPr>
          <w:i/>
          <w:sz w:val="24"/>
          <w:lang w:val="en-GB"/>
        </w:rPr>
        <w:t>x</w:t>
      </w:r>
      <w:r>
        <w:rPr>
          <w:sz w:val="24"/>
          <w:vertAlign w:val="subscript"/>
          <w:lang w:val="en-GB"/>
        </w:rPr>
        <w:t>3</w:t>
      </w:r>
      <w:r>
        <w:rPr>
          <w:sz w:val="24"/>
          <w:lang w:val="en-GB"/>
        </w:rPr>
        <w:t>)</w:t>
      </w:r>
      <w:r>
        <w:rPr>
          <w:sz w:val="24"/>
          <w:lang w:val="en-GB"/>
        </w:rPr>
        <w:sym w:font="Symbol" w:char="F0FD"/>
      </w:r>
    </w:p>
    <w:p w:rsidR="0019077F" w:rsidRDefault="0019077F">
      <w:pPr>
        <w:ind w:firstLine="720"/>
        <w:jc w:val="both"/>
        <w:rPr>
          <w:sz w:val="24"/>
        </w:rPr>
      </w:pPr>
      <w:r>
        <w:rPr>
          <w:sz w:val="24"/>
        </w:rPr>
        <w:t>где:</w:t>
      </w:r>
    </w:p>
    <w:p w:rsidR="0019077F" w:rsidRDefault="0019077F">
      <w:pPr>
        <w:ind w:firstLine="720"/>
        <w:jc w:val="both"/>
        <w:rPr>
          <w:sz w:val="24"/>
        </w:rPr>
      </w:pPr>
      <w:r>
        <w:rPr>
          <w:sz w:val="24"/>
        </w:rPr>
        <w:t xml:space="preserve"> </w:t>
      </w:r>
      <w:r>
        <w:rPr>
          <w:i/>
          <w:sz w:val="24"/>
        </w:rPr>
        <w:t>х</w:t>
      </w:r>
      <w:r>
        <w:rPr>
          <w:sz w:val="24"/>
          <w:vertAlign w:val="subscript"/>
        </w:rPr>
        <w:t>1</w:t>
      </w:r>
      <w:r>
        <w:rPr>
          <w:sz w:val="24"/>
        </w:rPr>
        <w:t xml:space="preserve"> = </w:t>
      </w:r>
      <w:r>
        <w:rPr>
          <w:sz w:val="24"/>
        </w:rPr>
        <w:sym w:font="Symbol" w:char="F0B1"/>
      </w:r>
      <w:r>
        <w:rPr>
          <w:sz w:val="24"/>
        </w:rPr>
        <w:t xml:space="preserve"> </w:t>
      </w:r>
      <w:r>
        <w:rPr>
          <w:i/>
          <w:sz w:val="24"/>
        </w:rPr>
        <w:t>Е</w:t>
      </w:r>
      <w:r>
        <w:rPr>
          <w:sz w:val="24"/>
          <w:vertAlign w:val="subscript"/>
        </w:rPr>
        <w:t>с</w:t>
      </w:r>
      <w:r>
        <w:rPr>
          <w:sz w:val="24"/>
        </w:rPr>
        <w:t xml:space="preserve">; </w:t>
      </w:r>
      <w:r>
        <w:rPr>
          <w:i/>
          <w:sz w:val="24"/>
        </w:rPr>
        <w:t>х</w:t>
      </w:r>
      <w:r>
        <w:rPr>
          <w:sz w:val="24"/>
          <w:vertAlign w:val="subscript"/>
        </w:rPr>
        <w:t>2</w:t>
      </w:r>
      <w:r>
        <w:rPr>
          <w:sz w:val="24"/>
        </w:rPr>
        <w:t xml:space="preserve"> =  </w:t>
      </w:r>
      <w:r>
        <w:rPr>
          <w:sz w:val="24"/>
        </w:rPr>
        <w:sym w:font="Symbol" w:char="F0B1"/>
      </w:r>
      <w:r>
        <w:rPr>
          <w:sz w:val="24"/>
        </w:rPr>
        <w:t xml:space="preserve"> </w:t>
      </w:r>
      <w:r>
        <w:rPr>
          <w:i/>
          <w:sz w:val="24"/>
        </w:rPr>
        <w:t>Е</w:t>
      </w:r>
      <w:r>
        <w:rPr>
          <w:sz w:val="24"/>
          <w:vertAlign w:val="subscript"/>
        </w:rPr>
        <w:t>т</w:t>
      </w:r>
      <w:r>
        <w:rPr>
          <w:sz w:val="24"/>
        </w:rPr>
        <w:t xml:space="preserve">; </w:t>
      </w:r>
      <w:r>
        <w:rPr>
          <w:i/>
          <w:sz w:val="24"/>
          <w:lang w:val="en-GB"/>
        </w:rPr>
        <w:t>x</w:t>
      </w:r>
      <w:r>
        <w:rPr>
          <w:sz w:val="24"/>
          <w:vertAlign w:val="subscript"/>
        </w:rPr>
        <w:t xml:space="preserve">3 </w:t>
      </w:r>
      <w:r>
        <w:rPr>
          <w:sz w:val="24"/>
        </w:rPr>
        <w:t xml:space="preserve">= </w:t>
      </w:r>
      <w:r>
        <w:rPr>
          <w:sz w:val="24"/>
        </w:rPr>
        <w:sym w:font="Symbol" w:char="F0B1"/>
      </w:r>
      <w:r>
        <w:rPr>
          <w:i/>
          <w:sz w:val="24"/>
        </w:rPr>
        <w:t>Е</w:t>
      </w:r>
      <w:r>
        <w:rPr>
          <w:sz w:val="24"/>
          <w:vertAlign w:val="subscript"/>
        </w:rPr>
        <w:t>Σ</w:t>
      </w:r>
      <w:r>
        <w:rPr>
          <w:sz w:val="24"/>
        </w:rPr>
        <w:t xml:space="preserve">. </w:t>
      </w:r>
    </w:p>
    <w:p w:rsidR="0019077F" w:rsidRDefault="0019077F">
      <w:pPr>
        <w:ind w:firstLine="720"/>
        <w:jc w:val="both"/>
        <w:rPr>
          <w:sz w:val="24"/>
        </w:rPr>
      </w:pPr>
      <w:r>
        <w:rPr>
          <w:sz w:val="24"/>
        </w:rPr>
        <w:t xml:space="preserve">Значения функции </w:t>
      </w:r>
      <w:r>
        <w:rPr>
          <w:i/>
          <w:sz w:val="24"/>
          <w:lang w:val="de-DE"/>
        </w:rPr>
        <w:t>S</w:t>
      </w:r>
      <w:r>
        <w:rPr>
          <w:sz w:val="24"/>
          <w:lang w:val="de-DE"/>
        </w:rPr>
        <w:t xml:space="preserve"> (</w:t>
      </w:r>
      <w:r>
        <w:rPr>
          <w:i/>
          <w:sz w:val="24"/>
          <w:lang w:val="de-DE"/>
        </w:rPr>
        <w:t>x</w:t>
      </w:r>
      <w:r>
        <w:rPr>
          <w:sz w:val="24"/>
          <w:lang w:val="de-DE"/>
        </w:rPr>
        <w:t>)</w:t>
      </w:r>
      <w:r>
        <w:rPr>
          <w:sz w:val="24"/>
        </w:rPr>
        <w:t xml:space="preserve"> определяются следующим образом:</w:t>
      </w:r>
    </w:p>
    <w:p w:rsidR="0019077F" w:rsidRDefault="0019077F">
      <w:pPr>
        <w:ind w:firstLine="720"/>
        <w:jc w:val="center"/>
        <w:rPr>
          <w:sz w:val="24"/>
        </w:rPr>
      </w:pPr>
      <w:r>
        <w:rPr>
          <w:i/>
          <w:sz w:val="24"/>
          <w:lang w:val="de-DE"/>
        </w:rPr>
        <w:t xml:space="preserve">S </w:t>
      </w:r>
      <w:r>
        <w:rPr>
          <w:sz w:val="24"/>
        </w:rPr>
        <w:t>(</w:t>
      </w:r>
      <w:r>
        <w:rPr>
          <w:i/>
          <w:sz w:val="24"/>
          <w:lang w:val="de-DE"/>
        </w:rPr>
        <w:t>x</w:t>
      </w:r>
      <w:r>
        <w:rPr>
          <w:sz w:val="24"/>
        </w:rPr>
        <w:t xml:space="preserve">) = 1, если </w:t>
      </w:r>
      <w:r>
        <w:rPr>
          <w:i/>
          <w:sz w:val="24"/>
        </w:rPr>
        <w:t>х</w:t>
      </w:r>
      <w:r>
        <w:rPr>
          <w:sz w:val="24"/>
        </w:rPr>
        <w:t xml:space="preserve">  </w:t>
      </w:r>
      <w:r>
        <w:rPr>
          <w:sz w:val="24"/>
          <w:lang w:val="de-DE"/>
        </w:rPr>
        <w:sym w:font="Symbol" w:char="F0B3"/>
      </w:r>
      <w:r>
        <w:rPr>
          <w:sz w:val="24"/>
        </w:rPr>
        <w:t xml:space="preserve"> 0;  </w:t>
      </w:r>
    </w:p>
    <w:p w:rsidR="0019077F" w:rsidRDefault="0019077F">
      <w:pPr>
        <w:ind w:firstLine="720"/>
        <w:jc w:val="center"/>
        <w:rPr>
          <w:sz w:val="24"/>
        </w:rPr>
      </w:pPr>
      <w:r>
        <w:rPr>
          <w:i/>
          <w:sz w:val="24"/>
          <w:lang w:val="de-DE"/>
        </w:rPr>
        <w:t xml:space="preserve">S </w:t>
      </w:r>
      <w:r>
        <w:rPr>
          <w:sz w:val="24"/>
        </w:rPr>
        <w:t>(</w:t>
      </w:r>
      <w:r>
        <w:rPr>
          <w:i/>
          <w:sz w:val="24"/>
          <w:lang w:val="de-DE"/>
        </w:rPr>
        <w:t>x</w:t>
      </w:r>
      <w:r>
        <w:rPr>
          <w:sz w:val="24"/>
        </w:rPr>
        <w:t xml:space="preserve">) = 0, если </w:t>
      </w:r>
      <w:r>
        <w:rPr>
          <w:i/>
          <w:sz w:val="24"/>
        </w:rPr>
        <w:t>х</w:t>
      </w:r>
      <w:r>
        <w:rPr>
          <w:sz w:val="24"/>
        </w:rPr>
        <w:t xml:space="preserve"> </w:t>
      </w:r>
      <w:r>
        <w:rPr>
          <w:sz w:val="24"/>
          <w:lang w:val="de-DE"/>
        </w:rPr>
        <w:sym w:font="Symbol" w:char="F03C"/>
      </w:r>
      <w:r>
        <w:rPr>
          <w:sz w:val="24"/>
        </w:rPr>
        <w:t xml:space="preserve"> 0.</w:t>
      </w:r>
    </w:p>
    <w:p w:rsidR="0019077F" w:rsidRDefault="0019077F">
      <w:pPr>
        <w:pStyle w:val="20"/>
        <w:spacing w:line="240" w:lineRule="auto"/>
        <w:rPr>
          <w:sz w:val="24"/>
        </w:rPr>
      </w:pPr>
      <w:r>
        <w:rPr>
          <w:sz w:val="24"/>
        </w:rPr>
        <w:t xml:space="preserve">С учетом определяемых значений функции </w:t>
      </w:r>
      <w:r>
        <w:rPr>
          <w:i/>
          <w:sz w:val="24"/>
          <w:lang w:val="en-US"/>
        </w:rPr>
        <w:t>S</w:t>
      </w:r>
      <w:r>
        <w:rPr>
          <w:i/>
          <w:sz w:val="24"/>
        </w:rPr>
        <w:t xml:space="preserve"> </w:t>
      </w:r>
      <w:r>
        <w:rPr>
          <w:sz w:val="24"/>
        </w:rPr>
        <w:t>(</w:t>
      </w:r>
      <w:r>
        <w:rPr>
          <w:i/>
          <w:sz w:val="24"/>
          <w:lang w:val="en-US"/>
        </w:rPr>
        <w:t>x</w:t>
      </w:r>
      <w:r>
        <w:rPr>
          <w:sz w:val="24"/>
        </w:rPr>
        <w:t xml:space="preserve">) можно выделить четыре основных типа инновационного потенциала предприятия, позволяющих ответить на вопрос: под силу ли предприятию внедрение новой технологии в хозяйственный оборот при одновременном обеспечении финансовых потребностей текущей производственно-хозяйственной деятельности? </w:t>
      </w:r>
    </w:p>
    <w:p w:rsidR="0019077F" w:rsidRDefault="0019077F">
      <w:pPr>
        <w:pStyle w:val="20"/>
        <w:spacing w:line="240" w:lineRule="auto"/>
        <w:rPr>
          <w:sz w:val="24"/>
        </w:rPr>
      </w:pPr>
      <w:r>
        <w:rPr>
          <w:sz w:val="24"/>
        </w:rPr>
        <w:t>Сгруппируем и представим в табл. 1 возможные типы инновационного потенциала хозяйствующего субъекта.</w:t>
      </w:r>
    </w:p>
    <w:p w:rsidR="0019077F" w:rsidRDefault="0019077F">
      <w:pPr>
        <w:pStyle w:val="20"/>
        <w:spacing w:line="240" w:lineRule="auto"/>
        <w:jc w:val="right"/>
        <w:rPr>
          <w:spacing w:val="20"/>
          <w:sz w:val="24"/>
        </w:rPr>
      </w:pPr>
    </w:p>
    <w:p w:rsidR="0019077F" w:rsidRDefault="0019077F">
      <w:pPr>
        <w:pStyle w:val="20"/>
        <w:spacing w:line="240" w:lineRule="auto"/>
        <w:jc w:val="right"/>
        <w:rPr>
          <w:spacing w:val="20"/>
          <w:sz w:val="24"/>
        </w:rPr>
      </w:pPr>
    </w:p>
    <w:p w:rsidR="0019077F" w:rsidRDefault="0019077F">
      <w:pPr>
        <w:pStyle w:val="20"/>
        <w:spacing w:line="240" w:lineRule="auto"/>
        <w:jc w:val="right"/>
        <w:rPr>
          <w:spacing w:val="20"/>
          <w:sz w:val="24"/>
        </w:rPr>
      </w:pPr>
    </w:p>
    <w:p w:rsidR="0019077F" w:rsidRDefault="0019077F">
      <w:pPr>
        <w:pStyle w:val="20"/>
        <w:spacing w:line="240" w:lineRule="auto"/>
        <w:jc w:val="right"/>
        <w:rPr>
          <w:spacing w:val="20"/>
          <w:sz w:val="24"/>
        </w:rPr>
      </w:pPr>
      <w:r>
        <w:rPr>
          <w:spacing w:val="20"/>
          <w:sz w:val="24"/>
        </w:rPr>
        <w:t>Таблица 1</w:t>
      </w:r>
    </w:p>
    <w:p w:rsidR="0019077F" w:rsidRDefault="0019077F">
      <w:pPr>
        <w:pStyle w:val="20"/>
        <w:spacing w:line="240" w:lineRule="auto"/>
        <w:ind w:firstLine="0"/>
        <w:jc w:val="center"/>
        <w:rPr>
          <w:sz w:val="24"/>
        </w:rPr>
      </w:pPr>
      <w:r>
        <w:rPr>
          <w:sz w:val="24"/>
        </w:rPr>
        <w:t>Типы инновационного потенциала предприятий</w:t>
      </w:r>
    </w:p>
    <w:p w:rsidR="0019077F" w:rsidRDefault="0019077F">
      <w:pPr>
        <w:pStyle w:val="20"/>
        <w:spacing w:line="240" w:lineRule="auto"/>
        <w:ind w:firstLine="0"/>
        <w:jc w:val="center"/>
        <w:rPr>
          <w:b/>
          <w:sz w:val="24"/>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395"/>
        <w:gridCol w:w="2268"/>
      </w:tblGrid>
      <w:tr w:rsidR="0019077F">
        <w:tc>
          <w:tcPr>
            <w:tcW w:w="2410" w:type="dxa"/>
          </w:tcPr>
          <w:p w:rsidR="0019077F" w:rsidRDefault="0019077F">
            <w:pPr>
              <w:pStyle w:val="20"/>
              <w:spacing w:line="240" w:lineRule="auto"/>
              <w:ind w:firstLine="0"/>
              <w:jc w:val="center"/>
              <w:rPr>
                <w:sz w:val="24"/>
              </w:rPr>
            </w:pPr>
            <w:r>
              <w:rPr>
                <w:sz w:val="24"/>
              </w:rPr>
              <w:t xml:space="preserve">Источники покрытия затрат и показатель инновационного </w:t>
            </w:r>
          </w:p>
          <w:p w:rsidR="0019077F" w:rsidRDefault="0019077F">
            <w:pPr>
              <w:pStyle w:val="20"/>
              <w:spacing w:line="240" w:lineRule="auto"/>
              <w:ind w:firstLine="0"/>
              <w:jc w:val="center"/>
              <w:rPr>
                <w:sz w:val="24"/>
              </w:rPr>
            </w:pPr>
            <w:r>
              <w:rPr>
                <w:sz w:val="24"/>
              </w:rPr>
              <w:t>потенциала</w:t>
            </w:r>
          </w:p>
        </w:tc>
        <w:tc>
          <w:tcPr>
            <w:tcW w:w="4395" w:type="dxa"/>
          </w:tcPr>
          <w:p w:rsidR="0019077F" w:rsidRDefault="0019077F">
            <w:pPr>
              <w:pStyle w:val="9"/>
              <w:rPr>
                <w:sz w:val="24"/>
              </w:rPr>
            </w:pPr>
            <w:r>
              <w:rPr>
                <w:sz w:val="24"/>
              </w:rPr>
              <w:t>Краткая</w:t>
            </w:r>
          </w:p>
          <w:p w:rsidR="0019077F" w:rsidRDefault="0019077F">
            <w:pPr>
              <w:jc w:val="center"/>
              <w:rPr>
                <w:sz w:val="24"/>
              </w:rPr>
            </w:pPr>
            <w:r>
              <w:rPr>
                <w:sz w:val="24"/>
              </w:rPr>
              <w:t xml:space="preserve">характеристика типа </w:t>
            </w:r>
          </w:p>
          <w:p w:rsidR="0019077F" w:rsidRDefault="0019077F">
            <w:pPr>
              <w:jc w:val="center"/>
              <w:rPr>
                <w:sz w:val="24"/>
              </w:rPr>
            </w:pPr>
            <w:r>
              <w:rPr>
                <w:sz w:val="24"/>
              </w:rPr>
              <w:t xml:space="preserve">инновационного потенциала </w:t>
            </w:r>
          </w:p>
          <w:p w:rsidR="0019077F" w:rsidRDefault="0019077F">
            <w:pPr>
              <w:jc w:val="center"/>
              <w:rPr>
                <w:sz w:val="24"/>
              </w:rPr>
            </w:pPr>
            <w:r>
              <w:rPr>
                <w:sz w:val="24"/>
              </w:rPr>
              <w:t>предприятий</w:t>
            </w:r>
          </w:p>
        </w:tc>
        <w:tc>
          <w:tcPr>
            <w:tcW w:w="2268" w:type="dxa"/>
          </w:tcPr>
          <w:p w:rsidR="0019077F" w:rsidRDefault="0019077F">
            <w:pPr>
              <w:jc w:val="center"/>
              <w:rPr>
                <w:sz w:val="24"/>
              </w:rPr>
            </w:pPr>
            <w:r>
              <w:rPr>
                <w:sz w:val="24"/>
              </w:rPr>
              <w:t>Рекомендуемая</w:t>
            </w:r>
          </w:p>
          <w:p w:rsidR="0019077F" w:rsidRDefault="0019077F">
            <w:pPr>
              <w:jc w:val="center"/>
              <w:rPr>
                <w:sz w:val="24"/>
              </w:rPr>
            </w:pPr>
            <w:r>
              <w:rPr>
                <w:sz w:val="24"/>
              </w:rPr>
              <w:t xml:space="preserve">стратегия </w:t>
            </w:r>
          </w:p>
          <w:p w:rsidR="0019077F" w:rsidRDefault="0019077F">
            <w:pPr>
              <w:jc w:val="center"/>
              <w:rPr>
                <w:sz w:val="24"/>
              </w:rPr>
            </w:pPr>
            <w:r>
              <w:rPr>
                <w:sz w:val="24"/>
              </w:rPr>
              <w:t>инновационного  развития</w:t>
            </w:r>
          </w:p>
        </w:tc>
      </w:tr>
      <w:tr w:rsidR="0019077F">
        <w:trPr>
          <w:cantSplit/>
        </w:trPr>
        <w:tc>
          <w:tcPr>
            <w:tcW w:w="9073" w:type="dxa"/>
            <w:gridSpan w:val="3"/>
          </w:tcPr>
          <w:p w:rsidR="0019077F" w:rsidRDefault="0019077F">
            <w:pPr>
              <w:pStyle w:val="20"/>
              <w:spacing w:line="240" w:lineRule="auto"/>
              <w:ind w:firstLine="0"/>
              <w:jc w:val="center"/>
              <w:rPr>
                <w:i/>
                <w:sz w:val="24"/>
              </w:rPr>
            </w:pPr>
            <w:r>
              <w:rPr>
                <w:i/>
                <w:sz w:val="24"/>
              </w:rPr>
              <w:t>Высокие инновационные возможности</w:t>
            </w:r>
          </w:p>
        </w:tc>
      </w:tr>
      <w:tr w:rsidR="0019077F">
        <w:tc>
          <w:tcPr>
            <w:tcW w:w="2410" w:type="dxa"/>
          </w:tcPr>
          <w:p w:rsidR="0019077F" w:rsidRDefault="0019077F">
            <w:pPr>
              <w:pStyle w:val="20"/>
              <w:spacing w:line="240" w:lineRule="auto"/>
              <w:ind w:firstLine="0"/>
              <w:jc w:val="center"/>
              <w:rPr>
                <w:sz w:val="24"/>
              </w:rPr>
            </w:pPr>
            <w:r>
              <w:rPr>
                <w:sz w:val="24"/>
              </w:rPr>
              <w:t xml:space="preserve">Собственные </w:t>
            </w:r>
          </w:p>
          <w:p w:rsidR="0019077F" w:rsidRDefault="0019077F">
            <w:pPr>
              <w:pStyle w:val="20"/>
              <w:spacing w:line="240" w:lineRule="auto"/>
              <w:ind w:firstLine="0"/>
              <w:jc w:val="center"/>
              <w:rPr>
                <w:sz w:val="24"/>
              </w:rPr>
            </w:pPr>
            <w:r>
              <w:rPr>
                <w:sz w:val="24"/>
              </w:rPr>
              <w:t>средства</w:t>
            </w:r>
          </w:p>
          <w:p w:rsidR="0019077F" w:rsidRDefault="0019077F">
            <w:pPr>
              <w:pStyle w:val="20"/>
              <w:spacing w:line="240" w:lineRule="auto"/>
              <w:ind w:firstLine="0"/>
              <w:jc w:val="center"/>
              <w:rPr>
                <w:sz w:val="24"/>
              </w:rPr>
            </w:pPr>
            <w:r>
              <w:rPr>
                <w:i/>
                <w:sz w:val="24"/>
              </w:rPr>
              <w:t>S</w:t>
            </w:r>
            <w:r>
              <w:rPr>
                <w:sz w:val="24"/>
              </w:rPr>
              <w:t xml:space="preserve"> = (1,1,1)</w:t>
            </w:r>
          </w:p>
        </w:tc>
        <w:tc>
          <w:tcPr>
            <w:tcW w:w="4395" w:type="dxa"/>
          </w:tcPr>
          <w:p w:rsidR="0019077F" w:rsidRDefault="0019077F">
            <w:pPr>
              <w:jc w:val="center"/>
              <w:rPr>
                <w:sz w:val="24"/>
              </w:rPr>
            </w:pPr>
            <w:r>
              <w:rPr>
                <w:sz w:val="24"/>
              </w:rPr>
              <w:t>Высокая обеспеченность собственными ресурсами. Реализацию стратегий инновационного развития предприятие может осуществлять без внешних заимствований.</w:t>
            </w:r>
          </w:p>
        </w:tc>
        <w:tc>
          <w:tcPr>
            <w:tcW w:w="2268" w:type="dxa"/>
          </w:tcPr>
          <w:p w:rsidR="0019077F" w:rsidRDefault="0019077F">
            <w:pPr>
              <w:pStyle w:val="20"/>
              <w:spacing w:line="240" w:lineRule="auto"/>
              <w:ind w:firstLine="0"/>
              <w:jc w:val="center"/>
              <w:rPr>
                <w:sz w:val="24"/>
              </w:rPr>
            </w:pPr>
            <w:r>
              <w:rPr>
                <w:sz w:val="24"/>
              </w:rPr>
              <w:t xml:space="preserve">Лидер – </w:t>
            </w:r>
          </w:p>
          <w:p w:rsidR="0019077F" w:rsidRDefault="0019077F">
            <w:pPr>
              <w:pStyle w:val="20"/>
              <w:spacing w:line="240" w:lineRule="auto"/>
              <w:ind w:firstLine="0"/>
              <w:jc w:val="center"/>
              <w:rPr>
                <w:sz w:val="24"/>
              </w:rPr>
            </w:pPr>
            <w:r>
              <w:rPr>
                <w:sz w:val="24"/>
              </w:rPr>
              <w:t>освоение новых технологий</w:t>
            </w:r>
          </w:p>
        </w:tc>
      </w:tr>
      <w:tr w:rsidR="0019077F">
        <w:trPr>
          <w:cantSplit/>
        </w:trPr>
        <w:tc>
          <w:tcPr>
            <w:tcW w:w="9073" w:type="dxa"/>
            <w:gridSpan w:val="3"/>
          </w:tcPr>
          <w:p w:rsidR="0019077F" w:rsidRDefault="0019077F">
            <w:pPr>
              <w:pStyle w:val="20"/>
              <w:spacing w:line="240" w:lineRule="auto"/>
              <w:ind w:firstLine="0"/>
              <w:jc w:val="center"/>
              <w:rPr>
                <w:i/>
                <w:sz w:val="24"/>
              </w:rPr>
            </w:pPr>
            <w:r>
              <w:rPr>
                <w:i/>
                <w:sz w:val="24"/>
              </w:rPr>
              <w:t>Средние инновационные возможности</w:t>
            </w:r>
          </w:p>
        </w:tc>
      </w:tr>
      <w:tr w:rsidR="0019077F">
        <w:tc>
          <w:tcPr>
            <w:tcW w:w="2410" w:type="dxa"/>
          </w:tcPr>
          <w:p w:rsidR="0019077F" w:rsidRDefault="0019077F">
            <w:pPr>
              <w:jc w:val="center"/>
              <w:rPr>
                <w:sz w:val="24"/>
              </w:rPr>
            </w:pPr>
            <w:r>
              <w:rPr>
                <w:sz w:val="24"/>
              </w:rPr>
              <w:t xml:space="preserve">Собственные </w:t>
            </w:r>
          </w:p>
          <w:p w:rsidR="0019077F" w:rsidRDefault="0019077F">
            <w:pPr>
              <w:jc w:val="center"/>
              <w:rPr>
                <w:sz w:val="24"/>
              </w:rPr>
            </w:pPr>
            <w:r>
              <w:rPr>
                <w:sz w:val="24"/>
              </w:rPr>
              <w:t>Средства</w:t>
            </w:r>
          </w:p>
          <w:p w:rsidR="0019077F" w:rsidRDefault="0019077F">
            <w:pPr>
              <w:jc w:val="center"/>
              <w:rPr>
                <w:sz w:val="24"/>
              </w:rPr>
            </w:pPr>
            <w:r>
              <w:rPr>
                <w:sz w:val="24"/>
              </w:rPr>
              <w:t>Плюс</w:t>
            </w:r>
          </w:p>
          <w:p w:rsidR="0019077F" w:rsidRDefault="0019077F">
            <w:pPr>
              <w:jc w:val="center"/>
              <w:rPr>
                <w:sz w:val="24"/>
              </w:rPr>
            </w:pPr>
            <w:r>
              <w:rPr>
                <w:sz w:val="24"/>
              </w:rPr>
              <w:t xml:space="preserve">Долгосрочные </w:t>
            </w:r>
          </w:p>
          <w:p w:rsidR="0019077F" w:rsidRDefault="0019077F">
            <w:pPr>
              <w:jc w:val="center"/>
              <w:rPr>
                <w:sz w:val="24"/>
              </w:rPr>
            </w:pPr>
            <w:r>
              <w:rPr>
                <w:sz w:val="24"/>
              </w:rPr>
              <w:t xml:space="preserve">кредиты </w:t>
            </w:r>
          </w:p>
          <w:p w:rsidR="0019077F" w:rsidRDefault="0019077F">
            <w:pPr>
              <w:jc w:val="center"/>
              <w:rPr>
                <w:sz w:val="24"/>
              </w:rPr>
            </w:pPr>
            <w:r>
              <w:rPr>
                <w:i/>
                <w:sz w:val="24"/>
              </w:rPr>
              <w:t>S</w:t>
            </w:r>
            <w:r>
              <w:rPr>
                <w:sz w:val="24"/>
              </w:rPr>
              <w:t xml:space="preserve"> = (0,1,1)</w:t>
            </w:r>
          </w:p>
        </w:tc>
        <w:tc>
          <w:tcPr>
            <w:tcW w:w="4395" w:type="dxa"/>
          </w:tcPr>
          <w:p w:rsidR="0019077F" w:rsidRDefault="0019077F">
            <w:pPr>
              <w:jc w:val="center"/>
              <w:rPr>
                <w:sz w:val="24"/>
              </w:rPr>
            </w:pPr>
            <w:r>
              <w:rPr>
                <w:sz w:val="24"/>
              </w:rPr>
              <w:t>Нормальная финансовая обеспеченность производства необходимыми ресурсами. Для эффективного вовлечения новых технологий в хозяйственный оборот необходимо использование некоторого объема заемных средств.</w:t>
            </w:r>
          </w:p>
        </w:tc>
        <w:tc>
          <w:tcPr>
            <w:tcW w:w="2268" w:type="dxa"/>
          </w:tcPr>
          <w:p w:rsidR="0019077F" w:rsidRDefault="0019077F">
            <w:pPr>
              <w:pStyle w:val="20"/>
              <w:spacing w:line="240" w:lineRule="auto"/>
              <w:ind w:firstLine="0"/>
              <w:jc w:val="center"/>
              <w:rPr>
                <w:sz w:val="24"/>
              </w:rPr>
            </w:pPr>
            <w:r>
              <w:rPr>
                <w:sz w:val="24"/>
              </w:rPr>
              <w:t>Последователь</w:t>
            </w:r>
          </w:p>
          <w:p w:rsidR="0019077F" w:rsidRDefault="0019077F">
            <w:pPr>
              <w:pStyle w:val="20"/>
              <w:spacing w:line="240" w:lineRule="auto"/>
              <w:ind w:firstLine="0"/>
              <w:jc w:val="center"/>
              <w:rPr>
                <w:sz w:val="24"/>
              </w:rPr>
            </w:pPr>
            <w:r>
              <w:rPr>
                <w:sz w:val="24"/>
              </w:rPr>
              <w:t>или лидер –</w:t>
            </w:r>
          </w:p>
          <w:p w:rsidR="0019077F" w:rsidRDefault="0019077F">
            <w:pPr>
              <w:pStyle w:val="20"/>
              <w:spacing w:line="240" w:lineRule="auto"/>
              <w:ind w:firstLine="0"/>
              <w:jc w:val="center"/>
              <w:rPr>
                <w:sz w:val="24"/>
              </w:rPr>
            </w:pPr>
            <w:r>
              <w:rPr>
                <w:sz w:val="24"/>
              </w:rPr>
              <w:t>освоение новых</w:t>
            </w:r>
          </w:p>
          <w:p w:rsidR="0019077F" w:rsidRDefault="0019077F">
            <w:pPr>
              <w:pStyle w:val="20"/>
              <w:spacing w:line="240" w:lineRule="auto"/>
              <w:ind w:firstLine="0"/>
              <w:jc w:val="center"/>
              <w:rPr>
                <w:sz w:val="24"/>
              </w:rPr>
            </w:pPr>
            <w:r>
              <w:rPr>
                <w:sz w:val="24"/>
              </w:rPr>
              <w:t>или улучшающих</w:t>
            </w:r>
          </w:p>
          <w:p w:rsidR="0019077F" w:rsidRDefault="0019077F">
            <w:pPr>
              <w:pStyle w:val="20"/>
              <w:spacing w:line="240" w:lineRule="auto"/>
              <w:ind w:firstLine="0"/>
              <w:jc w:val="center"/>
              <w:rPr>
                <w:sz w:val="24"/>
              </w:rPr>
            </w:pPr>
            <w:r>
              <w:rPr>
                <w:sz w:val="24"/>
              </w:rPr>
              <w:t>технологий</w:t>
            </w:r>
          </w:p>
        </w:tc>
      </w:tr>
      <w:tr w:rsidR="0019077F">
        <w:trPr>
          <w:cantSplit/>
        </w:trPr>
        <w:tc>
          <w:tcPr>
            <w:tcW w:w="9073" w:type="dxa"/>
            <w:gridSpan w:val="3"/>
          </w:tcPr>
          <w:p w:rsidR="0019077F" w:rsidRDefault="0019077F">
            <w:pPr>
              <w:pStyle w:val="20"/>
              <w:spacing w:line="240" w:lineRule="auto"/>
              <w:ind w:firstLine="0"/>
              <w:jc w:val="center"/>
              <w:rPr>
                <w:i/>
                <w:sz w:val="24"/>
              </w:rPr>
            </w:pPr>
            <w:r>
              <w:rPr>
                <w:i/>
                <w:sz w:val="24"/>
              </w:rPr>
              <w:t>Низкие инновационные возможности</w:t>
            </w:r>
          </w:p>
        </w:tc>
      </w:tr>
      <w:tr w:rsidR="0019077F">
        <w:tc>
          <w:tcPr>
            <w:tcW w:w="2410" w:type="dxa"/>
          </w:tcPr>
          <w:p w:rsidR="0019077F" w:rsidRDefault="0019077F">
            <w:pPr>
              <w:jc w:val="center"/>
              <w:rPr>
                <w:sz w:val="24"/>
              </w:rPr>
            </w:pPr>
            <w:r>
              <w:rPr>
                <w:sz w:val="24"/>
              </w:rPr>
              <w:t xml:space="preserve">Собственные </w:t>
            </w:r>
          </w:p>
          <w:p w:rsidR="0019077F" w:rsidRDefault="0019077F">
            <w:pPr>
              <w:jc w:val="center"/>
              <w:rPr>
                <w:sz w:val="24"/>
              </w:rPr>
            </w:pPr>
            <w:r>
              <w:rPr>
                <w:sz w:val="24"/>
              </w:rPr>
              <w:t>Средства</w:t>
            </w:r>
          </w:p>
          <w:p w:rsidR="0019077F" w:rsidRDefault="0019077F">
            <w:pPr>
              <w:jc w:val="center"/>
              <w:rPr>
                <w:sz w:val="24"/>
              </w:rPr>
            </w:pPr>
            <w:r>
              <w:rPr>
                <w:sz w:val="24"/>
              </w:rPr>
              <w:t>Плюс</w:t>
            </w:r>
          </w:p>
          <w:p w:rsidR="0019077F" w:rsidRDefault="0019077F">
            <w:pPr>
              <w:pStyle w:val="9"/>
              <w:rPr>
                <w:sz w:val="24"/>
              </w:rPr>
            </w:pPr>
            <w:r>
              <w:rPr>
                <w:sz w:val="24"/>
              </w:rPr>
              <w:t>долгосрочные и</w:t>
            </w:r>
          </w:p>
          <w:p w:rsidR="0019077F" w:rsidRDefault="0019077F">
            <w:pPr>
              <w:jc w:val="center"/>
              <w:rPr>
                <w:sz w:val="24"/>
              </w:rPr>
            </w:pPr>
            <w:r>
              <w:rPr>
                <w:sz w:val="24"/>
              </w:rPr>
              <w:t>краткосрочные</w:t>
            </w:r>
          </w:p>
          <w:p w:rsidR="0019077F" w:rsidRDefault="0019077F">
            <w:pPr>
              <w:jc w:val="center"/>
              <w:rPr>
                <w:sz w:val="24"/>
              </w:rPr>
            </w:pPr>
            <w:r>
              <w:rPr>
                <w:sz w:val="24"/>
              </w:rPr>
              <w:t>кредиты и займы</w:t>
            </w:r>
          </w:p>
          <w:p w:rsidR="0019077F" w:rsidRDefault="0019077F">
            <w:pPr>
              <w:jc w:val="center"/>
              <w:rPr>
                <w:sz w:val="24"/>
              </w:rPr>
            </w:pPr>
            <w:r>
              <w:rPr>
                <w:i/>
                <w:sz w:val="24"/>
              </w:rPr>
              <w:t>S</w:t>
            </w:r>
            <w:r>
              <w:rPr>
                <w:sz w:val="24"/>
              </w:rPr>
              <w:t xml:space="preserve"> = (0,0,1)</w:t>
            </w:r>
          </w:p>
        </w:tc>
        <w:tc>
          <w:tcPr>
            <w:tcW w:w="4395" w:type="dxa"/>
          </w:tcPr>
          <w:p w:rsidR="0019077F" w:rsidRDefault="0019077F">
            <w:pPr>
              <w:jc w:val="center"/>
              <w:rPr>
                <w:sz w:val="24"/>
              </w:rPr>
            </w:pPr>
            <w:r>
              <w:rPr>
                <w:sz w:val="24"/>
              </w:rPr>
              <w:t xml:space="preserve">Удовлетворительная финансовая поддержка текущих производственных запасов и затрат. Для реализации стратегий инновационного развития требуется привлечение значительных финансовых средств из внешних источников. </w:t>
            </w:r>
          </w:p>
        </w:tc>
        <w:tc>
          <w:tcPr>
            <w:tcW w:w="2268" w:type="dxa"/>
          </w:tcPr>
          <w:p w:rsidR="0019077F" w:rsidRDefault="0019077F">
            <w:pPr>
              <w:pStyle w:val="20"/>
              <w:spacing w:line="240" w:lineRule="auto"/>
              <w:ind w:firstLine="0"/>
              <w:jc w:val="center"/>
              <w:rPr>
                <w:sz w:val="24"/>
              </w:rPr>
            </w:pPr>
            <w:r>
              <w:rPr>
                <w:sz w:val="24"/>
              </w:rPr>
              <w:t>Последователь – освоение</w:t>
            </w:r>
          </w:p>
          <w:p w:rsidR="0019077F" w:rsidRDefault="0019077F">
            <w:pPr>
              <w:pStyle w:val="20"/>
              <w:spacing w:line="240" w:lineRule="auto"/>
              <w:ind w:firstLine="0"/>
              <w:jc w:val="center"/>
              <w:rPr>
                <w:sz w:val="24"/>
              </w:rPr>
            </w:pPr>
            <w:r>
              <w:rPr>
                <w:sz w:val="24"/>
              </w:rPr>
              <w:t>улучшающих</w:t>
            </w:r>
          </w:p>
          <w:p w:rsidR="0019077F" w:rsidRDefault="0019077F">
            <w:pPr>
              <w:pStyle w:val="20"/>
              <w:spacing w:line="240" w:lineRule="auto"/>
              <w:ind w:firstLine="0"/>
              <w:jc w:val="center"/>
              <w:rPr>
                <w:sz w:val="24"/>
              </w:rPr>
            </w:pPr>
            <w:r>
              <w:rPr>
                <w:sz w:val="24"/>
              </w:rPr>
              <w:t>технологий</w:t>
            </w:r>
          </w:p>
        </w:tc>
      </w:tr>
      <w:tr w:rsidR="0019077F">
        <w:trPr>
          <w:cantSplit/>
        </w:trPr>
        <w:tc>
          <w:tcPr>
            <w:tcW w:w="9073" w:type="dxa"/>
            <w:gridSpan w:val="3"/>
          </w:tcPr>
          <w:p w:rsidR="0019077F" w:rsidRDefault="0019077F">
            <w:pPr>
              <w:pStyle w:val="20"/>
              <w:spacing w:line="240" w:lineRule="auto"/>
              <w:ind w:firstLine="0"/>
              <w:jc w:val="center"/>
              <w:rPr>
                <w:i/>
                <w:sz w:val="24"/>
              </w:rPr>
            </w:pPr>
            <w:r>
              <w:rPr>
                <w:i/>
                <w:sz w:val="24"/>
              </w:rPr>
              <w:t>Нулевые инновационные возможности</w:t>
            </w:r>
          </w:p>
        </w:tc>
      </w:tr>
      <w:tr w:rsidR="0019077F">
        <w:tc>
          <w:tcPr>
            <w:tcW w:w="2410" w:type="dxa"/>
          </w:tcPr>
          <w:p w:rsidR="0019077F" w:rsidRDefault="0019077F">
            <w:pPr>
              <w:pStyle w:val="20"/>
              <w:spacing w:line="240" w:lineRule="auto"/>
              <w:ind w:firstLine="0"/>
              <w:jc w:val="center"/>
              <w:rPr>
                <w:sz w:val="24"/>
              </w:rPr>
            </w:pPr>
            <w:r>
              <w:rPr>
                <w:b/>
                <w:sz w:val="24"/>
              </w:rPr>
              <w:t>–</w:t>
            </w:r>
          </w:p>
          <w:p w:rsidR="0019077F" w:rsidRDefault="0019077F">
            <w:pPr>
              <w:pStyle w:val="20"/>
              <w:spacing w:line="240" w:lineRule="auto"/>
              <w:ind w:firstLine="0"/>
              <w:jc w:val="center"/>
              <w:rPr>
                <w:sz w:val="24"/>
              </w:rPr>
            </w:pPr>
            <w:r>
              <w:rPr>
                <w:i/>
                <w:sz w:val="24"/>
              </w:rPr>
              <w:t>S</w:t>
            </w:r>
            <w:r>
              <w:rPr>
                <w:sz w:val="24"/>
              </w:rPr>
              <w:t xml:space="preserve"> = (0,0,0)</w:t>
            </w:r>
          </w:p>
        </w:tc>
        <w:tc>
          <w:tcPr>
            <w:tcW w:w="4395" w:type="dxa"/>
          </w:tcPr>
          <w:p w:rsidR="0019077F" w:rsidRDefault="0019077F">
            <w:pPr>
              <w:jc w:val="center"/>
              <w:rPr>
                <w:sz w:val="24"/>
              </w:rPr>
            </w:pPr>
            <w:r>
              <w:rPr>
                <w:sz w:val="24"/>
              </w:rPr>
              <w:t>Дефицит или отсутствие источников формирования затрат.</w:t>
            </w:r>
          </w:p>
        </w:tc>
        <w:tc>
          <w:tcPr>
            <w:tcW w:w="2268" w:type="dxa"/>
          </w:tcPr>
          <w:p w:rsidR="0019077F" w:rsidRDefault="0019077F">
            <w:pPr>
              <w:pStyle w:val="20"/>
              <w:spacing w:line="240" w:lineRule="auto"/>
              <w:ind w:firstLine="0"/>
              <w:jc w:val="center"/>
              <w:rPr>
                <w:sz w:val="24"/>
              </w:rPr>
            </w:pPr>
            <w:r>
              <w:rPr>
                <w:b/>
                <w:sz w:val="24"/>
              </w:rPr>
              <w:t>–</w:t>
            </w:r>
          </w:p>
        </w:tc>
      </w:tr>
    </w:tbl>
    <w:p w:rsidR="0019077F" w:rsidRDefault="0019077F">
      <w:pPr>
        <w:pStyle w:val="20"/>
        <w:spacing w:line="240" w:lineRule="auto"/>
        <w:rPr>
          <w:sz w:val="24"/>
        </w:rPr>
      </w:pPr>
    </w:p>
    <w:p w:rsidR="0019077F" w:rsidRDefault="0019077F">
      <w:pPr>
        <w:pStyle w:val="20"/>
        <w:spacing w:line="240" w:lineRule="auto"/>
        <w:rPr>
          <w:sz w:val="24"/>
        </w:rPr>
      </w:pPr>
      <w:r>
        <w:rPr>
          <w:sz w:val="24"/>
        </w:rPr>
        <w:t xml:space="preserve">Как видим, оценка инновационного потенциала позволяет, прежде всего, проанализировать финансовую устойчивость предприятия к инновационному развитию. Определение на этой основе типа инновационного потенциала позволяет проконтролировать правильность выбранного направления инновационного развития с позиций современного и дальнейшего финансового состояния предприятия. Сформированный метод может стать содержательной основой формирования стратегии инновационного развития и эффективной коммерциализации новых технологий.  </w:t>
      </w:r>
    </w:p>
    <w:p w:rsidR="0019077F" w:rsidRDefault="0019077F">
      <w:pPr>
        <w:pStyle w:val="a4"/>
        <w:ind w:firstLine="720"/>
        <w:jc w:val="both"/>
        <w:rPr>
          <w:b w:val="0"/>
          <w:i w:val="0"/>
          <w:sz w:val="24"/>
        </w:rPr>
      </w:pPr>
      <w:r>
        <w:rPr>
          <w:b w:val="0"/>
          <w:i w:val="0"/>
          <w:sz w:val="24"/>
        </w:rPr>
        <w:t xml:space="preserve">У предприятий  появляется эффективный инструмент оценки инновационных возможностей, а также выбора вероятно реализуемых стратегий технологического развития [6]. На этапе разработки стратегических планов предприятие может исключить из числа рассматриваемых альтернатив невыполнимые (с точки зрения финансового обеспечения) проекты и избежать в дальнейшем проблемы упущенной выгоды, обусловленной замораживанием инновационных проектов. Для того чтобы более целостно оценить возможности применения сформированной методики на практике, рассмотрим условный пример. </w:t>
      </w:r>
    </w:p>
    <w:p w:rsidR="0019077F" w:rsidRDefault="0019077F">
      <w:pPr>
        <w:pStyle w:val="a4"/>
        <w:ind w:firstLine="720"/>
        <w:jc w:val="both"/>
        <w:rPr>
          <w:b w:val="0"/>
          <w:i w:val="0"/>
          <w:sz w:val="24"/>
        </w:rPr>
      </w:pPr>
    </w:p>
    <w:p w:rsidR="0019077F" w:rsidRDefault="0019077F">
      <w:pPr>
        <w:pStyle w:val="a4"/>
        <w:rPr>
          <w:i w:val="0"/>
          <w:sz w:val="24"/>
        </w:rPr>
      </w:pPr>
      <w:r>
        <w:rPr>
          <w:i w:val="0"/>
          <w:sz w:val="24"/>
        </w:rPr>
        <w:t xml:space="preserve">Пример анализа инновационного потенциала предприятия </w:t>
      </w:r>
    </w:p>
    <w:p w:rsidR="0019077F" w:rsidRDefault="0019077F">
      <w:pPr>
        <w:pStyle w:val="a4"/>
        <w:ind w:firstLine="720"/>
        <w:jc w:val="both"/>
        <w:rPr>
          <w:b w:val="0"/>
          <w:i w:val="0"/>
          <w:sz w:val="24"/>
        </w:rPr>
      </w:pPr>
      <w:r>
        <w:rPr>
          <w:b w:val="0"/>
          <w:i w:val="0"/>
          <w:sz w:val="24"/>
        </w:rPr>
        <w:t>Предположим, что у предприятия имеются два варианта внедрения инноваций. Согласно первому из них, предполагается освоение принципиально новой, или базисной технологии. Совокупные затраты (С) на реализацию данного проекта по предварительным расчетам равняются</w:t>
      </w:r>
      <w:r>
        <w:rPr>
          <w:b w:val="0"/>
          <w:i w:val="0"/>
          <w:sz w:val="24"/>
          <w:lang w:val="de-DE"/>
        </w:rPr>
        <w:t xml:space="preserve"> Σ</w:t>
      </w:r>
      <w:r>
        <w:rPr>
          <w:b w:val="0"/>
          <w:i w:val="0"/>
          <w:sz w:val="24"/>
        </w:rPr>
        <w:t xml:space="preserve"> С</w:t>
      </w:r>
      <w:r>
        <w:rPr>
          <w:b w:val="0"/>
          <w:i w:val="0"/>
          <w:sz w:val="24"/>
          <w:vertAlign w:val="subscript"/>
        </w:rPr>
        <w:t>б</w:t>
      </w:r>
      <w:r>
        <w:rPr>
          <w:b w:val="0"/>
          <w:i w:val="0"/>
          <w:sz w:val="24"/>
        </w:rPr>
        <w:t xml:space="preserve"> = 237 550 руб. В качестве альтернативы и возможности выбора иного пути инновационного развития имеется другой проект, предполагающий реализацию улучшающей инновации. Затраты по второму проекту существенно меньше и составляют </w:t>
      </w:r>
      <w:r>
        <w:rPr>
          <w:b w:val="0"/>
          <w:i w:val="0"/>
          <w:sz w:val="24"/>
          <w:lang w:val="de-DE"/>
        </w:rPr>
        <w:t>Σ</w:t>
      </w:r>
      <w:r>
        <w:rPr>
          <w:b w:val="0"/>
          <w:i w:val="0"/>
          <w:sz w:val="24"/>
        </w:rPr>
        <w:t xml:space="preserve"> С</w:t>
      </w:r>
      <w:r>
        <w:rPr>
          <w:b w:val="0"/>
          <w:i w:val="0"/>
          <w:sz w:val="24"/>
          <w:vertAlign w:val="subscript"/>
        </w:rPr>
        <w:t>у</w:t>
      </w:r>
      <w:r>
        <w:rPr>
          <w:b w:val="0"/>
          <w:i w:val="0"/>
          <w:sz w:val="24"/>
        </w:rPr>
        <w:t xml:space="preserve"> = 142 780 руб</w:t>
      </w:r>
      <w:r>
        <w:rPr>
          <w:rStyle w:val="a7"/>
          <w:b w:val="0"/>
          <w:i w:val="0"/>
          <w:sz w:val="24"/>
        </w:rPr>
        <w:footnoteReference w:id="1"/>
      </w:r>
      <w:r>
        <w:rPr>
          <w:b w:val="0"/>
          <w:i w:val="0"/>
          <w:sz w:val="24"/>
        </w:rPr>
        <w:t xml:space="preserve">. </w:t>
      </w:r>
    </w:p>
    <w:p w:rsidR="0019077F" w:rsidRDefault="0019077F">
      <w:pPr>
        <w:pStyle w:val="a4"/>
        <w:ind w:firstLine="720"/>
        <w:jc w:val="both"/>
        <w:rPr>
          <w:b w:val="0"/>
          <w:i w:val="0"/>
          <w:sz w:val="24"/>
        </w:rPr>
      </w:pPr>
      <w:r>
        <w:rPr>
          <w:b w:val="0"/>
          <w:i w:val="0"/>
          <w:sz w:val="24"/>
        </w:rPr>
        <w:t>Оценим инновационный потенциал, или максимальные экономические возможности эффективной реализации, на условном предприятии каждого из имеющихся проектов. Для этого сначала рассчитаем достаточность собственных оборотных средств, долгосрочных кредитов и краткосрочных займов для формирования запасов и нормального обеспечения затрат текущей производственно-хозяйственной деятельности предприятия (</w:t>
      </w:r>
      <w:r>
        <w:rPr>
          <w:b w:val="0"/>
          <w:sz w:val="24"/>
        </w:rPr>
        <w:t>Е</w:t>
      </w:r>
      <w:r>
        <w:rPr>
          <w:b w:val="0"/>
          <w:i w:val="0"/>
          <w:sz w:val="24"/>
          <w:vertAlign w:val="subscript"/>
        </w:rPr>
        <w:t>с</w:t>
      </w:r>
      <w:r>
        <w:rPr>
          <w:b w:val="0"/>
          <w:i w:val="0"/>
          <w:sz w:val="24"/>
        </w:rPr>
        <w:t xml:space="preserve">, </w:t>
      </w:r>
      <w:r>
        <w:rPr>
          <w:b w:val="0"/>
          <w:sz w:val="24"/>
        </w:rPr>
        <w:t>Е</w:t>
      </w:r>
      <w:r>
        <w:rPr>
          <w:b w:val="0"/>
          <w:i w:val="0"/>
          <w:sz w:val="24"/>
          <w:vertAlign w:val="subscript"/>
        </w:rPr>
        <w:t>т</w:t>
      </w:r>
      <w:r>
        <w:rPr>
          <w:b w:val="0"/>
          <w:i w:val="0"/>
          <w:sz w:val="24"/>
        </w:rPr>
        <w:t xml:space="preserve">, </w:t>
      </w:r>
      <w:r>
        <w:rPr>
          <w:b w:val="0"/>
          <w:sz w:val="24"/>
        </w:rPr>
        <w:t>Е</w:t>
      </w:r>
      <w:r>
        <w:rPr>
          <w:b w:val="0"/>
          <w:i w:val="0"/>
          <w:sz w:val="24"/>
          <w:vertAlign w:val="subscript"/>
        </w:rPr>
        <w:t>Σ</w:t>
      </w:r>
      <w:r>
        <w:rPr>
          <w:b w:val="0"/>
          <w:i w:val="0"/>
          <w:sz w:val="24"/>
        </w:rPr>
        <w:t>). Затем на основе полученных показателей найдем величины, дающие оценку размера источников для покрытия производственных запасов и затрат, с учетом возможностей излишка или недостатка собственных оборотных средств (</w:t>
      </w:r>
      <w:r>
        <w:rPr>
          <w:b w:val="0"/>
          <w:i w:val="0"/>
          <w:sz w:val="24"/>
        </w:rPr>
        <w:sym w:font="Symbol" w:char="F0B1"/>
      </w:r>
      <w:r>
        <w:rPr>
          <w:b w:val="0"/>
          <w:i w:val="0"/>
          <w:sz w:val="24"/>
        </w:rPr>
        <w:t xml:space="preserve"> </w:t>
      </w:r>
      <w:r>
        <w:rPr>
          <w:b w:val="0"/>
          <w:sz w:val="24"/>
        </w:rPr>
        <w:t>Е</w:t>
      </w:r>
      <w:r>
        <w:rPr>
          <w:b w:val="0"/>
          <w:i w:val="0"/>
          <w:sz w:val="24"/>
          <w:vertAlign w:val="subscript"/>
        </w:rPr>
        <w:t>с</w:t>
      </w:r>
      <w:r>
        <w:rPr>
          <w:b w:val="0"/>
          <w:i w:val="0"/>
          <w:sz w:val="24"/>
        </w:rPr>
        <w:t>), а также привлечения долгосрочных (</w:t>
      </w:r>
      <w:r>
        <w:rPr>
          <w:b w:val="0"/>
          <w:i w:val="0"/>
          <w:sz w:val="24"/>
        </w:rPr>
        <w:sym w:font="Symbol" w:char="F0B1"/>
      </w:r>
      <w:r>
        <w:rPr>
          <w:b w:val="0"/>
          <w:i w:val="0"/>
          <w:sz w:val="24"/>
        </w:rPr>
        <w:t xml:space="preserve"> </w:t>
      </w:r>
      <w:r>
        <w:rPr>
          <w:b w:val="0"/>
          <w:sz w:val="24"/>
        </w:rPr>
        <w:t>Е</w:t>
      </w:r>
      <w:r>
        <w:rPr>
          <w:b w:val="0"/>
          <w:i w:val="0"/>
          <w:sz w:val="24"/>
          <w:vertAlign w:val="subscript"/>
        </w:rPr>
        <w:t>т</w:t>
      </w:r>
      <w:r>
        <w:rPr>
          <w:b w:val="0"/>
          <w:i w:val="0"/>
          <w:sz w:val="24"/>
        </w:rPr>
        <w:t>) и краткосрочных (</w:t>
      </w:r>
      <w:r>
        <w:rPr>
          <w:b w:val="0"/>
          <w:i w:val="0"/>
          <w:sz w:val="24"/>
        </w:rPr>
        <w:sym w:font="Symbol" w:char="F0B1"/>
      </w:r>
      <w:r>
        <w:rPr>
          <w:b w:val="0"/>
          <w:i w:val="0"/>
          <w:sz w:val="24"/>
        </w:rPr>
        <w:t xml:space="preserve"> </w:t>
      </w:r>
      <w:r>
        <w:rPr>
          <w:b w:val="0"/>
          <w:sz w:val="24"/>
        </w:rPr>
        <w:t>Е</w:t>
      </w:r>
      <w:r>
        <w:rPr>
          <w:b w:val="0"/>
          <w:i w:val="0"/>
          <w:sz w:val="24"/>
          <w:vertAlign w:val="subscript"/>
        </w:rPr>
        <w:t>Σ</w:t>
      </w:r>
      <w:r>
        <w:rPr>
          <w:b w:val="0"/>
          <w:i w:val="0"/>
          <w:sz w:val="24"/>
        </w:rPr>
        <w:t>) заемных источников. При анализе данных величин в состав затрат также включим расходы, связанные с реализацией двух вариантов стратегий инновационного развития (</w:t>
      </w:r>
      <w:r>
        <w:rPr>
          <w:b w:val="0"/>
          <w:i w:val="0"/>
          <w:sz w:val="24"/>
          <w:lang w:val="de-DE"/>
        </w:rPr>
        <w:t>Σ</w:t>
      </w:r>
      <w:r>
        <w:rPr>
          <w:b w:val="0"/>
          <w:i w:val="0"/>
          <w:sz w:val="24"/>
        </w:rPr>
        <w:t>С</w:t>
      </w:r>
      <w:r>
        <w:rPr>
          <w:b w:val="0"/>
          <w:i w:val="0"/>
          <w:sz w:val="24"/>
          <w:vertAlign w:val="subscript"/>
        </w:rPr>
        <w:t>б</w:t>
      </w:r>
      <w:r>
        <w:rPr>
          <w:b w:val="0"/>
          <w:i w:val="0"/>
          <w:sz w:val="24"/>
        </w:rPr>
        <w:t xml:space="preserve"> и</w:t>
      </w:r>
      <w:r>
        <w:rPr>
          <w:b w:val="0"/>
          <w:i w:val="0"/>
          <w:sz w:val="24"/>
          <w:lang w:val="de-DE"/>
        </w:rPr>
        <w:t xml:space="preserve"> Σ</w:t>
      </w:r>
      <w:r>
        <w:rPr>
          <w:b w:val="0"/>
          <w:i w:val="0"/>
          <w:sz w:val="24"/>
        </w:rPr>
        <w:t>С</w:t>
      </w:r>
      <w:r>
        <w:rPr>
          <w:b w:val="0"/>
          <w:i w:val="0"/>
          <w:sz w:val="24"/>
          <w:vertAlign w:val="subscript"/>
        </w:rPr>
        <w:t>у</w:t>
      </w:r>
      <w:r>
        <w:rPr>
          <w:b w:val="0"/>
          <w:i w:val="0"/>
          <w:sz w:val="24"/>
        </w:rPr>
        <w:t>). Это позволит оценить финансово-экономические возможности предприятия по реализации стратегий инновационного развития и одновременному обеспечению текущей производственно-хозяйственной деятельности. Расчеты представим в табл. 2.</w:t>
      </w:r>
    </w:p>
    <w:p w:rsidR="0019077F" w:rsidRDefault="0019077F">
      <w:pPr>
        <w:pStyle w:val="a4"/>
        <w:ind w:firstLine="720"/>
        <w:jc w:val="right"/>
        <w:rPr>
          <w:b w:val="0"/>
          <w:i w:val="0"/>
          <w:spacing w:val="20"/>
          <w:sz w:val="24"/>
        </w:rPr>
      </w:pPr>
      <w:r>
        <w:rPr>
          <w:b w:val="0"/>
          <w:i w:val="0"/>
          <w:spacing w:val="20"/>
          <w:sz w:val="24"/>
        </w:rPr>
        <w:t>Таблица 2</w:t>
      </w:r>
    </w:p>
    <w:p w:rsidR="0019077F" w:rsidRDefault="0019077F">
      <w:pPr>
        <w:pStyle w:val="a4"/>
        <w:ind w:firstLine="720"/>
        <w:rPr>
          <w:b w:val="0"/>
          <w:i w:val="0"/>
          <w:sz w:val="24"/>
        </w:rPr>
      </w:pPr>
      <w:r>
        <w:rPr>
          <w:b w:val="0"/>
          <w:i w:val="0"/>
          <w:sz w:val="24"/>
        </w:rPr>
        <w:t>Анализ инновационного потенциала предприятия</w:t>
      </w:r>
    </w:p>
    <w:p w:rsidR="0019077F" w:rsidRDefault="0019077F">
      <w:pPr>
        <w:pStyle w:val="a4"/>
        <w:ind w:firstLine="720"/>
        <w:rPr>
          <w:b w:val="0"/>
          <w:i w:val="0"/>
          <w:sz w:val="24"/>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410"/>
        <w:gridCol w:w="1559"/>
        <w:gridCol w:w="1701"/>
      </w:tblGrid>
      <w:tr w:rsidR="0019077F">
        <w:trPr>
          <w:cantSplit/>
        </w:trPr>
        <w:tc>
          <w:tcPr>
            <w:tcW w:w="3544" w:type="dxa"/>
            <w:vMerge w:val="restart"/>
          </w:tcPr>
          <w:p w:rsidR="0019077F" w:rsidRDefault="0019077F">
            <w:pPr>
              <w:pStyle w:val="a4"/>
              <w:rPr>
                <w:b w:val="0"/>
                <w:i w:val="0"/>
                <w:sz w:val="24"/>
              </w:rPr>
            </w:pPr>
            <w:r>
              <w:rPr>
                <w:b w:val="0"/>
                <w:i w:val="0"/>
                <w:sz w:val="24"/>
              </w:rPr>
              <w:t>Показатель</w:t>
            </w:r>
          </w:p>
        </w:tc>
        <w:tc>
          <w:tcPr>
            <w:tcW w:w="2410" w:type="dxa"/>
            <w:vMerge w:val="restart"/>
          </w:tcPr>
          <w:p w:rsidR="0019077F" w:rsidRDefault="0019077F">
            <w:pPr>
              <w:pStyle w:val="a4"/>
              <w:rPr>
                <w:b w:val="0"/>
                <w:i w:val="0"/>
                <w:sz w:val="24"/>
              </w:rPr>
            </w:pPr>
            <w:r>
              <w:rPr>
                <w:b w:val="0"/>
                <w:i w:val="0"/>
                <w:sz w:val="24"/>
              </w:rPr>
              <w:t>Условное</w:t>
            </w:r>
          </w:p>
          <w:p w:rsidR="0019077F" w:rsidRDefault="0019077F">
            <w:pPr>
              <w:pStyle w:val="a4"/>
              <w:rPr>
                <w:b w:val="0"/>
                <w:i w:val="0"/>
                <w:sz w:val="24"/>
              </w:rPr>
            </w:pPr>
            <w:r>
              <w:rPr>
                <w:b w:val="0"/>
                <w:i w:val="0"/>
                <w:sz w:val="24"/>
              </w:rPr>
              <w:t>обозначение и</w:t>
            </w:r>
          </w:p>
          <w:p w:rsidR="0019077F" w:rsidRDefault="0019077F">
            <w:pPr>
              <w:pStyle w:val="a4"/>
              <w:rPr>
                <w:b w:val="0"/>
                <w:i w:val="0"/>
                <w:sz w:val="24"/>
              </w:rPr>
            </w:pPr>
            <w:r>
              <w:rPr>
                <w:b w:val="0"/>
                <w:i w:val="0"/>
                <w:sz w:val="24"/>
              </w:rPr>
              <w:t>расчет</w:t>
            </w:r>
          </w:p>
        </w:tc>
        <w:tc>
          <w:tcPr>
            <w:tcW w:w="3260" w:type="dxa"/>
            <w:gridSpan w:val="2"/>
          </w:tcPr>
          <w:p w:rsidR="0019077F" w:rsidRDefault="0019077F">
            <w:pPr>
              <w:pStyle w:val="a4"/>
              <w:rPr>
                <w:b w:val="0"/>
                <w:i w:val="0"/>
                <w:sz w:val="24"/>
              </w:rPr>
            </w:pPr>
            <w:r>
              <w:rPr>
                <w:b w:val="0"/>
                <w:i w:val="0"/>
                <w:sz w:val="24"/>
              </w:rPr>
              <w:t>Финансово-экономическое обеспечение внедрения</w:t>
            </w:r>
          </w:p>
        </w:tc>
      </w:tr>
      <w:tr w:rsidR="0019077F">
        <w:trPr>
          <w:cantSplit/>
        </w:trPr>
        <w:tc>
          <w:tcPr>
            <w:tcW w:w="3544" w:type="dxa"/>
            <w:vMerge/>
          </w:tcPr>
          <w:p w:rsidR="0019077F" w:rsidRDefault="0019077F">
            <w:pPr>
              <w:pStyle w:val="a4"/>
              <w:jc w:val="left"/>
              <w:rPr>
                <w:b w:val="0"/>
                <w:i w:val="0"/>
                <w:sz w:val="24"/>
              </w:rPr>
            </w:pPr>
          </w:p>
        </w:tc>
        <w:tc>
          <w:tcPr>
            <w:tcW w:w="2410" w:type="dxa"/>
            <w:vMerge/>
          </w:tcPr>
          <w:p w:rsidR="0019077F" w:rsidRDefault="0019077F">
            <w:pPr>
              <w:pStyle w:val="a4"/>
              <w:rPr>
                <w:b w:val="0"/>
                <w:i w:val="0"/>
                <w:sz w:val="24"/>
              </w:rPr>
            </w:pPr>
          </w:p>
        </w:tc>
        <w:tc>
          <w:tcPr>
            <w:tcW w:w="1559" w:type="dxa"/>
          </w:tcPr>
          <w:p w:rsidR="0019077F" w:rsidRDefault="0019077F">
            <w:pPr>
              <w:pStyle w:val="a4"/>
              <w:rPr>
                <w:b w:val="0"/>
                <w:i w:val="0"/>
                <w:sz w:val="24"/>
              </w:rPr>
            </w:pPr>
            <w:r>
              <w:rPr>
                <w:b w:val="0"/>
                <w:i w:val="0"/>
                <w:sz w:val="24"/>
              </w:rPr>
              <w:t xml:space="preserve">Новой </w:t>
            </w:r>
          </w:p>
          <w:p w:rsidR="0019077F" w:rsidRDefault="0019077F">
            <w:pPr>
              <w:pStyle w:val="a4"/>
              <w:rPr>
                <w:b w:val="0"/>
                <w:i w:val="0"/>
                <w:sz w:val="24"/>
              </w:rPr>
            </w:pPr>
            <w:r>
              <w:rPr>
                <w:b w:val="0"/>
                <w:i w:val="0"/>
                <w:sz w:val="24"/>
              </w:rPr>
              <w:t>технологии</w:t>
            </w:r>
          </w:p>
        </w:tc>
        <w:tc>
          <w:tcPr>
            <w:tcW w:w="1701" w:type="dxa"/>
          </w:tcPr>
          <w:p w:rsidR="0019077F" w:rsidRDefault="0019077F">
            <w:pPr>
              <w:pStyle w:val="a4"/>
              <w:rPr>
                <w:b w:val="0"/>
                <w:i w:val="0"/>
                <w:sz w:val="24"/>
              </w:rPr>
            </w:pPr>
            <w:r>
              <w:rPr>
                <w:b w:val="0"/>
                <w:i w:val="0"/>
                <w:sz w:val="24"/>
              </w:rPr>
              <w:t xml:space="preserve">Улучшающей </w:t>
            </w:r>
          </w:p>
          <w:p w:rsidR="0019077F" w:rsidRDefault="0019077F">
            <w:pPr>
              <w:pStyle w:val="a4"/>
              <w:rPr>
                <w:b w:val="0"/>
                <w:i w:val="0"/>
                <w:sz w:val="24"/>
              </w:rPr>
            </w:pPr>
            <w:r>
              <w:rPr>
                <w:b w:val="0"/>
                <w:i w:val="0"/>
                <w:sz w:val="24"/>
              </w:rPr>
              <w:t>технологии</w:t>
            </w:r>
          </w:p>
        </w:tc>
      </w:tr>
      <w:tr w:rsidR="0019077F">
        <w:trPr>
          <w:cantSplit/>
        </w:trPr>
        <w:tc>
          <w:tcPr>
            <w:tcW w:w="3544" w:type="dxa"/>
          </w:tcPr>
          <w:p w:rsidR="0019077F" w:rsidRDefault="0019077F">
            <w:pPr>
              <w:pStyle w:val="a4"/>
              <w:jc w:val="left"/>
              <w:rPr>
                <w:b w:val="0"/>
                <w:i w:val="0"/>
                <w:sz w:val="24"/>
              </w:rPr>
            </w:pPr>
            <w:r>
              <w:rPr>
                <w:b w:val="0"/>
                <w:i w:val="0"/>
                <w:sz w:val="24"/>
              </w:rPr>
              <w:t xml:space="preserve">Источники собственных средств </w:t>
            </w:r>
          </w:p>
        </w:tc>
        <w:tc>
          <w:tcPr>
            <w:tcW w:w="2410" w:type="dxa"/>
          </w:tcPr>
          <w:p w:rsidR="0019077F" w:rsidRDefault="0019077F">
            <w:pPr>
              <w:pStyle w:val="a3"/>
              <w:rPr>
                <w:b w:val="0"/>
                <w:sz w:val="24"/>
              </w:rPr>
            </w:pPr>
            <w:r>
              <w:rPr>
                <w:b w:val="0"/>
                <w:sz w:val="24"/>
              </w:rPr>
              <w:t>И</w:t>
            </w:r>
            <w:r>
              <w:rPr>
                <w:b w:val="0"/>
                <w:sz w:val="24"/>
                <w:vertAlign w:val="subscript"/>
              </w:rPr>
              <w:t>с</w:t>
            </w:r>
          </w:p>
        </w:tc>
        <w:tc>
          <w:tcPr>
            <w:tcW w:w="1559" w:type="dxa"/>
          </w:tcPr>
          <w:p w:rsidR="0019077F" w:rsidRDefault="0019077F">
            <w:pPr>
              <w:pStyle w:val="a4"/>
              <w:jc w:val="right"/>
              <w:rPr>
                <w:b w:val="0"/>
                <w:i w:val="0"/>
                <w:sz w:val="24"/>
              </w:rPr>
            </w:pPr>
            <w:r>
              <w:rPr>
                <w:b w:val="0"/>
                <w:i w:val="0"/>
                <w:sz w:val="24"/>
              </w:rPr>
              <w:t>5 724 869</w:t>
            </w:r>
          </w:p>
        </w:tc>
        <w:tc>
          <w:tcPr>
            <w:tcW w:w="1701" w:type="dxa"/>
          </w:tcPr>
          <w:p w:rsidR="0019077F" w:rsidRDefault="0019077F">
            <w:pPr>
              <w:pStyle w:val="a4"/>
              <w:jc w:val="right"/>
              <w:rPr>
                <w:b w:val="0"/>
                <w:i w:val="0"/>
                <w:sz w:val="24"/>
              </w:rPr>
            </w:pPr>
            <w:r>
              <w:rPr>
                <w:b w:val="0"/>
                <w:i w:val="0"/>
                <w:sz w:val="24"/>
              </w:rPr>
              <w:t>5 724 869</w:t>
            </w:r>
          </w:p>
        </w:tc>
      </w:tr>
      <w:tr w:rsidR="0019077F">
        <w:trPr>
          <w:cantSplit/>
        </w:trPr>
        <w:tc>
          <w:tcPr>
            <w:tcW w:w="3544" w:type="dxa"/>
          </w:tcPr>
          <w:p w:rsidR="0019077F" w:rsidRDefault="0019077F">
            <w:pPr>
              <w:pStyle w:val="a4"/>
              <w:jc w:val="left"/>
              <w:rPr>
                <w:b w:val="0"/>
                <w:i w:val="0"/>
                <w:sz w:val="24"/>
              </w:rPr>
            </w:pPr>
            <w:r>
              <w:rPr>
                <w:b w:val="0"/>
                <w:i w:val="0"/>
                <w:sz w:val="24"/>
              </w:rPr>
              <w:t>Внеоборотные активы</w:t>
            </w:r>
          </w:p>
        </w:tc>
        <w:tc>
          <w:tcPr>
            <w:tcW w:w="2410" w:type="dxa"/>
          </w:tcPr>
          <w:p w:rsidR="0019077F" w:rsidRDefault="0019077F">
            <w:pPr>
              <w:pStyle w:val="a3"/>
              <w:rPr>
                <w:b w:val="0"/>
                <w:i/>
                <w:sz w:val="24"/>
              </w:rPr>
            </w:pPr>
            <w:r>
              <w:rPr>
                <w:b w:val="0"/>
                <w:i/>
                <w:sz w:val="24"/>
                <w:lang w:val="en-US"/>
              </w:rPr>
              <w:t>F</w:t>
            </w:r>
            <w:r>
              <w:rPr>
                <w:b w:val="0"/>
                <w:i/>
                <w:sz w:val="24"/>
              </w:rPr>
              <w:t xml:space="preserve"> </w:t>
            </w:r>
          </w:p>
        </w:tc>
        <w:tc>
          <w:tcPr>
            <w:tcW w:w="1559" w:type="dxa"/>
          </w:tcPr>
          <w:p w:rsidR="0019077F" w:rsidRDefault="0019077F">
            <w:pPr>
              <w:pStyle w:val="a4"/>
              <w:jc w:val="right"/>
              <w:rPr>
                <w:b w:val="0"/>
                <w:i w:val="0"/>
                <w:sz w:val="24"/>
              </w:rPr>
            </w:pPr>
            <w:r>
              <w:rPr>
                <w:b w:val="0"/>
                <w:i w:val="0"/>
                <w:sz w:val="24"/>
              </w:rPr>
              <w:t>7 436 724</w:t>
            </w:r>
          </w:p>
        </w:tc>
        <w:tc>
          <w:tcPr>
            <w:tcW w:w="1701" w:type="dxa"/>
          </w:tcPr>
          <w:p w:rsidR="0019077F" w:rsidRDefault="0019077F">
            <w:pPr>
              <w:pStyle w:val="a4"/>
              <w:jc w:val="right"/>
              <w:rPr>
                <w:b w:val="0"/>
                <w:i w:val="0"/>
                <w:sz w:val="24"/>
              </w:rPr>
            </w:pPr>
            <w:r>
              <w:rPr>
                <w:b w:val="0"/>
                <w:i w:val="0"/>
                <w:sz w:val="24"/>
              </w:rPr>
              <w:t>7 436 724</w:t>
            </w:r>
          </w:p>
        </w:tc>
      </w:tr>
      <w:tr w:rsidR="0019077F">
        <w:trPr>
          <w:cantSplit/>
        </w:trPr>
        <w:tc>
          <w:tcPr>
            <w:tcW w:w="3544" w:type="dxa"/>
          </w:tcPr>
          <w:p w:rsidR="0019077F" w:rsidRDefault="0019077F">
            <w:pPr>
              <w:pStyle w:val="a4"/>
              <w:jc w:val="left"/>
              <w:rPr>
                <w:b w:val="0"/>
                <w:i w:val="0"/>
                <w:sz w:val="24"/>
              </w:rPr>
            </w:pPr>
            <w:r>
              <w:rPr>
                <w:b w:val="0"/>
                <w:i w:val="0"/>
                <w:sz w:val="24"/>
              </w:rPr>
              <w:t xml:space="preserve">Собственные оборотные средства </w:t>
            </w:r>
          </w:p>
        </w:tc>
        <w:tc>
          <w:tcPr>
            <w:tcW w:w="2410" w:type="dxa"/>
          </w:tcPr>
          <w:p w:rsidR="0019077F" w:rsidRDefault="0019077F">
            <w:pPr>
              <w:pStyle w:val="a3"/>
              <w:rPr>
                <w:b w:val="0"/>
                <w:sz w:val="24"/>
              </w:rPr>
            </w:pPr>
            <w:r>
              <w:rPr>
                <w:b w:val="0"/>
                <w:i/>
                <w:sz w:val="24"/>
              </w:rPr>
              <w:t>Е</w:t>
            </w:r>
            <w:r>
              <w:rPr>
                <w:b w:val="0"/>
                <w:sz w:val="24"/>
                <w:vertAlign w:val="subscript"/>
              </w:rPr>
              <w:t>с</w:t>
            </w:r>
            <w:r>
              <w:rPr>
                <w:b w:val="0"/>
                <w:sz w:val="24"/>
              </w:rPr>
              <w:t xml:space="preserve"> = И</w:t>
            </w:r>
            <w:r>
              <w:rPr>
                <w:b w:val="0"/>
                <w:sz w:val="24"/>
                <w:vertAlign w:val="subscript"/>
              </w:rPr>
              <w:t>с</w:t>
            </w:r>
            <w:r>
              <w:rPr>
                <w:b w:val="0"/>
                <w:sz w:val="24"/>
              </w:rPr>
              <w:t xml:space="preserve"> – </w:t>
            </w:r>
            <w:r>
              <w:rPr>
                <w:b w:val="0"/>
                <w:i/>
                <w:sz w:val="24"/>
                <w:lang w:val="en-US"/>
              </w:rPr>
              <w:t>F</w:t>
            </w:r>
            <w:r>
              <w:rPr>
                <w:b w:val="0"/>
                <w:sz w:val="24"/>
              </w:rPr>
              <w:t xml:space="preserve"> </w:t>
            </w:r>
          </w:p>
        </w:tc>
        <w:tc>
          <w:tcPr>
            <w:tcW w:w="1559" w:type="dxa"/>
          </w:tcPr>
          <w:p w:rsidR="0019077F" w:rsidRDefault="0019077F">
            <w:pPr>
              <w:pStyle w:val="a4"/>
              <w:jc w:val="right"/>
              <w:rPr>
                <w:b w:val="0"/>
                <w:i w:val="0"/>
                <w:sz w:val="24"/>
              </w:rPr>
            </w:pPr>
            <w:r>
              <w:rPr>
                <w:b w:val="0"/>
                <w:i w:val="0"/>
                <w:sz w:val="24"/>
              </w:rPr>
              <w:t>- 1 711 855</w:t>
            </w:r>
          </w:p>
        </w:tc>
        <w:tc>
          <w:tcPr>
            <w:tcW w:w="1701" w:type="dxa"/>
          </w:tcPr>
          <w:p w:rsidR="0019077F" w:rsidRDefault="0019077F">
            <w:pPr>
              <w:pStyle w:val="a4"/>
              <w:jc w:val="right"/>
              <w:rPr>
                <w:b w:val="0"/>
                <w:i w:val="0"/>
                <w:sz w:val="24"/>
              </w:rPr>
            </w:pPr>
            <w:r>
              <w:rPr>
                <w:b w:val="0"/>
                <w:i w:val="0"/>
                <w:sz w:val="24"/>
              </w:rPr>
              <w:t>- 1 711 855</w:t>
            </w:r>
          </w:p>
        </w:tc>
      </w:tr>
      <w:tr w:rsidR="0019077F">
        <w:trPr>
          <w:cantSplit/>
        </w:trPr>
        <w:tc>
          <w:tcPr>
            <w:tcW w:w="3544" w:type="dxa"/>
          </w:tcPr>
          <w:p w:rsidR="0019077F" w:rsidRDefault="0019077F">
            <w:pPr>
              <w:pStyle w:val="a4"/>
              <w:jc w:val="left"/>
              <w:rPr>
                <w:b w:val="0"/>
                <w:i w:val="0"/>
                <w:sz w:val="24"/>
              </w:rPr>
            </w:pPr>
            <w:r>
              <w:rPr>
                <w:b w:val="0"/>
                <w:i w:val="0"/>
                <w:sz w:val="24"/>
              </w:rPr>
              <w:t xml:space="preserve">Долгосрочные кредиты и заемные средства </w:t>
            </w:r>
          </w:p>
        </w:tc>
        <w:tc>
          <w:tcPr>
            <w:tcW w:w="2410" w:type="dxa"/>
          </w:tcPr>
          <w:p w:rsidR="0019077F" w:rsidRDefault="0019077F">
            <w:pPr>
              <w:pStyle w:val="a3"/>
              <w:rPr>
                <w:b w:val="0"/>
                <w:sz w:val="24"/>
              </w:rPr>
            </w:pPr>
            <w:r>
              <w:rPr>
                <w:b w:val="0"/>
                <w:sz w:val="24"/>
              </w:rPr>
              <w:t>К</w:t>
            </w:r>
            <w:r>
              <w:rPr>
                <w:b w:val="0"/>
                <w:sz w:val="24"/>
                <w:vertAlign w:val="subscript"/>
              </w:rPr>
              <w:t>т</w:t>
            </w:r>
            <w:r>
              <w:rPr>
                <w:b w:val="0"/>
                <w:sz w:val="24"/>
              </w:rPr>
              <w:t xml:space="preserve"> </w:t>
            </w:r>
          </w:p>
        </w:tc>
        <w:tc>
          <w:tcPr>
            <w:tcW w:w="1559" w:type="dxa"/>
          </w:tcPr>
          <w:p w:rsidR="0019077F" w:rsidRDefault="0019077F">
            <w:pPr>
              <w:pStyle w:val="a4"/>
              <w:jc w:val="right"/>
              <w:rPr>
                <w:b w:val="0"/>
                <w:i w:val="0"/>
                <w:sz w:val="24"/>
              </w:rPr>
            </w:pPr>
            <w:r>
              <w:rPr>
                <w:b w:val="0"/>
                <w:i w:val="0"/>
                <w:sz w:val="24"/>
              </w:rPr>
              <w:t>3 850 000</w:t>
            </w:r>
          </w:p>
        </w:tc>
        <w:tc>
          <w:tcPr>
            <w:tcW w:w="1701" w:type="dxa"/>
          </w:tcPr>
          <w:p w:rsidR="0019077F" w:rsidRDefault="0019077F">
            <w:pPr>
              <w:pStyle w:val="a4"/>
              <w:jc w:val="right"/>
              <w:rPr>
                <w:b w:val="0"/>
                <w:i w:val="0"/>
                <w:sz w:val="24"/>
              </w:rPr>
            </w:pPr>
            <w:r>
              <w:rPr>
                <w:b w:val="0"/>
                <w:i w:val="0"/>
                <w:sz w:val="24"/>
              </w:rPr>
              <w:t>3 850 000</w:t>
            </w:r>
          </w:p>
        </w:tc>
      </w:tr>
      <w:tr w:rsidR="0019077F">
        <w:trPr>
          <w:cantSplit/>
        </w:trPr>
        <w:tc>
          <w:tcPr>
            <w:tcW w:w="3544" w:type="dxa"/>
          </w:tcPr>
          <w:p w:rsidR="0019077F" w:rsidRDefault="0019077F">
            <w:pPr>
              <w:pStyle w:val="a4"/>
              <w:jc w:val="left"/>
              <w:rPr>
                <w:b w:val="0"/>
                <w:i w:val="0"/>
                <w:sz w:val="24"/>
              </w:rPr>
            </w:pPr>
            <w:r>
              <w:rPr>
                <w:b w:val="0"/>
                <w:i w:val="0"/>
                <w:sz w:val="24"/>
              </w:rPr>
              <w:t>Наличие собственных оборотных средств и долгосрочных займов</w:t>
            </w:r>
          </w:p>
        </w:tc>
        <w:tc>
          <w:tcPr>
            <w:tcW w:w="2410" w:type="dxa"/>
          </w:tcPr>
          <w:p w:rsidR="0019077F" w:rsidRDefault="0019077F">
            <w:pPr>
              <w:pStyle w:val="a4"/>
              <w:rPr>
                <w:b w:val="0"/>
                <w:sz w:val="24"/>
              </w:rPr>
            </w:pPr>
            <w:r>
              <w:rPr>
                <w:b w:val="0"/>
                <w:sz w:val="24"/>
              </w:rPr>
              <w:t>Е</w:t>
            </w:r>
            <w:r>
              <w:rPr>
                <w:b w:val="0"/>
                <w:i w:val="0"/>
                <w:sz w:val="24"/>
                <w:vertAlign w:val="subscript"/>
              </w:rPr>
              <w:t>Т</w:t>
            </w:r>
            <w:r>
              <w:rPr>
                <w:b w:val="0"/>
                <w:sz w:val="24"/>
              </w:rPr>
              <w:t xml:space="preserve"> = </w:t>
            </w:r>
            <w:r>
              <w:rPr>
                <w:b w:val="0"/>
                <w:i w:val="0"/>
                <w:sz w:val="24"/>
              </w:rPr>
              <w:t>Е</w:t>
            </w:r>
            <w:r>
              <w:rPr>
                <w:b w:val="0"/>
                <w:sz w:val="24"/>
                <w:vertAlign w:val="subscript"/>
              </w:rPr>
              <w:t>с</w:t>
            </w:r>
            <w:r>
              <w:rPr>
                <w:b w:val="0"/>
                <w:sz w:val="24"/>
              </w:rPr>
              <w:t xml:space="preserve"> + </w:t>
            </w:r>
            <w:r>
              <w:rPr>
                <w:b w:val="0"/>
                <w:i w:val="0"/>
                <w:sz w:val="24"/>
              </w:rPr>
              <w:t>К</w:t>
            </w:r>
            <w:r>
              <w:rPr>
                <w:b w:val="0"/>
                <w:i w:val="0"/>
                <w:sz w:val="24"/>
                <w:vertAlign w:val="subscript"/>
              </w:rPr>
              <w:t>Т</w:t>
            </w:r>
          </w:p>
        </w:tc>
        <w:tc>
          <w:tcPr>
            <w:tcW w:w="1559" w:type="dxa"/>
          </w:tcPr>
          <w:p w:rsidR="0019077F" w:rsidRDefault="0019077F">
            <w:pPr>
              <w:pStyle w:val="a4"/>
              <w:jc w:val="right"/>
              <w:rPr>
                <w:b w:val="0"/>
                <w:i w:val="0"/>
                <w:sz w:val="24"/>
              </w:rPr>
            </w:pPr>
            <w:r>
              <w:rPr>
                <w:b w:val="0"/>
                <w:i w:val="0"/>
                <w:sz w:val="24"/>
              </w:rPr>
              <w:t>2 138 145</w:t>
            </w:r>
          </w:p>
        </w:tc>
        <w:tc>
          <w:tcPr>
            <w:tcW w:w="1701" w:type="dxa"/>
          </w:tcPr>
          <w:p w:rsidR="0019077F" w:rsidRDefault="0019077F">
            <w:pPr>
              <w:pStyle w:val="a4"/>
              <w:jc w:val="right"/>
              <w:rPr>
                <w:b w:val="0"/>
                <w:i w:val="0"/>
                <w:sz w:val="24"/>
              </w:rPr>
            </w:pPr>
            <w:r>
              <w:rPr>
                <w:b w:val="0"/>
                <w:i w:val="0"/>
                <w:sz w:val="24"/>
              </w:rPr>
              <w:t>2 138 145</w:t>
            </w:r>
          </w:p>
        </w:tc>
      </w:tr>
      <w:tr w:rsidR="0019077F">
        <w:trPr>
          <w:cantSplit/>
        </w:trPr>
        <w:tc>
          <w:tcPr>
            <w:tcW w:w="3544" w:type="dxa"/>
          </w:tcPr>
          <w:p w:rsidR="0019077F" w:rsidRDefault="0019077F">
            <w:pPr>
              <w:pStyle w:val="a4"/>
              <w:jc w:val="left"/>
              <w:rPr>
                <w:b w:val="0"/>
                <w:i w:val="0"/>
                <w:sz w:val="24"/>
              </w:rPr>
            </w:pPr>
            <w:r>
              <w:rPr>
                <w:b w:val="0"/>
                <w:i w:val="0"/>
                <w:sz w:val="24"/>
              </w:rPr>
              <w:t xml:space="preserve">Краткосрочные кредиты и займы </w:t>
            </w:r>
          </w:p>
        </w:tc>
        <w:tc>
          <w:tcPr>
            <w:tcW w:w="2410" w:type="dxa"/>
          </w:tcPr>
          <w:p w:rsidR="0019077F" w:rsidRDefault="0019077F">
            <w:pPr>
              <w:pStyle w:val="a4"/>
              <w:rPr>
                <w:b w:val="0"/>
                <w:sz w:val="24"/>
              </w:rPr>
            </w:pPr>
            <w:r>
              <w:rPr>
                <w:b w:val="0"/>
                <w:sz w:val="24"/>
              </w:rPr>
              <w:t>К</w:t>
            </w:r>
            <w:r>
              <w:rPr>
                <w:b w:val="0"/>
                <w:i w:val="0"/>
                <w:sz w:val="24"/>
                <w:vertAlign w:val="subscript"/>
                <w:lang w:val="en-US"/>
              </w:rPr>
              <w:t>t</w:t>
            </w:r>
            <w:r>
              <w:rPr>
                <w:b w:val="0"/>
                <w:sz w:val="24"/>
              </w:rPr>
              <w:t xml:space="preserve"> </w:t>
            </w:r>
          </w:p>
        </w:tc>
        <w:tc>
          <w:tcPr>
            <w:tcW w:w="1559" w:type="dxa"/>
          </w:tcPr>
          <w:p w:rsidR="0019077F" w:rsidRDefault="0019077F">
            <w:pPr>
              <w:pStyle w:val="a4"/>
              <w:jc w:val="right"/>
              <w:rPr>
                <w:b w:val="0"/>
                <w:i w:val="0"/>
                <w:sz w:val="24"/>
              </w:rPr>
            </w:pPr>
            <w:r>
              <w:rPr>
                <w:b w:val="0"/>
                <w:i w:val="0"/>
                <w:sz w:val="24"/>
              </w:rPr>
              <w:t>670 000</w:t>
            </w:r>
          </w:p>
        </w:tc>
        <w:tc>
          <w:tcPr>
            <w:tcW w:w="1701" w:type="dxa"/>
          </w:tcPr>
          <w:p w:rsidR="0019077F" w:rsidRDefault="0019077F">
            <w:pPr>
              <w:pStyle w:val="a4"/>
              <w:jc w:val="right"/>
              <w:rPr>
                <w:b w:val="0"/>
                <w:i w:val="0"/>
                <w:sz w:val="24"/>
              </w:rPr>
            </w:pPr>
            <w:r>
              <w:rPr>
                <w:b w:val="0"/>
                <w:i w:val="0"/>
                <w:sz w:val="24"/>
              </w:rPr>
              <w:t>670 000</w:t>
            </w:r>
          </w:p>
        </w:tc>
      </w:tr>
      <w:tr w:rsidR="0019077F">
        <w:trPr>
          <w:cantSplit/>
        </w:trPr>
        <w:tc>
          <w:tcPr>
            <w:tcW w:w="3544" w:type="dxa"/>
          </w:tcPr>
          <w:p w:rsidR="0019077F" w:rsidRDefault="0019077F">
            <w:pPr>
              <w:pStyle w:val="a4"/>
              <w:jc w:val="left"/>
              <w:rPr>
                <w:b w:val="0"/>
                <w:i w:val="0"/>
                <w:sz w:val="24"/>
              </w:rPr>
            </w:pPr>
            <w:r>
              <w:rPr>
                <w:b w:val="0"/>
                <w:i w:val="0"/>
                <w:sz w:val="24"/>
              </w:rPr>
              <w:t xml:space="preserve">Общая величина основных источников формирования запасов и затрат </w:t>
            </w:r>
          </w:p>
        </w:tc>
        <w:tc>
          <w:tcPr>
            <w:tcW w:w="2410" w:type="dxa"/>
          </w:tcPr>
          <w:p w:rsidR="0019077F" w:rsidRDefault="0019077F">
            <w:pPr>
              <w:pStyle w:val="a4"/>
              <w:rPr>
                <w:b w:val="0"/>
                <w:sz w:val="24"/>
              </w:rPr>
            </w:pPr>
            <w:r>
              <w:rPr>
                <w:b w:val="0"/>
                <w:i w:val="0"/>
                <w:sz w:val="24"/>
              </w:rPr>
              <w:t>Е</w:t>
            </w:r>
            <w:r>
              <w:rPr>
                <w:b w:val="0"/>
                <w:sz w:val="24"/>
                <w:vertAlign w:val="subscript"/>
              </w:rPr>
              <w:t>Σ</w:t>
            </w:r>
            <w:r>
              <w:rPr>
                <w:b w:val="0"/>
                <w:sz w:val="24"/>
              </w:rPr>
              <w:t xml:space="preserve"> = Е</w:t>
            </w:r>
            <w:r>
              <w:rPr>
                <w:b w:val="0"/>
                <w:i w:val="0"/>
                <w:sz w:val="24"/>
                <w:vertAlign w:val="subscript"/>
              </w:rPr>
              <w:t>Т</w:t>
            </w:r>
            <w:r>
              <w:rPr>
                <w:b w:val="0"/>
                <w:sz w:val="24"/>
              </w:rPr>
              <w:t xml:space="preserve"> + К</w:t>
            </w:r>
            <w:r>
              <w:rPr>
                <w:b w:val="0"/>
                <w:i w:val="0"/>
                <w:sz w:val="24"/>
                <w:vertAlign w:val="subscript"/>
                <w:lang w:val="en-US"/>
              </w:rPr>
              <w:t>t</w:t>
            </w:r>
          </w:p>
        </w:tc>
        <w:tc>
          <w:tcPr>
            <w:tcW w:w="1559" w:type="dxa"/>
          </w:tcPr>
          <w:p w:rsidR="0019077F" w:rsidRDefault="0019077F">
            <w:pPr>
              <w:pStyle w:val="a4"/>
              <w:jc w:val="right"/>
              <w:rPr>
                <w:b w:val="0"/>
                <w:i w:val="0"/>
                <w:sz w:val="24"/>
              </w:rPr>
            </w:pPr>
            <w:r>
              <w:rPr>
                <w:b w:val="0"/>
                <w:i w:val="0"/>
                <w:sz w:val="24"/>
              </w:rPr>
              <w:t>2 808 145</w:t>
            </w:r>
          </w:p>
        </w:tc>
        <w:tc>
          <w:tcPr>
            <w:tcW w:w="1701" w:type="dxa"/>
          </w:tcPr>
          <w:p w:rsidR="0019077F" w:rsidRDefault="0019077F">
            <w:pPr>
              <w:pStyle w:val="a4"/>
              <w:jc w:val="right"/>
              <w:rPr>
                <w:b w:val="0"/>
                <w:i w:val="0"/>
                <w:sz w:val="24"/>
              </w:rPr>
            </w:pPr>
            <w:r>
              <w:rPr>
                <w:b w:val="0"/>
                <w:i w:val="0"/>
                <w:sz w:val="24"/>
              </w:rPr>
              <w:t>2 808 145</w:t>
            </w:r>
          </w:p>
        </w:tc>
      </w:tr>
      <w:tr w:rsidR="0019077F">
        <w:trPr>
          <w:cantSplit/>
        </w:trPr>
        <w:tc>
          <w:tcPr>
            <w:tcW w:w="3544" w:type="dxa"/>
            <w:tcBorders>
              <w:bottom w:val="nil"/>
            </w:tcBorders>
          </w:tcPr>
          <w:p w:rsidR="0019077F" w:rsidRDefault="0019077F">
            <w:pPr>
              <w:pStyle w:val="a4"/>
              <w:jc w:val="left"/>
              <w:rPr>
                <w:b w:val="0"/>
                <w:i w:val="0"/>
                <w:sz w:val="24"/>
              </w:rPr>
            </w:pPr>
            <w:r>
              <w:rPr>
                <w:b w:val="0"/>
                <w:i w:val="0"/>
                <w:sz w:val="24"/>
              </w:rPr>
              <w:t xml:space="preserve">Величина запасов и затрат </w:t>
            </w:r>
          </w:p>
        </w:tc>
        <w:tc>
          <w:tcPr>
            <w:tcW w:w="2410" w:type="dxa"/>
            <w:tcBorders>
              <w:bottom w:val="nil"/>
            </w:tcBorders>
          </w:tcPr>
          <w:p w:rsidR="0019077F" w:rsidRDefault="0019077F">
            <w:pPr>
              <w:pStyle w:val="a4"/>
              <w:rPr>
                <w:b w:val="0"/>
                <w:i w:val="0"/>
                <w:sz w:val="24"/>
              </w:rPr>
            </w:pPr>
            <w:r>
              <w:rPr>
                <w:b w:val="0"/>
                <w:i w:val="0"/>
                <w:sz w:val="24"/>
                <w:lang w:val="en-US"/>
              </w:rPr>
              <w:t>Z</w:t>
            </w:r>
            <w:r>
              <w:rPr>
                <w:b w:val="0"/>
                <w:i w:val="0"/>
                <w:sz w:val="24"/>
              </w:rPr>
              <w:t xml:space="preserve"> </w:t>
            </w:r>
          </w:p>
        </w:tc>
        <w:tc>
          <w:tcPr>
            <w:tcW w:w="1559" w:type="dxa"/>
            <w:tcBorders>
              <w:bottom w:val="nil"/>
            </w:tcBorders>
          </w:tcPr>
          <w:p w:rsidR="0019077F" w:rsidRDefault="0019077F">
            <w:pPr>
              <w:pStyle w:val="a4"/>
              <w:jc w:val="right"/>
              <w:rPr>
                <w:b w:val="0"/>
                <w:i w:val="0"/>
                <w:sz w:val="24"/>
              </w:rPr>
            </w:pPr>
            <w:r>
              <w:rPr>
                <w:b w:val="0"/>
                <w:i w:val="0"/>
                <w:sz w:val="24"/>
              </w:rPr>
              <w:t>1 964 273</w:t>
            </w:r>
          </w:p>
        </w:tc>
        <w:tc>
          <w:tcPr>
            <w:tcW w:w="1701" w:type="dxa"/>
            <w:tcBorders>
              <w:bottom w:val="nil"/>
            </w:tcBorders>
          </w:tcPr>
          <w:p w:rsidR="0019077F" w:rsidRDefault="0019077F">
            <w:pPr>
              <w:pStyle w:val="a4"/>
              <w:jc w:val="right"/>
              <w:rPr>
                <w:b w:val="0"/>
                <w:i w:val="0"/>
                <w:sz w:val="24"/>
              </w:rPr>
            </w:pPr>
            <w:r>
              <w:rPr>
                <w:b w:val="0"/>
                <w:i w:val="0"/>
                <w:sz w:val="24"/>
              </w:rPr>
              <w:t>1 964 273</w:t>
            </w:r>
          </w:p>
        </w:tc>
      </w:tr>
      <w:tr w:rsidR="0019077F">
        <w:trPr>
          <w:cantSplit/>
        </w:trPr>
        <w:tc>
          <w:tcPr>
            <w:tcW w:w="3544" w:type="dxa"/>
          </w:tcPr>
          <w:p w:rsidR="0019077F" w:rsidRDefault="0019077F">
            <w:pPr>
              <w:pStyle w:val="a4"/>
              <w:jc w:val="left"/>
              <w:rPr>
                <w:b w:val="0"/>
                <w:i w:val="0"/>
                <w:sz w:val="24"/>
              </w:rPr>
            </w:pPr>
            <w:r>
              <w:rPr>
                <w:b w:val="0"/>
                <w:i w:val="0"/>
                <w:sz w:val="24"/>
              </w:rPr>
              <w:t>Излишек (недостаток) собственных оборотных средств для формирования производственных запасов и затрат</w:t>
            </w:r>
          </w:p>
        </w:tc>
        <w:tc>
          <w:tcPr>
            <w:tcW w:w="2410" w:type="dxa"/>
          </w:tcPr>
          <w:p w:rsidR="0019077F" w:rsidRDefault="0019077F">
            <w:pPr>
              <w:pStyle w:val="a3"/>
              <w:rPr>
                <w:b w:val="0"/>
                <w:sz w:val="24"/>
              </w:rPr>
            </w:pPr>
            <w:r>
              <w:rPr>
                <w:b w:val="0"/>
                <w:sz w:val="24"/>
              </w:rPr>
              <w:sym w:font="Symbol" w:char="F0B1"/>
            </w:r>
            <w:r>
              <w:rPr>
                <w:b w:val="0"/>
                <w:sz w:val="24"/>
              </w:rPr>
              <w:t xml:space="preserve"> </w:t>
            </w:r>
            <w:r>
              <w:rPr>
                <w:b w:val="0"/>
                <w:i/>
                <w:sz w:val="24"/>
              </w:rPr>
              <w:t>Е</w:t>
            </w:r>
            <w:r>
              <w:rPr>
                <w:b w:val="0"/>
                <w:sz w:val="24"/>
                <w:vertAlign w:val="subscript"/>
              </w:rPr>
              <w:t>с</w:t>
            </w:r>
            <w:r>
              <w:rPr>
                <w:b w:val="0"/>
                <w:sz w:val="24"/>
              </w:rPr>
              <w:t xml:space="preserve"> = </w:t>
            </w:r>
            <w:r>
              <w:rPr>
                <w:b w:val="0"/>
                <w:i/>
                <w:sz w:val="24"/>
              </w:rPr>
              <w:t>Е</w:t>
            </w:r>
            <w:r>
              <w:rPr>
                <w:b w:val="0"/>
                <w:sz w:val="24"/>
                <w:vertAlign w:val="subscript"/>
              </w:rPr>
              <w:t>с</w:t>
            </w:r>
            <w:r>
              <w:rPr>
                <w:b w:val="0"/>
                <w:sz w:val="24"/>
              </w:rPr>
              <w:t xml:space="preserve"> – </w:t>
            </w:r>
            <w:r>
              <w:rPr>
                <w:b w:val="0"/>
                <w:sz w:val="24"/>
                <w:lang w:val="en-US"/>
              </w:rPr>
              <w:t>Z</w:t>
            </w:r>
            <w:r>
              <w:rPr>
                <w:b w:val="0"/>
                <w:sz w:val="24"/>
              </w:rPr>
              <w:t xml:space="preserve"> </w:t>
            </w:r>
          </w:p>
        </w:tc>
        <w:tc>
          <w:tcPr>
            <w:tcW w:w="1559" w:type="dxa"/>
          </w:tcPr>
          <w:p w:rsidR="0019077F" w:rsidRDefault="0019077F">
            <w:pPr>
              <w:pStyle w:val="a4"/>
              <w:jc w:val="right"/>
              <w:rPr>
                <w:b w:val="0"/>
                <w:i w:val="0"/>
                <w:sz w:val="24"/>
              </w:rPr>
            </w:pPr>
            <w:r>
              <w:rPr>
                <w:b w:val="0"/>
                <w:i w:val="0"/>
                <w:sz w:val="24"/>
              </w:rPr>
              <w:t>- 3 676 128</w:t>
            </w:r>
          </w:p>
        </w:tc>
        <w:tc>
          <w:tcPr>
            <w:tcW w:w="1701" w:type="dxa"/>
          </w:tcPr>
          <w:p w:rsidR="0019077F" w:rsidRDefault="0019077F">
            <w:pPr>
              <w:pStyle w:val="a4"/>
              <w:jc w:val="right"/>
              <w:rPr>
                <w:b w:val="0"/>
                <w:i w:val="0"/>
                <w:sz w:val="24"/>
              </w:rPr>
            </w:pPr>
            <w:r>
              <w:rPr>
                <w:b w:val="0"/>
                <w:i w:val="0"/>
                <w:sz w:val="24"/>
              </w:rPr>
              <w:t>- 3 676 128</w:t>
            </w:r>
          </w:p>
        </w:tc>
      </w:tr>
      <w:tr w:rsidR="0019077F">
        <w:trPr>
          <w:cantSplit/>
        </w:trPr>
        <w:tc>
          <w:tcPr>
            <w:tcW w:w="3544" w:type="dxa"/>
          </w:tcPr>
          <w:p w:rsidR="0019077F" w:rsidRDefault="0019077F">
            <w:pPr>
              <w:pStyle w:val="a4"/>
              <w:jc w:val="left"/>
              <w:rPr>
                <w:b w:val="0"/>
                <w:i w:val="0"/>
                <w:sz w:val="24"/>
              </w:rPr>
            </w:pPr>
            <w:r>
              <w:rPr>
                <w:b w:val="0"/>
                <w:i w:val="0"/>
                <w:sz w:val="24"/>
              </w:rPr>
              <w:t>Излишек (недостаток) собственных оборотных средств и долгосрочных заемных источников для формирования производственных запасов и затрат</w:t>
            </w:r>
          </w:p>
        </w:tc>
        <w:tc>
          <w:tcPr>
            <w:tcW w:w="2410" w:type="dxa"/>
          </w:tcPr>
          <w:p w:rsidR="0019077F" w:rsidRDefault="0019077F">
            <w:pPr>
              <w:pStyle w:val="a3"/>
              <w:rPr>
                <w:b w:val="0"/>
                <w:sz w:val="24"/>
              </w:rPr>
            </w:pPr>
            <w:r>
              <w:rPr>
                <w:b w:val="0"/>
                <w:sz w:val="24"/>
              </w:rPr>
              <w:sym w:font="Symbol" w:char="F0B1"/>
            </w:r>
            <w:r>
              <w:rPr>
                <w:b w:val="0"/>
                <w:sz w:val="24"/>
              </w:rPr>
              <w:t xml:space="preserve"> </w:t>
            </w:r>
            <w:r>
              <w:rPr>
                <w:b w:val="0"/>
                <w:i/>
                <w:sz w:val="24"/>
              </w:rPr>
              <w:t>Е</w:t>
            </w:r>
            <w:r>
              <w:rPr>
                <w:b w:val="0"/>
                <w:sz w:val="24"/>
                <w:vertAlign w:val="subscript"/>
              </w:rPr>
              <w:t>т</w:t>
            </w:r>
            <w:r>
              <w:rPr>
                <w:b w:val="0"/>
                <w:sz w:val="24"/>
              </w:rPr>
              <w:t xml:space="preserve"> = </w:t>
            </w:r>
            <w:r>
              <w:rPr>
                <w:b w:val="0"/>
                <w:i/>
                <w:sz w:val="24"/>
              </w:rPr>
              <w:t>Е</w:t>
            </w:r>
            <w:r>
              <w:rPr>
                <w:b w:val="0"/>
                <w:sz w:val="24"/>
                <w:vertAlign w:val="subscript"/>
              </w:rPr>
              <w:t>т</w:t>
            </w:r>
            <w:r>
              <w:rPr>
                <w:b w:val="0"/>
                <w:sz w:val="24"/>
              </w:rPr>
              <w:t xml:space="preserve"> – </w:t>
            </w:r>
            <w:r>
              <w:rPr>
                <w:b w:val="0"/>
                <w:i/>
                <w:sz w:val="24"/>
                <w:lang w:val="en-US"/>
              </w:rPr>
              <w:t>Z</w:t>
            </w:r>
          </w:p>
        </w:tc>
        <w:tc>
          <w:tcPr>
            <w:tcW w:w="1559" w:type="dxa"/>
          </w:tcPr>
          <w:p w:rsidR="0019077F" w:rsidRDefault="0019077F">
            <w:pPr>
              <w:pStyle w:val="a4"/>
              <w:jc w:val="right"/>
              <w:rPr>
                <w:b w:val="0"/>
                <w:i w:val="0"/>
                <w:sz w:val="24"/>
              </w:rPr>
            </w:pPr>
            <w:r>
              <w:rPr>
                <w:b w:val="0"/>
                <w:i w:val="0"/>
                <w:sz w:val="24"/>
              </w:rPr>
              <w:t>+ 173 872</w:t>
            </w:r>
          </w:p>
        </w:tc>
        <w:tc>
          <w:tcPr>
            <w:tcW w:w="1701" w:type="dxa"/>
          </w:tcPr>
          <w:p w:rsidR="0019077F" w:rsidRDefault="0019077F">
            <w:pPr>
              <w:pStyle w:val="a4"/>
              <w:jc w:val="right"/>
              <w:rPr>
                <w:b w:val="0"/>
                <w:i w:val="0"/>
                <w:sz w:val="24"/>
              </w:rPr>
            </w:pPr>
            <w:r>
              <w:rPr>
                <w:b w:val="0"/>
                <w:i w:val="0"/>
                <w:sz w:val="24"/>
              </w:rPr>
              <w:t>+ 173 872</w:t>
            </w:r>
          </w:p>
        </w:tc>
      </w:tr>
      <w:tr w:rsidR="0019077F">
        <w:trPr>
          <w:cantSplit/>
        </w:trPr>
        <w:tc>
          <w:tcPr>
            <w:tcW w:w="3544" w:type="dxa"/>
          </w:tcPr>
          <w:p w:rsidR="0019077F" w:rsidRDefault="0019077F">
            <w:pPr>
              <w:pStyle w:val="a4"/>
              <w:jc w:val="left"/>
              <w:rPr>
                <w:b w:val="0"/>
                <w:i w:val="0"/>
                <w:sz w:val="24"/>
              </w:rPr>
            </w:pPr>
            <w:r>
              <w:rPr>
                <w:b w:val="0"/>
                <w:i w:val="0"/>
                <w:sz w:val="24"/>
              </w:rPr>
              <w:t>Излишек (недостаток) общей величины источников для формирования производственных запасов и затрат</w:t>
            </w:r>
          </w:p>
        </w:tc>
        <w:tc>
          <w:tcPr>
            <w:tcW w:w="2410" w:type="dxa"/>
          </w:tcPr>
          <w:p w:rsidR="0019077F" w:rsidRDefault="0019077F">
            <w:pPr>
              <w:pStyle w:val="a3"/>
              <w:rPr>
                <w:b w:val="0"/>
                <w:sz w:val="24"/>
              </w:rPr>
            </w:pPr>
            <w:r>
              <w:rPr>
                <w:b w:val="0"/>
                <w:sz w:val="24"/>
              </w:rPr>
              <w:sym w:font="Symbol" w:char="F0B1"/>
            </w:r>
            <w:r>
              <w:rPr>
                <w:b w:val="0"/>
                <w:sz w:val="24"/>
              </w:rPr>
              <w:t xml:space="preserve"> </w:t>
            </w:r>
            <w:r>
              <w:rPr>
                <w:b w:val="0"/>
                <w:i/>
                <w:sz w:val="24"/>
              </w:rPr>
              <w:t>Е</w:t>
            </w:r>
            <w:r>
              <w:rPr>
                <w:b w:val="0"/>
                <w:sz w:val="24"/>
                <w:vertAlign w:val="subscript"/>
              </w:rPr>
              <w:t xml:space="preserve">Σ </w:t>
            </w:r>
            <w:r>
              <w:rPr>
                <w:b w:val="0"/>
                <w:sz w:val="24"/>
              </w:rPr>
              <w:t xml:space="preserve">= </w:t>
            </w:r>
            <w:r>
              <w:rPr>
                <w:b w:val="0"/>
                <w:i/>
                <w:sz w:val="24"/>
              </w:rPr>
              <w:t>Е</w:t>
            </w:r>
            <w:r>
              <w:rPr>
                <w:b w:val="0"/>
                <w:sz w:val="24"/>
                <w:vertAlign w:val="subscript"/>
              </w:rPr>
              <w:t xml:space="preserve">Σ </w:t>
            </w:r>
            <w:r>
              <w:rPr>
                <w:b w:val="0"/>
                <w:sz w:val="24"/>
              </w:rPr>
              <w:t xml:space="preserve">– </w:t>
            </w:r>
            <w:r>
              <w:rPr>
                <w:b w:val="0"/>
                <w:i/>
                <w:sz w:val="24"/>
                <w:lang w:val="en-US"/>
              </w:rPr>
              <w:t>Z</w:t>
            </w:r>
          </w:p>
        </w:tc>
        <w:tc>
          <w:tcPr>
            <w:tcW w:w="1559" w:type="dxa"/>
          </w:tcPr>
          <w:p w:rsidR="0019077F" w:rsidRDefault="0019077F">
            <w:pPr>
              <w:pStyle w:val="a4"/>
              <w:jc w:val="right"/>
              <w:rPr>
                <w:b w:val="0"/>
                <w:i w:val="0"/>
                <w:sz w:val="24"/>
              </w:rPr>
            </w:pPr>
            <w:r>
              <w:rPr>
                <w:b w:val="0"/>
                <w:i w:val="0"/>
                <w:sz w:val="24"/>
              </w:rPr>
              <w:t>+ 843 872</w:t>
            </w:r>
          </w:p>
        </w:tc>
        <w:tc>
          <w:tcPr>
            <w:tcW w:w="1701" w:type="dxa"/>
          </w:tcPr>
          <w:p w:rsidR="0019077F" w:rsidRDefault="0019077F">
            <w:pPr>
              <w:pStyle w:val="a4"/>
              <w:jc w:val="right"/>
              <w:rPr>
                <w:b w:val="0"/>
                <w:i w:val="0"/>
                <w:sz w:val="24"/>
              </w:rPr>
            </w:pPr>
            <w:r>
              <w:rPr>
                <w:b w:val="0"/>
                <w:i w:val="0"/>
                <w:sz w:val="24"/>
              </w:rPr>
              <w:t>+ 843 872</w:t>
            </w:r>
          </w:p>
        </w:tc>
      </w:tr>
      <w:tr w:rsidR="0019077F">
        <w:trPr>
          <w:cantSplit/>
        </w:trPr>
        <w:tc>
          <w:tcPr>
            <w:tcW w:w="3544" w:type="dxa"/>
          </w:tcPr>
          <w:p w:rsidR="0019077F" w:rsidRDefault="0019077F">
            <w:pPr>
              <w:pStyle w:val="a4"/>
              <w:jc w:val="left"/>
              <w:rPr>
                <w:b w:val="0"/>
                <w:i w:val="0"/>
                <w:sz w:val="24"/>
              </w:rPr>
            </w:pPr>
            <w:r>
              <w:rPr>
                <w:b w:val="0"/>
                <w:i w:val="0"/>
                <w:sz w:val="24"/>
              </w:rPr>
              <w:t xml:space="preserve">Трехмерный показатель типа финансовой устойчивости </w:t>
            </w:r>
          </w:p>
        </w:tc>
        <w:tc>
          <w:tcPr>
            <w:tcW w:w="2410" w:type="dxa"/>
            <w:vAlign w:val="center"/>
          </w:tcPr>
          <w:p w:rsidR="0019077F" w:rsidRDefault="0019077F">
            <w:pPr>
              <w:pStyle w:val="a3"/>
              <w:rPr>
                <w:b w:val="0"/>
                <w:i/>
                <w:sz w:val="24"/>
              </w:rPr>
            </w:pPr>
            <w:r>
              <w:rPr>
                <w:b w:val="0"/>
                <w:i/>
                <w:sz w:val="24"/>
                <w:lang w:val="en-US"/>
              </w:rPr>
              <w:t>S</w:t>
            </w:r>
          </w:p>
        </w:tc>
        <w:tc>
          <w:tcPr>
            <w:tcW w:w="1559" w:type="dxa"/>
            <w:vAlign w:val="center"/>
          </w:tcPr>
          <w:p w:rsidR="0019077F" w:rsidRDefault="0019077F">
            <w:pPr>
              <w:pStyle w:val="a4"/>
              <w:jc w:val="right"/>
              <w:rPr>
                <w:b w:val="0"/>
                <w:i w:val="0"/>
                <w:sz w:val="24"/>
              </w:rPr>
            </w:pPr>
            <w:r>
              <w:rPr>
                <w:b w:val="0"/>
                <w:i w:val="0"/>
                <w:sz w:val="24"/>
              </w:rPr>
              <w:t>(0; 1; 1)</w:t>
            </w:r>
          </w:p>
        </w:tc>
        <w:tc>
          <w:tcPr>
            <w:tcW w:w="1701" w:type="dxa"/>
            <w:vAlign w:val="center"/>
          </w:tcPr>
          <w:p w:rsidR="0019077F" w:rsidRDefault="0019077F">
            <w:pPr>
              <w:pStyle w:val="a4"/>
              <w:jc w:val="right"/>
              <w:rPr>
                <w:b w:val="0"/>
                <w:i w:val="0"/>
                <w:sz w:val="24"/>
              </w:rPr>
            </w:pPr>
            <w:r>
              <w:rPr>
                <w:b w:val="0"/>
                <w:i w:val="0"/>
                <w:sz w:val="24"/>
              </w:rPr>
              <w:t>(0; 1; 1)</w:t>
            </w:r>
          </w:p>
        </w:tc>
      </w:tr>
      <w:tr w:rsidR="0019077F">
        <w:trPr>
          <w:cantSplit/>
        </w:trPr>
        <w:tc>
          <w:tcPr>
            <w:tcW w:w="3544" w:type="dxa"/>
          </w:tcPr>
          <w:p w:rsidR="0019077F" w:rsidRDefault="0019077F">
            <w:pPr>
              <w:pStyle w:val="a4"/>
              <w:jc w:val="left"/>
              <w:rPr>
                <w:b w:val="0"/>
                <w:i w:val="0"/>
                <w:sz w:val="24"/>
              </w:rPr>
            </w:pPr>
            <w:r>
              <w:rPr>
                <w:b w:val="0"/>
                <w:i w:val="0"/>
                <w:sz w:val="24"/>
              </w:rPr>
              <w:t>Величина затрат на реализацию стратегии по освоению новой технологии</w:t>
            </w:r>
          </w:p>
        </w:tc>
        <w:tc>
          <w:tcPr>
            <w:tcW w:w="2410" w:type="dxa"/>
          </w:tcPr>
          <w:p w:rsidR="0019077F" w:rsidRDefault="0019077F">
            <w:pPr>
              <w:pStyle w:val="a3"/>
              <w:rPr>
                <w:b w:val="0"/>
                <w:sz w:val="24"/>
              </w:rPr>
            </w:pPr>
            <w:r>
              <w:rPr>
                <w:b w:val="0"/>
                <w:sz w:val="24"/>
                <w:lang w:val="de-DE"/>
              </w:rPr>
              <w:t>Σ</w:t>
            </w:r>
            <w:r>
              <w:rPr>
                <w:b w:val="0"/>
                <w:sz w:val="24"/>
              </w:rPr>
              <w:t xml:space="preserve"> С</w:t>
            </w:r>
            <w:r>
              <w:rPr>
                <w:b w:val="0"/>
                <w:sz w:val="24"/>
                <w:vertAlign w:val="subscript"/>
              </w:rPr>
              <w:t>б</w:t>
            </w:r>
          </w:p>
        </w:tc>
        <w:tc>
          <w:tcPr>
            <w:tcW w:w="1559" w:type="dxa"/>
          </w:tcPr>
          <w:p w:rsidR="0019077F" w:rsidRDefault="0019077F">
            <w:pPr>
              <w:pStyle w:val="a4"/>
              <w:jc w:val="right"/>
              <w:rPr>
                <w:b w:val="0"/>
                <w:i w:val="0"/>
                <w:sz w:val="24"/>
              </w:rPr>
            </w:pPr>
            <w:r>
              <w:rPr>
                <w:b w:val="0"/>
                <w:i w:val="0"/>
                <w:sz w:val="24"/>
              </w:rPr>
              <w:t>237 550</w:t>
            </w:r>
          </w:p>
        </w:tc>
        <w:tc>
          <w:tcPr>
            <w:tcW w:w="1701" w:type="dxa"/>
          </w:tcPr>
          <w:p w:rsidR="0019077F" w:rsidRDefault="0019077F">
            <w:pPr>
              <w:pStyle w:val="a4"/>
              <w:jc w:val="right"/>
              <w:rPr>
                <w:b w:val="0"/>
                <w:i w:val="0"/>
                <w:sz w:val="24"/>
              </w:rPr>
            </w:pPr>
            <w:r>
              <w:rPr>
                <w:b w:val="0"/>
                <w:i w:val="0"/>
                <w:sz w:val="24"/>
              </w:rPr>
              <w:t>–</w:t>
            </w:r>
          </w:p>
        </w:tc>
      </w:tr>
      <w:tr w:rsidR="0019077F">
        <w:trPr>
          <w:cantSplit/>
        </w:trPr>
        <w:tc>
          <w:tcPr>
            <w:tcW w:w="3544" w:type="dxa"/>
          </w:tcPr>
          <w:p w:rsidR="0019077F" w:rsidRDefault="0019077F">
            <w:pPr>
              <w:pStyle w:val="a4"/>
              <w:jc w:val="left"/>
              <w:rPr>
                <w:b w:val="0"/>
                <w:i w:val="0"/>
                <w:sz w:val="24"/>
              </w:rPr>
            </w:pPr>
            <w:r>
              <w:rPr>
                <w:b w:val="0"/>
                <w:i w:val="0"/>
                <w:sz w:val="24"/>
              </w:rPr>
              <w:t>То же улучшающей технологии</w:t>
            </w:r>
          </w:p>
        </w:tc>
        <w:tc>
          <w:tcPr>
            <w:tcW w:w="2410" w:type="dxa"/>
          </w:tcPr>
          <w:p w:rsidR="0019077F" w:rsidRDefault="0019077F">
            <w:pPr>
              <w:pStyle w:val="a3"/>
              <w:rPr>
                <w:b w:val="0"/>
                <w:sz w:val="24"/>
              </w:rPr>
            </w:pPr>
            <w:r>
              <w:rPr>
                <w:b w:val="0"/>
                <w:sz w:val="24"/>
                <w:lang w:val="de-DE"/>
              </w:rPr>
              <w:t>Σ</w:t>
            </w:r>
            <w:r>
              <w:rPr>
                <w:b w:val="0"/>
                <w:sz w:val="24"/>
              </w:rPr>
              <w:t xml:space="preserve"> С</w:t>
            </w:r>
            <w:r>
              <w:rPr>
                <w:b w:val="0"/>
                <w:sz w:val="24"/>
                <w:vertAlign w:val="subscript"/>
              </w:rPr>
              <w:t>у</w:t>
            </w:r>
          </w:p>
        </w:tc>
        <w:tc>
          <w:tcPr>
            <w:tcW w:w="1559" w:type="dxa"/>
          </w:tcPr>
          <w:p w:rsidR="0019077F" w:rsidRDefault="0019077F">
            <w:pPr>
              <w:pStyle w:val="a4"/>
              <w:jc w:val="right"/>
              <w:rPr>
                <w:b w:val="0"/>
                <w:i w:val="0"/>
                <w:sz w:val="24"/>
              </w:rPr>
            </w:pPr>
            <w:r>
              <w:rPr>
                <w:b w:val="0"/>
                <w:i w:val="0"/>
                <w:sz w:val="24"/>
              </w:rPr>
              <w:t>–</w:t>
            </w:r>
          </w:p>
        </w:tc>
        <w:tc>
          <w:tcPr>
            <w:tcW w:w="1701" w:type="dxa"/>
          </w:tcPr>
          <w:p w:rsidR="0019077F" w:rsidRDefault="0019077F">
            <w:pPr>
              <w:pStyle w:val="a4"/>
              <w:jc w:val="right"/>
              <w:rPr>
                <w:b w:val="0"/>
                <w:i w:val="0"/>
                <w:sz w:val="24"/>
              </w:rPr>
            </w:pPr>
            <w:r>
              <w:rPr>
                <w:b w:val="0"/>
                <w:i w:val="0"/>
                <w:sz w:val="24"/>
              </w:rPr>
              <w:t>142 780</w:t>
            </w:r>
          </w:p>
        </w:tc>
      </w:tr>
      <w:tr w:rsidR="0019077F">
        <w:trPr>
          <w:cantSplit/>
        </w:trPr>
        <w:tc>
          <w:tcPr>
            <w:tcW w:w="3544" w:type="dxa"/>
          </w:tcPr>
          <w:p w:rsidR="0019077F" w:rsidRDefault="0019077F">
            <w:pPr>
              <w:pStyle w:val="a4"/>
              <w:jc w:val="left"/>
              <w:rPr>
                <w:b w:val="0"/>
                <w:i w:val="0"/>
                <w:sz w:val="24"/>
              </w:rPr>
            </w:pPr>
            <w:r>
              <w:rPr>
                <w:b w:val="0"/>
                <w:i w:val="0"/>
                <w:sz w:val="24"/>
              </w:rPr>
              <w:t>Излишек (недостаток) собственных оборотных средств для формирования производственных затрат и освоения новой технологии</w:t>
            </w:r>
          </w:p>
        </w:tc>
        <w:tc>
          <w:tcPr>
            <w:tcW w:w="2410" w:type="dxa"/>
          </w:tcPr>
          <w:p w:rsidR="0019077F" w:rsidRDefault="0019077F">
            <w:pPr>
              <w:pStyle w:val="a3"/>
              <w:rPr>
                <w:b w:val="0"/>
                <w:sz w:val="24"/>
              </w:rPr>
            </w:pPr>
            <w:r>
              <w:rPr>
                <w:b w:val="0"/>
                <w:sz w:val="24"/>
              </w:rPr>
              <w:sym w:font="Symbol" w:char="F0B1"/>
            </w:r>
            <w:r>
              <w:rPr>
                <w:b w:val="0"/>
                <w:sz w:val="24"/>
              </w:rPr>
              <w:t xml:space="preserve"> </w:t>
            </w:r>
            <w:r>
              <w:rPr>
                <w:b w:val="0"/>
                <w:i/>
                <w:sz w:val="24"/>
              </w:rPr>
              <w:t>Е</w:t>
            </w:r>
            <w:r>
              <w:rPr>
                <w:b w:val="0"/>
                <w:sz w:val="24"/>
                <w:vertAlign w:val="subscript"/>
              </w:rPr>
              <w:t>с</w:t>
            </w:r>
            <w:r>
              <w:rPr>
                <w:b w:val="0"/>
                <w:sz w:val="24"/>
              </w:rPr>
              <w:t xml:space="preserve"> = </w:t>
            </w:r>
            <w:r>
              <w:rPr>
                <w:b w:val="0"/>
                <w:i/>
                <w:sz w:val="24"/>
              </w:rPr>
              <w:t>Е</w:t>
            </w:r>
            <w:r>
              <w:rPr>
                <w:b w:val="0"/>
                <w:sz w:val="24"/>
                <w:vertAlign w:val="subscript"/>
              </w:rPr>
              <w:t>с</w:t>
            </w:r>
            <w:r>
              <w:rPr>
                <w:b w:val="0"/>
                <w:sz w:val="24"/>
              </w:rPr>
              <w:t xml:space="preserve"> – </w:t>
            </w:r>
            <w:r>
              <w:rPr>
                <w:b w:val="0"/>
                <w:i/>
                <w:sz w:val="24"/>
                <w:lang w:val="en-US"/>
              </w:rPr>
              <w:t>Z</w:t>
            </w:r>
            <w:r>
              <w:rPr>
                <w:b w:val="0"/>
                <w:sz w:val="24"/>
              </w:rPr>
              <w:t xml:space="preserve"> – </w:t>
            </w:r>
            <w:r>
              <w:rPr>
                <w:b w:val="0"/>
                <w:sz w:val="24"/>
                <w:lang w:val="de-DE"/>
              </w:rPr>
              <w:t xml:space="preserve">Σ </w:t>
            </w:r>
            <w:r>
              <w:rPr>
                <w:b w:val="0"/>
                <w:sz w:val="24"/>
              </w:rPr>
              <w:t>С</w:t>
            </w:r>
            <w:r>
              <w:rPr>
                <w:b w:val="0"/>
                <w:sz w:val="24"/>
                <w:vertAlign w:val="subscript"/>
              </w:rPr>
              <w:t>б</w:t>
            </w:r>
            <w:r>
              <w:rPr>
                <w:b w:val="0"/>
                <w:sz w:val="24"/>
              </w:rPr>
              <w:t xml:space="preserve"> </w:t>
            </w:r>
          </w:p>
        </w:tc>
        <w:tc>
          <w:tcPr>
            <w:tcW w:w="1559" w:type="dxa"/>
          </w:tcPr>
          <w:p w:rsidR="0019077F" w:rsidRDefault="0019077F">
            <w:pPr>
              <w:pStyle w:val="a4"/>
              <w:jc w:val="right"/>
              <w:rPr>
                <w:b w:val="0"/>
                <w:i w:val="0"/>
                <w:sz w:val="24"/>
              </w:rPr>
            </w:pPr>
            <w:r>
              <w:rPr>
                <w:b w:val="0"/>
                <w:i w:val="0"/>
                <w:sz w:val="24"/>
              </w:rPr>
              <w:t>- 3 913 676</w:t>
            </w:r>
          </w:p>
        </w:tc>
        <w:tc>
          <w:tcPr>
            <w:tcW w:w="1701" w:type="dxa"/>
          </w:tcPr>
          <w:p w:rsidR="0019077F" w:rsidRDefault="0019077F">
            <w:pPr>
              <w:pStyle w:val="a4"/>
              <w:jc w:val="right"/>
              <w:rPr>
                <w:b w:val="0"/>
                <w:i w:val="0"/>
                <w:sz w:val="24"/>
              </w:rPr>
            </w:pPr>
            <w:r>
              <w:rPr>
                <w:b w:val="0"/>
                <w:i w:val="0"/>
                <w:sz w:val="24"/>
              </w:rPr>
              <w:t>–</w:t>
            </w:r>
          </w:p>
        </w:tc>
      </w:tr>
      <w:tr w:rsidR="0019077F">
        <w:trPr>
          <w:cantSplit/>
        </w:trPr>
        <w:tc>
          <w:tcPr>
            <w:tcW w:w="3544" w:type="dxa"/>
          </w:tcPr>
          <w:p w:rsidR="0019077F" w:rsidRDefault="0019077F">
            <w:pPr>
              <w:pStyle w:val="a4"/>
              <w:jc w:val="left"/>
              <w:rPr>
                <w:b w:val="0"/>
                <w:i w:val="0"/>
                <w:sz w:val="24"/>
              </w:rPr>
            </w:pPr>
            <w:r>
              <w:rPr>
                <w:b w:val="0"/>
                <w:i w:val="0"/>
                <w:sz w:val="24"/>
              </w:rPr>
              <w:t>То же улучшающей технологии</w:t>
            </w:r>
          </w:p>
        </w:tc>
        <w:tc>
          <w:tcPr>
            <w:tcW w:w="2410" w:type="dxa"/>
          </w:tcPr>
          <w:p w:rsidR="0019077F" w:rsidRDefault="0019077F">
            <w:pPr>
              <w:pStyle w:val="a3"/>
              <w:rPr>
                <w:b w:val="0"/>
                <w:sz w:val="24"/>
              </w:rPr>
            </w:pPr>
            <w:r>
              <w:rPr>
                <w:b w:val="0"/>
                <w:sz w:val="24"/>
              </w:rPr>
              <w:sym w:font="Symbol" w:char="F0B1"/>
            </w:r>
            <w:r>
              <w:rPr>
                <w:b w:val="0"/>
                <w:sz w:val="24"/>
              </w:rPr>
              <w:t xml:space="preserve"> </w:t>
            </w:r>
            <w:r>
              <w:rPr>
                <w:b w:val="0"/>
                <w:i/>
                <w:sz w:val="24"/>
              </w:rPr>
              <w:t>Е</w:t>
            </w:r>
            <w:r>
              <w:rPr>
                <w:b w:val="0"/>
                <w:sz w:val="24"/>
                <w:vertAlign w:val="subscript"/>
              </w:rPr>
              <w:t>с</w:t>
            </w:r>
            <w:r>
              <w:rPr>
                <w:b w:val="0"/>
                <w:sz w:val="24"/>
              </w:rPr>
              <w:t xml:space="preserve"> = </w:t>
            </w:r>
            <w:r>
              <w:rPr>
                <w:b w:val="0"/>
                <w:i/>
                <w:sz w:val="24"/>
              </w:rPr>
              <w:t>Е</w:t>
            </w:r>
            <w:r>
              <w:rPr>
                <w:b w:val="0"/>
                <w:sz w:val="24"/>
                <w:vertAlign w:val="subscript"/>
              </w:rPr>
              <w:t>с</w:t>
            </w:r>
            <w:r>
              <w:rPr>
                <w:b w:val="0"/>
                <w:sz w:val="24"/>
              </w:rPr>
              <w:t xml:space="preserve"> – </w:t>
            </w:r>
            <w:r>
              <w:rPr>
                <w:b w:val="0"/>
                <w:i/>
                <w:sz w:val="24"/>
                <w:lang w:val="en-US"/>
              </w:rPr>
              <w:t>Z</w:t>
            </w:r>
            <w:r>
              <w:rPr>
                <w:b w:val="0"/>
                <w:sz w:val="24"/>
              </w:rPr>
              <w:t xml:space="preserve"> – </w:t>
            </w:r>
            <w:r>
              <w:rPr>
                <w:b w:val="0"/>
                <w:sz w:val="24"/>
                <w:lang w:val="de-DE"/>
              </w:rPr>
              <w:t xml:space="preserve">Σ </w:t>
            </w:r>
            <w:r>
              <w:rPr>
                <w:b w:val="0"/>
                <w:sz w:val="24"/>
              </w:rPr>
              <w:t>С</w:t>
            </w:r>
            <w:r>
              <w:rPr>
                <w:b w:val="0"/>
                <w:sz w:val="24"/>
                <w:vertAlign w:val="subscript"/>
              </w:rPr>
              <w:t>у</w:t>
            </w:r>
          </w:p>
        </w:tc>
        <w:tc>
          <w:tcPr>
            <w:tcW w:w="1559" w:type="dxa"/>
          </w:tcPr>
          <w:p w:rsidR="0019077F" w:rsidRDefault="0019077F">
            <w:pPr>
              <w:pStyle w:val="a4"/>
              <w:jc w:val="right"/>
              <w:rPr>
                <w:b w:val="0"/>
                <w:i w:val="0"/>
                <w:sz w:val="24"/>
              </w:rPr>
            </w:pPr>
            <w:r>
              <w:rPr>
                <w:b w:val="0"/>
                <w:i w:val="0"/>
                <w:sz w:val="24"/>
              </w:rPr>
              <w:t>–</w:t>
            </w:r>
          </w:p>
        </w:tc>
        <w:tc>
          <w:tcPr>
            <w:tcW w:w="1701" w:type="dxa"/>
          </w:tcPr>
          <w:p w:rsidR="0019077F" w:rsidRDefault="0019077F">
            <w:pPr>
              <w:pStyle w:val="a4"/>
              <w:jc w:val="right"/>
              <w:rPr>
                <w:b w:val="0"/>
                <w:i w:val="0"/>
                <w:sz w:val="24"/>
              </w:rPr>
            </w:pPr>
            <w:r>
              <w:rPr>
                <w:b w:val="0"/>
                <w:i w:val="0"/>
                <w:sz w:val="24"/>
              </w:rPr>
              <w:t>- 3 818 908</w:t>
            </w:r>
          </w:p>
        </w:tc>
      </w:tr>
      <w:tr w:rsidR="0019077F">
        <w:trPr>
          <w:cantSplit/>
        </w:trPr>
        <w:tc>
          <w:tcPr>
            <w:tcW w:w="3544" w:type="dxa"/>
          </w:tcPr>
          <w:p w:rsidR="0019077F" w:rsidRDefault="0019077F">
            <w:pPr>
              <w:pStyle w:val="a4"/>
              <w:jc w:val="left"/>
              <w:rPr>
                <w:b w:val="0"/>
                <w:i w:val="0"/>
                <w:sz w:val="24"/>
              </w:rPr>
            </w:pPr>
            <w:r>
              <w:rPr>
                <w:b w:val="0"/>
                <w:i w:val="0"/>
                <w:sz w:val="24"/>
              </w:rPr>
              <w:t>Излишек (недостаток) собственных оборотных средств и долгосрочных заемных источников для формирования производственных запасов и затрат и освоения новой технологии</w:t>
            </w:r>
          </w:p>
        </w:tc>
        <w:tc>
          <w:tcPr>
            <w:tcW w:w="2410" w:type="dxa"/>
          </w:tcPr>
          <w:p w:rsidR="0019077F" w:rsidRDefault="0019077F">
            <w:pPr>
              <w:pStyle w:val="a3"/>
              <w:rPr>
                <w:b w:val="0"/>
                <w:sz w:val="24"/>
              </w:rPr>
            </w:pPr>
            <w:r>
              <w:rPr>
                <w:b w:val="0"/>
                <w:sz w:val="24"/>
              </w:rPr>
              <w:sym w:font="Symbol" w:char="F0B1"/>
            </w:r>
            <w:r>
              <w:rPr>
                <w:b w:val="0"/>
                <w:sz w:val="24"/>
              </w:rPr>
              <w:t xml:space="preserve"> </w:t>
            </w:r>
            <w:r>
              <w:rPr>
                <w:b w:val="0"/>
                <w:i/>
                <w:sz w:val="24"/>
              </w:rPr>
              <w:t>Е</w:t>
            </w:r>
            <w:r>
              <w:rPr>
                <w:b w:val="0"/>
                <w:sz w:val="24"/>
                <w:vertAlign w:val="subscript"/>
              </w:rPr>
              <w:t>т</w:t>
            </w:r>
            <w:r>
              <w:rPr>
                <w:b w:val="0"/>
                <w:sz w:val="24"/>
              </w:rPr>
              <w:t xml:space="preserve"> = </w:t>
            </w:r>
            <w:r>
              <w:rPr>
                <w:b w:val="0"/>
                <w:i/>
                <w:sz w:val="24"/>
              </w:rPr>
              <w:t>Е</w:t>
            </w:r>
            <w:r>
              <w:rPr>
                <w:b w:val="0"/>
                <w:sz w:val="24"/>
                <w:vertAlign w:val="subscript"/>
              </w:rPr>
              <w:t>т</w:t>
            </w:r>
            <w:r>
              <w:rPr>
                <w:b w:val="0"/>
                <w:sz w:val="24"/>
              </w:rPr>
              <w:t xml:space="preserve"> – </w:t>
            </w:r>
            <w:r>
              <w:rPr>
                <w:b w:val="0"/>
                <w:i/>
                <w:sz w:val="24"/>
                <w:lang w:val="en-US"/>
              </w:rPr>
              <w:t>Z</w:t>
            </w:r>
            <w:r>
              <w:rPr>
                <w:b w:val="0"/>
                <w:sz w:val="24"/>
              </w:rPr>
              <w:t xml:space="preserve"> – </w:t>
            </w:r>
            <w:r>
              <w:rPr>
                <w:b w:val="0"/>
                <w:sz w:val="24"/>
                <w:lang w:val="de-DE"/>
              </w:rPr>
              <w:t xml:space="preserve">Σ </w:t>
            </w:r>
            <w:r>
              <w:rPr>
                <w:b w:val="0"/>
                <w:sz w:val="24"/>
              </w:rPr>
              <w:t>С</w:t>
            </w:r>
            <w:r>
              <w:rPr>
                <w:b w:val="0"/>
                <w:sz w:val="24"/>
                <w:vertAlign w:val="subscript"/>
              </w:rPr>
              <w:t>б</w:t>
            </w:r>
          </w:p>
        </w:tc>
        <w:tc>
          <w:tcPr>
            <w:tcW w:w="1559" w:type="dxa"/>
          </w:tcPr>
          <w:p w:rsidR="0019077F" w:rsidRDefault="0019077F">
            <w:pPr>
              <w:pStyle w:val="a4"/>
              <w:jc w:val="right"/>
              <w:rPr>
                <w:b w:val="0"/>
                <w:i w:val="0"/>
                <w:sz w:val="24"/>
              </w:rPr>
            </w:pPr>
            <w:r>
              <w:rPr>
                <w:b w:val="0"/>
                <w:i w:val="0"/>
                <w:sz w:val="24"/>
              </w:rPr>
              <w:t>- 63 678</w:t>
            </w:r>
          </w:p>
        </w:tc>
        <w:tc>
          <w:tcPr>
            <w:tcW w:w="1701" w:type="dxa"/>
          </w:tcPr>
          <w:p w:rsidR="0019077F" w:rsidRDefault="0019077F">
            <w:pPr>
              <w:pStyle w:val="a4"/>
              <w:jc w:val="right"/>
              <w:rPr>
                <w:b w:val="0"/>
                <w:i w:val="0"/>
                <w:sz w:val="24"/>
              </w:rPr>
            </w:pPr>
            <w:r>
              <w:rPr>
                <w:b w:val="0"/>
                <w:i w:val="0"/>
                <w:sz w:val="24"/>
              </w:rPr>
              <w:t>–</w:t>
            </w:r>
          </w:p>
        </w:tc>
      </w:tr>
      <w:tr w:rsidR="0019077F">
        <w:trPr>
          <w:cantSplit/>
        </w:trPr>
        <w:tc>
          <w:tcPr>
            <w:tcW w:w="3544" w:type="dxa"/>
          </w:tcPr>
          <w:p w:rsidR="0019077F" w:rsidRDefault="0019077F">
            <w:pPr>
              <w:pStyle w:val="a4"/>
              <w:jc w:val="left"/>
              <w:rPr>
                <w:b w:val="0"/>
                <w:i w:val="0"/>
                <w:sz w:val="24"/>
              </w:rPr>
            </w:pPr>
            <w:r>
              <w:rPr>
                <w:b w:val="0"/>
                <w:i w:val="0"/>
                <w:sz w:val="24"/>
              </w:rPr>
              <w:t>То же улучшающей технологии</w:t>
            </w:r>
          </w:p>
        </w:tc>
        <w:tc>
          <w:tcPr>
            <w:tcW w:w="2410" w:type="dxa"/>
          </w:tcPr>
          <w:p w:rsidR="0019077F" w:rsidRDefault="0019077F">
            <w:pPr>
              <w:pStyle w:val="a3"/>
              <w:rPr>
                <w:b w:val="0"/>
                <w:sz w:val="24"/>
              </w:rPr>
            </w:pPr>
            <w:r>
              <w:rPr>
                <w:b w:val="0"/>
                <w:sz w:val="24"/>
              </w:rPr>
              <w:sym w:font="Symbol" w:char="F0B1"/>
            </w:r>
            <w:r>
              <w:rPr>
                <w:b w:val="0"/>
                <w:sz w:val="24"/>
              </w:rPr>
              <w:t xml:space="preserve"> </w:t>
            </w:r>
            <w:r>
              <w:rPr>
                <w:b w:val="0"/>
                <w:i/>
                <w:sz w:val="24"/>
              </w:rPr>
              <w:t>Е</w:t>
            </w:r>
            <w:r>
              <w:rPr>
                <w:b w:val="0"/>
                <w:sz w:val="24"/>
                <w:vertAlign w:val="subscript"/>
              </w:rPr>
              <w:t>т</w:t>
            </w:r>
            <w:r>
              <w:rPr>
                <w:b w:val="0"/>
                <w:sz w:val="24"/>
              </w:rPr>
              <w:t xml:space="preserve"> = </w:t>
            </w:r>
            <w:r>
              <w:rPr>
                <w:b w:val="0"/>
                <w:i/>
                <w:sz w:val="24"/>
              </w:rPr>
              <w:t>Е</w:t>
            </w:r>
            <w:r>
              <w:rPr>
                <w:b w:val="0"/>
                <w:sz w:val="24"/>
                <w:vertAlign w:val="subscript"/>
              </w:rPr>
              <w:t>т</w:t>
            </w:r>
            <w:r>
              <w:rPr>
                <w:b w:val="0"/>
                <w:sz w:val="24"/>
              </w:rPr>
              <w:t xml:space="preserve"> – </w:t>
            </w:r>
            <w:r>
              <w:rPr>
                <w:b w:val="0"/>
                <w:i/>
                <w:sz w:val="24"/>
                <w:lang w:val="en-US"/>
              </w:rPr>
              <w:t>Z</w:t>
            </w:r>
            <w:r>
              <w:rPr>
                <w:b w:val="0"/>
                <w:sz w:val="24"/>
              </w:rPr>
              <w:t xml:space="preserve"> – </w:t>
            </w:r>
            <w:r>
              <w:rPr>
                <w:b w:val="0"/>
                <w:sz w:val="24"/>
                <w:lang w:val="de-DE"/>
              </w:rPr>
              <w:t xml:space="preserve">Σ </w:t>
            </w:r>
            <w:r>
              <w:rPr>
                <w:b w:val="0"/>
                <w:sz w:val="24"/>
              </w:rPr>
              <w:t>С</w:t>
            </w:r>
            <w:r>
              <w:rPr>
                <w:b w:val="0"/>
                <w:sz w:val="24"/>
                <w:vertAlign w:val="subscript"/>
              </w:rPr>
              <w:t>у</w:t>
            </w:r>
          </w:p>
        </w:tc>
        <w:tc>
          <w:tcPr>
            <w:tcW w:w="1559" w:type="dxa"/>
          </w:tcPr>
          <w:p w:rsidR="0019077F" w:rsidRDefault="0019077F">
            <w:pPr>
              <w:pStyle w:val="a4"/>
              <w:jc w:val="right"/>
              <w:rPr>
                <w:b w:val="0"/>
                <w:i w:val="0"/>
                <w:sz w:val="24"/>
              </w:rPr>
            </w:pPr>
            <w:r>
              <w:rPr>
                <w:b w:val="0"/>
                <w:i w:val="0"/>
                <w:sz w:val="24"/>
              </w:rPr>
              <w:t>–</w:t>
            </w:r>
          </w:p>
        </w:tc>
        <w:tc>
          <w:tcPr>
            <w:tcW w:w="1701" w:type="dxa"/>
          </w:tcPr>
          <w:p w:rsidR="0019077F" w:rsidRDefault="0019077F">
            <w:pPr>
              <w:pStyle w:val="a4"/>
              <w:jc w:val="right"/>
              <w:rPr>
                <w:b w:val="0"/>
                <w:i w:val="0"/>
                <w:sz w:val="24"/>
              </w:rPr>
            </w:pPr>
            <w:r>
              <w:rPr>
                <w:b w:val="0"/>
                <w:i w:val="0"/>
                <w:sz w:val="24"/>
              </w:rPr>
              <w:t>+ 31 092</w:t>
            </w:r>
          </w:p>
        </w:tc>
      </w:tr>
      <w:tr w:rsidR="0019077F">
        <w:trPr>
          <w:cantSplit/>
        </w:trPr>
        <w:tc>
          <w:tcPr>
            <w:tcW w:w="3544" w:type="dxa"/>
          </w:tcPr>
          <w:p w:rsidR="0019077F" w:rsidRDefault="0019077F">
            <w:pPr>
              <w:pStyle w:val="a4"/>
              <w:jc w:val="left"/>
              <w:rPr>
                <w:b w:val="0"/>
                <w:i w:val="0"/>
                <w:sz w:val="24"/>
              </w:rPr>
            </w:pPr>
            <w:r>
              <w:rPr>
                <w:b w:val="0"/>
                <w:i w:val="0"/>
                <w:sz w:val="24"/>
              </w:rPr>
              <w:t>Излишек (недостаток) общей величины источников для формирования производственных запасов и затрат и освоения новой технологии</w:t>
            </w:r>
          </w:p>
        </w:tc>
        <w:tc>
          <w:tcPr>
            <w:tcW w:w="2410" w:type="dxa"/>
          </w:tcPr>
          <w:p w:rsidR="0019077F" w:rsidRDefault="0019077F">
            <w:pPr>
              <w:pStyle w:val="a3"/>
              <w:rPr>
                <w:b w:val="0"/>
                <w:sz w:val="24"/>
              </w:rPr>
            </w:pPr>
            <w:r>
              <w:rPr>
                <w:b w:val="0"/>
                <w:sz w:val="24"/>
              </w:rPr>
              <w:sym w:font="Symbol" w:char="F0B1"/>
            </w:r>
            <w:r>
              <w:rPr>
                <w:b w:val="0"/>
                <w:sz w:val="24"/>
              </w:rPr>
              <w:t xml:space="preserve"> </w:t>
            </w:r>
            <w:r>
              <w:rPr>
                <w:b w:val="0"/>
                <w:i/>
                <w:sz w:val="24"/>
              </w:rPr>
              <w:t>Е</w:t>
            </w:r>
            <w:r>
              <w:rPr>
                <w:b w:val="0"/>
                <w:sz w:val="24"/>
                <w:vertAlign w:val="subscript"/>
              </w:rPr>
              <w:t xml:space="preserve">Σ </w:t>
            </w:r>
            <w:r>
              <w:rPr>
                <w:b w:val="0"/>
                <w:sz w:val="24"/>
              </w:rPr>
              <w:t xml:space="preserve">= </w:t>
            </w:r>
            <w:r>
              <w:rPr>
                <w:b w:val="0"/>
                <w:i/>
                <w:sz w:val="24"/>
              </w:rPr>
              <w:t>Е</w:t>
            </w:r>
            <w:r>
              <w:rPr>
                <w:b w:val="0"/>
                <w:sz w:val="24"/>
                <w:vertAlign w:val="subscript"/>
              </w:rPr>
              <w:t>Σ</w:t>
            </w:r>
            <w:r>
              <w:rPr>
                <w:b w:val="0"/>
                <w:sz w:val="24"/>
              </w:rPr>
              <w:t xml:space="preserve"> –  </w:t>
            </w:r>
            <w:r>
              <w:rPr>
                <w:b w:val="0"/>
                <w:i/>
                <w:sz w:val="24"/>
                <w:lang w:val="en-US"/>
              </w:rPr>
              <w:t>Z</w:t>
            </w:r>
            <w:r>
              <w:rPr>
                <w:b w:val="0"/>
                <w:sz w:val="24"/>
              </w:rPr>
              <w:t xml:space="preserve"> – </w:t>
            </w:r>
            <w:r>
              <w:rPr>
                <w:b w:val="0"/>
                <w:sz w:val="24"/>
                <w:lang w:val="de-DE"/>
              </w:rPr>
              <w:t xml:space="preserve">Σ </w:t>
            </w:r>
            <w:r>
              <w:rPr>
                <w:b w:val="0"/>
                <w:sz w:val="24"/>
              </w:rPr>
              <w:t>С</w:t>
            </w:r>
            <w:r>
              <w:rPr>
                <w:b w:val="0"/>
                <w:sz w:val="24"/>
                <w:vertAlign w:val="subscript"/>
              </w:rPr>
              <w:t>б</w:t>
            </w:r>
          </w:p>
        </w:tc>
        <w:tc>
          <w:tcPr>
            <w:tcW w:w="1559" w:type="dxa"/>
          </w:tcPr>
          <w:p w:rsidR="0019077F" w:rsidRDefault="0019077F">
            <w:pPr>
              <w:pStyle w:val="a4"/>
              <w:jc w:val="right"/>
              <w:rPr>
                <w:b w:val="0"/>
                <w:i w:val="0"/>
                <w:sz w:val="24"/>
              </w:rPr>
            </w:pPr>
            <w:r>
              <w:rPr>
                <w:b w:val="0"/>
                <w:i w:val="0"/>
                <w:sz w:val="24"/>
              </w:rPr>
              <w:t>+ 606 322</w:t>
            </w:r>
          </w:p>
        </w:tc>
        <w:tc>
          <w:tcPr>
            <w:tcW w:w="1701" w:type="dxa"/>
          </w:tcPr>
          <w:p w:rsidR="0019077F" w:rsidRDefault="0019077F">
            <w:pPr>
              <w:pStyle w:val="a4"/>
              <w:jc w:val="right"/>
              <w:rPr>
                <w:b w:val="0"/>
                <w:i w:val="0"/>
                <w:sz w:val="24"/>
              </w:rPr>
            </w:pPr>
            <w:r>
              <w:rPr>
                <w:b w:val="0"/>
                <w:i w:val="0"/>
                <w:sz w:val="24"/>
              </w:rPr>
              <w:t>–</w:t>
            </w:r>
          </w:p>
        </w:tc>
      </w:tr>
      <w:tr w:rsidR="0019077F">
        <w:trPr>
          <w:cantSplit/>
        </w:trPr>
        <w:tc>
          <w:tcPr>
            <w:tcW w:w="3544" w:type="dxa"/>
          </w:tcPr>
          <w:p w:rsidR="0019077F" w:rsidRDefault="0019077F">
            <w:pPr>
              <w:pStyle w:val="a4"/>
              <w:jc w:val="left"/>
              <w:rPr>
                <w:b w:val="0"/>
                <w:i w:val="0"/>
                <w:sz w:val="24"/>
              </w:rPr>
            </w:pPr>
            <w:r>
              <w:rPr>
                <w:b w:val="0"/>
                <w:i w:val="0"/>
                <w:sz w:val="24"/>
              </w:rPr>
              <w:t>То же улучшающей технологии</w:t>
            </w:r>
          </w:p>
        </w:tc>
        <w:tc>
          <w:tcPr>
            <w:tcW w:w="2410" w:type="dxa"/>
          </w:tcPr>
          <w:p w:rsidR="0019077F" w:rsidRDefault="0019077F">
            <w:pPr>
              <w:pStyle w:val="a3"/>
              <w:rPr>
                <w:b w:val="0"/>
                <w:sz w:val="24"/>
              </w:rPr>
            </w:pPr>
            <w:r>
              <w:rPr>
                <w:b w:val="0"/>
                <w:sz w:val="24"/>
              </w:rPr>
              <w:sym w:font="Symbol" w:char="F0B1"/>
            </w:r>
            <w:r>
              <w:rPr>
                <w:b w:val="0"/>
                <w:sz w:val="24"/>
              </w:rPr>
              <w:t xml:space="preserve"> </w:t>
            </w:r>
            <w:r>
              <w:rPr>
                <w:b w:val="0"/>
                <w:i/>
                <w:sz w:val="24"/>
              </w:rPr>
              <w:t>Е</w:t>
            </w:r>
            <w:r>
              <w:rPr>
                <w:b w:val="0"/>
                <w:sz w:val="24"/>
                <w:vertAlign w:val="subscript"/>
              </w:rPr>
              <w:t>Σ</w:t>
            </w:r>
            <w:r>
              <w:rPr>
                <w:b w:val="0"/>
                <w:sz w:val="24"/>
              </w:rPr>
              <w:t xml:space="preserve"> = </w:t>
            </w:r>
            <w:r>
              <w:rPr>
                <w:b w:val="0"/>
                <w:i/>
                <w:sz w:val="24"/>
              </w:rPr>
              <w:t>Е</w:t>
            </w:r>
            <w:r>
              <w:rPr>
                <w:b w:val="0"/>
                <w:sz w:val="24"/>
                <w:vertAlign w:val="subscript"/>
              </w:rPr>
              <w:t xml:space="preserve">Σ </w:t>
            </w:r>
            <w:r>
              <w:rPr>
                <w:b w:val="0"/>
                <w:sz w:val="24"/>
              </w:rPr>
              <w:t xml:space="preserve">– </w:t>
            </w:r>
            <w:r>
              <w:rPr>
                <w:b w:val="0"/>
                <w:i/>
                <w:sz w:val="24"/>
                <w:lang w:val="en-US"/>
              </w:rPr>
              <w:t>Z</w:t>
            </w:r>
            <w:r>
              <w:rPr>
                <w:b w:val="0"/>
                <w:sz w:val="24"/>
              </w:rPr>
              <w:t xml:space="preserve"> – </w:t>
            </w:r>
            <w:r>
              <w:rPr>
                <w:b w:val="0"/>
                <w:sz w:val="24"/>
                <w:lang w:val="de-DE"/>
              </w:rPr>
              <w:t xml:space="preserve">Σ </w:t>
            </w:r>
            <w:r>
              <w:rPr>
                <w:b w:val="0"/>
                <w:sz w:val="24"/>
              </w:rPr>
              <w:t>С</w:t>
            </w:r>
            <w:r>
              <w:rPr>
                <w:b w:val="0"/>
                <w:sz w:val="24"/>
                <w:vertAlign w:val="subscript"/>
              </w:rPr>
              <w:t>у</w:t>
            </w:r>
          </w:p>
        </w:tc>
        <w:tc>
          <w:tcPr>
            <w:tcW w:w="1559" w:type="dxa"/>
          </w:tcPr>
          <w:p w:rsidR="0019077F" w:rsidRDefault="0019077F">
            <w:pPr>
              <w:pStyle w:val="a4"/>
              <w:jc w:val="right"/>
              <w:rPr>
                <w:b w:val="0"/>
                <w:i w:val="0"/>
                <w:sz w:val="24"/>
              </w:rPr>
            </w:pPr>
            <w:r>
              <w:rPr>
                <w:b w:val="0"/>
                <w:i w:val="0"/>
                <w:sz w:val="24"/>
              </w:rPr>
              <w:t>–</w:t>
            </w:r>
          </w:p>
        </w:tc>
        <w:tc>
          <w:tcPr>
            <w:tcW w:w="1701" w:type="dxa"/>
          </w:tcPr>
          <w:p w:rsidR="0019077F" w:rsidRDefault="0019077F">
            <w:pPr>
              <w:pStyle w:val="a4"/>
              <w:jc w:val="right"/>
              <w:rPr>
                <w:b w:val="0"/>
                <w:i w:val="0"/>
                <w:sz w:val="24"/>
              </w:rPr>
            </w:pPr>
            <w:r>
              <w:rPr>
                <w:b w:val="0"/>
                <w:i w:val="0"/>
                <w:sz w:val="24"/>
              </w:rPr>
              <w:t>+ 701 092</w:t>
            </w:r>
          </w:p>
        </w:tc>
      </w:tr>
      <w:tr w:rsidR="0019077F">
        <w:trPr>
          <w:cantSplit/>
        </w:trPr>
        <w:tc>
          <w:tcPr>
            <w:tcW w:w="3544" w:type="dxa"/>
          </w:tcPr>
          <w:p w:rsidR="0019077F" w:rsidRDefault="0019077F">
            <w:pPr>
              <w:pStyle w:val="a4"/>
              <w:jc w:val="left"/>
              <w:rPr>
                <w:b w:val="0"/>
                <w:i w:val="0"/>
                <w:sz w:val="24"/>
              </w:rPr>
            </w:pPr>
            <w:r>
              <w:rPr>
                <w:b w:val="0"/>
                <w:i w:val="0"/>
                <w:sz w:val="24"/>
              </w:rPr>
              <w:t>Трехмерный показатель типа инновационной устойчивости (потенциала)</w:t>
            </w:r>
          </w:p>
        </w:tc>
        <w:tc>
          <w:tcPr>
            <w:tcW w:w="2410" w:type="dxa"/>
            <w:vAlign w:val="center"/>
          </w:tcPr>
          <w:p w:rsidR="0019077F" w:rsidRDefault="0019077F">
            <w:pPr>
              <w:pStyle w:val="a3"/>
              <w:rPr>
                <w:b w:val="0"/>
                <w:i/>
                <w:sz w:val="24"/>
              </w:rPr>
            </w:pPr>
            <w:r>
              <w:rPr>
                <w:b w:val="0"/>
                <w:i/>
                <w:sz w:val="24"/>
                <w:lang w:val="en-US"/>
              </w:rPr>
              <w:t>S</w:t>
            </w:r>
          </w:p>
        </w:tc>
        <w:tc>
          <w:tcPr>
            <w:tcW w:w="1559" w:type="dxa"/>
            <w:vAlign w:val="center"/>
          </w:tcPr>
          <w:p w:rsidR="0019077F" w:rsidRDefault="0019077F">
            <w:pPr>
              <w:pStyle w:val="a4"/>
              <w:jc w:val="right"/>
              <w:rPr>
                <w:b w:val="0"/>
                <w:i w:val="0"/>
                <w:sz w:val="24"/>
              </w:rPr>
            </w:pPr>
            <w:r>
              <w:rPr>
                <w:b w:val="0"/>
                <w:i w:val="0"/>
                <w:sz w:val="24"/>
              </w:rPr>
              <w:t>(0; 0; 1)</w:t>
            </w:r>
          </w:p>
        </w:tc>
        <w:tc>
          <w:tcPr>
            <w:tcW w:w="1701" w:type="dxa"/>
            <w:vAlign w:val="center"/>
          </w:tcPr>
          <w:p w:rsidR="0019077F" w:rsidRDefault="0019077F">
            <w:pPr>
              <w:pStyle w:val="a4"/>
              <w:jc w:val="right"/>
              <w:rPr>
                <w:b w:val="0"/>
                <w:i w:val="0"/>
                <w:sz w:val="24"/>
              </w:rPr>
            </w:pPr>
            <w:r>
              <w:rPr>
                <w:b w:val="0"/>
                <w:i w:val="0"/>
                <w:sz w:val="24"/>
              </w:rPr>
              <w:t>(0; 1; 1)</w:t>
            </w:r>
          </w:p>
        </w:tc>
      </w:tr>
    </w:tbl>
    <w:p w:rsidR="0019077F" w:rsidRDefault="0019077F">
      <w:pPr>
        <w:pStyle w:val="a4"/>
        <w:ind w:firstLine="720"/>
        <w:jc w:val="both"/>
        <w:rPr>
          <w:b w:val="0"/>
          <w:i w:val="0"/>
          <w:sz w:val="24"/>
        </w:rPr>
      </w:pPr>
    </w:p>
    <w:p w:rsidR="0019077F" w:rsidRDefault="0019077F">
      <w:pPr>
        <w:pStyle w:val="a4"/>
        <w:ind w:firstLine="720"/>
        <w:jc w:val="both"/>
        <w:rPr>
          <w:b w:val="0"/>
          <w:i w:val="0"/>
          <w:sz w:val="24"/>
        </w:rPr>
      </w:pPr>
      <w:r>
        <w:rPr>
          <w:b w:val="0"/>
          <w:i w:val="0"/>
          <w:sz w:val="24"/>
        </w:rPr>
        <w:t xml:space="preserve">Проведенный анализ инновационного потенциала позволяет сделать следующие основные выводы. </w:t>
      </w:r>
    </w:p>
    <w:p w:rsidR="0019077F" w:rsidRDefault="0019077F">
      <w:pPr>
        <w:pStyle w:val="a4"/>
        <w:ind w:firstLine="720"/>
        <w:jc w:val="both"/>
        <w:rPr>
          <w:b w:val="0"/>
          <w:i w:val="0"/>
          <w:sz w:val="24"/>
        </w:rPr>
      </w:pPr>
      <w:r>
        <w:rPr>
          <w:b w:val="0"/>
          <w:i w:val="0"/>
          <w:sz w:val="24"/>
        </w:rPr>
        <w:t>На настоящий момент предприятие обладает нормальной финансовой устойчивостью и платежеспособностью, эффективно использует заемные средства и характеризуется высокой доходностью производственной деятельности (</w:t>
      </w:r>
      <w:r>
        <w:rPr>
          <w:b w:val="0"/>
          <w:sz w:val="24"/>
          <w:lang w:val="en-US"/>
        </w:rPr>
        <w:t>S</w:t>
      </w:r>
      <w:r>
        <w:rPr>
          <w:b w:val="0"/>
          <w:i w:val="0"/>
          <w:sz w:val="24"/>
        </w:rPr>
        <w:t xml:space="preserve"> (</w:t>
      </w:r>
      <w:r>
        <w:rPr>
          <w:b w:val="0"/>
          <w:sz w:val="24"/>
        </w:rPr>
        <w:t>х</w:t>
      </w:r>
      <w:r>
        <w:rPr>
          <w:b w:val="0"/>
          <w:i w:val="0"/>
          <w:sz w:val="24"/>
        </w:rPr>
        <w:t xml:space="preserve">) = 0; 1; 1). Однако, если в состав запасов и затрат включить расходы по реализации стратегий инновационного развития, то ситуация может несколько измениться. </w:t>
      </w:r>
    </w:p>
    <w:p w:rsidR="0019077F" w:rsidRDefault="0019077F">
      <w:pPr>
        <w:pStyle w:val="a4"/>
        <w:ind w:firstLine="720"/>
        <w:jc w:val="both"/>
        <w:rPr>
          <w:b w:val="0"/>
          <w:i w:val="0"/>
          <w:sz w:val="24"/>
        </w:rPr>
      </w:pPr>
      <w:r>
        <w:rPr>
          <w:b w:val="0"/>
          <w:i w:val="0"/>
          <w:sz w:val="24"/>
        </w:rPr>
        <w:t xml:space="preserve">В частности, если предприятие остановит свой выбор на стратегии лидера, то оно может потерять свою финансовую устойчивость. Об этом свидетельствует трехмерный показатель </w:t>
      </w:r>
      <w:r>
        <w:rPr>
          <w:b w:val="0"/>
          <w:sz w:val="24"/>
          <w:lang w:val="en-US"/>
        </w:rPr>
        <w:t>S</w:t>
      </w:r>
      <w:r>
        <w:rPr>
          <w:b w:val="0"/>
          <w:i w:val="0"/>
          <w:sz w:val="24"/>
        </w:rPr>
        <w:t xml:space="preserve"> (</w:t>
      </w:r>
      <w:r>
        <w:rPr>
          <w:b w:val="0"/>
          <w:sz w:val="24"/>
        </w:rPr>
        <w:t>х</w:t>
      </w:r>
      <w:r>
        <w:rPr>
          <w:b w:val="0"/>
          <w:i w:val="0"/>
          <w:sz w:val="24"/>
        </w:rPr>
        <w:t>) = (0; 0; 1). Отсюда можно сделать вывод, что для внедрения новой технологии у предприятия еще нет достаточных финансово-экономических ресурсов, и ему необходимо дополнительно наращивать инновационный потенциал.</w:t>
      </w:r>
    </w:p>
    <w:p w:rsidR="0019077F" w:rsidRDefault="0019077F">
      <w:pPr>
        <w:pStyle w:val="a4"/>
        <w:ind w:firstLine="720"/>
        <w:jc w:val="both"/>
        <w:rPr>
          <w:i w:val="0"/>
          <w:sz w:val="24"/>
        </w:rPr>
      </w:pPr>
      <w:r>
        <w:rPr>
          <w:b w:val="0"/>
          <w:i w:val="0"/>
          <w:sz w:val="24"/>
        </w:rPr>
        <w:t xml:space="preserve">Что касается стратегии последователя, то здесь складывается вполне благоприятная финансово-экономическая ситуация. Затраты по вовлечению в хозяйственный оборот усовершенствующей инновации не настолько велики, поэтому предприятие вполне способно их обеспечить. В этом варианте трехкомпонентный показатель </w:t>
      </w:r>
      <w:r>
        <w:rPr>
          <w:b w:val="0"/>
          <w:sz w:val="24"/>
          <w:lang w:val="en-US"/>
        </w:rPr>
        <w:t>S</w:t>
      </w:r>
      <w:r>
        <w:rPr>
          <w:b w:val="0"/>
          <w:i w:val="0"/>
          <w:sz w:val="24"/>
        </w:rPr>
        <w:t xml:space="preserve"> (</w:t>
      </w:r>
      <w:r>
        <w:rPr>
          <w:b w:val="0"/>
          <w:sz w:val="24"/>
          <w:lang w:val="en-US"/>
        </w:rPr>
        <w:t>x</w:t>
      </w:r>
      <w:r>
        <w:rPr>
          <w:b w:val="0"/>
          <w:i w:val="0"/>
          <w:sz w:val="24"/>
        </w:rPr>
        <w:t xml:space="preserve">) = (0; 1; 1). Следовательно, данному предприятию необходимо остановить свой выбор на улучшающей технологии, для чего у него имеются достаточные инновационные и инвестиционные возможности. </w:t>
      </w:r>
    </w:p>
    <w:p w:rsidR="0019077F" w:rsidRDefault="0019077F">
      <w:pPr>
        <w:pStyle w:val="a5"/>
        <w:spacing w:line="240" w:lineRule="auto"/>
        <w:rPr>
          <w:sz w:val="24"/>
        </w:rPr>
      </w:pPr>
      <w:r>
        <w:rPr>
          <w:sz w:val="24"/>
        </w:rPr>
        <w:t>В нашем примере, если бы предприятие приступило к освоению новой технологии без предварительной оценки инновационного потенциала, то, как показывают расчеты, у него не хватило бы средств на завершение начатого проекта. Это могло бы выразиться в нехватке средств на обеспечение текущей производственно-хозяйственной деятельности либо привело к временной приостановке и замораживанию начатого инновационного проекта. Затягивание сроков реализации инноваций приводит к увеличению незавершенного производства, что нежелательно и расценивается как нерациональное использование инвестированного капитала. Приостановка реализации инновационного проекта может способствовать также развитию риска запоздалой коммерциализации. Когда новинка будет готова для выхода на рынок, она может оказаться уже устаревшей.</w:t>
      </w:r>
    </w:p>
    <w:p w:rsidR="0019077F" w:rsidRDefault="0019077F">
      <w:pPr>
        <w:pStyle w:val="a4"/>
        <w:ind w:firstLine="720"/>
        <w:jc w:val="both"/>
        <w:rPr>
          <w:b w:val="0"/>
          <w:i w:val="0"/>
          <w:sz w:val="24"/>
        </w:rPr>
      </w:pPr>
      <w:r>
        <w:rPr>
          <w:b w:val="0"/>
          <w:i w:val="0"/>
          <w:sz w:val="24"/>
        </w:rPr>
        <w:t>Использование разработанного подхода позволяет данному предприятию избежать возможного замораживания средств в размере Σ С</w:t>
      </w:r>
      <w:r>
        <w:rPr>
          <w:b w:val="0"/>
          <w:i w:val="0"/>
          <w:sz w:val="24"/>
          <w:vertAlign w:val="subscript"/>
        </w:rPr>
        <w:t>б</w:t>
      </w:r>
      <w:r>
        <w:rPr>
          <w:b w:val="0"/>
          <w:i w:val="0"/>
          <w:sz w:val="24"/>
        </w:rPr>
        <w:t xml:space="preserve"> = 237 550 руб., а значит, более эффективно использовать свои экономические ресурсы. В этой связи в литературе [7] используется такое понятие, как «овертрейдинг», когда в погоне за перспективными возможностями через повышение текущих инвестиционных вложений предприятия сокращают свои финансовые резервы ниже разумного предела и оказываются в положении банкротов. В результате многие предприятия вынуждены приостанавливать на неопределенный срок начатые инвестиционные проекты. Разработанный метод может применяться для прогноза подобных ситуаций. Чтобы не допустить таких проблем достаточно на этапе разработки перспективных планов исключить из числа рассматриваемых альтернатив невыполнимые предприятием (с точки зрения финансового обеспечения) проекты. </w:t>
      </w:r>
    </w:p>
    <w:p w:rsidR="0019077F" w:rsidRDefault="0019077F">
      <w:pPr>
        <w:pStyle w:val="a5"/>
        <w:spacing w:line="240" w:lineRule="auto"/>
        <w:rPr>
          <w:sz w:val="24"/>
        </w:rPr>
      </w:pPr>
    </w:p>
    <w:p w:rsidR="0019077F" w:rsidRDefault="0019077F">
      <w:pPr>
        <w:pStyle w:val="a4"/>
        <w:rPr>
          <w:i w:val="0"/>
          <w:sz w:val="24"/>
        </w:rPr>
      </w:pPr>
      <w:r>
        <w:rPr>
          <w:i w:val="0"/>
          <w:sz w:val="24"/>
        </w:rPr>
        <w:t>Возможности применения сформированного метода</w:t>
      </w:r>
    </w:p>
    <w:p w:rsidR="0019077F" w:rsidRDefault="0019077F">
      <w:pPr>
        <w:pStyle w:val="ConsNormal"/>
        <w:jc w:val="both"/>
        <w:rPr>
          <w:rFonts w:ascii="Times New Roman" w:hAnsi="Times New Roman"/>
          <w:sz w:val="24"/>
        </w:rPr>
      </w:pPr>
      <w:r>
        <w:rPr>
          <w:rFonts w:ascii="Times New Roman" w:hAnsi="Times New Roman"/>
          <w:sz w:val="24"/>
        </w:rPr>
        <w:t>С тем чтобы проиллюстрировать актуальность и продемонстрировать важность оценки инновационного потенциала в практической деятельности по предлагаемой методике, приведем пример неудавшейся коммерциализации одной новинки, описанный в журнале «Секрет Фирмы»</w:t>
      </w:r>
      <w:r>
        <w:rPr>
          <w:rStyle w:val="a7"/>
          <w:rFonts w:ascii="Times New Roman" w:hAnsi="Times New Roman"/>
          <w:sz w:val="24"/>
        </w:rPr>
        <w:footnoteReference w:id="2"/>
      </w:r>
      <w:r>
        <w:rPr>
          <w:rFonts w:ascii="Times New Roman" w:hAnsi="Times New Roman"/>
          <w:sz w:val="24"/>
        </w:rPr>
        <w:t xml:space="preserve">. </w:t>
      </w:r>
    </w:p>
    <w:p w:rsidR="0019077F" w:rsidRDefault="0019077F">
      <w:pPr>
        <w:pStyle w:val="ConsNormal"/>
        <w:jc w:val="both"/>
        <w:rPr>
          <w:rFonts w:ascii="Times New Roman" w:hAnsi="Times New Roman"/>
          <w:sz w:val="24"/>
        </w:rPr>
      </w:pPr>
      <w:r>
        <w:rPr>
          <w:rFonts w:ascii="Times New Roman" w:hAnsi="Times New Roman"/>
          <w:sz w:val="24"/>
        </w:rPr>
        <w:t xml:space="preserve">В рубрике «Работа над ошибками» в одном из номеров СФ рассказывалось о разработке и реализации прибора, придуманного в 1998 г. Давидом Яном. Этот прибор, названный </w:t>
      </w:r>
      <w:r>
        <w:rPr>
          <w:rFonts w:ascii="Times New Roman" w:hAnsi="Times New Roman"/>
          <w:i/>
          <w:sz w:val="24"/>
          <w:lang w:val="en-US"/>
        </w:rPr>
        <w:t>Cybiko</w:t>
      </w:r>
      <w:r>
        <w:rPr>
          <w:rFonts w:ascii="Times New Roman" w:hAnsi="Times New Roman"/>
          <w:sz w:val="24"/>
        </w:rPr>
        <w:t xml:space="preserve">, представлял собой гибрид персонального цифрового помощника, электронной игры, радиочата в локальной сети, возможности подключения к компьютеру, Интернету и электронной почте. Благодаря стечению ряда благоприятных обстоятельств выход такой новинки на американский рынок в 2000 г. оказался очень успешным. </w:t>
      </w:r>
      <w:r>
        <w:rPr>
          <w:rFonts w:ascii="Times New Roman" w:hAnsi="Times New Roman"/>
          <w:i/>
          <w:sz w:val="24"/>
        </w:rPr>
        <w:t>Cybiko</w:t>
      </w:r>
      <w:r>
        <w:rPr>
          <w:rFonts w:ascii="Times New Roman" w:hAnsi="Times New Roman"/>
          <w:sz w:val="24"/>
        </w:rPr>
        <w:t xml:space="preserve"> быстро стала сенсацией американского рынка электронных игрушек. Ее признали продуктом номер один на нью-йоркской выставке </w:t>
      </w:r>
      <w:r>
        <w:rPr>
          <w:rFonts w:ascii="Times New Roman" w:hAnsi="Times New Roman"/>
          <w:i/>
          <w:sz w:val="24"/>
          <w:lang w:val="en-US"/>
        </w:rPr>
        <w:t>ToyFairShow</w:t>
      </w:r>
      <w:r>
        <w:rPr>
          <w:rFonts w:ascii="Times New Roman" w:hAnsi="Times New Roman"/>
          <w:sz w:val="24"/>
        </w:rPr>
        <w:t xml:space="preserve">. Рост числа пользователей этой новинки происходил очень стремительно: 35 тыс. в апреле 2000 г. – 210 тыс. в январе 2001 г. – 350 тыс. в октябре 2001 г. Чтобы еще больше заинтересовать рынок, </w:t>
      </w:r>
      <w:r>
        <w:rPr>
          <w:rFonts w:ascii="Times New Roman" w:hAnsi="Times New Roman"/>
          <w:i/>
          <w:sz w:val="24"/>
          <w:lang w:val="en-US"/>
        </w:rPr>
        <w:t>Cybiko</w:t>
      </w:r>
      <w:r>
        <w:rPr>
          <w:rFonts w:ascii="Times New Roman" w:hAnsi="Times New Roman"/>
          <w:i/>
          <w:sz w:val="24"/>
        </w:rPr>
        <w:t xml:space="preserve"> </w:t>
      </w:r>
      <w:r>
        <w:rPr>
          <w:rFonts w:ascii="Times New Roman" w:hAnsi="Times New Roman"/>
          <w:i/>
          <w:sz w:val="24"/>
          <w:lang w:val="en-US"/>
        </w:rPr>
        <w:t>Inc</w:t>
      </w:r>
      <w:r>
        <w:rPr>
          <w:rFonts w:ascii="Times New Roman" w:hAnsi="Times New Roman"/>
          <w:i/>
          <w:sz w:val="24"/>
        </w:rPr>
        <w:t>.</w:t>
      </w:r>
      <w:r>
        <w:rPr>
          <w:rFonts w:ascii="Times New Roman" w:hAnsi="Times New Roman"/>
          <w:sz w:val="24"/>
        </w:rPr>
        <w:t xml:space="preserve"> пообещала каждый день выпускать по новой игре. В результате с апреля 2000 г. по сентябрь 2001 г. компанией было выпущено 450 новых игр и развлекательных приложений. </w:t>
      </w:r>
    </w:p>
    <w:p w:rsidR="0019077F" w:rsidRDefault="0019077F">
      <w:pPr>
        <w:pStyle w:val="ConsNormal"/>
        <w:jc w:val="both"/>
        <w:rPr>
          <w:rFonts w:ascii="Times New Roman" w:hAnsi="Times New Roman"/>
          <w:sz w:val="24"/>
        </w:rPr>
      </w:pPr>
      <w:r>
        <w:rPr>
          <w:rFonts w:ascii="Times New Roman" w:hAnsi="Times New Roman"/>
          <w:sz w:val="24"/>
        </w:rPr>
        <w:t xml:space="preserve">Кульминационный момент коммерциализации инновации наступил в конце 2001 г. По итогам маркетинговых исследований </w:t>
      </w:r>
      <w:r>
        <w:rPr>
          <w:rFonts w:ascii="Times New Roman" w:hAnsi="Times New Roman"/>
          <w:i/>
          <w:sz w:val="24"/>
          <w:lang w:val="en-US"/>
        </w:rPr>
        <w:t>Cybiko</w:t>
      </w:r>
      <w:r>
        <w:rPr>
          <w:rFonts w:ascii="Times New Roman" w:hAnsi="Times New Roman"/>
          <w:sz w:val="24"/>
        </w:rPr>
        <w:t xml:space="preserve"> попала в первые строчки рейтинга рождественских подарков, которые мечтают получить дети. Решив воспользоваться благоприятной ситуацией на рынке, компания направила почти все свои средства на производство 400 тыс. изделий. Однако в срок к Рождеству в американские магазины успели поступить только 250 тыс. игрушек, и к началу 2001 г. около 10 млн долл. оказались замороженными в 150 тыс. товара из новогодней партии. </w:t>
      </w:r>
    </w:p>
    <w:p w:rsidR="0019077F" w:rsidRDefault="0019077F">
      <w:pPr>
        <w:pStyle w:val="ConsNormal"/>
        <w:jc w:val="both"/>
        <w:rPr>
          <w:rFonts w:ascii="Times New Roman" w:hAnsi="Times New Roman"/>
          <w:sz w:val="24"/>
        </w:rPr>
      </w:pPr>
      <w:r>
        <w:rPr>
          <w:rFonts w:ascii="Times New Roman" w:hAnsi="Times New Roman"/>
          <w:sz w:val="24"/>
        </w:rPr>
        <w:t xml:space="preserve">По оценкам владельцев компании, это обстоятельство во многом привело к гибели бизнеса. Среди основных проблем партнеры Давида Яна называют такие стратегические ошибки, как чрезмерные затраты на ежедневный выпуск по новой игре, и тактические – вклад всех привлеченных инвестиций в комплектующие изделия. Со своей стороны, осмелимся предположить, что проведение оценки инновационного потенциала в данном конкретном случае могло предсказать ситуацию потери финансовой устойчивости и банкротства. Для этого достаточно было оценить совокупные затраты на обеспечение производственного и инновационного процессов и далее сопоставить их с размером основных источников средств.  </w:t>
      </w:r>
    </w:p>
    <w:p w:rsidR="0019077F" w:rsidRDefault="0019077F">
      <w:pPr>
        <w:pStyle w:val="a4"/>
        <w:ind w:firstLine="720"/>
        <w:jc w:val="both"/>
        <w:rPr>
          <w:b w:val="0"/>
          <w:i w:val="0"/>
          <w:sz w:val="24"/>
        </w:rPr>
        <w:sectPr w:rsidR="0019077F">
          <w:pgSz w:w="11907" w:h="16840" w:code="9"/>
          <w:pgMar w:top="964" w:right="1134" w:bottom="964" w:left="1701" w:header="720" w:footer="720" w:gutter="0"/>
          <w:cols w:space="720"/>
        </w:sectPr>
      </w:pPr>
    </w:p>
    <w:p w:rsidR="0019077F" w:rsidRDefault="0019077F">
      <w:pPr>
        <w:pStyle w:val="a4"/>
        <w:ind w:firstLine="720"/>
        <w:jc w:val="both"/>
        <w:rPr>
          <w:b w:val="0"/>
          <w:i w:val="0"/>
          <w:sz w:val="24"/>
        </w:rPr>
      </w:pPr>
      <w:r>
        <w:rPr>
          <w:b w:val="0"/>
          <w:i w:val="0"/>
          <w:sz w:val="24"/>
        </w:rPr>
        <w:t xml:space="preserve">В этой, кратко описанной ситуации, разработчик и производитель продукции являлись одним лицом. Такой подход к воплощению результатов научных исследований и разработок называют </w:t>
      </w:r>
      <w:r>
        <w:rPr>
          <w:b w:val="0"/>
          <w:sz w:val="24"/>
        </w:rPr>
        <w:t>коммерческим,</w:t>
      </w:r>
      <w:r>
        <w:rPr>
          <w:b w:val="0"/>
          <w:i w:val="0"/>
          <w:sz w:val="24"/>
        </w:rPr>
        <w:t xml:space="preserve"> или </w:t>
      </w:r>
      <w:r>
        <w:rPr>
          <w:b w:val="0"/>
          <w:sz w:val="24"/>
        </w:rPr>
        <w:t>маркетинговым</w:t>
      </w:r>
      <w:r>
        <w:rPr>
          <w:b w:val="0"/>
          <w:i w:val="0"/>
          <w:sz w:val="24"/>
        </w:rPr>
        <w:t xml:space="preserve">. В инновационной деятельности есть и другой подход к коммерциализации инноваций, известный как </w:t>
      </w:r>
      <w:r>
        <w:rPr>
          <w:b w:val="0"/>
          <w:sz w:val="24"/>
        </w:rPr>
        <w:t>научный</w:t>
      </w:r>
      <w:r>
        <w:rPr>
          <w:b w:val="0"/>
          <w:i w:val="0"/>
          <w:sz w:val="24"/>
        </w:rPr>
        <w:t xml:space="preserve">. Согласно этой модели, ученые, осуществив разработку наукоемкой продукции, реализуют ее на рынке в качестве объекта интеллектуальной собственности, используя при этом методы научно-технического предпринимательства. В отличие от первой схемы покупатель технологии, а не ее разработчик, берет на себя затраты по производству и маркетингу инновации и несет полную ответственность за коммерческий успех. В случае неудачной или некорректной коммерциализации новой технологии в этом варианте финансово пострадает не только производитель, но и создатель инновации. Будущий лицензиат может оказаться неплатежеспособным, и лицензиар не получит роялти от реализации технологии, на которые он рассчитывает. </w:t>
      </w:r>
    </w:p>
    <w:p w:rsidR="0019077F" w:rsidRDefault="0019077F">
      <w:pPr>
        <w:pStyle w:val="a4"/>
        <w:ind w:firstLine="720"/>
        <w:jc w:val="both"/>
        <w:rPr>
          <w:b w:val="0"/>
          <w:i w:val="0"/>
          <w:sz w:val="24"/>
        </w:rPr>
      </w:pPr>
      <w:r>
        <w:rPr>
          <w:b w:val="0"/>
          <w:i w:val="0"/>
          <w:sz w:val="24"/>
        </w:rPr>
        <w:t>В управлении интеллектуальной собственностью в этой связи принято выделять комплекс мер по поиску эффективного партнера для передачи результатов исследований и разработок. В качестве основных этапов предлицензионной деятельности специалисты рекомендуют проанализировать следующую группу факторов о предполагаемом лицензиате [8]:</w:t>
      </w:r>
    </w:p>
    <w:p w:rsidR="0019077F" w:rsidRDefault="0019077F" w:rsidP="0019077F">
      <w:pPr>
        <w:pStyle w:val="a4"/>
        <w:numPr>
          <w:ilvl w:val="0"/>
          <w:numId w:val="4"/>
        </w:numPr>
        <w:tabs>
          <w:tab w:val="clear" w:pos="360"/>
          <w:tab w:val="num" w:pos="720"/>
        </w:tabs>
        <w:ind w:left="720"/>
        <w:jc w:val="both"/>
        <w:rPr>
          <w:b w:val="0"/>
          <w:i w:val="0"/>
          <w:sz w:val="24"/>
        </w:rPr>
      </w:pPr>
      <w:r>
        <w:rPr>
          <w:b w:val="0"/>
          <w:i w:val="0"/>
          <w:sz w:val="24"/>
        </w:rPr>
        <w:t>возраст и репутация компании;</w:t>
      </w:r>
    </w:p>
    <w:p w:rsidR="0019077F" w:rsidRDefault="0019077F" w:rsidP="0019077F">
      <w:pPr>
        <w:pStyle w:val="a4"/>
        <w:numPr>
          <w:ilvl w:val="0"/>
          <w:numId w:val="4"/>
        </w:numPr>
        <w:tabs>
          <w:tab w:val="clear" w:pos="360"/>
          <w:tab w:val="num" w:pos="720"/>
        </w:tabs>
        <w:ind w:left="720"/>
        <w:jc w:val="both"/>
        <w:rPr>
          <w:b w:val="0"/>
          <w:i w:val="0"/>
          <w:sz w:val="24"/>
        </w:rPr>
      </w:pPr>
      <w:r>
        <w:rPr>
          <w:b w:val="0"/>
          <w:i w:val="0"/>
          <w:sz w:val="24"/>
        </w:rPr>
        <w:t>доходность и кредитный рейтинг предприятия;</w:t>
      </w:r>
    </w:p>
    <w:p w:rsidR="0019077F" w:rsidRDefault="0019077F" w:rsidP="0019077F">
      <w:pPr>
        <w:pStyle w:val="a4"/>
        <w:numPr>
          <w:ilvl w:val="0"/>
          <w:numId w:val="4"/>
        </w:numPr>
        <w:tabs>
          <w:tab w:val="clear" w:pos="360"/>
          <w:tab w:val="num" w:pos="720"/>
        </w:tabs>
        <w:ind w:left="720"/>
        <w:jc w:val="both"/>
        <w:rPr>
          <w:b w:val="0"/>
          <w:i w:val="0"/>
          <w:sz w:val="24"/>
        </w:rPr>
      </w:pPr>
      <w:r>
        <w:rPr>
          <w:b w:val="0"/>
          <w:i w:val="0"/>
          <w:sz w:val="24"/>
        </w:rPr>
        <w:t>внутренняя инновационная политика;</w:t>
      </w:r>
    </w:p>
    <w:p w:rsidR="0019077F" w:rsidRDefault="0019077F" w:rsidP="0019077F">
      <w:pPr>
        <w:pStyle w:val="a4"/>
        <w:numPr>
          <w:ilvl w:val="0"/>
          <w:numId w:val="4"/>
        </w:numPr>
        <w:tabs>
          <w:tab w:val="clear" w:pos="360"/>
          <w:tab w:val="num" w:pos="720"/>
        </w:tabs>
        <w:ind w:left="720"/>
        <w:jc w:val="both"/>
        <w:rPr>
          <w:b w:val="0"/>
          <w:i w:val="0"/>
          <w:sz w:val="24"/>
        </w:rPr>
      </w:pPr>
      <w:r>
        <w:rPr>
          <w:b w:val="0"/>
          <w:i w:val="0"/>
          <w:sz w:val="24"/>
        </w:rPr>
        <w:t>история управления интеллектуальной собственностью;</w:t>
      </w:r>
    </w:p>
    <w:p w:rsidR="0019077F" w:rsidRDefault="0019077F" w:rsidP="0019077F">
      <w:pPr>
        <w:pStyle w:val="a4"/>
        <w:numPr>
          <w:ilvl w:val="0"/>
          <w:numId w:val="4"/>
        </w:numPr>
        <w:tabs>
          <w:tab w:val="clear" w:pos="360"/>
          <w:tab w:val="num" w:pos="720"/>
        </w:tabs>
        <w:ind w:left="720"/>
        <w:jc w:val="both"/>
        <w:rPr>
          <w:b w:val="0"/>
          <w:i w:val="0"/>
          <w:sz w:val="24"/>
        </w:rPr>
      </w:pPr>
      <w:r>
        <w:rPr>
          <w:b w:val="0"/>
          <w:i w:val="0"/>
          <w:sz w:val="24"/>
        </w:rPr>
        <w:t>опыт реализации новых технологий;</w:t>
      </w:r>
    </w:p>
    <w:p w:rsidR="0019077F" w:rsidRDefault="0019077F" w:rsidP="0019077F">
      <w:pPr>
        <w:pStyle w:val="a4"/>
        <w:numPr>
          <w:ilvl w:val="0"/>
          <w:numId w:val="4"/>
        </w:numPr>
        <w:tabs>
          <w:tab w:val="clear" w:pos="360"/>
          <w:tab w:val="num" w:pos="720"/>
        </w:tabs>
        <w:ind w:left="720"/>
        <w:jc w:val="both"/>
        <w:rPr>
          <w:b w:val="0"/>
          <w:i w:val="0"/>
          <w:sz w:val="24"/>
        </w:rPr>
      </w:pPr>
      <w:r>
        <w:rPr>
          <w:b w:val="0"/>
          <w:i w:val="0"/>
          <w:sz w:val="24"/>
        </w:rPr>
        <w:t>успешность предыдущих инновационных контрактов.</w:t>
      </w:r>
    </w:p>
    <w:p w:rsidR="0019077F" w:rsidRDefault="0019077F">
      <w:pPr>
        <w:pStyle w:val="a4"/>
        <w:ind w:firstLine="720"/>
        <w:jc w:val="both"/>
        <w:rPr>
          <w:b w:val="0"/>
          <w:i w:val="0"/>
          <w:sz w:val="24"/>
        </w:rPr>
      </w:pPr>
      <w:r>
        <w:rPr>
          <w:b w:val="0"/>
          <w:i w:val="0"/>
          <w:sz w:val="24"/>
        </w:rPr>
        <w:t xml:space="preserve">Этот перечень можно продолжить. </w:t>
      </w:r>
    </w:p>
    <w:p w:rsidR="0019077F" w:rsidRDefault="0019077F">
      <w:pPr>
        <w:pStyle w:val="a4"/>
        <w:ind w:firstLine="720"/>
        <w:jc w:val="both"/>
        <w:rPr>
          <w:b w:val="0"/>
          <w:i w:val="0"/>
          <w:sz w:val="24"/>
        </w:rPr>
      </w:pPr>
      <w:r>
        <w:rPr>
          <w:b w:val="0"/>
          <w:i w:val="0"/>
          <w:sz w:val="24"/>
        </w:rPr>
        <w:t xml:space="preserve">При изучении рынка потенциальных покупателей новой технологии лицензиару следует также особо проанализировать коммерческую сторону вопроса. Для успешной коммерциализации инновации одним из немаловажных факторов может стать оценка финансово-инновационных возможностей предприятия. Прежде чем подписывать лицензионное соглашение, важно убедиться, а сможет ли хозяйствующий субъект эффективно выполнить намеченные планы и обязательства по выплате роялти? Под силу ли предприятию вовлечение новых технологий в хозяйственный оборот? Каков его инновационный потенциал? </w:t>
      </w:r>
    </w:p>
    <w:p w:rsidR="0019077F" w:rsidRDefault="0019077F">
      <w:pPr>
        <w:pStyle w:val="a4"/>
        <w:ind w:firstLine="720"/>
        <w:jc w:val="both"/>
        <w:rPr>
          <w:b w:val="0"/>
          <w:i w:val="0"/>
          <w:sz w:val="24"/>
        </w:rPr>
      </w:pPr>
      <w:r>
        <w:rPr>
          <w:b w:val="0"/>
          <w:i w:val="0"/>
          <w:sz w:val="24"/>
        </w:rPr>
        <w:t>Осуществить п</w:t>
      </w:r>
      <w:r>
        <w:rPr>
          <w:b w:val="0"/>
          <w:i w:val="0"/>
          <w:snapToGrid w:val="0"/>
          <w:sz w:val="24"/>
        </w:rPr>
        <w:t>редварительную оценк</w:t>
      </w:r>
      <w:r>
        <w:rPr>
          <w:b w:val="0"/>
          <w:i w:val="0"/>
          <w:sz w:val="24"/>
        </w:rPr>
        <w:t xml:space="preserve">у типа </w:t>
      </w:r>
      <w:r>
        <w:rPr>
          <w:b w:val="0"/>
          <w:i w:val="0"/>
          <w:snapToGrid w:val="0"/>
          <w:sz w:val="24"/>
        </w:rPr>
        <w:t>инновационного потенциала лицензиару целесообразнее совместно с предполагаемым коммерческим партнером. Дальнейший учет финансово-инновационной устойчивости позволит обеим сторонам повысить</w:t>
      </w:r>
      <w:r>
        <w:rPr>
          <w:snapToGrid w:val="0"/>
          <w:sz w:val="24"/>
        </w:rPr>
        <w:t xml:space="preserve"> </w:t>
      </w:r>
      <w:r>
        <w:rPr>
          <w:b w:val="0"/>
          <w:i w:val="0"/>
          <w:snapToGrid w:val="0"/>
          <w:sz w:val="24"/>
        </w:rPr>
        <w:t>эффективно</w:t>
      </w:r>
      <w:r>
        <w:rPr>
          <w:b w:val="0"/>
          <w:i w:val="0"/>
          <w:sz w:val="24"/>
        </w:rPr>
        <w:t>сть</w:t>
      </w:r>
      <w:r>
        <w:rPr>
          <w:b w:val="0"/>
          <w:i w:val="0"/>
          <w:snapToGrid w:val="0"/>
          <w:sz w:val="24"/>
        </w:rPr>
        <w:t xml:space="preserve"> вовлечения новой технологии в хозяйственный обо</w:t>
      </w:r>
      <w:r>
        <w:rPr>
          <w:b w:val="0"/>
          <w:i w:val="0"/>
          <w:sz w:val="24"/>
        </w:rPr>
        <w:t>рот</w:t>
      </w:r>
      <w:r>
        <w:rPr>
          <w:b w:val="0"/>
          <w:i w:val="0"/>
          <w:snapToGrid w:val="0"/>
          <w:sz w:val="24"/>
        </w:rPr>
        <w:t>.</w:t>
      </w:r>
    </w:p>
    <w:p w:rsidR="0019077F" w:rsidRDefault="0019077F">
      <w:pPr>
        <w:ind w:firstLine="720"/>
        <w:jc w:val="both"/>
        <w:rPr>
          <w:sz w:val="24"/>
        </w:rPr>
      </w:pPr>
      <w:r>
        <w:rPr>
          <w:sz w:val="24"/>
        </w:rPr>
        <w:t xml:space="preserve">Таким образом, мы сформировали метод оценки инновационного потенциала и описали возможности его применения на практике. Разработанный подход, на наш взгляд, может восполнить некоторые из пробелов в анализе эффективности новых технологий и стать одним из составных элементов методологии инновационного развития предприятий и управления интеллектуальной собственностью. </w:t>
      </w:r>
    </w:p>
    <w:p w:rsidR="0019077F" w:rsidRDefault="0019077F">
      <w:pPr>
        <w:pStyle w:val="a4"/>
        <w:ind w:firstLine="720"/>
        <w:jc w:val="both"/>
        <w:rPr>
          <w:b w:val="0"/>
          <w:i w:val="0"/>
          <w:sz w:val="24"/>
        </w:rPr>
      </w:pPr>
    </w:p>
    <w:p w:rsidR="0019077F" w:rsidRDefault="0019077F">
      <w:pPr>
        <w:pStyle w:val="a4"/>
        <w:jc w:val="both"/>
        <w:rPr>
          <w:b w:val="0"/>
          <w:i w:val="0"/>
          <w:sz w:val="24"/>
        </w:rPr>
      </w:pPr>
      <w:r>
        <w:rPr>
          <w:b w:val="0"/>
          <w:i w:val="0"/>
          <w:sz w:val="24"/>
        </w:rPr>
        <w:t>Литература</w:t>
      </w:r>
    </w:p>
    <w:p w:rsidR="0019077F" w:rsidRDefault="0019077F">
      <w:pPr>
        <w:pStyle w:val="a4"/>
        <w:ind w:firstLine="720"/>
        <w:jc w:val="both"/>
        <w:rPr>
          <w:b w:val="0"/>
          <w:i w:val="0"/>
          <w:sz w:val="24"/>
        </w:rPr>
      </w:pPr>
    </w:p>
    <w:p w:rsidR="0019077F" w:rsidRDefault="0019077F">
      <w:pPr>
        <w:pStyle w:val="30"/>
        <w:numPr>
          <w:ilvl w:val="0"/>
          <w:numId w:val="2"/>
        </w:numPr>
        <w:rPr>
          <w:sz w:val="24"/>
        </w:rPr>
      </w:pPr>
      <w:r>
        <w:rPr>
          <w:sz w:val="24"/>
        </w:rPr>
        <w:t xml:space="preserve">Популярная экономическая энциклопедия. / Под общ. ред. А. Д. Некипелова. М.: Большая Российская энциклопедия. 2001. </w:t>
      </w:r>
    </w:p>
    <w:p w:rsidR="0019077F" w:rsidRDefault="0019077F">
      <w:pPr>
        <w:numPr>
          <w:ilvl w:val="0"/>
          <w:numId w:val="2"/>
        </w:numPr>
        <w:jc w:val="both"/>
        <w:rPr>
          <w:sz w:val="24"/>
        </w:rPr>
      </w:pPr>
      <w:r>
        <w:rPr>
          <w:sz w:val="24"/>
        </w:rPr>
        <w:t xml:space="preserve">О. П. Коробейников, А. А. Трифилова, И. А. Коршунов. Роль инноваций в процессе формирования стратегии предприятий. // Менеджмент в России и за рубежом.  № 3.  2000. </w:t>
      </w:r>
    </w:p>
    <w:p w:rsidR="0019077F" w:rsidRDefault="0019077F">
      <w:pPr>
        <w:numPr>
          <w:ilvl w:val="0"/>
          <w:numId w:val="2"/>
        </w:numPr>
        <w:jc w:val="both"/>
        <w:rPr>
          <w:sz w:val="24"/>
        </w:rPr>
      </w:pPr>
      <w:r>
        <w:rPr>
          <w:sz w:val="24"/>
        </w:rPr>
        <w:t xml:space="preserve">М. И. Баканов, А. Д. Шеремет. Теория экономического анализа. М.: Финансы и статистика. 1997. </w:t>
      </w:r>
    </w:p>
    <w:p w:rsidR="0019077F" w:rsidRDefault="0019077F">
      <w:pPr>
        <w:numPr>
          <w:ilvl w:val="0"/>
          <w:numId w:val="2"/>
        </w:numPr>
        <w:jc w:val="both"/>
        <w:rPr>
          <w:sz w:val="24"/>
        </w:rPr>
      </w:pPr>
      <w:r>
        <w:rPr>
          <w:sz w:val="24"/>
        </w:rPr>
        <w:t xml:space="preserve">В. Л. Быкадоров, П. Д. Алексеев. Финансово-экономическое состояние предприятия: Практическое пособие. М.: ПРИОР. 2001. </w:t>
      </w:r>
    </w:p>
    <w:p w:rsidR="0019077F" w:rsidRDefault="0019077F">
      <w:pPr>
        <w:numPr>
          <w:ilvl w:val="0"/>
          <w:numId w:val="2"/>
        </w:numPr>
        <w:jc w:val="both"/>
        <w:rPr>
          <w:sz w:val="24"/>
        </w:rPr>
      </w:pPr>
      <w:r>
        <w:rPr>
          <w:sz w:val="24"/>
        </w:rPr>
        <w:t xml:space="preserve">А. Д. Шеремет, Р. С. Сайфулин, Е. В. Негашев. Методика финансового анализа. М.: ИНФРА-М. 2000. </w:t>
      </w:r>
    </w:p>
    <w:p w:rsidR="0019077F" w:rsidRDefault="0019077F">
      <w:pPr>
        <w:numPr>
          <w:ilvl w:val="0"/>
          <w:numId w:val="2"/>
        </w:numPr>
        <w:jc w:val="both"/>
        <w:rPr>
          <w:sz w:val="24"/>
        </w:rPr>
      </w:pPr>
      <w:r>
        <w:rPr>
          <w:sz w:val="24"/>
        </w:rPr>
        <w:t xml:space="preserve">О. П. Коробейников, А. А. Трифилова. Формирование стратегии инновационного развития промышленных предприятий. // Наука и промышленность России. № 10.  2002. </w:t>
      </w:r>
    </w:p>
    <w:p w:rsidR="0019077F" w:rsidRDefault="0019077F">
      <w:pPr>
        <w:numPr>
          <w:ilvl w:val="0"/>
          <w:numId w:val="2"/>
        </w:numPr>
        <w:jc w:val="both"/>
        <w:rPr>
          <w:sz w:val="24"/>
        </w:rPr>
      </w:pPr>
      <w:r>
        <w:rPr>
          <w:sz w:val="24"/>
        </w:rPr>
        <w:t xml:space="preserve">К. В. Щиборщ. Бюджетирование деятельности промышленных предприятий России.  М.: Дело и сервис. 2001. </w:t>
      </w:r>
    </w:p>
    <w:p w:rsidR="0019077F" w:rsidRDefault="0019077F">
      <w:pPr>
        <w:pStyle w:val="30"/>
        <w:numPr>
          <w:ilvl w:val="0"/>
          <w:numId w:val="2"/>
        </w:numPr>
        <w:rPr>
          <w:sz w:val="24"/>
        </w:rPr>
      </w:pPr>
      <w:r>
        <w:rPr>
          <w:sz w:val="24"/>
        </w:rPr>
        <w:t xml:space="preserve">В. Г. Зинов. Управление интеллектуальной собственностью. АНХ, Центр коммерциализации технологий. М.: Монолит. 2002. </w:t>
      </w:r>
      <w:bookmarkStart w:id="0" w:name="_GoBack"/>
      <w:bookmarkEnd w:id="0"/>
    </w:p>
    <w:sectPr w:rsidR="0019077F">
      <w:pgSz w:w="11907" w:h="16840" w:code="9"/>
      <w:pgMar w:top="709" w:right="1134" w:bottom="28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77F" w:rsidRDefault="0019077F">
      <w:r>
        <w:separator/>
      </w:r>
    </w:p>
  </w:endnote>
  <w:endnote w:type="continuationSeparator" w:id="0">
    <w:p w:rsidR="0019077F" w:rsidRDefault="00190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ultant">
    <w:altName w:val="Courier New"/>
    <w:panose1 w:val="00000000000000000000"/>
    <w:charset w:val="00"/>
    <w:family w:val="modern"/>
    <w:notTrueType/>
    <w:pitch w:val="fixed"/>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77F" w:rsidRDefault="0019077F">
      <w:r>
        <w:separator/>
      </w:r>
    </w:p>
  </w:footnote>
  <w:footnote w:type="continuationSeparator" w:id="0">
    <w:p w:rsidR="0019077F" w:rsidRDefault="0019077F">
      <w:r>
        <w:continuationSeparator/>
      </w:r>
    </w:p>
  </w:footnote>
  <w:footnote w:id="1">
    <w:p w:rsidR="0019077F" w:rsidRDefault="0019077F">
      <w:pPr>
        <w:pStyle w:val="a8"/>
        <w:jc w:val="both"/>
      </w:pPr>
      <w:r>
        <w:rPr>
          <w:rStyle w:val="a7"/>
        </w:rPr>
        <w:footnoteRef/>
      </w:r>
      <w:r>
        <w:t xml:space="preserve"> Эти и другие цифры взяты абсолютно условно с тем, чтобы показать возможности применения разработанного метода на практике.</w:t>
      </w:r>
    </w:p>
  </w:footnote>
  <w:footnote w:id="2">
    <w:p w:rsidR="0019077F" w:rsidRDefault="0019077F">
      <w:pPr>
        <w:pStyle w:val="a8"/>
      </w:pPr>
      <w:r>
        <w:rPr>
          <w:rStyle w:val="a7"/>
        </w:rPr>
        <w:footnoteRef/>
      </w:r>
      <w:r>
        <w:t xml:space="preserve"> Источник: Е. Карасюк. Русские игры на американских горках // Секрет Фирмы.  № 1. 2002.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63EDC"/>
    <w:multiLevelType w:val="singleLevel"/>
    <w:tmpl w:val="8CBEF6FC"/>
    <w:lvl w:ilvl="0">
      <w:numFmt w:val="bullet"/>
      <w:lvlText w:val="-"/>
      <w:lvlJc w:val="left"/>
      <w:pPr>
        <w:tabs>
          <w:tab w:val="num" w:pos="360"/>
        </w:tabs>
        <w:ind w:left="360" w:hanging="360"/>
      </w:pPr>
      <w:rPr>
        <w:rFonts w:hint="default"/>
      </w:rPr>
    </w:lvl>
  </w:abstractNum>
  <w:abstractNum w:abstractNumId="1">
    <w:nsid w:val="1829188C"/>
    <w:multiLevelType w:val="singleLevel"/>
    <w:tmpl w:val="0419000F"/>
    <w:lvl w:ilvl="0">
      <w:start w:val="1"/>
      <w:numFmt w:val="decimal"/>
      <w:lvlText w:val="%1."/>
      <w:lvlJc w:val="left"/>
      <w:pPr>
        <w:tabs>
          <w:tab w:val="num" w:pos="360"/>
        </w:tabs>
        <w:ind w:left="360" w:hanging="360"/>
      </w:pPr>
    </w:lvl>
  </w:abstractNum>
  <w:abstractNum w:abstractNumId="2">
    <w:nsid w:val="1FD44B1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16602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40CF16A0"/>
    <w:multiLevelType w:val="singleLevel"/>
    <w:tmpl w:val="42D6A124"/>
    <w:lvl w:ilvl="0">
      <w:start w:val="1"/>
      <w:numFmt w:val="decimal"/>
      <w:lvlText w:val="%1)"/>
      <w:lvlJc w:val="left"/>
      <w:pPr>
        <w:tabs>
          <w:tab w:val="num" w:pos="1080"/>
        </w:tabs>
        <w:ind w:left="1080" w:hanging="360"/>
      </w:pPr>
      <w:rPr>
        <w:rFonts w:hint="default"/>
      </w:rPr>
    </w:lvl>
  </w:abstractNum>
  <w:abstractNum w:abstractNumId="5">
    <w:nsid w:val="623F5D7A"/>
    <w:multiLevelType w:val="singleLevel"/>
    <w:tmpl w:val="8CBEF6FC"/>
    <w:lvl w:ilvl="0">
      <w:numFmt w:val="bullet"/>
      <w:lvlText w:val="-"/>
      <w:lvlJc w:val="left"/>
      <w:pPr>
        <w:tabs>
          <w:tab w:val="num" w:pos="360"/>
        </w:tabs>
        <w:ind w:left="360" w:hanging="360"/>
      </w:pPr>
      <w:rPr>
        <w:rFonts w:hint="default"/>
      </w:rPr>
    </w:lvl>
  </w:abstractNum>
  <w:abstractNum w:abstractNumId="6">
    <w:nsid w:val="65D31A34"/>
    <w:multiLevelType w:val="hybridMultilevel"/>
    <w:tmpl w:val="79C03438"/>
    <w:lvl w:ilvl="0" w:tplc="61824718">
      <w:start w:val="1"/>
      <w:numFmt w:val="decimal"/>
      <w:lvlText w:val="%1)"/>
      <w:lvlJc w:val="left"/>
      <w:pPr>
        <w:tabs>
          <w:tab w:val="num" w:pos="1080"/>
        </w:tabs>
        <w:ind w:left="1080" w:hanging="360"/>
      </w:pPr>
      <w:rPr>
        <w:rFonts w:hint="default"/>
      </w:rPr>
    </w:lvl>
    <w:lvl w:ilvl="1" w:tplc="D3A62160" w:tentative="1">
      <w:start w:val="1"/>
      <w:numFmt w:val="lowerLetter"/>
      <w:lvlText w:val="%2."/>
      <w:lvlJc w:val="left"/>
      <w:pPr>
        <w:tabs>
          <w:tab w:val="num" w:pos="1800"/>
        </w:tabs>
        <w:ind w:left="1800" w:hanging="360"/>
      </w:pPr>
    </w:lvl>
    <w:lvl w:ilvl="2" w:tplc="DCAC69F4" w:tentative="1">
      <w:start w:val="1"/>
      <w:numFmt w:val="lowerRoman"/>
      <w:lvlText w:val="%3."/>
      <w:lvlJc w:val="right"/>
      <w:pPr>
        <w:tabs>
          <w:tab w:val="num" w:pos="2520"/>
        </w:tabs>
        <w:ind w:left="2520" w:hanging="180"/>
      </w:pPr>
    </w:lvl>
    <w:lvl w:ilvl="3" w:tplc="4F2A771C" w:tentative="1">
      <w:start w:val="1"/>
      <w:numFmt w:val="decimal"/>
      <w:lvlText w:val="%4."/>
      <w:lvlJc w:val="left"/>
      <w:pPr>
        <w:tabs>
          <w:tab w:val="num" w:pos="3240"/>
        </w:tabs>
        <w:ind w:left="3240" w:hanging="360"/>
      </w:pPr>
    </w:lvl>
    <w:lvl w:ilvl="4" w:tplc="E414861A" w:tentative="1">
      <w:start w:val="1"/>
      <w:numFmt w:val="lowerLetter"/>
      <w:lvlText w:val="%5."/>
      <w:lvlJc w:val="left"/>
      <w:pPr>
        <w:tabs>
          <w:tab w:val="num" w:pos="3960"/>
        </w:tabs>
        <w:ind w:left="3960" w:hanging="360"/>
      </w:pPr>
    </w:lvl>
    <w:lvl w:ilvl="5" w:tplc="23BE8A0A" w:tentative="1">
      <w:start w:val="1"/>
      <w:numFmt w:val="lowerRoman"/>
      <w:lvlText w:val="%6."/>
      <w:lvlJc w:val="right"/>
      <w:pPr>
        <w:tabs>
          <w:tab w:val="num" w:pos="4680"/>
        </w:tabs>
        <w:ind w:left="4680" w:hanging="180"/>
      </w:pPr>
    </w:lvl>
    <w:lvl w:ilvl="6" w:tplc="32F2E046" w:tentative="1">
      <w:start w:val="1"/>
      <w:numFmt w:val="decimal"/>
      <w:lvlText w:val="%7."/>
      <w:lvlJc w:val="left"/>
      <w:pPr>
        <w:tabs>
          <w:tab w:val="num" w:pos="5400"/>
        </w:tabs>
        <w:ind w:left="5400" w:hanging="360"/>
      </w:pPr>
    </w:lvl>
    <w:lvl w:ilvl="7" w:tplc="612AEF6A" w:tentative="1">
      <w:start w:val="1"/>
      <w:numFmt w:val="lowerLetter"/>
      <w:lvlText w:val="%8."/>
      <w:lvlJc w:val="left"/>
      <w:pPr>
        <w:tabs>
          <w:tab w:val="num" w:pos="6120"/>
        </w:tabs>
        <w:ind w:left="6120" w:hanging="360"/>
      </w:pPr>
    </w:lvl>
    <w:lvl w:ilvl="8" w:tplc="753E4DBC" w:tentative="1">
      <w:start w:val="1"/>
      <w:numFmt w:val="lowerRoman"/>
      <w:lvlText w:val="%9."/>
      <w:lvlJc w:val="right"/>
      <w:pPr>
        <w:tabs>
          <w:tab w:val="num" w:pos="6840"/>
        </w:tabs>
        <w:ind w:left="6840" w:hanging="180"/>
      </w:pPr>
    </w:lvl>
  </w:abstractNum>
  <w:num w:numId="1">
    <w:abstractNumId w:val="4"/>
  </w:num>
  <w:num w:numId="2">
    <w:abstractNumId w:val="1"/>
  </w:num>
  <w:num w:numId="3">
    <w:abstractNumId w:val="0"/>
  </w:num>
  <w:num w:numId="4">
    <w:abstractNumId w:val="5"/>
  </w:num>
  <w:num w:numId="5">
    <w:abstractNumId w:val="2"/>
  </w:num>
  <w:num w:numId="6">
    <w:abstractNumId w:val="3"/>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077F"/>
    <w:rsid w:val="000F209D"/>
    <w:rsid w:val="0019077F"/>
    <w:rsid w:val="00603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988134-2FC0-460C-8200-99862E70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right"/>
      <w:outlineLvl w:val="0"/>
    </w:pPr>
    <w:rPr>
      <w:sz w:val="24"/>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ind w:firstLine="720"/>
      <w:jc w:val="right"/>
      <w:outlineLvl w:val="2"/>
    </w:pPr>
    <w:rPr>
      <w:spacing w:val="20"/>
      <w:sz w:val="28"/>
    </w:rPr>
  </w:style>
  <w:style w:type="paragraph" w:styleId="9">
    <w:name w:val="heading 9"/>
    <w:basedOn w:val="a"/>
    <w:next w:val="a"/>
    <w:qFormat/>
    <w:pPr>
      <w:keepNext/>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rPr>
  </w:style>
  <w:style w:type="paragraph" w:styleId="a4">
    <w:name w:val="Body Text"/>
    <w:basedOn w:val="a"/>
    <w:pPr>
      <w:jc w:val="center"/>
    </w:pPr>
    <w:rPr>
      <w:b/>
      <w:i/>
      <w:sz w:val="28"/>
    </w:rPr>
  </w:style>
  <w:style w:type="paragraph" w:styleId="a5">
    <w:name w:val="Body Text Indent"/>
    <w:basedOn w:val="a"/>
    <w:pPr>
      <w:spacing w:line="360" w:lineRule="auto"/>
      <w:ind w:firstLine="720"/>
      <w:jc w:val="both"/>
    </w:pPr>
    <w:rPr>
      <w:sz w:val="28"/>
    </w:rPr>
  </w:style>
  <w:style w:type="paragraph" w:styleId="20">
    <w:name w:val="Body Text Indent 2"/>
    <w:basedOn w:val="a"/>
    <w:pPr>
      <w:spacing w:line="360" w:lineRule="auto"/>
      <w:ind w:firstLine="720"/>
      <w:jc w:val="both"/>
    </w:pPr>
    <w:rPr>
      <w:sz w:val="28"/>
    </w:rPr>
  </w:style>
  <w:style w:type="paragraph" w:styleId="21">
    <w:name w:val="Body Text 2"/>
    <w:basedOn w:val="a"/>
    <w:pPr>
      <w:jc w:val="center"/>
    </w:pPr>
    <w:rPr>
      <w:b/>
      <w:sz w:val="24"/>
    </w:rPr>
  </w:style>
  <w:style w:type="paragraph" w:styleId="a6">
    <w:name w:val="header"/>
    <w:basedOn w:val="a"/>
    <w:pPr>
      <w:tabs>
        <w:tab w:val="center" w:pos="4153"/>
        <w:tab w:val="right" w:pos="8306"/>
      </w:tabs>
    </w:pPr>
  </w:style>
  <w:style w:type="character" w:styleId="a7">
    <w:name w:val="footnote reference"/>
    <w:basedOn w:val="a0"/>
    <w:semiHidden/>
    <w:rPr>
      <w:vertAlign w:val="superscript"/>
    </w:rPr>
  </w:style>
  <w:style w:type="paragraph" w:styleId="a8">
    <w:name w:val="footnote text"/>
    <w:basedOn w:val="a"/>
    <w:semiHidden/>
  </w:style>
  <w:style w:type="paragraph" w:styleId="30">
    <w:name w:val="Body Text 3"/>
    <w:basedOn w:val="a"/>
    <w:pPr>
      <w:jc w:val="both"/>
    </w:pPr>
    <w:rPr>
      <w:sz w:val="28"/>
    </w:rPr>
  </w:style>
  <w:style w:type="paragraph" w:customStyle="1" w:styleId="ConsNormal">
    <w:name w:val="ConsNormal"/>
    <w:pPr>
      <w:ind w:firstLine="720"/>
    </w:pPr>
    <w:rPr>
      <w:rFonts w:ascii="Consultant" w:hAnsi="Consultant"/>
      <w:snapToGrid w:val="0"/>
    </w:rPr>
  </w:style>
  <w:style w:type="paragraph" w:styleId="31">
    <w:name w:val="Body Text Indent 3"/>
    <w:basedOn w:val="a"/>
    <w:pPr>
      <w:spacing w:line="360" w:lineRule="auto"/>
      <w:ind w:firstLine="690"/>
      <w:jc w:val="both"/>
    </w:pPr>
    <w:rPr>
      <w:sz w:val="28"/>
    </w:rPr>
  </w:style>
  <w:style w:type="paragraph" w:customStyle="1" w:styleId="ConsNonformat">
    <w:name w:val="ConsNonformat"/>
    <w:rPr>
      <w:rFonts w:ascii="Consultant" w:hAnsi="Consultant"/>
      <w:snapToGrid w:val="0"/>
    </w:rPr>
  </w:style>
  <w:style w:type="paragraph" w:customStyle="1" w:styleId="a9">
    <w:name w:val="текст сноски"/>
    <w:basedOn w:val="a"/>
  </w:style>
  <w:style w:type="paragraph" w:customStyle="1" w:styleId="22">
    <w:name w:val="заголовок 2"/>
    <w:basedOn w:val="a"/>
    <w:next w:val="a"/>
    <w:pPr>
      <w:keepNext/>
      <w:ind w:firstLine="72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4479</Words>
  <Characters>25531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Анализ инновационного потенциала предприятия</vt:lpstr>
    </vt:vector>
  </TitlesOfParts>
  <Company> </Company>
  <LinksUpToDate>false</LinksUpToDate>
  <CharactersWithSpaces>29951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инновационного потенциала предприятия</dc:title>
  <dc:subject/>
  <dc:creator>‘¬Ёв</dc:creator>
  <cp:keywords/>
  <cp:lastModifiedBy>Irina</cp:lastModifiedBy>
  <cp:revision>2</cp:revision>
  <dcterms:created xsi:type="dcterms:W3CDTF">2014-09-14T16:08:00Z</dcterms:created>
  <dcterms:modified xsi:type="dcterms:W3CDTF">2014-09-14T16:08:00Z</dcterms:modified>
</cp:coreProperties>
</file>