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6EC6" w:rsidRPr="00723E34" w:rsidRDefault="00746EC6" w:rsidP="00723E34">
      <w:pPr>
        <w:pStyle w:val="aa"/>
        <w:spacing w:line="360" w:lineRule="auto"/>
        <w:rPr>
          <w:szCs w:val="28"/>
        </w:rPr>
      </w:pPr>
      <w:r w:rsidRPr="00723E34">
        <w:rPr>
          <w:szCs w:val="28"/>
        </w:rPr>
        <w:t>Учреждение образования «БЕЛОРУССКИЙ ГОСУДАРСТВЕННЫЙ ТЕХНОЛОГИЧЕСКИЙ УНИВЕРСИТЕТ»</w:t>
      </w:r>
    </w:p>
    <w:p w:rsidR="00746EC6" w:rsidRPr="00723E34" w:rsidRDefault="00746EC6" w:rsidP="00723E34">
      <w:pPr>
        <w:spacing w:line="360" w:lineRule="auto"/>
        <w:jc w:val="center"/>
        <w:rPr>
          <w:sz w:val="28"/>
          <w:szCs w:val="28"/>
          <w:lang w:val="ru-RU"/>
        </w:rPr>
      </w:pPr>
      <w:r w:rsidRPr="00723E34">
        <w:rPr>
          <w:bCs/>
          <w:sz w:val="28"/>
          <w:szCs w:val="28"/>
          <w:lang w:val="ru-RU"/>
        </w:rPr>
        <w:t>Факультет</w:t>
      </w:r>
      <w:r w:rsidR="00723E34" w:rsidRPr="00723E34">
        <w:rPr>
          <w:sz w:val="28"/>
          <w:szCs w:val="28"/>
          <w:lang w:val="ru-RU"/>
        </w:rPr>
        <w:t xml:space="preserve"> </w:t>
      </w:r>
      <w:r w:rsidRPr="00723E34">
        <w:rPr>
          <w:sz w:val="28"/>
          <w:szCs w:val="28"/>
          <w:lang w:val="ru-RU"/>
        </w:rPr>
        <w:t>инженерно–экономический</w:t>
      </w:r>
    </w:p>
    <w:p w:rsidR="00746EC6" w:rsidRPr="00723E34" w:rsidRDefault="00746EC6" w:rsidP="00723E34">
      <w:pPr>
        <w:spacing w:line="360" w:lineRule="auto"/>
        <w:jc w:val="center"/>
        <w:rPr>
          <w:sz w:val="28"/>
          <w:szCs w:val="28"/>
          <w:lang w:val="ru-RU"/>
        </w:rPr>
      </w:pPr>
      <w:r w:rsidRPr="00723E34">
        <w:rPr>
          <w:bCs/>
          <w:sz w:val="28"/>
          <w:szCs w:val="28"/>
          <w:lang w:val="ru-RU"/>
        </w:rPr>
        <w:t>Кафедра</w:t>
      </w:r>
      <w:r w:rsidR="00723E34" w:rsidRPr="00723E34">
        <w:rPr>
          <w:sz w:val="28"/>
          <w:szCs w:val="28"/>
          <w:lang w:val="ru-RU"/>
        </w:rPr>
        <w:t xml:space="preserve"> </w:t>
      </w:r>
      <w:r w:rsidRPr="00723E34">
        <w:rPr>
          <w:sz w:val="28"/>
          <w:szCs w:val="28"/>
          <w:lang w:val="ru-RU"/>
        </w:rPr>
        <w:t>статистики, бухгалтерского учета, анализа и аудита</w:t>
      </w:r>
    </w:p>
    <w:p w:rsidR="00746EC6" w:rsidRPr="00723E34" w:rsidRDefault="00746EC6" w:rsidP="00723E34">
      <w:pPr>
        <w:spacing w:line="360" w:lineRule="auto"/>
        <w:jc w:val="center"/>
        <w:rPr>
          <w:sz w:val="28"/>
          <w:szCs w:val="28"/>
          <w:lang w:val="ru-RU"/>
        </w:rPr>
      </w:pPr>
      <w:r w:rsidRPr="00723E34">
        <w:rPr>
          <w:bCs/>
          <w:sz w:val="28"/>
          <w:szCs w:val="28"/>
          <w:lang w:val="ru-RU"/>
        </w:rPr>
        <w:t xml:space="preserve">Специальность </w:t>
      </w:r>
      <w:r w:rsidRPr="00723E34">
        <w:rPr>
          <w:sz w:val="28"/>
          <w:szCs w:val="28"/>
          <w:lang w:val="ru-RU"/>
        </w:rPr>
        <w:t>1–25 01 08 «Бухгалтерский учет, анализ и аудит»</w:t>
      </w:r>
    </w:p>
    <w:p w:rsidR="00746EC6" w:rsidRPr="00723E34" w:rsidRDefault="00746EC6" w:rsidP="00723E34">
      <w:pPr>
        <w:spacing w:line="360" w:lineRule="auto"/>
        <w:jc w:val="center"/>
        <w:rPr>
          <w:sz w:val="28"/>
          <w:szCs w:val="28"/>
          <w:lang w:val="ru-RU"/>
        </w:rPr>
      </w:pPr>
    </w:p>
    <w:p w:rsidR="00746EC6" w:rsidRPr="00723E34" w:rsidRDefault="00746EC6" w:rsidP="00723E34">
      <w:pPr>
        <w:spacing w:line="360" w:lineRule="auto"/>
        <w:jc w:val="center"/>
        <w:rPr>
          <w:sz w:val="28"/>
          <w:szCs w:val="28"/>
          <w:lang w:val="ru-RU"/>
        </w:rPr>
      </w:pPr>
    </w:p>
    <w:p w:rsidR="004C0B92" w:rsidRPr="00723E34" w:rsidRDefault="004C0B92" w:rsidP="00723E34">
      <w:pPr>
        <w:spacing w:line="360" w:lineRule="auto"/>
        <w:jc w:val="center"/>
        <w:rPr>
          <w:sz w:val="28"/>
          <w:szCs w:val="28"/>
          <w:lang w:val="ru-RU"/>
        </w:rPr>
      </w:pPr>
    </w:p>
    <w:p w:rsidR="00723E34" w:rsidRPr="00723E34" w:rsidRDefault="00723E34" w:rsidP="00723E34">
      <w:pPr>
        <w:spacing w:line="360" w:lineRule="auto"/>
        <w:jc w:val="center"/>
        <w:rPr>
          <w:b/>
          <w:sz w:val="28"/>
          <w:szCs w:val="28"/>
          <w:lang w:val="ru-RU"/>
        </w:rPr>
      </w:pPr>
    </w:p>
    <w:p w:rsidR="00723E34" w:rsidRPr="00723E34" w:rsidRDefault="00723E34" w:rsidP="00723E34">
      <w:pPr>
        <w:spacing w:line="360" w:lineRule="auto"/>
        <w:jc w:val="center"/>
        <w:rPr>
          <w:b/>
          <w:sz w:val="28"/>
          <w:szCs w:val="28"/>
          <w:lang w:val="ru-RU"/>
        </w:rPr>
      </w:pPr>
    </w:p>
    <w:p w:rsidR="00723E34" w:rsidRPr="00723E34" w:rsidRDefault="00723E34" w:rsidP="00723E34">
      <w:pPr>
        <w:spacing w:line="360" w:lineRule="auto"/>
        <w:jc w:val="center"/>
        <w:rPr>
          <w:b/>
          <w:sz w:val="28"/>
          <w:szCs w:val="28"/>
          <w:lang w:val="ru-RU"/>
        </w:rPr>
      </w:pPr>
    </w:p>
    <w:p w:rsidR="00723E34" w:rsidRPr="00723E34" w:rsidRDefault="00723E34" w:rsidP="00723E34">
      <w:pPr>
        <w:spacing w:line="360" w:lineRule="auto"/>
        <w:jc w:val="center"/>
        <w:rPr>
          <w:b/>
          <w:sz w:val="28"/>
          <w:szCs w:val="28"/>
          <w:lang w:val="ru-RU"/>
        </w:rPr>
      </w:pPr>
    </w:p>
    <w:p w:rsidR="00723E34" w:rsidRPr="00723E34" w:rsidRDefault="00723E34" w:rsidP="00723E34">
      <w:pPr>
        <w:spacing w:line="360" w:lineRule="auto"/>
        <w:jc w:val="center"/>
        <w:rPr>
          <w:b/>
          <w:sz w:val="28"/>
          <w:szCs w:val="28"/>
          <w:lang w:val="ru-RU"/>
        </w:rPr>
      </w:pPr>
    </w:p>
    <w:p w:rsidR="00723E34" w:rsidRPr="00723E34" w:rsidRDefault="00723E34" w:rsidP="00723E34">
      <w:pPr>
        <w:spacing w:line="360" w:lineRule="auto"/>
        <w:jc w:val="center"/>
        <w:rPr>
          <w:b/>
          <w:sz w:val="28"/>
          <w:szCs w:val="28"/>
          <w:lang w:val="ru-RU"/>
        </w:rPr>
      </w:pPr>
    </w:p>
    <w:p w:rsidR="00723E34" w:rsidRPr="00723E34" w:rsidRDefault="00723E34" w:rsidP="00723E34">
      <w:pPr>
        <w:spacing w:line="360" w:lineRule="auto"/>
        <w:jc w:val="center"/>
        <w:rPr>
          <w:b/>
          <w:sz w:val="28"/>
          <w:szCs w:val="28"/>
          <w:lang w:val="ru-RU"/>
        </w:rPr>
      </w:pPr>
    </w:p>
    <w:p w:rsidR="00746EC6" w:rsidRPr="00723E34" w:rsidRDefault="004C0B92" w:rsidP="00723E34">
      <w:pPr>
        <w:spacing w:line="360" w:lineRule="auto"/>
        <w:jc w:val="center"/>
        <w:rPr>
          <w:b/>
          <w:sz w:val="28"/>
          <w:szCs w:val="28"/>
          <w:lang w:val="ru-RU"/>
        </w:rPr>
      </w:pPr>
      <w:r w:rsidRPr="00723E34">
        <w:rPr>
          <w:b/>
          <w:sz w:val="28"/>
          <w:szCs w:val="28"/>
          <w:lang w:val="ru-RU"/>
        </w:rPr>
        <w:t>РЕФЕРАТ</w:t>
      </w:r>
    </w:p>
    <w:p w:rsidR="00746EC6" w:rsidRPr="00723E34" w:rsidRDefault="00746EC6" w:rsidP="00723E34">
      <w:pPr>
        <w:spacing w:line="360" w:lineRule="auto"/>
        <w:jc w:val="center"/>
        <w:rPr>
          <w:sz w:val="28"/>
          <w:szCs w:val="28"/>
          <w:lang w:val="ru-RU"/>
        </w:rPr>
      </w:pPr>
      <w:r w:rsidRPr="00723E34">
        <w:rPr>
          <w:sz w:val="28"/>
          <w:szCs w:val="28"/>
          <w:lang w:val="ru-RU"/>
        </w:rPr>
        <w:t>по дисциплине «</w:t>
      </w:r>
      <w:r w:rsidR="004C0B92" w:rsidRPr="00723E34">
        <w:rPr>
          <w:sz w:val="28"/>
          <w:szCs w:val="28"/>
          <w:lang w:val="ru-RU"/>
        </w:rPr>
        <w:t>Особенности анализа</w:t>
      </w:r>
      <w:r w:rsidRPr="00723E34">
        <w:rPr>
          <w:sz w:val="28"/>
          <w:szCs w:val="28"/>
          <w:lang w:val="ru-RU"/>
        </w:rPr>
        <w:t xml:space="preserve"> хозяйственной деятельности</w:t>
      </w:r>
      <w:r w:rsidR="004C0B92" w:rsidRPr="00723E34">
        <w:rPr>
          <w:sz w:val="28"/>
          <w:szCs w:val="28"/>
          <w:lang w:val="ru-RU"/>
        </w:rPr>
        <w:t xml:space="preserve"> в других отраслях</w:t>
      </w:r>
      <w:r w:rsidRPr="00723E34">
        <w:rPr>
          <w:sz w:val="28"/>
          <w:szCs w:val="28"/>
          <w:lang w:val="ru-RU"/>
        </w:rPr>
        <w:t>»</w:t>
      </w:r>
    </w:p>
    <w:p w:rsidR="00746EC6" w:rsidRPr="00723E34" w:rsidRDefault="00746EC6" w:rsidP="00723E34">
      <w:pPr>
        <w:spacing w:line="360" w:lineRule="auto"/>
        <w:jc w:val="center"/>
        <w:rPr>
          <w:b/>
          <w:sz w:val="28"/>
          <w:szCs w:val="28"/>
          <w:lang w:val="ru-RU"/>
        </w:rPr>
      </w:pPr>
      <w:r w:rsidRPr="00723E34">
        <w:rPr>
          <w:sz w:val="28"/>
          <w:szCs w:val="28"/>
          <w:lang w:val="ru-RU"/>
        </w:rPr>
        <w:t xml:space="preserve">Тема </w:t>
      </w:r>
      <w:r w:rsidR="004C0B92" w:rsidRPr="00723E34">
        <w:rPr>
          <w:sz w:val="28"/>
          <w:szCs w:val="28"/>
          <w:lang w:val="ru-RU"/>
        </w:rPr>
        <w:t>«</w:t>
      </w:r>
      <w:r w:rsidRPr="00723E34">
        <w:rPr>
          <w:sz w:val="28"/>
          <w:szCs w:val="28"/>
          <w:lang w:val="ru-RU"/>
        </w:rPr>
        <w:t xml:space="preserve">Анализ </w:t>
      </w:r>
      <w:r w:rsidR="004C0B92" w:rsidRPr="00723E34">
        <w:rPr>
          <w:sz w:val="28"/>
          <w:szCs w:val="28"/>
          <w:lang w:val="ru-RU"/>
        </w:rPr>
        <w:t>издержек обращения в торговле</w:t>
      </w:r>
      <w:r w:rsidRPr="00723E34">
        <w:rPr>
          <w:sz w:val="28"/>
          <w:szCs w:val="28"/>
          <w:lang w:val="ru-RU"/>
        </w:rPr>
        <w:t>»</w:t>
      </w:r>
    </w:p>
    <w:p w:rsidR="00746EC6" w:rsidRPr="00723E34" w:rsidRDefault="00746EC6" w:rsidP="00723E34">
      <w:pPr>
        <w:spacing w:line="360" w:lineRule="auto"/>
        <w:ind w:left="4111"/>
        <w:jc w:val="center"/>
        <w:rPr>
          <w:b/>
          <w:sz w:val="28"/>
          <w:szCs w:val="28"/>
          <w:lang w:val="ru-RU"/>
        </w:rPr>
      </w:pPr>
    </w:p>
    <w:p w:rsidR="00746EC6" w:rsidRPr="00723E34" w:rsidRDefault="00746EC6" w:rsidP="00723E34">
      <w:pPr>
        <w:spacing w:line="360" w:lineRule="auto"/>
        <w:ind w:left="4111"/>
        <w:rPr>
          <w:sz w:val="28"/>
          <w:szCs w:val="28"/>
          <w:lang w:val="ru-RU"/>
        </w:rPr>
      </w:pPr>
      <w:r w:rsidRPr="00723E34">
        <w:rPr>
          <w:sz w:val="28"/>
          <w:szCs w:val="28"/>
          <w:lang w:val="ru-RU"/>
        </w:rPr>
        <w:t>Исполнитель</w:t>
      </w:r>
    </w:p>
    <w:p w:rsidR="00746EC6" w:rsidRPr="00723E34" w:rsidRDefault="00746EC6" w:rsidP="00723E34">
      <w:pPr>
        <w:spacing w:line="360" w:lineRule="auto"/>
        <w:ind w:left="4111"/>
        <w:rPr>
          <w:sz w:val="28"/>
          <w:szCs w:val="28"/>
          <w:lang w:val="ru-RU"/>
        </w:rPr>
      </w:pPr>
      <w:r w:rsidRPr="00723E34">
        <w:rPr>
          <w:sz w:val="28"/>
          <w:szCs w:val="28"/>
          <w:lang w:val="ru-RU"/>
        </w:rPr>
        <w:t>студент 4 курса группы 9 БУ</w:t>
      </w:r>
      <w:r w:rsidR="00723E34" w:rsidRPr="00723E34">
        <w:rPr>
          <w:sz w:val="28"/>
          <w:szCs w:val="28"/>
          <w:lang w:val="ru-RU"/>
        </w:rPr>
        <w:t xml:space="preserve"> </w:t>
      </w:r>
      <w:r w:rsidRPr="00723E34">
        <w:rPr>
          <w:sz w:val="28"/>
          <w:szCs w:val="28"/>
          <w:lang w:val="ru-RU"/>
        </w:rPr>
        <w:t>Н.Р.Мхеидзе</w:t>
      </w:r>
    </w:p>
    <w:p w:rsidR="00746EC6" w:rsidRPr="00723E34" w:rsidRDefault="00746EC6" w:rsidP="00723E34">
      <w:pPr>
        <w:pStyle w:val="4"/>
        <w:spacing w:line="360" w:lineRule="auto"/>
        <w:ind w:left="4111" w:firstLine="0"/>
        <w:rPr>
          <w:szCs w:val="28"/>
        </w:rPr>
      </w:pPr>
      <w:r w:rsidRPr="00723E34">
        <w:rPr>
          <w:szCs w:val="28"/>
        </w:rPr>
        <w:t>Руководитель</w:t>
      </w:r>
    </w:p>
    <w:p w:rsidR="00746EC6" w:rsidRPr="00723E34" w:rsidRDefault="00746EC6" w:rsidP="00723E34">
      <w:pPr>
        <w:pStyle w:val="4"/>
        <w:spacing w:line="360" w:lineRule="auto"/>
        <w:ind w:left="4111" w:firstLine="0"/>
        <w:rPr>
          <w:szCs w:val="28"/>
        </w:rPr>
      </w:pPr>
      <w:r w:rsidRPr="00723E34">
        <w:rPr>
          <w:szCs w:val="28"/>
        </w:rPr>
        <w:t>старший преподаватель</w:t>
      </w:r>
      <w:r w:rsidR="00723E34" w:rsidRPr="00723E34">
        <w:rPr>
          <w:szCs w:val="28"/>
        </w:rPr>
        <w:t xml:space="preserve"> </w:t>
      </w:r>
      <w:r w:rsidRPr="00723E34">
        <w:rPr>
          <w:szCs w:val="28"/>
        </w:rPr>
        <w:t>И.В. Макаренко</w:t>
      </w:r>
    </w:p>
    <w:p w:rsidR="004C0B92" w:rsidRPr="00723E34" w:rsidRDefault="004C0B92" w:rsidP="00723E34">
      <w:pPr>
        <w:spacing w:line="360" w:lineRule="auto"/>
        <w:rPr>
          <w:sz w:val="28"/>
          <w:szCs w:val="28"/>
          <w:lang w:val="ru-RU" w:eastAsia="ru-RU"/>
        </w:rPr>
      </w:pPr>
    </w:p>
    <w:p w:rsidR="00746EC6" w:rsidRPr="00723E34" w:rsidRDefault="00746EC6" w:rsidP="00723E34">
      <w:pPr>
        <w:spacing w:line="360" w:lineRule="auto"/>
        <w:jc w:val="center"/>
        <w:rPr>
          <w:sz w:val="28"/>
          <w:szCs w:val="28"/>
          <w:lang w:val="ru-RU"/>
        </w:rPr>
      </w:pPr>
    </w:p>
    <w:p w:rsidR="00746EC6" w:rsidRPr="00723E34" w:rsidRDefault="00746EC6" w:rsidP="00723E34">
      <w:pPr>
        <w:spacing w:line="360" w:lineRule="auto"/>
        <w:jc w:val="center"/>
        <w:rPr>
          <w:sz w:val="28"/>
          <w:szCs w:val="28"/>
          <w:lang w:val="ru-RU"/>
        </w:rPr>
      </w:pPr>
    </w:p>
    <w:p w:rsidR="00746EC6" w:rsidRPr="00723E34" w:rsidRDefault="00746EC6" w:rsidP="00723E34">
      <w:pPr>
        <w:spacing w:line="360" w:lineRule="auto"/>
        <w:jc w:val="center"/>
        <w:rPr>
          <w:sz w:val="28"/>
          <w:szCs w:val="28"/>
          <w:lang w:val="ru-RU"/>
        </w:rPr>
      </w:pPr>
      <w:r w:rsidRPr="00723E34">
        <w:rPr>
          <w:sz w:val="28"/>
          <w:szCs w:val="28"/>
          <w:lang w:val="ru-RU"/>
        </w:rPr>
        <w:t>Минск 2010</w:t>
      </w:r>
    </w:p>
    <w:p w:rsidR="00723E34" w:rsidRPr="00723E34" w:rsidRDefault="00723E34" w:rsidP="00723E34">
      <w:pPr>
        <w:spacing w:line="360" w:lineRule="auto"/>
        <w:jc w:val="center"/>
        <w:rPr>
          <w:sz w:val="28"/>
          <w:szCs w:val="28"/>
          <w:lang w:val="ru-RU"/>
        </w:rPr>
      </w:pPr>
    </w:p>
    <w:p w:rsidR="00723E34" w:rsidRPr="00723E34" w:rsidRDefault="00723E34">
      <w:pPr>
        <w:widowControl/>
        <w:autoSpaceDE/>
        <w:autoSpaceDN/>
        <w:adjustRightInd/>
        <w:spacing w:after="200" w:line="276" w:lineRule="auto"/>
        <w:rPr>
          <w:sz w:val="28"/>
          <w:szCs w:val="28"/>
          <w:lang w:val="ru-RU"/>
        </w:rPr>
      </w:pPr>
      <w:r w:rsidRPr="00723E34">
        <w:rPr>
          <w:sz w:val="28"/>
          <w:szCs w:val="28"/>
          <w:lang w:val="ru-RU"/>
        </w:rPr>
        <w:br w:type="page"/>
      </w:r>
    </w:p>
    <w:p w:rsidR="00CE5486" w:rsidRPr="00723E34" w:rsidRDefault="004C0B92" w:rsidP="00723E34">
      <w:pPr>
        <w:pStyle w:val="1"/>
        <w:spacing w:before="0" w:line="360" w:lineRule="auto"/>
        <w:ind w:firstLine="720"/>
        <w:jc w:val="center"/>
        <w:rPr>
          <w:rFonts w:ascii="Times New Roman" w:hAnsi="Times New Roman"/>
          <w:color w:val="auto"/>
          <w:lang w:val="ru-RU"/>
        </w:rPr>
      </w:pPr>
      <w:bookmarkStart w:id="0" w:name="_Toc278620044"/>
      <w:r w:rsidRPr="00723E34">
        <w:rPr>
          <w:rFonts w:ascii="Times New Roman" w:hAnsi="Times New Roman"/>
          <w:color w:val="auto"/>
          <w:lang w:val="ru-RU"/>
        </w:rPr>
        <w:t>Введение</w:t>
      </w:r>
      <w:bookmarkEnd w:id="0"/>
    </w:p>
    <w:p w:rsidR="00723E34" w:rsidRPr="00723E34" w:rsidRDefault="00723E34" w:rsidP="00723E34">
      <w:pPr>
        <w:spacing w:line="360" w:lineRule="auto"/>
        <w:ind w:firstLine="720"/>
        <w:jc w:val="both"/>
        <w:rPr>
          <w:sz w:val="28"/>
          <w:szCs w:val="28"/>
          <w:lang w:val="ru-RU"/>
        </w:rPr>
      </w:pPr>
    </w:p>
    <w:p w:rsidR="00CE5486" w:rsidRPr="00723E34" w:rsidRDefault="003E2FCA" w:rsidP="00723E34">
      <w:pPr>
        <w:spacing w:line="360" w:lineRule="auto"/>
        <w:ind w:firstLine="720"/>
        <w:jc w:val="both"/>
        <w:rPr>
          <w:sz w:val="28"/>
          <w:szCs w:val="28"/>
          <w:lang w:val="ru-RU"/>
        </w:rPr>
      </w:pPr>
      <w:r w:rsidRPr="00723E34">
        <w:rPr>
          <w:sz w:val="28"/>
          <w:szCs w:val="28"/>
          <w:lang w:val="ru-RU"/>
        </w:rPr>
        <w:t xml:space="preserve">Тема реферата – </w:t>
      </w:r>
      <w:r w:rsidR="00CE5486" w:rsidRPr="00723E34">
        <w:rPr>
          <w:sz w:val="28"/>
          <w:szCs w:val="28"/>
          <w:lang w:val="ru-RU"/>
        </w:rPr>
        <w:t xml:space="preserve">анализ издержек обращения </w:t>
      </w:r>
      <w:r w:rsidRPr="00723E34">
        <w:rPr>
          <w:sz w:val="28"/>
          <w:szCs w:val="28"/>
          <w:lang w:val="ru-RU"/>
        </w:rPr>
        <w:t>в торговле</w:t>
      </w:r>
      <w:r w:rsidR="00CE5486" w:rsidRPr="00723E34">
        <w:rPr>
          <w:sz w:val="28"/>
          <w:szCs w:val="28"/>
          <w:lang w:val="ru-RU"/>
        </w:rPr>
        <w:t xml:space="preserve"> </w:t>
      </w:r>
      <w:r w:rsidRPr="00723E34">
        <w:rPr>
          <w:sz w:val="28"/>
          <w:szCs w:val="28"/>
          <w:lang w:val="ru-RU"/>
        </w:rPr>
        <w:t>–</w:t>
      </w:r>
      <w:r w:rsidR="00CE5486" w:rsidRPr="00723E34">
        <w:rPr>
          <w:sz w:val="28"/>
          <w:szCs w:val="28"/>
          <w:lang w:val="ru-RU"/>
        </w:rPr>
        <w:t xml:space="preserve"> выбрана не случайно. Ее актуальность обусловлена тем, что издержки обращения являются одним из обобщающих показателей интенсификации и эффективности потребления ресурсов. От их размера и степени изменения зависит прибыльность деятельности организаций.</w:t>
      </w:r>
    </w:p>
    <w:p w:rsidR="00CE5486" w:rsidRPr="00723E34" w:rsidRDefault="00CE5486" w:rsidP="00723E34">
      <w:pPr>
        <w:pStyle w:val="Style148"/>
        <w:widowControl/>
        <w:spacing w:line="360" w:lineRule="auto"/>
        <w:ind w:firstLine="720"/>
        <w:rPr>
          <w:sz w:val="28"/>
          <w:szCs w:val="28"/>
          <w:lang w:val="ru-RU"/>
        </w:rPr>
      </w:pPr>
      <w:r w:rsidRPr="00723E34">
        <w:rPr>
          <w:sz w:val="28"/>
          <w:szCs w:val="28"/>
          <w:lang w:val="ru-RU"/>
        </w:rPr>
        <w:t xml:space="preserve">Издержками обращения называют выраженные в денежной форме затраты живого и овеществленного труда по планомерному доведению и реализации товаров потребителям. </w:t>
      </w:r>
      <w:r w:rsidR="007E28F7" w:rsidRPr="00723E34">
        <w:rPr>
          <w:rStyle w:val="FontStyle367"/>
          <w:b w:val="0"/>
          <w:sz w:val="28"/>
          <w:szCs w:val="28"/>
          <w:lang w:val="ru-RU" w:eastAsia="ru-RU"/>
        </w:rPr>
        <w:t xml:space="preserve">К </w:t>
      </w:r>
      <w:r w:rsidR="007E28F7" w:rsidRPr="00723E34">
        <w:rPr>
          <w:rStyle w:val="FontStyle379"/>
          <w:sz w:val="28"/>
          <w:szCs w:val="28"/>
          <w:lang w:val="ru-RU" w:eastAsia="ru-RU"/>
        </w:rPr>
        <w:t xml:space="preserve">ним относятся расходы на транспортировку, подработку, упаковку, хранение и реализацию товаров, а </w:t>
      </w:r>
      <w:r w:rsidR="00C6375E" w:rsidRPr="00723E34">
        <w:rPr>
          <w:rStyle w:val="FontStyle379"/>
          <w:sz w:val="28"/>
          <w:szCs w:val="28"/>
          <w:lang w:val="ru-RU" w:eastAsia="ru-RU"/>
        </w:rPr>
        <w:t>также административно–</w:t>
      </w:r>
      <w:r w:rsidR="007E28F7" w:rsidRPr="00723E34">
        <w:rPr>
          <w:rStyle w:val="FontStyle379"/>
          <w:sz w:val="28"/>
          <w:szCs w:val="28"/>
          <w:lang w:val="ru-RU" w:eastAsia="ru-RU"/>
        </w:rPr>
        <w:t>управленческие расходы торговых предприятий и организаций. Состав издержек (расходов на реализацию) регламентируется «Основными положениями по составу затрат, включаемых в себестоимость продукции (работ и услуг)», утвержденными Министерством труда, Министерством финансов, Министерством экономики и Министерством статистики и анализа.</w:t>
      </w:r>
    </w:p>
    <w:p w:rsidR="00CE5486" w:rsidRPr="00723E34" w:rsidRDefault="00CE5486" w:rsidP="00723E34">
      <w:pPr>
        <w:spacing w:line="360" w:lineRule="auto"/>
        <w:ind w:firstLine="720"/>
        <w:jc w:val="both"/>
        <w:rPr>
          <w:sz w:val="28"/>
          <w:szCs w:val="28"/>
          <w:lang w:val="ru-RU"/>
        </w:rPr>
      </w:pPr>
      <w:r w:rsidRPr="00723E34">
        <w:rPr>
          <w:sz w:val="28"/>
          <w:szCs w:val="28"/>
          <w:lang w:val="ru-RU"/>
        </w:rPr>
        <w:t>Экономический анализ издержек обращения позволяет выявить возможности более эффективного использования материальных, трудовых, денежных ресурсов и тем самым повысить эффективность торговой деятельности для укрепления конкурентоспособности.</w:t>
      </w:r>
    </w:p>
    <w:p w:rsidR="00CE5486" w:rsidRPr="00723E34" w:rsidRDefault="00CE5486" w:rsidP="00723E34">
      <w:pPr>
        <w:spacing w:line="360" w:lineRule="auto"/>
        <w:ind w:firstLine="720"/>
        <w:jc w:val="both"/>
        <w:rPr>
          <w:sz w:val="28"/>
          <w:szCs w:val="28"/>
          <w:lang w:val="ru-RU"/>
        </w:rPr>
      </w:pPr>
      <w:r w:rsidRPr="00723E34">
        <w:rPr>
          <w:sz w:val="28"/>
          <w:szCs w:val="28"/>
          <w:lang w:val="ru-RU"/>
        </w:rPr>
        <w:t>Изучение издержек обращения в сфере торговли в современных условиях хозяйствования имеет большое практическое значение. Эта проблема приобретает особую актуальность, так как результаты работы каждого предприятия, его конкурентоспособность находятся во все большей зависимости от уровня затрат.</w:t>
      </w:r>
    </w:p>
    <w:p w:rsidR="00CE5486" w:rsidRPr="00723E34" w:rsidRDefault="003E2FCA" w:rsidP="00723E34">
      <w:pPr>
        <w:spacing w:line="360" w:lineRule="auto"/>
        <w:ind w:firstLine="720"/>
        <w:jc w:val="both"/>
        <w:rPr>
          <w:sz w:val="28"/>
          <w:szCs w:val="28"/>
          <w:lang w:val="ru-RU"/>
        </w:rPr>
      </w:pPr>
      <w:r w:rsidRPr="00723E34">
        <w:rPr>
          <w:sz w:val="28"/>
          <w:szCs w:val="28"/>
          <w:lang w:val="ru-RU"/>
        </w:rPr>
        <w:t>Правильная организация анализа</w:t>
      </w:r>
      <w:r w:rsidR="00CE5486" w:rsidRPr="00723E34">
        <w:rPr>
          <w:sz w:val="28"/>
          <w:szCs w:val="28"/>
          <w:lang w:val="ru-RU"/>
        </w:rPr>
        <w:t xml:space="preserve"> издержек обращения дает возможность выявить резервы их снижения. Чтобы усилить контроль за издержками обращения торгового предприятия необходимо проанализировать каждую статью издержек обращения. Такой анализ помогает полнее вскрыть резервы сокращения издержек обращения, способствует более эффективному использованию всех видов ресурсов, труда, основных фондов, топлива, энергии и материалов. Совершенствование учета издержек обращения ведет к более правильн</w:t>
      </w:r>
      <w:r w:rsidRPr="00723E34">
        <w:rPr>
          <w:sz w:val="28"/>
          <w:szCs w:val="28"/>
          <w:lang w:val="ru-RU"/>
        </w:rPr>
        <w:t>ому отражению и в свою очередь выявлению</w:t>
      </w:r>
      <w:r w:rsidR="00CE5486" w:rsidRPr="00723E34">
        <w:rPr>
          <w:sz w:val="28"/>
          <w:szCs w:val="28"/>
          <w:lang w:val="ru-RU"/>
        </w:rPr>
        <w:t xml:space="preserve"> дополнительных резервов их сокращения.</w:t>
      </w:r>
    </w:p>
    <w:p w:rsidR="003E2FCA" w:rsidRPr="00723E34" w:rsidRDefault="003E2FCA" w:rsidP="00723E34">
      <w:pPr>
        <w:spacing w:line="360" w:lineRule="auto"/>
        <w:ind w:firstLine="720"/>
        <w:jc w:val="both"/>
        <w:rPr>
          <w:sz w:val="28"/>
          <w:szCs w:val="28"/>
          <w:lang w:val="ru-RU"/>
        </w:rPr>
      </w:pPr>
      <w:r w:rsidRPr="00723E34">
        <w:rPr>
          <w:sz w:val="28"/>
          <w:szCs w:val="28"/>
          <w:lang w:val="ru-RU"/>
        </w:rPr>
        <w:t>Задачей анализа издержек обращения является характеристика объема и структуры затрат, их относительного уровня (издержкоемкости), динамики, оценки эффективности затрат и составляющих их компонентов.</w:t>
      </w:r>
    </w:p>
    <w:p w:rsidR="003E2FCA" w:rsidRPr="00723E34" w:rsidRDefault="003E2FCA" w:rsidP="00723E34">
      <w:pPr>
        <w:spacing w:line="360" w:lineRule="auto"/>
        <w:ind w:firstLine="720"/>
        <w:jc w:val="both"/>
        <w:rPr>
          <w:sz w:val="28"/>
          <w:szCs w:val="28"/>
          <w:lang w:val="ru-RU"/>
        </w:rPr>
      </w:pPr>
      <w:r w:rsidRPr="00723E34">
        <w:rPr>
          <w:sz w:val="28"/>
          <w:szCs w:val="28"/>
          <w:lang w:val="ru-RU"/>
        </w:rPr>
        <w:t>Целью реферата является самостоятельное закрепление теоретического материала, приобретение практических навыков и рассмотрение состояния торгового комплекса в РБ.</w:t>
      </w:r>
    </w:p>
    <w:p w:rsidR="00D937EA" w:rsidRPr="00723E34" w:rsidRDefault="00D937EA" w:rsidP="00723E34">
      <w:pPr>
        <w:pStyle w:val="Style4"/>
        <w:widowControl/>
        <w:spacing w:line="360" w:lineRule="auto"/>
        <w:ind w:firstLine="720"/>
        <w:jc w:val="both"/>
        <w:rPr>
          <w:rStyle w:val="FontStyle321"/>
          <w:sz w:val="28"/>
          <w:szCs w:val="28"/>
          <w:lang w:val="ru-RU" w:eastAsia="en-US"/>
        </w:rPr>
      </w:pPr>
    </w:p>
    <w:p w:rsidR="00723E34" w:rsidRPr="00723E34" w:rsidRDefault="00723E34">
      <w:pPr>
        <w:widowControl/>
        <w:autoSpaceDE/>
        <w:autoSpaceDN/>
        <w:adjustRightInd/>
        <w:spacing w:after="200" w:line="276" w:lineRule="auto"/>
        <w:rPr>
          <w:rStyle w:val="FontStyle321"/>
          <w:sz w:val="28"/>
          <w:szCs w:val="28"/>
          <w:lang w:val="ru-RU" w:eastAsia="en-US"/>
        </w:rPr>
      </w:pPr>
      <w:r w:rsidRPr="00723E34">
        <w:rPr>
          <w:rStyle w:val="FontStyle321"/>
          <w:sz w:val="28"/>
          <w:szCs w:val="28"/>
          <w:lang w:val="ru-RU" w:eastAsia="en-US"/>
        </w:rPr>
        <w:br w:type="page"/>
      </w:r>
    </w:p>
    <w:p w:rsidR="003E2FCA" w:rsidRPr="00723E34" w:rsidRDefault="007E28F7" w:rsidP="00723E34">
      <w:pPr>
        <w:pStyle w:val="Style4"/>
        <w:widowControl/>
        <w:spacing w:line="360" w:lineRule="auto"/>
        <w:ind w:firstLine="720"/>
        <w:jc w:val="center"/>
        <w:rPr>
          <w:rStyle w:val="FontStyle321"/>
          <w:b/>
          <w:sz w:val="28"/>
          <w:szCs w:val="28"/>
          <w:lang w:val="ru-RU" w:eastAsia="en-US"/>
        </w:rPr>
      </w:pPr>
      <w:bookmarkStart w:id="1" w:name="_Toc278620045"/>
      <w:r w:rsidRPr="00723E34">
        <w:rPr>
          <w:rStyle w:val="FontStyle321"/>
          <w:b/>
          <w:sz w:val="28"/>
          <w:szCs w:val="28"/>
          <w:lang w:val="ru-RU" w:eastAsia="en-US"/>
        </w:rPr>
        <w:t>1</w:t>
      </w:r>
      <w:r w:rsidR="00723E34" w:rsidRPr="00723E34">
        <w:rPr>
          <w:rStyle w:val="FontStyle321"/>
          <w:b/>
          <w:sz w:val="28"/>
          <w:szCs w:val="28"/>
          <w:lang w:val="ru-RU" w:eastAsia="en-US"/>
        </w:rPr>
        <w:t>.</w:t>
      </w:r>
      <w:r w:rsidRPr="00723E34">
        <w:rPr>
          <w:rStyle w:val="FontStyle321"/>
          <w:b/>
          <w:sz w:val="28"/>
          <w:szCs w:val="28"/>
          <w:lang w:val="ru-RU" w:eastAsia="en-US"/>
        </w:rPr>
        <w:t xml:space="preserve"> Аналитический обзор состояния торговой отрасли РБ</w:t>
      </w:r>
      <w:bookmarkEnd w:id="1"/>
    </w:p>
    <w:p w:rsidR="00723E34" w:rsidRPr="00723E34" w:rsidRDefault="00723E34" w:rsidP="00723E34">
      <w:pPr>
        <w:pStyle w:val="Style4"/>
        <w:widowControl/>
        <w:spacing w:line="360" w:lineRule="auto"/>
        <w:ind w:firstLine="720"/>
        <w:jc w:val="both"/>
        <w:rPr>
          <w:rStyle w:val="FontStyle321"/>
          <w:sz w:val="28"/>
          <w:szCs w:val="28"/>
          <w:lang w:val="ru-RU" w:eastAsia="en-US"/>
        </w:rPr>
      </w:pPr>
    </w:p>
    <w:p w:rsidR="00D937EA" w:rsidRPr="00723E34" w:rsidRDefault="006371D8" w:rsidP="00723E34">
      <w:pPr>
        <w:pStyle w:val="Style4"/>
        <w:widowControl/>
        <w:spacing w:line="360" w:lineRule="auto"/>
        <w:ind w:firstLine="720"/>
        <w:jc w:val="both"/>
        <w:rPr>
          <w:rStyle w:val="FontStyle321"/>
          <w:sz w:val="28"/>
          <w:szCs w:val="28"/>
          <w:lang w:val="ru-RU" w:eastAsia="en-US"/>
        </w:rPr>
      </w:pPr>
      <w:r w:rsidRPr="00723E34">
        <w:rPr>
          <w:rStyle w:val="FontStyle321"/>
          <w:sz w:val="28"/>
          <w:szCs w:val="28"/>
          <w:lang w:val="ru-RU" w:eastAsia="en-US"/>
        </w:rPr>
        <w:t>Внутренняя торговля является одной из</w:t>
      </w:r>
      <w:r w:rsidR="00723E34" w:rsidRPr="00723E34">
        <w:rPr>
          <w:rStyle w:val="FontStyle321"/>
          <w:sz w:val="28"/>
          <w:szCs w:val="28"/>
          <w:lang w:val="ru-RU" w:eastAsia="en-US"/>
        </w:rPr>
        <w:t xml:space="preserve"> </w:t>
      </w:r>
      <w:r w:rsidRPr="00723E34">
        <w:rPr>
          <w:rStyle w:val="FontStyle321"/>
          <w:sz w:val="28"/>
          <w:szCs w:val="28"/>
          <w:lang w:val="ru-RU" w:eastAsia="en-US"/>
        </w:rPr>
        <w:t>важнейших</w:t>
      </w:r>
      <w:r w:rsidR="00723E34" w:rsidRPr="00723E34">
        <w:rPr>
          <w:rStyle w:val="FontStyle321"/>
          <w:sz w:val="28"/>
          <w:szCs w:val="28"/>
          <w:lang w:val="ru-RU" w:eastAsia="en-US"/>
        </w:rPr>
        <w:t xml:space="preserve"> </w:t>
      </w:r>
      <w:r w:rsidR="000D7F01" w:rsidRPr="00723E34">
        <w:rPr>
          <w:rStyle w:val="FontStyle321"/>
          <w:sz w:val="28"/>
          <w:szCs w:val="28"/>
          <w:lang w:val="ru-RU" w:eastAsia="en-US"/>
        </w:rPr>
        <w:t>сфер</w:t>
      </w:r>
      <w:r w:rsidRPr="00723E34">
        <w:rPr>
          <w:rStyle w:val="FontStyle321"/>
          <w:sz w:val="28"/>
          <w:szCs w:val="28"/>
          <w:lang w:val="ru-RU" w:eastAsia="en-US"/>
        </w:rPr>
        <w:t xml:space="preserve"> </w:t>
      </w:r>
      <w:r w:rsidR="000D7F01" w:rsidRPr="00723E34">
        <w:rPr>
          <w:rStyle w:val="FontStyle321"/>
          <w:sz w:val="28"/>
          <w:szCs w:val="28"/>
          <w:lang w:val="ru-RU" w:eastAsia="en-US"/>
        </w:rPr>
        <w:t>ж</w:t>
      </w:r>
      <w:r w:rsidRPr="00723E34">
        <w:rPr>
          <w:rStyle w:val="FontStyle321"/>
          <w:sz w:val="28"/>
          <w:szCs w:val="28"/>
          <w:lang w:val="ru-RU" w:eastAsia="en-US"/>
        </w:rPr>
        <w:t xml:space="preserve">изнеобеспечения населения </w:t>
      </w:r>
      <w:r w:rsidR="004A10B8" w:rsidRPr="00723E34">
        <w:rPr>
          <w:rStyle w:val="FontStyle321"/>
          <w:sz w:val="28"/>
          <w:szCs w:val="28"/>
          <w:lang w:val="ru-RU" w:eastAsia="en-US"/>
        </w:rPr>
        <w:t xml:space="preserve">и одним из основных </w:t>
      </w:r>
      <w:r w:rsidR="000D7F01" w:rsidRPr="00723E34">
        <w:rPr>
          <w:rStyle w:val="FontStyle321"/>
          <w:sz w:val="28"/>
          <w:szCs w:val="28"/>
          <w:lang w:val="ru-RU" w:eastAsia="en-US"/>
        </w:rPr>
        <w:t>источников</w:t>
      </w:r>
      <w:r w:rsidR="004A10B8" w:rsidRPr="00723E34">
        <w:rPr>
          <w:rStyle w:val="FontStyle321"/>
          <w:sz w:val="28"/>
          <w:szCs w:val="28"/>
          <w:lang w:val="ru-RU" w:eastAsia="en-US"/>
        </w:rPr>
        <w:t xml:space="preserve"> </w:t>
      </w:r>
      <w:r w:rsidRPr="00723E34">
        <w:rPr>
          <w:rStyle w:val="FontStyle321"/>
          <w:sz w:val="28"/>
          <w:szCs w:val="28"/>
          <w:lang w:val="ru-RU" w:eastAsia="en-US"/>
        </w:rPr>
        <w:t xml:space="preserve">поступления </w:t>
      </w:r>
      <w:r w:rsidR="004A10B8" w:rsidRPr="00723E34">
        <w:rPr>
          <w:rStyle w:val="FontStyle321"/>
          <w:sz w:val="28"/>
          <w:szCs w:val="28"/>
          <w:lang w:val="ru-RU" w:eastAsia="en-US"/>
        </w:rPr>
        <w:t xml:space="preserve">денежных средств </w:t>
      </w:r>
      <w:r w:rsidRPr="00723E34">
        <w:rPr>
          <w:rStyle w:val="FontStyle321"/>
          <w:sz w:val="28"/>
          <w:szCs w:val="28"/>
          <w:lang w:val="ru-RU" w:eastAsia="en-US"/>
        </w:rPr>
        <w:t xml:space="preserve">для </w:t>
      </w:r>
      <w:r w:rsidR="004A10B8" w:rsidRPr="00723E34">
        <w:rPr>
          <w:rStyle w:val="FontStyle321"/>
          <w:sz w:val="28"/>
          <w:szCs w:val="28"/>
          <w:lang w:val="ru-RU" w:eastAsia="en-US"/>
        </w:rPr>
        <w:t xml:space="preserve">формирования основ </w:t>
      </w:r>
      <w:r w:rsidR="000D7F01" w:rsidRPr="00723E34">
        <w:rPr>
          <w:rStyle w:val="FontStyle321"/>
          <w:sz w:val="28"/>
          <w:szCs w:val="28"/>
          <w:lang w:val="ru-RU" w:eastAsia="en-US"/>
        </w:rPr>
        <w:t xml:space="preserve">финансовой </w:t>
      </w:r>
      <w:r w:rsidR="004A10B8" w:rsidRPr="00723E34">
        <w:rPr>
          <w:rStyle w:val="FontStyle321"/>
          <w:sz w:val="28"/>
          <w:szCs w:val="28"/>
          <w:lang w:val="ru-RU" w:eastAsia="en-US"/>
        </w:rPr>
        <w:t>стабильности государства.</w:t>
      </w:r>
      <w:r w:rsidR="00723E34" w:rsidRPr="00723E34">
        <w:rPr>
          <w:rStyle w:val="FontStyle321"/>
          <w:sz w:val="28"/>
          <w:szCs w:val="28"/>
          <w:lang w:val="ru-RU" w:eastAsia="en-US"/>
        </w:rPr>
        <w:t xml:space="preserve"> </w:t>
      </w:r>
      <w:r w:rsidR="004A10B8" w:rsidRPr="00723E34">
        <w:rPr>
          <w:rStyle w:val="FontStyle321"/>
          <w:sz w:val="28"/>
          <w:szCs w:val="28"/>
          <w:lang w:val="ru-RU" w:eastAsia="en-US"/>
        </w:rPr>
        <w:t xml:space="preserve">В связи с этим </w:t>
      </w:r>
      <w:r w:rsidR="000D7F01" w:rsidRPr="00723E34">
        <w:rPr>
          <w:rStyle w:val="FontStyle321"/>
          <w:sz w:val="28"/>
          <w:szCs w:val="28"/>
          <w:lang w:val="ru-RU" w:eastAsia="en-US"/>
        </w:rPr>
        <w:t>заинтересованность</w:t>
      </w:r>
      <w:r w:rsidR="004A10B8" w:rsidRPr="00723E34">
        <w:rPr>
          <w:rStyle w:val="FontStyle321"/>
          <w:sz w:val="28"/>
          <w:szCs w:val="28"/>
          <w:lang w:val="ru-RU" w:eastAsia="en-US"/>
        </w:rPr>
        <w:t xml:space="preserve"> </w:t>
      </w:r>
      <w:r w:rsidR="000D7F01" w:rsidRPr="00723E34">
        <w:rPr>
          <w:rStyle w:val="FontStyle321"/>
          <w:sz w:val="28"/>
          <w:szCs w:val="28"/>
          <w:lang w:val="ru-RU" w:eastAsia="en-US"/>
        </w:rPr>
        <w:t>государства в увеличении м</w:t>
      </w:r>
      <w:r w:rsidR="004A10B8" w:rsidRPr="00723E34">
        <w:rPr>
          <w:rStyle w:val="FontStyle321"/>
          <w:sz w:val="28"/>
          <w:szCs w:val="28"/>
          <w:lang w:val="ru-RU" w:eastAsia="en-US"/>
        </w:rPr>
        <w:t xml:space="preserve">асштабов торговой деятельности </w:t>
      </w:r>
      <w:r w:rsidR="000D7F01" w:rsidRPr="00723E34">
        <w:rPr>
          <w:rStyle w:val="FontStyle321"/>
          <w:sz w:val="28"/>
          <w:szCs w:val="28"/>
          <w:lang w:val="ru-RU" w:eastAsia="en-US"/>
        </w:rPr>
        <w:t>объективно обусловлена.</w:t>
      </w:r>
    </w:p>
    <w:p w:rsidR="000D7F01" w:rsidRPr="00723E34" w:rsidRDefault="000D7F01" w:rsidP="00723E34">
      <w:pPr>
        <w:pStyle w:val="Style4"/>
        <w:widowControl/>
        <w:spacing w:line="360" w:lineRule="auto"/>
        <w:ind w:firstLine="720"/>
        <w:jc w:val="both"/>
        <w:rPr>
          <w:rStyle w:val="FontStyle321"/>
          <w:sz w:val="28"/>
          <w:szCs w:val="28"/>
          <w:lang w:val="ru-RU" w:eastAsia="en-US"/>
        </w:rPr>
      </w:pPr>
      <w:r w:rsidRPr="00723E34">
        <w:rPr>
          <w:rStyle w:val="FontStyle321"/>
          <w:sz w:val="28"/>
          <w:szCs w:val="28"/>
          <w:lang w:val="ru-RU" w:eastAsia="en-US"/>
        </w:rPr>
        <w:t>2009 год вне</w:t>
      </w:r>
      <w:r w:rsidR="00CA7572" w:rsidRPr="00723E34">
        <w:rPr>
          <w:rStyle w:val="FontStyle321"/>
          <w:sz w:val="28"/>
          <w:szCs w:val="28"/>
          <w:lang w:val="ru-RU" w:eastAsia="en-US"/>
        </w:rPr>
        <w:t>с</w:t>
      </w:r>
      <w:r w:rsidRPr="00723E34">
        <w:rPr>
          <w:rStyle w:val="FontStyle321"/>
          <w:sz w:val="28"/>
          <w:szCs w:val="28"/>
          <w:lang w:val="ru-RU" w:eastAsia="en-US"/>
        </w:rPr>
        <w:t xml:space="preserve"> существенные коррективы в развитие многих отраслей экономики, произошло замедление темпов роста</w:t>
      </w:r>
      <w:r w:rsidR="00CA7572" w:rsidRPr="00723E34">
        <w:rPr>
          <w:rStyle w:val="FontStyle321"/>
          <w:sz w:val="28"/>
          <w:szCs w:val="28"/>
          <w:lang w:val="ru-RU" w:eastAsia="en-US"/>
        </w:rPr>
        <w:t xml:space="preserve"> основных макроэкономических показателей, в том числе и объемов розничного товарооборота. Несмотря на то</w:t>
      </w:r>
      <w:r w:rsidR="00AE71D5" w:rsidRPr="00723E34">
        <w:rPr>
          <w:rStyle w:val="FontStyle321"/>
          <w:sz w:val="28"/>
          <w:szCs w:val="28"/>
          <w:lang w:val="ru-RU" w:eastAsia="en-US"/>
        </w:rPr>
        <w:t>,</w:t>
      </w:r>
      <w:r w:rsidR="00CA7572" w:rsidRPr="00723E34">
        <w:rPr>
          <w:rStyle w:val="FontStyle321"/>
          <w:sz w:val="28"/>
          <w:szCs w:val="28"/>
          <w:lang w:val="ru-RU" w:eastAsia="en-US"/>
        </w:rPr>
        <w:t xml:space="preserve"> что производство потребительских товаров по сравнению с 200</w:t>
      </w:r>
      <w:r w:rsidR="00AE71D5" w:rsidRPr="00723E34">
        <w:rPr>
          <w:rStyle w:val="FontStyle321"/>
          <w:sz w:val="28"/>
          <w:szCs w:val="28"/>
          <w:lang w:val="ru-RU" w:eastAsia="en-US"/>
        </w:rPr>
        <w:t>8 годом увеличилось всего на 0,1</w:t>
      </w:r>
      <w:r w:rsidR="00525F00" w:rsidRPr="00723E34">
        <w:rPr>
          <w:rStyle w:val="FontStyle321"/>
          <w:sz w:val="28"/>
          <w:szCs w:val="28"/>
          <w:lang w:val="ru-RU" w:eastAsia="en-US"/>
        </w:rPr>
        <w:t>%</w:t>
      </w:r>
      <w:r w:rsidR="00AE71D5" w:rsidRPr="00723E34">
        <w:rPr>
          <w:rStyle w:val="FontStyle321"/>
          <w:sz w:val="28"/>
          <w:szCs w:val="28"/>
          <w:lang w:val="ru-RU" w:eastAsia="en-US"/>
        </w:rPr>
        <w:t>,</w:t>
      </w:r>
      <w:r w:rsidR="00CA7572" w:rsidRPr="00723E34">
        <w:rPr>
          <w:rStyle w:val="FontStyle321"/>
          <w:sz w:val="28"/>
          <w:szCs w:val="28"/>
          <w:lang w:val="ru-RU" w:eastAsia="en-US"/>
        </w:rPr>
        <w:t xml:space="preserve"> стоимостной объем импорта потребительских товаров снизился на 1,6%, уровень товарных ресурсов в торговых организациях оставался достаточным для удовлетворения спроса населения. Минимальный уровень товарных запасов сложился на конец августа 2009 года</w:t>
      </w:r>
      <w:r w:rsidR="00AE71D5" w:rsidRPr="00723E34">
        <w:rPr>
          <w:rStyle w:val="FontStyle321"/>
          <w:sz w:val="28"/>
          <w:szCs w:val="28"/>
          <w:lang w:val="ru-RU" w:eastAsia="en-US"/>
        </w:rPr>
        <w:t xml:space="preserve"> и обеспечивал 39 дней торговли,</w:t>
      </w:r>
      <w:r w:rsidR="00CA7572" w:rsidRPr="00723E34">
        <w:rPr>
          <w:rStyle w:val="FontStyle321"/>
          <w:sz w:val="28"/>
          <w:szCs w:val="28"/>
          <w:lang w:val="ru-RU" w:eastAsia="en-US"/>
        </w:rPr>
        <w:t xml:space="preserve"> в остальные месяцы 2009 года он превышал 40 дней и достиг максимального уровня на конец ноября (48 дней торговли). В 2008 году запасы товаров в торговых организациях обеспечивали торговлю в пределах от 35 до 43 дней.</w:t>
      </w:r>
    </w:p>
    <w:p w:rsidR="006301BC" w:rsidRPr="00723E34" w:rsidRDefault="00CA7572" w:rsidP="00723E34">
      <w:pPr>
        <w:pStyle w:val="Style4"/>
        <w:widowControl/>
        <w:spacing w:line="360" w:lineRule="auto"/>
        <w:ind w:firstLine="720"/>
        <w:jc w:val="both"/>
        <w:rPr>
          <w:rStyle w:val="FontStyle321"/>
          <w:sz w:val="28"/>
          <w:szCs w:val="28"/>
          <w:lang w:val="ru-RU" w:eastAsia="en-US"/>
        </w:rPr>
      </w:pPr>
      <w:r w:rsidRPr="00723E34">
        <w:rPr>
          <w:rStyle w:val="FontStyle321"/>
          <w:sz w:val="28"/>
          <w:szCs w:val="28"/>
          <w:lang w:val="ru-RU" w:eastAsia="en-US"/>
        </w:rPr>
        <w:t>Общий объем розничного товарооборота через все каналы реализации в 2009 году состави</w:t>
      </w:r>
      <w:r w:rsidR="00AE71D5" w:rsidRPr="00723E34">
        <w:rPr>
          <w:rStyle w:val="FontStyle321"/>
          <w:sz w:val="28"/>
          <w:szCs w:val="28"/>
          <w:lang w:val="ru-RU" w:eastAsia="en-US"/>
        </w:rPr>
        <w:t>л 54735,6</w:t>
      </w:r>
      <w:r w:rsidRPr="00723E34">
        <w:rPr>
          <w:rStyle w:val="FontStyle321"/>
          <w:sz w:val="28"/>
          <w:szCs w:val="28"/>
          <w:lang w:val="ru-RU" w:eastAsia="en-US"/>
        </w:rPr>
        <w:t xml:space="preserve"> млрд.рублей и по сравнению с 2008 годом увеличился в </w:t>
      </w:r>
      <w:r w:rsidR="00AE71D5" w:rsidRPr="00723E34">
        <w:rPr>
          <w:rStyle w:val="FontStyle321"/>
          <w:sz w:val="28"/>
          <w:szCs w:val="28"/>
          <w:lang w:val="ru-RU" w:eastAsia="en-US"/>
        </w:rPr>
        <w:t>действующих ценах на 8</w:t>
      </w:r>
      <w:r w:rsidR="006371D8" w:rsidRPr="00723E34">
        <w:rPr>
          <w:rStyle w:val="FontStyle321"/>
          <w:sz w:val="28"/>
          <w:szCs w:val="28"/>
          <w:lang w:val="ru-RU" w:eastAsia="en-US"/>
        </w:rPr>
        <w:t>%, при этом продажа продовольственных товаров возросла на 16%, а непродовольственных – на 15%.На конец 2009 года в республике функционировало 43355 объектов розничной торговой сети, которые могли предоставить для реализации товаров 3495,6 тыс.м</w:t>
      </w:r>
      <w:r w:rsidR="006371D8" w:rsidRPr="00723E34">
        <w:rPr>
          <w:rStyle w:val="FontStyle321"/>
          <w:sz w:val="28"/>
          <w:szCs w:val="28"/>
          <w:vertAlign w:val="superscript"/>
          <w:lang w:val="ru-RU" w:eastAsia="en-US"/>
        </w:rPr>
        <w:t>2</w:t>
      </w:r>
      <w:r w:rsidR="006371D8" w:rsidRPr="00723E34">
        <w:rPr>
          <w:rStyle w:val="FontStyle321"/>
          <w:sz w:val="28"/>
          <w:szCs w:val="28"/>
          <w:lang w:val="ru-RU" w:eastAsia="en-US"/>
        </w:rPr>
        <w:t xml:space="preserve"> торговой площади. Розничный товарооборот торговых организаций, включая общественное питание, в 2009 году составил</w:t>
      </w:r>
      <w:r w:rsidR="004A10B8" w:rsidRPr="00723E34">
        <w:rPr>
          <w:rStyle w:val="FontStyle321"/>
          <w:sz w:val="28"/>
          <w:szCs w:val="28"/>
          <w:lang w:val="ru-RU" w:eastAsia="en-US"/>
        </w:rPr>
        <w:t xml:space="preserve"> </w:t>
      </w:r>
      <w:r w:rsidR="006371D8" w:rsidRPr="00723E34">
        <w:rPr>
          <w:rStyle w:val="FontStyle321"/>
          <w:sz w:val="28"/>
          <w:szCs w:val="28"/>
          <w:lang w:val="ru-RU" w:eastAsia="en-US"/>
        </w:rPr>
        <w:t>40514 млрд. рублей</w:t>
      </w:r>
      <w:r w:rsidR="004A10B8" w:rsidRPr="00723E34">
        <w:rPr>
          <w:rStyle w:val="FontStyle321"/>
          <w:sz w:val="28"/>
          <w:szCs w:val="28"/>
          <w:lang w:val="ru-RU" w:eastAsia="en-US"/>
        </w:rPr>
        <w:t>. На резуль</w:t>
      </w:r>
      <w:r w:rsidR="004D2811" w:rsidRPr="00723E34">
        <w:rPr>
          <w:rStyle w:val="FontStyle321"/>
          <w:sz w:val="28"/>
          <w:szCs w:val="28"/>
          <w:lang w:val="ru-RU" w:eastAsia="en-US"/>
        </w:rPr>
        <w:t xml:space="preserve">таты развития этого показателя </w:t>
      </w:r>
      <w:r w:rsidR="004A10B8" w:rsidRPr="00723E34">
        <w:rPr>
          <w:rStyle w:val="FontStyle321"/>
          <w:sz w:val="28"/>
          <w:szCs w:val="28"/>
          <w:lang w:val="ru-RU" w:eastAsia="en-US"/>
        </w:rPr>
        <w:t>все большее влияние стали оказывать организации негосударственного сектора экономики. Ими в 2009 году формировалось более 85% розничного товарооборота (81,8% товарооборота приходилось на организации частной формы собственности и 3,6% – на организации иностранной формы собственности)</w:t>
      </w:r>
      <w:r w:rsidR="00525F00" w:rsidRPr="00723E34">
        <w:rPr>
          <w:rStyle w:val="FontStyle321"/>
          <w:sz w:val="28"/>
          <w:szCs w:val="28"/>
          <w:lang w:val="ru-RU" w:eastAsia="en-US"/>
        </w:rPr>
        <w:t xml:space="preserve">, причем доля их за анализируемый период существенно увеличилась (в 2000 году </w:t>
      </w:r>
      <w:r w:rsidR="00841C16" w:rsidRPr="00723E34">
        <w:rPr>
          <w:rStyle w:val="FontStyle321"/>
          <w:sz w:val="28"/>
          <w:szCs w:val="28"/>
          <w:lang w:val="ru-RU" w:eastAsia="en-US"/>
        </w:rPr>
        <w:t>товарооборот</w:t>
      </w:r>
      <w:r w:rsidR="00525F00" w:rsidRPr="00723E34">
        <w:rPr>
          <w:rStyle w:val="FontStyle321"/>
          <w:sz w:val="28"/>
          <w:szCs w:val="28"/>
          <w:lang w:val="ru-RU" w:eastAsia="en-US"/>
        </w:rPr>
        <w:t xml:space="preserve"> негосударственных организаций составлял 75,1%). Организации же государственной формы собственности теряют свои позиции на потребительском рынке, их удельный вес в общем объеме розничного товарооборота торговых организаций сократился с 24,8% в 2000 году до 14,6% в 2009 году. Соотношение продовольственных и непродовольственных</w:t>
      </w:r>
      <w:r w:rsidR="00723E34" w:rsidRPr="00723E34">
        <w:rPr>
          <w:rStyle w:val="FontStyle321"/>
          <w:sz w:val="28"/>
          <w:szCs w:val="28"/>
          <w:lang w:val="ru-RU" w:eastAsia="en-US"/>
        </w:rPr>
        <w:t xml:space="preserve"> </w:t>
      </w:r>
      <w:r w:rsidR="00841C16" w:rsidRPr="00723E34">
        <w:rPr>
          <w:rStyle w:val="FontStyle321"/>
          <w:sz w:val="28"/>
          <w:szCs w:val="28"/>
          <w:lang w:val="ru-RU" w:eastAsia="en-US"/>
        </w:rPr>
        <w:t>товаров в общем объеме розничного товарооборота в определенной степени характеризует уровень жизни населения. В структуре розничного товарооборота торговых организаций преобладают продовольственные товары, причем наблюдается</w:t>
      </w:r>
      <w:r w:rsidR="00723E34" w:rsidRPr="00723E34">
        <w:rPr>
          <w:rStyle w:val="FontStyle321"/>
          <w:sz w:val="28"/>
          <w:szCs w:val="28"/>
          <w:lang w:val="ru-RU" w:eastAsia="en-US"/>
        </w:rPr>
        <w:t xml:space="preserve"> </w:t>
      </w:r>
      <w:r w:rsidR="00841C16" w:rsidRPr="00723E34">
        <w:rPr>
          <w:rStyle w:val="FontStyle321"/>
          <w:sz w:val="28"/>
          <w:szCs w:val="28"/>
          <w:lang w:val="ru-RU" w:eastAsia="en-US"/>
        </w:rPr>
        <w:t>тенденция постепенного сокращения их удельного веса, что свидетельствует о росте благосостояния населения. Так в 2000 году доля продовольственных товаров в общем объеме розничного товарооборота составляла 65,9%. в 2005 году – 61,4%, в 2008 году – 57,0%. В 2009 году этот показатель увеличился до 57,1%. На протяжении 2000–2008 годов продажа непродовольственных товаров торговыми организациями росла более высокими темпами, чем продовольственных товаров</w:t>
      </w:r>
      <w:r w:rsidR="006301BC" w:rsidRPr="00723E34">
        <w:rPr>
          <w:rStyle w:val="FontStyle321"/>
          <w:sz w:val="28"/>
          <w:szCs w:val="28"/>
          <w:lang w:val="ru-RU" w:eastAsia="en-US"/>
        </w:rPr>
        <w:t>,</w:t>
      </w:r>
      <w:r w:rsidR="00841C16" w:rsidRPr="00723E34">
        <w:rPr>
          <w:rStyle w:val="FontStyle321"/>
          <w:sz w:val="28"/>
          <w:szCs w:val="28"/>
          <w:lang w:val="ru-RU" w:eastAsia="en-US"/>
        </w:rPr>
        <w:t xml:space="preserve"> причем разница в темпах была довольно существенной</w:t>
      </w:r>
      <w:r w:rsidR="006301BC" w:rsidRPr="00723E34">
        <w:rPr>
          <w:rStyle w:val="FontStyle321"/>
          <w:sz w:val="28"/>
          <w:szCs w:val="28"/>
          <w:lang w:val="ru-RU" w:eastAsia="en-US"/>
        </w:rPr>
        <w:t>. В 2009 году разрыв практически сократился, и даже произошло незначительное опережение темпов роста продовольственных товаров над непродовольственными товарами на 0,043%. Объем розничного товарооборота продовольственных товаров в 2009 году составил 23132,5 млрд. рублей и по сравнению с 2008 годом увеличился в действующих ценах</w:t>
      </w:r>
      <w:r w:rsidR="00723E34" w:rsidRPr="00723E34">
        <w:rPr>
          <w:rStyle w:val="FontStyle321"/>
          <w:sz w:val="28"/>
          <w:szCs w:val="28"/>
          <w:lang w:val="ru-RU" w:eastAsia="en-US"/>
        </w:rPr>
        <w:t xml:space="preserve"> </w:t>
      </w:r>
      <w:r w:rsidR="006301BC" w:rsidRPr="00723E34">
        <w:rPr>
          <w:rStyle w:val="FontStyle321"/>
          <w:sz w:val="28"/>
          <w:szCs w:val="28"/>
          <w:lang w:val="ru-RU" w:eastAsia="en-US"/>
        </w:rPr>
        <w:t xml:space="preserve">на 16%. В структуре продовольственных товаров почти четвертую часть занимают алкогольные </w:t>
      </w:r>
      <w:r w:rsidR="0001210E" w:rsidRPr="00723E34">
        <w:rPr>
          <w:rStyle w:val="FontStyle321"/>
          <w:sz w:val="28"/>
          <w:szCs w:val="28"/>
          <w:lang w:val="ru-RU" w:eastAsia="en-US"/>
        </w:rPr>
        <w:t>напитки</w:t>
      </w:r>
      <w:r w:rsidR="006301BC" w:rsidRPr="00723E34">
        <w:rPr>
          <w:rStyle w:val="FontStyle321"/>
          <w:sz w:val="28"/>
          <w:szCs w:val="28"/>
          <w:lang w:val="ru-RU" w:eastAsia="en-US"/>
        </w:rPr>
        <w:t xml:space="preserve"> и пиво. Среди продуктов питания в 2009 году </w:t>
      </w:r>
      <w:r w:rsidR="0001210E" w:rsidRPr="00723E34">
        <w:rPr>
          <w:rStyle w:val="FontStyle321"/>
          <w:sz w:val="28"/>
          <w:szCs w:val="28"/>
          <w:lang w:val="ru-RU" w:eastAsia="en-US"/>
        </w:rPr>
        <w:t>наибольший</w:t>
      </w:r>
      <w:r w:rsidR="006301BC" w:rsidRPr="00723E34">
        <w:rPr>
          <w:rStyle w:val="FontStyle321"/>
          <w:sz w:val="28"/>
          <w:szCs w:val="28"/>
          <w:lang w:val="ru-RU" w:eastAsia="en-US"/>
        </w:rPr>
        <w:t xml:space="preserve"> удельный вес в объеме продажи продовольственных товаров занимали колбасные изделия и копчености. мясо и птица. молоко и молочная продукция. кондитерские изделия. хлеб и хле</w:t>
      </w:r>
      <w:r w:rsidR="00504F09" w:rsidRPr="00723E34">
        <w:rPr>
          <w:rStyle w:val="FontStyle321"/>
          <w:sz w:val="28"/>
          <w:szCs w:val="28"/>
          <w:lang w:val="ru-RU" w:eastAsia="en-US"/>
        </w:rPr>
        <w:t>бобулочные</w:t>
      </w:r>
      <w:r w:rsidR="0001210E" w:rsidRPr="00723E34">
        <w:rPr>
          <w:rStyle w:val="FontStyle321"/>
          <w:sz w:val="28"/>
          <w:szCs w:val="28"/>
          <w:lang w:val="ru-RU" w:eastAsia="en-US"/>
        </w:rPr>
        <w:t xml:space="preserve"> изделия. Однако объемы продажи многих основных продуктов питания снизились. Увеличилась продажа тех товаров, цены на которые выросли незначительно или снизились по сравнению с 2008 годом, то есть прослеживается тенденция влияния ценового фактора на объемы продажи продуктов питания. </w:t>
      </w:r>
      <w:r w:rsidR="006301BC" w:rsidRPr="00723E34">
        <w:rPr>
          <w:rStyle w:val="FontStyle321"/>
          <w:sz w:val="28"/>
          <w:szCs w:val="28"/>
          <w:lang w:val="ru-RU" w:eastAsia="en-US"/>
        </w:rPr>
        <w:t>Объем розничного товарооборота непродовольственных товаров в 2009 году составил 17381,5 млрд. рублей и по сравнению с 2008 годом возрос в действующих ценах</w:t>
      </w:r>
      <w:r w:rsidR="00723E34" w:rsidRPr="00723E34">
        <w:rPr>
          <w:rStyle w:val="FontStyle321"/>
          <w:sz w:val="28"/>
          <w:szCs w:val="28"/>
          <w:lang w:val="ru-RU" w:eastAsia="en-US"/>
        </w:rPr>
        <w:t xml:space="preserve"> </w:t>
      </w:r>
      <w:r w:rsidR="006301BC" w:rsidRPr="00723E34">
        <w:rPr>
          <w:rStyle w:val="FontStyle321"/>
          <w:sz w:val="28"/>
          <w:szCs w:val="28"/>
          <w:lang w:val="ru-RU" w:eastAsia="en-US"/>
        </w:rPr>
        <w:t xml:space="preserve">на 15%. </w:t>
      </w:r>
      <w:r w:rsidR="0001210E" w:rsidRPr="00723E34">
        <w:rPr>
          <w:rStyle w:val="FontStyle321"/>
          <w:sz w:val="28"/>
          <w:szCs w:val="28"/>
          <w:lang w:val="ru-RU" w:eastAsia="en-US"/>
        </w:rPr>
        <w:t xml:space="preserve">Структура розничного товарооборота непродовольственных товаров существенных изменения не претерпела. В общем его объеме продолжают преобладать бензин и дизельное топливо, а также лекарственные средства и табачные изделия. Остальные группы товаров занимают значительно меньший удельный вес. В отличие от ситуации с продовольственными товарами здесь не всегда спрос зависит от уровня цен. </w:t>
      </w:r>
      <w:r w:rsidR="001D160D" w:rsidRPr="00723E34">
        <w:rPr>
          <w:rStyle w:val="FontStyle321"/>
          <w:sz w:val="28"/>
          <w:szCs w:val="28"/>
          <w:lang w:val="ru-RU" w:eastAsia="en-US"/>
        </w:rPr>
        <w:t>Так, в 2009 году увеличилась продажа медикаментов, табачных изделии, бензина</w:t>
      </w:r>
      <w:r w:rsidR="002B597A" w:rsidRPr="00723E34">
        <w:rPr>
          <w:rStyle w:val="FontStyle321"/>
          <w:sz w:val="28"/>
          <w:szCs w:val="28"/>
          <w:lang w:val="ru-RU" w:eastAsia="en-US"/>
        </w:rPr>
        <w:t xml:space="preserve">, </w:t>
      </w:r>
      <w:r w:rsidR="00C9231B" w:rsidRPr="00723E34">
        <w:rPr>
          <w:rStyle w:val="FontStyle321"/>
          <w:sz w:val="28"/>
          <w:szCs w:val="28"/>
          <w:lang w:val="ru-RU" w:eastAsia="en-US"/>
        </w:rPr>
        <w:t>одежды</w:t>
      </w:r>
      <w:r w:rsidR="002B597A" w:rsidRPr="00723E34">
        <w:rPr>
          <w:rStyle w:val="FontStyle321"/>
          <w:sz w:val="28"/>
          <w:szCs w:val="28"/>
          <w:lang w:val="ru-RU" w:eastAsia="en-US"/>
        </w:rPr>
        <w:t xml:space="preserve"> и белья</w:t>
      </w:r>
      <w:r w:rsidR="00C9231B" w:rsidRPr="00723E34">
        <w:rPr>
          <w:rStyle w:val="FontStyle321"/>
          <w:sz w:val="28"/>
          <w:szCs w:val="28"/>
          <w:lang w:val="ru-RU" w:eastAsia="en-US"/>
        </w:rPr>
        <w:t>,</w:t>
      </w:r>
      <w:r w:rsidR="002B597A" w:rsidRPr="00723E34">
        <w:rPr>
          <w:rStyle w:val="FontStyle321"/>
          <w:sz w:val="28"/>
          <w:szCs w:val="28"/>
          <w:lang w:val="ru-RU" w:eastAsia="en-US"/>
        </w:rPr>
        <w:t xml:space="preserve"> печатных изданий. обуви, мебели, трикотажных изделий, хозяйственных </w:t>
      </w:r>
      <w:r w:rsidR="00370C4E" w:rsidRPr="00723E34">
        <w:rPr>
          <w:rStyle w:val="FontStyle321"/>
          <w:sz w:val="28"/>
          <w:szCs w:val="28"/>
          <w:lang w:val="ru-RU" w:eastAsia="en-US"/>
        </w:rPr>
        <w:t>товаров. В то же время продажа многих товаров снизилась (синтетических моющих средств, мыла хозяйственного и туалетного, посуды металлической и стеклянной, электротоваров, телерадиотоваров, строительных материалов и других)</w:t>
      </w:r>
      <w:r w:rsidR="00D36A12" w:rsidRPr="00723E34">
        <w:rPr>
          <w:rStyle w:val="FontStyle321"/>
          <w:sz w:val="28"/>
          <w:szCs w:val="28"/>
          <w:lang w:val="ru-RU" w:eastAsia="en-US"/>
        </w:rPr>
        <w:t>. Насыщение потребительского рынка обеспечивается за счет товаров, производимых в Республике Беларусь, и частично – за счет импорта.</w:t>
      </w:r>
    </w:p>
    <w:p w:rsidR="00E86D5C" w:rsidRPr="00723E34" w:rsidRDefault="00D937EA" w:rsidP="00723E34">
      <w:pPr>
        <w:pStyle w:val="Style3"/>
        <w:widowControl/>
        <w:spacing w:line="360" w:lineRule="auto"/>
        <w:ind w:firstLine="720"/>
        <w:jc w:val="both"/>
        <w:rPr>
          <w:rStyle w:val="FontStyle27"/>
          <w:sz w:val="28"/>
          <w:szCs w:val="28"/>
          <w:lang w:val="ru-RU" w:eastAsia="en-US"/>
        </w:rPr>
      </w:pPr>
      <w:r w:rsidRPr="00723E34">
        <w:rPr>
          <w:rStyle w:val="FontStyle24"/>
          <w:rFonts w:ascii="Times New Roman" w:hAnsi="Times New Roman" w:cs="Times New Roman"/>
          <w:sz w:val="28"/>
          <w:szCs w:val="28"/>
          <w:lang w:val="ru-RU"/>
        </w:rPr>
        <w:t xml:space="preserve">В </w:t>
      </w:r>
      <w:r w:rsidR="008A6CAC" w:rsidRPr="00723E34">
        <w:rPr>
          <w:rStyle w:val="FontStyle19"/>
          <w:rFonts w:ascii="Times New Roman" w:hAnsi="Times New Roman" w:cs="Times New Roman"/>
          <w:b w:val="0"/>
          <w:sz w:val="28"/>
          <w:szCs w:val="28"/>
          <w:lang w:val="ru-RU"/>
        </w:rPr>
        <w:t>2009 год</w:t>
      </w:r>
      <w:r w:rsidRPr="00723E34">
        <w:rPr>
          <w:rStyle w:val="FontStyle19"/>
          <w:rFonts w:ascii="Times New Roman" w:hAnsi="Times New Roman" w:cs="Times New Roman"/>
          <w:b w:val="0"/>
          <w:sz w:val="28"/>
          <w:szCs w:val="28"/>
          <w:lang w:val="ru-RU"/>
        </w:rPr>
        <w:t xml:space="preserve">у в республике деятельность </w:t>
      </w:r>
      <w:r w:rsidR="008A6CAC" w:rsidRPr="00723E34">
        <w:rPr>
          <w:rStyle w:val="FontStyle19"/>
          <w:rFonts w:ascii="Times New Roman" w:hAnsi="Times New Roman" w:cs="Times New Roman"/>
          <w:b w:val="0"/>
          <w:sz w:val="28"/>
          <w:szCs w:val="28"/>
          <w:lang w:val="ru-RU"/>
        </w:rPr>
        <w:t xml:space="preserve">оптовой </w:t>
      </w:r>
      <w:r w:rsidRPr="00723E34">
        <w:rPr>
          <w:rStyle w:val="FontStyle19"/>
          <w:rFonts w:ascii="Times New Roman" w:hAnsi="Times New Roman" w:cs="Times New Roman"/>
          <w:b w:val="0"/>
          <w:sz w:val="28"/>
          <w:szCs w:val="28"/>
          <w:lang w:val="ru-RU"/>
        </w:rPr>
        <w:t>торговли осуществляли 11,3 тыс. (в 2005 г</w:t>
      </w:r>
      <w:r w:rsidR="008A6CAC" w:rsidRPr="00723E34">
        <w:rPr>
          <w:rStyle w:val="FontStyle19"/>
          <w:rFonts w:ascii="Times New Roman" w:hAnsi="Times New Roman" w:cs="Times New Roman"/>
          <w:b w:val="0"/>
          <w:sz w:val="28"/>
          <w:szCs w:val="28"/>
          <w:lang w:val="ru-RU"/>
        </w:rPr>
        <w:t xml:space="preserve">оду было 10 тыс., в 2008 году – </w:t>
      </w:r>
      <w:r w:rsidRPr="00723E34">
        <w:rPr>
          <w:rStyle w:val="FontStyle19"/>
          <w:rFonts w:ascii="Times New Roman" w:hAnsi="Times New Roman" w:cs="Times New Roman"/>
          <w:b w:val="0"/>
          <w:sz w:val="28"/>
          <w:szCs w:val="28"/>
          <w:lang w:val="ru-RU"/>
        </w:rPr>
        <w:t>10,7 тыс. организаций)</w:t>
      </w:r>
      <w:r w:rsidR="00E86D5C" w:rsidRPr="00723E34">
        <w:rPr>
          <w:rStyle w:val="FontStyle19"/>
          <w:rFonts w:ascii="Times New Roman" w:hAnsi="Times New Roman" w:cs="Times New Roman"/>
          <w:b w:val="0"/>
          <w:sz w:val="28"/>
          <w:szCs w:val="28"/>
          <w:lang w:val="ru-RU"/>
        </w:rPr>
        <w:t xml:space="preserve"> по [1] c 61</w:t>
      </w:r>
      <w:r w:rsidRPr="00723E34">
        <w:rPr>
          <w:rStyle w:val="FontStyle19"/>
          <w:rFonts w:ascii="Times New Roman" w:hAnsi="Times New Roman" w:cs="Times New Roman"/>
          <w:b w:val="0"/>
          <w:sz w:val="28"/>
          <w:szCs w:val="28"/>
          <w:lang w:val="ru-RU"/>
        </w:rPr>
        <w:t xml:space="preserve">. Наибольшее </w:t>
      </w:r>
      <w:r w:rsidRPr="00723E34">
        <w:rPr>
          <w:rStyle w:val="FontStyle17"/>
          <w:rFonts w:ascii="Times New Roman" w:hAnsi="Times New Roman" w:cs="Times New Roman"/>
          <w:i w:val="0"/>
          <w:sz w:val="28"/>
          <w:szCs w:val="28"/>
          <w:lang w:val="ru-RU"/>
        </w:rPr>
        <w:t xml:space="preserve">количество </w:t>
      </w:r>
      <w:r w:rsidRPr="00723E34">
        <w:rPr>
          <w:rStyle w:val="FontStyle19"/>
          <w:rFonts w:ascii="Times New Roman" w:hAnsi="Times New Roman" w:cs="Times New Roman"/>
          <w:b w:val="0"/>
          <w:sz w:val="28"/>
          <w:szCs w:val="28"/>
          <w:lang w:val="ru-RU"/>
        </w:rPr>
        <w:t>организаций (98,5% от обще</w:t>
      </w:r>
      <w:r w:rsidR="008A6CAC" w:rsidRPr="00723E34">
        <w:rPr>
          <w:rStyle w:val="FontStyle19"/>
          <w:rFonts w:ascii="Times New Roman" w:hAnsi="Times New Roman" w:cs="Times New Roman"/>
          <w:b w:val="0"/>
          <w:sz w:val="28"/>
          <w:szCs w:val="28"/>
          <w:lang w:val="ru-RU"/>
        </w:rPr>
        <w:t>го числа оптовых организаций) –</w:t>
      </w:r>
      <w:r w:rsidRPr="00723E34">
        <w:rPr>
          <w:rStyle w:val="FontStyle19"/>
          <w:rFonts w:ascii="Times New Roman" w:hAnsi="Times New Roman" w:cs="Times New Roman"/>
          <w:b w:val="0"/>
          <w:sz w:val="28"/>
          <w:szCs w:val="28"/>
          <w:lang w:val="ru-RU"/>
        </w:rPr>
        <w:t xml:space="preserve"> это субъекты предпринимательства . По состоянию на 1 января 2010 года складская и </w:t>
      </w:r>
      <w:r w:rsidRPr="00723E34">
        <w:rPr>
          <w:rStyle w:val="FontStyle17"/>
          <w:rFonts w:ascii="Times New Roman" w:hAnsi="Times New Roman" w:cs="Times New Roman"/>
          <w:i w:val="0"/>
          <w:sz w:val="28"/>
          <w:szCs w:val="28"/>
          <w:lang w:val="ru-RU"/>
        </w:rPr>
        <w:t xml:space="preserve">торговая </w:t>
      </w:r>
      <w:r w:rsidRPr="00723E34">
        <w:rPr>
          <w:rStyle w:val="FontStyle19"/>
          <w:rFonts w:ascii="Times New Roman" w:hAnsi="Times New Roman" w:cs="Times New Roman"/>
          <w:b w:val="0"/>
          <w:sz w:val="28"/>
          <w:szCs w:val="28"/>
          <w:lang w:val="ru-RU"/>
        </w:rPr>
        <w:t>сеть организаций оптовой торговли включала: 8,9 тыс,</w:t>
      </w:r>
      <w:r w:rsidR="008A6CAC" w:rsidRPr="00723E34">
        <w:rPr>
          <w:rStyle w:val="FontStyle19"/>
          <w:rFonts w:ascii="Times New Roman" w:hAnsi="Times New Roman" w:cs="Times New Roman"/>
          <w:b w:val="0"/>
          <w:sz w:val="28"/>
          <w:szCs w:val="28"/>
          <w:lang w:val="ru-RU"/>
        </w:rPr>
        <w:t xml:space="preserve"> складов площадью 2,6 млн. квад</w:t>
      </w:r>
      <w:r w:rsidRPr="00723E34">
        <w:rPr>
          <w:rStyle w:val="FontStyle19"/>
          <w:rFonts w:ascii="Times New Roman" w:hAnsi="Times New Roman" w:cs="Times New Roman"/>
          <w:b w:val="0"/>
          <w:sz w:val="28"/>
          <w:szCs w:val="28"/>
          <w:lang w:val="ru-RU"/>
        </w:rPr>
        <w:t>ратных метр</w:t>
      </w:r>
      <w:r w:rsidR="008A6CAC" w:rsidRPr="00723E34">
        <w:rPr>
          <w:rStyle w:val="FontStyle19"/>
          <w:rFonts w:ascii="Times New Roman" w:hAnsi="Times New Roman" w:cs="Times New Roman"/>
          <w:b w:val="0"/>
          <w:sz w:val="28"/>
          <w:szCs w:val="28"/>
          <w:lang w:val="ru-RU"/>
        </w:rPr>
        <w:t>ов, 84 магазина–</w:t>
      </w:r>
      <w:r w:rsidRPr="00723E34">
        <w:rPr>
          <w:rStyle w:val="FontStyle19"/>
          <w:rFonts w:ascii="Times New Roman" w:hAnsi="Times New Roman" w:cs="Times New Roman"/>
          <w:b w:val="0"/>
          <w:sz w:val="28"/>
          <w:szCs w:val="28"/>
          <w:lang w:val="ru-RU"/>
        </w:rPr>
        <w:t>склада торговой площадью 21</w:t>
      </w:r>
      <w:r w:rsidRPr="00723E34">
        <w:rPr>
          <w:rStyle w:val="FontStyle18"/>
          <w:rFonts w:ascii="Times New Roman" w:hAnsi="Times New Roman" w:cs="Times New Roman"/>
          <w:i w:val="0"/>
          <w:spacing w:val="0"/>
          <w:sz w:val="28"/>
          <w:szCs w:val="28"/>
          <w:lang w:val="ru-RU"/>
        </w:rPr>
        <w:t xml:space="preserve">,5 </w:t>
      </w:r>
      <w:r w:rsidRPr="00723E34">
        <w:rPr>
          <w:rStyle w:val="FontStyle17"/>
          <w:rFonts w:ascii="Times New Roman" w:hAnsi="Times New Roman" w:cs="Times New Roman"/>
          <w:i w:val="0"/>
          <w:sz w:val="28"/>
          <w:szCs w:val="28"/>
          <w:lang w:val="ru-RU"/>
        </w:rPr>
        <w:t>тыс</w:t>
      </w:r>
      <w:r w:rsidR="0097019D" w:rsidRPr="00723E34">
        <w:rPr>
          <w:rStyle w:val="FontStyle17"/>
          <w:rFonts w:ascii="Times New Roman" w:hAnsi="Times New Roman" w:cs="Times New Roman"/>
          <w:i w:val="0"/>
          <w:sz w:val="28"/>
          <w:szCs w:val="28"/>
          <w:lang w:val="ru-RU"/>
        </w:rPr>
        <w:t>.</w:t>
      </w:r>
      <w:r w:rsidRPr="00723E34">
        <w:rPr>
          <w:rStyle w:val="FontStyle17"/>
          <w:rFonts w:ascii="Times New Roman" w:hAnsi="Times New Roman" w:cs="Times New Roman"/>
          <w:i w:val="0"/>
          <w:sz w:val="28"/>
          <w:szCs w:val="28"/>
          <w:lang w:val="ru-RU"/>
        </w:rPr>
        <w:t xml:space="preserve"> </w:t>
      </w:r>
      <w:r w:rsidRPr="00723E34">
        <w:rPr>
          <w:rStyle w:val="FontStyle19"/>
          <w:rFonts w:ascii="Times New Roman" w:hAnsi="Times New Roman" w:cs="Times New Roman"/>
          <w:b w:val="0"/>
          <w:sz w:val="28"/>
          <w:szCs w:val="28"/>
          <w:lang w:val="ru-RU"/>
        </w:rPr>
        <w:t>квадратных метров, 174 склада</w:t>
      </w:r>
      <w:r w:rsidR="0097019D" w:rsidRPr="00723E34">
        <w:rPr>
          <w:rStyle w:val="FontStyle19"/>
          <w:rFonts w:ascii="Times New Roman" w:hAnsi="Times New Roman" w:cs="Times New Roman"/>
          <w:b w:val="0"/>
          <w:sz w:val="28"/>
          <w:szCs w:val="28"/>
          <w:lang w:val="ru-RU"/>
        </w:rPr>
        <w:t>–холодильника</w:t>
      </w:r>
      <w:r w:rsidR="008A6CAC" w:rsidRPr="00723E34">
        <w:rPr>
          <w:rStyle w:val="FontStyle19"/>
          <w:rFonts w:ascii="Times New Roman" w:hAnsi="Times New Roman" w:cs="Times New Roman"/>
          <w:b w:val="0"/>
          <w:sz w:val="28"/>
          <w:szCs w:val="28"/>
          <w:lang w:val="ru-RU"/>
        </w:rPr>
        <w:t xml:space="preserve"> объемом </w:t>
      </w:r>
      <w:r w:rsidRPr="00723E34">
        <w:rPr>
          <w:rStyle w:val="FontStyle19"/>
          <w:rFonts w:ascii="Times New Roman" w:hAnsi="Times New Roman" w:cs="Times New Roman"/>
          <w:b w:val="0"/>
          <w:sz w:val="28"/>
          <w:szCs w:val="28"/>
          <w:lang w:val="ru-RU"/>
        </w:rPr>
        <w:t>95</w:t>
      </w:r>
      <w:r w:rsidR="008A6CAC" w:rsidRPr="00723E34">
        <w:rPr>
          <w:rStyle w:val="FontStyle19"/>
          <w:rFonts w:ascii="Times New Roman" w:hAnsi="Times New Roman" w:cs="Times New Roman"/>
          <w:b w:val="0"/>
          <w:sz w:val="28"/>
          <w:szCs w:val="28"/>
          <w:lang w:val="ru-RU"/>
        </w:rPr>
        <w:t>,5</w:t>
      </w:r>
      <w:r w:rsidRPr="00723E34">
        <w:rPr>
          <w:rStyle w:val="FontStyle19"/>
          <w:rFonts w:ascii="Times New Roman" w:hAnsi="Times New Roman" w:cs="Times New Roman"/>
          <w:b w:val="0"/>
          <w:sz w:val="28"/>
          <w:szCs w:val="28"/>
          <w:lang w:val="ru-RU"/>
        </w:rPr>
        <w:t xml:space="preserve"> тыс тонн</w:t>
      </w:r>
      <w:r w:rsidR="008A6CAC" w:rsidRPr="00723E34">
        <w:rPr>
          <w:rStyle w:val="FontStyle19"/>
          <w:rFonts w:ascii="Times New Roman" w:hAnsi="Times New Roman" w:cs="Times New Roman"/>
          <w:b w:val="0"/>
          <w:sz w:val="28"/>
          <w:szCs w:val="28"/>
          <w:lang w:val="ru-RU"/>
        </w:rPr>
        <w:t xml:space="preserve">, 34 хранилища </w:t>
      </w:r>
      <w:r w:rsidRPr="00723E34">
        <w:rPr>
          <w:rStyle w:val="FontStyle19"/>
          <w:rFonts w:ascii="Times New Roman" w:hAnsi="Times New Roman" w:cs="Times New Roman"/>
          <w:b w:val="0"/>
          <w:sz w:val="28"/>
          <w:szCs w:val="28"/>
          <w:lang w:val="ru-RU"/>
        </w:rPr>
        <w:t>для картофеля, овошей и фруктов объемом 52,1 тыс тонн. Складские помещения на 98% использовались непосредственно самими организациями оптовой торговли. Наибольшее количество складов (5,1 тыс., или 57%) расположено в г. Минске.</w:t>
      </w:r>
      <w:r w:rsidR="00E86D5C" w:rsidRPr="00723E34">
        <w:rPr>
          <w:rStyle w:val="FontStyle19"/>
          <w:rFonts w:ascii="Times New Roman" w:hAnsi="Times New Roman" w:cs="Times New Roman"/>
          <w:b w:val="0"/>
          <w:sz w:val="28"/>
          <w:szCs w:val="28"/>
          <w:lang w:val="ru-RU"/>
        </w:rPr>
        <w:t xml:space="preserve"> </w:t>
      </w:r>
      <w:r w:rsidRPr="00723E34">
        <w:rPr>
          <w:rStyle w:val="FontStyle19"/>
          <w:rFonts w:ascii="Times New Roman" w:hAnsi="Times New Roman" w:cs="Times New Roman"/>
          <w:b w:val="0"/>
          <w:sz w:val="28"/>
          <w:szCs w:val="28"/>
          <w:lang w:val="ru-RU"/>
        </w:rPr>
        <w:t>Из общ</w:t>
      </w:r>
      <w:r w:rsidR="0097019D" w:rsidRPr="00723E34">
        <w:rPr>
          <w:rStyle w:val="FontStyle19"/>
          <w:rFonts w:ascii="Times New Roman" w:hAnsi="Times New Roman" w:cs="Times New Roman"/>
          <w:b w:val="0"/>
          <w:sz w:val="28"/>
          <w:szCs w:val="28"/>
          <w:lang w:val="ru-RU"/>
        </w:rPr>
        <w:t>его количества складских помещений 715, или 8% принадлежало крупным и средним организациям оптовой торговли, средним организациям оптовой торговли, субъектам</w:t>
      </w:r>
      <w:r w:rsidR="00723E34" w:rsidRPr="00723E34">
        <w:rPr>
          <w:rStyle w:val="FontStyle19"/>
          <w:rFonts w:ascii="Times New Roman" w:hAnsi="Times New Roman" w:cs="Times New Roman"/>
          <w:b w:val="0"/>
          <w:sz w:val="28"/>
          <w:szCs w:val="28"/>
          <w:lang w:val="ru-RU"/>
        </w:rPr>
        <w:t xml:space="preserve"> </w:t>
      </w:r>
      <w:r w:rsidR="0097019D" w:rsidRPr="00723E34">
        <w:rPr>
          <w:rStyle w:val="FontStyle19"/>
          <w:rFonts w:ascii="Times New Roman" w:hAnsi="Times New Roman" w:cs="Times New Roman"/>
          <w:b w:val="0"/>
          <w:sz w:val="28"/>
          <w:szCs w:val="28"/>
          <w:lang w:val="ru-RU"/>
        </w:rPr>
        <w:t>малого</w:t>
      </w:r>
      <w:r w:rsidR="00723E34" w:rsidRPr="00723E34">
        <w:rPr>
          <w:rStyle w:val="FontStyle19"/>
          <w:rFonts w:ascii="Times New Roman" w:hAnsi="Times New Roman" w:cs="Times New Roman"/>
          <w:b w:val="0"/>
          <w:sz w:val="28"/>
          <w:szCs w:val="28"/>
          <w:lang w:val="ru-RU"/>
        </w:rPr>
        <w:t xml:space="preserve"> </w:t>
      </w:r>
      <w:r w:rsidR="0097019D" w:rsidRPr="00723E34">
        <w:rPr>
          <w:rStyle w:val="FontStyle19"/>
          <w:rFonts w:ascii="Times New Roman" w:hAnsi="Times New Roman" w:cs="Times New Roman"/>
          <w:b w:val="0"/>
          <w:sz w:val="28"/>
          <w:szCs w:val="28"/>
          <w:lang w:val="ru-RU"/>
        </w:rPr>
        <w:t>предпринимательства</w:t>
      </w:r>
      <w:r w:rsidR="00723E34" w:rsidRPr="00723E34">
        <w:rPr>
          <w:rStyle w:val="FontStyle19"/>
          <w:rFonts w:ascii="Times New Roman" w:hAnsi="Times New Roman" w:cs="Times New Roman"/>
          <w:b w:val="0"/>
          <w:sz w:val="28"/>
          <w:szCs w:val="28"/>
          <w:lang w:val="ru-RU"/>
        </w:rPr>
        <w:t xml:space="preserve"> </w:t>
      </w:r>
      <w:r w:rsidR="0097019D" w:rsidRPr="00723E34">
        <w:rPr>
          <w:rStyle w:val="FontStyle19"/>
          <w:rFonts w:ascii="Times New Roman" w:hAnsi="Times New Roman" w:cs="Times New Roman"/>
          <w:b w:val="0"/>
          <w:sz w:val="28"/>
          <w:szCs w:val="28"/>
          <w:lang w:val="ru-RU"/>
        </w:rPr>
        <w:t xml:space="preserve">– </w:t>
      </w:r>
      <w:r w:rsidRPr="00723E34">
        <w:rPr>
          <w:rStyle w:val="FontStyle19"/>
          <w:rFonts w:ascii="Times New Roman" w:hAnsi="Times New Roman" w:cs="Times New Roman"/>
          <w:b w:val="0"/>
          <w:sz w:val="28"/>
          <w:szCs w:val="28"/>
          <w:lang w:val="ru-RU"/>
        </w:rPr>
        <w:t xml:space="preserve">8,2 тыс., </w:t>
      </w:r>
      <w:r w:rsidR="0097019D" w:rsidRPr="00723E34">
        <w:rPr>
          <w:rStyle w:val="FontStyle19"/>
          <w:rFonts w:ascii="Times New Roman" w:hAnsi="Times New Roman" w:cs="Times New Roman"/>
          <w:b w:val="0"/>
          <w:sz w:val="28"/>
          <w:szCs w:val="28"/>
          <w:lang w:val="ru-RU"/>
        </w:rPr>
        <w:t>или 92%, из них микроорганизациям –</w:t>
      </w:r>
      <w:r w:rsidRPr="00723E34">
        <w:rPr>
          <w:rStyle w:val="FontStyle19"/>
          <w:rFonts w:ascii="Times New Roman" w:hAnsi="Times New Roman" w:cs="Times New Roman"/>
          <w:b w:val="0"/>
          <w:sz w:val="28"/>
          <w:szCs w:val="28"/>
          <w:lang w:val="ru-RU"/>
        </w:rPr>
        <w:t xml:space="preserve"> 5,7 тыс., или 69% от общего количества складских помещений субъектов малого пред субъектам</w:t>
      </w:r>
      <w:r w:rsidR="00723E34" w:rsidRPr="00723E34">
        <w:rPr>
          <w:rStyle w:val="FontStyle19"/>
          <w:rFonts w:ascii="Times New Roman" w:hAnsi="Times New Roman" w:cs="Times New Roman"/>
          <w:b w:val="0"/>
          <w:sz w:val="28"/>
          <w:szCs w:val="28"/>
          <w:lang w:val="ru-RU"/>
        </w:rPr>
        <w:t xml:space="preserve"> </w:t>
      </w:r>
      <w:r w:rsidRPr="00723E34">
        <w:rPr>
          <w:rStyle w:val="FontStyle19"/>
          <w:rFonts w:ascii="Times New Roman" w:hAnsi="Times New Roman" w:cs="Times New Roman"/>
          <w:b w:val="0"/>
          <w:sz w:val="28"/>
          <w:szCs w:val="28"/>
          <w:lang w:val="ru-RU"/>
        </w:rPr>
        <w:t>малого</w:t>
      </w:r>
      <w:r w:rsidR="00723E34" w:rsidRPr="00723E34">
        <w:rPr>
          <w:rStyle w:val="FontStyle19"/>
          <w:rFonts w:ascii="Times New Roman" w:hAnsi="Times New Roman" w:cs="Times New Roman"/>
          <w:b w:val="0"/>
          <w:sz w:val="28"/>
          <w:szCs w:val="28"/>
          <w:lang w:val="ru-RU"/>
        </w:rPr>
        <w:t xml:space="preserve"> </w:t>
      </w:r>
      <w:r w:rsidRPr="00723E34">
        <w:rPr>
          <w:rStyle w:val="FontStyle19"/>
          <w:rFonts w:ascii="Times New Roman" w:hAnsi="Times New Roman" w:cs="Times New Roman"/>
          <w:b w:val="0"/>
          <w:sz w:val="28"/>
          <w:szCs w:val="28"/>
          <w:lang w:val="ru-RU"/>
        </w:rPr>
        <w:t>предпринимательства</w:t>
      </w:r>
      <w:r w:rsidR="0097019D" w:rsidRPr="00723E34">
        <w:rPr>
          <w:rStyle w:val="FontStyle19"/>
          <w:rFonts w:ascii="Times New Roman" w:hAnsi="Times New Roman" w:cs="Times New Roman"/>
          <w:b w:val="0"/>
          <w:sz w:val="28"/>
          <w:szCs w:val="28"/>
          <w:lang w:val="ru-RU"/>
        </w:rPr>
        <w:t>.</w:t>
      </w:r>
      <w:r w:rsidR="00871502" w:rsidRPr="00723E34">
        <w:rPr>
          <w:rStyle w:val="FontStyle19"/>
          <w:rFonts w:ascii="Times New Roman" w:hAnsi="Times New Roman" w:cs="Times New Roman"/>
          <w:b w:val="0"/>
          <w:sz w:val="28"/>
          <w:szCs w:val="28"/>
          <w:lang w:val="ru-RU"/>
        </w:rPr>
        <w:t xml:space="preserve"> оптовый товарооборот организаций о</w:t>
      </w:r>
      <w:r w:rsidR="00871502" w:rsidRPr="00723E34">
        <w:rPr>
          <w:rStyle w:val="FontStyle27"/>
          <w:sz w:val="28"/>
          <w:szCs w:val="28"/>
          <w:lang w:val="ru-RU"/>
        </w:rPr>
        <w:t xml:space="preserve">птовой торговли </w:t>
      </w:r>
      <w:r w:rsidR="00871502" w:rsidRPr="00723E34">
        <w:rPr>
          <w:rStyle w:val="FontStyle27"/>
          <w:sz w:val="28"/>
          <w:szCs w:val="28"/>
          <w:lang w:val="ru-RU" w:eastAsia="en-US"/>
        </w:rPr>
        <w:t>составил в</w:t>
      </w:r>
      <w:r w:rsidR="00723E34" w:rsidRPr="00723E34">
        <w:rPr>
          <w:rStyle w:val="FontStyle27"/>
          <w:sz w:val="28"/>
          <w:szCs w:val="28"/>
          <w:lang w:val="ru-RU" w:eastAsia="en-US"/>
        </w:rPr>
        <w:t xml:space="preserve"> </w:t>
      </w:r>
      <w:r w:rsidR="00871502" w:rsidRPr="00723E34">
        <w:rPr>
          <w:rStyle w:val="FontStyle27"/>
          <w:sz w:val="28"/>
          <w:szCs w:val="28"/>
          <w:lang w:val="ru-RU" w:eastAsia="en-US"/>
        </w:rPr>
        <w:t xml:space="preserve">2009 году 67,1 трлн. </w:t>
      </w:r>
      <w:r w:rsidR="00871502" w:rsidRPr="00723E34">
        <w:rPr>
          <w:rStyle w:val="FontStyle26"/>
          <w:i w:val="0"/>
          <w:spacing w:val="0"/>
          <w:sz w:val="28"/>
          <w:szCs w:val="28"/>
          <w:lang w:val="ru-RU" w:eastAsia="en-US"/>
        </w:rPr>
        <w:t xml:space="preserve">рублей, </w:t>
      </w:r>
      <w:r w:rsidR="00871502" w:rsidRPr="00723E34">
        <w:rPr>
          <w:rStyle w:val="FontStyle27"/>
          <w:sz w:val="28"/>
          <w:szCs w:val="28"/>
          <w:lang w:val="ru-RU" w:eastAsia="en-US"/>
        </w:rPr>
        <w:t>или 91,2% в сопоставимых ценах к уровню 2008</w:t>
      </w:r>
      <w:r w:rsidR="00627F96" w:rsidRPr="00723E34">
        <w:rPr>
          <w:rStyle w:val="FontStyle27"/>
          <w:sz w:val="28"/>
          <w:szCs w:val="28"/>
          <w:lang w:val="ru-RU" w:eastAsia="en-US"/>
        </w:rPr>
        <w:t xml:space="preserve"> года.</w:t>
      </w:r>
    </w:p>
    <w:p w:rsidR="00E86D5C" w:rsidRPr="00723E34" w:rsidRDefault="00871502" w:rsidP="00723E34">
      <w:pPr>
        <w:pStyle w:val="Style4"/>
        <w:widowControl/>
        <w:spacing w:line="360" w:lineRule="auto"/>
        <w:ind w:firstLine="720"/>
        <w:jc w:val="both"/>
        <w:rPr>
          <w:rStyle w:val="FontStyle28"/>
          <w:b w:val="0"/>
          <w:spacing w:val="0"/>
          <w:sz w:val="28"/>
          <w:szCs w:val="28"/>
          <w:lang w:val="ru-RU"/>
        </w:rPr>
      </w:pPr>
      <w:r w:rsidRPr="00723E34">
        <w:rPr>
          <w:rStyle w:val="FontStyle27"/>
          <w:sz w:val="28"/>
          <w:szCs w:val="28"/>
          <w:lang w:val="ru-RU"/>
        </w:rPr>
        <w:t xml:space="preserve">Крупные и </w:t>
      </w:r>
      <w:r w:rsidR="00627F96" w:rsidRPr="00723E34">
        <w:rPr>
          <w:rStyle w:val="FontStyle27"/>
          <w:sz w:val="28"/>
          <w:szCs w:val="28"/>
          <w:lang w:val="ru-RU"/>
        </w:rPr>
        <w:t>средние организации оптовой торговли формировали 23,3% общего объема оптового товарооборота, субъекты малого предпри нимательства - 76,7%</w:t>
      </w:r>
      <w:r w:rsidR="00723E34" w:rsidRPr="00723E34">
        <w:rPr>
          <w:rStyle w:val="FontStyle27"/>
          <w:sz w:val="28"/>
          <w:szCs w:val="28"/>
          <w:lang w:val="ru-RU"/>
        </w:rPr>
        <w:t xml:space="preserve"> </w:t>
      </w:r>
      <w:r w:rsidR="00E86D5C" w:rsidRPr="00723E34">
        <w:rPr>
          <w:rStyle w:val="FontStyle19"/>
          <w:rFonts w:ascii="Times New Roman" w:hAnsi="Times New Roman" w:cs="Times New Roman"/>
          <w:b w:val="0"/>
          <w:sz w:val="28"/>
          <w:szCs w:val="28"/>
          <w:lang w:val="ru-RU"/>
        </w:rPr>
        <w:t>по [1] c 62</w:t>
      </w:r>
      <w:r w:rsidR="00627F96" w:rsidRPr="00723E34">
        <w:rPr>
          <w:rStyle w:val="FontStyle27"/>
          <w:sz w:val="28"/>
          <w:szCs w:val="28"/>
          <w:lang w:val="ru-RU"/>
        </w:rPr>
        <w:t xml:space="preserve">. </w:t>
      </w:r>
      <w:r w:rsidRPr="00723E34">
        <w:rPr>
          <w:rStyle w:val="FontStyle27"/>
          <w:sz w:val="28"/>
          <w:szCs w:val="28"/>
          <w:lang w:val="ru-RU"/>
        </w:rPr>
        <w:t xml:space="preserve">Значимое место в оптовом товарообороте республики занимает товарооборот организаций оптовой торговли г. Минска </w:t>
      </w:r>
      <w:r w:rsidR="00627F96" w:rsidRPr="00723E34">
        <w:rPr>
          <w:rStyle w:val="FontStyle27"/>
          <w:sz w:val="28"/>
          <w:szCs w:val="28"/>
          <w:lang w:val="ru-RU"/>
        </w:rPr>
        <w:t>–</w:t>
      </w:r>
      <w:r w:rsidRPr="00723E34">
        <w:rPr>
          <w:rStyle w:val="FontStyle27"/>
          <w:sz w:val="28"/>
          <w:szCs w:val="28"/>
          <w:lang w:val="ru-RU"/>
        </w:rPr>
        <w:t xml:space="preserve"> 72,5</w:t>
      </w:r>
      <w:r w:rsidR="00627F96" w:rsidRPr="00723E34">
        <w:rPr>
          <w:rStyle w:val="FontStyle27"/>
          <w:sz w:val="28"/>
          <w:szCs w:val="28"/>
          <w:lang w:val="ru-RU"/>
        </w:rPr>
        <w:t xml:space="preserve"> %. Это обусловлено тем, что в г.</w:t>
      </w:r>
      <w:r w:rsidRPr="00723E34">
        <w:rPr>
          <w:rStyle w:val="FontStyle27"/>
          <w:sz w:val="28"/>
          <w:szCs w:val="28"/>
          <w:lang w:val="ru-RU"/>
        </w:rPr>
        <w:t xml:space="preserve"> Минске сосредоточено наибольшее число торгующих организаций оптовой торговли 6,5 тыс., или 57% от общего числа. Среди областей наибольший удельный вес </w:t>
      </w:r>
      <w:r w:rsidR="00627F96" w:rsidRPr="00723E34">
        <w:rPr>
          <w:rStyle w:val="FontStyle24"/>
          <w:rFonts w:ascii="Times New Roman" w:hAnsi="Times New Roman" w:cs="Times New Roman"/>
          <w:sz w:val="28"/>
          <w:szCs w:val="28"/>
          <w:lang w:val="ru-RU"/>
        </w:rPr>
        <w:t>в</w:t>
      </w:r>
      <w:r w:rsidRPr="00723E34">
        <w:rPr>
          <w:rStyle w:val="FontStyle24"/>
          <w:rFonts w:ascii="Times New Roman" w:hAnsi="Times New Roman" w:cs="Times New Roman"/>
          <w:sz w:val="28"/>
          <w:szCs w:val="28"/>
          <w:lang w:val="ru-RU"/>
        </w:rPr>
        <w:t xml:space="preserve"> </w:t>
      </w:r>
      <w:r w:rsidRPr="00723E34">
        <w:rPr>
          <w:rStyle w:val="FontStyle27"/>
          <w:sz w:val="28"/>
          <w:szCs w:val="28"/>
          <w:lang w:val="ru-RU"/>
        </w:rPr>
        <w:t>оптовом товарообороте приходится на организации оптовой торговли Минской области (9,6%) и Витебской области (5%).Оптовый товарооборот организаций оптовой торговли в 2009 году формировался в основном организациями частной формы собственности (82,5% в</w:t>
      </w:r>
      <w:r w:rsidR="00627F96" w:rsidRPr="00723E34">
        <w:rPr>
          <w:rStyle w:val="FontStyle27"/>
          <w:sz w:val="28"/>
          <w:szCs w:val="28"/>
          <w:lang w:val="ru-RU"/>
        </w:rPr>
        <w:t xml:space="preserve"> </w:t>
      </w:r>
      <w:r w:rsidRPr="00723E34">
        <w:rPr>
          <w:rStyle w:val="FontStyle27"/>
          <w:sz w:val="28"/>
          <w:szCs w:val="28"/>
          <w:lang w:val="ru-RU"/>
        </w:rPr>
        <w:t xml:space="preserve">общем объеме оптового товарооборота). Доля иностранной формы собственности составила 10%, государственной формы собственности </w:t>
      </w:r>
      <w:r w:rsidR="00627F96" w:rsidRPr="00723E34">
        <w:rPr>
          <w:rStyle w:val="FontStyle27"/>
          <w:sz w:val="28"/>
          <w:szCs w:val="28"/>
          <w:lang w:val="ru-RU"/>
        </w:rPr>
        <w:t>–</w:t>
      </w:r>
      <w:r w:rsidRPr="00723E34">
        <w:rPr>
          <w:rStyle w:val="FontStyle27"/>
          <w:sz w:val="28"/>
          <w:szCs w:val="28"/>
          <w:lang w:val="ru-RU"/>
        </w:rPr>
        <w:t xml:space="preserve"> </w:t>
      </w:r>
      <w:r w:rsidR="00627F96" w:rsidRPr="00723E34">
        <w:rPr>
          <w:rStyle w:val="FontStyle27"/>
          <w:sz w:val="28"/>
          <w:szCs w:val="28"/>
          <w:lang w:val="ru-RU"/>
        </w:rPr>
        <w:t>7,</w:t>
      </w:r>
      <w:r w:rsidRPr="00723E34">
        <w:rPr>
          <w:rStyle w:val="FontStyle27"/>
          <w:sz w:val="28"/>
          <w:szCs w:val="28"/>
          <w:lang w:val="ru-RU"/>
        </w:rPr>
        <w:t>5%.</w:t>
      </w:r>
      <w:r w:rsidR="00F150D4" w:rsidRPr="00723E34">
        <w:rPr>
          <w:rStyle w:val="FontStyle28"/>
          <w:b w:val="0"/>
          <w:spacing w:val="0"/>
          <w:sz w:val="28"/>
          <w:szCs w:val="28"/>
          <w:lang w:val="ru-RU"/>
        </w:rPr>
        <w:t xml:space="preserve">В </w:t>
      </w:r>
      <w:r w:rsidR="009869FA" w:rsidRPr="00723E34">
        <w:rPr>
          <w:rStyle w:val="FontStyle28"/>
          <w:b w:val="0"/>
          <w:spacing w:val="0"/>
          <w:sz w:val="28"/>
          <w:szCs w:val="28"/>
          <w:lang w:val="ru-RU"/>
        </w:rPr>
        <w:t xml:space="preserve">основном оптовые организации поставляют товары на внутренний рынок. В 2009 году на внутренний рынок ими поставлено 71% от общего объема оптового товарооборота, 29% </w:t>
      </w:r>
      <w:r w:rsidR="00F150D4" w:rsidRPr="00723E34">
        <w:rPr>
          <w:rStyle w:val="FontStyle28"/>
          <w:b w:val="0"/>
          <w:spacing w:val="0"/>
          <w:sz w:val="28"/>
          <w:szCs w:val="28"/>
          <w:lang w:val="ru-RU"/>
        </w:rPr>
        <w:t xml:space="preserve">– </w:t>
      </w:r>
      <w:r w:rsidR="009869FA" w:rsidRPr="00723E34">
        <w:rPr>
          <w:rStyle w:val="FontStyle28"/>
          <w:b w:val="0"/>
          <w:spacing w:val="0"/>
          <w:sz w:val="28"/>
          <w:szCs w:val="28"/>
          <w:lang w:val="ru-RU"/>
        </w:rPr>
        <w:t>экспортировано.</w:t>
      </w:r>
      <w:r w:rsidR="00E86D5C" w:rsidRPr="00723E34">
        <w:rPr>
          <w:rStyle w:val="FontStyle28"/>
          <w:b w:val="0"/>
          <w:spacing w:val="0"/>
          <w:sz w:val="28"/>
          <w:szCs w:val="28"/>
          <w:lang w:val="ru-RU"/>
        </w:rPr>
        <w:t xml:space="preserve"> </w:t>
      </w:r>
      <w:r w:rsidR="009869FA" w:rsidRPr="00723E34">
        <w:rPr>
          <w:rStyle w:val="FontStyle29"/>
          <w:b w:val="0"/>
          <w:spacing w:val="0"/>
          <w:sz w:val="28"/>
          <w:szCs w:val="28"/>
          <w:lang w:val="ru-RU"/>
        </w:rPr>
        <w:t xml:space="preserve">Товаров </w:t>
      </w:r>
      <w:r w:rsidR="009869FA" w:rsidRPr="00723E34">
        <w:rPr>
          <w:rStyle w:val="FontStyle28"/>
          <w:b w:val="0"/>
          <w:spacing w:val="0"/>
          <w:sz w:val="28"/>
          <w:szCs w:val="28"/>
          <w:lang w:val="ru-RU"/>
        </w:rPr>
        <w:t>отечественного производстве на оптовом рынке республики за 2009 год реализов</w:t>
      </w:r>
      <w:r w:rsidR="00F150D4" w:rsidRPr="00723E34">
        <w:rPr>
          <w:rStyle w:val="FontStyle28"/>
          <w:b w:val="0"/>
          <w:spacing w:val="0"/>
          <w:sz w:val="28"/>
          <w:szCs w:val="28"/>
          <w:lang w:val="ru-RU"/>
        </w:rPr>
        <w:t xml:space="preserve">ано на сумму 32,9 трлн. рублей, </w:t>
      </w:r>
      <w:r w:rsidR="009869FA" w:rsidRPr="00723E34">
        <w:rPr>
          <w:rStyle w:val="FontStyle28"/>
          <w:b w:val="0"/>
          <w:spacing w:val="0"/>
          <w:sz w:val="28"/>
          <w:szCs w:val="28"/>
          <w:lang w:val="ru-RU"/>
        </w:rPr>
        <w:t>или 49% от общего объема продаж, что на 5,4 процентных пункта больше, чем в 2008 году</w:t>
      </w:r>
      <w:r w:rsidR="00E86D5C" w:rsidRPr="00723E34">
        <w:rPr>
          <w:rStyle w:val="FontStyle28"/>
          <w:b w:val="0"/>
          <w:spacing w:val="0"/>
          <w:sz w:val="28"/>
          <w:szCs w:val="28"/>
          <w:lang w:val="ru-RU"/>
        </w:rPr>
        <w:t xml:space="preserve"> </w:t>
      </w:r>
      <w:r w:rsidR="00E86D5C" w:rsidRPr="00723E34">
        <w:rPr>
          <w:rStyle w:val="FontStyle19"/>
          <w:rFonts w:ascii="Times New Roman" w:hAnsi="Times New Roman" w:cs="Times New Roman"/>
          <w:b w:val="0"/>
          <w:sz w:val="28"/>
          <w:szCs w:val="28"/>
          <w:lang w:val="ru-RU"/>
        </w:rPr>
        <w:t>по [1] c 63</w:t>
      </w:r>
      <w:r w:rsidR="009869FA" w:rsidRPr="00723E34">
        <w:rPr>
          <w:rStyle w:val="FontStyle28"/>
          <w:b w:val="0"/>
          <w:spacing w:val="0"/>
          <w:sz w:val="28"/>
          <w:szCs w:val="28"/>
          <w:lang w:val="ru-RU"/>
        </w:rPr>
        <w:t>.</w:t>
      </w:r>
    </w:p>
    <w:p w:rsidR="00871502" w:rsidRPr="00723E34" w:rsidRDefault="009869FA" w:rsidP="00723E34">
      <w:pPr>
        <w:pStyle w:val="Style4"/>
        <w:widowControl/>
        <w:spacing w:line="360" w:lineRule="auto"/>
        <w:ind w:firstLine="720"/>
        <w:jc w:val="both"/>
        <w:rPr>
          <w:rStyle w:val="FontStyle40"/>
          <w:rFonts w:ascii="Times New Roman" w:hAnsi="Times New Roman" w:cs="Times New Roman"/>
          <w:b w:val="0"/>
          <w:sz w:val="28"/>
          <w:szCs w:val="28"/>
          <w:lang w:val="ru-RU"/>
        </w:rPr>
      </w:pPr>
      <w:r w:rsidRPr="00723E34">
        <w:rPr>
          <w:rStyle w:val="FontStyle29"/>
          <w:b w:val="0"/>
          <w:spacing w:val="0"/>
          <w:sz w:val="28"/>
          <w:szCs w:val="28"/>
          <w:lang w:val="ru-RU"/>
        </w:rPr>
        <w:t xml:space="preserve">Импортных товаров </w:t>
      </w:r>
      <w:r w:rsidRPr="00723E34">
        <w:rPr>
          <w:rStyle w:val="FontStyle28"/>
          <w:b w:val="0"/>
          <w:spacing w:val="0"/>
          <w:sz w:val="28"/>
          <w:szCs w:val="28"/>
          <w:lang w:val="ru-RU"/>
        </w:rPr>
        <w:t>и сырья реализовано н</w:t>
      </w:r>
      <w:r w:rsidR="00F150D4" w:rsidRPr="00723E34">
        <w:rPr>
          <w:rStyle w:val="FontStyle28"/>
          <w:b w:val="0"/>
          <w:spacing w:val="0"/>
          <w:sz w:val="28"/>
          <w:szCs w:val="28"/>
          <w:lang w:val="ru-RU"/>
        </w:rPr>
        <w:t>а сумму 34,2 трлн. рублей, или 5</w:t>
      </w:r>
      <w:r w:rsidRPr="00723E34">
        <w:rPr>
          <w:rStyle w:val="FontStyle28"/>
          <w:b w:val="0"/>
          <w:spacing w:val="0"/>
          <w:sz w:val="28"/>
          <w:szCs w:val="28"/>
          <w:lang w:val="ru-RU"/>
        </w:rPr>
        <w:t>1 % к общему объему продаж.</w:t>
      </w:r>
      <w:r w:rsidR="00E86D5C" w:rsidRPr="00723E34">
        <w:rPr>
          <w:rStyle w:val="FontStyle28"/>
          <w:b w:val="0"/>
          <w:spacing w:val="0"/>
          <w:sz w:val="28"/>
          <w:szCs w:val="28"/>
          <w:lang w:val="ru-RU"/>
        </w:rPr>
        <w:t xml:space="preserve"> </w:t>
      </w:r>
      <w:r w:rsidRPr="00723E34">
        <w:rPr>
          <w:rStyle w:val="FontStyle28"/>
          <w:b w:val="0"/>
          <w:spacing w:val="0"/>
          <w:sz w:val="28"/>
          <w:szCs w:val="28"/>
          <w:lang w:val="ru-RU"/>
        </w:rPr>
        <w:t xml:space="preserve">Мобильность работы организаций оптовой торговли во </w:t>
      </w:r>
      <w:r w:rsidR="00F150D4" w:rsidRPr="00723E34">
        <w:rPr>
          <w:rStyle w:val="FontStyle28"/>
          <w:b w:val="0"/>
          <w:spacing w:val="0"/>
          <w:sz w:val="28"/>
          <w:szCs w:val="28"/>
          <w:lang w:val="ru-RU"/>
        </w:rPr>
        <w:t>многом зависит от применения со</w:t>
      </w:r>
      <w:r w:rsidRPr="00723E34">
        <w:rPr>
          <w:rStyle w:val="FontStyle28"/>
          <w:b w:val="0"/>
          <w:spacing w:val="0"/>
          <w:sz w:val="28"/>
          <w:szCs w:val="28"/>
          <w:lang w:val="ru-RU"/>
        </w:rPr>
        <w:t xml:space="preserve">временных способов торговли. Однако оптовые организации республики пока еще практически их не освоили. Так, объем электронных продаж в 2009 году составлял 99,6 млрд. рублей, или 0,15% от общего объема оптового товарооборота республики. Электронную торговлю используют в своей </w:t>
      </w:r>
      <w:r w:rsidR="00326210" w:rsidRPr="00723E34">
        <w:rPr>
          <w:rStyle w:val="FontStyle28"/>
          <w:b w:val="0"/>
          <w:spacing w:val="0"/>
          <w:sz w:val="28"/>
          <w:szCs w:val="28"/>
          <w:lang w:val="ru-RU"/>
        </w:rPr>
        <w:t>практике только 13 оптовых орга</w:t>
      </w:r>
      <w:r w:rsidRPr="00723E34">
        <w:rPr>
          <w:rStyle w:val="FontStyle28"/>
          <w:b w:val="0"/>
          <w:spacing w:val="0"/>
          <w:sz w:val="28"/>
          <w:szCs w:val="28"/>
          <w:lang w:val="ru-RU"/>
        </w:rPr>
        <w:t>низаций.</w:t>
      </w:r>
      <w:r w:rsidR="00E86D5C" w:rsidRPr="00723E34">
        <w:rPr>
          <w:rStyle w:val="FontStyle28"/>
          <w:b w:val="0"/>
          <w:spacing w:val="0"/>
          <w:sz w:val="28"/>
          <w:szCs w:val="28"/>
          <w:lang w:val="ru-RU"/>
        </w:rPr>
        <w:t xml:space="preserve"> </w:t>
      </w:r>
      <w:r w:rsidRPr="00723E34">
        <w:rPr>
          <w:rStyle w:val="FontStyle28"/>
          <w:b w:val="0"/>
          <w:spacing w:val="0"/>
          <w:sz w:val="28"/>
          <w:szCs w:val="28"/>
          <w:lang w:val="ru-RU"/>
        </w:rPr>
        <w:t>В структуре оптового товарооборота преобладает продажа продукции п</w:t>
      </w:r>
      <w:r w:rsidR="00F150D4" w:rsidRPr="00723E34">
        <w:rPr>
          <w:rStyle w:val="FontStyle28"/>
          <w:b w:val="0"/>
          <w:spacing w:val="0"/>
          <w:sz w:val="28"/>
          <w:szCs w:val="28"/>
          <w:lang w:val="ru-RU"/>
        </w:rPr>
        <w:t>роизводственно–</w:t>
      </w:r>
      <w:r w:rsidR="00F94CFE" w:rsidRPr="00723E34">
        <w:rPr>
          <w:rStyle w:val="FontStyle28"/>
          <w:b w:val="0"/>
          <w:spacing w:val="0"/>
          <w:sz w:val="28"/>
          <w:szCs w:val="28"/>
          <w:lang w:val="ru-RU"/>
        </w:rPr>
        <w:t xml:space="preserve">технического </w:t>
      </w:r>
      <w:r w:rsidR="00F150D4" w:rsidRPr="00723E34">
        <w:rPr>
          <w:rStyle w:val="FontStyle28"/>
          <w:b w:val="0"/>
          <w:spacing w:val="0"/>
          <w:sz w:val="28"/>
          <w:szCs w:val="28"/>
          <w:lang w:val="ru-RU"/>
        </w:rPr>
        <w:t>назнач</w:t>
      </w:r>
      <w:r w:rsidRPr="00723E34">
        <w:rPr>
          <w:rStyle w:val="FontStyle28"/>
          <w:b w:val="0"/>
          <w:spacing w:val="0"/>
          <w:sz w:val="28"/>
          <w:szCs w:val="28"/>
          <w:lang w:val="ru-RU"/>
        </w:rPr>
        <w:t>ения. Удельны</w:t>
      </w:r>
      <w:r w:rsidR="00F150D4" w:rsidRPr="00723E34">
        <w:rPr>
          <w:rStyle w:val="FontStyle28"/>
          <w:b w:val="0"/>
          <w:spacing w:val="0"/>
          <w:sz w:val="28"/>
          <w:szCs w:val="28"/>
          <w:lang w:val="ru-RU"/>
        </w:rPr>
        <w:t>й вес продукции производственно–</w:t>
      </w:r>
      <w:r w:rsidR="00326210" w:rsidRPr="00723E34">
        <w:rPr>
          <w:rStyle w:val="FontStyle28"/>
          <w:b w:val="0"/>
          <w:spacing w:val="0"/>
          <w:sz w:val="28"/>
          <w:szCs w:val="28"/>
          <w:lang w:val="ru-RU"/>
        </w:rPr>
        <w:t xml:space="preserve"> </w:t>
      </w:r>
      <w:r w:rsidRPr="00723E34">
        <w:rPr>
          <w:rStyle w:val="FontStyle28"/>
          <w:b w:val="0"/>
          <w:spacing w:val="0"/>
          <w:sz w:val="28"/>
          <w:szCs w:val="28"/>
          <w:lang w:val="ru-RU"/>
        </w:rPr>
        <w:t xml:space="preserve">технического назначения в общем объеме оптового товарооборота в 2009 году составил 75% (в 2008 году </w:t>
      </w:r>
      <w:r w:rsidR="00F150D4" w:rsidRPr="00723E34">
        <w:rPr>
          <w:rStyle w:val="FontStyle28"/>
          <w:b w:val="0"/>
          <w:spacing w:val="0"/>
          <w:sz w:val="28"/>
          <w:szCs w:val="28"/>
          <w:lang w:val="ru-RU"/>
        </w:rPr>
        <w:t xml:space="preserve">– </w:t>
      </w:r>
      <w:r w:rsidRPr="00723E34">
        <w:rPr>
          <w:rStyle w:val="FontStyle28"/>
          <w:b w:val="0"/>
          <w:spacing w:val="0"/>
          <w:sz w:val="28"/>
          <w:szCs w:val="28"/>
          <w:lang w:val="ru-RU"/>
        </w:rPr>
        <w:t>77%).</w:t>
      </w:r>
      <w:r w:rsidR="00E86D5C" w:rsidRPr="00723E34">
        <w:rPr>
          <w:rStyle w:val="FontStyle28"/>
          <w:b w:val="0"/>
          <w:spacing w:val="0"/>
          <w:sz w:val="28"/>
          <w:szCs w:val="28"/>
          <w:lang w:val="ru-RU"/>
        </w:rPr>
        <w:t xml:space="preserve"> </w:t>
      </w:r>
      <w:r w:rsidRPr="00723E34">
        <w:rPr>
          <w:rStyle w:val="FontStyle28"/>
          <w:b w:val="0"/>
          <w:spacing w:val="0"/>
          <w:sz w:val="28"/>
          <w:szCs w:val="28"/>
          <w:lang w:val="ru-RU"/>
        </w:rPr>
        <w:t>Оптовыми организациями республики реализ</w:t>
      </w:r>
      <w:r w:rsidR="00F150D4" w:rsidRPr="00723E34">
        <w:rPr>
          <w:rStyle w:val="FontStyle28"/>
          <w:b w:val="0"/>
          <w:spacing w:val="0"/>
          <w:sz w:val="28"/>
          <w:szCs w:val="28"/>
          <w:lang w:val="ru-RU"/>
        </w:rPr>
        <w:t>овано продукции производственно–</w:t>
      </w:r>
      <w:r w:rsidRPr="00723E34">
        <w:rPr>
          <w:rStyle w:val="FontStyle28"/>
          <w:b w:val="0"/>
          <w:spacing w:val="0"/>
          <w:sz w:val="28"/>
          <w:szCs w:val="28"/>
          <w:lang w:val="ru-RU"/>
        </w:rPr>
        <w:t>тех</w:t>
      </w:r>
      <w:r w:rsidR="00F150D4" w:rsidRPr="00723E34">
        <w:rPr>
          <w:rStyle w:val="FontStyle28"/>
          <w:b w:val="0"/>
          <w:spacing w:val="0"/>
          <w:sz w:val="28"/>
          <w:szCs w:val="28"/>
          <w:lang w:val="ru-RU"/>
        </w:rPr>
        <w:t>нического назначения на сумму 50,1 трлн. рублей.</w:t>
      </w:r>
    </w:p>
    <w:p w:rsidR="00950F26" w:rsidRPr="00723E34" w:rsidRDefault="00950F26" w:rsidP="00723E34">
      <w:pPr>
        <w:pStyle w:val="Style5"/>
        <w:widowControl/>
        <w:spacing w:line="360" w:lineRule="auto"/>
        <w:ind w:firstLine="720"/>
        <w:rPr>
          <w:rStyle w:val="FontStyle83"/>
          <w:rFonts w:ascii="Times New Roman" w:hAnsi="Times New Roman" w:cs="Times New Roman"/>
          <w:sz w:val="28"/>
          <w:szCs w:val="28"/>
          <w:lang w:val="ru-RU"/>
        </w:rPr>
      </w:pPr>
      <w:r w:rsidRPr="00723E34">
        <w:rPr>
          <w:rStyle w:val="FontStyle84"/>
          <w:rFonts w:ascii="Times New Roman" w:hAnsi="Times New Roman" w:cs="Times New Roman"/>
          <w:b w:val="0"/>
          <w:lang w:val="ru-RU"/>
        </w:rPr>
        <w:t xml:space="preserve">Несмотря на возросшие </w:t>
      </w:r>
      <w:r w:rsidRPr="00723E34">
        <w:rPr>
          <w:rStyle w:val="FontStyle85"/>
          <w:rFonts w:ascii="Times New Roman" w:hAnsi="Times New Roman" w:cs="Times New Roman"/>
          <w:sz w:val="28"/>
          <w:szCs w:val="28"/>
          <w:lang w:val="ru-RU"/>
        </w:rPr>
        <w:t xml:space="preserve">объемы </w:t>
      </w:r>
      <w:r w:rsidRPr="00723E34">
        <w:rPr>
          <w:rStyle w:val="FontStyle84"/>
          <w:rFonts w:ascii="Times New Roman" w:hAnsi="Times New Roman" w:cs="Times New Roman"/>
          <w:b w:val="0"/>
          <w:lang w:val="ru-RU"/>
        </w:rPr>
        <w:t xml:space="preserve">продаж отдельных товаров» оптовые организации республики </w:t>
      </w:r>
      <w:r w:rsidRPr="00723E34">
        <w:rPr>
          <w:rStyle w:val="FontStyle85"/>
          <w:rFonts w:ascii="Times New Roman" w:hAnsi="Times New Roman" w:cs="Times New Roman"/>
          <w:sz w:val="28"/>
          <w:szCs w:val="28"/>
          <w:lang w:val="ru-RU"/>
        </w:rPr>
        <w:t xml:space="preserve">еще </w:t>
      </w:r>
      <w:r w:rsidRPr="00723E34">
        <w:rPr>
          <w:rStyle w:val="FontStyle84"/>
          <w:rFonts w:ascii="Times New Roman" w:hAnsi="Times New Roman" w:cs="Times New Roman"/>
          <w:b w:val="0"/>
          <w:lang w:val="ru-RU"/>
        </w:rPr>
        <w:t xml:space="preserve">не в полной мере реализуют свои функции по продвижению их как на внутренний, </w:t>
      </w:r>
      <w:r w:rsidRPr="00723E34">
        <w:rPr>
          <w:rStyle w:val="FontStyle85"/>
          <w:rFonts w:ascii="Times New Roman" w:hAnsi="Times New Roman" w:cs="Times New Roman"/>
          <w:sz w:val="28"/>
          <w:szCs w:val="28"/>
          <w:lang w:val="ru-RU"/>
        </w:rPr>
        <w:t xml:space="preserve">гак </w:t>
      </w:r>
      <w:r w:rsidRPr="00723E34">
        <w:rPr>
          <w:rStyle w:val="FontStyle84"/>
          <w:rFonts w:ascii="Times New Roman" w:hAnsi="Times New Roman" w:cs="Times New Roman"/>
          <w:b w:val="0"/>
          <w:lang w:val="ru-RU"/>
        </w:rPr>
        <w:t>и на внешний рынок</w:t>
      </w:r>
      <w:r w:rsidR="00E86D5C" w:rsidRPr="00723E34">
        <w:rPr>
          <w:rStyle w:val="FontStyle84"/>
          <w:rFonts w:ascii="Times New Roman" w:hAnsi="Times New Roman" w:cs="Times New Roman"/>
          <w:b w:val="0"/>
          <w:lang w:val="ru-RU"/>
        </w:rPr>
        <w:t xml:space="preserve"> </w:t>
      </w:r>
      <w:r w:rsidR="00E86D5C" w:rsidRPr="00723E34">
        <w:rPr>
          <w:rStyle w:val="FontStyle19"/>
          <w:rFonts w:ascii="Times New Roman" w:hAnsi="Times New Roman" w:cs="Times New Roman"/>
          <w:b w:val="0"/>
          <w:sz w:val="28"/>
          <w:szCs w:val="28"/>
          <w:lang w:val="ru-RU"/>
        </w:rPr>
        <w:t>по [1] c 64</w:t>
      </w:r>
      <w:r w:rsidRPr="00723E34">
        <w:rPr>
          <w:rStyle w:val="FontStyle84"/>
          <w:rFonts w:ascii="Times New Roman" w:hAnsi="Times New Roman" w:cs="Times New Roman"/>
          <w:b w:val="0"/>
          <w:lang w:val="ru-RU"/>
        </w:rPr>
        <w:t>.</w:t>
      </w:r>
      <w:r w:rsidR="00E86D5C" w:rsidRPr="00723E34">
        <w:rPr>
          <w:rStyle w:val="FontStyle84"/>
          <w:rFonts w:ascii="Times New Roman" w:hAnsi="Times New Roman" w:cs="Times New Roman"/>
          <w:b w:val="0"/>
          <w:lang w:val="ru-RU"/>
        </w:rPr>
        <w:t xml:space="preserve"> </w:t>
      </w:r>
      <w:r w:rsidRPr="00723E34">
        <w:rPr>
          <w:rStyle w:val="FontStyle84"/>
          <w:rFonts w:ascii="Times New Roman" w:hAnsi="Times New Roman" w:cs="Times New Roman"/>
          <w:b w:val="0"/>
          <w:lang w:val="ru-RU"/>
        </w:rPr>
        <w:t>Наибольшую долю в общем обороте оптовых организаций занима</w:t>
      </w:r>
      <w:r w:rsidR="00E86D5C" w:rsidRPr="00723E34">
        <w:rPr>
          <w:rStyle w:val="FontStyle84"/>
          <w:rFonts w:ascii="Times New Roman" w:hAnsi="Times New Roman" w:cs="Times New Roman"/>
          <w:b w:val="0"/>
          <w:lang w:val="ru-RU"/>
        </w:rPr>
        <w:t xml:space="preserve">ли: оптовая торговля топливом – </w:t>
      </w:r>
      <w:r w:rsidRPr="00723E34">
        <w:rPr>
          <w:rStyle w:val="FontStyle84"/>
          <w:rFonts w:ascii="Times New Roman" w:hAnsi="Times New Roman" w:cs="Times New Roman"/>
          <w:b w:val="0"/>
          <w:lang w:val="ru-RU"/>
        </w:rPr>
        <w:t>31%»</w:t>
      </w:r>
      <w:r w:rsidR="00326210" w:rsidRPr="00723E34">
        <w:rPr>
          <w:rStyle w:val="FontStyle84"/>
          <w:rFonts w:ascii="Times New Roman" w:hAnsi="Times New Roman" w:cs="Times New Roman"/>
          <w:b w:val="0"/>
          <w:lang w:val="ru-RU"/>
        </w:rPr>
        <w:t xml:space="preserve"> химическими продуктами –</w:t>
      </w:r>
      <w:r w:rsidR="00E86D5C" w:rsidRPr="00723E34">
        <w:rPr>
          <w:rStyle w:val="FontStyle84"/>
          <w:rFonts w:ascii="Times New Roman" w:hAnsi="Times New Roman" w:cs="Times New Roman"/>
          <w:b w:val="0"/>
          <w:lang w:val="ru-RU"/>
        </w:rPr>
        <w:t xml:space="preserve"> </w:t>
      </w:r>
      <w:r w:rsidRPr="00723E34">
        <w:rPr>
          <w:rStyle w:val="FontStyle84"/>
          <w:rFonts w:ascii="Times New Roman" w:hAnsi="Times New Roman" w:cs="Times New Roman"/>
          <w:b w:val="0"/>
          <w:lang w:val="ru-RU"/>
        </w:rPr>
        <w:t>12%</w:t>
      </w:r>
      <w:r w:rsidR="00326210" w:rsidRPr="00723E34">
        <w:rPr>
          <w:rStyle w:val="FontStyle84"/>
          <w:rFonts w:ascii="Times New Roman" w:hAnsi="Times New Roman" w:cs="Times New Roman"/>
          <w:b w:val="0"/>
          <w:lang w:val="ru-RU"/>
        </w:rPr>
        <w:t xml:space="preserve"> (из них удобрениями–</w:t>
      </w:r>
      <w:r w:rsidRPr="00723E34">
        <w:rPr>
          <w:rStyle w:val="FontStyle84"/>
          <w:rFonts w:ascii="Times New Roman" w:hAnsi="Times New Roman" w:cs="Times New Roman"/>
          <w:b w:val="0"/>
          <w:lang w:val="ru-RU"/>
        </w:rPr>
        <w:t>11%),</w:t>
      </w:r>
      <w:r w:rsidR="00E86D5C" w:rsidRPr="00723E34">
        <w:rPr>
          <w:rStyle w:val="FontStyle84"/>
          <w:rFonts w:ascii="Times New Roman" w:hAnsi="Times New Roman" w:cs="Times New Roman"/>
          <w:b w:val="0"/>
          <w:lang w:val="ru-RU"/>
        </w:rPr>
        <w:t xml:space="preserve"> машинами и оборудованием </w:t>
      </w:r>
      <w:r w:rsidRPr="00723E34">
        <w:rPr>
          <w:rStyle w:val="FontStyle85"/>
          <w:rFonts w:ascii="Times New Roman" w:hAnsi="Times New Roman" w:cs="Times New Roman"/>
          <w:sz w:val="28"/>
          <w:szCs w:val="28"/>
          <w:lang w:val="ru-RU"/>
        </w:rPr>
        <w:t xml:space="preserve">7%. </w:t>
      </w:r>
      <w:r w:rsidR="00326210" w:rsidRPr="00723E34">
        <w:rPr>
          <w:rStyle w:val="FontStyle84"/>
          <w:rFonts w:ascii="Times New Roman" w:hAnsi="Times New Roman" w:cs="Times New Roman"/>
          <w:b w:val="0"/>
          <w:lang w:val="ru-RU"/>
        </w:rPr>
        <w:t>Оптовая торговля лесоматериала</w:t>
      </w:r>
      <w:r w:rsidRPr="00723E34">
        <w:rPr>
          <w:rStyle w:val="FontStyle84"/>
          <w:rFonts w:ascii="Times New Roman" w:hAnsi="Times New Roman" w:cs="Times New Roman"/>
          <w:b w:val="0"/>
          <w:lang w:val="ru-RU"/>
        </w:rPr>
        <w:t>ми, строительными материалами и санитарно</w:t>
      </w:r>
      <w:r w:rsidR="00326210" w:rsidRPr="00723E34">
        <w:rPr>
          <w:rStyle w:val="FontStyle84"/>
          <w:rFonts w:ascii="Times New Roman" w:hAnsi="Times New Roman" w:cs="Times New Roman"/>
          <w:b w:val="0"/>
          <w:lang w:val="ru-RU"/>
        </w:rPr>
        <w:t>–</w:t>
      </w:r>
      <w:r w:rsidRPr="00723E34">
        <w:rPr>
          <w:rStyle w:val="FontStyle85"/>
          <w:rFonts w:ascii="Times New Roman" w:hAnsi="Times New Roman" w:cs="Times New Roman"/>
          <w:sz w:val="28"/>
          <w:szCs w:val="28"/>
          <w:lang w:val="ru-RU"/>
        </w:rPr>
        <w:t xml:space="preserve">техническим </w:t>
      </w:r>
      <w:r w:rsidRPr="00723E34">
        <w:rPr>
          <w:rStyle w:val="FontStyle84"/>
          <w:rFonts w:ascii="Times New Roman" w:hAnsi="Times New Roman" w:cs="Times New Roman"/>
          <w:b w:val="0"/>
          <w:lang w:val="ru-RU"/>
        </w:rPr>
        <w:t xml:space="preserve">оборудованием составила </w:t>
      </w:r>
      <w:r w:rsidRPr="00723E34">
        <w:rPr>
          <w:rStyle w:val="FontStyle83"/>
          <w:rFonts w:ascii="Times New Roman" w:hAnsi="Times New Roman" w:cs="Times New Roman"/>
          <w:sz w:val="28"/>
          <w:szCs w:val="28"/>
          <w:lang w:val="ru-RU"/>
        </w:rPr>
        <w:t xml:space="preserve">5%» </w:t>
      </w:r>
      <w:r w:rsidRPr="00723E34">
        <w:rPr>
          <w:rStyle w:val="FontStyle84"/>
          <w:rFonts w:ascii="Times New Roman" w:hAnsi="Times New Roman" w:cs="Times New Roman"/>
          <w:b w:val="0"/>
          <w:lang w:val="ru-RU"/>
        </w:rPr>
        <w:t>металлами и металлическими рудами</w:t>
      </w:r>
      <w:r w:rsidR="00723E34" w:rsidRPr="00723E34">
        <w:rPr>
          <w:rStyle w:val="FontStyle84"/>
          <w:rFonts w:ascii="Times New Roman" w:hAnsi="Times New Roman" w:cs="Times New Roman"/>
          <w:b w:val="0"/>
          <w:lang w:val="ru-RU"/>
        </w:rPr>
        <w:t xml:space="preserve"> </w:t>
      </w:r>
      <w:r w:rsidRPr="00723E34">
        <w:rPr>
          <w:rStyle w:val="FontStyle83"/>
          <w:rFonts w:ascii="Times New Roman" w:hAnsi="Times New Roman" w:cs="Times New Roman"/>
          <w:sz w:val="28"/>
          <w:szCs w:val="28"/>
          <w:lang w:val="ru-RU"/>
        </w:rPr>
        <w:t>3%.</w:t>
      </w:r>
    </w:p>
    <w:p w:rsidR="00E86D5C" w:rsidRPr="00723E34" w:rsidRDefault="00950F26" w:rsidP="00723E34">
      <w:pPr>
        <w:pStyle w:val="Style5"/>
        <w:widowControl/>
        <w:spacing w:line="360" w:lineRule="auto"/>
        <w:ind w:firstLine="720"/>
        <w:rPr>
          <w:rStyle w:val="FontStyle95"/>
          <w:rFonts w:ascii="Times New Roman" w:hAnsi="Times New Roman" w:cs="Times New Roman"/>
          <w:sz w:val="28"/>
          <w:szCs w:val="28"/>
          <w:lang w:val="ru-RU"/>
        </w:rPr>
      </w:pPr>
      <w:r w:rsidRPr="00723E34">
        <w:rPr>
          <w:rStyle w:val="FontStyle84"/>
          <w:rFonts w:ascii="Times New Roman" w:hAnsi="Times New Roman" w:cs="Times New Roman"/>
          <w:b w:val="0"/>
          <w:lang w:val="ru-RU"/>
        </w:rPr>
        <w:t xml:space="preserve">Оптовый товарооборот потребительски товаров занимает 25 % в общем объеме; оптового товарооборота. В 2009 году </w:t>
      </w:r>
      <w:r w:rsidRPr="00723E34">
        <w:rPr>
          <w:rStyle w:val="FontStyle85"/>
          <w:rFonts w:ascii="Times New Roman" w:hAnsi="Times New Roman" w:cs="Times New Roman"/>
          <w:sz w:val="28"/>
          <w:szCs w:val="28"/>
          <w:lang w:val="ru-RU"/>
        </w:rPr>
        <w:t xml:space="preserve">организациями </w:t>
      </w:r>
      <w:r w:rsidRPr="00723E34">
        <w:rPr>
          <w:rStyle w:val="FontStyle84"/>
          <w:rFonts w:ascii="Times New Roman" w:hAnsi="Times New Roman" w:cs="Times New Roman"/>
          <w:b w:val="0"/>
          <w:lang w:val="ru-RU"/>
        </w:rPr>
        <w:t>оптовой торговли реализовано потребительских товаров на сумму 1</w:t>
      </w:r>
      <w:r w:rsidRPr="00723E34">
        <w:rPr>
          <w:rStyle w:val="FontStyle85"/>
          <w:rFonts w:ascii="Times New Roman" w:hAnsi="Times New Roman" w:cs="Times New Roman"/>
          <w:sz w:val="28"/>
          <w:szCs w:val="28"/>
          <w:lang w:val="ru-RU"/>
        </w:rPr>
        <w:t xml:space="preserve">7 </w:t>
      </w:r>
      <w:r w:rsidRPr="00723E34">
        <w:rPr>
          <w:rStyle w:val="FontStyle84"/>
          <w:rFonts w:ascii="Times New Roman" w:hAnsi="Times New Roman" w:cs="Times New Roman"/>
          <w:b w:val="0"/>
          <w:lang w:val="ru-RU"/>
        </w:rPr>
        <w:t>трлн. рублей, что составляет 99,2 % в сопоставимых ценах к уровню 2008 года. В структуре опт</w:t>
      </w:r>
      <w:r w:rsidR="00F94CFE" w:rsidRPr="00723E34">
        <w:rPr>
          <w:rStyle w:val="FontStyle84"/>
          <w:rFonts w:ascii="Times New Roman" w:hAnsi="Times New Roman" w:cs="Times New Roman"/>
          <w:b w:val="0"/>
          <w:lang w:val="ru-RU"/>
        </w:rPr>
        <w:t>о</w:t>
      </w:r>
      <w:r w:rsidRPr="00723E34">
        <w:rPr>
          <w:rStyle w:val="FontStyle84"/>
          <w:rFonts w:ascii="Times New Roman" w:hAnsi="Times New Roman" w:cs="Times New Roman"/>
          <w:b w:val="0"/>
          <w:lang w:val="ru-RU"/>
        </w:rPr>
        <w:t xml:space="preserve">вого </w:t>
      </w:r>
      <w:r w:rsidR="00F94CFE" w:rsidRPr="00723E34">
        <w:rPr>
          <w:rStyle w:val="FontStyle84"/>
          <w:rFonts w:ascii="Times New Roman" w:hAnsi="Times New Roman" w:cs="Times New Roman"/>
          <w:b w:val="0"/>
          <w:lang w:val="ru-RU"/>
        </w:rPr>
        <w:t>товарооборота потребительских товар</w:t>
      </w:r>
      <w:r w:rsidRPr="00723E34">
        <w:rPr>
          <w:rStyle w:val="FontStyle84"/>
          <w:rFonts w:ascii="Times New Roman" w:hAnsi="Times New Roman" w:cs="Times New Roman"/>
          <w:b w:val="0"/>
          <w:lang w:val="ru-RU"/>
        </w:rPr>
        <w:t>ы 56,3% прих</w:t>
      </w:r>
      <w:r w:rsidRPr="00723E34">
        <w:rPr>
          <w:rStyle w:val="FontStyle22"/>
          <w:rFonts w:ascii="Times New Roman" w:hAnsi="Times New Roman" w:cs="Times New Roman"/>
          <w:b w:val="0"/>
          <w:sz w:val="28"/>
          <w:szCs w:val="28"/>
          <w:lang w:val="ru-RU"/>
        </w:rPr>
        <w:t xml:space="preserve">одилось на продовольственные товары, 43,7% – на продовольственные. </w:t>
      </w:r>
      <w:r w:rsidRPr="00723E34">
        <w:rPr>
          <w:rStyle w:val="FontStyle95"/>
          <w:rFonts w:ascii="Times New Roman" w:hAnsi="Times New Roman" w:cs="Times New Roman"/>
          <w:sz w:val="28"/>
          <w:szCs w:val="28"/>
          <w:lang w:val="ru-RU"/>
        </w:rPr>
        <w:t xml:space="preserve">В 2009 году на оптовом </w:t>
      </w:r>
      <w:r w:rsidRPr="00723E34">
        <w:rPr>
          <w:rStyle w:val="FontStyle94"/>
          <w:rFonts w:ascii="Times New Roman" w:hAnsi="Times New Roman" w:cs="Times New Roman"/>
          <w:b w:val="0"/>
          <w:spacing w:val="0"/>
          <w:sz w:val="28"/>
          <w:szCs w:val="28"/>
          <w:lang w:val="ru-RU"/>
        </w:rPr>
        <w:t xml:space="preserve">рынке </w:t>
      </w:r>
      <w:r w:rsidRPr="00723E34">
        <w:rPr>
          <w:rStyle w:val="FontStyle95"/>
          <w:rFonts w:ascii="Times New Roman" w:hAnsi="Times New Roman" w:cs="Times New Roman"/>
          <w:sz w:val="28"/>
          <w:szCs w:val="28"/>
          <w:lang w:val="ru-RU"/>
        </w:rPr>
        <w:t xml:space="preserve">республики реализовано продовольственных товаров на </w:t>
      </w:r>
      <w:r w:rsidRPr="00723E34">
        <w:rPr>
          <w:rStyle w:val="FontStyle94"/>
          <w:rFonts w:ascii="Times New Roman" w:hAnsi="Times New Roman" w:cs="Times New Roman"/>
          <w:b w:val="0"/>
          <w:spacing w:val="0"/>
          <w:sz w:val="28"/>
          <w:szCs w:val="28"/>
          <w:lang w:val="ru-RU"/>
        </w:rPr>
        <w:t xml:space="preserve">сумму </w:t>
      </w:r>
      <w:r w:rsidRPr="00723E34">
        <w:rPr>
          <w:rStyle w:val="FontStyle127"/>
          <w:rFonts w:ascii="Times New Roman" w:hAnsi="Times New Roman" w:cs="Times New Roman"/>
          <w:b w:val="0"/>
          <w:spacing w:val="0"/>
          <w:sz w:val="28"/>
          <w:szCs w:val="28"/>
          <w:lang w:val="ru-RU"/>
        </w:rPr>
        <w:t xml:space="preserve">8,8 </w:t>
      </w:r>
      <w:r w:rsidRPr="00723E34">
        <w:rPr>
          <w:rStyle w:val="FontStyle95"/>
          <w:rFonts w:ascii="Times New Roman" w:hAnsi="Times New Roman" w:cs="Times New Roman"/>
          <w:sz w:val="28"/>
          <w:szCs w:val="28"/>
          <w:lang w:val="ru-RU"/>
        </w:rPr>
        <w:t xml:space="preserve">трлн. рублей, что составляет в </w:t>
      </w:r>
      <w:r w:rsidRPr="00723E34">
        <w:rPr>
          <w:rStyle w:val="FontStyle94"/>
          <w:rFonts w:ascii="Times New Roman" w:hAnsi="Times New Roman" w:cs="Times New Roman"/>
          <w:b w:val="0"/>
          <w:spacing w:val="0"/>
          <w:sz w:val="28"/>
          <w:szCs w:val="28"/>
          <w:lang w:val="ru-RU"/>
        </w:rPr>
        <w:t xml:space="preserve">сопоставимых </w:t>
      </w:r>
      <w:r w:rsidR="009869FA" w:rsidRPr="00723E34">
        <w:rPr>
          <w:rStyle w:val="FontStyle95"/>
          <w:rFonts w:ascii="Times New Roman" w:hAnsi="Times New Roman" w:cs="Times New Roman"/>
          <w:sz w:val="28"/>
          <w:szCs w:val="28"/>
          <w:lang w:val="ru-RU"/>
        </w:rPr>
        <w:t>иенах 104% к уровню преды</w:t>
      </w:r>
      <w:r w:rsidRPr="00723E34">
        <w:rPr>
          <w:rStyle w:val="FontStyle95"/>
          <w:rFonts w:ascii="Times New Roman" w:hAnsi="Times New Roman" w:cs="Times New Roman"/>
          <w:sz w:val="28"/>
          <w:szCs w:val="28"/>
          <w:lang w:val="ru-RU"/>
        </w:rPr>
        <w:t>дущего года</w:t>
      </w:r>
      <w:r w:rsidR="009869FA" w:rsidRPr="00723E34">
        <w:rPr>
          <w:rStyle w:val="FontStyle95"/>
          <w:rFonts w:ascii="Times New Roman" w:hAnsi="Times New Roman" w:cs="Times New Roman"/>
          <w:sz w:val="28"/>
          <w:szCs w:val="28"/>
          <w:lang w:val="ru-RU"/>
        </w:rPr>
        <w:t>.</w:t>
      </w:r>
    </w:p>
    <w:p w:rsidR="00E86D5C" w:rsidRPr="00723E34" w:rsidRDefault="00F94CFE" w:rsidP="00723E34">
      <w:pPr>
        <w:pStyle w:val="Style5"/>
        <w:widowControl/>
        <w:spacing w:line="360" w:lineRule="auto"/>
        <w:ind w:firstLine="720"/>
        <w:rPr>
          <w:rStyle w:val="FontStyle321"/>
          <w:sz w:val="28"/>
          <w:szCs w:val="28"/>
          <w:lang w:val="ru-RU" w:eastAsia="en-US"/>
        </w:rPr>
      </w:pPr>
      <w:r w:rsidRPr="00723E34">
        <w:rPr>
          <w:rStyle w:val="FontStyle24"/>
          <w:rFonts w:ascii="Times New Roman" w:hAnsi="Times New Roman" w:cs="Times New Roman"/>
          <w:sz w:val="28"/>
          <w:szCs w:val="28"/>
          <w:lang w:val="ru-RU"/>
        </w:rPr>
        <w:t>О</w:t>
      </w:r>
      <w:r w:rsidR="00F150D4" w:rsidRPr="00723E34">
        <w:rPr>
          <w:rStyle w:val="FontStyle24"/>
          <w:rFonts w:ascii="Times New Roman" w:hAnsi="Times New Roman" w:cs="Times New Roman"/>
          <w:sz w:val="28"/>
          <w:szCs w:val="28"/>
          <w:lang w:val="ru-RU"/>
        </w:rPr>
        <w:t xml:space="preserve">птовый рынок </w:t>
      </w:r>
      <w:r w:rsidRPr="00723E34">
        <w:rPr>
          <w:rStyle w:val="FontStyle24"/>
          <w:rFonts w:ascii="Times New Roman" w:hAnsi="Times New Roman" w:cs="Times New Roman"/>
          <w:sz w:val="28"/>
          <w:szCs w:val="28"/>
          <w:lang w:val="ru-RU"/>
        </w:rPr>
        <w:t>продовольственных</w:t>
      </w:r>
      <w:r w:rsidR="00F150D4" w:rsidRPr="00723E34">
        <w:rPr>
          <w:rStyle w:val="FontStyle24"/>
          <w:rFonts w:ascii="Times New Roman" w:hAnsi="Times New Roman" w:cs="Times New Roman"/>
          <w:sz w:val="28"/>
          <w:szCs w:val="28"/>
          <w:lang w:val="ru-RU"/>
        </w:rPr>
        <w:t xml:space="preserve"> </w:t>
      </w:r>
      <w:r w:rsidRPr="00723E34">
        <w:rPr>
          <w:rStyle w:val="FontStyle24"/>
          <w:rFonts w:ascii="Times New Roman" w:hAnsi="Times New Roman" w:cs="Times New Roman"/>
          <w:sz w:val="28"/>
          <w:szCs w:val="28"/>
          <w:lang w:val="ru-RU"/>
        </w:rPr>
        <w:t>товаров</w:t>
      </w:r>
      <w:r w:rsidR="00F150D4" w:rsidRPr="00723E34">
        <w:rPr>
          <w:rStyle w:val="FontStyle24"/>
          <w:rFonts w:ascii="Times New Roman" w:hAnsi="Times New Roman" w:cs="Times New Roman"/>
          <w:sz w:val="28"/>
          <w:szCs w:val="28"/>
          <w:lang w:val="ru-RU"/>
        </w:rPr>
        <w:t xml:space="preserve"> на 42% </w:t>
      </w:r>
      <w:r w:rsidR="00F150D4" w:rsidRPr="00723E34">
        <w:rPr>
          <w:rStyle w:val="FontStyle29"/>
          <w:b w:val="0"/>
          <w:spacing w:val="0"/>
          <w:sz w:val="28"/>
          <w:szCs w:val="28"/>
          <w:lang w:val="ru-RU" w:eastAsia="en-US"/>
        </w:rPr>
        <w:t>ф</w:t>
      </w:r>
      <w:r w:rsidRPr="00723E34">
        <w:rPr>
          <w:rStyle w:val="FontStyle29"/>
          <w:b w:val="0"/>
          <w:spacing w:val="0"/>
          <w:sz w:val="28"/>
          <w:szCs w:val="28"/>
          <w:lang w:val="ru-RU" w:eastAsia="en-US"/>
        </w:rPr>
        <w:t>ормировался за счет товаров отечественного</w:t>
      </w:r>
      <w:r w:rsidR="00F150D4" w:rsidRPr="00723E34">
        <w:rPr>
          <w:rStyle w:val="FontStyle29"/>
          <w:b w:val="0"/>
          <w:spacing w:val="0"/>
          <w:sz w:val="28"/>
          <w:szCs w:val="28"/>
          <w:lang w:val="ru-RU" w:eastAsia="en-US"/>
        </w:rPr>
        <w:t xml:space="preserve"> производства </w:t>
      </w:r>
      <w:r w:rsidRPr="00723E34">
        <w:rPr>
          <w:rStyle w:val="FontStyle29"/>
          <w:b w:val="0"/>
          <w:spacing w:val="0"/>
          <w:sz w:val="28"/>
          <w:szCs w:val="28"/>
          <w:lang w:val="ru-RU"/>
        </w:rPr>
        <w:t>и на 58% –</w:t>
      </w:r>
      <w:r w:rsidR="00F150D4" w:rsidRPr="00723E34">
        <w:rPr>
          <w:rStyle w:val="FontStyle29"/>
          <w:b w:val="0"/>
          <w:spacing w:val="0"/>
          <w:sz w:val="28"/>
          <w:szCs w:val="28"/>
          <w:lang w:val="ru-RU"/>
        </w:rPr>
        <w:t xml:space="preserve"> за счет </w:t>
      </w:r>
      <w:r w:rsidR="0035607E" w:rsidRPr="00723E34">
        <w:rPr>
          <w:rStyle w:val="FontStyle29"/>
          <w:b w:val="0"/>
          <w:spacing w:val="0"/>
          <w:sz w:val="28"/>
          <w:szCs w:val="28"/>
          <w:lang w:val="ru-RU"/>
        </w:rPr>
        <w:t xml:space="preserve">продовольствия ввезенного </w:t>
      </w:r>
      <w:r w:rsidRPr="00723E34">
        <w:rPr>
          <w:rStyle w:val="FontStyle29"/>
          <w:b w:val="0"/>
          <w:spacing w:val="0"/>
          <w:sz w:val="28"/>
          <w:szCs w:val="28"/>
          <w:lang w:val="ru-RU"/>
        </w:rPr>
        <w:t>из–</w:t>
      </w:r>
      <w:r w:rsidR="00F150D4" w:rsidRPr="00723E34">
        <w:rPr>
          <w:rStyle w:val="FontStyle29"/>
          <w:b w:val="0"/>
          <w:spacing w:val="0"/>
          <w:sz w:val="28"/>
          <w:szCs w:val="28"/>
          <w:lang w:val="ru-RU"/>
        </w:rPr>
        <w:t xml:space="preserve">за </w:t>
      </w:r>
      <w:r w:rsidR="00F150D4" w:rsidRPr="00723E34">
        <w:rPr>
          <w:rStyle w:val="FontStyle36"/>
          <w:i w:val="0"/>
          <w:sz w:val="28"/>
          <w:szCs w:val="28"/>
          <w:lang w:val="ru-RU"/>
        </w:rPr>
        <w:t>рубежа</w:t>
      </w:r>
      <w:r w:rsidR="00E86D5C" w:rsidRPr="00723E34">
        <w:rPr>
          <w:rStyle w:val="FontStyle19"/>
          <w:rFonts w:ascii="Times New Roman" w:hAnsi="Times New Roman" w:cs="Times New Roman"/>
          <w:b w:val="0"/>
          <w:sz w:val="28"/>
          <w:szCs w:val="28"/>
          <w:lang w:val="ru-RU"/>
        </w:rPr>
        <w:t xml:space="preserve"> по [1] c 66</w:t>
      </w:r>
      <w:r w:rsidR="00F150D4" w:rsidRPr="00723E34">
        <w:rPr>
          <w:rStyle w:val="FontStyle36"/>
          <w:i w:val="0"/>
          <w:sz w:val="28"/>
          <w:szCs w:val="28"/>
          <w:lang w:val="ru-RU"/>
        </w:rPr>
        <w:t>. Зна</w:t>
      </w:r>
      <w:r w:rsidR="0035607E" w:rsidRPr="00723E34">
        <w:rPr>
          <w:rStyle w:val="FontStyle36"/>
          <w:i w:val="0"/>
          <w:sz w:val="28"/>
          <w:szCs w:val="28"/>
          <w:lang w:val="ru-RU"/>
        </w:rPr>
        <w:t>чительные объемы</w:t>
      </w:r>
      <w:r w:rsidRPr="00723E34">
        <w:rPr>
          <w:rStyle w:val="FontStyle36"/>
          <w:i w:val="0"/>
          <w:sz w:val="28"/>
          <w:szCs w:val="28"/>
          <w:lang w:val="ru-RU"/>
        </w:rPr>
        <w:t xml:space="preserve"> </w:t>
      </w:r>
      <w:r w:rsidR="0035607E" w:rsidRPr="00723E34">
        <w:rPr>
          <w:rStyle w:val="FontStyle36"/>
          <w:i w:val="0"/>
          <w:sz w:val="28"/>
          <w:szCs w:val="28"/>
          <w:lang w:val="ru-RU"/>
        </w:rPr>
        <w:t xml:space="preserve">продаж </w:t>
      </w:r>
      <w:r w:rsidRPr="00723E34">
        <w:rPr>
          <w:rStyle w:val="FontStyle29"/>
          <w:b w:val="0"/>
          <w:spacing w:val="0"/>
          <w:sz w:val="28"/>
          <w:szCs w:val="28"/>
          <w:lang w:val="ru-RU"/>
        </w:rPr>
        <w:t>импорт</w:t>
      </w:r>
      <w:r w:rsidR="0035607E" w:rsidRPr="00723E34">
        <w:rPr>
          <w:rStyle w:val="FontStyle29"/>
          <w:b w:val="0"/>
          <w:spacing w:val="0"/>
          <w:sz w:val="28"/>
          <w:szCs w:val="28"/>
          <w:lang w:val="ru-RU"/>
        </w:rPr>
        <w:t>н</w:t>
      </w:r>
      <w:r w:rsidR="00F150D4" w:rsidRPr="00723E34">
        <w:rPr>
          <w:rStyle w:val="FontStyle29"/>
          <w:b w:val="0"/>
          <w:spacing w:val="0"/>
          <w:sz w:val="28"/>
          <w:szCs w:val="28"/>
          <w:lang w:val="ru-RU"/>
        </w:rPr>
        <w:t xml:space="preserve">ых </w:t>
      </w:r>
      <w:r w:rsidR="00F150D4" w:rsidRPr="00723E34">
        <w:rPr>
          <w:rStyle w:val="FontStyle36"/>
          <w:i w:val="0"/>
          <w:sz w:val="28"/>
          <w:szCs w:val="28"/>
          <w:lang w:val="ru-RU"/>
        </w:rPr>
        <w:t>товаров</w:t>
      </w:r>
      <w:r w:rsidR="0035607E" w:rsidRPr="00723E34">
        <w:rPr>
          <w:rStyle w:val="FontStyle36"/>
          <w:i w:val="0"/>
          <w:sz w:val="28"/>
          <w:szCs w:val="28"/>
          <w:lang w:val="ru-RU"/>
        </w:rPr>
        <w:t xml:space="preserve"> (более 70%) приходились </w:t>
      </w:r>
      <w:r w:rsidR="00F150D4" w:rsidRPr="00723E34">
        <w:rPr>
          <w:rStyle w:val="FontStyle36"/>
          <w:i w:val="0"/>
          <w:sz w:val="28"/>
          <w:szCs w:val="28"/>
          <w:lang w:val="ru-RU"/>
        </w:rPr>
        <w:t xml:space="preserve">на </w:t>
      </w:r>
      <w:r w:rsidR="00F150D4" w:rsidRPr="00723E34">
        <w:rPr>
          <w:rStyle w:val="FontStyle29"/>
          <w:b w:val="0"/>
          <w:spacing w:val="0"/>
          <w:sz w:val="28"/>
          <w:szCs w:val="28"/>
          <w:lang w:val="ru-RU"/>
        </w:rPr>
        <w:t xml:space="preserve">такие товары, как </w:t>
      </w:r>
      <w:r w:rsidR="001D5CA8" w:rsidRPr="00723E34">
        <w:rPr>
          <w:rStyle w:val="FontStyle29"/>
          <w:b w:val="0"/>
          <w:spacing w:val="0"/>
          <w:sz w:val="28"/>
          <w:szCs w:val="28"/>
          <w:lang w:val="ru-RU"/>
        </w:rPr>
        <w:t xml:space="preserve">крупа, </w:t>
      </w:r>
      <w:r w:rsidR="00F150D4" w:rsidRPr="00723E34">
        <w:rPr>
          <w:rStyle w:val="FontStyle36"/>
          <w:i w:val="0"/>
          <w:sz w:val="28"/>
          <w:szCs w:val="28"/>
          <w:lang w:val="ru-RU"/>
        </w:rPr>
        <w:t xml:space="preserve">масло </w:t>
      </w:r>
      <w:r w:rsidR="001D5CA8" w:rsidRPr="00723E34">
        <w:rPr>
          <w:rStyle w:val="FontStyle29"/>
          <w:b w:val="0"/>
          <w:spacing w:val="0"/>
          <w:sz w:val="28"/>
          <w:szCs w:val="28"/>
          <w:lang w:val="ru-RU"/>
        </w:rPr>
        <w:t>растительное, чай, кофе,</w:t>
      </w:r>
      <w:r w:rsidR="00F150D4" w:rsidRPr="00723E34">
        <w:rPr>
          <w:rStyle w:val="FontStyle36"/>
          <w:i w:val="0"/>
          <w:sz w:val="28"/>
          <w:szCs w:val="28"/>
          <w:lang w:val="ru-RU"/>
        </w:rPr>
        <w:t xml:space="preserve"> </w:t>
      </w:r>
      <w:r w:rsidR="00F150D4" w:rsidRPr="00723E34">
        <w:rPr>
          <w:rStyle w:val="FontStyle29"/>
          <w:b w:val="0"/>
          <w:spacing w:val="0"/>
          <w:sz w:val="28"/>
          <w:szCs w:val="28"/>
          <w:lang w:val="ru-RU"/>
        </w:rPr>
        <w:t xml:space="preserve">рыба и морепродукты. </w:t>
      </w:r>
      <w:r w:rsidR="00F150D4" w:rsidRPr="00723E34">
        <w:rPr>
          <w:rStyle w:val="FontStyle36"/>
          <w:i w:val="0"/>
          <w:sz w:val="28"/>
          <w:szCs w:val="28"/>
          <w:lang w:val="ru-RU"/>
        </w:rPr>
        <w:t xml:space="preserve">В </w:t>
      </w:r>
      <w:r w:rsidR="00F150D4" w:rsidRPr="00723E34">
        <w:rPr>
          <w:rStyle w:val="FontStyle29"/>
          <w:b w:val="0"/>
          <w:spacing w:val="0"/>
          <w:sz w:val="28"/>
          <w:szCs w:val="28"/>
          <w:lang w:val="ru-RU"/>
        </w:rPr>
        <w:t xml:space="preserve">структуре </w:t>
      </w:r>
      <w:r w:rsidR="001D5CA8" w:rsidRPr="00723E34">
        <w:rPr>
          <w:rStyle w:val="FontStyle28"/>
          <w:b w:val="0"/>
          <w:spacing w:val="0"/>
          <w:sz w:val="28"/>
          <w:szCs w:val="28"/>
          <w:lang w:val="ru-RU"/>
        </w:rPr>
        <w:t xml:space="preserve">оптового </w:t>
      </w:r>
      <w:r w:rsidR="001D5CA8" w:rsidRPr="00723E34">
        <w:rPr>
          <w:rStyle w:val="FontStyle29"/>
          <w:b w:val="0"/>
          <w:spacing w:val="0"/>
          <w:sz w:val="28"/>
          <w:szCs w:val="28"/>
          <w:lang w:val="ru-RU"/>
        </w:rPr>
        <w:t>товарооборота</w:t>
      </w:r>
      <w:r w:rsidR="00723E34" w:rsidRPr="00723E34">
        <w:rPr>
          <w:rStyle w:val="FontStyle29"/>
          <w:b w:val="0"/>
          <w:spacing w:val="0"/>
          <w:sz w:val="28"/>
          <w:szCs w:val="28"/>
          <w:lang w:val="ru-RU"/>
        </w:rPr>
        <w:t xml:space="preserve"> </w:t>
      </w:r>
      <w:r w:rsidR="001D5CA8" w:rsidRPr="00723E34">
        <w:rPr>
          <w:rStyle w:val="FontStyle29"/>
          <w:b w:val="0"/>
          <w:spacing w:val="0"/>
          <w:sz w:val="28"/>
          <w:szCs w:val="28"/>
          <w:lang w:val="ru-RU"/>
        </w:rPr>
        <w:t>продоволь</w:t>
      </w:r>
      <w:r w:rsidR="00F150D4" w:rsidRPr="00723E34">
        <w:rPr>
          <w:rStyle w:val="FontStyle29"/>
          <w:b w:val="0"/>
          <w:spacing w:val="0"/>
          <w:sz w:val="28"/>
          <w:szCs w:val="28"/>
          <w:lang w:val="ru-RU"/>
        </w:rPr>
        <w:t>ственных товаров преобладала торговля алкогольными и</w:t>
      </w:r>
      <w:r w:rsidR="001D5CA8" w:rsidRPr="00723E34">
        <w:rPr>
          <w:rStyle w:val="FontStyle29"/>
          <w:b w:val="0"/>
          <w:spacing w:val="0"/>
          <w:sz w:val="28"/>
          <w:szCs w:val="28"/>
          <w:lang w:val="ru-RU"/>
        </w:rPr>
        <w:t xml:space="preserve"> другими напитками. сахаром и кондитерскими изделиями</w:t>
      </w:r>
      <w:r w:rsidRPr="00723E34">
        <w:rPr>
          <w:rStyle w:val="FontStyle29"/>
          <w:b w:val="0"/>
          <w:spacing w:val="0"/>
          <w:sz w:val="28"/>
          <w:szCs w:val="28"/>
          <w:lang w:val="ru-RU"/>
        </w:rPr>
        <w:t>,</w:t>
      </w:r>
      <w:r w:rsidR="001D5CA8" w:rsidRPr="00723E34">
        <w:rPr>
          <w:rStyle w:val="FontStyle29"/>
          <w:b w:val="0"/>
          <w:spacing w:val="0"/>
          <w:sz w:val="28"/>
          <w:szCs w:val="28"/>
          <w:lang w:val="ru-RU"/>
        </w:rPr>
        <w:t xml:space="preserve"> мясом и мясопродуктами, рыбой и морепродуктами.</w:t>
      </w:r>
      <w:r w:rsidRPr="00723E34">
        <w:rPr>
          <w:rStyle w:val="FontStyle29"/>
          <w:b w:val="0"/>
          <w:spacing w:val="0"/>
          <w:sz w:val="28"/>
          <w:szCs w:val="28"/>
          <w:lang w:val="ru-RU"/>
        </w:rPr>
        <w:t xml:space="preserve"> </w:t>
      </w:r>
      <w:r w:rsidR="00F150D4" w:rsidRPr="00723E34">
        <w:rPr>
          <w:rStyle w:val="FontStyle36"/>
          <w:i w:val="0"/>
          <w:sz w:val="28"/>
          <w:szCs w:val="28"/>
          <w:lang w:val="ru-RU"/>
        </w:rPr>
        <w:t xml:space="preserve">В 2009 году на оптовом рынке республики реализовано непродовольственных товаров на сумму </w:t>
      </w:r>
      <w:r w:rsidR="001D5CA8" w:rsidRPr="00723E34">
        <w:rPr>
          <w:rStyle w:val="FontStyle31"/>
          <w:sz w:val="28"/>
          <w:szCs w:val="28"/>
          <w:lang w:val="ru-RU"/>
        </w:rPr>
        <w:t>8,2</w:t>
      </w:r>
      <w:r w:rsidR="00F150D4" w:rsidRPr="00723E34">
        <w:rPr>
          <w:rStyle w:val="FontStyle31"/>
          <w:sz w:val="28"/>
          <w:szCs w:val="28"/>
          <w:lang w:val="ru-RU"/>
        </w:rPr>
        <w:t xml:space="preserve"> </w:t>
      </w:r>
      <w:r w:rsidR="001D5CA8" w:rsidRPr="00723E34">
        <w:rPr>
          <w:rStyle w:val="FontStyle36"/>
          <w:i w:val="0"/>
          <w:sz w:val="28"/>
          <w:szCs w:val="28"/>
          <w:lang w:val="ru-RU"/>
        </w:rPr>
        <w:t>трлн. рублей, чт</w:t>
      </w:r>
      <w:r w:rsidR="00F150D4" w:rsidRPr="00723E34">
        <w:rPr>
          <w:rStyle w:val="FontStyle36"/>
          <w:i w:val="0"/>
          <w:sz w:val="28"/>
          <w:szCs w:val="28"/>
          <w:lang w:val="ru-RU"/>
        </w:rPr>
        <w:t xml:space="preserve">о составило </w:t>
      </w:r>
      <w:r w:rsidR="001D5CA8" w:rsidRPr="00723E34">
        <w:rPr>
          <w:rStyle w:val="FontStyle36"/>
          <w:i w:val="0"/>
          <w:sz w:val="28"/>
          <w:szCs w:val="28"/>
          <w:lang w:val="ru-RU"/>
        </w:rPr>
        <w:t>в</w:t>
      </w:r>
      <w:r w:rsidR="00F150D4" w:rsidRPr="00723E34">
        <w:rPr>
          <w:rStyle w:val="FontStyle36"/>
          <w:i w:val="0"/>
          <w:sz w:val="28"/>
          <w:szCs w:val="28"/>
          <w:lang w:val="ru-RU"/>
        </w:rPr>
        <w:t xml:space="preserve"> сопоставимых ценах 96 % к уровню 2008 </w:t>
      </w:r>
      <w:r w:rsidR="001D5CA8" w:rsidRPr="00723E34">
        <w:rPr>
          <w:rStyle w:val="FontStyle36"/>
          <w:i w:val="0"/>
          <w:sz w:val="28"/>
          <w:szCs w:val="28"/>
          <w:lang w:val="ru-RU"/>
        </w:rPr>
        <w:t>года.</w:t>
      </w:r>
      <w:r w:rsidRPr="00723E34">
        <w:rPr>
          <w:rStyle w:val="FontStyle36"/>
          <w:i w:val="0"/>
          <w:sz w:val="28"/>
          <w:szCs w:val="28"/>
          <w:lang w:val="ru-RU"/>
        </w:rPr>
        <w:t xml:space="preserve"> </w:t>
      </w:r>
      <w:r w:rsidR="00F150D4" w:rsidRPr="00723E34">
        <w:rPr>
          <w:rStyle w:val="FontStyle36"/>
          <w:i w:val="0"/>
          <w:sz w:val="28"/>
          <w:szCs w:val="28"/>
          <w:lang w:val="ru-RU"/>
        </w:rPr>
        <w:t>Напо</w:t>
      </w:r>
      <w:r w:rsidR="001D5CA8" w:rsidRPr="00723E34">
        <w:rPr>
          <w:rStyle w:val="FontStyle36"/>
          <w:i w:val="0"/>
          <w:sz w:val="28"/>
          <w:szCs w:val="28"/>
          <w:lang w:val="ru-RU"/>
        </w:rPr>
        <w:t>лняемость оптового рынка непродо</w:t>
      </w:r>
      <w:r w:rsidR="00F150D4" w:rsidRPr="00723E34">
        <w:rPr>
          <w:rStyle w:val="FontStyle36"/>
          <w:i w:val="0"/>
          <w:sz w:val="28"/>
          <w:szCs w:val="28"/>
          <w:lang w:val="ru-RU"/>
        </w:rPr>
        <w:t xml:space="preserve">вольственнымн товарами достигнута на 74,5% </w:t>
      </w:r>
      <w:r w:rsidR="008D1AF1" w:rsidRPr="00723E34">
        <w:rPr>
          <w:rStyle w:val="FontStyle36"/>
          <w:i w:val="0"/>
          <w:sz w:val="28"/>
          <w:szCs w:val="28"/>
          <w:lang w:val="ru-RU"/>
        </w:rPr>
        <w:t>за</w:t>
      </w:r>
      <w:r w:rsidR="00F150D4" w:rsidRPr="00723E34">
        <w:rPr>
          <w:rStyle w:val="FontStyle36"/>
          <w:i w:val="0"/>
          <w:sz w:val="28"/>
          <w:szCs w:val="28"/>
          <w:lang w:val="ru-RU"/>
        </w:rPr>
        <w:t xml:space="preserve"> сче</w:t>
      </w:r>
      <w:r w:rsidRPr="00723E34">
        <w:rPr>
          <w:rStyle w:val="FontStyle36"/>
          <w:i w:val="0"/>
          <w:sz w:val="28"/>
          <w:szCs w:val="28"/>
          <w:lang w:val="ru-RU"/>
        </w:rPr>
        <w:t>т импортных товаров и на 25,5% –</w:t>
      </w:r>
      <w:r w:rsidR="00F150D4" w:rsidRPr="00723E34">
        <w:rPr>
          <w:rStyle w:val="FontStyle36"/>
          <w:i w:val="0"/>
          <w:sz w:val="28"/>
          <w:szCs w:val="28"/>
          <w:lang w:val="ru-RU"/>
        </w:rPr>
        <w:t xml:space="preserve"> товаров отечественного производства.</w:t>
      </w:r>
      <w:r w:rsidRPr="00723E34">
        <w:rPr>
          <w:rStyle w:val="FontStyle36"/>
          <w:i w:val="0"/>
          <w:sz w:val="28"/>
          <w:szCs w:val="28"/>
          <w:lang w:val="ru-RU"/>
        </w:rPr>
        <w:t xml:space="preserve"> </w:t>
      </w:r>
      <w:r w:rsidR="00F150D4" w:rsidRPr="00723E34">
        <w:rPr>
          <w:rStyle w:val="FontStyle36"/>
          <w:i w:val="0"/>
          <w:sz w:val="28"/>
          <w:szCs w:val="28"/>
          <w:lang w:val="ru-RU"/>
        </w:rPr>
        <w:t>В оптовой продаже импортных непродовольственных товаров значительный удельный вес (более 90%) составляла продаж</w:t>
      </w:r>
      <w:r w:rsidR="008D1AF1" w:rsidRPr="00723E34">
        <w:rPr>
          <w:rStyle w:val="FontStyle36"/>
          <w:i w:val="0"/>
          <w:sz w:val="28"/>
          <w:szCs w:val="28"/>
          <w:lang w:val="ru-RU"/>
        </w:rPr>
        <w:t>а стиральных машин, радиоприемн</w:t>
      </w:r>
      <w:r w:rsidR="00F150D4" w:rsidRPr="00723E34">
        <w:rPr>
          <w:rStyle w:val="FontStyle36"/>
          <w:i w:val="0"/>
          <w:sz w:val="28"/>
          <w:szCs w:val="28"/>
          <w:lang w:val="ru-RU"/>
        </w:rPr>
        <w:t>ых устройств, автомобилей легковых, ковров и ковровых изделий.</w:t>
      </w:r>
      <w:r w:rsidRPr="00723E34">
        <w:rPr>
          <w:rStyle w:val="FontStyle36"/>
          <w:i w:val="0"/>
          <w:sz w:val="28"/>
          <w:szCs w:val="28"/>
          <w:lang w:val="ru-RU"/>
        </w:rPr>
        <w:t xml:space="preserve"> </w:t>
      </w:r>
      <w:r w:rsidR="00F150D4" w:rsidRPr="00723E34">
        <w:rPr>
          <w:rStyle w:val="FontStyle36"/>
          <w:i w:val="0"/>
          <w:sz w:val="28"/>
          <w:szCs w:val="28"/>
          <w:lang w:val="ru-RU"/>
        </w:rPr>
        <w:t>В оптовой продаже товаров отечественного производства традиционно высокий удельный вес занимает продажа таких товаров, как: велосипеды (87%), плиты газовые (84%), мыло хозяйственное (83%), бельевой трикотаж, шер</w:t>
      </w:r>
      <w:r w:rsidR="00326210" w:rsidRPr="00723E34">
        <w:rPr>
          <w:rStyle w:val="FontStyle36"/>
          <w:i w:val="0"/>
          <w:sz w:val="28"/>
          <w:szCs w:val="28"/>
          <w:lang w:val="ru-RU"/>
        </w:rPr>
        <w:t>стяные ткани и платки, чулочно–</w:t>
      </w:r>
      <w:r w:rsidR="00F150D4" w:rsidRPr="00723E34">
        <w:rPr>
          <w:rStyle w:val="FontStyle36"/>
          <w:i w:val="0"/>
          <w:sz w:val="28"/>
          <w:szCs w:val="28"/>
          <w:lang w:val="ru-RU"/>
        </w:rPr>
        <w:t>носочные изделия (72</w:t>
      </w:r>
      <w:r w:rsidRPr="00723E34">
        <w:rPr>
          <w:rStyle w:val="FontStyle36"/>
          <w:i w:val="0"/>
          <w:sz w:val="28"/>
          <w:szCs w:val="28"/>
          <w:lang w:val="ru-RU"/>
        </w:rPr>
        <w:t>–</w:t>
      </w:r>
      <w:r w:rsidR="00F150D4" w:rsidRPr="00723E34">
        <w:rPr>
          <w:rStyle w:val="FontStyle36"/>
          <w:i w:val="0"/>
          <w:sz w:val="28"/>
          <w:szCs w:val="28"/>
          <w:lang w:val="ru-RU"/>
        </w:rPr>
        <w:t>80%), л</w:t>
      </w:r>
      <w:r w:rsidR="008D1AF1" w:rsidRPr="00723E34">
        <w:rPr>
          <w:rStyle w:val="FontStyle36"/>
          <w:i w:val="0"/>
          <w:sz w:val="28"/>
          <w:szCs w:val="28"/>
          <w:lang w:val="ru-RU"/>
        </w:rPr>
        <w:t>ьняные ткани (70%), плиты элект</w:t>
      </w:r>
      <w:r w:rsidR="00F150D4" w:rsidRPr="00723E34">
        <w:rPr>
          <w:rStyle w:val="FontStyle36"/>
          <w:i w:val="0"/>
          <w:sz w:val="28"/>
          <w:szCs w:val="28"/>
          <w:lang w:val="ru-RU"/>
        </w:rPr>
        <w:t>рические (68%).</w:t>
      </w:r>
      <w:r w:rsidRPr="00723E34">
        <w:rPr>
          <w:rStyle w:val="FontStyle36"/>
          <w:i w:val="0"/>
          <w:sz w:val="28"/>
          <w:szCs w:val="28"/>
          <w:lang w:val="ru-RU"/>
        </w:rPr>
        <w:t xml:space="preserve"> </w:t>
      </w:r>
      <w:r w:rsidR="00F150D4" w:rsidRPr="00723E34">
        <w:rPr>
          <w:rStyle w:val="FontStyle36"/>
          <w:i w:val="0"/>
          <w:sz w:val="28"/>
          <w:szCs w:val="28"/>
          <w:lang w:val="ru-RU"/>
        </w:rPr>
        <w:t xml:space="preserve">В </w:t>
      </w:r>
      <w:r w:rsidR="008D1AF1" w:rsidRPr="00723E34">
        <w:rPr>
          <w:rStyle w:val="FontStyle36"/>
          <w:i w:val="0"/>
          <w:sz w:val="28"/>
          <w:szCs w:val="28"/>
          <w:lang w:val="ru-RU"/>
        </w:rPr>
        <w:t>структуре</w:t>
      </w:r>
      <w:r w:rsidR="00F150D4" w:rsidRPr="00723E34">
        <w:rPr>
          <w:rStyle w:val="FontStyle36"/>
          <w:i w:val="0"/>
          <w:sz w:val="28"/>
          <w:szCs w:val="28"/>
          <w:lang w:val="ru-RU"/>
        </w:rPr>
        <w:t xml:space="preserve"> оптового товарооборота </w:t>
      </w:r>
      <w:r w:rsidR="008D1AF1" w:rsidRPr="00723E34">
        <w:rPr>
          <w:rStyle w:val="FontStyle36"/>
          <w:i w:val="0"/>
          <w:sz w:val="28"/>
          <w:szCs w:val="28"/>
          <w:lang w:val="ru-RU"/>
        </w:rPr>
        <w:t>не</w:t>
      </w:r>
      <w:r w:rsidR="00F150D4" w:rsidRPr="00723E34">
        <w:rPr>
          <w:rStyle w:val="FontStyle36"/>
          <w:i w:val="0"/>
          <w:sz w:val="28"/>
          <w:szCs w:val="28"/>
          <w:lang w:val="ru-RU"/>
        </w:rPr>
        <w:t>про</w:t>
      </w:r>
      <w:r w:rsidR="008D1AF1" w:rsidRPr="00723E34">
        <w:rPr>
          <w:rStyle w:val="FontStyle36"/>
          <w:i w:val="0"/>
          <w:sz w:val="28"/>
          <w:szCs w:val="28"/>
          <w:lang w:val="ru-RU"/>
        </w:rPr>
        <w:t xml:space="preserve">довольственных товаров преобладает оптовая торговля </w:t>
      </w:r>
      <w:r w:rsidR="00F150D4" w:rsidRPr="00723E34">
        <w:rPr>
          <w:rStyle w:val="FontStyle36"/>
          <w:i w:val="0"/>
          <w:sz w:val="28"/>
          <w:szCs w:val="28"/>
          <w:lang w:val="ru-RU"/>
        </w:rPr>
        <w:t>лекарственными средствами</w:t>
      </w:r>
      <w:r w:rsidR="008D1AF1" w:rsidRPr="00723E34">
        <w:rPr>
          <w:rStyle w:val="FontStyle36"/>
          <w:i w:val="0"/>
          <w:sz w:val="28"/>
          <w:szCs w:val="28"/>
          <w:lang w:val="ru-RU"/>
        </w:rPr>
        <w:t xml:space="preserve">, </w:t>
      </w:r>
      <w:r w:rsidR="00F150D4" w:rsidRPr="00723E34">
        <w:rPr>
          <w:rStyle w:val="FontStyle36"/>
          <w:i w:val="0"/>
          <w:sz w:val="28"/>
          <w:szCs w:val="28"/>
          <w:lang w:val="ru-RU"/>
        </w:rPr>
        <w:t>изделиями медицинского назначения (19%),</w:t>
      </w:r>
      <w:r w:rsidR="008D1AF1" w:rsidRPr="00723E34">
        <w:rPr>
          <w:rStyle w:val="FontStyle36"/>
          <w:i w:val="0"/>
          <w:sz w:val="28"/>
          <w:szCs w:val="28"/>
          <w:lang w:val="ru-RU"/>
        </w:rPr>
        <w:t xml:space="preserve"> та</w:t>
      </w:r>
      <w:r w:rsidR="00F150D4" w:rsidRPr="00723E34">
        <w:rPr>
          <w:rStyle w:val="FontStyle36"/>
          <w:i w:val="0"/>
          <w:sz w:val="28"/>
          <w:szCs w:val="28"/>
          <w:lang w:val="ru-RU"/>
        </w:rPr>
        <w:t xml:space="preserve">бачными изделиями (13%), бытовыми </w:t>
      </w:r>
      <w:r w:rsidR="008D1AF1" w:rsidRPr="00723E34">
        <w:rPr>
          <w:rStyle w:val="FontStyle36"/>
          <w:i w:val="0"/>
          <w:sz w:val="28"/>
          <w:szCs w:val="28"/>
          <w:lang w:val="ru-RU"/>
        </w:rPr>
        <w:t>электро</w:t>
      </w:r>
      <w:r w:rsidR="00F150D4" w:rsidRPr="00723E34">
        <w:rPr>
          <w:rStyle w:val="FontStyle36"/>
          <w:i w:val="0"/>
          <w:sz w:val="28"/>
          <w:szCs w:val="28"/>
          <w:lang w:val="ru-RU"/>
        </w:rPr>
        <w:t>товар</w:t>
      </w:r>
      <w:r w:rsidR="008D1AF1" w:rsidRPr="00723E34">
        <w:rPr>
          <w:rStyle w:val="FontStyle36"/>
          <w:i w:val="0"/>
          <w:sz w:val="28"/>
          <w:szCs w:val="28"/>
          <w:lang w:val="ru-RU"/>
        </w:rPr>
        <w:t>ами (7%), одеждой и обувью (6%).</w:t>
      </w:r>
      <w:r w:rsidR="00723E34">
        <w:rPr>
          <w:rStyle w:val="FontStyle36"/>
          <w:i w:val="0"/>
          <w:sz w:val="28"/>
          <w:szCs w:val="28"/>
          <w:lang w:val="ru-RU"/>
        </w:rPr>
        <w:t xml:space="preserve"> </w:t>
      </w:r>
      <w:r w:rsidRPr="00723E34">
        <w:rPr>
          <w:rStyle w:val="FontStyle321"/>
          <w:sz w:val="28"/>
          <w:szCs w:val="28"/>
          <w:lang w:val="ru-RU" w:eastAsia="en-US"/>
        </w:rPr>
        <w:t>В целом</w:t>
      </w:r>
      <w:r w:rsidR="002F1592" w:rsidRPr="00723E34">
        <w:rPr>
          <w:rStyle w:val="FontStyle321"/>
          <w:sz w:val="28"/>
          <w:szCs w:val="28"/>
          <w:lang w:val="ru-RU" w:eastAsia="en-US"/>
        </w:rPr>
        <w:t>,</w:t>
      </w:r>
      <w:r w:rsidRPr="00723E34">
        <w:rPr>
          <w:rStyle w:val="FontStyle321"/>
          <w:sz w:val="28"/>
          <w:szCs w:val="28"/>
          <w:lang w:val="ru-RU" w:eastAsia="en-US"/>
        </w:rPr>
        <w:t xml:space="preserve"> в последнее десятилетие обеспечено стабильное развитие внутреннего потребительского рынка преимущественно за счет реализации товаров отечественного производства, высоких темпов развития розничного товарооборота, совершенствования материально–технической базы торговли, развития новых форм и методов продажи товаров, внедрения информационных технологий. Состояние потребительского рынка во многом определяется общей социально–экономической ситуацией, сложившейся в Республике. С 2000 по 2009 год наблюдалась положительная динамика в развитии всех отраслей экономики. Реальные денежные доходы населения за 2000–2008 годы выросли в 2,6 раза. Это способствовало тому, что потребительский рынок в республике динамично развивался.</w:t>
      </w:r>
    </w:p>
    <w:p w:rsidR="00723E34" w:rsidRDefault="00723E34">
      <w:pPr>
        <w:widowControl/>
        <w:autoSpaceDE/>
        <w:autoSpaceDN/>
        <w:adjustRightInd/>
        <w:spacing w:after="200" w:line="276" w:lineRule="auto"/>
        <w:rPr>
          <w:rStyle w:val="FontStyle321"/>
          <w:sz w:val="28"/>
          <w:szCs w:val="28"/>
          <w:lang w:val="ru-RU" w:eastAsia="en-US"/>
        </w:rPr>
      </w:pPr>
      <w:r>
        <w:rPr>
          <w:rStyle w:val="FontStyle321"/>
          <w:sz w:val="28"/>
          <w:szCs w:val="28"/>
          <w:lang w:val="ru-RU" w:eastAsia="en-US"/>
        </w:rPr>
        <w:br w:type="page"/>
      </w:r>
    </w:p>
    <w:p w:rsidR="00B62059" w:rsidRPr="00723E34" w:rsidRDefault="00326210" w:rsidP="00723E34">
      <w:pPr>
        <w:pStyle w:val="Style4"/>
        <w:widowControl/>
        <w:spacing w:line="360" w:lineRule="auto"/>
        <w:ind w:firstLine="720"/>
        <w:jc w:val="center"/>
        <w:rPr>
          <w:rStyle w:val="FontStyle367"/>
          <w:sz w:val="28"/>
          <w:szCs w:val="28"/>
          <w:lang w:val="ru-RU" w:eastAsia="en-US"/>
        </w:rPr>
      </w:pPr>
      <w:bookmarkStart w:id="2" w:name="_Toc278620046"/>
      <w:r w:rsidRPr="00723E34">
        <w:rPr>
          <w:rStyle w:val="FontStyle321"/>
          <w:b/>
          <w:sz w:val="28"/>
          <w:szCs w:val="28"/>
          <w:lang w:val="ru-RU" w:eastAsia="en-US"/>
        </w:rPr>
        <w:t>2</w:t>
      </w:r>
      <w:r w:rsidR="00723E34">
        <w:rPr>
          <w:rStyle w:val="FontStyle321"/>
          <w:b/>
          <w:sz w:val="28"/>
          <w:szCs w:val="28"/>
          <w:lang w:val="ru-RU" w:eastAsia="en-US"/>
        </w:rPr>
        <w:t>.</w:t>
      </w:r>
      <w:r w:rsidR="00D96940" w:rsidRPr="00723E34">
        <w:rPr>
          <w:rStyle w:val="FontStyle321"/>
          <w:b/>
          <w:sz w:val="28"/>
          <w:szCs w:val="28"/>
          <w:lang w:val="ru-RU" w:eastAsia="en-US"/>
        </w:rPr>
        <w:t xml:space="preserve"> Анализ</w:t>
      </w:r>
      <w:r w:rsidR="007832D0" w:rsidRPr="00723E34">
        <w:rPr>
          <w:rStyle w:val="FontStyle367"/>
          <w:sz w:val="28"/>
          <w:szCs w:val="28"/>
          <w:lang w:val="ru-RU" w:eastAsia="en-US"/>
        </w:rPr>
        <w:t xml:space="preserve"> издержек обращения</w:t>
      </w:r>
      <w:bookmarkEnd w:id="2"/>
    </w:p>
    <w:p w:rsidR="00723E34" w:rsidRDefault="00723E34" w:rsidP="00723E34">
      <w:pPr>
        <w:pStyle w:val="Style4"/>
        <w:widowControl/>
        <w:spacing w:line="360" w:lineRule="auto"/>
        <w:ind w:firstLine="720"/>
        <w:jc w:val="center"/>
        <w:rPr>
          <w:rStyle w:val="FontStyle367"/>
          <w:sz w:val="28"/>
          <w:szCs w:val="28"/>
          <w:lang w:val="ru-RU" w:eastAsia="ru-RU"/>
        </w:rPr>
      </w:pPr>
      <w:bookmarkStart w:id="3" w:name="_Toc278620047"/>
    </w:p>
    <w:p w:rsidR="00D96940" w:rsidRPr="00723E34" w:rsidRDefault="00326210" w:rsidP="00723E34">
      <w:pPr>
        <w:pStyle w:val="Style4"/>
        <w:widowControl/>
        <w:spacing w:line="360" w:lineRule="auto"/>
        <w:ind w:firstLine="720"/>
        <w:jc w:val="center"/>
        <w:rPr>
          <w:rStyle w:val="FontStyle342"/>
          <w:rFonts w:ascii="Times New Roman" w:hAnsi="Times New Roman" w:cs="Times New Roman"/>
          <w:lang w:val="ru-RU" w:eastAsia="en-US"/>
        </w:rPr>
      </w:pPr>
      <w:r w:rsidRPr="00723E34">
        <w:rPr>
          <w:rStyle w:val="FontStyle367"/>
          <w:sz w:val="28"/>
          <w:szCs w:val="28"/>
          <w:lang w:val="ru-RU" w:eastAsia="ru-RU"/>
        </w:rPr>
        <w:t>2</w:t>
      </w:r>
      <w:r w:rsidR="00D96940" w:rsidRPr="00723E34">
        <w:rPr>
          <w:rStyle w:val="FontStyle367"/>
          <w:sz w:val="28"/>
          <w:szCs w:val="28"/>
          <w:lang w:val="ru-RU" w:eastAsia="ru-RU"/>
        </w:rPr>
        <w:t xml:space="preserve">.1 </w:t>
      </w:r>
      <w:r w:rsidR="00D96940" w:rsidRPr="00723E34">
        <w:rPr>
          <w:rStyle w:val="FontStyle342"/>
          <w:rFonts w:ascii="Times New Roman" w:hAnsi="Times New Roman" w:cs="Times New Roman"/>
          <w:lang w:val="ru-RU" w:eastAsia="en-US"/>
        </w:rPr>
        <w:t>Значение, задачи и источники информации для анализа издержек обращения в торговле</w:t>
      </w:r>
      <w:bookmarkEnd w:id="3"/>
    </w:p>
    <w:p w:rsidR="00723E34" w:rsidRDefault="00723E34" w:rsidP="00723E34">
      <w:pPr>
        <w:pStyle w:val="Style148"/>
        <w:widowControl/>
        <w:spacing w:line="360" w:lineRule="auto"/>
        <w:ind w:firstLine="720"/>
        <w:jc w:val="center"/>
        <w:rPr>
          <w:rStyle w:val="FontStyle367"/>
          <w:b w:val="0"/>
          <w:sz w:val="28"/>
          <w:szCs w:val="28"/>
          <w:lang w:val="ru-RU" w:eastAsia="ru-RU"/>
        </w:rPr>
      </w:pPr>
    </w:p>
    <w:p w:rsidR="007B01A2" w:rsidRPr="00723E34" w:rsidRDefault="007B01A2" w:rsidP="00723E34">
      <w:pPr>
        <w:pStyle w:val="Style148"/>
        <w:widowControl/>
        <w:spacing w:line="360" w:lineRule="auto"/>
        <w:ind w:firstLine="720"/>
        <w:rPr>
          <w:rStyle w:val="FontStyle379"/>
          <w:sz w:val="28"/>
          <w:szCs w:val="28"/>
          <w:lang w:val="ru-RU" w:eastAsia="ru-RU"/>
        </w:rPr>
      </w:pPr>
      <w:r w:rsidRPr="00723E34">
        <w:rPr>
          <w:rStyle w:val="FontStyle367"/>
          <w:b w:val="0"/>
          <w:sz w:val="28"/>
          <w:szCs w:val="28"/>
          <w:lang w:val="ru-RU" w:eastAsia="ru-RU"/>
        </w:rPr>
        <w:t xml:space="preserve">Издержки обращения относятся к важнейшим показателям хозяйственной деятельности торговых организаций. Они представляют собой </w:t>
      </w:r>
      <w:r w:rsidRPr="00723E34">
        <w:rPr>
          <w:rStyle w:val="FontStyle283"/>
          <w:rFonts w:ascii="Times New Roman" w:hAnsi="Times New Roman" w:cs="Times New Roman"/>
          <w:sz w:val="28"/>
          <w:szCs w:val="28"/>
          <w:lang w:val="ru-RU" w:eastAsia="ru-RU"/>
        </w:rPr>
        <w:t xml:space="preserve">затраты </w:t>
      </w:r>
      <w:r w:rsidRPr="00723E34">
        <w:rPr>
          <w:rStyle w:val="FontStyle367"/>
          <w:b w:val="0"/>
          <w:sz w:val="28"/>
          <w:szCs w:val="28"/>
          <w:lang w:val="ru-RU" w:eastAsia="ru-RU"/>
        </w:rPr>
        <w:t xml:space="preserve">торговых организаций по доведению товаров от производителя к потребителю </w:t>
      </w:r>
      <w:r w:rsidRPr="00723E34">
        <w:rPr>
          <w:rStyle w:val="FontStyle283"/>
          <w:rFonts w:ascii="Times New Roman" w:hAnsi="Times New Roman" w:cs="Times New Roman"/>
          <w:sz w:val="28"/>
          <w:szCs w:val="28"/>
          <w:lang w:val="ru-RU" w:eastAsia="ru-RU"/>
        </w:rPr>
        <w:t xml:space="preserve">и </w:t>
      </w:r>
      <w:r w:rsidRPr="00723E34">
        <w:rPr>
          <w:rStyle w:val="FontStyle367"/>
          <w:b w:val="0"/>
          <w:sz w:val="28"/>
          <w:szCs w:val="28"/>
          <w:lang w:val="ru-RU" w:eastAsia="ru-RU"/>
        </w:rPr>
        <w:t xml:space="preserve">включают расходы по завозу, хранению и реализации товаров. </w:t>
      </w:r>
      <w:r w:rsidRPr="00723E34">
        <w:rPr>
          <w:rStyle w:val="FontStyle379"/>
          <w:sz w:val="28"/>
          <w:szCs w:val="28"/>
          <w:lang w:val="ru-RU" w:eastAsia="ru-RU"/>
        </w:rPr>
        <w:t>В торговле заложены неисчерпаемые возможности абсолютного и относительного снижения издержек обращения при повышении качества торговог</w:t>
      </w:r>
      <w:r w:rsidR="00F00F0E" w:rsidRPr="00723E34">
        <w:rPr>
          <w:rStyle w:val="FontStyle379"/>
          <w:sz w:val="28"/>
          <w:szCs w:val="28"/>
          <w:lang w:val="ru-RU" w:eastAsia="ru-RU"/>
        </w:rPr>
        <w:t>о обслуживания населения, сокра</w:t>
      </w:r>
      <w:r w:rsidRPr="00723E34">
        <w:rPr>
          <w:rStyle w:val="FontStyle379"/>
          <w:sz w:val="28"/>
          <w:szCs w:val="28"/>
          <w:lang w:val="ru-RU" w:eastAsia="ru-RU"/>
        </w:rPr>
        <w:t>щении затрат времени покупателей на приобретение товаров. Однако используются эти возможности недостаточно.</w:t>
      </w:r>
    </w:p>
    <w:p w:rsidR="00A23F74" w:rsidRPr="00723E34" w:rsidRDefault="00A23F74" w:rsidP="00723E34">
      <w:pPr>
        <w:pStyle w:val="Style7"/>
        <w:widowControl/>
        <w:spacing w:line="360" w:lineRule="auto"/>
        <w:ind w:firstLine="720"/>
        <w:rPr>
          <w:rStyle w:val="FontStyle294"/>
          <w:b w:val="0"/>
          <w:i w:val="0"/>
          <w:sz w:val="28"/>
          <w:szCs w:val="28"/>
          <w:lang w:val="ru-RU" w:eastAsia="ru-RU"/>
        </w:rPr>
      </w:pPr>
      <w:r w:rsidRPr="00723E34">
        <w:rPr>
          <w:rStyle w:val="FontStyle294"/>
          <w:b w:val="0"/>
          <w:i w:val="0"/>
          <w:sz w:val="28"/>
          <w:szCs w:val="28"/>
          <w:lang w:val="ru-RU" w:eastAsia="ru-RU"/>
        </w:rPr>
        <w:t>Основные задачи анализа:</w:t>
      </w:r>
    </w:p>
    <w:p w:rsidR="00A23F74" w:rsidRPr="00723E34" w:rsidRDefault="00A23F74" w:rsidP="00723E34">
      <w:pPr>
        <w:pStyle w:val="Style8"/>
        <w:widowControl/>
        <w:numPr>
          <w:ilvl w:val="0"/>
          <w:numId w:val="12"/>
        </w:numPr>
        <w:spacing w:line="360" w:lineRule="auto"/>
        <w:ind w:left="0" w:firstLine="720"/>
        <w:rPr>
          <w:rStyle w:val="FontStyle367"/>
          <w:b w:val="0"/>
          <w:sz w:val="28"/>
          <w:szCs w:val="28"/>
          <w:lang w:val="ru-RU" w:eastAsia="en-US"/>
        </w:rPr>
      </w:pPr>
      <w:r w:rsidRPr="00723E34">
        <w:rPr>
          <w:rStyle w:val="FontStyle367"/>
          <w:b w:val="0"/>
          <w:sz w:val="28"/>
          <w:szCs w:val="28"/>
          <w:lang w:val="ru-RU" w:eastAsia="en-US"/>
        </w:rPr>
        <w:t>систематический и оперативный контроль за издержками обращения;</w:t>
      </w:r>
    </w:p>
    <w:p w:rsidR="00A23F74" w:rsidRPr="00723E34" w:rsidRDefault="00A23F74" w:rsidP="00723E34">
      <w:pPr>
        <w:pStyle w:val="Style8"/>
        <w:widowControl/>
        <w:numPr>
          <w:ilvl w:val="0"/>
          <w:numId w:val="12"/>
        </w:numPr>
        <w:spacing w:line="360" w:lineRule="auto"/>
        <w:ind w:left="0" w:firstLine="720"/>
        <w:rPr>
          <w:rStyle w:val="FontStyle367"/>
          <w:b w:val="0"/>
          <w:sz w:val="28"/>
          <w:szCs w:val="28"/>
          <w:lang w:val="ru-RU" w:eastAsia="en-US"/>
        </w:rPr>
      </w:pPr>
      <w:r w:rsidRPr="00723E34">
        <w:rPr>
          <w:rStyle w:val="FontStyle367"/>
          <w:b w:val="0"/>
          <w:sz w:val="28"/>
          <w:szCs w:val="28"/>
          <w:lang w:val="ru-RU" w:eastAsia="en-US"/>
        </w:rPr>
        <w:t>выявление влияния факторов на сумму и уровень издержек обращения;</w:t>
      </w:r>
    </w:p>
    <w:p w:rsidR="00A23F74" w:rsidRPr="00723E34" w:rsidRDefault="00A23F74" w:rsidP="00723E34">
      <w:pPr>
        <w:pStyle w:val="Style9"/>
        <w:widowControl/>
        <w:numPr>
          <w:ilvl w:val="0"/>
          <w:numId w:val="12"/>
        </w:numPr>
        <w:spacing w:line="360" w:lineRule="auto"/>
        <w:ind w:left="0" w:firstLine="720"/>
        <w:rPr>
          <w:rStyle w:val="FontStyle367"/>
          <w:b w:val="0"/>
          <w:sz w:val="28"/>
          <w:szCs w:val="28"/>
          <w:lang w:val="ru-RU" w:eastAsia="en-US"/>
        </w:rPr>
      </w:pPr>
      <w:r w:rsidRPr="00723E34">
        <w:rPr>
          <w:rStyle w:val="FontStyle367"/>
          <w:b w:val="0"/>
          <w:sz w:val="28"/>
          <w:szCs w:val="28"/>
          <w:lang w:val="ru-RU" w:eastAsia="en-US"/>
        </w:rPr>
        <w:t>поиск резервов снижения уровня издержек обращения и разработка мероприятий по их использованию.</w:t>
      </w:r>
    </w:p>
    <w:p w:rsidR="007B01A2" w:rsidRPr="00723E34" w:rsidRDefault="007B01A2" w:rsidP="00723E34">
      <w:pPr>
        <w:pStyle w:val="Style148"/>
        <w:widowControl/>
        <w:spacing w:line="360" w:lineRule="auto"/>
        <w:ind w:firstLine="720"/>
        <w:rPr>
          <w:rStyle w:val="FontStyle345"/>
          <w:b w:val="0"/>
          <w:sz w:val="28"/>
          <w:szCs w:val="28"/>
          <w:lang w:val="ru-RU" w:eastAsia="ru-RU"/>
        </w:rPr>
      </w:pPr>
      <w:r w:rsidRPr="00723E34">
        <w:rPr>
          <w:rStyle w:val="FontStyle379"/>
          <w:sz w:val="28"/>
          <w:szCs w:val="28"/>
          <w:lang w:val="ru-RU" w:eastAsia="ru-RU"/>
        </w:rPr>
        <w:t>Анализ издержек обращения проводят по данным бухгалтерской и статистической отчетности, текущего их учета, первичных и сводных документов, внеучетных источников информации и личных наблюдений</w:t>
      </w:r>
      <w:r w:rsidR="00C312FD" w:rsidRPr="00723E34">
        <w:rPr>
          <w:rStyle w:val="FontStyle379"/>
          <w:sz w:val="28"/>
          <w:szCs w:val="28"/>
          <w:lang w:val="ru-RU" w:eastAsia="ru-RU"/>
        </w:rPr>
        <w:t xml:space="preserve"> по [2] с. 143</w:t>
      </w:r>
      <w:r w:rsidRPr="00723E34">
        <w:rPr>
          <w:rStyle w:val="FontStyle379"/>
          <w:sz w:val="28"/>
          <w:szCs w:val="28"/>
          <w:lang w:val="ru-RU" w:eastAsia="ru-RU"/>
        </w:rPr>
        <w:t xml:space="preserve">. Фактическая сумма издержек обращения </w:t>
      </w:r>
      <w:r w:rsidR="006640B9" w:rsidRPr="00723E34">
        <w:rPr>
          <w:rStyle w:val="FontStyle379"/>
          <w:sz w:val="28"/>
          <w:szCs w:val="28"/>
          <w:lang w:val="ru-RU" w:eastAsia="ru-RU"/>
        </w:rPr>
        <w:t>показывается в квартал</w:t>
      </w:r>
      <w:r w:rsidRPr="00723E34">
        <w:rPr>
          <w:rStyle w:val="FontStyle379"/>
          <w:sz w:val="28"/>
          <w:szCs w:val="28"/>
          <w:lang w:val="ru-RU" w:eastAsia="ru-RU"/>
        </w:rPr>
        <w:t xml:space="preserve">ьных и годовом «Отчете по </w:t>
      </w:r>
      <w:r w:rsidRPr="00723E34">
        <w:rPr>
          <w:rStyle w:val="FontStyle345"/>
          <w:b w:val="0"/>
          <w:sz w:val="28"/>
          <w:szCs w:val="28"/>
          <w:lang w:val="ru-RU" w:eastAsia="ru-RU"/>
        </w:rPr>
        <w:t xml:space="preserve">прибылям </w:t>
      </w:r>
      <w:r w:rsidRPr="00723E34">
        <w:rPr>
          <w:rStyle w:val="FontStyle379"/>
          <w:sz w:val="28"/>
          <w:szCs w:val="28"/>
          <w:lang w:val="ru-RU" w:eastAsia="ru-RU"/>
        </w:rPr>
        <w:t xml:space="preserve">и </w:t>
      </w:r>
      <w:r w:rsidRPr="00723E34">
        <w:rPr>
          <w:rStyle w:val="FontStyle345"/>
          <w:b w:val="0"/>
          <w:sz w:val="28"/>
          <w:szCs w:val="28"/>
          <w:lang w:val="ru-RU" w:eastAsia="ru-RU"/>
        </w:rPr>
        <w:t xml:space="preserve">убыткам» (форма № </w:t>
      </w:r>
      <w:r w:rsidRPr="00723E34">
        <w:rPr>
          <w:rStyle w:val="FontStyle379"/>
          <w:sz w:val="28"/>
          <w:szCs w:val="28"/>
          <w:lang w:val="ru-RU" w:eastAsia="ru-RU"/>
        </w:rPr>
        <w:t xml:space="preserve">2), </w:t>
      </w:r>
      <w:r w:rsidRPr="00723E34">
        <w:rPr>
          <w:rStyle w:val="FontStyle345"/>
          <w:b w:val="0"/>
          <w:sz w:val="28"/>
          <w:szCs w:val="28"/>
          <w:lang w:val="ru-RU" w:eastAsia="ru-RU"/>
        </w:rPr>
        <w:t xml:space="preserve">«Отчете </w:t>
      </w:r>
      <w:r w:rsidRPr="00723E34">
        <w:rPr>
          <w:rStyle w:val="FontStyle379"/>
          <w:sz w:val="28"/>
          <w:szCs w:val="28"/>
          <w:lang w:val="ru-RU" w:eastAsia="ru-RU"/>
        </w:rPr>
        <w:t xml:space="preserve">о </w:t>
      </w:r>
      <w:r w:rsidRPr="00723E34">
        <w:rPr>
          <w:rStyle w:val="FontStyle345"/>
          <w:b w:val="0"/>
          <w:sz w:val="28"/>
          <w:szCs w:val="28"/>
          <w:lang w:val="ru-RU" w:eastAsia="ru-RU"/>
        </w:rPr>
        <w:t xml:space="preserve">финансовых результатах» </w:t>
      </w:r>
      <w:r w:rsidR="006640B9" w:rsidRPr="00723E34">
        <w:rPr>
          <w:rStyle w:val="FontStyle379"/>
          <w:sz w:val="28"/>
          <w:szCs w:val="28"/>
          <w:lang w:val="ru-RU" w:eastAsia="ru-RU"/>
        </w:rPr>
        <w:t>(форма № 5–</w:t>
      </w:r>
      <w:r w:rsidRPr="00723E34">
        <w:rPr>
          <w:rStyle w:val="FontStyle379"/>
          <w:sz w:val="28"/>
          <w:szCs w:val="28"/>
          <w:lang w:val="ru-RU" w:eastAsia="ru-RU"/>
        </w:rPr>
        <w:t xml:space="preserve">Ф) и </w:t>
      </w:r>
      <w:r w:rsidRPr="00723E34">
        <w:rPr>
          <w:rStyle w:val="FontStyle345"/>
          <w:b w:val="0"/>
          <w:sz w:val="28"/>
          <w:szCs w:val="28"/>
          <w:lang w:val="ru-RU" w:eastAsia="ru-RU"/>
        </w:rPr>
        <w:t xml:space="preserve">«Отчете </w:t>
      </w:r>
      <w:r w:rsidRPr="00723E34">
        <w:rPr>
          <w:rStyle w:val="FontStyle379"/>
          <w:sz w:val="28"/>
          <w:szCs w:val="28"/>
          <w:lang w:val="ru-RU" w:eastAsia="ru-RU"/>
        </w:rPr>
        <w:t xml:space="preserve">о </w:t>
      </w:r>
      <w:r w:rsidRPr="00723E34">
        <w:rPr>
          <w:rStyle w:val="FontStyle345"/>
          <w:b w:val="0"/>
          <w:sz w:val="28"/>
          <w:szCs w:val="28"/>
          <w:lang w:val="ru-RU" w:eastAsia="ru-RU"/>
        </w:rPr>
        <w:t>затрат</w:t>
      </w:r>
      <w:r w:rsidR="00F00F0E" w:rsidRPr="00723E34">
        <w:rPr>
          <w:rStyle w:val="FontStyle345"/>
          <w:b w:val="0"/>
          <w:sz w:val="28"/>
          <w:szCs w:val="28"/>
          <w:lang w:val="ru-RU" w:eastAsia="ru-RU"/>
        </w:rPr>
        <w:t>ах</w:t>
      </w:r>
      <w:r w:rsidR="002C6D34" w:rsidRPr="00723E34">
        <w:rPr>
          <w:rStyle w:val="FontStyle345"/>
          <w:b w:val="0"/>
          <w:sz w:val="28"/>
          <w:szCs w:val="28"/>
          <w:lang w:val="ru-RU" w:eastAsia="ru-RU"/>
        </w:rPr>
        <w:t xml:space="preserve"> </w:t>
      </w:r>
      <w:r w:rsidRPr="00723E34">
        <w:rPr>
          <w:rStyle w:val="FontStyle345"/>
          <w:b w:val="0"/>
          <w:sz w:val="28"/>
          <w:szCs w:val="28"/>
          <w:lang w:val="ru-RU" w:eastAsia="ru-RU"/>
        </w:rPr>
        <w:t xml:space="preserve">на </w:t>
      </w:r>
      <w:r w:rsidRPr="00723E34">
        <w:rPr>
          <w:rStyle w:val="FontStyle379"/>
          <w:sz w:val="28"/>
          <w:szCs w:val="28"/>
          <w:lang w:val="ru-RU" w:eastAsia="ru-RU"/>
        </w:rPr>
        <w:t xml:space="preserve">производство </w:t>
      </w:r>
      <w:r w:rsidRPr="00723E34">
        <w:rPr>
          <w:rStyle w:val="FontStyle345"/>
          <w:b w:val="0"/>
          <w:sz w:val="28"/>
          <w:szCs w:val="28"/>
          <w:lang w:val="ru-RU" w:eastAsia="ru-RU"/>
        </w:rPr>
        <w:t xml:space="preserve">и реализацию продукции (работ, услуг) предприятия» </w:t>
      </w:r>
      <w:r w:rsidR="006640B9" w:rsidRPr="00723E34">
        <w:rPr>
          <w:rStyle w:val="FontStyle379"/>
          <w:sz w:val="28"/>
          <w:szCs w:val="28"/>
          <w:lang w:val="ru-RU" w:eastAsia="ru-RU"/>
        </w:rPr>
        <w:t>(форма № 5–</w:t>
      </w:r>
      <w:r w:rsidRPr="00723E34">
        <w:rPr>
          <w:rStyle w:val="FontStyle379"/>
          <w:sz w:val="28"/>
          <w:szCs w:val="28"/>
          <w:lang w:val="ru-RU" w:eastAsia="ru-RU"/>
        </w:rPr>
        <w:t xml:space="preserve">3), </w:t>
      </w:r>
      <w:r w:rsidRPr="00723E34">
        <w:rPr>
          <w:rStyle w:val="FontStyle345"/>
          <w:b w:val="0"/>
          <w:sz w:val="28"/>
          <w:szCs w:val="28"/>
          <w:lang w:val="ru-RU" w:eastAsia="ru-RU"/>
        </w:rPr>
        <w:t xml:space="preserve">«Отчете по труду </w:t>
      </w:r>
      <w:r w:rsidRPr="00723E34">
        <w:rPr>
          <w:rStyle w:val="FontStyle379"/>
          <w:sz w:val="28"/>
          <w:szCs w:val="28"/>
          <w:lang w:val="ru-RU" w:eastAsia="ru-RU"/>
        </w:rPr>
        <w:t xml:space="preserve">и </w:t>
      </w:r>
      <w:r w:rsidRPr="00723E34">
        <w:rPr>
          <w:rStyle w:val="FontStyle345"/>
          <w:b w:val="0"/>
          <w:sz w:val="28"/>
          <w:szCs w:val="28"/>
          <w:lang w:val="ru-RU" w:eastAsia="ru-RU"/>
        </w:rPr>
        <w:t xml:space="preserve">движению работников» (форма № </w:t>
      </w:r>
      <w:r w:rsidRPr="00723E34">
        <w:rPr>
          <w:rStyle w:val="FontStyle379"/>
          <w:sz w:val="28"/>
          <w:szCs w:val="28"/>
          <w:lang w:val="ru-RU" w:eastAsia="ru-RU"/>
        </w:rPr>
        <w:t>1</w:t>
      </w:r>
      <w:r w:rsidR="006640B9" w:rsidRPr="00723E34">
        <w:rPr>
          <w:rStyle w:val="FontStyle345"/>
          <w:b w:val="0"/>
          <w:sz w:val="28"/>
          <w:szCs w:val="28"/>
          <w:lang w:val="ru-RU" w:eastAsia="ru-RU"/>
        </w:rPr>
        <w:t>–</w:t>
      </w:r>
      <w:r w:rsidRPr="00723E34">
        <w:rPr>
          <w:rStyle w:val="FontStyle345"/>
          <w:b w:val="0"/>
          <w:sz w:val="28"/>
          <w:szCs w:val="28"/>
          <w:lang w:val="ru-RU" w:eastAsia="ru-RU"/>
        </w:rPr>
        <w:t>труд). Месячны</w:t>
      </w:r>
      <w:r w:rsidR="006640B9" w:rsidRPr="00723E34">
        <w:rPr>
          <w:rStyle w:val="FontStyle345"/>
          <w:b w:val="0"/>
          <w:sz w:val="28"/>
          <w:szCs w:val="28"/>
          <w:lang w:val="ru-RU" w:eastAsia="ru-RU"/>
        </w:rPr>
        <w:t>е данные об издержках обращения</w:t>
      </w:r>
      <w:r w:rsidRPr="00723E34">
        <w:rPr>
          <w:rStyle w:val="FontStyle345"/>
          <w:b w:val="0"/>
          <w:sz w:val="28"/>
          <w:szCs w:val="28"/>
          <w:lang w:val="ru-RU" w:eastAsia="ru-RU"/>
        </w:rPr>
        <w:t xml:space="preserve"> </w:t>
      </w:r>
      <w:r w:rsidR="006640B9" w:rsidRPr="00723E34">
        <w:rPr>
          <w:rStyle w:val="FontStyle283"/>
          <w:rFonts w:ascii="Times New Roman" w:hAnsi="Times New Roman" w:cs="Times New Roman"/>
          <w:sz w:val="28"/>
          <w:szCs w:val="28"/>
          <w:lang w:val="ru-RU" w:eastAsia="ru-RU"/>
        </w:rPr>
        <w:t>(в</w:t>
      </w:r>
      <w:r w:rsidRPr="00723E34">
        <w:rPr>
          <w:rStyle w:val="FontStyle283"/>
          <w:rFonts w:ascii="Times New Roman" w:hAnsi="Times New Roman" w:cs="Times New Roman"/>
          <w:sz w:val="28"/>
          <w:szCs w:val="28"/>
          <w:lang w:val="ru-RU" w:eastAsia="ru-RU"/>
        </w:rPr>
        <w:t xml:space="preserve"> </w:t>
      </w:r>
      <w:r w:rsidRPr="00723E34">
        <w:rPr>
          <w:rStyle w:val="FontStyle379"/>
          <w:sz w:val="28"/>
          <w:szCs w:val="28"/>
          <w:lang w:val="ru-RU" w:eastAsia="ru-RU"/>
        </w:rPr>
        <w:t xml:space="preserve">целом </w:t>
      </w:r>
      <w:r w:rsidRPr="00723E34">
        <w:rPr>
          <w:rStyle w:val="FontStyle345"/>
          <w:b w:val="0"/>
          <w:sz w:val="28"/>
          <w:szCs w:val="28"/>
          <w:lang w:val="ru-RU" w:eastAsia="ru-RU"/>
        </w:rPr>
        <w:t xml:space="preserve">по торговому предприятию, хозрасчетным подразделениям и </w:t>
      </w:r>
      <w:r w:rsidRPr="00723E34">
        <w:rPr>
          <w:rStyle w:val="FontStyle379"/>
          <w:sz w:val="28"/>
          <w:szCs w:val="28"/>
          <w:lang w:val="ru-RU" w:eastAsia="ru-RU"/>
        </w:rPr>
        <w:t xml:space="preserve">отдельным </w:t>
      </w:r>
      <w:r w:rsidRPr="00723E34">
        <w:rPr>
          <w:rStyle w:val="FontStyle345"/>
          <w:b w:val="0"/>
          <w:sz w:val="28"/>
          <w:szCs w:val="28"/>
          <w:lang w:val="ru-RU" w:eastAsia="ru-RU"/>
        </w:rPr>
        <w:t>статьям расходов) можно получить из регистров их син</w:t>
      </w:r>
      <w:r w:rsidRPr="00723E34">
        <w:rPr>
          <w:rStyle w:val="FontStyle379"/>
          <w:sz w:val="28"/>
          <w:szCs w:val="28"/>
          <w:lang w:val="ru-RU" w:eastAsia="ru-RU"/>
        </w:rPr>
        <w:t xml:space="preserve">тетического и </w:t>
      </w:r>
      <w:r w:rsidRPr="00723E34">
        <w:rPr>
          <w:rStyle w:val="FontStyle345"/>
          <w:b w:val="0"/>
          <w:sz w:val="28"/>
          <w:szCs w:val="28"/>
          <w:lang w:val="ru-RU" w:eastAsia="ru-RU"/>
        </w:rPr>
        <w:t xml:space="preserve">аналитического учета и машинограмм. Для изучения </w:t>
      </w:r>
      <w:r w:rsidRPr="00723E34">
        <w:rPr>
          <w:rStyle w:val="FontStyle379"/>
          <w:sz w:val="28"/>
          <w:szCs w:val="28"/>
          <w:lang w:val="ru-RU" w:eastAsia="ru-RU"/>
        </w:rPr>
        <w:t xml:space="preserve">причин </w:t>
      </w:r>
      <w:r w:rsidRPr="00723E34">
        <w:rPr>
          <w:rStyle w:val="FontStyle345"/>
          <w:b w:val="0"/>
          <w:sz w:val="28"/>
          <w:szCs w:val="28"/>
          <w:lang w:val="ru-RU" w:eastAsia="ru-RU"/>
        </w:rPr>
        <w:t xml:space="preserve">выявленных отклонений от плана и в динамике по издержкам </w:t>
      </w:r>
      <w:r w:rsidRPr="00723E34">
        <w:rPr>
          <w:rStyle w:val="FontStyle379"/>
          <w:sz w:val="28"/>
          <w:szCs w:val="28"/>
          <w:lang w:val="ru-RU" w:eastAsia="ru-RU"/>
        </w:rPr>
        <w:t xml:space="preserve">обращения </w:t>
      </w:r>
      <w:r w:rsidRPr="00723E34">
        <w:rPr>
          <w:rStyle w:val="FontStyle345"/>
          <w:b w:val="0"/>
          <w:sz w:val="28"/>
          <w:szCs w:val="28"/>
          <w:lang w:val="ru-RU" w:eastAsia="ru-RU"/>
        </w:rPr>
        <w:t>используются данные</w:t>
      </w:r>
      <w:r w:rsidR="006640B9" w:rsidRPr="00723E34">
        <w:rPr>
          <w:rStyle w:val="FontStyle345"/>
          <w:b w:val="0"/>
          <w:sz w:val="28"/>
          <w:szCs w:val="28"/>
          <w:lang w:val="ru-RU" w:eastAsia="ru-RU"/>
        </w:rPr>
        <w:t xml:space="preserve"> первичных документов (товарно–транспортных накладных, расчетно–</w:t>
      </w:r>
      <w:r w:rsidRPr="00723E34">
        <w:rPr>
          <w:rStyle w:val="FontStyle345"/>
          <w:b w:val="0"/>
          <w:sz w:val="28"/>
          <w:szCs w:val="28"/>
          <w:lang w:val="ru-RU" w:eastAsia="ru-RU"/>
        </w:rPr>
        <w:t xml:space="preserve">платежных ведомостей на оплату </w:t>
      </w:r>
      <w:r w:rsidRPr="00723E34">
        <w:rPr>
          <w:rStyle w:val="FontStyle379"/>
          <w:sz w:val="28"/>
          <w:szCs w:val="28"/>
          <w:lang w:val="ru-RU" w:eastAsia="ru-RU"/>
        </w:rPr>
        <w:t xml:space="preserve">труда и </w:t>
      </w:r>
      <w:r w:rsidRPr="00723E34">
        <w:rPr>
          <w:rStyle w:val="FontStyle345"/>
          <w:b w:val="0"/>
          <w:sz w:val="28"/>
          <w:szCs w:val="28"/>
          <w:lang w:val="ru-RU" w:eastAsia="ru-RU"/>
        </w:rPr>
        <w:t>др.), материалы проверок, обследований, личных наблюдений</w:t>
      </w:r>
      <w:r w:rsidR="006640B9" w:rsidRPr="00723E34">
        <w:rPr>
          <w:rStyle w:val="FontStyle345"/>
          <w:b w:val="0"/>
          <w:sz w:val="28"/>
          <w:szCs w:val="28"/>
          <w:lang w:val="ru-RU" w:eastAsia="ru-RU"/>
        </w:rPr>
        <w:t>.</w:t>
      </w:r>
    </w:p>
    <w:p w:rsidR="00B62059" w:rsidRPr="00723E34" w:rsidRDefault="007B01A2" w:rsidP="00723E34">
      <w:pPr>
        <w:pStyle w:val="Style263"/>
        <w:widowControl/>
        <w:spacing w:line="360" w:lineRule="auto"/>
        <w:ind w:firstLine="720"/>
        <w:rPr>
          <w:sz w:val="28"/>
          <w:szCs w:val="28"/>
          <w:lang w:val="ru-RU"/>
        </w:rPr>
      </w:pPr>
      <w:r w:rsidRPr="00723E34">
        <w:rPr>
          <w:rStyle w:val="FontStyle379"/>
          <w:sz w:val="28"/>
          <w:szCs w:val="28"/>
          <w:lang w:val="ru-RU" w:eastAsia="ru-RU"/>
        </w:rPr>
        <w:t xml:space="preserve">В </w:t>
      </w:r>
      <w:r w:rsidRPr="00723E34">
        <w:rPr>
          <w:rStyle w:val="FontStyle345"/>
          <w:b w:val="0"/>
          <w:sz w:val="28"/>
          <w:szCs w:val="28"/>
          <w:lang w:val="ru-RU" w:eastAsia="ru-RU"/>
        </w:rPr>
        <w:t xml:space="preserve">соответствии с действующими нормативными положениями многие торговые расходы не отражаются на издержках обращения. К ним относятся расходы и убытки по таре, связанные с бесхозяйственностью и другими недостатками в тарном хозяйстве; товарные потери сверх установленных норм; повышенные проценты, уплаченные за несвоевременный возврат кредитов банка, и др. Они относятся на уменьшение прибыли, остающейся в распоряжении предприятия, или списываются за счет других источников. </w:t>
      </w:r>
      <w:r w:rsidRPr="00723E34">
        <w:rPr>
          <w:rStyle w:val="FontStyle379"/>
          <w:sz w:val="28"/>
          <w:szCs w:val="28"/>
          <w:lang w:val="ru-RU" w:eastAsia="ru-RU"/>
        </w:rPr>
        <w:t xml:space="preserve">В </w:t>
      </w:r>
      <w:r w:rsidRPr="00723E34">
        <w:rPr>
          <w:rStyle w:val="FontStyle345"/>
          <w:b w:val="0"/>
          <w:sz w:val="28"/>
          <w:szCs w:val="28"/>
          <w:lang w:val="ru-RU" w:eastAsia="ru-RU"/>
        </w:rPr>
        <w:t>связи с этим возникает необходимость определения, анализа и оценки всех расходов торгового предприятия как относимых, так и не относимых на издержки обращения. Общую сумму торг</w:t>
      </w:r>
      <w:r w:rsidR="006640B9" w:rsidRPr="00723E34">
        <w:rPr>
          <w:rStyle w:val="FontStyle345"/>
          <w:b w:val="0"/>
          <w:sz w:val="28"/>
          <w:szCs w:val="28"/>
          <w:lang w:val="ru-RU" w:eastAsia="ru-RU"/>
        </w:rPr>
        <w:t>овых расходов в зарубежной учетно–</w:t>
      </w:r>
      <w:r w:rsidRPr="00723E34">
        <w:rPr>
          <w:rStyle w:val="FontStyle345"/>
          <w:b w:val="0"/>
          <w:sz w:val="28"/>
          <w:szCs w:val="28"/>
          <w:lang w:val="ru-RU" w:eastAsia="ru-RU"/>
        </w:rPr>
        <w:t>ана</w:t>
      </w:r>
      <w:r w:rsidR="006640B9" w:rsidRPr="00723E34">
        <w:rPr>
          <w:rStyle w:val="FontStyle345"/>
          <w:b w:val="0"/>
          <w:sz w:val="28"/>
          <w:szCs w:val="28"/>
          <w:lang w:val="ru-RU" w:eastAsia="ru-RU"/>
        </w:rPr>
        <w:t>литиче</w:t>
      </w:r>
      <w:r w:rsidRPr="00723E34">
        <w:rPr>
          <w:rStyle w:val="FontStyle345"/>
          <w:b w:val="0"/>
          <w:sz w:val="28"/>
          <w:szCs w:val="28"/>
          <w:lang w:val="ru-RU" w:eastAsia="ru-RU"/>
        </w:rPr>
        <w:t xml:space="preserve">ской практике называют экономическими издержками обращения. Вычитанием из валового дохода, остающегося в распоряжении торгового предприятия, экономических издержек обращения определяют экономическую (реальную) прибыль от реализации товаров. Методика анализа экономических издержек примерно такая же, как и расходов, относимых на издержки </w:t>
      </w:r>
      <w:r w:rsidRPr="00723E34">
        <w:rPr>
          <w:rStyle w:val="FontStyle367"/>
          <w:b w:val="0"/>
          <w:sz w:val="28"/>
          <w:szCs w:val="28"/>
          <w:lang w:val="ru-RU" w:eastAsia="ru-RU"/>
        </w:rPr>
        <w:t>обращения.</w:t>
      </w:r>
    </w:p>
    <w:p w:rsidR="00723E34" w:rsidRDefault="00723E34" w:rsidP="00723E34">
      <w:pPr>
        <w:pStyle w:val="Style134"/>
        <w:widowControl/>
        <w:spacing w:line="360" w:lineRule="auto"/>
        <w:ind w:firstLine="720"/>
        <w:jc w:val="both"/>
        <w:rPr>
          <w:rStyle w:val="FontStyle342"/>
          <w:rFonts w:ascii="Times New Roman" w:hAnsi="Times New Roman" w:cs="Times New Roman"/>
          <w:lang w:val="ru-RU" w:eastAsia="en-US"/>
        </w:rPr>
      </w:pPr>
      <w:bookmarkStart w:id="4" w:name="_Toc278620048"/>
    </w:p>
    <w:p w:rsidR="00B62059" w:rsidRPr="00723E34" w:rsidRDefault="00E86D5C" w:rsidP="00723E34">
      <w:pPr>
        <w:pStyle w:val="Style134"/>
        <w:widowControl/>
        <w:spacing w:line="360" w:lineRule="auto"/>
        <w:ind w:firstLine="720"/>
        <w:rPr>
          <w:rStyle w:val="FontStyle342"/>
          <w:rFonts w:ascii="Times New Roman" w:hAnsi="Times New Roman" w:cs="Times New Roman"/>
          <w:lang w:val="ru-RU" w:eastAsia="en-US"/>
        </w:rPr>
      </w:pPr>
      <w:r w:rsidRPr="00723E34">
        <w:rPr>
          <w:rStyle w:val="FontStyle342"/>
          <w:rFonts w:ascii="Times New Roman" w:hAnsi="Times New Roman" w:cs="Times New Roman"/>
          <w:lang w:val="ru-RU" w:eastAsia="en-US"/>
        </w:rPr>
        <w:t>2</w:t>
      </w:r>
      <w:r w:rsidR="007832D0" w:rsidRPr="00723E34">
        <w:rPr>
          <w:rStyle w:val="FontStyle342"/>
          <w:rFonts w:ascii="Times New Roman" w:hAnsi="Times New Roman" w:cs="Times New Roman"/>
          <w:lang w:val="ru-RU" w:eastAsia="en-US"/>
        </w:rPr>
        <w:t>.2 Анализ издержек обращения по общему объему, составу и структуре</w:t>
      </w:r>
      <w:bookmarkEnd w:id="4"/>
    </w:p>
    <w:p w:rsidR="00723E34" w:rsidRDefault="00723E34" w:rsidP="00723E34">
      <w:pPr>
        <w:pStyle w:val="Style72"/>
        <w:widowControl/>
        <w:spacing w:line="360" w:lineRule="auto"/>
        <w:ind w:firstLine="720"/>
        <w:jc w:val="both"/>
        <w:rPr>
          <w:rStyle w:val="FontStyle379"/>
          <w:sz w:val="28"/>
          <w:szCs w:val="28"/>
          <w:lang w:val="ru-RU" w:eastAsia="ru-RU"/>
        </w:rPr>
      </w:pPr>
    </w:p>
    <w:p w:rsidR="00B62059" w:rsidRPr="00723E34" w:rsidRDefault="00BD63E8" w:rsidP="00723E34">
      <w:pPr>
        <w:pStyle w:val="Style72"/>
        <w:widowControl/>
        <w:spacing w:line="360" w:lineRule="auto"/>
        <w:ind w:firstLine="720"/>
        <w:jc w:val="both"/>
        <w:rPr>
          <w:rStyle w:val="FontStyle367"/>
          <w:b w:val="0"/>
          <w:sz w:val="28"/>
          <w:szCs w:val="28"/>
          <w:lang w:val="ru-RU" w:eastAsia="ru-RU"/>
        </w:rPr>
      </w:pPr>
      <w:r w:rsidRPr="00723E34">
        <w:rPr>
          <w:rStyle w:val="FontStyle379"/>
          <w:sz w:val="28"/>
          <w:szCs w:val="28"/>
          <w:lang w:val="ru-RU" w:eastAsia="ru-RU"/>
        </w:rPr>
        <w:t>Автор Кравченко В.И. предлагает а</w:t>
      </w:r>
      <w:r w:rsidR="007832D0" w:rsidRPr="00723E34">
        <w:rPr>
          <w:rStyle w:val="FontStyle379"/>
          <w:sz w:val="28"/>
          <w:szCs w:val="28"/>
          <w:lang w:val="ru-RU" w:eastAsia="ru-RU"/>
        </w:rPr>
        <w:t xml:space="preserve">нализ издержек обращения розничного торгового предприятия </w:t>
      </w:r>
      <w:r w:rsidR="00E74BB3" w:rsidRPr="00723E34">
        <w:rPr>
          <w:rStyle w:val="FontStyle379"/>
          <w:sz w:val="28"/>
          <w:szCs w:val="28"/>
          <w:lang w:val="ru-RU" w:eastAsia="ru-RU"/>
        </w:rPr>
        <w:t>(организации</w:t>
      </w:r>
      <w:r w:rsidR="007832D0" w:rsidRPr="00723E34">
        <w:rPr>
          <w:rStyle w:val="FontStyle345"/>
          <w:b w:val="0"/>
          <w:sz w:val="28"/>
          <w:szCs w:val="28"/>
          <w:lang w:val="ru-RU" w:eastAsia="ru-RU"/>
        </w:rPr>
        <w:t xml:space="preserve">) </w:t>
      </w:r>
      <w:r w:rsidRPr="00723E34">
        <w:rPr>
          <w:rStyle w:val="FontStyle379"/>
          <w:sz w:val="28"/>
          <w:szCs w:val="28"/>
          <w:lang w:val="ru-RU" w:eastAsia="ru-RU"/>
        </w:rPr>
        <w:t>начина</w:t>
      </w:r>
      <w:r w:rsidR="007832D0" w:rsidRPr="00723E34">
        <w:rPr>
          <w:rStyle w:val="FontStyle379"/>
          <w:sz w:val="28"/>
          <w:szCs w:val="28"/>
          <w:lang w:val="ru-RU" w:eastAsia="ru-RU"/>
        </w:rPr>
        <w:t>т</w:t>
      </w:r>
      <w:r w:rsidRPr="00723E34">
        <w:rPr>
          <w:rStyle w:val="FontStyle379"/>
          <w:sz w:val="28"/>
          <w:szCs w:val="28"/>
          <w:lang w:val="ru-RU" w:eastAsia="ru-RU"/>
        </w:rPr>
        <w:t>ь</w:t>
      </w:r>
      <w:r w:rsidR="007832D0" w:rsidRPr="00723E34">
        <w:rPr>
          <w:rStyle w:val="FontStyle379"/>
          <w:sz w:val="28"/>
          <w:szCs w:val="28"/>
          <w:lang w:val="ru-RU" w:eastAsia="ru-RU"/>
        </w:rPr>
        <w:t xml:space="preserve"> с сопоставления фактических данных</w:t>
      </w:r>
      <w:r w:rsidRPr="00723E34">
        <w:rPr>
          <w:rStyle w:val="FontStyle379"/>
          <w:sz w:val="28"/>
          <w:szCs w:val="28"/>
          <w:lang w:val="ru-RU" w:eastAsia="ru-RU"/>
        </w:rPr>
        <w:t xml:space="preserve"> c</w:t>
      </w:r>
      <w:r w:rsidR="007832D0" w:rsidRPr="00723E34">
        <w:rPr>
          <w:rStyle w:val="FontStyle379"/>
          <w:sz w:val="28"/>
          <w:szCs w:val="28"/>
          <w:lang w:val="ru-RU" w:eastAsia="ru-RU"/>
        </w:rPr>
        <w:t xml:space="preserve"> </w:t>
      </w:r>
      <w:r w:rsidR="00E74BB3" w:rsidRPr="00723E34">
        <w:rPr>
          <w:rStyle w:val="FontStyle379"/>
          <w:sz w:val="28"/>
          <w:szCs w:val="28"/>
          <w:lang w:val="ru-RU" w:eastAsia="ru-RU"/>
        </w:rPr>
        <w:t>пла</w:t>
      </w:r>
      <w:r w:rsidR="007832D0" w:rsidRPr="00723E34">
        <w:rPr>
          <w:rStyle w:val="FontStyle345"/>
          <w:b w:val="0"/>
          <w:sz w:val="28"/>
          <w:szCs w:val="28"/>
          <w:lang w:val="ru-RU" w:eastAsia="ru-RU"/>
        </w:rPr>
        <w:t xml:space="preserve">новыми </w:t>
      </w:r>
      <w:r w:rsidR="007832D0" w:rsidRPr="00723E34">
        <w:rPr>
          <w:rStyle w:val="FontStyle379"/>
          <w:sz w:val="28"/>
          <w:szCs w:val="28"/>
          <w:lang w:val="ru-RU" w:eastAsia="ru-RU"/>
        </w:rPr>
        <w:t>и данными прошлых периодов. Разница между фактиче</w:t>
      </w:r>
      <w:r w:rsidR="007832D0" w:rsidRPr="00723E34">
        <w:rPr>
          <w:rStyle w:val="FontStyle345"/>
          <w:b w:val="0"/>
          <w:sz w:val="28"/>
          <w:szCs w:val="28"/>
          <w:lang w:val="ru-RU" w:eastAsia="ru-RU"/>
        </w:rPr>
        <w:t xml:space="preserve">ской и </w:t>
      </w:r>
      <w:r w:rsidR="007832D0" w:rsidRPr="00723E34">
        <w:rPr>
          <w:rStyle w:val="FontStyle379"/>
          <w:sz w:val="28"/>
          <w:szCs w:val="28"/>
          <w:lang w:val="ru-RU" w:eastAsia="ru-RU"/>
        </w:rPr>
        <w:t>плановой суммой издержек обращения (или в динамике) представ</w:t>
      </w:r>
      <w:r w:rsidR="00E74BB3" w:rsidRPr="00723E34">
        <w:rPr>
          <w:rStyle w:val="FontStyle379"/>
          <w:sz w:val="28"/>
          <w:szCs w:val="28"/>
          <w:lang w:val="ru-RU" w:eastAsia="ru-RU"/>
        </w:rPr>
        <w:t xml:space="preserve">ляет собой </w:t>
      </w:r>
      <w:r w:rsidR="008C7835" w:rsidRPr="00723E34">
        <w:rPr>
          <w:rStyle w:val="FontStyle379"/>
          <w:sz w:val="28"/>
          <w:szCs w:val="28"/>
          <w:lang w:val="ru-RU" w:eastAsia="ru-RU"/>
        </w:rPr>
        <w:t>абсолютное отклонение</w:t>
      </w:r>
      <w:r w:rsidR="007832D0" w:rsidRPr="00723E34">
        <w:rPr>
          <w:rStyle w:val="FontStyle379"/>
          <w:sz w:val="28"/>
          <w:szCs w:val="28"/>
          <w:lang w:val="ru-RU" w:eastAsia="ru-RU"/>
        </w:rPr>
        <w:t xml:space="preserve"> </w:t>
      </w:r>
      <w:r w:rsidR="007832D0" w:rsidRPr="00723E34">
        <w:rPr>
          <w:rStyle w:val="FontStyle366"/>
          <w:b w:val="0"/>
          <w:sz w:val="28"/>
          <w:szCs w:val="28"/>
          <w:lang w:val="ru-RU" w:eastAsia="ru-RU"/>
        </w:rPr>
        <w:t xml:space="preserve">(экономию </w:t>
      </w:r>
      <w:r w:rsidR="007832D0" w:rsidRPr="00723E34">
        <w:rPr>
          <w:rStyle w:val="FontStyle367"/>
          <w:b w:val="0"/>
          <w:sz w:val="28"/>
          <w:szCs w:val="28"/>
          <w:lang w:val="ru-RU" w:eastAsia="ru-RU"/>
        </w:rPr>
        <w:t xml:space="preserve">или </w:t>
      </w:r>
      <w:r w:rsidR="007832D0" w:rsidRPr="00723E34">
        <w:rPr>
          <w:rStyle w:val="FontStyle369"/>
          <w:b w:val="0"/>
          <w:sz w:val="28"/>
          <w:szCs w:val="28"/>
          <w:lang w:val="ru-RU" w:eastAsia="ru-RU"/>
        </w:rPr>
        <w:t xml:space="preserve">перерасход). </w:t>
      </w:r>
      <w:r w:rsidR="007832D0" w:rsidRPr="00723E34">
        <w:rPr>
          <w:rStyle w:val="FontStyle379"/>
          <w:sz w:val="28"/>
          <w:szCs w:val="28"/>
          <w:lang w:val="ru-RU" w:eastAsia="ru-RU"/>
        </w:rPr>
        <w:t xml:space="preserve">На </w:t>
      </w:r>
      <w:r w:rsidR="008C7835" w:rsidRPr="00723E34">
        <w:rPr>
          <w:rStyle w:val="FontStyle379"/>
          <w:sz w:val="28"/>
          <w:szCs w:val="28"/>
          <w:lang w:val="ru-RU" w:eastAsia="ru-RU"/>
        </w:rPr>
        <w:t xml:space="preserve">основе </w:t>
      </w:r>
      <w:r w:rsidR="007832D0" w:rsidRPr="00723E34">
        <w:rPr>
          <w:rStyle w:val="FontStyle379"/>
          <w:sz w:val="28"/>
          <w:szCs w:val="28"/>
          <w:lang w:val="ru-RU" w:eastAsia="ru-RU"/>
        </w:rPr>
        <w:t xml:space="preserve">абсолютных данных </w:t>
      </w:r>
      <w:r w:rsidR="007832D0" w:rsidRPr="00723E34">
        <w:rPr>
          <w:rStyle w:val="FontStyle367"/>
          <w:b w:val="0"/>
          <w:sz w:val="28"/>
          <w:szCs w:val="28"/>
          <w:lang w:val="ru-RU" w:eastAsia="ru-RU"/>
        </w:rPr>
        <w:t xml:space="preserve">нельзя </w:t>
      </w:r>
      <w:r w:rsidR="008C7835" w:rsidRPr="00723E34">
        <w:rPr>
          <w:rStyle w:val="FontStyle379"/>
          <w:sz w:val="28"/>
          <w:szCs w:val="28"/>
          <w:lang w:val="ru-RU" w:eastAsia="ru-RU"/>
        </w:rPr>
        <w:t>давать объективную оценку выполн</w:t>
      </w:r>
      <w:r w:rsidR="007832D0" w:rsidRPr="00723E34">
        <w:rPr>
          <w:rStyle w:val="FontStyle379"/>
          <w:sz w:val="28"/>
          <w:szCs w:val="28"/>
          <w:lang w:val="ru-RU" w:eastAsia="ru-RU"/>
        </w:rPr>
        <w:t>ения п</w:t>
      </w:r>
      <w:r w:rsidR="008C7835" w:rsidRPr="00723E34">
        <w:rPr>
          <w:rStyle w:val="FontStyle379"/>
          <w:sz w:val="28"/>
          <w:szCs w:val="28"/>
          <w:lang w:val="ru-RU" w:eastAsia="ru-RU"/>
        </w:rPr>
        <w:t>лана</w:t>
      </w:r>
      <w:r w:rsidR="007832D0" w:rsidRPr="00723E34">
        <w:rPr>
          <w:rStyle w:val="FontStyle367"/>
          <w:b w:val="0"/>
          <w:sz w:val="28"/>
          <w:szCs w:val="28"/>
          <w:lang w:val="ru-RU" w:eastAsia="ru-RU"/>
        </w:rPr>
        <w:t xml:space="preserve"> </w:t>
      </w:r>
      <w:r w:rsidR="007832D0" w:rsidRPr="00723E34">
        <w:rPr>
          <w:rStyle w:val="FontStyle379"/>
          <w:sz w:val="28"/>
          <w:szCs w:val="28"/>
          <w:lang w:val="ru-RU" w:eastAsia="ru-RU"/>
        </w:rPr>
        <w:t>и динамики издержек обращения</w:t>
      </w:r>
      <w:r w:rsidR="009F072E" w:rsidRPr="00723E34">
        <w:rPr>
          <w:rStyle w:val="FontStyle379"/>
          <w:sz w:val="28"/>
          <w:szCs w:val="28"/>
          <w:lang w:val="ru-RU" w:eastAsia="ru-RU"/>
        </w:rPr>
        <w:t xml:space="preserve"> по [2] с. 144</w:t>
      </w:r>
      <w:r w:rsidR="007832D0" w:rsidRPr="00723E34">
        <w:rPr>
          <w:rStyle w:val="FontStyle379"/>
          <w:sz w:val="28"/>
          <w:szCs w:val="28"/>
          <w:lang w:val="ru-RU" w:eastAsia="ru-RU"/>
        </w:rPr>
        <w:t xml:space="preserve">. С увеличением </w:t>
      </w:r>
      <w:r w:rsidR="007832D0" w:rsidRPr="00723E34">
        <w:rPr>
          <w:rStyle w:val="FontStyle366"/>
          <w:b w:val="0"/>
          <w:sz w:val="28"/>
          <w:szCs w:val="28"/>
          <w:lang w:val="ru-RU" w:eastAsia="ru-RU"/>
        </w:rPr>
        <w:t xml:space="preserve">объема товарооборота </w:t>
      </w:r>
      <w:r w:rsidR="007832D0" w:rsidRPr="00723E34">
        <w:rPr>
          <w:rStyle w:val="FontStyle379"/>
          <w:sz w:val="28"/>
          <w:szCs w:val="28"/>
          <w:lang w:val="ru-RU" w:eastAsia="ru-RU"/>
        </w:rPr>
        <w:t xml:space="preserve">растет сумма издержек обращения, и наоборот, уменьшение товарооборота, как правило, приводит к абсолютной их экономии. Следовательно, анализ торговых расходов следует увязывать с изучением товарооборота, т.е. давать оценку издержкам не по сумме, а по их уровню в </w:t>
      </w:r>
      <w:r w:rsidR="007832D0" w:rsidRPr="00723E34">
        <w:rPr>
          <w:rStyle w:val="FontStyle369"/>
          <w:b w:val="0"/>
          <w:sz w:val="28"/>
          <w:szCs w:val="28"/>
          <w:lang w:val="ru-RU" w:eastAsia="ru-RU"/>
        </w:rPr>
        <w:t xml:space="preserve">процентах </w:t>
      </w:r>
      <w:r w:rsidR="007832D0" w:rsidRPr="00723E34">
        <w:rPr>
          <w:rStyle w:val="FontStyle379"/>
          <w:sz w:val="28"/>
          <w:szCs w:val="28"/>
          <w:lang w:val="ru-RU" w:eastAsia="ru-RU"/>
        </w:rPr>
        <w:t>к товарообороту. Отклонение по уровню издержек обращения (от</w:t>
      </w:r>
      <w:r w:rsidR="009C2989" w:rsidRPr="00723E34">
        <w:rPr>
          <w:rStyle w:val="FontStyle379"/>
          <w:sz w:val="28"/>
          <w:szCs w:val="28"/>
          <w:lang w:val="ru-RU" w:eastAsia="ru-RU"/>
        </w:rPr>
        <w:t xml:space="preserve"> плана или от данных прошлых пе</w:t>
      </w:r>
      <w:r w:rsidR="007832D0" w:rsidRPr="00723E34">
        <w:rPr>
          <w:rStyle w:val="FontStyle379"/>
          <w:sz w:val="28"/>
          <w:szCs w:val="28"/>
          <w:lang w:val="ru-RU" w:eastAsia="ru-RU"/>
        </w:rPr>
        <w:t>риодов) называется размером снижения или повышения их уровня. Он показывает, насколько процентов к товарообороту фактический уровень расходов выше или ниже базисного (планового или фактического за прошлый период). Отношение размера снижения (или повышение) уровня издержек обращения к базисному, выраженное в процентах, называется темпом изменения (снижения или повышения) уровня издержек обращения. Темп изменения показывает, на сколько процентов снизился или повысился фактический уровень издержек обращения отчетного пе</w:t>
      </w:r>
      <w:r w:rsidR="008C7835" w:rsidRPr="00723E34">
        <w:rPr>
          <w:rStyle w:val="FontStyle379"/>
          <w:sz w:val="28"/>
          <w:szCs w:val="28"/>
          <w:lang w:val="ru-RU" w:eastAsia="ru-RU"/>
        </w:rPr>
        <w:t>риода по отношению к базисному (</w:t>
      </w:r>
      <w:r w:rsidR="007832D0" w:rsidRPr="00723E34">
        <w:rPr>
          <w:rStyle w:val="FontStyle379"/>
          <w:sz w:val="28"/>
          <w:szCs w:val="28"/>
          <w:lang w:val="ru-RU" w:eastAsia="ru-RU"/>
        </w:rPr>
        <w:t xml:space="preserve">плановому или фактическому уровню за прошлый период), если последний принять за </w:t>
      </w:r>
      <w:r w:rsidR="007832D0" w:rsidRPr="00723E34">
        <w:rPr>
          <w:rStyle w:val="FontStyle367"/>
          <w:b w:val="0"/>
          <w:sz w:val="28"/>
          <w:szCs w:val="28"/>
          <w:lang w:val="ru-RU" w:eastAsia="ru-RU"/>
        </w:rPr>
        <w:t>100 %.</w:t>
      </w:r>
    </w:p>
    <w:p w:rsidR="00B62059" w:rsidRPr="00723E34" w:rsidRDefault="007832D0" w:rsidP="00723E34">
      <w:pPr>
        <w:pStyle w:val="Style148"/>
        <w:widowControl/>
        <w:spacing w:line="360" w:lineRule="auto"/>
        <w:ind w:firstLine="720"/>
        <w:rPr>
          <w:rStyle w:val="FontStyle379"/>
          <w:sz w:val="28"/>
          <w:szCs w:val="28"/>
          <w:lang w:val="ru-RU" w:eastAsia="ru-RU"/>
        </w:rPr>
      </w:pPr>
      <w:r w:rsidRPr="00723E34">
        <w:rPr>
          <w:rStyle w:val="FontStyle379"/>
          <w:sz w:val="28"/>
          <w:szCs w:val="28"/>
          <w:lang w:val="ru-RU" w:eastAsia="ru-RU"/>
        </w:rPr>
        <w:t>Для изучения изменений издержек обращения в динамике фактические торговые расходы за анализируемый период сопоставляют не только с данными за прошлый год (квартал или месяц), но и за ряд прошлых периодов. Сопоставление фактических издержек обращения торгового предприятия с расходами других однотипных предприятий позволяет выявить, изучить, обобщить и использовать опыт работы лучших субъектов предпринимател</w:t>
      </w:r>
      <w:r w:rsidR="009C2989" w:rsidRPr="00723E34">
        <w:rPr>
          <w:rStyle w:val="FontStyle379"/>
          <w:sz w:val="28"/>
          <w:szCs w:val="28"/>
          <w:lang w:val="ru-RU" w:eastAsia="ru-RU"/>
        </w:rPr>
        <w:t>ьской деятельности по рациональ</w:t>
      </w:r>
      <w:r w:rsidRPr="00723E34">
        <w:rPr>
          <w:rStyle w:val="FontStyle379"/>
          <w:sz w:val="28"/>
          <w:szCs w:val="28"/>
          <w:lang w:val="ru-RU" w:eastAsia="ru-RU"/>
        </w:rPr>
        <w:t>ному использованию экономического потенциала. Прежде чем проводить анализ издержек обращения, следует проверить достоверность и реальность используемой информации. В частности, необходимо изучить обоснованность и полноту отнесения расходов на издержки обращения, своевременность и правильность начисления резервов предстоящих расходов и платежей, списание сумм со счета «Расходы будущих периодов», правильность исчисления издержек обращения на остаток товаров.</w:t>
      </w:r>
    </w:p>
    <w:p w:rsidR="00B62059" w:rsidRPr="00723E34" w:rsidRDefault="007832D0" w:rsidP="00723E34">
      <w:pPr>
        <w:pStyle w:val="Style148"/>
        <w:widowControl/>
        <w:spacing w:line="360" w:lineRule="auto"/>
        <w:ind w:firstLine="720"/>
        <w:rPr>
          <w:rStyle w:val="FontStyle305"/>
          <w:b w:val="0"/>
          <w:sz w:val="28"/>
          <w:szCs w:val="28"/>
          <w:lang w:val="ru-RU" w:eastAsia="en-US"/>
        </w:rPr>
      </w:pPr>
      <w:r w:rsidRPr="00723E34">
        <w:rPr>
          <w:rStyle w:val="FontStyle379"/>
          <w:sz w:val="28"/>
          <w:szCs w:val="28"/>
          <w:lang w:val="ru-RU" w:eastAsia="ru-RU"/>
        </w:rPr>
        <w:t>Анализ должен проводиться по всем издерж</w:t>
      </w:r>
      <w:r w:rsidR="008C7835" w:rsidRPr="00723E34">
        <w:rPr>
          <w:rStyle w:val="FontStyle379"/>
          <w:sz w:val="28"/>
          <w:szCs w:val="28"/>
          <w:lang w:val="ru-RU" w:eastAsia="ru-RU"/>
        </w:rPr>
        <w:t>кам обращения с выделением торг</w:t>
      </w:r>
      <w:r w:rsidRPr="00723E34">
        <w:rPr>
          <w:rStyle w:val="FontStyle379"/>
          <w:sz w:val="28"/>
          <w:szCs w:val="28"/>
          <w:lang w:val="ru-RU" w:eastAsia="ru-RU"/>
        </w:rPr>
        <w:t>овых расходов, учитываемых при расчете налогооблагаемой прибыли, что позволяет увязать его результаты с данными изучения формирования и использования доходов и прибыли, действующей системы налогообложения.</w:t>
      </w:r>
    </w:p>
    <w:p w:rsidR="00B62059" w:rsidRPr="00723E34" w:rsidRDefault="005A45A4" w:rsidP="00723E34">
      <w:pPr>
        <w:pStyle w:val="Style52"/>
        <w:widowControl/>
        <w:spacing w:line="360" w:lineRule="auto"/>
        <w:ind w:firstLine="720"/>
        <w:rPr>
          <w:rStyle w:val="FontStyle345"/>
          <w:b w:val="0"/>
          <w:sz w:val="28"/>
          <w:szCs w:val="28"/>
          <w:lang w:val="ru-RU" w:eastAsia="ru-RU"/>
        </w:rPr>
      </w:pPr>
      <w:r w:rsidRPr="00723E34">
        <w:rPr>
          <w:rStyle w:val="FontStyle305"/>
          <w:b w:val="0"/>
          <w:sz w:val="28"/>
          <w:szCs w:val="28"/>
          <w:lang w:val="ru-RU" w:eastAsia="en-US"/>
        </w:rPr>
        <w:t>Наряду с анализом издержек обращения</w:t>
      </w:r>
      <w:r w:rsidR="00723E34" w:rsidRPr="00723E34">
        <w:rPr>
          <w:rStyle w:val="FontStyle305"/>
          <w:b w:val="0"/>
          <w:sz w:val="28"/>
          <w:szCs w:val="28"/>
          <w:lang w:val="ru-RU" w:eastAsia="en-US"/>
        </w:rPr>
        <w:t xml:space="preserve"> </w:t>
      </w:r>
      <w:r w:rsidR="009C2989" w:rsidRPr="00723E34">
        <w:rPr>
          <w:rStyle w:val="FontStyle305"/>
          <w:b w:val="0"/>
          <w:sz w:val="28"/>
          <w:szCs w:val="28"/>
          <w:lang w:val="ru-RU" w:eastAsia="en-US"/>
        </w:rPr>
        <w:t xml:space="preserve">по торговому предприятию в целом проводят их изучение в разрезе хозрасчетных структурных подразделений. Прежде всего, анализируют хозяйственную деятельность торговых подразделений, добившихся относительной экономии издержек обращения. Детально изучают расходы хозрасчетных подразделений, допустивших их относительный рост. По каждому такому подразделению выясняют причины перерасходы и принимают меры по улучшению их торговой деятельности. </w:t>
      </w:r>
      <w:r w:rsidR="007832D0" w:rsidRPr="00723E34">
        <w:rPr>
          <w:rStyle w:val="FontStyle345"/>
          <w:b w:val="0"/>
          <w:sz w:val="28"/>
          <w:szCs w:val="28"/>
          <w:lang w:val="ru-RU" w:eastAsia="ru-RU"/>
        </w:rPr>
        <w:t>Далее переходят к анализу состава и структуры издержек обращения, изучению выполнения плана и динамики отдельных статей расходов.</w:t>
      </w:r>
    </w:p>
    <w:p w:rsidR="00B62059" w:rsidRPr="00723E34" w:rsidRDefault="007832D0" w:rsidP="00723E34">
      <w:pPr>
        <w:pStyle w:val="Style148"/>
        <w:widowControl/>
        <w:spacing w:line="360" w:lineRule="auto"/>
        <w:ind w:firstLine="720"/>
        <w:rPr>
          <w:rStyle w:val="FontStyle379"/>
          <w:sz w:val="28"/>
          <w:szCs w:val="28"/>
          <w:lang w:val="ru-RU" w:eastAsia="ru-RU"/>
        </w:rPr>
      </w:pPr>
      <w:r w:rsidRPr="00723E34">
        <w:rPr>
          <w:rStyle w:val="FontStyle379"/>
          <w:sz w:val="28"/>
          <w:szCs w:val="28"/>
          <w:lang w:val="ru-RU" w:eastAsia="ru-RU"/>
        </w:rPr>
        <w:t>В первую очередь дол</w:t>
      </w:r>
      <w:r w:rsidR="00BD63E8" w:rsidRPr="00723E34">
        <w:rPr>
          <w:rStyle w:val="FontStyle379"/>
          <w:sz w:val="28"/>
          <w:szCs w:val="28"/>
          <w:lang w:val="ru-RU" w:eastAsia="ru-RU"/>
        </w:rPr>
        <w:t>жны изучаться те статьи расходов</w:t>
      </w:r>
      <w:r w:rsidRPr="00723E34">
        <w:rPr>
          <w:rStyle w:val="FontStyle379"/>
          <w:sz w:val="28"/>
          <w:szCs w:val="28"/>
          <w:lang w:val="ru-RU" w:eastAsia="ru-RU"/>
        </w:rPr>
        <w:t>, которые занимают основное место в торговых расходах, особенно если по ним допущен перерасход. В издержках розничной торговли основное место занимают расходы на оплату труда персонала (более 40 % от всех издержек). Значительный удельный вес в издержках обращения розничного торгового предприятия занимают транспортные расходы, расходы на аренду, содержание, амортизацию и ремонт основных средств, проценты за пользование кредитами и займами, отчисления на социальные нужды, налоги, отчисления и сборы, включаемые в торговые расходы.</w:t>
      </w:r>
    </w:p>
    <w:p w:rsidR="00C312FD" w:rsidRPr="00723E34" w:rsidRDefault="006910A1" w:rsidP="00723E34">
      <w:pPr>
        <w:pStyle w:val="Style148"/>
        <w:widowControl/>
        <w:spacing w:line="360" w:lineRule="auto"/>
        <w:ind w:firstLine="720"/>
        <w:rPr>
          <w:rStyle w:val="FontStyle379"/>
          <w:sz w:val="28"/>
          <w:szCs w:val="28"/>
          <w:lang w:val="ru-RU" w:eastAsia="ru-RU"/>
        </w:rPr>
      </w:pPr>
      <w:r w:rsidRPr="00723E34">
        <w:rPr>
          <w:rStyle w:val="FontStyle379"/>
          <w:sz w:val="28"/>
          <w:szCs w:val="28"/>
          <w:lang w:val="ru-RU" w:eastAsia="ru-RU"/>
        </w:rPr>
        <w:t>Министерство п</w:t>
      </w:r>
      <w:r w:rsidR="007832D0" w:rsidRPr="00723E34">
        <w:rPr>
          <w:rStyle w:val="FontStyle379"/>
          <w:sz w:val="28"/>
          <w:szCs w:val="28"/>
          <w:lang w:val="ru-RU" w:eastAsia="ru-RU"/>
        </w:rPr>
        <w:t>о налогам и сб</w:t>
      </w:r>
      <w:r w:rsidR="00A7681F" w:rsidRPr="00723E34">
        <w:rPr>
          <w:rStyle w:val="FontStyle379"/>
          <w:sz w:val="28"/>
          <w:szCs w:val="28"/>
          <w:lang w:val="ru-RU" w:eastAsia="ru-RU"/>
        </w:rPr>
        <w:t>орам разработало для целей нало</w:t>
      </w:r>
      <w:r w:rsidR="007832D0" w:rsidRPr="00723E34">
        <w:rPr>
          <w:rStyle w:val="FontStyle379"/>
          <w:sz w:val="28"/>
          <w:szCs w:val="28"/>
          <w:lang w:val="ru-RU" w:eastAsia="ru-RU"/>
        </w:rPr>
        <w:t xml:space="preserve">гообложения более подробную классификацию издержек торговых предприятий. Она включает </w:t>
      </w:r>
      <w:r w:rsidR="007832D0" w:rsidRPr="00723E34">
        <w:rPr>
          <w:rStyle w:val="FontStyle371"/>
          <w:b w:val="0"/>
          <w:sz w:val="28"/>
          <w:szCs w:val="28"/>
          <w:lang w:val="ru-RU" w:eastAsia="ru-RU"/>
        </w:rPr>
        <w:t xml:space="preserve">28 </w:t>
      </w:r>
      <w:r w:rsidR="007832D0" w:rsidRPr="00723E34">
        <w:rPr>
          <w:rStyle w:val="FontStyle379"/>
          <w:sz w:val="28"/>
          <w:szCs w:val="28"/>
          <w:lang w:val="ru-RU" w:eastAsia="ru-RU"/>
        </w:rPr>
        <w:t>статей расходов и позволяет более детально проанализировать состав и структуру издержек обращения</w:t>
      </w:r>
      <w:r w:rsidR="009F072E" w:rsidRPr="00723E34">
        <w:rPr>
          <w:rStyle w:val="FontStyle379"/>
          <w:sz w:val="28"/>
          <w:szCs w:val="28"/>
          <w:lang w:val="ru-RU" w:eastAsia="ru-RU"/>
        </w:rPr>
        <w:t xml:space="preserve"> по [2] с. 158</w:t>
      </w:r>
      <w:r w:rsidR="007832D0" w:rsidRPr="00723E34">
        <w:rPr>
          <w:rStyle w:val="FontStyle379"/>
          <w:sz w:val="28"/>
          <w:szCs w:val="28"/>
          <w:lang w:val="ru-RU" w:eastAsia="ru-RU"/>
        </w:rPr>
        <w:t>.</w:t>
      </w:r>
    </w:p>
    <w:p w:rsidR="00B62059" w:rsidRPr="00723E34" w:rsidRDefault="007832D0" w:rsidP="00723E34">
      <w:pPr>
        <w:pStyle w:val="Style148"/>
        <w:widowControl/>
        <w:spacing w:line="360" w:lineRule="auto"/>
        <w:ind w:firstLine="720"/>
        <w:rPr>
          <w:rStyle w:val="FontStyle363"/>
          <w:b w:val="0"/>
          <w:bCs w:val="0"/>
          <w:sz w:val="28"/>
          <w:szCs w:val="28"/>
          <w:lang w:val="ru-RU" w:eastAsia="en-US"/>
        </w:rPr>
      </w:pPr>
      <w:r w:rsidRPr="00723E34">
        <w:rPr>
          <w:rStyle w:val="FontStyle345"/>
          <w:b w:val="0"/>
          <w:sz w:val="28"/>
          <w:szCs w:val="28"/>
          <w:lang w:val="ru-RU" w:eastAsia="ru-RU"/>
        </w:rPr>
        <w:t>Для объективной оценки выполнения плана и динамики торговых расходов необходимо детально и глубоко проанализировать влияние факторов на их размер</w:t>
      </w:r>
      <w:r w:rsidR="009F072E" w:rsidRPr="00723E34">
        <w:rPr>
          <w:rStyle w:val="FontStyle379"/>
          <w:sz w:val="28"/>
          <w:szCs w:val="28"/>
          <w:lang w:val="ru-RU" w:eastAsia="ru-RU"/>
        </w:rPr>
        <w:t xml:space="preserve"> по [2] с. 161</w:t>
      </w:r>
      <w:r w:rsidRPr="00723E34">
        <w:rPr>
          <w:rStyle w:val="FontStyle345"/>
          <w:b w:val="0"/>
          <w:sz w:val="28"/>
          <w:szCs w:val="28"/>
          <w:lang w:val="ru-RU" w:eastAsia="ru-RU"/>
        </w:rPr>
        <w:t>. Факторы с некоторой условностью можно подразделить на независимые от резу</w:t>
      </w:r>
      <w:r w:rsidR="00EF0356" w:rsidRPr="00723E34">
        <w:rPr>
          <w:rStyle w:val="FontStyle345"/>
          <w:b w:val="0"/>
          <w:sz w:val="28"/>
          <w:szCs w:val="28"/>
          <w:lang w:val="ru-RU" w:eastAsia="ru-RU"/>
        </w:rPr>
        <w:t>льтатов и качества работы торго</w:t>
      </w:r>
      <w:r w:rsidRPr="00723E34">
        <w:rPr>
          <w:rStyle w:val="FontStyle345"/>
          <w:b w:val="0"/>
          <w:sz w:val="28"/>
          <w:szCs w:val="28"/>
          <w:lang w:val="ru-RU" w:eastAsia="ru-RU"/>
        </w:rPr>
        <w:t xml:space="preserve">вых предприятий и зависимые от них. К независимым факторам относятся изменения розничных цен на товары, тарифов и ставок за услуги, цен на материалы, топливо, горючее и газ, прием или передача магазинов, </w:t>
      </w:r>
      <w:r w:rsidR="006910A1" w:rsidRPr="00723E34">
        <w:rPr>
          <w:rStyle w:val="FontStyle345"/>
          <w:b w:val="0"/>
          <w:sz w:val="28"/>
          <w:szCs w:val="28"/>
          <w:lang w:val="ru-RU" w:eastAsia="ru-RU"/>
        </w:rPr>
        <w:t>складов и другие организационно–</w:t>
      </w:r>
      <w:r w:rsidRPr="00723E34">
        <w:rPr>
          <w:rStyle w:val="FontStyle345"/>
          <w:b w:val="0"/>
          <w:sz w:val="28"/>
          <w:szCs w:val="28"/>
          <w:lang w:val="ru-RU" w:eastAsia="ru-RU"/>
        </w:rPr>
        <w:t>структурные изменения внутри торгового предприятия (организации). Зависимые факторы включают степень выполнения плана и динамику товарооборота; изменение времени обращения товаров; повышение или снижение</w:t>
      </w:r>
      <w:r w:rsidRPr="00723E34">
        <w:rPr>
          <w:rStyle w:val="FontStyle363"/>
          <w:b w:val="0"/>
          <w:sz w:val="28"/>
          <w:szCs w:val="28"/>
          <w:lang w:val="ru-RU" w:eastAsia="ru-RU"/>
        </w:rPr>
        <w:t xml:space="preserve"> производительности труда торговых работников; внедрение прогрессивных форм торговли; расширение поставки товаров от местных поставщиков, рационализацию путей </w:t>
      </w:r>
      <w:r w:rsidRPr="00723E34">
        <w:rPr>
          <w:rStyle w:val="FontStyle379"/>
          <w:sz w:val="28"/>
          <w:szCs w:val="28"/>
          <w:lang w:val="ru-RU" w:eastAsia="ru-RU"/>
        </w:rPr>
        <w:t xml:space="preserve">и </w:t>
      </w:r>
      <w:r w:rsidRPr="00723E34">
        <w:rPr>
          <w:rStyle w:val="FontStyle363"/>
          <w:b w:val="0"/>
          <w:sz w:val="28"/>
          <w:szCs w:val="28"/>
          <w:lang w:val="ru-RU" w:eastAsia="ru-RU"/>
        </w:rPr>
        <w:t>форм товародвижения; улучшение исполь</w:t>
      </w:r>
      <w:r w:rsidR="006910A1" w:rsidRPr="00723E34">
        <w:rPr>
          <w:rStyle w:val="FontStyle363"/>
          <w:b w:val="0"/>
          <w:sz w:val="28"/>
          <w:szCs w:val="28"/>
          <w:lang w:val="ru-RU" w:eastAsia="ru-RU"/>
        </w:rPr>
        <w:t>зования транспорта, материально–</w:t>
      </w:r>
      <w:r w:rsidRPr="00723E34">
        <w:rPr>
          <w:rStyle w:val="FontStyle363"/>
          <w:b w:val="0"/>
          <w:sz w:val="28"/>
          <w:szCs w:val="28"/>
          <w:lang w:val="ru-RU" w:eastAsia="ru-RU"/>
        </w:rPr>
        <w:t>технической базы торговли, хозяйственного потенциала; совершенство</w:t>
      </w:r>
      <w:r w:rsidR="006910A1" w:rsidRPr="00723E34">
        <w:rPr>
          <w:rStyle w:val="FontStyle363"/>
          <w:b w:val="0"/>
          <w:sz w:val="28"/>
          <w:szCs w:val="28"/>
          <w:lang w:val="ru-RU" w:eastAsia="ru-RU"/>
        </w:rPr>
        <w:t>вание экономической и другой ме</w:t>
      </w:r>
      <w:r w:rsidRPr="00723E34">
        <w:rPr>
          <w:rStyle w:val="FontStyle363"/>
          <w:b w:val="0"/>
          <w:sz w:val="28"/>
          <w:szCs w:val="28"/>
          <w:lang w:val="ru-RU" w:eastAsia="ru-RU"/>
        </w:rPr>
        <w:t>неджментской работы. Такая группировка факторов помогает определить действительный раз</w:t>
      </w:r>
      <w:r w:rsidR="00EF0356" w:rsidRPr="00723E34">
        <w:rPr>
          <w:rStyle w:val="FontStyle363"/>
          <w:b w:val="0"/>
          <w:sz w:val="28"/>
          <w:szCs w:val="28"/>
          <w:lang w:val="ru-RU" w:eastAsia="ru-RU"/>
        </w:rPr>
        <w:t>мер экономии или перерасхода из</w:t>
      </w:r>
      <w:r w:rsidRPr="00723E34">
        <w:rPr>
          <w:rStyle w:val="FontStyle363"/>
          <w:b w:val="0"/>
          <w:sz w:val="28"/>
          <w:szCs w:val="28"/>
          <w:lang w:val="ru-RU" w:eastAsia="ru-RU"/>
        </w:rPr>
        <w:t xml:space="preserve">держек обращения (по отдельным статьям </w:t>
      </w:r>
      <w:r w:rsidRPr="00723E34">
        <w:rPr>
          <w:rStyle w:val="FontStyle379"/>
          <w:sz w:val="28"/>
          <w:szCs w:val="28"/>
          <w:lang w:val="ru-RU" w:eastAsia="ru-RU"/>
        </w:rPr>
        <w:t xml:space="preserve">и </w:t>
      </w:r>
      <w:r w:rsidRPr="00723E34">
        <w:rPr>
          <w:rStyle w:val="FontStyle363"/>
          <w:b w:val="0"/>
          <w:sz w:val="28"/>
          <w:szCs w:val="28"/>
          <w:lang w:val="ru-RU" w:eastAsia="ru-RU"/>
        </w:rPr>
        <w:t xml:space="preserve">в целом по торговому предприятию), установить положительные </w:t>
      </w:r>
      <w:r w:rsidRPr="00723E34">
        <w:rPr>
          <w:rStyle w:val="FontStyle379"/>
          <w:sz w:val="28"/>
          <w:szCs w:val="28"/>
          <w:lang w:val="ru-RU" w:eastAsia="ru-RU"/>
        </w:rPr>
        <w:t xml:space="preserve">и </w:t>
      </w:r>
      <w:r w:rsidRPr="00723E34">
        <w:rPr>
          <w:rStyle w:val="FontStyle363"/>
          <w:b w:val="0"/>
          <w:sz w:val="28"/>
          <w:szCs w:val="28"/>
          <w:lang w:val="ru-RU" w:eastAsia="ru-RU"/>
        </w:rPr>
        <w:t xml:space="preserve">отрицательные моменты в работе, пути, возможности </w:t>
      </w:r>
      <w:r w:rsidRPr="00723E34">
        <w:rPr>
          <w:rStyle w:val="FontStyle379"/>
          <w:sz w:val="28"/>
          <w:szCs w:val="28"/>
          <w:lang w:val="ru-RU" w:eastAsia="ru-RU"/>
        </w:rPr>
        <w:t xml:space="preserve">и </w:t>
      </w:r>
      <w:r w:rsidRPr="00723E34">
        <w:rPr>
          <w:rStyle w:val="FontStyle363"/>
          <w:b w:val="0"/>
          <w:sz w:val="28"/>
          <w:szCs w:val="28"/>
          <w:lang w:val="ru-RU" w:eastAsia="ru-RU"/>
        </w:rPr>
        <w:t xml:space="preserve">прогнозные резервы относительного сокращения расходов. Следует иметь </w:t>
      </w:r>
      <w:r w:rsidRPr="00723E34">
        <w:rPr>
          <w:rStyle w:val="FontStyle379"/>
          <w:sz w:val="28"/>
          <w:szCs w:val="28"/>
          <w:lang w:val="ru-RU" w:eastAsia="ru-RU"/>
        </w:rPr>
        <w:t xml:space="preserve">в </w:t>
      </w:r>
      <w:r w:rsidRPr="00723E34">
        <w:rPr>
          <w:rStyle w:val="FontStyle363"/>
          <w:b w:val="0"/>
          <w:sz w:val="28"/>
          <w:szCs w:val="28"/>
          <w:lang w:val="ru-RU" w:eastAsia="ru-RU"/>
        </w:rPr>
        <w:t xml:space="preserve">виду, что степень влияния отдельных факторов </w:t>
      </w:r>
      <w:r w:rsidRPr="00723E34">
        <w:rPr>
          <w:rStyle w:val="FontStyle379"/>
          <w:sz w:val="28"/>
          <w:szCs w:val="28"/>
          <w:lang w:val="ru-RU" w:eastAsia="ru-RU"/>
        </w:rPr>
        <w:t xml:space="preserve">в </w:t>
      </w:r>
      <w:r w:rsidRPr="00723E34">
        <w:rPr>
          <w:rStyle w:val="FontStyle363"/>
          <w:b w:val="0"/>
          <w:sz w:val="28"/>
          <w:szCs w:val="28"/>
          <w:lang w:val="ru-RU" w:eastAsia="ru-RU"/>
        </w:rPr>
        <w:t xml:space="preserve">различных условиях хозяйствования неодинакова. Каждое торговое предприятие имеет свои специфические условия работы </w:t>
      </w:r>
      <w:r w:rsidRPr="00723E34">
        <w:rPr>
          <w:rStyle w:val="FontStyle379"/>
          <w:sz w:val="28"/>
          <w:szCs w:val="28"/>
          <w:lang w:val="ru-RU" w:eastAsia="ru-RU"/>
        </w:rPr>
        <w:t xml:space="preserve">и </w:t>
      </w:r>
      <w:r w:rsidRPr="00723E34">
        <w:rPr>
          <w:rStyle w:val="FontStyle363"/>
          <w:b w:val="0"/>
          <w:sz w:val="28"/>
          <w:szCs w:val="28"/>
          <w:lang w:val="ru-RU" w:eastAsia="ru-RU"/>
        </w:rPr>
        <w:t>возможности сокращения издержек обращения, что следует учитывать при их анализе.</w:t>
      </w:r>
    </w:p>
    <w:p w:rsidR="00B62059" w:rsidRPr="00723E34" w:rsidRDefault="007832D0" w:rsidP="00723E34">
      <w:pPr>
        <w:pStyle w:val="Style124"/>
        <w:widowControl/>
        <w:spacing w:line="360" w:lineRule="auto"/>
        <w:ind w:firstLine="720"/>
        <w:rPr>
          <w:rStyle w:val="FontStyle363"/>
          <w:b w:val="0"/>
          <w:sz w:val="28"/>
          <w:szCs w:val="28"/>
          <w:lang w:val="ru-RU" w:eastAsia="ru-RU"/>
        </w:rPr>
      </w:pPr>
      <w:r w:rsidRPr="00723E34">
        <w:rPr>
          <w:rStyle w:val="FontStyle363"/>
          <w:b w:val="0"/>
          <w:sz w:val="28"/>
          <w:szCs w:val="28"/>
          <w:lang w:val="ru-RU" w:eastAsia="ru-RU"/>
        </w:rPr>
        <w:t>Обычно изучают влияние следующих факторов</w:t>
      </w:r>
      <w:r w:rsidR="001D25B6" w:rsidRPr="00723E34">
        <w:rPr>
          <w:rStyle w:val="FontStyle363"/>
          <w:b w:val="0"/>
          <w:sz w:val="28"/>
          <w:szCs w:val="28"/>
          <w:lang w:val="ru-RU" w:eastAsia="ru-RU"/>
        </w:rPr>
        <w:t xml:space="preserve"> н</w:t>
      </w:r>
      <w:r w:rsidRPr="00723E34">
        <w:rPr>
          <w:rStyle w:val="FontStyle379"/>
          <w:sz w:val="28"/>
          <w:szCs w:val="28"/>
          <w:lang w:val="ru-RU" w:eastAsia="ru-RU"/>
        </w:rPr>
        <w:t xml:space="preserve">а выполнение </w:t>
      </w:r>
      <w:r w:rsidRPr="00723E34">
        <w:rPr>
          <w:rStyle w:val="FontStyle363"/>
          <w:b w:val="0"/>
          <w:sz w:val="28"/>
          <w:szCs w:val="28"/>
          <w:lang w:val="ru-RU" w:eastAsia="ru-RU"/>
        </w:rPr>
        <w:t>плана и динамику издержек обращения</w:t>
      </w:r>
      <w:r w:rsidR="009F072E" w:rsidRPr="00723E34">
        <w:rPr>
          <w:rStyle w:val="FontStyle379"/>
          <w:sz w:val="28"/>
          <w:szCs w:val="28"/>
          <w:lang w:val="ru-RU" w:eastAsia="ru-RU"/>
        </w:rPr>
        <w:t xml:space="preserve"> по [2] с. 162</w:t>
      </w:r>
      <w:r w:rsidRPr="00723E34">
        <w:rPr>
          <w:rStyle w:val="FontStyle363"/>
          <w:b w:val="0"/>
          <w:sz w:val="28"/>
          <w:szCs w:val="28"/>
          <w:lang w:val="ru-RU" w:eastAsia="ru-RU"/>
        </w:rPr>
        <w:t>:</w:t>
      </w:r>
    </w:p>
    <w:p w:rsidR="00B62059" w:rsidRPr="00723E34" w:rsidRDefault="007832D0" w:rsidP="00723E34">
      <w:pPr>
        <w:pStyle w:val="Style113"/>
        <w:widowControl/>
        <w:numPr>
          <w:ilvl w:val="0"/>
          <w:numId w:val="18"/>
        </w:numPr>
        <w:spacing w:line="360" w:lineRule="auto"/>
        <w:ind w:left="0" w:firstLine="720"/>
        <w:rPr>
          <w:rStyle w:val="FontStyle363"/>
          <w:b w:val="0"/>
          <w:sz w:val="28"/>
          <w:szCs w:val="28"/>
          <w:lang w:val="ru-RU" w:eastAsia="en-US"/>
        </w:rPr>
      </w:pPr>
      <w:r w:rsidRPr="00723E34">
        <w:rPr>
          <w:rStyle w:val="FontStyle363"/>
          <w:b w:val="0"/>
          <w:sz w:val="28"/>
          <w:szCs w:val="28"/>
          <w:lang w:val="ru-RU" w:eastAsia="ru-RU"/>
        </w:rPr>
        <w:t xml:space="preserve">степени выполнения плана </w:t>
      </w:r>
      <w:r w:rsidRPr="00723E34">
        <w:rPr>
          <w:rStyle w:val="FontStyle379"/>
          <w:sz w:val="28"/>
          <w:szCs w:val="28"/>
          <w:lang w:val="ru-RU" w:eastAsia="ru-RU"/>
        </w:rPr>
        <w:t xml:space="preserve">и </w:t>
      </w:r>
      <w:r w:rsidRPr="00723E34">
        <w:rPr>
          <w:rStyle w:val="FontStyle363"/>
          <w:b w:val="0"/>
          <w:sz w:val="28"/>
          <w:szCs w:val="28"/>
          <w:lang w:val="ru-RU" w:eastAsia="ru-RU"/>
        </w:rPr>
        <w:t xml:space="preserve">динамики </w:t>
      </w:r>
      <w:r w:rsidRPr="00723E34">
        <w:rPr>
          <w:rStyle w:val="FontStyle379"/>
          <w:sz w:val="28"/>
          <w:szCs w:val="28"/>
          <w:lang w:val="ru-RU" w:eastAsia="ru-RU"/>
        </w:rPr>
        <w:t>товарооборота;</w:t>
      </w:r>
    </w:p>
    <w:p w:rsidR="00B62059" w:rsidRPr="00723E34" w:rsidRDefault="007832D0" w:rsidP="00723E34">
      <w:pPr>
        <w:pStyle w:val="Style113"/>
        <w:widowControl/>
        <w:numPr>
          <w:ilvl w:val="0"/>
          <w:numId w:val="18"/>
        </w:numPr>
        <w:spacing w:line="360" w:lineRule="auto"/>
        <w:ind w:left="0" w:firstLine="720"/>
        <w:rPr>
          <w:rStyle w:val="FontStyle363"/>
          <w:b w:val="0"/>
          <w:sz w:val="28"/>
          <w:szCs w:val="28"/>
          <w:lang w:val="ru-RU" w:eastAsia="en-US"/>
        </w:rPr>
      </w:pPr>
      <w:r w:rsidRPr="00723E34">
        <w:rPr>
          <w:rStyle w:val="FontStyle363"/>
          <w:b w:val="0"/>
          <w:sz w:val="28"/>
          <w:szCs w:val="28"/>
          <w:lang w:val="ru-RU" w:eastAsia="ru-RU"/>
        </w:rPr>
        <w:t xml:space="preserve">изменения состава </w:t>
      </w:r>
      <w:r w:rsidRPr="00723E34">
        <w:rPr>
          <w:rStyle w:val="FontStyle379"/>
          <w:sz w:val="28"/>
          <w:szCs w:val="28"/>
          <w:lang w:val="ru-RU" w:eastAsia="ru-RU"/>
        </w:rPr>
        <w:t xml:space="preserve">и </w:t>
      </w:r>
      <w:r w:rsidRPr="00723E34">
        <w:rPr>
          <w:rStyle w:val="FontStyle363"/>
          <w:b w:val="0"/>
          <w:sz w:val="28"/>
          <w:szCs w:val="28"/>
          <w:lang w:val="ru-RU" w:eastAsia="ru-RU"/>
        </w:rPr>
        <w:t>структуры товарооборота;</w:t>
      </w:r>
    </w:p>
    <w:p w:rsidR="00B62059" w:rsidRPr="00723E34" w:rsidRDefault="007832D0" w:rsidP="00723E34">
      <w:pPr>
        <w:pStyle w:val="Style113"/>
        <w:widowControl/>
        <w:numPr>
          <w:ilvl w:val="0"/>
          <w:numId w:val="18"/>
        </w:numPr>
        <w:spacing w:line="360" w:lineRule="auto"/>
        <w:ind w:left="0" w:firstLine="720"/>
        <w:rPr>
          <w:rStyle w:val="FontStyle363"/>
          <w:b w:val="0"/>
          <w:sz w:val="28"/>
          <w:szCs w:val="28"/>
          <w:lang w:val="ru-RU" w:eastAsia="en-US"/>
        </w:rPr>
      </w:pPr>
      <w:r w:rsidRPr="00723E34">
        <w:rPr>
          <w:rStyle w:val="FontStyle363"/>
          <w:b w:val="0"/>
          <w:sz w:val="28"/>
          <w:szCs w:val="28"/>
          <w:lang w:val="ru-RU" w:eastAsia="ru-RU"/>
        </w:rPr>
        <w:t>ускорения или замедления времени обращения товаров;</w:t>
      </w:r>
    </w:p>
    <w:p w:rsidR="00B62059" w:rsidRPr="00723E34" w:rsidRDefault="007832D0" w:rsidP="00723E34">
      <w:pPr>
        <w:pStyle w:val="Style113"/>
        <w:widowControl/>
        <w:numPr>
          <w:ilvl w:val="0"/>
          <w:numId w:val="18"/>
        </w:numPr>
        <w:spacing w:line="360" w:lineRule="auto"/>
        <w:ind w:left="0" w:firstLine="720"/>
        <w:rPr>
          <w:rStyle w:val="FontStyle363"/>
          <w:b w:val="0"/>
          <w:sz w:val="28"/>
          <w:szCs w:val="28"/>
          <w:lang w:val="ru-RU" w:eastAsia="en-US"/>
        </w:rPr>
      </w:pPr>
      <w:r w:rsidRPr="00723E34">
        <w:rPr>
          <w:rStyle w:val="FontStyle363"/>
          <w:b w:val="0"/>
          <w:sz w:val="28"/>
          <w:szCs w:val="28"/>
          <w:lang w:val="ru-RU" w:eastAsia="ru-RU"/>
        </w:rPr>
        <w:t>изменения розничных цен на товары;</w:t>
      </w:r>
    </w:p>
    <w:p w:rsidR="00B62059" w:rsidRPr="00723E34" w:rsidRDefault="007832D0" w:rsidP="00723E34">
      <w:pPr>
        <w:pStyle w:val="Style113"/>
        <w:widowControl/>
        <w:numPr>
          <w:ilvl w:val="0"/>
          <w:numId w:val="18"/>
        </w:numPr>
        <w:spacing w:line="360" w:lineRule="auto"/>
        <w:ind w:left="0" w:firstLine="720"/>
        <w:rPr>
          <w:rStyle w:val="FontStyle363"/>
          <w:b w:val="0"/>
          <w:sz w:val="28"/>
          <w:szCs w:val="28"/>
          <w:lang w:val="ru-RU" w:eastAsia="en-US"/>
        </w:rPr>
      </w:pPr>
      <w:r w:rsidRPr="00723E34">
        <w:rPr>
          <w:rStyle w:val="FontStyle363"/>
          <w:b w:val="0"/>
          <w:sz w:val="28"/>
          <w:szCs w:val="28"/>
          <w:lang w:val="ru-RU" w:eastAsia="ru-RU"/>
        </w:rPr>
        <w:t xml:space="preserve">изменения тарифов </w:t>
      </w:r>
      <w:r w:rsidRPr="00723E34">
        <w:rPr>
          <w:rStyle w:val="FontStyle379"/>
          <w:sz w:val="28"/>
          <w:szCs w:val="28"/>
          <w:lang w:val="ru-RU" w:eastAsia="ru-RU"/>
        </w:rPr>
        <w:t xml:space="preserve">и </w:t>
      </w:r>
      <w:r w:rsidRPr="00723E34">
        <w:rPr>
          <w:rStyle w:val="FontStyle363"/>
          <w:b w:val="0"/>
          <w:sz w:val="28"/>
          <w:szCs w:val="28"/>
          <w:lang w:val="ru-RU" w:eastAsia="ru-RU"/>
        </w:rPr>
        <w:t>ставок за услуги, цен на материальные и энергетические ресурсы;</w:t>
      </w:r>
    </w:p>
    <w:p w:rsidR="00B62059" w:rsidRPr="00723E34" w:rsidRDefault="007832D0" w:rsidP="00723E34">
      <w:pPr>
        <w:pStyle w:val="Style113"/>
        <w:widowControl/>
        <w:numPr>
          <w:ilvl w:val="0"/>
          <w:numId w:val="18"/>
        </w:numPr>
        <w:spacing w:line="360" w:lineRule="auto"/>
        <w:ind w:left="0" w:firstLine="720"/>
        <w:rPr>
          <w:rStyle w:val="FontStyle363"/>
          <w:b w:val="0"/>
          <w:sz w:val="28"/>
          <w:szCs w:val="28"/>
          <w:lang w:val="ru-RU" w:eastAsia="en-US"/>
        </w:rPr>
      </w:pPr>
      <w:r w:rsidRPr="00723E34">
        <w:rPr>
          <w:rStyle w:val="FontStyle363"/>
          <w:b w:val="0"/>
          <w:sz w:val="28"/>
          <w:szCs w:val="28"/>
          <w:lang w:val="ru-RU" w:eastAsia="ru-RU"/>
        </w:rPr>
        <w:t>повышения или снижения производительности труда торговых работников;</w:t>
      </w:r>
    </w:p>
    <w:p w:rsidR="00B62059" w:rsidRPr="00723E34" w:rsidRDefault="007832D0" w:rsidP="00723E34">
      <w:pPr>
        <w:pStyle w:val="Style113"/>
        <w:widowControl/>
        <w:numPr>
          <w:ilvl w:val="0"/>
          <w:numId w:val="18"/>
        </w:numPr>
        <w:spacing w:line="360" w:lineRule="auto"/>
        <w:ind w:left="0" w:firstLine="720"/>
        <w:rPr>
          <w:rStyle w:val="FontStyle363"/>
          <w:b w:val="0"/>
          <w:sz w:val="28"/>
          <w:szCs w:val="28"/>
          <w:lang w:val="ru-RU" w:eastAsia="en-US"/>
        </w:rPr>
      </w:pPr>
      <w:r w:rsidRPr="00723E34">
        <w:rPr>
          <w:rStyle w:val="FontStyle363"/>
          <w:b w:val="0"/>
          <w:sz w:val="28"/>
          <w:szCs w:val="28"/>
          <w:lang w:val="ru-RU" w:eastAsia="ru-RU"/>
        </w:rPr>
        <w:t xml:space="preserve">роста или снижения эффективности </w:t>
      </w:r>
      <w:r w:rsidR="006910A1" w:rsidRPr="00723E34">
        <w:rPr>
          <w:rStyle w:val="FontStyle363"/>
          <w:b w:val="0"/>
          <w:sz w:val="28"/>
          <w:szCs w:val="28"/>
          <w:lang w:val="ru-RU" w:eastAsia="ru-RU"/>
        </w:rPr>
        <w:t>использования материально–</w:t>
      </w:r>
      <w:r w:rsidRPr="00723E34">
        <w:rPr>
          <w:rStyle w:val="FontStyle363"/>
          <w:b w:val="0"/>
          <w:sz w:val="28"/>
          <w:szCs w:val="28"/>
          <w:lang w:val="ru-RU" w:eastAsia="ru-RU"/>
        </w:rPr>
        <w:t>технической базы торговли;</w:t>
      </w:r>
    </w:p>
    <w:p w:rsidR="00B62059" w:rsidRPr="00723E34" w:rsidRDefault="007832D0" w:rsidP="00723E34">
      <w:pPr>
        <w:pStyle w:val="Style113"/>
        <w:widowControl/>
        <w:numPr>
          <w:ilvl w:val="0"/>
          <w:numId w:val="18"/>
        </w:numPr>
        <w:spacing w:line="360" w:lineRule="auto"/>
        <w:ind w:left="0" w:firstLine="720"/>
        <w:rPr>
          <w:rStyle w:val="FontStyle363"/>
          <w:b w:val="0"/>
          <w:sz w:val="28"/>
          <w:szCs w:val="28"/>
          <w:lang w:val="ru-RU" w:eastAsia="en-US"/>
        </w:rPr>
      </w:pPr>
      <w:r w:rsidRPr="00723E34">
        <w:rPr>
          <w:rStyle w:val="FontStyle363"/>
          <w:b w:val="0"/>
          <w:sz w:val="28"/>
          <w:szCs w:val="28"/>
          <w:lang w:val="ru-RU" w:eastAsia="ru-RU"/>
        </w:rPr>
        <w:t xml:space="preserve">внедрения и применения прогрессивных </w:t>
      </w:r>
      <w:r w:rsidRPr="00723E34">
        <w:rPr>
          <w:rStyle w:val="FontStyle379"/>
          <w:sz w:val="28"/>
          <w:szCs w:val="28"/>
          <w:lang w:val="ru-RU" w:eastAsia="ru-RU"/>
        </w:rPr>
        <w:t xml:space="preserve">форм </w:t>
      </w:r>
      <w:r w:rsidRPr="00723E34">
        <w:rPr>
          <w:rStyle w:val="FontStyle363"/>
          <w:b w:val="0"/>
          <w:sz w:val="28"/>
          <w:szCs w:val="28"/>
          <w:lang w:val="ru-RU" w:eastAsia="ru-RU"/>
        </w:rPr>
        <w:t>торговли;</w:t>
      </w:r>
    </w:p>
    <w:p w:rsidR="00B62059" w:rsidRPr="00723E34" w:rsidRDefault="007832D0" w:rsidP="00723E34">
      <w:pPr>
        <w:pStyle w:val="Style113"/>
        <w:widowControl/>
        <w:numPr>
          <w:ilvl w:val="0"/>
          <w:numId w:val="18"/>
        </w:numPr>
        <w:spacing w:line="360" w:lineRule="auto"/>
        <w:ind w:left="0" w:firstLine="720"/>
        <w:rPr>
          <w:rStyle w:val="FontStyle363"/>
          <w:b w:val="0"/>
          <w:sz w:val="28"/>
          <w:szCs w:val="28"/>
          <w:lang w:val="ru-RU" w:eastAsia="en-US"/>
        </w:rPr>
      </w:pPr>
      <w:r w:rsidRPr="00723E34">
        <w:rPr>
          <w:rStyle w:val="FontStyle363"/>
          <w:b w:val="0"/>
          <w:sz w:val="28"/>
          <w:szCs w:val="28"/>
          <w:lang w:val="ru-RU" w:eastAsia="ru-RU"/>
        </w:rPr>
        <w:t>изменения условий завоза товаров, расширения их закупки у местных поставщиков на льготных условиях, развития централизованной доставки товаров, совершенствования товародвижения;</w:t>
      </w:r>
    </w:p>
    <w:p w:rsidR="00B62059" w:rsidRPr="00723E34" w:rsidRDefault="007832D0" w:rsidP="00723E34">
      <w:pPr>
        <w:pStyle w:val="Style113"/>
        <w:widowControl/>
        <w:numPr>
          <w:ilvl w:val="0"/>
          <w:numId w:val="17"/>
        </w:numPr>
        <w:spacing w:line="360" w:lineRule="auto"/>
        <w:ind w:left="0" w:firstLine="720"/>
        <w:rPr>
          <w:rStyle w:val="FontStyle363"/>
          <w:b w:val="0"/>
          <w:sz w:val="28"/>
          <w:szCs w:val="28"/>
          <w:lang w:val="ru-RU" w:eastAsia="en-US"/>
        </w:rPr>
      </w:pPr>
      <w:r w:rsidRPr="00723E34">
        <w:rPr>
          <w:rStyle w:val="FontStyle363"/>
          <w:b w:val="0"/>
          <w:sz w:val="28"/>
          <w:szCs w:val="28"/>
          <w:lang w:val="ru-RU" w:eastAsia="ru-RU"/>
        </w:rPr>
        <w:t>приема или передачи магазинов, их фи</w:t>
      </w:r>
      <w:r w:rsidR="006910A1" w:rsidRPr="00723E34">
        <w:rPr>
          <w:rStyle w:val="FontStyle363"/>
          <w:b w:val="0"/>
          <w:sz w:val="28"/>
          <w:szCs w:val="28"/>
          <w:lang w:val="ru-RU" w:eastAsia="ru-RU"/>
        </w:rPr>
        <w:t>лиалов и других организационно–</w:t>
      </w:r>
      <w:r w:rsidRPr="00723E34">
        <w:rPr>
          <w:rStyle w:val="FontStyle363"/>
          <w:b w:val="0"/>
          <w:sz w:val="28"/>
          <w:szCs w:val="28"/>
          <w:lang w:val="ru-RU" w:eastAsia="ru-RU"/>
        </w:rPr>
        <w:t>структурных изменений в составе торгового предприятия (организации).</w:t>
      </w:r>
    </w:p>
    <w:p w:rsidR="00B62059" w:rsidRPr="00723E34" w:rsidRDefault="007832D0" w:rsidP="00723E34">
      <w:pPr>
        <w:pStyle w:val="Style212"/>
        <w:widowControl/>
        <w:spacing w:line="360" w:lineRule="auto"/>
        <w:ind w:firstLine="720"/>
        <w:jc w:val="both"/>
        <w:rPr>
          <w:rStyle w:val="FontStyle345"/>
          <w:b w:val="0"/>
          <w:sz w:val="28"/>
          <w:szCs w:val="28"/>
          <w:lang w:val="ru-RU" w:eastAsia="ru-RU"/>
        </w:rPr>
      </w:pPr>
      <w:r w:rsidRPr="00723E34">
        <w:rPr>
          <w:rStyle w:val="FontStyle345"/>
          <w:b w:val="0"/>
          <w:sz w:val="28"/>
          <w:szCs w:val="28"/>
          <w:lang w:val="ru-RU" w:eastAsia="ru-RU"/>
        </w:rPr>
        <w:t xml:space="preserve">Снижение или повышение розничных цен на товары оказывает определенное влияние на издержки обращения, так как сумма ряда статей расходов (расходы на аренду, содержание, амортизацию и ремонт основных средств и некоторые другие) не находится </w:t>
      </w:r>
      <w:r w:rsidRPr="00723E34">
        <w:rPr>
          <w:rStyle w:val="FontStyle379"/>
          <w:sz w:val="28"/>
          <w:szCs w:val="28"/>
          <w:lang w:val="ru-RU" w:eastAsia="ru-RU"/>
        </w:rPr>
        <w:t xml:space="preserve">в </w:t>
      </w:r>
      <w:r w:rsidRPr="00723E34">
        <w:rPr>
          <w:rStyle w:val="FontStyle345"/>
          <w:b w:val="0"/>
          <w:sz w:val="28"/>
          <w:szCs w:val="28"/>
          <w:lang w:val="ru-RU" w:eastAsia="ru-RU"/>
        </w:rPr>
        <w:t xml:space="preserve">прямой зависимости от изменения розничных цен. Повышение последних ведет к росту объема товарооборота, а следовательно, к снижению уровня издержек обращения. Для определения влияния изменения розничных цен на товары на издержки необходимо их подразделить на зависящие </w:t>
      </w:r>
      <w:r w:rsidRPr="00723E34">
        <w:rPr>
          <w:rStyle w:val="FontStyle379"/>
          <w:sz w:val="28"/>
          <w:szCs w:val="28"/>
          <w:lang w:val="ru-RU" w:eastAsia="ru-RU"/>
        </w:rPr>
        <w:t xml:space="preserve">и </w:t>
      </w:r>
      <w:r w:rsidRPr="00723E34">
        <w:rPr>
          <w:rStyle w:val="FontStyle345"/>
          <w:b w:val="0"/>
          <w:sz w:val="28"/>
          <w:szCs w:val="28"/>
          <w:lang w:val="ru-RU" w:eastAsia="ru-RU"/>
        </w:rPr>
        <w:t xml:space="preserve">не зависящие от изменения розничных цен. Затем по расходам, сумма которых не зависит от изменения розничных цен на товары, исчисляют их уровень соответственно к товарообороту </w:t>
      </w:r>
      <w:r w:rsidRPr="00723E34">
        <w:rPr>
          <w:rStyle w:val="FontStyle379"/>
          <w:sz w:val="28"/>
          <w:szCs w:val="28"/>
          <w:lang w:val="ru-RU" w:eastAsia="ru-RU"/>
        </w:rPr>
        <w:t xml:space="preserve">в </w:t>
      </w:r>
      <w:r w:rsidRPr="00723E34">
        <w:rPr>
          <w:rStyle w:val="FontStyle345"/>
          <w:b w:val="0"/>
          <w:sz w:val="28"/>
          <w:szCs w:val="28"/>
          <w:lang w:val="ru-RU" w:eastAsia="ru-RU"/>
        </w:rPr>
        <w:t xml:space="preserve">действующих </w:t>
      </w:r>
      <w:r w:rsidRPr="00723E34">
        <w:rPr>
          <w:rStyle w:val="FontStyle379"/>
          <w:sz w:val="28"/>
          <w:szCs w:val="28"/>
          <w:lang w:val="ru-RU" w:eastAsia="ru-RU"/>
        </w:rPr>
        <w:t xml:space="preserve">и </w:t>
      </w:r>
      <w:r w:rsidRPr="00723E34">
        <w:rPr>
          <w:rStyle w:val="FontStyle345"/>
          <w:b w:val="0"/>
          <w:sz w:val="28"/>
          <w:szCs w:val="28"/>
          <w:lang w:val="ru-RU" w:eastAsia="ru-RU"/>
        </w:rPr>
        <w:t xml:space="preserve">сопоставимых ценах и сравнивают полученные данные. </w:t>
      </w:r>
      <w:r w:rsidRPr="00723E34">
        <w:rPr>
          <w:rStyle w:val="FontStyle367"/>
          <w:b w:val="0"/>
          <w:sz w:val="28"/>
          <w:szCs w:val="28"/>
          <w:lang w:val="ru-RU" w:eastAsia="ru-RU"/>
        </w:rPr>
        <w:t xml:space="preserve">В </w:t>
      </w:r>
      <w:r w:rsidRPr="00723E34">
        <w:rPr>
          <w:rStyle w:val="FontStyle345"/>
          <w:b w:val="0"/>
          <w:sz w:val="28"/>
          <w:szCs w:val="28"/>
          <w:lang w:val="ru-RU" w:eastAsia="ru-RU"/>
        </w:rPr>
        <w:t>результате определяют влияние изменения розничных цен на уровень издержек обращения.</w:t>
      </w:r>
    </w:p>
    <w:p w:rsidR="00C312FD" w:rsidRPr="00723E34" w:rsidRDefault="007832D0" w:rsidP="00723E34">
      <w:pPr>
        <w:pStyle w:val="Style4"/>
        <w:widowControl/>
        <w:spacing w:line="360" w:lineRule="auto"/>
        <w:ind w:firstLine="720"/>
        <w:jc w:val="both"/>
        <w:rPr>
          <w:rStyle w:val="FontStyle367"/>
          <w:sz w:val="28"/>
          <w:szCs w:val="28"/>
          <w:lang w:val="ru-RU" w:eastAsia="ru-RU"/>
        </w:rPr>
      </w:pPr>
      <w:r w:rsidRPr="00723E34">
        <w:rPr>
          <w:rStyle w:val="FontStyle379"/>
          <w:sz w:val="28"/>
          <w:szCs w:val="28"/>
          <w:lang w:val="ru-RU" w:eastAsia="ru-RU"/>
        </w:rPr>
        <w:t>После изучения влияния факторов на издержки обращения производят обобщение результатов проведенного факторного анализа и определяют их реальную</w:t>
      </w:r>
      <w:r w:rsidR="001C2DA4" w:rsidRPr="00723E34">
        <w:rPr>
          <w:rStyle w:val="FontStyle379"/>
          <w:sz w:val="28"/>
          <w:szCs w:val="28"/>
          <w:lang w:val="ru-RU" w:eastAsia="ru-RU"/>
        </w:rPr>
        <w:t xml:space="preserve"> экономию или перерасход</w:t>
      </w:r>
      <w:r w:rsidRPr="00723E34">
        <w:rPr>
          <w:rStyle w:val="FontStyle379"/>
          <w:sz w:val="28"/>
          <w:szCs w:val="28"/>
          <w:lang w:val="ru-RU" w:eastAsia="ru-RU"/>
        </w:rPr>
        <w:t>.</w:t>
      </w:r>
      <w:r w:rsidR="002009D2" w:rsidRPr="00723E34">
        <w:rPr>
          <w:rStyle w:val="FontStyle379"/>
          <w:sz w:val="28"/>
          <w:szCs w:val="28"/>
          <w:lang w:val="ru-RU" w:eastAsia="ru-RU"/>
        </w:rPr>
        <w:t xml:space="preserve"> </w:t>
      </w:r>
      <w:r w:rsidRPr="00723E34">
        <w:rPr>
          <w:rStyle w:val="FontStyle379"/>
          <w:sz w:val="28"/>
          <w:szCs w:val="28"/>
          <w:lang w:val="ru-RU" w:eastAsia="ru-RU"/>
        </w:rPr>
        <w:t>Чтобы установить причины допущенного перерасхода или экономии, выявить и использовать возможности и прогнозные резервы снижения издержек, необходимо изучить их в разрезе отдельных статей и видов расходов.</w:t>
      </w:r>
    </w:p>
    <w:p w:rsidR="00C312FD" w:rsidRPr="00723E34" w:rsidRDefault="00C312FD" w:rsidP="00723E34">
      <w:pPr>
        <w:pStyle w:val="Style4"/>
        <w:widowControl/>
        <w:spacing w:line="360" w:lineRule="auto"/>
        <w:ind w:firstLine="720"/>
        <w:jc w:val="both"/>
        <w:rPr>
          <w:rStyle w:val="FontStyle367"/>
          <w:b w:val="0"/>
          <w:sz w:val="28"/>
          <w:szCs w:val="28"/>
          <w:lang w:val="ru-RU" w:eastAsia="ru-RU"/>
        </w:rPr>
      </w:pPr>
      <w:r w:rsidRPr="00723E34">
        <w:rPr>
          <w:rStyle w:val="FontStyle367"/>
          <w:b w:val="0"/>
          <w:sz w:val="28"/>
          <w:szCs w:val="28"/>
          <w:lang w:val="ru-RU" w:eastAsia="ru-RU"/>
        </w:rPr>
        <w:t>Сво</w:t>
      </w:r>
      <w:r w:rsidR="009F072E" w:rsidRPr="00723E34">
        <w:rPr>
          <w:rStyle w:val="FontStyle367"/>
          <w:b w:val="0"/>
          <w:sz w:val="28"/>
          <w:szCs w:val="28"/>
          <w:lang w:val="ru-RU" w:eastAsia="ru-RU"/>
        </w:rPr>
        <w:t>ю методику</w:t>
      </w:r>
      <w:r w:rsidRPr="00723E34">
        <w:rPr>
          <w:rStyle w:val="FontStyle367"/>
          <w:b w:val="0"/>
          <w:sz w:val="28"/>
          <w:szCs w:val="28"/>
          <w:lang w:val="ru-RU" w:eastAsia="ru-RU"/>
        </w:rPr>
        <w:t xml:space="preserve"> </w:t>
      </w:r>
      <w:r w:rsidR="009F072E" w:rsidRPr="00723E34">
        <w:rPr>
          <w:rStyle w:val="FontStyle367"/>
          <w:b w:val="0"/>
          <w:sz w:val="28"/>
          <w:szCs w:val="28"/>
          <w:lang w:val="ru-RU" w:eastAsia="ru-RU"/>
        </w:rPr>
        <w:t>анализа</w:t>
      </w:r>
      <w:r w:rsidRPr="00723E34">
        <w:rPr>
          <w:rStyle w:val="FontStyle367"/>
          <w:b w:val="0"/>
          <w:sz w:val="28"/>
          <w:szCs w:val="28"/>
          <w:lang w:val="ru-RU" w:eastAsia="ru-RU"/>
        </w:rPr>
        <w:t xml:space="preserve"> издержек обращения </w:t>
      </w:r>
      <w:r w:rsidR="009F072E" w:rsidRPr="00723E34">
        <w:rPr>
          <w:rStyle w:val="FontStyle367"/>
          <w:b w:val="0"/>
          <w:sz w:val="28"/>
          <w:szCs w:val="28"/>
          <w:lang w:val="ru-RU" w:eastAsia="ru-RU"/>
        </w:rPr>
        <w:t xml:space="preserve">торговли </w:t>
      </w:r>
      <w:r w:rsidRPr="00723E34">
        <w:rPr>
          <w:rStyle w:val="FontStyle367"/>
          <w:b w:val="0"/>
          <w:sz w:val="28"/>
          <w:szCs w:val="28"/>
          <w:lang w:val="ru-RU" w:eastAsia="ru-RU"/>
        </w:rPr>
        <w:t>предлагает автор Бойкачева Е.В.</w:t>
      </w:r>
      <w:r w:rsidR="004F3F7D" w:rsidRPr="00723E34">
        <w:rPr>
          <w:rStyle w:val="FontStyle367"/>
          <w:b w:val="0"/>
          <w:sz w:val="28"/>
          <w:szCs w:val="28"/>
          <w:lang w:val="ru-RU" w:eastAsia="ru-RU"/>
        </w:rPr>
        <w:t xml:space="preserve"> </w:t>
      </w:r>
      <w:r w:rsidRPr="00723E34">
        <w:rPr>
          <w:rStyle w:val="FontStyle379"/>
          <w:sz w:val="28"/>
          <w:szCs w:val="28"/>
          <w:lang w:val="ru-RU" w:eastAsia="ru-RU"/>
        </w:rPr>
        <w:t>Издержки обращения торговых предприятий измеряются и изучаются в сумме и по их уровню</w:t>
      </w:r>
      <w:r w:rsidR="009F072E" w:rsidRPr="00723E34">
        <w:rPr>
          <w:rStyle w:val="FontStyle379"/>
          <w:sz w:val="28"/>
          <w:szCs w:val="28"/>
          <w:lang w:val="ru-RU" w:eastAsia="ru-RU"/>
        </w:rPr>
        <w:t xml:space="preserve"> по [3] с. 76</w:t>
      </w:r>
      <w:r w:rsidRPr="00723E34">
        <w:rPr>
          <w:rStyle w:val="FontStyle379"/>
          <w:sz w:val="28"/>
          <w:szCs w:val="28"/>
          <w:lang w:val="ru-RU" w:eastAsia="ru-RU"/>
        </w:rPr>
        <w:t xml:space="preserve">. </w:t>
      </w:r>
      <w:r w:rsidRPr="00723E34">
        <w:rPr>
          <w:rStyle w:val="FontStyle367"/>
          <w:b w:val="0"/>
          <w:sz w:val="28"/>
          <w:szCs w:val="28"/>
          <w:lang w:val="ru-RU" w:eastAsia="ru-RU"/>
        </w:rPr>
        <w:t xml:space="preserve">Издержки </w:t>
      </w:r>
      <w:r w:rsidRPr="00723E34">
        <w:rPr>
          <w:rStyle w:val="FontStyle283"/>
          <w:rFonts w:ascii="Times New Roman" w:hAnsi="Times New Roman" w:cs="Times New Roman"/>
          <w:sz w:val="28"/>
          <w:szCs w:val="28"/>
          <w:lang w:val="ru-RU" w:eastAsia="ru-RU"/>
        </w:rPr>
        <w:t>обра</w:t>
      </w:r>
      <w:r w:rsidRPr="00723E34">
        <w:rPr>
          <w:rStyle w:val="FontStyle367"/>
          <w:b w:val="0"/>
          <w:sz w:val="28"/>
          <w:szCs w:val="28"/>
          <w:lang w:val="ru-RU" w:eastAsia="ru-RU"/>
        </w:rPr>
        <w:t xml:space="preserve">щения могут выражаться в абсолютной сумме и в процентах к </w:t>
      </w:r>
      <w:r w:rsidRPr="00723E34">
        <w:rPr>
          <w:rStyle w:val="FontStyle283"/>
          <w:rFonts w:ascii="Times New Roman" w:hAnsi="Times New Roman" w:cs="Times New Roman"/>
          <w:sz w:val="28"/>
          <w:szCs w:val="28"/>
          <w:lang w:val="ru-RU" w:eastAsia="ru-RU"/>
        </w:rPr>
        <w:t>товаро</w:t>
      </w:r>
      <w:r w:rsidRPr="00723E34">
        <w:rPr>
          <w:rStyle w:val="FontStyle367"/>
          <w:b w:val="0"/>
          <w:sz w:val="28"/>
          <w:szCs w:val="28"/>
          <w:lang w:val="ru-RU" w:eastAsia="ru-RU"/>
        </w:rPr>
        <w:t xml:space="preserve">обороту. Последний принято называть </w:t>
      </w:r>
      <w:r w:rsidRPr="00723E34">
        <w:rPr>
          <w:rStyle w:val="FontStyle294"/>
          <w:b w:val="0"/>
          <w:i w:val="0"/>
          <w:sz w:val="28"/>
          <w:szCs w:val="28"/>
          <w:lang w:val="ru-RU" w:eastAsia="ru-RU"/>
        </w:rPr>
        <w:t>уровнем издержек обращения</w:t>
      </w:r>
      <w:r w:rsidRPr="00723E34">
        <w:rPr>
          <w:rStyle w:val="FontStyle283"/>
          <w:rFonts w:ascii="Times New Roman" w:hAnsi="Times New Roman" w:cs="Times New Roman"/>
          <w:sz w:val="28"/>
          <w:szCs w:val="28"/>
          <w:lang w:val="ru-RU" w:eastAsia="ru-RU"/>
        </w:rPr>
        <w:t xml:space="preserve">, </w:t>
      </w:r>
      <w:r w:rsidRPr="00723E34">
        <w:rPr>
          <w:rStyle w:val="FontStyle294"/>
          <w:b w:val="0"/>
          <w:i w:val="0"/>
          <w:sz w:val="28"/>
          <w:szCs w:val="28"/>
          <w:lang w:val="ru-RU" w:eastAsia="ru-RU"/>
        </w:rPr>
        <w:t xml:space="preserve">который </w:t>
      </w:r>
      <w:r w:rsidRPr="00723E34">
        <w:rPr>
          <w:rStyle w:val="FontStyle367"/>
          <w:b w:val="0"/>
          <w:sz w:val="28"/>
          <w:szCs w:val="28"/>
          <w:lang w:val="ru-RU" w:eastAsia="ru-RU"/>
        </w:rPr>
        <w:t>рассчитывается отношением суммы издержек обращения к товарооборотy</w:t>
      </w:r>
      <w:r w:rsidR="009F072E" w:rsidRPr="00723E34">
        <w:rPr>
          <w:rStyle w:val="FontStyle367"/>
          <w:b w:val="0"/>
          <w:sz w:val="28"/>
          <w:szCs w:val="28"/>
          <w:lang w:val="ru-RU" w:eastAsia="ru-RU"/>
        </w:rPr>
        <w:t xml:space="preserve"> </w:t>
      </w:r>
      <w:r w:rsidR="009F072E" w:rsidRPr="00723E34">
        <w:rPr>
          <w:rStyle w:val="FontStyle379"/>
          <w:sz w:val="28"/>
          <w:szCs w:val="28"/>
          <w:lang w:val="ru-RU" w:eastAsia="ru-RU"/>
        </w:rPr>
        <w:t>по [3] с. 76</w:t>
      </w:r>
      <w:r w:rsidRPr="00723E34">
        <w:rPr>
          <w:rStyle w:val="FontStyle367"/>
          <w:b w:val="0"/>
          <w:sz w:val="28"/>
          <w:szCs w:val="28"/>
          <w:lang w:val="ru-RU" w:eastAsia="ru-RU"/>
        </w:rPr>
        <w:t>:</w:t>
      </w:r>
    </w:p>
    <w:p w:rsidR="00C312FD" w:rsidRPr="00723E34" w:rsidRDefault="00C312FD" w:rsidP="00723E34">
      <w:pPr>
        <w:pStyle w:val="Style4"/>
        <w:widowControl/>
        <w:spacing w:line="360" w:lineRule="auto"/>
        <w:ind w:firstLine="720"/>
        <w:jc w:val="both"/>
        <w:rPr>
          <w:rStyle w:val="FontStyle367"/>
          <w:b w:val="0"/>
          <w:sz w:val="28"/>
          <w:szCs w:val="28"/>
          <w:lang w:val="ru-RU" w:eastAsia="ru-RU"/>
        </w:rPr>
      </w:pPr>
    </w:p>
    <w:p w:rsidR="00C312FD" w:rsidRPr="00723E34" w:rsidRDefault="00C312FD" w:rsidP="00723E34">
      <w:pPr>
        <w:pStyle w:val="Style4"/>
        <w:widowControl/>
        <w:spacing w:line="360" w:lineRule="auto"/>
        <w:ind w:firstLine="720"/>
        <w:jc w:val="both"/>
        <w:rPr>
          <w:rStyle w:val="FontStyle367"/>
          <w:b w:val="0"/>
          <w:sz w:val="28"/>
          <w:szCs w:val="28"/>
          <w:lang w:val="ru-RU" w:eastAsia="ru-RU"/>
        </w:rPr>
      </w:pPr>
      <w:r w:rsidRPr="00723E34">
        <w:rPr>
          <w:rStyle w:val="FontStyle367"/>
          <w:b w:val="0"/>
          <w:sz w:val="28"/>
          <w:szCs w:val="28"/>
          <w:lang w:val="ru-RU" w:eastAsia="ru-RU"/>
        </w:rPr>
        <w:t xml:space="preserve">УИО = </w:t>
      </w:r>
      <w:r w:rsidR="00937343" w:rsidRPr="00937343">
        <w:rPr>
          <w:rStyle w:val="FontStyle367"/>
          <w:b w:val="0"/>
          <w:sz w:val="28"/>
          <w:szCs w:val="28"/>
          <w:lang w:val="ru-RU" w:eastAsia="ru-RU"/>
        </w:rPr>
        <w:fldChar w:fldCharType="begin"/>
      </w:r>
      <w:r w:rsidR="00937343" w:rsidRPr="00937343">
        <w:rPr>
          <w:rStyle w:val="FontStyle367"/>
          <w:b w:val="0"/>
          <w:sz w:val="28"/>
          <w:szCs w:val="28"/>
          <w:lang w:val="ru-RU" w:eastAsia="ru-RU"/>
        </w:rPr>
        <w:instrText xml:space="preserve"> QUOTE </w:instrText>
      </w:r>
      <w:r w:rsidR="00A92B12">
        <w:rPr>
          <w:position w:val="-5"/>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25pt;height:12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bordersDontSurroundHeader/&gt;&lt;w:bordersDontSurroundFooter/&gt;&lt;w:defaultTabStop w:val=&quot;720&quot;/&gt;&lt;w:hyphenationZone w:val=&quot;141&quot;/&gt;&lt;w:drawingGridHorizontalSpacing w:val=&quot;120&quot;/&gt;&lt;w:drawingGridVerticalSpacing w:val=&quot;120&quot;/&gt;&lt;w:displayHorizontalDrawingGridEvery w:val=&quot;0&quot;/&gt;&lt;w:displayVerticalDrawingGridEvery w:val=&quot;3&quot;/&gt;&lt;w:doNotShadeFormData/&gt;&lt;w:punctuationKerning/&gt;&lt;w:characterSpacingControl w:val=&quot;CompressPunctuation&quot;/&gt;&lt;w:optimizeForBrowser/&gt;&lt;w:allowPNG/&gt;&lt;w:validateAgainstSchema w:val=&quot;off&quot;/&gt;&lt;w:saveInvalidXML w:val=&quot;off&quot;/&gt;&lt;w:ignoreMixedContent w:val=&quot;off&quot;/&gt;&lt;w:alwaysShowPlaceholderText w:val=&quot;off&quot;/&gt;&lt;w:doNotUnderlineInvalidXML/&gt;&lt;w:compat&gt;&lt;w:spaceForUL/&gt;&lt;w:balanceSingleByteDoubleByteWidth/&gt;&lt;w:doNotLeaveBackslashAlone/&gt;&lt;w:ulTrailSpace/&gt;&lt;w:adjustLineHeightInTable/&gt;&lt;w:breakWrappedTables/&gt;&lt;w:snapToGridInCell/&gt;&lt;w:wrapTextWithPunct/&gt;&lt;w:useAsianBreakRules/&gt;&lt;w:dontGrowAutofit/&gt;&lt;/w:compat&gt;&lt;wsp:rsids&gt;&lt;wsp:rsidRoot wsp:val=&quot;00D17140&quot;/&gt;&lt;wsp:rsid wsp:val=&quot;0001210E&quot;/&gt;&lt;wsp:rsid wsp:val=&quot;00036692&quot;/&gt;&lt;wsp:rsid wsp:val=&quot;000D1904&quot;/&gt;&lt;wsp:rsid wsp:val=&quot;000D7F01&quot;/&gt;&lt;wsp:rsid wsp:val=&quot;001317BC&quot;/&gt;&lt;wsp:rsid wsp:val=&quot;00187262&quot;/&gt;&lt;wsp:rsid wsp:val=&quot;001C2DA4&quot;/&gt;&lt;wsp:rsid wsp:val=&quot;001D160D&quot;/&gt;&lt;wsp:rsid wsp:val=&quot;001D25B6&quot;/&gt;&lt;wsp:rsid wsp:val=&quot;001D5CA8&quot;/&gt;&lt;wsp:rsid wsp:val=&quot;002009D2&quot;/&gt;&lt;wsp:rsid wsp:val=&quot;00204796&quot;/&gt;&lt;wsp:rsid wsp:val=&quot;00263361&quot;/&gt;&lt;wsp:rsid wsp:val=&quot;00270054&quot;/&gt;&lt;wsp:rsid wsp:val=&quot;002739F3&quot;/&gt;&lt;wsp:rsid wsp:val=&quot;00285964&quot;/&gt;&lt;wsp:rsid wsp:val=&quot;002B597A&quot;/&gt;&lt;wsp:rsid wsp:val=&quot;002C6D34&quot;/&gt;&lt;wsp:rsid wsp:val=&quot;002E3C45&quot;/&gt;&lt;wsp:rsid wsp:val=&quot;002F1592&quot;/&gt;&lt;wsp:rsid wsp:val=&quot;002F3DEB&quot;/&gt;&lt;wsp:rsid wsp:val=&quot;00326210&quot;/&gt;&lt;wsp:rsid wsp:val=&quot;0035607E&quot;/&gt;&lt;wsp:rsid wsp:val=&quot;00360A9D&quot;/&gt;&lt;wsp:rsid wsp:val=&quot;00370C4E&quot;/&gt;&lt;wsp:rsid wsp:val=&quot;003E2FCA&quot;/&gt;&lt;wsp:rsid wsp:val=&quot;00442A5A&quot;/&gt;&lt;wsp:rsid wsp:val=&quot;004A10B8&quot;/&gt;&lt;wsp:rsid wsp:val=&quot;004C0B92&quot;/&gt;&lt;wsp:rsid wsp:val=&quot;004D2811&quot;/&gt;&lt;wsp:rsid wsp:val=&quot;004F1DA5&quot;/&gt;&lt;wsp:rsid wsp:val=&quot;004F3F7D&quot;/&gt;&lt;wsp:rsid wsp:val=&quot;00504F09&quot;/&gt;&lt;wsp:rsid wsp:val=&quot;00522AFC&quot;/&gt;&lt;wsp:rsid wsp:val=&quot;00525F00&quot;/&gt;&lt;wsp:rsid wsp:val=&quot;00572C17&quot;/&gt;&lt;wsp:rsid wsp:val=&quot;005A45A4&quot;/&gt;&lt;wsp:rsid wsp:val=&quot;005C2B93&quot;/&gt;&lt;wsp:rsid wsp:val=&quot;005D3CBC&quot;/&gt;&lt;wsp:rsid wsp:val=&quot;00627F96&quot;/&gt;&lt;wsp:rsid wsp:val=&quot;006301BC&quot;/&gt;&lt;wsp:rsid wsp:val=&quot;00636B6A&quot;/&gt;&lt;wsp:rsid wsp:val=&quot;006371D8&quot;/&gt;&lt;wsp:rsid wsp:val=&quot;006640B9&quot;/&gt;&lt;wsp:rsid wsp:val=&quot;006910A1&quot;/&gt;&lt;wsp:rsid wsp:val=&quot;0069335A&quot;/&gt;&lt;wsp:rsid wsp:val=&quot;006F6F88&quot;/&gt;&lt;wsp:rsid wsp:val=&quot;00723E34&quot;/&gt;&lt;wsp:rsid wsp:val=&quot;00746EC6&quot;/&gt;&lt;wsp:rsid wsp:val=&quot;00770D21&quot;/&gt;&lt;wsp:rsid wsp:val=&quot;0078275B&quot;/&gt;&lt;wsp:rsid wsp:val=&quot;007832D0&quot;/&gt;&lt;wsp:rsid wsp:val=&quot;007B01A2&quot;/&gt;&lt;wsp:rsid wsp:val=&quot;007E28F7&quot;/&gt;&lt;wsp:rsid wsp:val=&quot;00803DD7&quot;/&gt;&lt;wsp:rsid wsp:val=&quot;00841C16&quot;/&gt;&lt;wsp:rsid wsp:val=&quot;00861F36&quot;/&gt;&lt;wsp:rsid wsp:val=&quot;00871502&quot;/&gt;&lt;wsp:rsid wsp:val=&quot;008803D1&quot;/&gt;&lt;wsp:rsid wsp:val=&quot;00894C14&quot;/&gt;&lt;wsp:rsid wsp:val=&quot;008A6CAC&quot;/&gt;&lt;wsp:rsid wsp:val=&quot;008C7835&quot;/&gt;&lt;wsp:rsid wsp:val=&quot;008D1AF1&quot;/&gt;&lt;wsp:rsid wsp:val=&quot;0092261B&quot;/&gt;&lt;wsp:rsid wsp:val=&quot;00937343&quot;/&gt;&lt;wsp:rsid wsp:val=&quot;00950F26&quot;/&gt;&lt;wsp:rsid wsp:val=&quot;00965BD2&quot;/&gt;&lt;wsp:rsid wsp:val=&quot;0097019D&quot;/&gt;&lt;wsp:rsid wsp:val=&quot;009869FA&quot;/&gt;&lt;wsp:rsid wsp:val=&quot;00994184&quot;/&gt;&lt;wsp:rsid wsp:val=&quot;009C2989&quot;/&gt;&lt;wsp:rsid wsp:val=&quot;009E1950&quot;/&gt;&lt;wsp:rsid wsp:val=&quot;009E3110&quot;/&gt;&lt;wsp:rsid wsp:val=&quot;009F072E&quot;/&gt;&lt;wsp:rsid wsp:val=&quot;00A12F87&quot;/&gt;&lt;wsp:rsid wsp:val=&quot;00A23F74&quot;/&gt;&lt;wsp:rsid wsp:val=&quot;00A40105&quot;/&gt;&lt;wsp:rsid wsp:val=&quot;00A7681F&quot;/&gt;&lt;wsp:rsid wsp:val=&quot;00A774AF&quot;/&gt;&lt;wsp:rsid wsp:val=&quot;00AC2AC4&quot;/&gt;&lt;wsp:rsid wsp:val=&quot;00AD3A0D&quot;/&gt;&lt;wsp:rsid wsp:val=&quot;00AE71D5&quot;/&gt;&lt;wsp:rsid wsp:val=&quot;00B42D91&quot;/&gt;&lt;wsp:rsid wsp:val=&quot;00B442E6&quot;/&gt;&lt;wsp:rsid wsp:val=&quot;00B62059&quot;/&gt;&lt;wsp:rsid wsp:val=&quot;00B730E0&quot;/&gt;&lt;wsp:rsid wsp:val=&quot;00B805DA&quot;/&gt;&lt;wsp:rsid wsp:val=&quot;00BA0784&quot;/&gt;&lt;wsp:rsid wsp:val=&quot;00BA57EB&quot;/&gt;&lt;wsp:rsid wsp:val=&quot;00BD63E8&quot;/&gt;&lt;wsp:rsid wsp:val=&quot;00C312FD&quot;/&gt;&lt;wsp:rsid wsp:val=&quot;00C437DB&quot;/&gt;&lt;wsp:rsid wsp:val=&quot;00C446C8&quot;/&gt;&lt;wsp:rsid wsp:val=&quot;00C6375E&quot;/&gt;&lt;wsp:rsid wsp:val=&quot;00C9231B&quot;/&gt;&lt;wsp:rsid wsp:val=&quot;00CA7572&quot;/&gt;&lt;wsp:rsid wsp:val=&quot;00CE5486&quot;/&gt;&lt;wsp:rsid wsp:val=&quot;00D17140&quot;/&gt;&lt;wsp:rsid wsp:val=&quot;00D36A12&quot;/&gt;&lt;wsp:rsid wsp:val=&quot;00D466AA&quot;/&gt;&lt;wsp:rsid wsp:val=&quot;00D728EF&quot;/&gt;&lt;wsp:rsid wsp:val=&quot;00D937EA&quot;/&gt;&lt;wsp:rsid wsp:val=&quot;00D96940&quot;/&gt;&lt;wsp:rsid wsp:val=&quot;00DC6903&quot;/&gt;&lt;wsp:rsid wsp:val=&quot;00DD31CE&quot;/&gt;&lt;wsp:rsid wsp:val=&quot;00E13C67&quot;/&gt;&lt;wsp:rsid wsp:val=&quot;00E40271&quot;/&gt;&lt;wsp:rsid wsp:val=&quot;00E74BB3&quot;/&gt;&lt;wsp:rsid wsp:val=&quot;00E77F2C&quot;/&gt;&lt;wsp:rsid wsp:val=&quot;00E86D5C&quot;/&gt;&lt;wsp:rsid wsp:val=&quot;00E918C0&quot;/&gt;&lt;wsp:rsid wsp:val=&quot;00EE4E57&quot;/&gt;&lt;wsp:rsid wsp:val=&quot;00EF0356&quot;/&gt;&lt;wsp:rsid wsp:val=&quot;00F00F0E&quot;/&gt;&lt;wsp:rsid wsp:val=&quot;00F150D4&quot;/&gt;&lt;wsp:rsid wsp:val=&quot;00F4038B&quot;/&gt;&lt;wsp:rsid wsp:val=&quot;00F47E74&quot;/&gt;&lt;wsp:rsid wsp:val=&quot;00F608B3&quot;/&gt;&lt;wsp:rsid wsp:val=&quot;00F94CFE&quot;/&gt;&lt;wsp:rsid wsp:val=&quot;00FF2007&quot;/&gt;&lt;wsp:rsid wsp:val=&quot;00FF2F88&quot;/&gt;&lt;/wsp:rsids&gt;&lt;/w:docPr&gt;&lt;w:body&gt;&lt;wx:sect&gt;&lt;w:p wsp:rsidR=&quot;00000000&quot; wsp:rsidRDefault=&quot;00636B6A&quot; wsp:rsidP=&quot;00636B6A&quot;&gt;&lt;m:oMathPara&gt;&lt;m:oMath&gt;&lt;m:f&gt;&lt;m:fPr&gt;&lt;m:ctrlPr&gt;&lt;w:rPr&gt;&lt;w:rFonts w:ascii=&quot;Cambria Math&quot; w:h-ansi=&quot;Cambria Math&quot;/&gt;&lt;wx:font wx:val=&quot;Cambria Math&quot;/&gt;&lt;w:sz w:val=&quot;28&quot;/&gt;&lt;w:lang w:fareast=&quot;RU&quot;/&gt;&lt;/w:rPr&gt;&lt;/m:ctrlPr&gt;&lt;/m:fPr&gt;&lt;m:num&gt;&lt;m:r&gt;&lt;m:rPr&gt;&lt;m:sty m:val=&quot;p&quot;/&gt;&lt;/m:rPr&gt;&lt;w:rPr&gt;&lt;w:rStyle w:val=&quot;FontStyle367&quot;/&gt;&lt;w:rFonts w:ascii=&quot;Cambria Math&quot;/&gt;&lt;w:b w:val=&quot;off&quot;/&gt;&lt;w:b-cs w:val=&quot;off&quot;/&gt;&lt;w:sz w:val=&quot;28&quot;/&gt;&lt;w:sz-cs w:val=&quot;28&quot;/&gt;&lt;w:lang w:val=&quot;RU&quot; w:fareast=&quot;RU&quot;/&gt;&lt;/w:rPr&gt;&lt;m:t&gt;РРћ&lt;/m:t&gt;&lt;/m:r&gt;&lt;/m:num&gt;&lt;m:den&gt;&lt;m:r&gt;&lt;m:rPr&gt;&lt;m:sty m:val=&quot;p&quot;/&gt;&lt;/m:rPr&gt;&lt;w:rPr&gt;&lt;w:rStyle w:val=&quot;FontStyle367&quot;/&gt;&lt;w:rFonts w:ascii=&quot;Cambria Math&quot;/&gt;&lt;w:b w:val=&quot;off&quot;/&gt;&lt;w:b-cs w:val=&quot;off&quot;/&gt;&lt;w:sz w:val=&quot;28&quot;/&gt;&lt;w:sz-cs w:val=&quot;28&quot;/&gt;&lt;w:lang w:val=&quot;RU&quot; w:fareast=&quot;RU&quot;/&gt;&lt;/w:rPr&gt;&lt;m:t&gt;РўРћ&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8" o:title="" chromakey="white"/>
          </v:shape>
        </w:pict>
      </w:r>
      <w:r w:rsidR="00937343" w:rsidRPr="00937343">
        <w:rPr>
          <w:rStyle w:val="FontStyle367"/>
          <w:b w:val="0"/>
          <w:sz w:val="28"/>
          <w:szCs w:val="28"/>
          <w:lang w:val="ru-RU" w:eastAsia="ru-RU"/>
        </w:rPr>
        <w:instrText xml:space="preserve"> </w:instrText>
      </w:r>
      <w:r w:rsidR="00937343" w:rsidRPr="00937343">
        <w:rPr>
          <w:rStyle w:val="FontStyle367"/>
          <w:b w:val="0"/>
          <w:sz w:val="28"/>
          <w:szCs w:val="28"/>
          <w:lang w:val="ru-RU" w:eastAsia="ru-RU"/>
        </w:rPr>
        <w:fldChar w:fldCharType="separate"/>
      </w:r>
      <w:r w:rsidR="00A92B12">
        <w:rPr>
          <w:position w:val="-5"/>
        </w:rPr>
        <w:pict>
          <v:shape id="_x0000_i1026" type="#_x0000_t75" style="width:14.25pt;height:12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bordersDontSurroundHeader/&gt;&lt;w:bordersDontSurroundFooter/&gt;&lt;w:defaultTabStop w:val=&quot;720&quot;/&gt;&lt;w:hyphenationZone w:val=&quot;141&quot;/&gt;&lt;w:drawingGridHorizontalSpacing w:val=&quot;120&quot;/&gt;&lt;w:drawingGridVerticalSpacing w:val=&quot;120&quot;/&gt;&lt;w:displayHorizontalDrawingGridEvery w:val=&quot;0&quot;/&gt;&lt;w:displayVerticalDrawingGridEvery w:val=&quot;3&quot;/&gt;&lt;w:doNotShadeFormData/&gt;&lt;w:punctuationKerning/&gt;&lt;w:characterSpacingControl w:val=&quot;CompressPunctuation&quot;/&gt;&lt;w:optimizeForBrowser/&gt;&lt;w:allowPNG/&gt;&lt;w:validateAgainstSchema w:val=&quot;off&quot;/&gt;&lt;w:saveInvalidXML w:val=&quot;off&quot;/&gt;&lt;w:ignoreMixedContent w:val=&quot;off&quot;/&gt;&lt;w:alwaysShowPlaceholderText w:val=&quot;off&quot;/&gt;&lt;w:doNotUnderlineInvalidXML/&gt;&lt;w:compat&gt;&lt;w:spaceForUL/&gt;&lt;w:balanceSingleByteDoubleByteWidth/&gt;&lt;w:doNotLeaveBackslashAlone/&gt;&lt;w:ulTrailSpace/&gt;&lt;w:adjustLineHeightInTable/&gt;&lt;w:breakWrappedTables/&gt;&lt;w:snapToGridInCell/&gt;&lt;w:wrapTextWithPunct/&gt;&lt;w:useAsianBreakRules/&gt;&lt;w:dontGrowAutofit/&gt;&lt;/w:compat&gt;&lt;wsp:rsids&gt;&lt;wsp:rsidRoot wsp:val=&quot;00D17140&quot;/&gt;&lt;wsp:rsid wsp:val=&quot;0001210E&quot;/&gt;&lt;wsp:rsid wsp:val=&quot;00036692&quot;/&gt;&lt;wsp:rsid wsp:val=&quot;000D1904&quot;/&gt;&lt;wsp:rsid wsp:val=&quot;000D7F01&quot;/&gt;&lt;wsp:rsid wsp:val=&quot;001317BC&quot;/&gt;&lt;wsp:rsid wsp:val=&quot;00187262&quot;/&gt;&lt;wsp:rsid wsp:val=&quot;001C2DA4&quot;/&gt;&lt;wsp:rsid wsp:val=&quot;001D160D&quot;/&gt;&lt;wsp:rsid wsp:val=&quot;001D25B6&quot;/&gt;&lt;wsp:rsid wsp:val=&quot;001D5CA8&quot;/&gt;&lt;wsp:rsid wsp:val=&quot;002009D2&quot;/&gt;&lt;wsp:rsid wsp:val=&quot;00204796&quot;/&gt;&lt;wsp:rsid wsp:val=&quot;00263361&quot;/&gt;&lt;wsp:rsid wsp:val=&quot;00270054&quot;/&gt;&lt;wsp:rsid wsp:val=&quot;002739F3&quot;/&gt;&lt;wsp:rsid wsp:val=&quot;00285964&quot;/&gt;&lt;wsp:rsid wsp:val=&quot;002B597A&quot;/&gt;&lt;wsp:rsid wsp:val=&quot;002C6D34&quot;/&gt;&lt;wsp:rsid wsp:val=&quot;002E3C45&quot;/&gt;&lt;wsp:rsid wsp:val=&quot;002F1592&quot;/&gt;&lt;wsp:rsid wsp:val=&quot;002F3DEB&quot;/&gt;&lt;wsp:rsid wsp:val=&quot;00326210&quot;/&gt;&lt;wsp:rsid wsp:val=&quot;0035607E&quot;/&gt;&lt;wsp:rsid wsp:val=&quot;00360A9D&quot;/&gt;&lt;wsp:rsid wsp:val=&quot;00370C4E&quot;/&gt;&lt;wsp:rsid wsp:val=&quot;003E2FCA&quot;/&gt;&lt;wsp:rsid wsp:val=&quot;00442A5A&quot;/&gt;&lt;wsp:rsid wsp:val=&quot;004A10B8&quot;/&gt;&lt;wsp:rsid wsp:val=&quot;004C0B92&quot;/&gt;&lt;wsp:rsid wsp:val=&quot;004D2811&quot;/&gt;&lt;wsp:rsid wsp:val=&quot;004F1DA5&quot;/&gt;&lt;wsp:rsid wsp:val=&quot;004F3F7D&quot;/&gt;&lt;wsp:rsid wsp:val=&quot;00504F09&quot;/&gt;&lt;wsp:rsid wsp:val=&quot;00522AFC&quot;/&gt;&lt;wsp:rsid wsp:val=&quot;00525F00&quot;/&gt;&lt;wsp:rsid wsp:val=&quot;00572C17&quot;/&gt;&lt;wsp:rsid wsp:val=&quot;005A45A4&quot;/&gt;&lt;wsp:rsid wsp:val=&quot;005C2B93&quot;/&gt;&lt;wsp:rsid wsp:val=&quot;005D3CBC&quot;/&gt;&lt;wsp:rsid wsp:val=&quot;00627F96&quot;/&gt;&lt;wsp:rsid wsp:val=&quot;006301BC&quot;/&gt;&lt;wsp:rsid wsp:val=&quot;00636B6A&quot;/&gt;&lt;wsp:rsid wsp:val=&quot;006371D8&quot;/&gt;&lt;wsp:rsid wsp:val=&quot;006640B9&quot;/&gt;&lt;wsp:rsid wsp:val=&quot;006910A1&quot;/&gt;&lt;wsp:rsid wsp:val=&quot;0069335A&quot;/&gt;&lt;wsp:rsid wsp:val=&quot;006F6F88&quot;/&gt;&lt;wsp:rsid wsp:val=&quot;00723E34&quot;/&gt;&lt;wsp:rsid wsp:val=&quot;00746EC6&quot;/&gt;&lt;wsp:rsid wsp:val=&quot;00770D21&quot;/&gt;&lt;wsp:rsid wsp:val=&quot;0078275B&quot;/&gt;&lt;wsp:rsid wsp:val=&quot;007832D0&quot;/&gt;&lt;wsp:rsid wsp:val=&quot;007B01A2&quot;/&gt;&lt;wsp:rsid wsp:val=&quot;007E28F7&quot;/&gt;&lt;wsp:rsid wsp:val=&quot;00803DD7&quot;/&gt;&lt;wsp:rsid wsp:val=&quot;00841C16&quot;/&gt;&lt;wsp:rsid wsp:val=&quot;00861F36&quot;/&gt;&lt;wsp:rsid wsp:val=&quot;00871502&quot;/&gt;&lt;wsp:rsid wsp:val=&quot;008803D1&quot;/&gt;&lt;wsp:rsid wsp:val=&quot;00894C14&quot;/&gt;&lt;wsp:rsid wsp:val=&quot;008A6CAC&quot;/&gt;&lt;wsp:rsid wsp:val=&quot;008C7835&quot;/&gt;&lt;wsp:rsid wsp:val=&quot;008D1AF1&quot;/&gt;&lt;wsp:rsid wsp:val=&quot;0092261B&quot;/&gt;&lt;wsp:rsid wsp:val=&quot;00937343&quot;/&gt;&lt;wsp:rsid wsp:val=&quot;00950F26&quot;/&gt;&lt;wsp:rsid wsp:val=&quot;00965BD2&quot;/&gt;&lt;wsp:rsid wsp:val=&quot;0097019D&quot;/&gt;&lt;wsp:rsid wsp:val=&quot;009869FA&quot;/&gt;&lt;wsp:rsid wsp:val=&quot;00994184&quot;/&gt;&lt;wsp:rsid wsp:val=&quot;009C2989&quot;/&gt;&lt;wsp:rsid wsp:val=&quot;009E1950&quot;/&gt;&lt;wsp:rsid wsp:val=&quot;009E3110&quot;/&gt;&lt;wsp:rsid wsp:val=&quot;009F072E&quot;/&gt;&lt;wsp:rsid wsp:val=&quot;00A12F87&quot;/&gt;&lt;wsp:rsid wsp:val=&quot;00A23F74&quot;/&gt;&lt;wsp:rsid wsp:val=&quot;00A40105&quot;/&gt;&lt;wsp:rsid wsp:val=&quot;00A7681F&quot;/&gt;&lt;wsp:rsid wsp:val=&quot;00A774AF&quot;/&gt;&lt;wsp:rsid wsp:val=&quot;00AC2AC4&quot;/&gt;&lt;wsp:rsid wsp:val=&quot;00AD3A0D&quot;/&gt;&lt;wsp:rsid wsp:val=&quot;00AE71D5&quot;/&gt;&lt;wsp:rsid wsp:val=&quot;00B42D91&quot;/&gt;&lt;wsp:rsid wsp:val=&quot;00B442E6&quot;/&gt;&lt;wsp:rsid wsp:val=&quot;00B62059&quot;/&gt;&lt;wsp:rsid wsp:val=&quot;00B730E0&quot;/&gt;&lt;wsp:rsid wsp:val=&quot;00B805DA&quot;/&gt;&lt;wsp:rsid wsp:val=&quot;00BA0784&quot;/&gt;&lt;wsp:rsid wsp:val=&quot;00BA57EB&quot;/&gt;&lt;wsp:rsid wsp:val=&quot;00BD63E8&quot;/&gt;&lt;wsp:rsid wsp:val=&quot;00C312FD&quot;/&gt;&lt;wsp:rsid wsp:val=&quot;00C437DB&quot;/&gt;&lt;wsp:rsid wsp:val=&quot;00C446C8&quot;/&gt;&lt;wsp:rsid wsp:val=&quot;00C6375E&quot;/&gt;&lt;wsp:rsid wsp:val=&quot;00C9231B&quot;/&gt;&lt;wsp:rsid wsp:val=&quot;00CA7572&quot;/&gt;&lt;wsp:rsid wsp:val=&quot;00CE5486&quot;/&gt;&lt;wsp:rsid wsp:val=&quot;00D17140&quot;/&gt;&lt;wsp:rsid wsp:val=&quot;00D36A12&quot;/&gt;&lt;wsp:rsid wsp:val=&quot;00D466AA&quot;/&gt;&lt;wsp:rsid wsp:val=&quot;00D728EF&quot;/&gt;&lt;wsp:rsid wsp:val=&quot;00D937EA&quot;/&gt;&lt;wsp:rsid wsp:val=&quot;00D96940&quot;/&gt;&lt;wsp:rsid wsp:val=&quot;00DC6903&quot;/&gt;&lt;wsp:rsid wsp:val=&quot;00DD31CE&quot;/&gt;&lt;wsp:rsid wsp:val=&quot;00E13C67&quot;/&gt;&lt;wsp:rsid wsp:val=&quot;00E40271&quot;/&gt;&lt;wsp:rsid wsp:val=&quot;00E74BB3&quot;/&gt;&lt;wsp:rsid wsp:val=&quot;00E77F2C&quot;/&gt;&lt;wsp:rsid wsp:val=&quot;00E86D5C&quot;/&gt;&lt;wsp:rsid wsp:val=&quot;00E918C0&quot;/&gt;&lt;wsp:rsid wsp:val=&quot;00EE4E57&quot;/&gt;&lt;wsp:rsid wsp:val=&quot;00EF0356&quot;/&gt;&lt;wsp:rsid wsp:val=&quot;00F00F0E&quot;/&gt;&lt;wsp:rsid wsp:val=&quot;00F150D4&quot;/&gt;&lt;wsp:rsid wsp:val=&quot;00F4038B&quot;/&gt;&lt;wsp:rsid wsp:val=&quot;00F47E74&quot;/&gt;&lt;wsp:rsid wsp:val=&quot;00F608B3&quot;/&gt;&lt;wsp:rsid wsp:val=&quot;00F94CFE&quot;/&gt;&lt;wsp:rsid wsp:val=&quot;00FF2007&quot;/&gt;&lt;wsp:rsid wsp:val=&quot;00FF2F88&quot;/&gt;&lt;/wsp:rsids&gt;&lt;/w:docPr&gt;&lt;w:body&gt;&lt;wx:sect&gt;&lt;w:p wsp:rsidR=&quot;00000000&quot; wsp:rsidRDefault=&quot;00636B6A&quot; wsp:rsidP=&quot;00636B6A&quot;&gt;&lt;m:oMathPara&gt;&lt;m:oMath&gt;&lt;m:f&gt;&lt;m:fPr&gt;&lt;m:ctrlPr&gt;&lt;w:rPr&gt;&lt;w:rFonts w:ascii=&quot;Cambria Math&quot; w:h-ansi=&quot;Cambria Math&quot;/&gt;&lt;wx:font wx:val=&quot;Cambria Math&quot;/&gt;&lt;w:sz w:val=&quot;28&quot;/&gt;&lt;w:lang w:fareast=&quot;RU&quot;/&gt;&lt;/w:rPr&gt;&lt;/m:ctrlPr&gt;&lt;/m:fPr&gt;&lt;m:num&gt;&lt;m:r&gt;&lt;m:rPr&gt;&lt;m:sty m:val=&quot;p&quot;/&gt;&lt;/m:rPr&gt;&lt;w:rPr&gt;&lt;w:rStyle w:val=&quot;FontStyle367&quot;/&gt;&lt;w:rFonts w:ascii=&quot;Cambria Math&quot;/&gt;&lt;w:b w:val=&quot;off&quot;/&gt;&lt;w:b-cs w:val=&quot;off&quot;/&gt;&lt;w:sz w:val=&quot;28&quot;/&gt;&lt;w:sz-cs w:val=&quot;28&quot;/&gt;&lt;w:lang w:val=&quot;RU&quot; w:fareast=&quot;RU&quot;/&gt;&lt;/w:rPr&gt;&lt;m:t&gt;РРћ&lt;/m:t&gt;&lt;/m:r&gt;&lt;/m:num&gt;&lt;m:den&gt;&lt;m:r&gt;&lt;m:rPr&gt;&lt;m:sty m:val=&quot;p&quot;/&gt;&lt;/m:rPr&gt;&lt;w:rPr&gt;&lt;w:rStyle w:val=&quot;FontStyle367&quot;/&gt;&lt;w:rFonts w:ascii=&quot;Cambria Math&quot;/&gt;&lt;w:b w:val=&quot;off&quot;/&gt;&lt;w:b-cs w:val=&quot;off&quot;/&gt;&lt;w:sz w:val=&quot;28&quot;/&gt;&lt;w:sz-cs w:val=&quot;28&quot;/&gt;&lt;w:lang w:val=&quot;RU&quot; w:fareast=&quot;RU&quot;/&gt;&lt;/w:rPr&gt;&lt;m:t&gt;РўРћ&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8" o:title="" chromakey="white"/>
          </v:shape>
        </w:pict>
      </w:r>
      <w:r w:rsidR="00937343" w:rsidRPr="00937343">
        <w:rPr>
          <w:rStyle w:val="FontStyle367"/>
          <w:b w:val="0"/>
          <w:sz w:val="28"/>
          <w:szCs w:val="28"/>
          <w:lang w:val="ru-RU" w:eastAsia="ru-RU"/>
        </w:rPr>
        <w:fldChar w:fldCharType="end"/>
      </w:r>
      <w:r w:rsidRPr="00723E34">
        <w:rPr>
          <w:rStyle w:val="FontStyle367"/>
          <w:b w:val="0"/>
          <w:sz w:val="28"/>
          <w:szCs w:val="28"/>
          <w:lang w:val="ru-RU" w:eastAsia="ru-RU"/>
        </w:rPr>
        <w:t xml:space="preserve"> · 100,</w:t>
      </w:r>
      <w:r w:rsidR="00723E34" w:rsidRPr="00723E34">
        <w:rPr>
          <w:rStyle w:val="FontStyle367"/>
          <w:b w:val="0"/>
          <w:sz w:val="28"/>
          <w:szCs w:val="28"/>
          <w:lang w:val="ru-RU" w:eastAsia="ru-RU"/>
        </w:rPr>
        <w:t xml:space="preserve"> </w:t>
      </w:r>
      <w:r w:rsidR="009F072E" w:rsidRPr="00723E34">
        <w:rPr>
          <w:rStyle w:val="FontStyle367"/>
          <w:b w:val="0"/>
          <w:sz w:val="28"/>
          <w:szCs w:val="28"/>
          <w:lang w:val="ru-RU" w:eastAsia="ru-RU"/>
        </w:rPr>
        <w:t>(2.1)</w:t>
      </w:r>
    </w:p>
    <w:p w:rsidR="00C312FD" w:rsidRPr="00723E34" w:rsidRDefault="00C312FD" w:rsidP="00723E34">
      <w:pPr>
        <w:pStyle w:val="Style4"/>
        <w:widowControl/>
        <w:spacing w:line="360" w:lineRule="auto"/>
        <w:ind w:firstLine="720"/>
        <w:jc w:val="both"/>
        <w:rPr>
          <w:rStyle w:val="FontStyle367"/>
          <w:b w:val="0"/>
          <w:sz w:val="28"/>
          <w:szCs w:val="28"/>
          <w:lang w:val="ru-RU" w:eastAsia="ru-RU"/>
        </w:rPr>
      </w:pPr>
    </w:p>
    <w:p w:rsidR="00C312FD" w:rsidRPr="00723E34" w:rsidRDefault="00C312FD" w:rsidP="00723E34">
      <w:pPr>
        <w:pStyle w:val="Style4"/>
        <w:widowControl/>
        <w:spacing w:line="360" w:lineRule="auto"/>
        <w:ind w:firstLine="720"/>
        <w:jc w:val="both"/>
        <w:rPr>
          <w:rStyle w:val="FontStyle367"/>
          <w:b w:val="0"/>
          <w:sz w:val="28"/>
          <w:szCs w:val="28"/>
          <w:lang w:val="ru-RU" w:eastAsia="ru-RU"/>
        </w:rPr>
      </w:pPr>
      <w:r w:rsidRPr="00723E34">
        <w:rPr>
          <w:rStyle w:val="FontStyle367"/>
          <w:b w:val="0"/>
          <w:sz w:val="28"/>
          <w:szCs w:val="28"/>
          <w:lang w:val="ru-RU" w:eastAsia="ru-RU"/>
        </w:rPr>
        <w:t>где УИО – уровень издержек обращения,</w:t>
      </w:r>
      <w:r w:rsidR="00723E34" w:rsidRPr="00723E34">
        <w:rPr>
          <w:rStyle w:val="FontStyle367"/>
          <w:b w:val="0"/>
          <w:sz w:val="28"/>
          <w:szCs w:val="28"/>
          <w:lang w:val="ru-RU" w:eastAsia="ru-RU"/>
        </w:rPr>
        <w:t xml:space="preserve"> </w:t>
      </w:r>
      <w:r w:rsidRPr="00723E34">
        <w:rPr>
          <w:rStyle w:val="FontStyle367"/>
          <w:b w:val="0"/>
          <w:sz w:val="28"/>
          <w:szCs w:val="28"/>
          <w:lang w:val="ru-RU" w:eastAsia="ru-RU"/>
        </w:rPr>
        <w:t>%;</w:t>
      </w:r>
    </w:p>
    <w:p w:rsidR="00C312FD" w:rsidRPr="00723E34" w:rsidRDefault="00C312FD" w:rsidP="00723E34">
      <w:pPr>
        <w:pStyle w:val="Style4"/>
        <w:widowControl/>
        <w:spacing w:line="360" w:lineRule="auto"/>
        <w:ind w:firstLine="720"/>
        <w:jc w:val="both"/>
        <w:rPr>
          <w:rStyle w:val="FontStyle367"/>
          <w:b w:val="0"/>
          <w:sz w:val="28"/>
          <w:szCs w:val="28"/>
          <w:lang w:val="ru-RU" w:eastAsia="ru-RU"/>
        </w:rPr>
      </w:pPr>
      <w:r w:rsidRPr="00723E34">
        <w:rPr>
          <w:rStyle w:val="FontStyle367"/>
          <w:b w:val="0"/>
          <w:sz w:val="28"/>
          <w:szCs w:val="28"/>
          <w:lang w:val="ru-RU" w:eastAsia="ru-RU"/>
        </w:rPr>
        <w:t>ИО – абсолютная сумма издержек обращения, тыс.руб;</w:t>
      </w:r>
    </w:p>
    <w:p w:rsidR="00C312FD" w:rsidRPr="00723E34" w:rsidRDefault="00C312FD" w:rsidP="00723E34">
      <w:pPr>
        <w:pStyle w:val="Style4"/>
        <w:widowControl/>
        <w:spacing w:line="360" w:lineRule="auto"/>
        <w:ind w:firstLine="720"/>
        <w:jc w:val="both"/>
        <w:rPr>
          <w:rStyle w:val="FontStyle367"/>
          <w:b w:val="0"/>
          <w:sz w:val="28"/>
          <w:szCs w:val="28"/>
          <w:lang w:val="ru-RU" w:eastAsia="ru-RU"/>
        </w:rPr>
      </w:pPr>
      <w:r w:rsidRPr="00723E34">
        <w:rPr>
          <w:rStyle w:val="FontStyle367"/>
          <w:b w:val="0"/>
          <w:sz w:val="28"/>
          <w:szCs w:val="28"/>
          <w:lang w:val="ru-RU" w:eastAsia="ru-RU"/>
        </w:rPr>
        <w:t>ТО – товарооборот, тыс. руб.</w:t>
      </w:r>
    </w:p>
    <w:p w:rsidR="00C312FD" w:rsidRPr="00723E34" w:rsidRDefault="00C312FD" w:rsidP="00723E34">
      <w:pPr>
        <w:pStyle w:val="Style6"/>
        <w:widowControl/>
        <w:spacing w:line="360" w:lineRule="auto"/>
        <w:ind w:firstLine="720"/>
        <w:rPr>
          <w:rStyle w:val="FontStyle367"/>
          <w:b w:val="0"/>
          <w:sz w:val="28"/>
          <w:szCs w:val="28"/>
          <w:lang w:val="ru-RU" w:eastAsia="ru-RU"/>
        </w:rPr>
      </w:pPr>
      <w:r w:rsidRPr="00723E34">
        <w:rPr>
          <w:rStyle w:val="FontStyle367"/>
          <w:b w:val="0"/>
          <w:sz w:val="28"/>
          <w:szCs w:val="28"/>
          <w:lang w:val="ru-RU" w:eastAsia="ru-RU"/>
        </w:rPr>
        <w:t>Уровень издержек обращения характеризует издержкоемкость продукции, показывает, какой процент занимают издержки обращения в стоимости проданных товаров. По его величине судят об эффективности использования материальных и трудовых ресурсов торговой организации.</w:t>
      </w:r>
    </w:p>
    <w:p w:rsidR="00C312FD" w:rsidRPr="00723E34" w:rsidRDefault="00C312FD" w:rsidP="00723E34">
      <w:pPr>
        <w:pStyle w:val="Style6"/>
        <w:widowControl/>
        <w:spacing w:line="360" w:lineRule="auto"/>
        <w:ind w:firstLine="720"/>
        <w:rPr>
          <w:rStyle w:val="FontStyle367"/>
          <w:b w:val="0"/>
          <w:sz w:val="28"/>
          <w:szCs w:val="28"/>
          <w:lang w:val="ru-RU" w:eastAsia="ru-RU"/>
        </w:rPr>
      </w:pPr>
      <w:r w:rsidRPr="00723E34">
        <w:rPr>
          <w:rStyle w:val="FontStyle367"/>
          <w:b w:val="0"/>
          <w:sz w:val="28"/>
          <w:szCs w:val="28"/>
          <w:lang w:val="ru-RU" w:eastAsia="ru-RU"/>
        </w:rPr>
        <w:t>Абсолютная величина и уровень издержек обращения в значительной степени определяют финансовые результаты торговой организации. Поэтому анализ издержек обращения имеет большое значение.</w:t>
      </w:r>
    </w:p>
    <w:p w:rsidR="00C312FD" w:rsidRPr="00723E34" w:rsidRDefault="00C312FD" w:rsidP="00723E34">
      <w:pPr>
        <w:pStyle w:val="Style7"/>
        <w:widowControl/>
        <w:spacing w:line="360" w:lineRule="auto"/>
        <w:ind w:firstLine="720"/>
        <w:rPr>
          <w:rStyle w:val="FontStyle367"/>
          <w:b w:val="0"/>
          <w:sz w:val="28"/>
          <w:szCs w:val="28"/>
          <w:lang w:val="ru-RU" w:eastAsia="ru-RU"/>
        </w:rPr>
      </w:pPr>
      <w:r w:rsidRPr="00723E34">
        <w:rPr>
          <w:rStyle w:val="FontStyle367"/>
          <w:b w:val="0"/>
          <w:sz w:val="28"/>
          <w:szCs w:val="28"/>
          <w:lang w:val="ru-RU" w:eastAsia="ru-RU"/>
        </w:rPr>
        <w:t xml:space="preserve">Анализ обычно начинают с </w:t>
      </w:r>
      <w:r w:rsidRPr="00723E34">
        <w:rPr>
          <w:rStyle w:val="FontStyle294"/>
          <w:b w:val="0"/>
          <w:i w:val="0"/>
          <w:sz w:val="28"/>
          <w:szCs w:val="28"/>
          <w:lang w:val="ru-RU" w:eastAsia="ru-RU"/>
        </w:rPr>
        <w:t xml:space="preserve">изучения динамики и выявления тенденций изменения уровня издержек обращения. </w:t>
      </w:r>
      <w:r w:rsidRPr="00723E34">
        <w:rPr>
          <w:rStyle w:val="FontStyle367"/>
          <w:b w:val="0"/>
          <w:sz w:val="28"/>
          <w:szCs w:val="28"/>
          <w:lang w:val="ru-RU" w:eastAsia="ru-RU"/>
        </w:rPr>
        <w:t xml:space="preserve">Проводят </w:t>
      </w:r>
      <w:r w:rsidRPr="00723E34">
        <w:rPr>
          <w:rStyle w:val="FontStyle294"/>
          <w:b w:val="0"/>
          <w:i w:val="0"/>
          <w:sz w:val="28"/>
          <w:szCs w:val="28"/>
          <w:lang w:val="ru-RU" w:eastAsia="ru-RU"/>
        </w:rPr>
        <w:t xml:space="preserve">сравнительный межфирменный анализ </w:t>
      </w:r>
      <w:r w:rsidRPr="00723E34">
        <w:rPr>
          <w:rStyle w:val="FontStyle367"/>
          <w:b w:val="0"/>
          <w:sz w:val="28"/>
          <w:szCs w:val="28"/>
          <w:lang w:val="ru-RU" w:eastAsia="ru-RU"/>
        </w:rPr>
        <w:t>данного показателя с целью оценки его уровня и выявления возможностей снижения.</w:t>
      </w:r>
    </w:p>
    <w:p w:rsidR="00C312FD" w:rsidRPr="00723E34" w:rsidRDefault="00C312FD" w:rsidP="00723E34">
      <w:pPr>
        <w:pStyle w:val="Style6"/>
        <w:widowControl/>
        <w:spacing w:line="360" w:lineRule="auto"/>
        <w:ind w:firstLine="720"/>
        <w:rPr>
          <w:rStyle w:val="FontStyle367"/>
          <w:b w:val="0"/>
          <w:sz w:val="28"/>
          <w:szCs w:val="28"/>
          <w:lang w:val="ru-RU" w:eastAsia="ru-RU"/>
        </w:rPr>
      </w:pPr>
      <w:r w:rsidRPr="00723E34">
        <w:rPr>
          <w:rStyle w:val="FontStyle367"/>
          <w:b w:val="0"/>
          <w:sz w:val="28"/>
          <w:szCs w:val="28"/>
          <w:lang w:val="ru-RU" w:eastAsia="ru-RU"/>
        </w:rPr>
        <w:t xml:space="preserve">Большое значение для повышения эффективности управления процессом формирования издержек обращения имеет </w:t>
      </w:r>
      <w:r w:rsidRPr="00723E34">
        <w:rPr>
          <w:rStyle w:val="FontStyle294"/>
          <w:b w:val="0"/>
          <w:i w:val="0"/>
          <w:sz w:val="28"/>
          <w:szCs w:val="28"/>
          <w:lang w:val="ru-RU" w:eastAsia="ru-RU"/>
        </w:rPr>
        <w:t xml:space="preserve">анализ выполнения плана по их сумме и уровню. </w:t>
      </w:r>
      <w:r w:rsidRPr="00723E34">
        <w:rPr>
          <w:rStyle w:val="FontStyle367"/>
          <w:b w:val="0"/>
          <w:sz w:val="28"/>
          <w:szCs w:val="28"/>
          <w:lang w:val="ru-RU" w:eastAsia="ru-RU"/>
        </w:rPr>
        <w:t>При этом сопоставление с планом и прошлыми годами производят не только в целом по всей сумме издержек, но и в разрезе отдельных статей. Важно при этом изучить также изменения в структуре издержек обращения и дать им соответствующую оценку.</w:t>
      </w:r>
    </w:p>
    <w:p w:rsidR="00C312FD" w:rsidRPr="00723E34" w:rsidRDefault="00C312FD" w:rsidP="00723E34">
      <w:pPr>
        <w:pStyle w:val="Style11"/>
        <w:widowControl/>
        <w:spacing w:line="360" w:lineRule="auto"/>
        <w:ind w:firstLine="720"/>
        <w:jc w:val="both"/>
        <w:rPr>
          <w:rStyle w:val="FontStyle367"/>
          <w:b w:val="0"/>
          <w:sz w:val="28"/>
          <w:szCs w:val="28"/>
          <w:lang w:val="ru-RU" w:eastAsia="ru-RU"/>
        </w:rPr>
      </w:pPr>
      <w:r w:rsidRPr="00723E34">
        <w:rPr>
          <w:rStyle w:val="FontStyle367"/>
          <w:b w:val="0"/>
          <w:sz w:val="28"/>
          <w:szCs w:val="28"/>
          <w:lang w:val="ru-RU" w:eastAsia="ru-RU"/>
        </w:rPr>
        <w:t>По степени эластичности к объему товарооборота издержки обращения делятся на условно–постоянные и условно–переменные. Условно–переменные издержки изменяются пропорционально объему товарооборота, а удельный уровень их остается неизменным. К ним относятся</w:t>
      </w:r>
      <w:r w:rsidR="005D3CBC" w:rsidRPr="00723E34">
        <w:rPr>
          <w:rStyle w:val="FontStyle379"/>
          <w:sz w:val="28"/>
          <w:szCs w:val="28"/>
          <w:lang w:val="ru-RU" w:eastAsia="ru-RU"/>
        </w:rPr>
        <w:t xml:space="preserve"> по [3] с. 77</w:t>
      </w:r>
      <w:r w:rsidRPr="00723E34">
        <w:rPr>
          <w:rStyle w:val="FontStyle367"/>
          <w:b w:val="0"/>
          <w:sz w:val="28"/>
          <w:szCs w:val="28"/>
          <w:lang w:val="ru-RU" w:eastAsia="ru-RU"/>
        </w:rPr>
        <w:t>:</w:t>
      </w:r>
    </w:p>
    <w:p w:rsidR="00C312FD" w:rsidRPr="00723E34" w:rsidRDefault="00C312FD" w:rsidP="00723E34">
      <w:pPr>
        <w:pStyle w:val="Style11"/>
        <w:widowControl/>
        <w:numPr>
          <w:ilvl w:val="0"/>
          <w:numId w:val="13"/>
        </w:numPr>
        <w:spacing w:line="360" w:lineRule="auto"/>
        <w:ind w:left="0" w:firstLine="720"/>
        <w:jc w:val="both"/>
        <w:rPr>
          <w:rStyle w:val="FontStyle367"/>
          <w:b w:val="0"/>
          <w:sz w:val="28"/>
          <w:szCs w:val="28"/>
          <w:lang w:val="ru-RU" w:eastAsia="ru-RU"/>
        </w:rPr>
      </w:pPr>
      <w:r w:rsidRPr="00723E34">
        <w:rPr>
          <w:rStyle w:val="FontStyle367"/>
          <w:b w:val="0"/>
          <w:sz w:val="28"/>
          <w:szCs w:val="28"/>
          <w:lang w:val="ru-RU" w:eastAsia="ru-RU"/>
        </w:rPr>
        <w:t>транспортные расходы;</w:t>
      </w:r>
    </w:p>
    <w:p w:rsidR="00C312FD" w:rsidRPr="00723E34" w:rsidRDefault="00C312FD" w:rsidP="00723E34">
      <w:pPr>
        <w:pStyle w:val="Style11"/>
        <w:widowControl/>
        <w:numPr>
          <w:ilvl w:val="0"/>
          <w:numId w:val="13"/>
        </w:numPr>
        <w:spacing w:line="360" w:lineRule="auto"/>
        <w:ind w:left="0" w:firstLine="720"/>
        <w:jc w:val="both"/>
        <w:rPr>
          <w:rStyle w:val="FontStyle367"/>
          <w:b w:val="0"/>
          <w:sz w:val="28"/>
          <w:szCs w:val="28"/>
          <w:lang w:val="ru-RU" w:eastAsia="ru-RU"/>
        </w:rPr>
      </w:pPr>
      <w:r w:rsidRPr="00723E34">
        <w:rPr>
          <w:rStyle w:val="FontStyle367"/>
          <w:b w:val="0"/>
          <w:sz w:val="28"/>
          <w:szCs w:val="28"/>
          <w:lang w:val="ru-RU" w:eastAsia="ru-RU"/>
        </w:rPr>
        <w:t>заработная палата торгового персонала;</w:t>
      </w:r>
    </w:p>
    <w:p w:rsidR="00C312FD" w:rsidRPr="00723E34" w:rsidRDefault="00C312FD" w:rsidP="00723E34">
      <w:pPr>
        <w:pStyle w:val="Style11"/>
        <w:widowControl/>
        <w:numPr>
          <w:ilvl w:val="0"/>
          <w:numId w:val="13"/>
        </w:numPr>
        <w:spacing w:line="360" w:lineRule="auto"/>
        <w:ind w:left="0" w:firstLine="720"/>
        <w:jc w:val="both"/>
        <w:rPr>
          <w:rStyle w:val="FontStyle367"/>
          <w:b w:val="0"/>
          <w:sz w:val="28"/>
          <w:szCs w:val="28"/>
          <w:lang w:val="ru-RU" w:eastAsia="ru-RU"/>
        </w:rPr>
      </w:pPr>
      <w:r w:rsidRPr="00723E34">
        <w:rPr>
          <w:rStyle w:val="FontStyle367"/>
          <w:b w:val="0"/>
          <w:sz w:val="28"/>
          <w:szCs w:val="28"/>
          <w:lang w:val="ru-RU" w:eastAsia="ru-RU"/>
        </w:rPr>
        <w:t>отчисления на социальное страхование;</w:t>
      </w:r>
    </w:p>
    <w:p w:rsidR="00C312FD" w:rsidRPr="00723E34" w:rsidRDefault="00C312FD" w:rsidP="00723E34">
      <w:pPr>
        <w:pStyle w:val="Style11"/>
        <w:widowControl/>
        <w:numPr>
          <w:ilvl w:val="0"/>
          <w:numId w:val="13"/>
        </w:numPr>
        <w:spacing w:line="360" w:lineRule="auto"/>
        <w:ind w:left="0" w:firstLine="720"/>
        <w:jc w:val="both"/>
        <w:rPr>
          <w:rStyle w:val="FontStyle367"/>
          <w:b w:val="0"/>
          <w:sz w:val="28"/>
          <w:szCs w:val="28"/>
          <w:lang w:val="ru-RU" w:eastAsia="ru-RU"/>
        </w:rPr>
      </w:pPr>
      <w:r w:rsidRPr="00723E34">
        <w:rPr>
          <w:rStyle w:val="FontStyle367"/>
          <w:b w:val="0"/>
          <w:sz w:val="28"/>
          <w:szCs w:val="28"/>
          <w:lang w:val="ru-RU" w:eastAsia="ru-RU"/>
        </w:rPr>
        <w:t>расходы на хранение, доработку, сортировку, упаковку товаров;</w:t>
      </w:r>
    </w:p>
    <w:p w:rsidR="00C312FD" w:rsidRPr="00723E34" w:rsidRDefault="00C312FD" w:rsidP="00723E34">
      <w:pPr>
        <w:pStyle w:val="Style11"/>
        <w:widowControl/>
        <w:numPr>
          <w:ilvl w:val="0"/>
          <w:numId w:val="13"/>
        </w:numPr>
        <w:spacing w:line="360" w:lineRule="auto"/>
        <w:ind w:left="0" w:firstLine="720"/>
        <w:jc w:val="both"/>
        <w:rPr>
          <w:rStyle w:val="FontStyle367"/>
          <w:b w:val="0"/>
          <w:sz w:val="28"/>
          <w:szCs w:val="28"/>
          <w:lang w:val="ru-RU" w:eastAsia="ru-RU"/>
        </w:rPr>
      </w:pPr>
      <w:r w:rsidRPr="00723E34">
        <w:rPr>
          <w:rStyle w:val="FontStyle367"/>
          <w:b w:val="0"/>
          <w:sz w:val="28"/>
          <w:szCs w:val="28"/>
          <w:lang w:val="ru-RU" w:eastAsia="ru-RU"/>
        </w:rPr>
        <w:t>финансовые расходы по обслуживанию заемных средств;</w:t>
      </w:r>
    </w:p>
    <w:p w:rsidR="00C312FD" w:rsidRPr="00723E34" w:rsidRDefault="00C312FD" w:rsidP="00723E34">
      <w:pPr>
        <w:pStyle w:val="Style11"/>
        <w:widowControl/>
        <w:numPr>
          <w:ilvl w:val="0"/>
          <w:numId w:val="13"/>
        </w:numPr>
        <w:spacing w:line="360" w:lineRule="auto"/>
        <w:ind w:left="0" w:firstLine="720"/>
        <w:jc w:val="both"/>
        <w:rPr>
          <w:rStyle w:val="FontStyle367"/>
          <w:b w:val="0"/>
          <w:sz w:val="28"/>
          <w:szCs w:val="28"/>
          <w:lang w:val="ru-RU" w:eastAsia="ru-RU"/>
        </w:rPr>
      </w:pPr>
      <w:r w:rsidRPr="00723E34">
        <w:rPr>
          <w:rStyle w:val="FontStyle367"/>
          <w:b w:val="0"/>
          <w:sz w:val="28"/>
          <w:szCs w:val="28"/>
          <w:lang w:val="ru-RU" w:eastAsia="ru-RU"/>
        </w:rPr>
        <w:t>расходы на рекламу;</w:t>
      </w:r>
    </w:p>
    <w:p w:rsidR="00C312FD" w:rsidRPr="00723E34" w:rsidRDefault="00C312FD" w:rsidP="00723E34">
      <w:pPr>
        <w:pStyle w:val="Style11"/>
        <w:widowControl/>
        <w:numPr>
          <w:ilvl w:val="0"/>
          <w:numId w:val="13"/>
        </w:numPr>
        <w:spacing w:line="360" w:lineRule="auto"/>
        <w:ind w:left="0" w:firstLine="720"/>
        <w:jc w:val="both"/>
        <w:rPr>
          <w:rStyle w:val="FontStyle367"/>
          <w:b w:val="0"/>
          <w:sz w:val="28"/>
          <w:szCs w:val="28"/>
          <w:lang w:val="ru-RU" w:eastAsia="ru-RU"/>
        </w:rPr>
      </w:pPr>
      <w:r w:rsidRPr="00723E34">
        <w:rPr>
          <w:rStyle w:val="FontStyle367"/>
          <w:b w:val="0"/>
          <w:sz w:val="28"/>
          <w:szCs w:val="28"/>
          <w:lang w:val="ru-RU" w:eastAsia="ru-RU"/>
        </w:rPr>
        <w:t>расходы на тару;</w:t>
      </w:r>
    </w:p>
    <w:p w:rsidR="00C312FD" w:rsidRPr="00723E34" w:rsidRDefault="00C312FD" w:rsidP="00723E34">
      <w:pPr>
        <w:pStyle w:val="Style11"/>
        <w:widowControl/>
        <w:numPr>
          <w:ilvl w:val="0"/>
          <w:numId w:val="13"/>
        </w:numPr>
        <w:spacing w:line="360" w:lineRule="auto"/>
        <w:ind w:left="0" w:firstLine="720"/>
        <w:jc w:val="both"/>
        <w:rPr>
          <w:rStyle w:val="FontStyle367"/>
          <w:b w:val="0"/>
          <w:sz w:val="28"/>
          <w:szCs w:val="28"/>
          <w:lang w:val="ru-RU" w:eastAsia="ru-RU"/>
        </w:rPr>
      </w:pPr>
      <w:r w:rsidRPr="00723E34">
        <w:rPr>
          <w:rStyle w:val="FontStyle367"/>
          <w:b w:val="0"/>
          <w:sz w:val="28"/>
          <w:szCs w:val="28"/>
          <w:lang w:val="ru-RU" w:eastAsia="ru-RU"/>
        </w:rPr>
        <w:t>потери, недостачи и технологические отходы товаров.</w:t>
      </w:r>
    </w:p>
    <w:p w:rsidR="00C312FD" w:rsidRPr="00723E34" w:rsidRDefault="00C312FD" w:rsidP="00723E34">
      <w:pPr>
        <w:pStyle w:val="Style11"/>
        <w:widowControl/>
        <w:spacing w:line="360" w:lineRule="auto"/>
        <w:ind w:firstLine="720"/>
        <w:jc w:val="both"/>
        <w:rPr>
          <w:rStyle w:val="FontStyle367"/>
          <w:b w:val="0"/>
          <w:sz w:val="28"/>
          <w:szCs w:val="28"/>
          <w:lang w:val="ru-RU" w:eastAsia="ru-RU"/>
        </w:rPr>
      </w:pPr>
      <w:r w:rsidRPr="00723E34">
        <w:rPr>
          <w:rStyle w:val="FontStyle367"/>
          <w:b w:val="0"/>
          <w:sz w:val="28"/>
          <w:szCs w:val="28"/>
          <w:lang w:val="ru-RU" w:eastAsia="ru-RU"/>
        </w:rPr>
        <w:t xml:space="preserve">Сумма условно–постоянных издержек не зависит от объема товарооборота, изменяется только их удельный уровень: при увеличении объема товарооборота удельный уровень издержек обращения снижается, и наоборот. </w:t>
      </w:r>
      <w:r w:rsidRPr="00723E34">
        <w:rPr>
          <w:rStyle w:val="FontStyle294"/>
          <w:b w:val="0"/>
          <w:i w:val="0"/>
          <w:sz w:val="28"/>
          <w:szCs w:val="28"/>
          <w:lang w:val="ru-RU" w:eastAsia="ru-RU"/>
        </w:rPr>
        <w:t xml:space="preserve">К </w:t>
      </w:r>
      <w:r w:rsidRPr="00723E34">
        <w:rPr>
          <w:rStyle w:val="FontStyle367"/>
          <w:b w:val="0"/>
          <w:sz w:val="28"/>
          <w:szCs w:val="28"/>
          <w:lang w:val="ru-RU" w:eastAsia="ru-RU"/>
        </w:rPr>
        <w:t>ним относятся:</w:t>
      </w:r>
    </w:p>
    <w:p w:rsidR="00C312FD" w:rsidRPr="00723E34" w:rsidRDefault="00C312FD" w:rsidP="00723E34">
      <w:pPr>
        <w:pStyle w:val="Style12"/>
        <w:widowControl/>
        <w:numPr>
          <w:ilvl w:val="0"/>
          <w:numId w:val="14"/>
        </w:numPr>
        <w:spacing w:line="360" w:lineRule="auto"/>
        <w:ind w:left="0" w:firstLine="720"/>
        <w:jc w:val="both"/>
        <w:rPr>
          <w:rStyle w:val="FontStyle367"/>
          <w:b w:val="0"/>
          <w:sz w:val="28"/>
          <w:szCs w:val="28"/>
          <w:lang w:val="ru-RU" w:eastAsia="en-US"/>
        </w:rPr>
      </w:pPr>
      <w:r w:rsidRPr="00723E34">
        <w:rPr>
          <w:rStyle w:val="FontStyle367"/>
          <w:b w:val="0"/>
          <w:sz w:val="28"/>
          <w:szCs w:val="28"/>
          <w:lang w:val="ru-RU" w:eastAsia="ru-RU"/>
        </w:rPr>
        <w:t>расходы по аренде и содержанию зданий, сооружений, помещений и инвентаря;</w:t>
      </w:r>
    </w:p>
    <w:p w:rsidR="00C312FD" w:rsidRPr="00723E34" w:rsidRDefault="00C312FD" w:rsidP="00723E34">
      <w:pPr>
        <w:pStyle w:val="Style12"/>
        <w:widowControl/>
        <w:numPr>
          <w:ilvl w:val="0"/>
          <w:numId w:val="14"/>
        </w:numPr>
        <w:spacing w:line="360" w:lineRule="auto"/>
        <w:ind w:left="0" w:firstLine="720"/>
        <w:jc w:val="both"/>
        <w:rPr>
          <w:sz w:val="28"/>
          <w:szCs w:val="28"/>
          <w:lang w:val="ru-RU"/>
        </w:rPr>
      </w:pPr>
      <w:r w:rsidRPr="00723E34">
        <w:rPr>
          <w:rStyle w:val="FontStyle367"/>
          <w:b w:val="0"/>
          <w:sz w:val="28"/>
          <w:szCs w:val="28"/>
          <w:lang w:val="ru-RU" w:eastAsia="ru-RU"/>
        </w:rPr>
        <w:t>амортизация основных средств и нематериальных активов;</w:t>
      </w:r>
    </w:p>
    <w:p w:rsidR="00C312FD" w:rsidRPr="00723E34" w:rsidRDefault="00C312FD" w:rsidP="00723E34">
      <w:pPr>
        <w:pStyle w:val="Style8"/>
        <w:widowControl/>
        <w:numPr>
          <w:ilvl w:val="0"/>
          <w:numId w:val="14"/>
        </w:numPr>
        <w:spacing w:line="360" w:lineRule="auto"/>
        <w:ind w:left="0" w:firstLine="720"/>
        <w:rPr>
          <w:rStyle w:val="FontStyle367"/>
          <w:b w:val="0"/>
          <w:sz w:val="28"/>
          <w:szCs w:val="28"/>
          <w:lang w:val="ru-RU" w:eastAsia="ru-RU"/>
        </w:rPr>
      </w:pPr>
      <w:r w:rsidRPr="00723E34">
        <w:rPr>
          <w:rStyle w:val="FontStyle367"/>
          <w:b w:val="0"/>
          <w:sz w:val="28"/>
          <w:szCs w:val="28"/>
          <w:lang w:val="ru-RU" w:eastAsia="ru-RU"/>
        </w:rPr>
        <w:t>затраты на ремонт основных средств;</w:t>
      </w:r>
    </w:p>
    <w:p w:rsidR="00C312FD" w:rsidRPr="00723E34" w:rsidRDefault="00C312FD" w:rsidP="00723E34">
      <w:pPr>
        <w:pStyle w:val="Style8"/>
        <w:widowControl/>
        <w:numPr>
          <w:ilvl w:val="0"/>
          <w:numId w:val="14"/>
        </w:numPr>
        <w:spacing w:line="360" w:lineRule="auto"/>
        <w:ind w:left="0" w:firstLine="720"/>
        <w:rPr>
          <w:rStyle w:val="FontStyle367"/>
          <w:b w:val="0"/>
          <w:sz w:val="28"/>
          <w:szCs w:val="28"/>
          <w:lang w:val="ru-RU" w:eastAsia="en-US"/>
        </w:rPr>
      </w:pPr>
      <w:r w:rsidRPr="00723E34">
        <w:rPr>
          <w:rStyle w:val="FontStyle367"/>
          <w:b w:val="0"/>
          <w:sz w:val="28"/>
          <w:szCs w:val="28"/>
          <w:lang w:val="ru-RU" w:eastAsia="ru-RU"/>
        </w:rPr>
        <w:t>лизинговые платежи;</w:t>
      </w:r>
    </w:p>
    <w:p w:rsidR="00C312FD" w:rsidRPr="00723E34" w:rsidRDefault="00C312FD" w:rsidP="00723E34">
      <w:pPr>
        <w:pStyle w:val="Style12"/>
        <w:widowControl/>
        <w:numPr>
          <w:ilvl w:val="0"/>
          <w:numId w:val="14"/>
        </w:numPr>
        <w:spacing w:line="360" w:lineRule="auto"/>
        <w:ind w:left="0" w:firstLine="720"/>
        <w:jc w:val="both"/>
        <w:rPr>
          <w:rStyle w:val="FontStyle367"/>
          <w:b w:val="0"/>
          <w:sz w:val="28"/>
          <w:szCs w:val="28"/>
          <w:lang w:val="ru-RU" w:eastAsia="en-US"/>
        </w:rPr>
      </w:pPr>
      <w:r w:rsidRPr="00723E34">
        <w:rPr>
          <w:rStyle w:val="FontStyle367"/>
          <w:b w:val="0"/>
          <w:sz w:val="28"/>
          <w:szCs w:val="28"/>
          <w:lang w:val="ru-RU" w:eastAsia="ru-RU"/>
        </w:rPr>
        <w:t>заработная плата управленческого персонала;</w:t>
      </w:r>
    </w:p>
    <w:p w:rsidR="00C312FD" w:rsidRPr="00723E34" w:rsidRDefault="00C312FD" w:rsidP="00723E34">
      <w:pPr>
        <w:pStyle w:val="Style12"/>
        <w:widowControl/>
        <w:numPr>
          <w:ilvl w:val="0"/>
          <w:numId w:val="14"/>
        </w:numPr>
        <w:spacing w:line="360" w:lineRule="auto"/>
        <w:ind w:left="0" w:firstLine="720"/>
        <w:jc w:val="both"/>
        <w:rPr>
          <w:rStyle w:val="FontStyle367"/>
          <w:b w:val="0"/>
          <w:sz w:val="28"/>
          <w:szCs w:val="28"/>
          <w:lang w:val="ru-RU" w:eastAsia="en-US"/>
        </w:rPr>
      </w:pPr>
      <w:r w:rsidRPr="00723E34">
        <w:rPr>
          <w:rStyle w:val="FontStyle367"/>
          <w:b w:val="0"/>
          <w:sz w:val="28"/>
          <w:szCs w:val="28"/>
          <w:lang w:val="ru-RU" w:eastAsia="ru-RU"/>
        </w:rPr>
        <w:t>износ спецодежды, предметов в обороте;</w:t>
      </w:r>
    </w:p>
    <w:p w:rsidR="00C312FD" w:rsidRPr="00723E34" w:rsidRDefault="00C312FD" w:rsidP="00723E34">
      <w:pPr>
        <w:pStyle w:val="Style12"/>
        <w:widowControl/>
        <w:numPr>
          <w:ilvl w:val="0"/>
          <w:numId w:val="14"/>
        </w:numPr>
        <w:spacing w:line="360" w:lineRule="auto"/>
        <w:ind w:left="0" w:firstLine="720"/>
        <w:jc w:val="both"/>
        <w:rPr>
          <w:rStyle w:val="FontStyle367"/>
          <w:b w:val="0"/>
          <w:sz w:val="28"/>
          <w:szCs w:val="28"/>
          <w:lang w:val="ru-RU" w:eastAsia="en-US"/>
        </w:rPr>
      </w:pPr>
      <w:r w:rsidRPr="00723E34">
        <w:rPr>
          <w:rStyle w:val="FontStyle367"/>
          <w:b w:val="0"/>
          <w:sz w:val="28"/>
          <w:szCs w:val="28"/>
          <w:lang w:val="ru-RU" w:eastAsia="ru-RU"/>
        </w:rPr>
        <w:t>расходы на охрану труда;</w:t>
      </w:r>
    </w:p>
    <w:p w:rsidR="00C312FD" w:rsidRPr="00723E34" w:rsidRDefault="00C312FD" w:rsidP="00723E34">
      <w:pPr>
        <w:pStyle w:val="Style8"/>
        <w:widowControl/>
        <w:numPr>
          <w:ilvl w:val="0"/>
          <w:numId w:val="14"/>
        </w:numPr>
        <w:spacing w:line="360" w:lineRule="auto"/>
        <w:ind w:left="0" w:firstLine="720"/>
        <w:rPr>
          <w:rStyle w:val="FontStyle367"/>
          <w:b w:val="0"/>
          <w:sz w:val="28"/>
          <w:szCs w:val="28"/>
          <w:lang w:val="ru-RU" w:eastAsia="ru-RU"/>
        </w:rPr>
      </w:pPr>
      <w:r w:rsidRPr="00723E34">
        <w:rPr>
          <w:rStyle w:val="FontStyle367"/>
          <w:b w:val="0"/>
          <w:sz w:val="28"/>
          <w:szCs w:val="28"/>
          <w:lang w:val="ru-RU" w:eastAsia="ru-RU"/>
        </w:rPr>
        <w:t>расходы на организацию и управление торговлей и т. д.</w:t>
      </w:r>
    </w:p>
    <w:p w:rsidR="00C312FD" w:rsidRPr="00723E34" w:rsidRDefault="00C312FD" w:rsidP="00723E34">
      <w:pPr>
        <w:pStyle w:val="Style8"/>
        <w:widowControl/>
        <w:spacing w:line="360" w:lineRule="auto"/>
        <w:ind w:firstLine="720"/>
        <w:rPr>
          <w:rStyle w:val="FontStyle367"/>
          <w:b w:val="0"/>
          <w:sz w:val="28"/>
          <w:szCs w:val="28"/>
          <w:lang w:val="ru-RU" w:eastAsia="ru-RU"/>
        </w:rPr>
      </w:pPr>
      <w:r w:rsidRPr="00723E34">
        <w:rPr>
          <w:rStyle w:val="FontStyle367"/>
          <w:b w:val="0"/>
          <w:sz w:val="28"/>
          <w:szCs w:val="28"/>
          <w:lang w:val="ru-RU" w:eastAsia="ru-RU"/>
        </w:rPr>
        <w:t>Зависимость между товарооборотом и суммой издержек обращения в абсолютной сумме можно выразить следующей аналитической формулой</w:t>
      </w:r>
      <w:r w:rsidR="005D3CBC" w:rsidRPr="00723E34">
        <w:rPr>
          <w:rStyle w:val="FontStyle379"/>
          <w:sz w:val="28"/>
          <w:szCs w:val="28"/>
          <w:lang w:val="ru-RU" w:eastAsia="ru-RU"/>
        </w:rPr>
        <w:t xml:space="preserve"> по [3] с.77</w:t>
      </w:r>
      <w:r w:rsidRPr="00723E34">
        <w:rPr>
          <w:rStyle w:val="FontStyle367"/>
          <w:b w:val="0"/>
          <w:sz w:val="28"/>
          <w:szCs w:val="28"/>
          <w:lang w:val="ru-RU" w:eastAsia="ru-RU"/>
        </w:rPr>
        <w:t>:</w:t>
      </w:r>
    </w:p>
    <w:p w:rsidR="00C312FD" w:rsidRPr="00723E34" w:rsidRDefault="00C312FD" w:rsidP="00723E34">
      <w:pPr>
        <w:pStyle w:val="Style5"/>
        <w:widowControl/>
        <w:spacing w:line="360" w:lineRule="auto"/>
        <w:ind w:firstLine="720"/>
        <w:rPr>
          <w:rStyle w:val="FontStyle367"/>
          <w:b w:val="0"/>
          <w:sz w:val="28"/>
          <w:szCs w:val="28"/>
          <w:lang w:val="ru-RU" w:eastAsia="en-US"/>
        </w:rPr>
      </w:pPr>
    </w:p>
    <w:p w:rsidR="00C312FD" w:rsidRPr="00723E34" w:rsidRDefault="00C312FD" w:rsidP="00723E34">
      <w:pPr>
        <w:pStyle w:val="Style5"/>
        <w:widowControl/>
        <w:spacing w:line="360" w:lineRule="auto"/>
        <w:ind w:firstLine="720"/>
        <w:rPr>
          <w:rStyle w:val="FontStyle367"/>
          <w:b w:val="0"/>
          <w:sz w:val="28"/>
          <w:szCs w:val="28"/>
          <w:lang w:val="ru-RU" w:eastAsia="en-US"/>
        </w:rPr>
      </w:pPr>
      <w:r w:rsidRPr="00723E34">
        <w:rPr>
          <w:rStyle w:val="FontStyle367"/>
          <w:b w:val="0"/>
          <w:sz w:val="28"/>
          <w:szCs w:val="28"/>
          <w:lang w:val="ru-RU" w:eastAsia="en-US"/>
        </w:rPr>
        <w:t xml:space="preserve">ИО = </w:t>
      </w:r>
      <w:r w:rsidR="00937343" w:rsidRPr="00937343">
        <w:rPr>
          <w:rStyle w:val="FontStyle367"/>
          <w:b w:val="0"/>
          <w:sz w:val="28"/>
          <w:szCs w:val="28"/>
          <w:lang w:val="ru-RU" w:eastAsia="en-US"/>
        </w:rPr>
        <w:fldChar w:fldCharType="begin"/>
      </w:r>
      <w:r w:rsidR="00937343" w:rsidRPr="00937343">
        <w:rPr>
          <w:rStyle w:val="FontStyle367"/>
          <w:b w:val="0"/>
          <w:sz w:val="28"/>
          <w:szCs w:val="28"/>
          <w:lang w:val="ru-RU" w:eastAsia="en-US"/>
        </w:rPr>
        <w:instrText xml:space="preserve"> QUOTE </w:instrText>
      </w:r>
      <w:r w:rsidR="00A92B12">
        <w:rPr>
          <w:position w:val="-15"/>
        </w:rPr>
        <w:pict>
          <v:shape id="_x0000_i1027" type="#_x0000_t75" style="width:39pt;height:24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bordersDontSurroundHeader/&gt;&lt;w:bordersDontSurroundFooter/&gt;&lt;w:defaultTabStop w:val=&quot;720&quot;/&gt;&lt;w:hyphenationZone w:val=&quot;141&quot;/&gt;&lt;w:drawingGridHorizontalSpacing w:val=&quot;120&quot;/&gt;&lt;w:drawingGridVerticalSpacing w:val=&quot;120&quot;/&gt;&lt;w:displayHorizontalDrawingGridEvery w:val=&quot;0&quot;/&gt;&lt;w:displayVerticalDrawingGridEvery w:val=&quot;3&quot;/&gt;&lt;w:doNotShadeFormData/&gt;&lt;w:punctuationKerning/&gt;&lt;w:characterSpacingControl w:val=&quot;CompressPunctuation&quot;/&gt;&lt;w:optimizeForBrowser/&gt;&lt;w:allowPNG/&gt;&lt;w:validateAgainstSchema w:val=&quot;off&quot;/&gt;&lt;w:saveInvalidXML w:val=&quot;off&quot;/&gt;&lt;w:ignoreMixedContent w:val=&quot;off&quot;/&gt;&lt;w:alwaysShowPlaceholderText w:val=&quot;off&quot;/&gt;&lt;w:doNotUnderlineInvalidXML/&gt;&lt;w:compat&gt;&lt;w:spaceForUL/&gt;&lt;w:balanceSingleByteDoubleByteWidth/&gt;&lt;w:doNotLeaveBackslashAlone/&gt;&lt;w:ulTrailSpace/&gt;&lt;w:adjustLineHeightInTable/&gt;&lt;w:breakWrappedTables/&gt;&lt;w:snapToGridInCell/&gt;&lt;w:wrapTextWithPunct/&gt;&lt;w:useAsianBreakRules/&gt;&lt;w:dontGrowAutofit/&gt;&lt;/w:compat&gt;&lt;wsp:rsids&gt;&lt;wsp:rsidRoot wsp:val=&quot;00D17140&quot;/&gt;&lt;wsp:rsid wsp:val=&quot;0001210E&quot;/&gt;&lt;wsp:rsid wsp:val=&quot;00036692&quot;/&gt;&lt;wsp:rsid wsp:val=&quot;000D1904&quot;/&gt;&lt;wsp:rsid wsp:val=&quot;000D7F01&quot;/&gt;&lt;wsp:rsid wsp:val=&quot;001317BC&quot;/&gt;&lt;wsp:rsid wsp:val=&quot;00187262&quot;/&gt;&lt;wsp:rsid wsp:val=&quot;001C2DA4&quot;/&gt;&lt;wsp:rsid wsp:val=&quot;001D160D&quot;/&gt;&lt;wsp:rsid wsp:val=&quot;001D25B6&quot;/&gt;&lt;wsp:rsid wsp:val=&quot;001D5CA8&quot;/&gt;&lt;wsp:rsid wsp:val=&quot;002009D2&quot;/&gt;&lt;wsp:rsid wsp:val=&quot;00204796&quot;/&gt;&lt;wsp:rsid wsp:val=&quot;00263361&quot;/&gt;&lt;wsp:rsid wsp:val=&quot;00270054&quot;/&gt;&lt;wsp:rsid wsp:val=&quot;002739F3&quot;/&gt;&lt;wsp:rsid wsp:val=&quot;00285964&quot;/&gt;&lt;wsp:rsid wsp:val=&quot;002B597A&quot;/&gt;&lt;wsp:rsid wsp:val=&quot;002B632D&quot;/&gt;&lt;wsp:rsid wsp:val=&quot;002C6D34&quot;/&gt;&lt;wsp:rsid wsp:val=&quot;002E3C45&quot;/&gt;&lt;wsp:rsid wsp:val=&quot;002F1592&quot;/&gt;&lt;wsp:rsid wsp:val=&quot;002F3DEB&quot;/&gt;&lt;wsp:rsid wsp:val=&quot;00326210&quot;/&gt;&lt;wsp:rsid wsp:val=&quot;0035607E&quot;/&gt;&lt;wsp:rsid wsp:val=&quot;00360A9D&quot;/&gt;&lt;wsp:rsid wsp:val=&quot;00370C4E&quot;/&gt;&lt;wsp:rsid wsp:val=&quot;003E2FCA&quot;/&gt;&lt;wsp:rsid wsp:val=&quot;00442A5A&quot;/&gt;&lt;wsp:rsid wsp:val=&quot;004A10B8&quot;/&gt;&lt;wsp:rsid wsp:val=&quot;004C0B92&quot;/&gt;&lt;wsp:rsid wsp:val=&quot;004D2811&quot;/&gt;&lt;wsp:rsid wsp:val=&quot;004F1DA5&quot;/&gt;&lt;wsp:rsid wsp:val=&quot;004F3F7D&quot;/&gt;&lt;wsp:rsid wsp:val=&quot;00504F09&quot;/&gt;&lt;wsp:rsid wsp:val=&quot;00522AFC&quot;/&gt;&lt;wsp:rsid wsp:val=&quot;00525F00&quot;/&gt;&lt;wsp:rsid wsp:val=&quot;00572C17&quot;/&gt;&lt;wsp:rsid wsp:val=&quot;005A45A4&quot;/&gt;&lt;wsp:rsid wsp:val=&quot;005C2B93&quot;/&gt;&lt;wsp:rsid wsp:val=&quot;005D3CBC&quot;/&gt;&lt;wsp:rsid wsp:val=&quot;00627F96&quot;/&gt;&lt;wsp:rsid wsp:val=&quot;006301BC&quot;/&gt;&lt;wsp:rsid wsp:val=&quot;006371D8&quot;/&gt;&lt;wsp:rsid wsp:val=&quot;006640B9&quot;/&gt;&lt;wsp:rsid wsp:val=&quot;006910A1&quot;/&gt;&lt;wsp:rsid wsp:val=&quot;0069335A&quot;/&gt;&lt;wsp:rsid wsp:val=&quot;006F6F88&quot;/&gt;&lt;wsp:rsid wsp:val=&quot;00723E34&quot;/&gt;&lt;wsp:rsid wsp:val=&quot;00746EC6&quot;/&gt;&lt;wsp:rsid wsp:val=&quot;00770D21&quot;/&gt;&lt;wsp:rsid wsp:val=&quot;0078275B&quot;/&gt;&lt;wsp:rsid wsp:val=&quot;007832D0&quot;/&gt;&lt;wsp:rsid wsp:val=&quot;007B01A2&quot;/&gt;&lt;wsp:rsid wsp:val=&quot;007E28F7&quot;/&gt;&lt;wsp:rsid wsp:val=&quot;00803DD7&quot;/&gt;&lt;wsp:rsid wsp:val=&quot;00841C16&quot;/&gt;&lt;wsp:rsid wsp:val=&quot;00861F36&quot;/&gt;&lt;wsp:rsid wsp:val=&quot;00871502&quot;/&gt;&lt;wsp:rsid wsp:val=&quot;008803D1&quot;/&gt;&lt;wsp:rsid wsp:val=&quot;00894C14&quot;/&gt;&lt;wsp:rsid wsp:val=&quot;008A6CAC&quot;/&gt;&lt;wsp:rsid wsp:val=&quot;008C7835&quot;/&gt;&lt;wsp:rsid wsp:val=&quot;008D1AF1&quot;/&gt;&lt;wsp:rsid wsp:val=&quot;0092261B&quot;/&gt;&lt;wsp:rsid wsp:val=&quot;00937343&quot;/&gt;&lt;wsp:rsid wsp:val=&quot;00950F26&quot;/&gt;&lt;wsp:rsid wsp:val=&quot;00965BD2&quot;/&gt;&lt;wsp:rsid wsp:val=&quot;0097019D&quot;/&gt;&lt;wsp:rsid wsp:val=&quot;009869FA&quot;/&gt;&lt;wsp:rsid wsp:val=&quot;00994184&quot;/&gt;&lt;wsp:rsid wsp:val=&quot;009C2989&quot;/&gt;&lt;wsp:rsid wsp:val=&quot;009E1950&quot;/&gt;&lt;wsp:rsid wsp:val=&quot;009E3110&quot;/&gt;&lt;wsp:rsid wsp:val=&quot;009F072E&quot;/&gt;&lt;wsp:rsid wsp:val=&quot;00A12F87&quot;/&gt;&lt;wsp:rsid wsp:val=&quot;00A23F74&quot;/&gt;&lt;wsp:rsid wsp:val=&quot;00A40105&quot;/&gt;&lt;wsp:rsid wsp:val=&quot;00A7681F&quot;/&gt;&lt;wsp:rsid wsp:val=&quot;00A774AF&quot;/&gt;&lt;wsp:rsid wsp:val=&quot;00AC2AC4&quot;/&gt;&lt;wsp:rsid wsp:val=&quot;00AD3A0D&quot;/&gt;&lt;wsp:rsid wsp:val=&quot;00AE71D5&quot;/&gt;&lt;wsp:rsid wsp:val=&quot;00B42D91&quot;/&gt;&lt;wsp:rsid wsp:val=&quot;00B442E6&quot;/&gt;&lt;wsp:rsid wsp:val=&quot;00B62059&quot;/&gt;&lt;wsp:rsid wsp:val=&quot;00B730E0&quot;/&gt;&lt;wsp:rsid wsp:val=&quot;00B805DA&quot;/&gt;&lt;wsp:rsid wsp:val=&quot;00BA0784&quot;/&gt;&lt;wsp:rsid wsp:val=&quot;00BA57EB&quot;/&gt;&lt;wsp:rsid wsp:val=&quot;00BD63E8&quot;/&gt;&lt;wsp:rsid wsp:val=&quot;00C312FD&quot;/&gt;&lt;wsp:rsid wsp:val=&quot;00C437DB&quot;/&gt;&lt;wsp:rsid wsp:val=&quot;00C446C8&quot;/&gt;&lt;wsp:rsid wsp:val=&quot;00C6375E&quot;/&gt;&lt;wsp:rsid wsp:val=&quot;00C9231B&quot;/&gt;&lt;wsp:rsid wsp:val=&quot;00CA7572&quot;/&gt;&lt;wsp:rsid wsp:val=&quot;00CE5486&quot;/&gt;&lt;wsp:rsid wsp:val=&quot;00D17140&quot;/&gt;&lt;wsp:rsid wsp:val=&quot;00D36A12&quot;/&gt;&lt;wsp:rsid wsp:val=&quot;00D466AA&quot;/&gt;&lt;wsp:rsid wsp:val=&quot;00D728EF&quot;/&gt;&lt;wsp:rsid wsp:val=&quot;00D937EA&quot;/&gt;&lt;wsp:rsid wsp:val=&quot;00D96940&quot;/&gt;&lt;wsp:rsid wsp:val=&quot;00DC6903&quot;/&gt;&lt;wsp:rsid wsp:val=&quot;00DD31CE&quot;/&gt;&lt;wsp:rsid wsp:val=&quot;00E13C67&quot;/&gt;&lt;wsp:rsid wsp:val=&quot;00E40271&quot;/&gt;&lt;wsp:rsid wsp:val=&quot;00E74BB3&quot;/&gt;&lt;wsp:rsid wsp:val=&quot;00E77F2C&quot;/&gt;&lt;wsp:rsid wsp:val=&quot;00E86D5C&quot;/&gt;&lt;wsp:rsid wsp:val=&quot;00E918C0&quot;/&gt;&lt;wsp:rsid wsp:val=&quot;00EE4E57&quot;/&gt;&lt;wsp:rsid wsp:val=&quot;00EF0356&quot;/&gt;&lt;wsp:rsid wsp:val=&quot;00F00F0E&quot;/&gt;&lt;wsp:rsid wsp:val=&quot;00F150D4&quot;/&gt;&lt;wsp:rsid wsp:val=&quot;00F4038B&quot;/&gt;&lt;wsp:rsid wsp:val=&quot;00F47E74&quot;/&gt;&lt;wsp:rsid wsp:val=&quot;00F608B3&quot;/&gt;&lt;wsp:rsid wsp:val=&quot;00F94CFE&quot;/&gt;&lt;wsp:rsid wsp:val=&quot;00FF2007&quot;/&gt;&lt;wsp:rsid wsp:val=&quot;00FF2F88&quot;/&gt;&lt;/wsp:rsids&gt;&lt;/w:docPr&gt;&lt;w:body&gt;&lt;wx:sect&gt;&lt;w:p wsp:rsidR=&quot;00000000&quot; wsp:rsidRDefault=&quot;002B632D&quot; wsp:rsidP=&quot;002B632D&quot;&gt;&lt;m:oMathPara&gt;&lt;m:oMath&gt;&lt;m:f&gt;&lt;m:fPr&gt;&lt;m:ctrlPr&gt;&lt;w:rPr&gt;&lt;w:rFonts w:ascii=&quot;Cambria Math&quot; w:h-ansi=&quot;Cambria Math&quot;/&gt;&lt;wx:font wx:val=&quot;Cambria Math&quot;/&gt;&lt;w:sz w:val=&quot;28&quot;/&gt;&lt;w:lang w:fareast=&quot;EN-US&quot;/&gt;&lt;/w:rPr&gt;&lt;/m:ctrlPr&gt;&lt;/m:fPr&gt;&lt;m:num&gt;&lt;m:r&gt;&lt;m:rPr&gt;&lt;m:sty m:val=&quot;p&quot;/&gt;&lt;/m:rPr&gt;&lt;w:rPr&gt;&lt;w:rStyle w:val=&quot;FontStyle367&quot;/&gt;&lt;w:rFonts w:ascii=&quot;Cambria Math&quot; w:h-ansi=&quot;Cambria Math&quot;/&gt;&lt;wx:font wx:val=&quot;Cambria Math&quot;/&gt;&lt;w:b w:val=&quot;off&quot;/&gt;&lt;w:b-cs w:val=&quot;off&quot;/&gt;&lt;w:sz w:val=&quot;28&quot;/&gt;&lt;w:sz-cs w:val=&quot;28&quot;/&gt;&lt;w:lang w:val=&quot;RU&quot; w:fareast=&quot;EN-US&quot;/&gt;&lt;/w:rPr&gt;&lt;m:t&gt;РўРћ&lt;/m:t&gt;&lt;/m:r&gt;&lt;m:r&gt;&lt;m:rPr&gt;&lt;m:sty m:val=&quot;p&quot;/&gt;&lt;/m:rPr&gt;&lt;w:rPr&gt;&lt;w:rStyle w:val=&quot;FontStyle367&quot;/&gt;&lt;w:rFonts w:ascii=&quot;Cambria Math&quot;/&gt;&lt;wx:font wx:val=&quot;Cambria Math&quot;/&gt;&lt;w:b w:val=&quot;off&quot;/&gt;&lt;w:b-cs w:val=&quot;off&quot;/&gt;&lt;w:sz w:val=&quot;28&quot;/&gt;&lt;w:sz-cs w:val=&quot;28&quot;/&gt;&lt;w:lang w:val=&quot;RU&quot; w:fareast=&quot;EN-US&quot;/&gt;&lt;/w:rPr&gt;&lt;m:t&gt; &lt;/m:t&gt;&lt;/m:r&gt;&lt;m:r&gt;&lt;m:rPr&gt;&lt;m:sty m:val=&quot;p&quot;/&gt;&lt;/m:rPr&gt;&lt;w:rPr&gt;&lt;w:rStyle w:val=&quot;FontStyle367&quot;/&gt;&lt;w:rFonts w:ascii=&quot;Cambria Math&quot; w:h-ansi=&quot;Cambria Math&quot;/&gt;&lt;wx:font wx:val=&quot;Cambria Math&quot;/&gt;&lt;w:b w:val=&quot;off&quot;/&gt;&lt;w:b-cs w:val=&quot;off&quot;/&gt;&lt;w:sz w:val=&quot;28&quot;/&gt;&lt;w:sz-cs w:val=&quot;28&quot;/&gt;&lt;w:lang w:val=&quot;RU&quot; w:fareast=&quot;EN-US&quot;/&gt;&lt;/w:rPr&gt;&lt;m:t&gt;В·&lt;/m:t&gt;&lt;/m:r&gt;&lt;m:r&gt;&lt;m:rPr&gt;&lt;m:sty m:val=&quot;p&quot;/&gt;&lt;/m:rPr&gt;&lt;w:rPr&gt;&lt;w:rStyle w:val=&quot;FontStyle367&quot;/&gt;&lt;w:rFonts w:ascii=&quot;Cambria Math&quot;/&gt;&lt;wx:font wx:val=&quot;Cambria Math&quot;/&gt;&lt;w:b w:val=&quot;off&quot;/&gt;&lt;w:b-cs w:val=&quot;off&quot;/&gt;&lt;w:sz w:val=&quot;28&quot;/&gt;&lt;w:sz-cs w:val=&quot;28&quot;/&gt;&lt;w:lang w:val=&quot;RU&quot; w:fareast=&quot;EN-US&quot;/&gt;&lt;/w:rPr&gt;&lt;m:t&gt; &lt;/m:t&gt;&lt;/m:r&gt;&lt;m:r&gt;&lt;m:rPr&gt;&lt;m:sty m:val=&quot;p&quot;/&gt;&lt;/m:rPr&gt;&lt;w:rPr&gt;&lt;w:rStyle w:val=&quot;FontStyle367&quot;/&gt;&lt;w:rFonts w:ascii=&quot;Cambria Math&quot; w:h-ansi=&quot;Cambria Math&quot;/&gt;&lt;wx:font wx:val=&quot;Cambria Math&quot;/&gt;&lt;w:b w:val=&quot;off&quot;/&gt;&lt;w:b-cs w:val=&quot;off&quot;/&gt;&lt;w:sz w:val=&quot;28&quot;/&gt;&lt;w:sz-cs w:val=&quot;28&quot;/&gt;&lt;w:lang w:val=&quot;RU&quot; w:fareast=&quot;EN-US&quot;/&gt;&lt;/w:rPr&gt;&lt;m:t&gt;РЈРџР&lt;/m:t&gt;&lt;/m:r&gt;&lt;/m:num&gt;&lt;m:den&gt;&lt;m:r&gt;&lt;m:rPr&gt;&lt;m:sty m:val=&quot;b&quot;/&gt;&lt;/m:rPr&gt;&lt;w:rPr&gt;&lt;w:rStyle w:val=&quot;FontStyle367&quot;/&gt;&lt;w:rFonts w:ascii=&quot;Cambria Math&quot;/&gt;&lt;wx:font wx:val=&quot;Cambria Math&quot;/&gt;&lt;w:sz w:val=&quot;28&quot;/&gt;&lt;w:sz-cs w:val=&quot;28&quot;/&gt;&lt;w:lang w:val=&quot;RU&quot; w:fareast=&quot;EN-US&quot;/&gt;&lt;/w:rPr&gt;&lt;m:t&gt;100&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937343" w:rsidRPr="00937343">
        <w:rPr>
          <w:rStyle w:val="FontStyle367"/>
          <w:b w:val="0"/>
          <w:sz w:val="28"/>
          <w:szCs w:val="28"/>
          <w:lang w:val="ru-RU" w:eastAsia="en-US"/>
        </w:rPr>
        <w:instrText xml:space="preserve"> </w:instrText>
      </w:r>
      <w:r w:rsidR="00937343" w:rsidRPr="00937343">
        <w:rPr>
          <w:rStyle w:val="FontStyle367"/>
          <w:b w:val="0"/>
          <w:sz w:val="28"/>
          <w:szCs w:val="28"/>
          <w:lang w:val="ru-RU" w:eastAsia="en-US"/>
        </w:rPr>
        <w:fldChar w:fldCharType="separate"/>
      </w:r>
      <w:r w:rsidR="00A92B12">
        <w:rPr>
          <w:position w:val="-15"/>
        </w:rPr>
        <w:pict>
          <v:shape id="_x0000_i1028" type="#_x0000_t75" style="width:39pt;height:24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bordersDontSurroundHeader/&gt;&lt;w:bordersDontSurroundFooter/&gt;&lt;w:defaultTabStop w:val=&quot;720&quot;/&gt;&lt;w:hyphenationZone w:val=&quot;141&quot;/&gt;&lt;w:drawingGridHorizontalSpacing w:val=&quot;120&quot;/&gt;&lt;w:drawingGridVerticalSpacing w:val=&quot;120&quot;/&gt;&lt;w:displayHorizontalDrawingGridEvery w:val=&quot;0&quot;/&gt;&lt;w:displayVerticalDrawingGridEvery w:val=&quot;3&quot;/&gt;&lt;w:doNotShadeFormData/&gt;&lt;w:punctuationKerning/&gt;&lt;w:characterSpacingControl w:val=&quot;CompressPunctuation&quot;/&gt;&lt;w:optimizeForBrowser/&gt;&lt;w:allowPNG/&gt;&lt;w:validateAgainstSchema w:val=&quot;off&quot;/&gt;&lt;w:saveInvalidXML w:val=&quot;off&quot;/&gt;&lt;w:ignoreMixedContent w:val=&quot;off&quot;/&gt;&lt;w:alwaysShowPlaceholderText w:val=&quot;off&quot;/&gt;&lt;w:doNotUnderlineInvalidXML/&gt;&lt;w:compat&gt;&lt;w:spaceForUL/&gt;&lt;w:balanceSingleByteDoubleByteWidth/&gt;&lt;w:doNotLeaveBackslashAlone/&gt;&lt;w:ulTrailSpace/&gt;&lt;w:adjustLineHeightInTable/&gt;&lt;w:breakWrappedTables/&gt;&lt;w:snapToGridInCell/&gt;&lt;w:wrapTextWithPunct/&gt;&lt;w:useAsianBreakRules/&gt;&lt;w:dontGrowAutofit/&gt;&lt;/w:compat&gt;&lt;wsp:rsids&gt;&lt;wsp:rsidRoot wsp:val=&quot;00D17140&quot;/&gt;&lt;wsp:rsid wsp:val=&quot;0001210E&quot;/&gt;&lt;wsp:rsid wsp:val=&quot;00036692&quot;/&gt;&lt;wsp:rsid wsp:val=&quot;000D1904&quot;/&gt;&lt;wsp:rsid wsp:val=&quot;000D7F01&quot;/&gt;&lt;wsp:rsid wsp:val=&quot;001317BC&quot;/&gt;&lt;wsp:rsid wsp:val=&quot;00187262&quot;/&gt;&lt;wsp:rsid wsp:val=&quot;001C2DA4&quot;/&gt;&lt;wsp:rsid wsp:val=&quot;001D160D&quot;/&gt;&lt;wsp:rsid wsp:val=&quot;001D25B6&quot;/&gt;&lt;wsp:rsid wsp:val=&quot;001D5CA8&quot;/&gt;&lt;wsp:rsid wsp:val=&quot;002009D2&quot;/&gt;&lt;wsp:rsid wsp:val=&quot;00204796&quot;/&gt;&lt;wsp:rsid wsp:val=&quot;00263361&quot;/&gt;&lt;wsp:rsid wsp:val=&quot;00270054&quot;/&gt;&lt;wsp:rsid wsp:val=&quot;002739F3&quot;/&gt;&lt;wsp:rsid wsp:val=&quot;00285964&quot;/&gt;&lt;wsp:rsid wsp:val=&quot;002B597A&quot;/&gt;&lt;wsp:rsid wsp:val=&quot;002B632D&quot;/&gt;&lt;wsp:rsid wsp:val=&quot;002C6D34&quot;/&gt;&lt;wsp:rsid wsp:val=&quot;002E3C45&quot;/&gt;&lt;wsp:rsid wsp:val=&quot;002F1592&quot;/&gt;&lt;wsp:rsid wsp:val=&quot;002F3DEB&quot;/&gt;&lt;wsp:rsid wsp:val=&quot;00326210&quot;/&gt;&lt;wsp:rsid wsp:val=&quot;0035607E&quot;/&gt;&lt;wsp:rsid wsp:val=&quot;00360A9D&quot;/&gt;&lt;wsp:rsid wsp:val=&quot;00370C4E&quot;/&gt;&lt;wsp:rsid wsp:val=&quot;003E2FCA&quot;/&gt;&lt;wsp:rsid wsp:val=&quot;00442A5A&quot;/&gt;&lt;wsp:rsid wsp:val=&quot;004A10B8&quot;/&gt;&lt;wsp:rsid wsp:val=&quot;004C0B92&quot;/&gt;&lt;wsp:rsid wsp:val=&quot;004D2811&quot;/&gt;&lt;wsp:rsid wsp:val=&quot;004F1DA5&quot;/&gt;&lt;wsp:rsid wsp:val=&quot;004F3F7D&quot;/&gt;&lt;wsp:rsid wsp:val=&quot;00504F09&quot;/&gt;&lt;wsp:rsid wsp:val=&quot;00522AFC&quot;/&gt;&lt;wsp:rsid wsp:val=&quot;00525F00&quot;/&gt;&lt;wsp:rsid wsp:val=&quot;00572C17&quot;/&gt;&lt;wsp:rsid wsp:val=&quot;005A45A4&quot;/&gt;&lt;wsp:rsid wsp:val=&quot;005C2B93&quot;/&gt;&lt;wsp:rsid wsp:val=&quot;005D3CBC&quot;/&gt;&lt;wsp:rsid wsp:val=&quot;00627F96&quot;/&gt;&lt;wsp:rsid wsp:val=&quot;006301BC&quot;/&gt;&lt;wsp:rsid wsp:val=&quot;006371D8&quot;/&gt;&lt;wsp:rsid wsp:val=&quot;006640B9&quot;/&gt;&lt;wsp:rsid wsp:val=&quot;006910A1&quot;/&gt;&lt;wsp:rsid wsp:val=&quot;0069335A&quot;/&gt;&lt;wsp:rsid wsp:val=&quot;006F6F88&quot;/&gt;&lt;wsp:rsid wsp:val=&quot;00723E34&quot;/&gt;&lt;wsp:rsid wsp:val=&quot;00746EC6&quot;/&gt;&lt;wsp:rsid wsp:val=&quot;00770D21&quot;/&gt;&lt;wsp:rsid wsp:val=&quot;0078275B&quot;/&gt;&lt;wsp:rsid wsp:val=&quot;007832D0&quot;/&gt;&lt;wsp:rsid wsp:val=&quot;007B01A2&quot;/&gt;&lt;wsp:rsid wsp:val=&quot;007E28F7&quot;/&gt;&lt;wsp:rsid wsp:val=&quot;00803DD7&quot;/&gt;&lt;wsp:rsid wsp:val=&quot;00841C16&quot;/&gt;&lt;wsp:rsid wsp:val=&quot;00861F36&quot;/&gt;&lt;wsp:rsid wsp:val=&quot;00871502&quot;/&gt;&lt;wsp:rsid wsp:val=&quot;008803D1&quot;/&gt;&lt;wsp:rsid wsp:val=&quot;00894C14&quot;/&gt;&lt;wsp:rsid wsp:val=&quot;008A6CAC&quot;/&gt;&lt;wsp:rsid wsp:val=&quot;008C7835&quot;/&gt;&lt;wsp:rsid wsp:val=&quot;008D1AF1&quot;/&gt;&lt;wsp:rsid wsp:val=&quot;0092261B&quot;/&gt;&lt;wsp:rsid wsp:val=&quot;00937343&quot;/&gt;&lt;wsp:rsid wsp:val=&quot;00950F26&quot;/&gt;&lt;wsp:rsid wsp:val=&quot;00965BD2&quot;/&gt;&lt;wsp:rsid wsp:val=&quot;0097019D&quot;/&gt;&lt;wsp:rsid wsp:val=&quot;009869FA&quot;/&gt;&lt;wsp:rsid wsp:val=&quot;00994184&quot;/&gt;&lt;wsp:rsid wsp:val=&quot;009C2989&quot;/&gt;&lt;wsp:rsid wsp:val=&quot;009E1950&quot;/&gt;&lt;wsp:rsid wsp:val=&quot;009E3110&quot;/&gt;&lt;wsp:rsid wsp:val=&quot;009F072E&quot;/&gt;&lt;wsp:rsid wsp:val=&quot;00A12F87&quot;/&gt;&lt;wsp:rsid wsp:val=&quot;00A23F74&quot;/&gt;&lt;wsp:rsid wsp:val=&quot;00A40105&quot;/&gt;&lt;wsp:rsid wsp:val=&quot;00A7681F&quot;/&gt;&lt;wsp:rsid wsp:val=&quot;00A774AF&quot;/&gt;&lt;wsp:rsid wsp:val=&quot;00AC2AC4&quot;/&gt;&lt;wsp:rsid wsp:val=&quot;00AD3A0D&quot;/&gt;&lt;wsp:rsid wsp:val=&quot;00AE71D5&quot;/&gt;&lt;wsp:rsid wsp:val=&quot;00B42D91&quot;/&gt;&lt;wsp:rsid wsp:val=&quot;00B442E6&quot;/&gt;&lt;wsp:rsid wsp:val=&quot;00B62059&quot;/&gt;&lt;wsp:rsid wsp:val=&quot;00B730E0&quot;/&gt;&lt;wsp:rsid wsp:val=&quot;00B805DA&quot;/&gt;&lt;wsp:rsid wsp:val=&quot;00BA0784&quot;/&gt;&lt;wsp:rsid wsp:val=&quot;00BA57EB&quot;/&gt;&lt;wsp:rsid wsp:val=&quot;00BD63E8&quot;/&gt;&lt;wsp:rsid wsp:val=&quot;00C312FD&quot;/&gt;&lt;wsp:rsid wsp:val=&quot;00C437DB&quot;/&gt;&lt;wsp:rsid wsp:val=&quot;00C446C8&quot;/&gt;&lt;wsp:rsid wsp:val=&quot;00C6375E&quot;/&gt;&lt;wsp:rsid wsp:val=&quot;00C9231B&quot;/&gt;&lt;wsp:rsid wsp:val=&quot;00CA7572&quot;/&gt;&lt;wsp:rsid wsp:val=&quot;00CE5486&quot;/&gt;&lt;wsp:rsid wsp:val=&quot;00D17140&quot;/&gt;&lt;wsp:rsid wsp:val=&quot;00D36A12&quot;/&gt;&lt;wsp:rsid wsp:val=&quot;00D466AA&quot;/&gt;&lt;wsp:rsid wsp:val=&quot;00D728EF&quot;/&gt;&lt;wsp:rsid wsp:val=&quot;00D937EA&quot;/&gt;&lt;wsp:rsid wsp:val=&quot;00D96940&quot;/&gt;&lt;wsp:rsid wsp:val=&quot;00DC6903&quot;/&gt;&lt;wsp:rsid wsp:val=&quot;00DD31CE&quot;/&gt;&lt;wsp:rsid wsp:val=&quot;00E13C67&quot;/&gt;&lt;wsp:rsid wsp:val=&quot;00E40271&quot;/&gt;&lt;wsp:rsid wsp:val=&quot;00E74BB3&quot;/&gt;&lt;wsp:rsid wsp:val=&quot;00E77F2C&quot;/&gt;&lt;wsp:rsid wsp:val=&quot;00E86D5C&quot;/&gt;&lt;wsp:rsid wsp:val=&quot;00E918C0&quot;/&gt;&lt;wsp:rsid wsp:val=&quot;00EE4E57&quot;/&gt;&lt;wsp:rsid wsp:val=&quot;00EF0356&quot;/&gt;&lt;wsp:rsid wsp:val=&quot;00F00F0E&quot;/&gt;&lt;wsp:rsid wsp:val=&quot;00F150D4&quot;/&gt;&lt;wsp:rsid wsp:val=&quot;00F4038B&quot;/&gt;&lt;wsp:rsid wsp:val=&quot;00F47E74&quot;/&gt;&lt;wsp:rsid wsp:val=&quot;00F608B3&quot;/&gt;&lt;wsp:rsid wsp:val=&quot;00F94CFE&quot;/&gt;&lt;wsp:rsid wsp:val=&quot;00FF2007&quot;/&gt;&lt;wsp:rsid wsp:val=&quot;00FF2F88&quot;/&gt;&lt;/wsp:rsids&gt;&lt;/w:docPr&gt;&lt;w:body&gt;&lt;wx:sect&gt;&lt;w:p wsp:rsidR=&quot;00000000&quot; wsp:rsidRDefault=&quot;002B632D&quot; wsp:rsidP=&quot;002B632D&quot;&gt;&lt;m:oMathPara&gt;&lt;m:oMath&gt;&lt;m:f&gt;&lt;m:fPr&gt;&lt;m:ctrlPr&gt;&lt;w:rPr&gt;&lt;w:rFonts w:ascii=&quot;Cambria Math&quot; w:h-ansi=&quot;Cambria Math&quot;/&gt;&lt;wx:font wx:val=&quot;Cambria Math&quot;/&gt;&lt;w:sz w:val=&quot;28&quot;/&gt;&lt;w:lang w:fareast=&quot;EN-US&quot;/&gt;&lt;/w:rPr&gt;&lt;/m:ctrlPr&gt;&lt;/m:fPr&gt;&lt;m:num&gt;&lt;m:r&gt;&lt;m:rPr&gt;&lt;m:sty m:val=&quot;p&quot;/&gt;&lt;/m:rPr&gt;&lt;w:rPr&gt;&lt;w:rStyle w:val=&quot;FontStyle367&quot;/&gt;&lt;w:rFonts w:ascii=&quot;Cambria Math&quot; w:h-ansi=&quot;Cambria Math&quot;/&gt;&lt;wx:font wx:val=&quot;Cambria Math&quot;/&gt;&lt;w:b w:val=&quot;off&quot;/&gt;&lt;w:b-cs w:val=&quot;off&quot;/&gt;&lt;w:sz w:val=&quot;28&quot;/&gt;&lt;w:sz-cs w:val=&quot;28&quot;/&gt;&lt;w:lang w:val=&quot;RU&quot; w:fareast=&quot;EN-US&quot;/&gt;&lt;/w:rPr&gt;&lt;m:t&gt;РўРћ&lt;/m:t&gt;&lt;/m:r&gt;&lt;m:r&gt;&lt;m:rPr&gt;&lt;m:sty m:val=&quot;p&quot;/&gt;&lt;/m:rPr&gt;&lt;w:rPr&gt;&lt;w:rStyle w:val=&quot;FontStyle367&quot;/&gt;&lt;w:rFonts w:ascii=&quot;Cambria Math&quot;/&gt;&lt;wx:font wx:val=&quot;Cambria Math&quot;/&gt;&lt;w:b w:val=&quot;off&quot;/&gt;&lt;w:b-cs w:val=&quot;off&quot;/&gt;&lt;w:sz w:val=&quot;28&quot;/&gt;&lt;w:sz-cs w:val=&quot;28&quot;/&gt;&lt;w:lang w:val=&quot;RU&quot; w:fareast=&quot;EN-US&quot;/&gt;&lt;/w:rPr&gt;&lt;m:t&gt; &lt;/m:t&gt;&lt;/m:r&gt;&lt;m:r&gt;&lt;m:rPr&gt;&lt;m:sty m:val=&quot;p&quot;/&gt;&lt;/m:rPr&gt;&lt;w:rPr&gt;&lt;w:rStyle w:val=&quot;FontStyle367&quot;/&gt;&lt;w:rFonts w:ascii=&quot;Cambria Math&quot; w:h-ansi=&quot;Cambria Math&quot;/&gt;&lt;wx:font wx:val=&quot;Cambria Math&quot;/&gt;&lt;w:b w:val=&quot;off&quot;/&gt;&lt;w:b-cs w:val=&quot;off&quot;/&gt;&lt;w:sz w:val=&quot;28&quot;/&gt;&lt;w:sz-cs w:val=&quot;28&quot;/&gt;&lt;w:lang w:val=&quot;RU&quot; w:fareast=&quot;EN-US&quot;/&gt;&lt;/w:rPr&gt;&lt;m:t&gt;В·&lt;/m:t&gt;&lt;/m:r&gt;&lt;m:r&gt;&lt;m:rPr&gt;&lt;m:sty m:val=&quot;p&quot;/&gt;&lt;/m:rPr&gt;&lt;w:rPr&gt;&lt;w:rStyle w:val=&quot;FontStyle367&quot;/&gt;&lt;w:rFonts w:ascii=&quot;Cambria Math&quot;/&gt;&lt;wx:font wx:val=&quot;Cambria Math&quot;/&gt;&lt;w:b w:val=&quot;off&quot;/&gt;&lt;w:b-cs w:val=&quot;off&quot;/&gt;&lt;w:sz w:val=&quot;28&quot;/&gt;&lt;w:sz-cs w:val=&quot;28&quot;/&gt;&lt;w:lang w:val=&quot;RU&quot; w:fareast=&quot;EN-US&quot;/&gt;&lt;/w:rPr&gt;&lt;m:t&gt; &lt;/m:t&gt;&lt;/m:r&gt;&lt;m:r&gt;&lt;m:rPr&gt;&lt;m:sty m:val=&quot;p&quot;/&gt;&lt;/m:rPr&gt;&lt;w:rPr&gt;&lt;w:rStyle w:val=&quot;FontStyle367&quot;/&gt;&lt;w:rFonts w:ascii=&quot;Cambria Math&quot; w:h-ansi=&quot;Cambria Math&quot;/&gt;&lt;wx:font wx:val=&quot;Cambria Math&quot;/&gt;&lt;w:b w:val=&quot;off&quot;/&gt;&lt;w:b-cs w:val=&quot;off&quot;/&gt;&lt;w:sz w:val=&quot;28&quot;/&gt;&lt;w:sz-cs w:val=&quot;28&quot;/&gt;&lt;w:lang w:val=&quot;RU&quot; w:fareast=&quot;EN-US&quot;/&gt;&lt;/w:rPr&gt;&lt;m:t&gt;РЈРџР&lt;/m:t&gt;&lt;/m:r&gt;&lt;/m:num&gt;&lt;m:den&gt;&lt;m:r&gt;&lt;m:rPr&gt;&lt;m:sty m:val=&quot;b&quot;/&gt;&lt;/m:rPr&gt;&lt;w:rPr&gt;&lt;w:rStyle w:val=&quot;FontStyle367&quot;/&gt;&lt;w:rFonts w:ascii=&quot;Cambria Math&quot;/&gt;&lt;wx:font wx:val=&quot;Cambria Math&quot;/&gt;&lt;w:sz w:val=&quot;28&quot;/&gt;&lt;w:sz-cs w:val=&quot;28&quot;/&gt;&lt;w:lang w:val=&quot;RU&quot; w:fareast=&quot;EN-US&quot;/&gt;&lt;/w:rPr&gt;&lt;m:t&gt;100&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937343" w:rsidRPr="00937343">
        <w:rPr>
          <w:rStyle w:val="FontStyle367"/>
          <w:b w:val="0"/>
          <w:sz w:val="28"/>
          <w:szCs w:val="28"/>
          <w:lang w:val="ru-RU" w:eastAsia="en-US"/>
        </w:rPr>
        <w:fldChar w:fldCharType="end"/>
      </w:r>
      <w:r w:rsidRPr="00723E34">
        <w:rPr>
          <w:rStyle w:val="FontStyle367"/>
          <w:b w:val="0"/>
          <w:sz w:val="28"/>
          <w:szCs w:val="28"/>
          <w:lang w:val="ru-RU" w:eastAsia="en-US"/>
        </w:rPr>
        <w:t xml:space="preserve"> + А,</w:t>
      </w:r>
      <w:r w:rsidR="00723E34" w:rsidRPr="00723E34">
        <w:rPr>
          <w:rStyle w:val="FontStyle367"/>
          <w:b w:val="0"/>
          <w:sz w:val="28"/>
          <w:szCs w:val="28"/>
          <w:lang w:val="ru-RU" w:eastAsia="en-US"/>
        </w:rPr>
        <w:t xml:space="preserve"> </w:t>
      </w:r>
      <w:r w:rsidR="005D3CBC" w:rsidRPr="00723E34">
        <w:rPr>
          <w:rStyle w:val="FontStyle367"/>
          <w:b w:val="0"/>
          <w:sz w:val="28"/>
          <w:szCs w:val="28"/>
          <w:lang w:val="ru-RU" w:eastAsia="en-US"/>
        </w:rPr>
        <w:t>(2.2)</w:t>
      </w:r>
    </w:p>
    <w:p w:rsidR="00C312FD" w:rsidRPr="00723E34" w:rsidRDefault="00C312FD" w:rsidP="00723E34">
      <w:pPr>
        <w:pStyle w:val="Style5"/>
        <w:widowControl/>
        <w:spacing w:line="360" w:lineRule="auto"/>
        <w:ind w:firstLine="720"/>
        <w:rPr>
          <w:rStyle w:val="FontStyle367"/>
          <w:b w:val="0"/>
          <w:sz w:val="28"/>
          <w:szCs w:val="28"/>
          <w:lang w:val="ru-RU" w:eastAsia="en-US"/>
        </w:rPr>
      </w:pPr>
    </w:p>
    <w:p w:rsidR="00C312FD" w:rsidRPr="00723E34" w:rsidRDefault="00C312FD" w:rsidP="00723E34">
      <w:pPr>
        <w:pStyle w:val="Style16"/>
        <w:widowControl/>
        <w:spacing w:line="360" w:lineRule="auto"/>
        <w:ind w:firstLine="720"/>
        <w:jc w:val="both"/>
        <w:rPr>
          <w:rStyle w:val="FontStyle367"/>
          <w:b w:val="0"/>
          <w:sz w:val="28"/>
          <w:szCs w:val="28"/>
          <w:lang w:val="ru-RU" w:eastAsia="ru-RU"/>
        </w:rPr>
      </w:pPr>
      <w:r w:rsidRPr="00723E34">
        <w:rPr>
          <w:rStyle w:val="FontStyle367"/>
          <w:b w:val="0"/>
          <w:sz w:val="28"/>
          <w:szCs w:val="28"/>
          <w:lang w:val="ru-RU" w:eastAsia="ru-RU"/>
        </w:rPr>
        <w:t>где А – сумма постоянных издержек обращения, тыс. руб.;</w:t>
      </w:r>
    </w:p>
    <w:p w:rsidR="00C312FD" w:rsidRPr="00723E34" w:rsidRDefault="00C312FD" w:rsidP="00723E34">
      <w:pPr>
        <w:pStyle w:val="Style16"/>
        <w:widowControl/>
        <w:spacing w:line="360" w:lineRule="auto"/>
        <w:ind w:firstLine="720"/>
        <w:jc w:val="both"/>
        <w:rPr>
          <w:rStyle w:val="FontStyle367"/>
          <w:b w:val="0"/>
          <w:sz w:val="28"/>
          <w:szCs w:val="28"/>
          <w:lang w:val="ru-RU" w:eastAsia="ru-RU"/>
        </w:rPr>
      </w:pPr>
      <w:r w:rsidRPr="00723E34">
        <w:rPr>
          <w:rStyle w:val="FontStyle367"/>
          <w:b w:val="0"/>
          <w:sz w:val="28"/>
          <w:szCs w:val="28"/>
          <w:lang w:val="ru-RU" w:eastAsia="ru-RU"/>
        </w:rPr>
        <w:t>УПИ – уровень переменных издержек в процентах к товарообороту, %.</w:t>
      </w:r>
    </w:p>
    <w:p w:rsidR="00C312FD" w:rsidRPr="00723E34" w:rsidRDefault="00C312FD" w:rsidP="00723E34">
      <w:pPr>
        <w:pStyle w:val="Style16"/>
        <w:widowControl/>
        <w:spacing w:line="360" w:lineRule="auto"/>
        <w:ind w:firstLine="720"/>
        <w:jc w:val="both"/>
        <w:rPr>
          <w:rStyle w:val="FontStyle367"/>
          <w:b w:val="0"/>
          <w:sz w:val="28"/>
          <w:szCs w:val="28"/>
          <w:lang w:val="ru-RU" w:eastAsia="ru-RU"/>
        </w:rPr>
      </w:pPr>
      <w:r w:rsidRPr="00723E34">
        <w:rPr>
          <w:rStyle w:val="FontStyle367"/>
          <w:b w:val="0"/>
          <w:sz w:val="28"/>
          <w:szCs w:val="28"/>
          <w:lang w:val="ru-RU" w:eastAsia="ru-RU"/>
        </w:rPr>
        <w:t>А зависимость между товарооборотом и уровнем издержек обращения в процентах можно выразить следующей аналитической формулой</w:t>
      </w:r>
      <w:r w:rsidR="005D3CBC" w:rsidRPr="00723E34">
        <w:rPr>
          <w:rStyle w:val="FontStyle379"/>
          <w:sz w:val="28"/>
          <w:szCs w:val="28"/>
          <w:lang w:val="ru-RU" w:eastAsia="ru-RU"/>
        </w:rPr>
        <w:t xml:space="preserve"> по [3] с. 77</w:t>
      </w:r>
      <w:r w:rsidRPr="00723E34">
        <w:rPr>
          <w:rStyle w:val="FontStyle367"/>
          <w:b w:val="0"/>
          <w:sz w:val="28"/>
          <w:szCs w:val="28"/>
          <w:lang w:val="ru-RU" w:eastAsia="ru-RU"/>
        </w:rPr>
        <w:t>:</w:t>
      </w:r>
    </w:p>
    <w:p w:rsidR="00C312FD" w:rsidRPr="00723E34" w:rsidRDefault="00C312FD" w:rsidP="00723E34">
      <w:pPr>
        <w:pStyle w:val="Style16"/>
        <w:widowControl/>
        <w:spacing w:line="360" w:lineRule="auto"/>
        <w:ind w:firstLine="720"/>
        <w:jc w:val="both"/>
        <w:rPr>
          <w:rStyle w:val="FontStyle367"/>
          <w:b w:val="0"/>
          <w:sz w:val="28"/>
          <w:szCs w:val="28"/>
          <w:lang w:val="ru-RU" w:eastAsia="ru-RU"/>
        </w:rPr>
      </w:pPr>
    </w:p>
    <w:p w:rsidR="00C312FD" w:rsidRPr="00723E34" w:rsidRDefault="00C312FD" w:rsidP="00723E34">
      <w:pPr>
        <w:pStyle w:val="Style11"/>
        <w:widowControl/>
        <w:spacing w:line="360" w:lineRule="auto"/>
        <w:ind w:firstLine="720"/>
        <w:jc w:val="both"/>
        <w:rPr>
          <w:rStyle w:val="FontStyle367"/>
          <w:b w:val="0"/>
          <w:sz w:val="28"/>
          <w:szCs w:val="28"/>
          <w:lang w:val="ru-RU" w:eastAsia="ru-RU"/>
        </w:rPr>
      </w:pPr>
      <w:r w:rsidRPr="00723E34">
        <w:rPr>
          <w:rStyle w:val="FontStyle367"/>
          <w:b w:val="0"/>
          <w:sz w:val="28"/>
          <w:szCs w:val="28"/>
          <w:lang w:val="ru-RU" w:eastAsia="ru-RU"/>
        </w:rPr>
        <w:t xml:space="preserve">УИО = </w:t>
      </w:r>
      <w:r w:rsidR="00937343" w:rsidRPr="00937343">
        <w:rPr>
          <w:rStyle w:val="FontStyle367"/>
          <w:b w:val="0"/>
          <w:sz w:val="28"/>
          <w:szCs w:val="28"/>
          <w:lang w:val="ru-RU" w:eastAsia="ru-RU"/>
        </w:rPr>
        <w:fldChar w:fldCharType="begin"/>
      </w:r>
      <w:r w:rsidR="00937343" w:rsidRPr="00937343">
        <w:rPr>
          <w:rStyle w:val="FontStyle367"/>
          <w:b w:val="0"/>
          <w:sz w:val="28"/>
          <w:szCs w:val="28"/>
          <w:lang w:val="ru-RU" w:eastAsia="ru-RU"/>
        </w:rPr>
        <w:instrText xml:space="preserve"> QUOTE </w:instrText>
      </w:r>
      <w:r w:rsidR="00A92B12">
        <w:rPr>
          <w:position w:val="-5"/>
        </w:rPr>
        <w:pict>
          <v:shape id="_x0000_i1029" type="#_x0000_t75" style="width:12.75pt;height:11.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bordersDontSurroundHeader/&gt;&lt;w:bordersDontSurroundFooter/&gt;&lt;w:defaultTabStop w:val=&quot;720&quot;/&gt;&lt;w:hyphenationZone w:val=&quot;141&quot;/&gt;&lt;w:drawingGridHorizontalSpacing w:val=&quot;120&quot;/&gt;&lt;w:drawingGridVerticalSpacing w:val=&quot;120&quot;/&gt;&lt;w:displayHorizontalDrawingGridEvery w:val=&quot;0&quot;/&gt;&lt;w:displayVerticalDrawingGridEvery w:val=&quot;3&quot;/&gt;&lt;w:doNotShadeFormData/&gt;&lt;w:punctuationKerning/&gt;&lt;w:characterSpacingControl w:val=&quot;CompressPunctuation&quot;/&gt;&lt;w:optimizeForBrowser/&gt;&lt;w:allowPNG/&gt;&lt;w:validateAgainstSchema w:val=&quot;off&quot;/&gt;&lt;w:saveInvalidXML w:val=&quot;off&quot;/&gt;&lt;w:ignoreMixedContent w:val=&quot;off&quot;/&gt;&lt;w:alwaysShowPlaceholderText w:val=&quot;off&quot;/&gt;&lt;w:doNotUnderlineInvalidXML/&gt;&lt;w:compat&gt;&lt;w:spaceForUL/&gt;&lt;w:balanceSingleByteDoubleByteWidth/&gt;&lt;w:doNotLeaveBackslashAlone/&gt;&lt;w:ulTrailSpace/&gt;&lt;w:adjustLineHeightInTable/&gt;&lt;w:breakWrappedTables/&gt;&lt;w:snapToGridInCell/&gt;&lt;w:wrapTextWithPunct/&gt;&lt;w:useAsianBreakRules/&gt;&lt;w:dontGrowAutofit/&gt;&lt;/w:compat&gt;&lt;wsp:rsids&gt;&lt;wsp:rsidRoot wsp:val=&quot;00D17140&quot;/&gt;&lt;wsp:rsid wsp:val=&quot;0001210E&quot;/&gt;&lt;wsp:rsid wsp:val=&quot;00036692&quot;/&gt;&lt;wsp:rsid wsp:val=&quot;000D1904&quot;/&gt;&lt;wsp:rsid wsp:val=&quot;000D7F01&quot;/&gt;&lt;wsp:rsid wsp:val=&quot;001317BC&quot;/&gt;&lt;wsp:rsid wsp:val=&quot;00187262&quot;/&gt;&lt;wsp:rsid wsp:val=&quot;001C2DA4&quot;/&gt;&lt;wsp:rsid wsp:val=&quot;001D160D&quot;/&gt;&lt;wsp:rsid wsp:val=&quot;001D25B6&quot;/&gt;&lt;wsp:rsid wsp:val=&quot;001D5CA8&quot;/&gt;&lt;wsp:rsid wsp:val=&quot;002009D2&quot;/&gt;&lt;wsp:rsid wsp:val=&quot;00204796&quot;/&gt;&lt;wsp:rsid wsp:val=&quot;00263361&quot;/&gt;&lt;wsp:rsid wsp:val=&quot;00270054&quot;/&gt;&lt;wsp:rsid wsp:val=&quot;002739F3&quot;/&gt;&lt;wsp:rsid wsp:val=&quot;00285964&quot;/&gt;&lt;wsp:rsid wsp:val=&quot;002B597A&quot;/&gt;&lt;wsp:rsid wsp:val=&quot;002C6D34&quot;/&gt;&lt;wsp:rsid wsp:val=&quot;002E3C45&quot;/&gt;&lt;wsp:rsid wsp:val=&quot;002F1592&quot;/&gt;&lt;wsp:rsid wsp:val=&quot;002F3DEB&quot;/&gt;&lt;wsp:rsid wsp:val=&quot;00326210&quot;/&gt;&lt;wsp:rsid wsp:val=&quot;0035607E&quot;/&gt;&lt;wsp:rsid wsp:val=&quot;00360A9D&quot;/&gt;&lt;wsp:rsid wsp:val=&quot;00370C4E&quot;/&gt;&lt;wsp:rsid wsp:val=&quot;003E2FCA&quot;/&gt;&lt;wsp:rsid wsp:val=&quot;00442A5A&quot;/&gt;&lt;wsp:rsid wsp:val=&quot;004A10B8&quot;/&gt;&lt;wsp:rsid wsp:val=&quot;004C0B92&quot;/&gt;&lt;wsp:rsid wsp:val=&quot;004D2811&quot;/&gt;&lt;wsp:rsid wsp:val=&quot;004F1DA5&quot;/&gt;&lt;wsp:rsid wsp:val=&quot;004F3F7D&quot;/&gt;&lt;wsp:rsid wsp:val=&quot;00504F09&quot;/&gt;&lt;wsp:rsid wsp:val=&quot;00522AFC&quot;/&gt;&lt;wsp:rsid wsp:val=&quot;00525F00&quot;/&gt;&lt;wsp:rsid wsp:val=&quot;00572C17&quot;/&gt;&lt;wsp:rsid wsp:val=&quot;005A45A4&quot;/&gt;&lt;wsp:rsid wsp:val=&quot;005C2B93&quot;/&gt;&lt;wsp:rsid wsp:val=&quot;005D3CBC&quot;/&gt;&lt;wsp:rsid wsp:val=&quot;00627F96&quot;/&gt;&lt;wsp:rsid wsp:val=&quot;006301BC&quot;/&gt;&lt;wsp:rsid wsp:val=&quot;006371D8&quot;/&gt;&lt;wsp:rsid wsp:val=&quot;006640B9&quot;/&gt;&lt;wsp:rsid wsp:val=&quot;006910A1&quot;/&gt;&lt;wsp:rsid wsp:val=&quot;0069335A&quot;/&gt;&lt;wsp:rsid wsp:val=&quot;006F6F88&quot;/&gt;&lt;wsp:rsid wsp:val=&quot;00723E34&quot;/&gt;&lt;wsp:rsid wsp:val=&quot;00746EC6&quot;/&gt;&lt;wsp:rsid wsp:val=&quot;00770D21&quot;/&gt;&lt;wsp:rsid wsp:val=&quot;0078275B&quot;/&gt;&lt;wsp:rsid wsp:val=&quot;007832D0&quot;/&gt;&lt;wsp:rsid wsp:val=&quot;007B01A2&quot;/&gt;&lt;wsp:rsid wsp:val=&quot;007E28F7&quot;/&gt;&lt;wsp:rsid wsp:val=&quot;00803DD7&quot;/&gt;&lt;wsp:rsid wsp:val=&quot;00841C16&quot;/&gt;&lt;wsp:rsid wsp:val=&quot;00861F36&quot;/&gt;&lt;wsp:rsid wsp:val=&quot;00871502&quot;/&gt;&lt;wsp:rsid wsp:val=&quot;008803D1&quot;/&gt;&lt;wsp:rsid wsp:val=&quot;00894C14&quot;/&gt;&lt;wsp:rsid wsp:val=&quot;008A6CAC&quot;/&gt;&lt;wsp:rsid wsp:val=&quot;008C7835&quot;/&gt;&lt;wsp:rsid wsp:val=&quot;008D1AF1&quot;/&gt;&lt;wsp:rsid wsp:val=&quot;0092261B&quot;/&gt;&lt;wsp:rsid wsp:val=&quot;00937343&quot;/&gt;&lt;wsp:rsid wsp:val=&quot;00950F26&quot;/&gt;&lt;wsp:rsid wsp:val=&quot;00965BD2&quot;/&gt;&lt;wsp:rsid wsp:val=&quot;0097019D&quot;/&gt;&lt;wsp:rsid wsp:val=&quot;009869FA&quot;/&gt;&lt;wsp:rsid wsp:val=&quot;00994184&quot;/&gt;&lt;wsp:rsid wsp:val=&quot;009C2989&quot;/&gt;&lt;wsp:rsid wsp:val=&quot;009E1950&quot;/&gt;&lt;wsp:rsid wsp:val=&quot;009E3110&quot;/&gt;&lt;wsp:rsid wsp:val=&quot;009F072E&quot;/&gt;&lt;wsp:rsid wsp:val=&quot;00A12F87&quot;/&gt;&lt;wsp:rsid wsp:val=&quot;00A23F74&quot;/&gt;&lt;wsp:rsid wsp:val=&quot;00A40105&quot;/&gt;&lt;wsp:rsid wsp:val=&quot;00A7681F&quot;/&gt;&lt;wsp:rsid wsp:val=&quot;00A774AF&quot;/&gt;&lt;wsp:rsid wsp:val=&quot;00AC2AC4&quot;/&gt;&lt;wsp:rsid wsp:val=&quot;00AD3A0D&quot;/&gt;&lt;wsp:rsid wsp:val=&quot;00AE71D5&quot;/&gt;&lt;wsp:rsid wsp:val=&quot;00B42D91&quot;/&gt;&lt;wsp:rsid wsp:val=&quot;00B442E6&quot;/&gt;&lt;wsp:rsid wsp:val=&quot;00B62059&quot;/&gt;&lt;wsp:rsid wsp:val=&quot;00B730E0&quot;/&gt;&lt;wsp:rsid wsp:val=&quot;00B805DA&quot;/&gt;&lt;wsp:rsid wsp:val=&quot;00BA0784&quot;/&gt;&lt;wsp:rsid wsp:val=&quot;00BA57EB&quot;/&gt;&lt;wsp:rsid wsp:val=&quot;00BD63E8&quot;/&gt;&lt;wsp:rsid wsp:val=&quot;00C312FD&quot;/&gt;&lt;wsp:rsid wsp:val=&quot;00C437DB&quot;/&gt;&lt;wsp:rsid wsp:val=&quot;00C446C8&quot;/&gt;&lt;wsp:rsid wsp:val=&quot;00C6375E&quot;/&gt;&lt;wsp:rsid wsp:val=&quot;00C9231B&quot;/&gt;&lt;wsp:rsid wsp:val=&quot;00CA7572&quot;/&gt;&lt;wsp:rsid wsp:val=&quot;00CE5486&quot;/&gt;&lt;wsp:rsid wsp:val=&quot;00D17140&quot;/&gt;&lt;wsp:rsid wsp:val=&quot;00D36A12&quot;/&gt;&lt;wsp:rsid wsp:val=&quot;00D466AA&quot;/&gt;&lt;wsp:rsid wsp:val=&quot;00D728EF&quot;/&gt;&lt;wsp:rsid wsp:val=&quot;00D937EA&quot;/&gt;&lt;wsp:rsid wsp:val=&quot;00D96940&quot;/&gt;&lt;wsp:rsid wsp:val=&quot;00DB7323&quot;/&gt;&lt;wsp:rsid wsp:val=&quot;00DC6903&quot;/&gt;&lt;wsp:rsid wsp:val=&quot;00DD31CE&quot;/&gt;&lt;wsp:rsid wsp:val=&quot;00E13C67&quot;/&gt;&lt;wsp:rsid wsp:val=&quot;00E40271&quot;/&gt;&lt;wsp:rsid wsp:val=&quot;00E74BB3&quot;/&gt;&lt;wsp:rsid wsp:val=&quot;00E77F2C&quot;/&gt;&lt;wsp:rsid wsp:val=&quot;00E86D5C&quot;/&gt;&lt;wsp:rsid wsp:val=&quot;00E918C0&quot;/&gt;&lt;wsp:rsid wsp:val=&quot;00EE4E57&quot;/&gt;&lt;wsp:rsid wsp:val=&quot;00EF0356&quot;/&gt;&lt;wsp:rsid wsp:val=&quot;00F00F0E&quot;/&gt;&lt;wsp:rsid wsp:val=&quot;00F150D4&quot;/&gt;&lt;wsp:rsid wsp:val=&quot;00F4038B&quot;/&gt;&lt;wsp:rsid wsp:val=&quot;00F47E74&quot;/&gt;&lt;wsp:rsid wsp:val=&quot;00F608B3&quot;/&gt;&lt;wsp:rsid wsp:val=&quot;00F94CFE&quot;/&gt;&lt;wsp:rsid wsp:val=&quot;00FF2007&quot;/&gt;&lt;wsp:rsid wsp:val=&quot;00FF2F88&quot;/&gt;&lt;/wsp:rsids&gt;&lt;/w:docPr&gt;&lt;w:body&gt;&lt;wx:sect&gt;&lt;w:p wsp:rsidR=&quot;00000000&quot; wsp:rsidRDefault=&quot;00DB7323&quot; wsp:rsidP=&quot;00DB7323&quot;&gt;&lt;m:oMathPara&gt;&lt;m:oMath&gt;&lt;m:f&gt;&lt;m:fPr&gt;&lt;m:ctrlPr&gt;&lt;w:rPr&gt;&lt;w:rFonts w:ascii=&quot;Cambria Math&quot; w:h-ansi=&quot;Cambria Math&quot;/&gt;&lt;wx:font wx:val=&quot;Cambria Math&quot;/&gt;&lt;w:sz w:val=&quot;28&quot;/&gt;&lt;w:lang w:fareast=&quot;RU&quot;/&gt;&lt;/w:rPr&gt;&lt;/m:ctrlPr&gt;&lt;/m:fPr&gt;&lt;m:num&gt;&lt;m:r&gt;&lt;m:rPr&gt;&lt;m:sty m:val=&quot;p&quot;/&gt;&lt;/m:rPr&gt;&lt;w:rPr&gt;&lt;w:rStyle w:val=&quot;FontStyle367&quot;/&gt;&lt;w:rFonts w:ascii=&quot;Cambria Math&quot; w:h-ansi=&quot;Cambria Math&quot;/&gt;&lt;wx:font wx:val=&quot;Cambria Math&quot;/&gt;&lt;w:b w:val=&quot;off&quot;/&gt;&lt;w:b-cs w:val=&quot;off&quot;/&gt;&lt;w:sz w:val=&quot;28&quot;/&gt;&lt;w:sz-cs w:val=&quot;28&quot;/&gt;&lt;w:lang w:val=&quot;RU&quot; w:fareast=&quot;RU&quot;/&gt;&lt;/w:rPr&gt;&lt;m:t&gt;Рђ&lt;/m:t&gt;&lt;/m:r&gt;&lt;/m:num&gt;&lt;m:den&gt;&lt;m:r&gt;&lt;m:rPr&gt;&lt;m:sty m:val=&quot;p&quot;/&gt;&lt;/m:rPr&gt;&lt;w:rPr&gt;&lt;w:rStyle w:val=&quot;FontStyle367&quot;/&gt;&lt;w:rFonts w:ascii=&quot;Cambria Math&quot; w:h-ansi=&quot;Cambria Math&quot;/&gt;&lt;wx:font wx:val=&quot;Cambria Math&quot;/&gt;&lt;w:b w:val=&quot;off&quot;/&gt;&lt;w:b-cs w:val=&quot;off&quot;/&gt;&lt;w:sz w:val=&quot;28&quot;/&gt;&lt;w:sz-cs w:val=&quot;28&quot;/&gt;&lt;w:lang w:val=&quot;RU&quot; w:fareast=&quot;RU&quot;/&gt;&lt;/w:rPr&gt;&lt;m:t&gt;РўРћ&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0" o:title="" chromakey="white"/>
          </v:shape>
        </w:pict>
      </w:r>
      <w:r w:rsidR="00937343" w:rsidRPr="00937343">
        <w:rPr>
          <w:rStyle w:val="FontStyle367"/>
          <w:b w:val="0"/>
          <w:sz w:val="28"/>
          <w:szCs w:val="28"/>
          <w:lang w:val="ru-RU" w:eastAsia="ru-RU"/>
        </w:rPr>
        <w:instrText xml:space="preserve"> </w:instrText>
      </w:r>
      <w:r w:rsidR="00937343" w:rsidRPr="00937343">
        <w:rPr>
          <w:rStyle w:val="FontStyle367"/>
          <w:b w:val="0"/>
          <w:sz w:val="28"/>
          <w:szCs w:val="28"/>
          <w:lang w:val="ru-RU" w:eastAsia="ru-RU"/>
        </w:rPr>
        <w:fldChar w:fldCharType="separate"/>
      </w:r>
      <w:r w:rsidR="00A92B12">
        <w:rPr>
          <w:position w:val="-5"/>
        </w:rPr>
        <w:pict>
          <v:shape id="_x0000_i1030" type="#_x0000_t75" style="width:12.75pt;height:11.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bordersDontSurroundHeader/&gt;&lt;w:bordersDontSurroundFooter/&gt;&lt;w:defaultTabStop w:val=&quot;720&quot;/&gt;&lt;w:hyphenationZone w:val=&quot;141&quot;/&gt;&lt;w:drawingGridHorizontalSpacing w:val=&quot;120&quot;/&gt;&lt;w:drawingGridVerticalSpacing w:val=&quot;120&quot;/&gt;&lt;w:displayHorizontalDrawingGridEvery w:val=&quot;0&quot;/&gt;&lt;w:displayVerticalDrawingGridEvery w:val=&quot;3&quot;/&gt;&lt;w:doNotShadeFormData/&gt;&lt;w:punctuationKerning/&gt;&lt;w:characterSpacingControl w:val=&quot;CompressPunctuation&quot;/&gt;&lt;w:optimizeForBrowser/&gt;&lt;w:allowPNG/&gt;&lt;w:validateAgainstSchema w:val=&quot;off&quot;/&gt;&lt;w:saveInvalidXML w:val=&quot;off&quot;/&gt;&lt;w:ignoreMixedContent w:val=&quot;off&quot;/&gt;&lt;w:alwaysShowPlaceholderText w:val=&quot;off&quot;/&gt;&lt;w:doNotUnderlineInvalidXML/&gt;&lt;w:compat&gt;&lt;w:spaceForUL/&gt;&lt;w:balanceSingleByteDoubleByteWidth/&gt;&lt;w:doNotLeaveBackslashAlone/&gt;&lt;w:ulTrailSpace/&gt;&lt;w:adjustLineHeightInTable/&gt;&lt;w:breakWrappedTables/&gt;&lt;w:snapToGridInCell/&gt;&lt;w:wrapTextWithPunct/&gt;&lt;w:useAsianBreakRules/&gt;&lt;w:dontGrowAutofit/&gt;&lt;/w:compat&gt;&lt;wsp:rsids&gt;&lt;wsp:rsidRoot wsp:val=&quot;00D17140&quot;/&gt;&lt;wsp:rsid wsp:val=&quot;0001210E&quot;/&gt;&lt;wsp:rsid wsp:val=&quot;00036692&quot;/&gt;&lt;wsp:rsid wsp:val=&quot;000D1904&quot;/&gt;&lt;wsp:rsid wsp:val=&quot;000D7F01&quot;/&gt;&lt;wsp:rsid wsp:val=&quot;001317BC&quot;/&gt;&lt;wsp:rsid wsp:val=&quot;00187262&quot;/&gt;&lt;wsp:rsid wsp:val=&quot;001C2DA4&quot;/&gt;&lt;wsp:rsid wsp:val=&quot;001D160D&quot;/&gt;&lt;wsp:rsid wsp:val=&quot;001D25B6&quot;/&gt;&lt;wsp:rsid wsp:val=&quot;001D5CA8&quot;/&gt;&lt;wsp:rsid wsp:val=&quot;002009D2&quot;/&gt;&lt;wsp:rsid wsp:val=&quot;00204796&quot;/&gt;&lt;wsp:rsid wsp:val=&quot;00263361&quot;/&gt;&lt;wsp:rsid wsp:val=&quot;00270054&quot;/&gt;&lt;wsp:rsid wsp:val=&quot;002739F3&quot;/&gt;&lt;wsp:rsid wsp:val=&quot;00285964&quot;/&gt;&lt;wsp:rsid wsp:val=&quot;002B597A&quot;/&gt;&lt;wsp:rsid wsp:val=&quot;002C6D34&quot;/&gt;&lt;wsp:rsid wsp:val=&quot;002E3C45&quot;/&gt;&lt;wsp:rsid wsp:val=&quot;002F1592&quot;/&gt;&lt;wsp:rsid wsp:val=&quot;002F3DEB&quot;/&gt;&lt;wsp:rsid wsp:val=&quot;00326210&quot;/&gt;&lt;wsp:rsid wsp:val=&quot;0035607E&quot;/&gt;&lt;wsp:rsid wsp:val=&quot;00360A9D&quot;/&gt;&lt;wsp:rsid wsp:val=&quot;00370C4E&quot;/&gt;&lt;wsp:rsid wsp:val=&quot;003E2FCA&quot;/&gt;&lt;wsp:rsid wsp:val=&quot;00442A5A&quot;/&gt;&lt;wsp:rsid wsp:val=&quot;004A10B8&quot;/&gt;&lt;wsp:rsid wsp:val=&quot;004C0B92&quot;/&gt;&lt;wsp:rsid wsp:val=&quot;004D2811&quot;/&gt;&lt;wsp:rsid wsp:val=&quot;004F1DA5&quot;/&gt;&lt;wsp:rsid wsp:val=&quot;004F3F7D&quot;/&gt;&lt;wsp:rsid wsp:val=&quot;00504F09&quot;/&gt;&lt;wsp:rsid wsp:val=&quot;00522AFC&quot;/&gt;&lt;wsp:rsid wsp:val=&quot;00525F00&quot;/&gt;&lt;wsp:rsid wsp:val=&quot;00572C17&quot;/&gt;&lt;wsp:rsid wsp:val=&quot;005A45A4&quot;/&gt;&lt;wsp:rsid wsp:val=&quot;005C2B93&quot;/&gt;&lt;wsp:rsid wsp:val=&quot;005D3CBC&quot;/&gt;&lt;wsp:rsid wsp:val=&quot;00627F96&quot;/&gt;&lt;wsp:rsid wsp:val=&quot;006301BC&quot;/&gt;&lt;wsp:rsid wsp:val=&quot;006371D8&quot;/&gt;&lt;wsp:rsid wsp:val=&quot;006640B9&quot;/&gt;&lt;wsp:rsid wsp:val=&quot;006910A1&quot;/&gt;&lt;wsp:rsid wsp:val=&quot;0069335A&quot;/&gt;&lt;wsp:rsid wsp:val=&quot;006F6F88&quot;/&gt;&lt;wsp:rsid wsp:val=&quot;00723E34&quot;/&gt;&lt;wsp:rsid wsp:val=&quot;00746EC6&quot;/&gt;&lt;wsp:rsid wsp:val=&quot;00770D21&quot;/&gt;&lt;wsp:rsid wsp:val=&quot;0078275B&quot;/&gt;&lt;wsp:rsid wsp:val=&quot;007832D0&quot;/&gt;&lt;wsp:rsid wsp:val=&quot;007B01A2&quot;/&gt;&lt;wsp:rsid wsp:val=&quot;007E28F7&quot;/&gt;&lt;wsp:rsid wsp:val=&quot;00803DD7&quot;/&gt;&lt;wsp:rsid wsp:val=&quot;00841C16&quot;/&gt;&lt;wsp:rsid wsp:val=&quot;00861F36&quot;/&gt;&lt;wsp:rsid wsp:val=&quot;00871502&quot;/&gt;&lt;wsp:rsid wsp:val=&quot;008803D1&quot;/&gt;&lt;wsp:rsid wsp:val=&quot;00894C14&quot;/&gt;&lt;wsp:rsid wsp:val=&quot;008A6CAC&quot;/&gt;&lt;wsp:rsid wsp:val=&quot;008C7835&quot;/&gt;&lt;wsp:rsid wsp:val=&quot;008D1AF1&quot;/&gt;&lt;wsp:rsid wsp:val=&quot;0092261B&quot;/&gt;&lt;wsp:rsid wsp:val=&quot;00937343&quot;/&gt;&lt;wsp:rsid wsp:val=&quot;00950F26&quot;/&gt;&lt;wsp:rsid wsp:val=&quot;00965BD2&quot;/&gt;&lt;wsp:rsid wsp:val=&quot;0097019D&quot;/&gt;&lt;wsp:rsid wsp:val=&quot;009869FA&quot;/&gt;&lt;wsp:rsid wsp:val=&quot;00994184&quot;/&gt;&lt;wsp:rsid wsp:val=&quot;009C2989&quot;/&gt;&lt;wsp:rsid wsp:val=&quot;009E1950&quot;/&gt;&lt;wsp:rsid wsp:val=&quot;009E3110&quot;/&gt;&lt;wsp:rsid wsp:val=&quot;009F072E&quot;/&gt;&lt;wsp:rsid wsp:val=&quot;00A12F87&quot;/&gt;&lt;wsp:rsid wsp:val=&quot;00A23F74&quot;/&gt;&lt;wsp:rsid wsp:val=&quot;00A40105&quot;/&gt;&lt;wsp:rsid wsp:val=&quot;00A7681F&quot;/&gt;&lt;wsp:rsid wsp:val=&quot;00A774AF&quot;/&gt;&lt;wsp:rsid wsp:val=&quot;00AC2AC4&quot;/&gt;&lt;wsp:rsid wsp:val=&quot;00AD3A0D&quot;/&gt;&lt;wsp:rsid wsp:val=&quot;00AE71D5&quot;/&gt;&lt;wsp:rsid wsp:val=&quot;00B42D91&quot;/&gt;&lt;wsp:rsid wsp:val=&quot;00B442E6&quot;/&gt;&lt;wsp:rsid wsp:val=&quot;00B62059&quot;/&gt;&lt;wsp:rsid wsp:val=&quot;00B730E0&quot;/&gt;&lt;wsp:rsid wsp:val=&quot;00B805DA&quot;/&gt;&lt;wsp:rsid wsp:val=&quot;00BA0784&quot;/&gt;&lt;wsp:rsid wsp:val=&quot;00BA57EB&quot;/&gt;&lt;wsp:rsid wsp:val=&quot;00BD63E8&quot;/&gt;&lt;wsp:rsid wsp:val=&quot;00C312FD&quot;/&gt;&lt;wsp:rsid wsp:val=&quot;00C437DB&quot;/&gt;&lt;wsp:rsid wsp:val=&quot;00C446C8&quot;/&gt;&lt;wsp:rsid wsp:val=&quot;00C6375E&quot;/&gt;&lt;wsp:rsid wsp:val=&quot;00C9231B&quot;/&gt;&lt;wsp:rsid wsp:val=&quot;00CA7572&quot;/&gt;&lt;wsp:rsid wsp:val=&quot;00CE5486&quot;/&gt;&lt;wsp:rsid wsp:val=&quot;00D17140&quot;/&gt;&lt;wsp:rsid wsp:val=&quot;00D36A12&quot;/&gt;&lt;wsp:rsid wsp:val=&quot;00D466AA&quot;/&gt;&lt;wsp:rsid wsp:val=&quot;00D728EF&quot;/&gt;&lt;wsp:rsid wsp:val=&quot;00D937EA&quot;/&gt;&lt;wsp:rsid wsp:val=&quot;00D96940&quot;/&gt;&lt;wsp:rsid wsp:val=&quot;00DB7323&quot;/&gt;&lt;wsp:rsid wsp:val=&quot;00DC6903&quot;/&gt;&lt;wsp:rsid wsp:val=&quot;00DD31CE&quot;/&gt;&lt;wsp:rsid wsp:val=&quot;00E13C67&quot;/&gt;&lt;wsp:rsid wsp:val=&quot;00E40271&quot;/&gt;&lt;wsp:rsid wsp:val=&quot;00E74BB3&quot;/&gt;&lt;wsp:rsid wsp:val=&quot;00E77F2C&quot;/&gt;&lt;wsp:rsid wsp:val=&quot;00E86D5C&quot;/&gt;&lt;wsp:rsid wsp:val=&quot;00E918C0&quot;/&gt;&lt;wsp:rsid wsp:val=&quot;00EE4E57&quot;/&gt;&lt;wsp:rsid wsp:val=&quot;00EF0356&quot;/&gt;&lt;wsp:rsid wsp:val=&quot;00F00F0E&quot;/&gt;&lt;wsp:rsid wsp:val=&quot;00F150D4&quot;/&gt;&lt;wsp:rsid wsp:val=&quot;00F4038B&quot;/&gt;&lt;wsp:rsid wsp:val=&quot;00F47E74&quot;/&gt;&lt;wsp:rsid wsp:val=&quot;00F608B3&quot;/&gt;&lt;wsp:rsid wsp:val=&quot;00F94CFE&quot;/&gt;&lt;wsp:rsid wsp:val=&quot;00FF2007&quot;/&gt;&lt;wsp:rsid wsp:val=&quot;00FF2F88&quot;/&gt;&lt;/wsp:rsids&gt;&lt;/w:docPr&gt;&lt;w:body&gt;&lt;wx:sect&gt;&lt;w:p wsp:rsidR=&quot;00000000&quot; wsp:rsidRDefault=&quot;00DB7323&quot; wsp:rsidP=&quot;00DB7323&quot;&gt;&lt;m:oMathPara&gt;&lt;m:oMath&gt;&lt;m:f&gt;&lt;m:fPr&gt;&lt;m:ctrlPr&gt;&lt;w:rPr&gt;&lt;w:rFonts w:ascii=&quot;Cambria Math&quot; w:h-ansi=&quot;Cambria Math&quot;/&gt;&lt;wx:font wx:val=&quot;Cambria Math&quot;/&gt;&lt;w:sz w:val=&quot;28&quot;/&gt;&lt;w:lang w:fareast=&quot;RU&quot;/&gt;&lt;/w:rPr&gt;&lt;/m:ctrlPr&gt;&lt;/m:fPr&gt;&lt;m:num&gt;&lt;m:r&gt;&lt;m:rPr&gt;&lt;m:sty m:val=&quot;p&quot;/&gt;&lt;/m:rPr&gt;&lt;w:rPr&gt;&lt;w:rStyle w:val=&quot;FontStyle367&quot;/&gt;&lt;w:rFonts w:ascii=&quot;Cambria Math&quot; w:h-ansi=&quot;Cambria Math&quot;/&gt;&lt;wx:font wx:val=&quot;Cambria Math&quot;/&gt;&lt;w:b w:val=&quot;off&quot;/&gt;&lt;w:b-cs w:val=&quot;off&quot;/&gt;&lt;w:sz w:val=&quot;28&quot;/&gt;&lt;w:sz-cs w:val=&quot;28&quot;/&gt;&lt;w:lang w:val=&quot;RU&quot; w:fareast=&quot;RU&quot;/&gt;&lt;/w:rPr&gt;&lt;m:t&gt;Рђ&lt;/m:t&gt;&lt;/m:r&gt;&lt;/m:num&gt;&lt;m:den&gt;&lt;m:r&gt;&lt;m:rPr&gt;&lt;m:sty m:val=&quot;p&quot;/&gt;&lt;/m:rPr&gt;&lt;w:rPr&gt;&lt;w:rStyle w:val=&quot;FontStyle367&quot;/&gt;&lt;w:rFonts w:ascii=&quot;Cambria Math&quot; w:h-ansi=&quot;Cambria Math&quot;/&gt;&lt;wx:font wx:val=&quot;Cambria Math&quot;/&gt;&lt;w:b w:val=&quot;off&quot;/&gt;&lt;w:b-cs w:val=&quot;off&quot;/&gt;&lt;w:sz w:val=&quot;28&quot;/&gt;&lt;w:sz-cs w:val=&quot;28&quot;/&gt;&lt;w:lang w:val=&quot;RU&quot; w:fareast=&quot;RU&quot;/&gt;&lt;/w:rPr&gt;&lt;m:t&gt;РўРћ&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0" o:title="" chromakey="white"/>
          </v:shape>
        </w:pict>
      </w:r>
      <w:r w:rsidR="00937343" w:rsidRPr="00937343">
        <w:rPr>
          <w:rStyle w:val="FontStyle367"/>
          <w:b w:val="0"/>
          <w:sz w:val="28"/>
          <w:szCs w:val="28"/>
          <w:lang w:val="ru-RU" w:eastAsia="ru-RU"/>
        </w:rPr>
        <w:fldChar w:fldCharType="end"/>
      </w:r>
      <w:r w:rsidRPr="00723E34">
        <w:rPr>
          <w:rStyle w:val="FontStyle367"/>
          <w:b w:val="0"/>
          <w:sz w:val="28"/>
          <w:szCs w:val="28"/>
          <w:lang w:val="ru-RU" w:eastAsia="ru-RU"/>
        </w:rPr>
        <w:t xml:space="preserve"> · 100 + УПИ,</w:t>
      </w:r>
      <w:r w:rsidR="00723E34" w:rsidRPr="00723E34">
        <w:rPr>
          <w:rStyle w:val="FontStyle367"/>
          <w:b w:val="0"/>
          <w:sz w:val="28"/>
          <w:szCs w:val="28"/>
          <w:lang w:val="ru-RU" w:eastAsia="ru-RU"/>
        </w:rPr>
        <w:t xml:space="preserve"> </w:t>
      </w:r>
      <w:r w:rsidR="005D3CBC" w:rsidRPr="00723E34">
        <w:rPr>
          <w:rStyle w:val="FontStyle367"/>
          <w:b w:val="0"/>
          <w:sz w:val="28"/>
          <w:szCs w:val="28"/>
          <w:lang w:val="ru-RU" w:eastAsia="ru-RU"/>
        </w:rPr>
        <w:t>(2.3)</w:t>
      </w:r>
    </w:p>
    <w:p w:rsidR="00C312FD" w:rsidRPr="00723E34" w:rsidRDefault="00C312FD" w:rsidP="00723E34">
      <w:pPr>
        <w:pStyle w:val="Style11"/>
        <w:widowControl/>
        <w:spacing w:line="360" w:lineRule="auto"/>
        <w:ind w:firstLine="720"/>
        <w:jc w:val="both"/>
        <w:rPr>
          <w:rStyle w:val="FontStyle367"/>
          <w:b w:val="0"/>
          <w:sz w:val="28"/>
          <w:szCs w:val="28"/>
          <w:lang w:val="ru-RU" w:eastAsia="ru-RU"/>
        </w:rPr>
      </w:pPr>
    </w:p>
    <w:p w:rsidR="00C312FD" w:rsidRPr="00723E34" w:rsidRDefault="00C312FD" w:rsidP="00723E34">
      <w:pPr>
        <w:pStyle w:val="Style15"/>
        <w:widowControl/>
        <w:spacing w:line="360" w:lineRule="auto"/>
        <w:ind w:firstLine="720"/>
        <w:jc w:val="both"/>
        <w:rPr>
          <w:rStyle w:val="FontStyle367"/>
          <w:b w:val="0"/>
          <w:sz w:val="28"/>
          <w:szCs w:val="28"/>
          <w:lang w:val="ru-RU" w:eastAsia="ru-RU"/>
        </w:rPr>
      </w:pPr>
      <w:r w:rsidRPr="00723E34">
        <w:rPr>
          <w:rStyle w:val="FontStyle294"/>
          <w:b w:val="0"/>
          <w:i w:val="0"/>
          <w:sz w:val="28"/>
          <w:szCs w:val="28"/>
          <w:lang w:val="ru-RU" w:eastAsia="ru-RU"/>
        </w:rPr>
        <w:t xml:space="preserve">Большое влияние на сумму и уровень издержек обращения оказывают изменения в структуре товарооборота по ассортиментному составу или </w:t>
      </w:r>
      <w:r w:rsidRPr="00723E34">
        <w:rPr>
          <w:rStyle w:val="FontStyle289"/>
          <w:b w:val="0"/>
          <w:i w:val="0"/>
          <w:sz w:val="28"/>
          <w:szCs w:val="28"/>
          <w:lang w:val="ru-RU" w:eastAsia="ru-RU"/>
        </w:rPr>
        <w:t xml:space="preserve">по </w:t>
      </w:r>
      <w:r w:rsidRPr="00723E34">
        <w:rPr>
          <w:rStyle w:val="FontStyle294"/>
          <w:b w:val="0"/>
          <w:i w:val="0"/>
          <w:sz w:val="28"/>
          <w:szCs w:val="28"/>
          <w:lang w:val="ru-RU" w:eastAsia="ru-RU"/>
        </w:rPr>
        <w:t xml:space="preserve">виду продаж. </w:t>
      </w:r>
      <w:r w:rsidRPr="00723E34">
        <w:rPr>
          <w:rStyle w:val="FontStyle367"/>
          <w:b w:val="0"/>
          <w:sz w:val="28"/>
          <w:szCs w:val="28"/>
          <w:lang w:val="ru-RU" w:eastAsia="ru-RU"/>
        </w:rPr>
        <w:t>Если учет издержек обращения ведется по товарным группам или видам реализации, то рассчитать влияние данного фактора на изменение среднего уровня издержек обращения можно следующим образом</w:t>
      </w:r>
      <w:r w:rsidR="005D3CBC" w:rsidRPr="00723E34">
        <w:rPr>
          <w:rStyle w:val="FontStyle379"/>
          <w:sz w:val="28"/>
          <w:szCs w:val="28"/>
          <w:lang w:val="ru-RU" w:eastAsia="ru-RU"/>
        </w:rPr>
        <w:t xml:space="preserve"> по [3] с. 78</w:t>
      </w:r>
      <w:r w:rsidRPr="00723E34">
        <w:rPr>
          <w:rStyle w:val="FontStyle367"/>
          <w:b w:val="0"/>
          <w:sz w:val="28"/>
          <w:szCs w:val="28"/>
          <w:lang w:val="ru-RU" w:eastAsia="ru-RU"/>
        </w:rPr>
        <w:t>:</w:t>
      </w:r>
    </w:p>
    <w:p w:rsidR="00C312FD" w:rsidRPr="00723E34" w:rsidRDefault="00C312FD" w:rsidP="00723E34">
      <w:pPr>
        <w:pStyle w:val="Style22"/>
        <w:widowControl/>
        <w:spacing w:line="360" w:lineRule="auto"/>
        <w:ind w:firstLine="720"/>
        <w:jc w:val="both"/>
        <w:rPr>
          <w:rStyle w:val="FontStyle367"/>
          <w:b w:val="0"/>
          <w:sz w:val="28"/>
          <w:szCs w:val="28"/>
          <w:lang w:val="ru-RU" w:eastAsia="ru-RU"/>
        </w:rPr>
      </w:pPr>
    </w:p>
    <w:p w:rsidR="00C312FD" w:rsidRPr="00723E34" w:rsidRDefault="00C312FD" w:rsidP="00723E34">
      <w:pPr>
        <w:pStyle w:val="Style22"/>
        <w:widowControl/>
        <w:spacing w:line="360" w:lineRule="auto"/>
        <w:ind w:firstLine="720"/>
        <w:jc w:val="both"/>
        <w:rPr>
          <w:rStyle w:val="FontStyle367"/>
          <w:b w:val="0"/>
          <w:sz w:val="28"/>
          <w:szCs w:val="28"/>
          <w:lang w:val="ru-RU" w:eastAsia="ru-RU"/>
        </w:rPr>
      </w:pPr>
      <w:r w:rsidRPr="00723E34">
        <w:rPr>
          <w:rStyle w:val="FontStyle367"/>
          <w:b w:val="0"/>
          <w:sz w:val="28"/>
          <w:szCs w:val="28"/>
          <w:lang w:val="ru-RU" w:eastAsia="ru-RU"/>
        </w:rPr>
        <w:t>∆УИО</w:t>
      </w:r>
      <w:r w:rsidRPr="00723E34">
        <w:rPr>
          <w:rStyle w:val="FontStyle367"/>
          <w:b w:val="0"/>
          <w:sz w:val="28"/>
          <w:szCs w:val="28"/>
          <w:vertAlign w:val="subscript"/>
          <w:lang w:val="ru-RU" w:eastAsia="ru-RU"/>
        </w:rPr>
        <w:t>стр</w:t>
      </w:r>
      <w:r w:rsidRPr="00723E34">
        <w:rPr>
          <w:rStyle w:val="FontStyle367"/>
          <w:b w:val="0"/>
          <w:sz w:val="28"/>
          <w:szCs w:val="28"/>
          <w:lang w:val="ru-RU" w:eastAsia="ru-RU"/>
        </w:rPr>
        <w:t xml:space="preserve"> = ∑∆У</w:t>
      </w:r>
      <w:r w:rsidRPr="00723E34">
        <w:rPr>
          <w:rStyle w:val="FontStyle367"/>
          <w:b w:val="0"/>
          <w:sz w:val="28"/>
          <w:szCs w:val="28"/>
          <w:vertAlign w:val="subscript"/>
          <w:lang w:val="ru-RU" w:eastAsia="ru-RU"/>
        </w:rPr>
        <w:t>дi</w:t>
      </w:r>
      <w:r w:rsidRPr="00723E34">
        <w:rPr>
          <w:rStyle w:val="FontStyle367"/>
          <w:b w:val="0"/>
          <w:sz w:val="28"/>
          <w:szCs w:val="28"/>
          <w:lang w:val="ru-RU" w:eastAsia="ru-RU"/>
        </w:rPr>
        <w:t xml:space="preserve"> · ∆УИО</w:t>
      </w:r>
      <w:r w:rsidRPr="00723E34">
        <w:rPr>
          <w:rStyle w:val="FontStyle367"/>
          <w:b w:val="0"/>
          <w:sz w:val="28"/>
          <w:szCs w:val="28"/>
          <w:vertAlign w:val="subscript"/>
          <w:lang w:val="ru-RU" w:eastAsia="ru-RU"/>
        </w:rPr>
        <w:t>i</w:t>
      </w:r>
      <w:r w:rsidRPr="00723E34">
        <w:rPr>
          <w:rStyle w:val="FontStyle367"/>
          <w:b w:val="0"/>
          <w:sz w:val="28"/>
          <w:szCs w:val="28"/>
          <w:lang w:val="ru-RU" w:eastAsia="ru-RU"/>
        </w:rPr>
        <w:t>,</w:t>
      </w:r>
      <w:r w:rsidR="00723E34" w:rsidRPr="00723E34">
        <w:rPr>
          <w:rStyle w:val="FontStyle367"/>
          <w:b w:val="0"/>
          <w:sz w:val="28"/>
          <w:szCs w:val="28"/>
          <w:lang w:val="ru-RU" w:eastAsia="ru-RU"/>
        </w:rPr>
        <w:t xml:space="preserve"> </w:t>
      </w:r>
      <w:r w:rsidR="005D3CBC" w:rsidRPr="00723E34">
        <w:rPr>
          <w:rStyle w:val="FontStyle367"/>
          <w:b w:val="0"/>
          <w:sz w:val="28"/>
          <w:szCs w:val="28"/>
          <w:lang w:val="ru-RU" w:eastAsia="ru-RU"/>
        </w:rPr>
        <w:t>(2.4)</w:t>
      </w:r>
    </w:p>
    <w:p w:rsidR="00C312FD" w:rsidRPr="00723E34" w:rsidRDefault="00C312FD" w:rsidP="00723E34">
      <w:pPr>
        <w:pStyle w:val="Style22"/>
        <w:widowControl/>
        <w:spacing w:line="360" w:lineRule="auto"/>
        <w:ind w:firstLine="720"/>
        <w:jc w:val="both"/>
        <w:rPr>
          <w:rStyle w:val="FontStyle367"/>
          <w:b w:val="0"/>
          <w:sz w:val="28"/>
          <w:szCs w:val="28"/>
          <w:lang w:val="ru-RU" w:eastAsia="ru-RU"/>
        </w:rPr>
      </w:pPr>
      <w:r w:rsidRPr="00723E34">
        <w:rPr>
          <w:rStyle w:val="FontStyle367"/>
          <w:b w:val="0"/>
          <w:sz w:val="28"/>
          <w:szCs w:val="28"/>
          <w:lang w:val="ru-RU" w:eastAsia="ru-RU"/>
        </w:rPr>
        <w:t>∆ИО</w:t>
      </w:r>
      <w:r w:rsidRPr="00723E34">
        <w:rPr>
          <w:rStyle w:val="FontStyle367"/>
          <w:b w:val="0"/>
          <w:sz w:val="28"/>
          <w:szCs w:val="28"/>
          <w:vertAlign w:val="subscript"/>
          <w:lang w:val="ru-RU" w:eastAsia="ru-RU"/>
        </w:rPr>
        <w:t>стр</w:t>
      </w:r>
      <w:r w:rsidRPr="00723E34">
        <w:rPr>
          <w:rStyle w:val="FontStyle367"/>
          <w:b w:val="0"/>
          <w:sz w:val="28"/>
          <w:szCs w:val="28"/>
          <w:lang w:val="ru-RU" w:eastAsia="ru-RU"/>
        </w:rPr>
        <w:t xml:space="preserve"> = ∆УИО</w:t>
      </w:r>
      <w:r w:rsidRPr="00723E34">
        <w:rPr>
          <w:rStyle w:val="FontStyle367"/>
          <w:b w:val="0"/>
          <w:sz w:val="28"/>
          <w:szCs w:val="28"/>
          <w:vertAlign w:val="subscript"/>
          <w:lang w:val="ru-RU" w:eastAsia="ru-RU"/>
        </w:rPr>
        <w:t xml:space="preserve">стр </w:t>
      </w:r>
      <w:r w:rsidRPr="00723E34">
        <w:rPr>
          <w:rStyle w:val="FontStyle367"/>
          <w:b w:val="0"/>
          <w:sz w:val="28"/>
          <w:szCs w:val="28"/>
          <w:lang w:val="ru-RU" w:eastAsia="ru-RU"/>
        </w:rPr>
        <w:t>· ТО</w:t>
      </w:r>
      <w:r w:rsidRPr="00723E34">
        <w:rPr>
          <w:rStyle w:val="FontStyle367"/>
          <w:b w:val="0"/>
          <w:sz w:val="28"/>
          <w:szCs w:val="28"/>
          <w:vertAlign w:val="subscript"/>
          <w:lang w:val="ru-RU" w:eastAsia="ru-RU"/>
        </w:rPr>
        <w:t>1</w:t>
      </w:r>
      <w:r w:rsidRPr="00723E34">
        <w:rPr>
          <w:rStyle w:val="FontStyle367"/>
          <w:b w:val="0"/>
          <w:sz w:val="28"/>
          <w:szCs w:val="28"/>
          <w:lang w:val="ru-RU" w:eastAsia="ru-RU"/>
        </w:rPr>
        <w:t>,</w:t>
      </w:r>
      <w:r w:rsidR="00723E34" w:rsidRPr="00723E34">
        <w:rPr>
          <w:rStyle w:val="FontStyle367"/>
          <w:b w:val="0"/>
          <w:sz w:val="28"/>
          <w:szCs w:val="28"/>
          <w:lang w:val="ru-RU" w:eastAsia="ru-RU"/>
        </w:rPr>
        <w:t xml:space="preserve"> </w:t>
      </w:r>
      <w:r w:rsidR="005D3CBC" w:rsidRPr="00723E34">
        <w:rPr>
          <w:rStyle w:val="FontStyle367"/>
          <w:b w:val="0"/>
          <w:sz w:val="28"/>
          <w:szCs w:val="28"/>
          <w:lang w:val="ru-RU" w:eastAsia="ru-RU"/>
        </w:rPr>
        <w:t>(2.5)</w:t>
      </w:r>
    </w:p>
    <w:p w:rsidR="00C312FD" w:rsidRPr="00723E34" w:rsidRDefault="00C312FD" w:rsidP="00723E34">
      <w:pPr>
        <w:pStyle w:val="Style22"/>
        <w:widowControl/>
        <w:spacing w:line="360" w:lineRule="auto"/>
        <w:ind w:firstLine="720"/>
        <w:jc w:val="both"/>
        <w:rPr>
          <w:rStyle w:val="FontStyle367"/>
          <w:b w:val="0"/>
          <w:sz w:val="28"/>
          <w:szCs w:val="28"/>
          <w:lang w:val="ru-RU" w:eastAsia="ru-RU"/>
        </w:rPr>
      </w:pPr>
    </w:p>
    <w:p w:rsidR="00C312FD" w:rsidRPr="00723E34" w:rsidRDefault="00C312FD" w:rsidP="00723E34">
      <w:pPr>
        <w:pStyle w:val="Style22"/>
        <w:widowControl/>
        <w:spacing w:line="360" w:lineRule="auto"/>
        <w:ind w:firstLine="720"/>
        <w:jc w:val="both"/>
        <w:rPr>
          <w:rStyle w:val="FontStyle367"/>
          <w:b w:val="0"/>
          <w:sz w:val="28"/>
          <w:szCs w:val="28"/>
          <w:lang w:val="ru-RU" w:eastAsia="ru-RU"/>
        </w:rPr>
      </w:pPr>
      <w:r w:rsidRPr="00723E34">
        <w:rPr>
          <w:rStyle w:val="FontStyle367"/>
          <w:b w:val="0"/>
          <w:sz w:val="28"/>
          <w:szCs w:val="28"/>
          <w:lang w:val="ru-RU" w:eastAsia="ru-RU"/>
        </w:rPr>
        <w:t>где ∆УИО</w:t>
      </w:r>
      <w:r w:rsidRPr="00723E34">
        <w:rPr>
          <w:rStyle w:val="FontStyle367"/>
          <w:b w:val="0"/>
          <w:sz w:val="28"/>
          <w:szCs w:val="28"/>
          <w:vertAlign w:val="subscript"/>
          <w:lang w:val="ru-RU" w:eastAsia="ru-RU"/>
        </w:rPr>
        <w:t>стр</w:t>
      </w:r>
      <w:r w:rsidRPr="00723E34">
        <w:rPr>
          <w:rStyle w:val="FontStyle367"/>
          <w:b w:val="0"/>
          <w:sz w:val="28"/>
          <w:szCs w:val="28"/>
          <w:lang w:val="ru-RU" w:eastAsia="ru-RU"/>
        </w:rPr>
        <w:t xml:space="preserve"> – изменение среднего уровня издержек обращения, тыс. руб.;</w:t>
      </w:r>
    </w:p>
    <w:p w:rsidR="00C312FD" w:rsidRPr="00723E34" w:rsidRDefault="00C312FD" w:rsidP="00723E34">
      <w:pPr>
        <w:pStyle w:val="Style22"/>
        <w:widowControl/>
        <w:spacing w:line="360" w:lineRule="auto"/>
        <w:ind w:firstLine="720"/>
        <w:jc w:val="both"/>
        <w:rPr>
          <w:rStyle w:val="FontStyle367"/>
          <w:b w:val="0"/>
          <w:sz w:val="28"/>
          <w:szCs w:val="28"/>
          <w:lang w:val="ru-RU" w:eastAsia="ru-RU"/>
        </w:rPr>
      </w:pPr>
      <w:r w:rsidRPr="00723E34">
        <w:rPr>
          <w:rStyle w:val="FontStyle367"/>
          <w:b w:val="0"/>
          <w:sz w:val="28"/>
          <w:szCs w:val="28"/>
          <w:lang w:val="ru-RU" w:eastAsia="ru-RU"/>
        </w:rPr>
        <w:t>∆У</w:t>
      </w:r>
      <w:r w:rsidRPr="00723E34">
        <w:rPr>
          <w:rStyle w:val="FontStyle367"/>
          <w:b w:val="0"/>
          <w:sz w:val="28"/>
          <w:szCs w:val="28"/>
          <w:vertAlign w:val="subscript"/>
          <w:lang w:val="ru-RU" w:eastAsia="ru-RU"/>
        </w:rPr>
        <w:t>дi</w:t>
      </w:r>
      <w:r w:rsidRPr="00723E34">
        <w:rPr>
          <w:rStyle w:val="FontStyle367"/>
          <w:b w:val="0"/>
          <w:sz w:val="28"/>
          <w:szCs w:val="28"/>
          <w:lang w:val="ru-RU" w:eastAsia="ru-RU"/>
        </w:rPr>
        <w:t xml:space="preserve"> – изменение удельного веса i</w:t>
      </w:r>
      <w:r w:rsidRPr="00723E34">
        <w:rPr>
          <w:rStyle w:val="FontStyle292"/>
          <w:sz w:val="28"/>
          <w:szCs w:val="28"/>
          <w:lang w:val="ru-RU" w:eastAsia="ru-RU"/>
        </w:rPr>
        <w:t xml:space="preserve">–й товарной группы (вида реализации </w:t>
      </w:r>
      <w:r w:rsidRPr="00723E34">
        <w:rPr>
          <w:rStyle w:val="FontStyle367"/>
          <w:b w:val="0"/>
          <w:sz w:val="28"/>
          <w:szCs w:val="28"/>
          <w:lang w:val="ru-RU" w:eastAsia="ru-RU"/>
        </w:rPr>
        <w:t xml:space="preserve">в </w:t>
      </w:r>
      <w:r w:rsidRPr="00723E34">
        <w:rPr>
          <w:rStyle w:val="FontStyle292"/>
          <w:sz w:val="28"/>
          <w:szCs w:val="28"/>
          <w:lang w:val="ru-RU" w:eastAsia="ru-RU"/>
        </w:rPr>
        <w:t xml:space="preserve">общем </w:t>
      </w:r>
      <w:r w:rsidRPr="00723E34">
        <w:rPr>
          <w:rStyle w:val="FontStyle367"/>
          <w:b w:val="0"/>
          <w:sz w:val="28"/>
          <w:szCs w:val="28"/>
          <w:lang w:val="ru-RU" w:eastAsia="ru-RU"/>
        </w:rPr>
        <w:t>объеме товарооборота, тыс. руб.;</w:t>
      </w:r>
    </w:p>
    <w:p w:rsidR="00C312FD" w:rsidRPr="00723E34" w:rsidRDefault="00C312FD" w:rsidP="00723E34">
      <w:pPr>
        <w:pStyle w:val="Style22"/>
        <w:widowControl/>
        <w:spacing w:line="360" w:lineRule="auto"/>
        <w:ind w:firstLine="720"/>
        <w:jc w:val="both"/>
        <w:rPr>
          <w:rStyle w:val="FontStyle367"/>
          <w:b w:val="0"/>
          <w:sz w:val="28"/>
          <w:szCs w:val="28"/>
          <w:lang w:val="ru-RU" w:eastAsia="ru-RU"/>
        </w:rPr>
      </w:pPr>
      <w:r w:rsidRPr="00723E34">
        <w:rPr>
          <w:rStyle w:val="FontStyle367"/>
          <w:b w:val="0"/>
          <w:sz w:val="28"/>
          <w:szCs w:val="28"/>
          <w:lang w:val="ru-RU" w:eastAsia="ru-RU"/>
        </w:rPr>
        <w:t>∆УИО</w:t>
      </w:r>
      <w:r w:rsidRPr="00723E34">
        <w:rPr>
          <w:rStyle w:val="FontStyle367"/>
          <w:b w:val="0"/>
          <w:sz w:val="28"/>
          <w:szCs w:val="28"/>
          <w:vertAlign w:val="subscript"/>
          <w:lang w:val="ru-RU" w:eastAsia="ru-RU"/>
        </w:rPr>
        <w:t>i</w:t>
      </w:r>
      <w:r w:rsidRPr="00723E34">
        <w:rPr>
          <w:rStyle w:val="FontStyle367"/>
          <w:b w:val="0"/>
          <w:sz w:val="28"/>
          <w:szCs w:val="28"/>
          <w:lang w:val="ru-RU" w:eastAsia="ru-RU"/>
        </w:rPr>
        <w:t xml:space="preserve"> – изменение уровня издержек </w:t>
      </w:r>
      <w:r w:rsidRPr="00723E34">
        <w:rPr>
          <w:rStyle w:val="FontStyle292"/>
          <w:sz w:val="28"/>
          <w:szCs w:val="28"/>
          <w:lang w:val="ru-RU" w:eastAsia="ru-RU"/>
        </w:rPr>
        <w:t xml:space="preserve">обращения по </w:t>
      </w:r>
      <w:r w:rsidRPr="00723E34">
        <w:rPr>
          <w:rStyle w:val="FontStyle367"/>
          <w:b w:val="0"/>
          <w:sz w:val="28"/>
          <w:szCs w:val="28"/>
          <w:lang w:val="ru-RU" w:eastAsia="ru-RU"/>
        </w:rPr>
        <w:t>i</w:t>
      </w:r>
      <w:r w:rsidRPr="00723E34">
        <w:rPr>
          <w:rStyle w:val="FontStyle292"/>
          <w:sz w:val="28"/>
          <w:szCs w:val="28"/>
          <w:lang w:val="ru-RU" w:eastAsia="ru-RU"/>
        </w:rPr>
        <w:t xml:space="preserve">–й группе товаров или </w:t>
      </w:r>
      <w:r w:rsidRPr="00723E34">
        <w:rPr>
          <w:rStyle w:val="FontStyle367"/>
          <w:b w:val="0"/>
          <w:sz w:val="28"/>
          <w:szCs w:val="28"/>
          <w:lang w:val="ru-RU" w:eastAsia="ru-RU"/>
        </w:rPr>
        <w:t>виду реализации, тыс. руб.;</w:t>
      </w:r>
    </w:p>
    <w:p w:rsidR="00C312FD" w:rsidRPr="00723E34" w:rsidRDefault="00C312FD" w:rsidP="00723E34">
      <w:pPr>
        <w:pStyle w:val="Style22"/>
        <w:widowControl/>
        <w:spacing w:line="360" w:lineRule="auto"/>
        <w:ind w:firstLine="720"/>
        <w:jc w:val="both"/>
        <w:rPr>
          <w:rStyle w:val="FontStyle367"/>
          <w:b w:val="0"/>
          <w:sz w:val="28"/>
          <w:szCs w:val="28"/>
          <w:lang w:val="ru-RU" w:eastAsia="ru-RU"/>
        </w:rPr>
      </w:pPr>
      <w:r w:rsidRPr="00723E34">
        <w:rPr>
          <w:rStyle w:val="FontStyle367"/>
          <w:b w:val="0"/>
          <w:sz w:val="28"/>
          <w:szCs w:val="28"/>
          <w:lang w:val="ru-RU" w:eastAsia="ru-RU"/>
        </w:rPr>
        <w:t>∆ИО</w:t>
      </w:r>
      <w:r w:rsidRPr="00723E34">
        <w:rPr>
          <w:rStyle w:val="FontStyle367"/>
          <w:b w:val="0"/>
          <w:sz w:val="28"/>
          <w:szCs w:val="28"/>
          <w:vertAlign w:val="subscript"/>
          <w:lang w:val="ru-RU" w:eastAsia="ru-RU"/>
        </w:rPr>
        <w:t>стр</w:t>
      </w:r>
      <w:r w:rsidRPr="00723E34">
        <w:rPr>
          <w:rStyle w:val="FontStyle367"/>
          <w:b w:val="0"/>
          <w:sz w:val="28"/>
          <w:szCs w:val="28"/>
          <w:lang w:val="ru-RU" w:eastAsia="ru-RU"/>
        </w:rPr>
        <w:t xml:space="preserve"> – изменение абсолютной суммы издержек обращения, тыс.руб.</w:t>
      </w:r>
    </w:p>
    <w:p w:rsidR="00C312FD" w:rsidRPr="00723E34" w:rsidRDefault="00C312FD" w:rsidP="00723E34">
      <w:pPr>
        <w:pStyle w:val="Style6"/>
        <w:widowControl/>
        <w:spacing w:line="360" w:lineRule="auto"/>
        <w:ind w:firstLine="720"/>
        <w:rPr>
          <w:rStyle w:val="FontStyle367"/>
          <w:b w:val="0"/>
          <w:sz w:val="28"/>
          <w:szCs w:val="28"/>
          <w:lang w:val="ru-RU" w:eastAsia="ru-RU"/>
        </w:rPr>
      </w:pPr>
      <w:r w:rsidRPr="00723E34">
        <w:rPr>
          <w:rStyle w:val="FontStyle294"/>
          <w:b w:val="0"/>
          <w:i w:val="0"/>
          <w:sz w:val="28"/>
          <w:szCs w:val="28"/>
          <w:lang w:val="ru-RU" w:eastAsia="ru-RU"/>
        </w:rPr>
        <w:t xml:space="preserve">Существенное влияние на сумму и уровень издержек обращения оказывает изменение скорости товарооборачиваемости. </w:t>
      </w:r>
      <w:r w:rsidRPr="00723E34">
        <w:rPr>
          <w:rStyle w:val="FontStyle292"/>
          <w:sz w:val="28"/>
          <w:szCs w:val="28"/>
          <w:lang w:val="ru-RU" w:eastAsia="ru-RU"/>
        </w:rPr>
        <w:t xml:space="preserve">За </w:t>
      </w:r>
      <w:r w:rsidRPr="00723E34">
        <w:rPr>
          <w:rStyle w:val="FontStyle367"/>
          <w:b w:val="0"/>
          <w:sz w:val="28"/>
          <w:szCs w:val="28"/>
          <w:lang w:val="ru-RU" w:eastAsia="ru-RU"/>
        </w:rPr>
        <w:t xml:space="preserve">счет ускорения </w:t>
      </w:r>
      <w:r w:rsidRPr="00723E34">
        <w:rPr>
          <w:rStyle w:val="FontStyle292"/>
          <w:sz w:val="28"/>
          <w:szCs w:val="28"/>
          <w:lang w:val="ru-RU" w:eastAsia="ru-RU"/>
        </w:rPr>
        <w:t>обора</w:t>
      </w:r>
      <w:r w:rsidRPr="00723E34">
        <w:rPr>
          <w:rStyle w:val="FontStyle367"/>
          <w:b w:val="0"/>
          <w:sz w:val="28"/>
          <w:szCs w:val="28"/>
          <w:lang w:val="ru-RU" w:eastAsia="ru-RU"/>
        </w:rPr>
        <w:t xml:space="preserve">чиваемости товаров происходит относительное снижение товарных </w:t>
      </w:r>
      <w:r w:rsidRPr="00723E34">
        <w:rPr>
          <w:rStyle w:val="FontStyle292"/>
          <w:sz w:val="28"/>
          <w:szCs w:val="28"/>
          <w:lang w:val="ru-RU" w:eastAsia="ru-RU"/>
        </w:rPr>
        <w:t xml:space="preserve">запасов, </w:t>
      </w:r>
      <w:r w:rsidRPr="00723E34">
        <w:rPr>
          <w:rStyle w:val="FontStyle367"/>
          <w:b w:val="0"/>
          <w:sz w:val="28"/>
          <w:szCs w:val="28"/>
          <w:lang w:val="ru-RU" w:eastAsia="ru-RU"/>
        </w:rPr>
        <w:t xml:space="preserve">в результате чего уменьшаются расходы на хранение товаров, </w:t>
      </w:r>
      <w:r w:rsidRPr="00723E34">
        <w:rPr>
          <w:rStyle w:val="FontStyle292"/>
          <w:sz w:val="28"/>
          <w:szCs w:val="28"/>
          <w:lang w:val="ru-RU" w:eastAsia="ru-RU"/>
        </w:rPr>
        <w:t xml:space="preserve">сокращаются </w:t>
      </w:r>
      <w:r w:rsidRPr="00723E34">
        <w:rPr>
          <w:rStyle w:val="FontStyle367"/>
          <w:b w:val="0"/>
          <w:sz w:val="28"/>
          <w:szCs w:val="28"/>
          <w:lang w:val="ru-RU" w:eastAsia="ru-RU"/>
        </w:rPr>
        <w:t xml:space="preserve">товарные потери, снижается потребность </w:t>
      </w:r>
      <w:r w:rsidRPr="00723E34">
        <w:rPr>
          <w:rStyle w:val="FontStyle292"/>
          <w:sz w:val="28"/>
          <w:szCs w:val="28"/>
          <w:lang w:val="ru-RU" w:eastAsia="ru-RU"/>
        </w:rPr>
        <w:t xml:space="preserve">в </w:t>
      </w:r>
      <w:r w:rsidRPr="00723E34">
        <w:rPr>
          <w:rStyle w:val="FontStyle367"/>
          <w:b w:val="0"/>
          <w:sz w:val="28"/>
          <w:szCs w:val="28"/>
          <w:lang w:val="ru-RU" w:eastAsia="ru-RU"/>
        </w:rPr>
        <w:t xml:space="preserve">банковских кредитах, </w:t>
      </w:r>
      <w:r w:rsidRPr="00723E34">
        <w:rPr>
          <w:rStyle w:val="FontStyle292"/>
          <w:sz w:val="28"/>
          <w:szCs w:val="28"/>
          <w:lang w:val="ru-RU" w:eastAsia="ru-RU"/>
        </w:rPr>
        <w:t>что приво</w:t>
      </w:r>
      <w:r w:rsidRPr="00723E34">
        <w:rPr>
          <w:rStyle w:val="FontStyle367"/>
          <w:b w:val="0"/>
          <w:sz w:val="28"/>
          <w:szCs w:val="28"/>
          <w:lang w:val="ru-RU" w:eastAsia="ru-RU"/>
        </w:rPr>
        <w:t xml:space="preserve">дит к уменьшению финансовых расходов по выплате процентов </w:t>
      </w:r>
      <w:r w:rsidRPr="00723E34">
        <w:rPr>
          <w:rStyle w:val="FontStyle292"/>
          <w:sz w:val="28"/>
          <w:szCs w:val="28"/>
          <w:lang w:val="ru-RU" w:eastAsia="ru-RU"/>
        </w:rPr>
        <w:t xml:space="preserve">по ссудам </w:t>
      </w:r>
      <w:r w:rsidRPr="00723E34">
        <w:rPr>
          <w:rStyle w:val="FontStyle367"/>
          <w:b w:val="0"/>
          <w:sz w:val="28"/>
          <w:szCs w:val="28"/>
          <w:lang w:val="ru-RU" w:eastAsia="ru-RU"/>
        </w:rPr>
        <w:t>банка.</w:t>
      </w:r>
    </w:p>
    <w:p w:rsidR="00C312FD" w:rsidRPr="00723E34" w:rsidRDefault="00C312FD" w:rsidP="00723E34">
      <w:pPr>
        <w:pStyle w:val="Style6"/>
        <w:widowControl/>
        <w:spacing w:line="360" w:lineRule="auto"/>
        <w:ind w:firstLine="720"/>
        <w:rPr>
          <w:rStyle w:val="FontStyle367"/>
          <w:b w:val="0"/>
          <w:sz w:val="28"/>
          <w:szCs w:val="28"/>
          <w:lang w:val="ru-RU" w:eastAsia="ru-RU"/>
        </w:rPr>
      </w:pPr>
      <w:r w:rsidRPr="00723E34">
        <w:rPr>
          <w:rStyle w:val="FontStyle367"/>
          <w:b w:val="0"/>
          <w:sz w:val="28"/>
          <w:szCs w:val="28"/>
          <w:lang w:val="ru-RU" w:eastAsia="ru-RU"/>
        </w:rPr>
        <w:t xml:space="preserve">На современном этапе в связи с высокими темпами </w:t>
      </w:r>
      <w:r w:rsidRPr="00723E34">
        <w:rPr>
          <w:rStyle w:val="FontStyle292"/>
          <w:sz w:val="28"/>
          <w:szCs w:val="28"/>
          <w:lang w:val="ru-RU" w:eastAsia="ru-RU"/>
        </w:rPr>
        <w:t xml:space="preserve">инфляции большое </w:t>
      </w:r>
      <w:r w:rsidRPr="00723E34">
        <w:rPr>
          <w:rStyle w:val="FontStyle367"/>
          <w:b w:val="0"/>
          <w:sz w:val="28"/>
          <w:szCs w:val="28"/>
          <w:lang w:val="ru-RU" w:eastAsia="ru-RU"/>
        </w:rPr>
        <w:t xml:space="preserve">влияние на издержки обращения оказывают </w:t>
      </w:r>
      <w:r w:rsidRPr="00723E34">
        <w:rPr>
          <w:rStyle w:val="FontStyle294"/>
          <w:b w:val="0"/>
          <w:i w:val="0"/>
          <w:sz w:val="28"/>
          <w:szCs w:val="28"/>
          <w:lang w:val="ru-RU" w:eastAsia="ru-RU"/>
        </w:rPr>
        <w:t>изменения тарифов и цен за</w:t>
      </w:r>
      <w:r w:rsidR="005D3CBC" w:rsidRPr="00723E34">
        <w:rPr>
          <w:rStyle w:val="FontStyle294"/>
          <w:b w:val="0"/>
          <w:i w:val="0"/>
          <w:sz w:val="28"/>
          <w:szCs w:val="28"/>
          <w:lang w:val="ru-RU" w:eastAsia="ru-RU"/>
        </w:rPr>
        <w:t xml:space="preserve"> услуги и </w:t>
      </w:r>
      <w:r w:rsidRPr="00723E34">
        <w:rPr>
          <w:rStyle w:val="FontStyle294"/>
          <w:b w:val="0"/>
          <w:i w:val="0"/>
          <w:sz w:val="28"/>
          <w:szCs w:val="28"/>
          <w:lang w:val="ru-RU" w:eastAsia="ru-RU"/>
        </w:rPr>
        <w:t xml:space="preserve">материальные ресурсы, </w:t>
      </w:r>
      <w:r w:rsidRPr="00723E34">
        <w:rPr>
          <w:rStyle w:val="FontStyle292"/>
          <w:sz w:val="28"/>
          <w:szCs w:val="28"/>
          <w:lang w:val="ru-RU" w:eastAsia="ru-RU"/>
        </w:rPr>
        <w:t>исполь</w:t>
      </w:r>
      <w:r w:rsidRPr="00723E34">
        <w:rPr>
          <w:rStyle w:val="FontStyle367"/>
          <w:b w:val="0"/>
          <w:sz w:val="28"/>
          <w:szCs w:val="28"/>
          <w:lang w:val="ru-RU" w:eastAsia="ru-RU"/>
        </w:rPr>
        <w:t xml:space="preserve">зуемые торговым предприятием. Рассчитывают влияние данного </w:t>
      </w:r>
      <w:r w:rsidRPr="00723E34">
        <w:rPr>
          <w:rStyle w:val="FontStyle292"/>
          <w:sz w:val="28"/>
          <w:szCs w:val="28"/>
          <w:lang w:val="ru-RU" w:eastAsia="ru-RU"/>
        </w:rPr>
        <w:t xml:space="preserve">фактора </w:t>
      </w:r>
      <w:r w:rsidRPr="00723E34">
        <w:rPr>
          <w:rStyle w:val="FontStyle367"/>
          <w:b w:val="0"/>
          <w:sz w:val="28"/>
          <w:szCs w:val="28"/>
          <w:lang w:val="ru-RU" w:eastAsia="ru-RU"/>
        </w:rPr>
        <w:t>следующим образом</w:t>
      </w:r>
      <w:r w:rsidR="005D3CBC" w:rsidRPr="00723E34">
        <w:rPr>
          <w:rStyle w:val="FontStyle379"/>
          <w:sz w:val="28"/>
          <w:szCs w:val="28"/>
          <w:lang w:val="ru-RU" w:eastAsia="ru-RU"/>
        </w:rPr>
        <w:t xml:space="preserve"> по [3] с. 78</w:t>
      </w:r>
      <w:r w:rsidRPr="00723E34">
        <w:rPr>
          <w:rStyle w:val="FontStyle367"/>
          <w:b w:val="0"/>
          <w:sz w:val="28"/>
          <w:szCs w:val="28"/>
          <w:lang w:val="ru-RU" w:eastAsia="ru-RU"/>
        </w:rPr>
        <w:t>:</w:t>
      </w:r>
    </w:p>
    <w:p w:rsidR="00C312FD" w:rsidRPr="00723E34" w:rsidRDefault="00C312FD" w:rsidP="00723E34">
      <w:pPr>
        <w:pStyle w:val="Style6"/>
        <w:widowControl/>
        <w:spacing w:line="360" w:lineRule="auto"/>
        <w:ind w:firstLine="720"/>
        <w:rPr>
          <w:rStyle w:val="FontStyle367"/>
          <w:b w:val="0"/>
          <w:sz w:val="28"/>
          <w:szCs w:val="28"/>
          <w:lang w:val="ru-RU" w:eastAsia="ru-RU"/>
        </w:rPr>
      </w:pPr>
    </w:p>
    <w:p w:rsidR="00C312FD" w:rsidRPr="00723E34" w:rsidRDefault="00C312FD" w:rsidP="00723E34">
      <w:pPr>
        <w:pStyle w:val="Style22"/>
        <w:widowControl/>
        <w:spacing w:line="360" w:lineRule="auto"/>
        <w:ind w:firstLine="720"/>
        <w:jc w:val="both"/>
        <w:rPr>
          <w:rStyle w:val="FontStyle367"/>
          <w:b w:val="0"/>
          <w:sz w:val="28"/>
          <w:szCs w:val="28"/>
          <w:lang w:val="ru-RU" w:eastAsia="ru-RU"/>
        </w:rPr>
      </w:pPr>
      <w:r w:rsidRPr="00723E34">
        <w:rPr>
          <w:rStyle w:val="FontStyle367"/>
          <w:b w:val="0"/>
          <w:sz w:val="28"/>
          <w:szCs w:val="28"/>
          <w:lang w:val="ru-RU" w:eastAsia="ru-RU"/>
        </w:rPr>
        <w:t>∆ИО</w:t>
      </w:r>
      <w:r w:rsidRPr="00723E34">
        <w:rPr>
          <w:rStyle w:val="FontStyle367"/>
          <w:b w:val="0"/>
          <w:sz w:val="28"/>
          <w:szCs w:val="28"/>
          <w:vertAlign w:val="subscript"/>
          <w:lang w:val="ru-RU" w:eastAsia="ru-RU"/>
        </w:rPr>
        <w:t>ц</w:t>
      </w:r>
      <w:r w:rsidRPr="00723E34">
        <w:rPr>
          <w:rStyle w:val="FontStyle367"/>
          <w:b w:val="0"/>
          <w:sz w:val="28"/>
          <w:szCs w:val="28"/>
          <w:lang w:val="ru-RU" w:eastAsia="ru-RU"/>
        </w:rPr>
        <w:t xml:space="preserve"> = ∑∆Ц</w:t>
      </w:r>
      <w:r w:rsidRPr="00723E34">
        <w:rPr>
          <w:rStyle w:val="FontStyle367"/>
          <w:b w:val="0"/>
          <w:sz w:val="28"/>
          <w:szCs w:val="28"/>
          <w:vertAlign w:val="subscript"/>
          <w:lang w:val="ru-RU" w:eastAsia="ru-RU"/>
        </w:rPr>
        <w:t>i</w:t>
      </w:r>
      <w:r w:rsidRPr="00723E34">
        <w:rPr>
          <w:rStyle w:val="FontStyle367"/>
          <w:b w:val="0"/>
          <w:sz w:val="28"/>
          <w:szCs w:val="28"/>
          <w:lang w:val="ru-RU" w:eastAsia="ru-RU"/>
        </w:rPr>
        <w:t xml:space="preserve"> · К</w:t>
      </w:r>
      <w:r w:rsidRPr="00723E34">
        <w:rPr>
          <w:rStyle w:val="FontStyle367"/>
          <w:b w:val="0"/>
          <w:sz w:val="28"/>
          <w:szCs w:val="28"/>
          <w:vertAlign w:val="subscript"/>
          <w:lang w:val="ru-RU" w:eastAsia="ru-RU"/>
        </w:rPr>
        <w:t>i1</w:t>
      </w:r>
      <w:r w:rsidRPr="00723E34">
        <w:rPr>
          <w:rStyle w:val="FontStyle367"/>
          <w:b w:val="0"/>
          <w:sz w:val="28"/>
          <w:szCs w:val="28"/>
          <w:lang w:val="ru-RU" w:eastAsia="ru-RU"/>
        </w:rPr>
        <w:t>,</w:t>
      </w:r>
    </w:p>
    <w:p w:rsidR="00C312FD" w:rsidRPr="00723E34" w:rsidRDefault="00C312FD" w:rsidP="00723E34">
      <w:pPr>
        <w:pStyle w:val="Style22"/>
        <w:widowControl/>
        <w:spacing w:line="360" w:lineRule="auto"/>
        <w:ind w:firstLine="720"/>
        <w:jc w:val="both"/>
        <w:rPr>
          <w:rStyle w:val="FontStyle367"/>
          <w:b w:val="0"/>
          <w:sz w:val="28"/>
          <w:szCs w:val="28"/>
          <w:lang w:val="ru-RU" w:eastAsia="ru-RU"/>
        </w:rPr>
      </w:pPr>
    </w:p>
    <w:p w:rsidR="00C312FD" w:rsidRPr="00723E34" w:rsidRDefault="00C312FD" w:rsidP="00723E34">
      <w:pPr>
        <w:pStyle w:val="Style22"/>
        <w:widowControl/>
        <w:spacing w:line="360" w:lineRule="auto"/>
        <w:ind w:firstLine="720"/>
        <w:jc w:val="both"/>
        <w:rPr>
          <w:rStyle w:val="FontStyle367"/>
          <w:b w:val="0"/>
          <w:sz w:val="28"/>
          <w:szCs w:val="28"/>
          <w:lang w:val="ru-RU" w:eastAsia="ru-RU"/>
        </w:rPr>
      </w:pPr>
      <w:r w:rsidRPr="00723E34">
        <w:rPr>
          <w:rStyle w:val="FontStyle367"/>
          <w:b w:val="0"/>
          <w:sz w:val="28"/>
          <w:szCs w:val="28"/>
          <w:lang w:val="ru-RU" w:eastAsia="ru-RU"/>
        </w:rPr>
        <w:t>где ∆Ц</w:t>
      </w:r>
      <w:r w:rsidRPr="00723E34">
        <w:rPr>
          <w:rStyle w:val="FontStyle367"/>
          <w:b w:val="0"/>
          <w:sz w:val="28"/>
          <w:szCs w:val="28"/>
          <w:vertAlign w:val="subscript"/>
          <w:lang w:val="ru-RU" w:eastAsia="ru-RU"/>
        </w:rPr>
        <w:t>i</w:t>
      </w:r>
      <w:r w:rsidRPr="00723E34">
        <w:rPr>
          <w:rStyle w:val="FontStyle367"/>
          <w:b w:val="0"/>
          <w:sz w:val="28"/>
          <w:szCs w:val="28"/>
          <w:lang w:val="ru-RU" w:eastAsia="ru-RU"/>
        </w:rPr>
        <w:t xml:space="preserve"> –</w:t>
      </w:r>
      <w:r w:rsidRPr="00723E34">
        <w:rPr>
          <w:rStyle w:val="FontStyle293"/>
          <w:b w:val="0"/>
          <w:sz w:val="28"/>
          <w:szCs w:val="28"/>
          <w:lang w:val="ru-RU" w:eastAsia="ru-RU"/>
        </w:rPr>
        <w:t xml:space="preserve"> </w:t>
      </w:r>
      <w:r w:rsidRPr="00723E34">
        <w:rPr>
          <w:rStyle w:val="FontStyle367"/>
          <w:b w:val="0"/>
          <w:sz w:val="28"/>
          <w:szCs w:val="28"/>
          <w:lang w:val="ru-RU" w:eastAsia="ru-RU"/>
        </w:rPr>
        <w:t>изменение цены i–гo вида материала (услуги) , тыс. руб.;</w:t>
      </w:r>
    </w:p>
    <w:p w:rsidR="00C312FD" w:rsidRPr="00723E34" w:rsidRDefault="00C312FD" w:rsidP="00723E34">
      <w:pPr>
        <w:pStyle w:val="Style26"/>
        <w:widowControl/>
        <w:spacing w:line="360" w:lineRule="auto"/>
        <w:ind w:firstLine="720"/>
        <w:jc w:val="both"/>
        <w:rPr>
          <w:rStyle w:val="FontStyle367"/>
          <w:b w:val="0"/>
          <w:sz w:val="28"/>
          <w:szCs w:val="28"/>
          <w:lang w:val="ru-RU" w:eastAsia="en-US"/>
        </w:rPr>
      </w:pPr>
      <w:r w:rsidRPr="00723E34">
        <w:rPr>
          <w:rStyle w:val="FontStyle367"/>
          <w:b w:val="0"/>
          <w:sz w:val="28"/>
          <w:szCs w:val="28"/>
          <w:lang w:val="ru-RU" w:eastAsia="ru-RU"/>
        </w:rPr>
        <w:t>К</w:t>
      </w:r>
      <w:r w:rsidRPr="00723E34">
        <w:rPr>
          <w:rStyle w:val="FontStyle367"/>
          <w:b w:val="0"/>
          <w:sz w:val="28"/>
          <w:szCs w:val="28"/>
          <w:vertAlign w:val="subscript"/>
          <w:lang w:val="ru-RU" w:eastAsia="ru-RU"/>
        </w:rPr>
        <w:t>i1</w:t>
      </w:r>
      <w:r w:rsidRPr="00723E34">
        <w:rPr>
          <w:rStyle w:val="FontStyle367"/>
          <w:b w:val="0"/>
          <w:sz w:val="28"/>
          <w:szCs w:val="28"/>
          <w:lang w:val="ru-RU" w:eastAsia="en-US"/>
        </w:rPr>
        <w:t xml:space="preserve"> – фактическое количество потребленных материалов (услуг) в отчетном периоде</w:t>
      </w:r>
      <w:r w:rsidRPr="00723E34">
        <w:rPr>
          <w:rStyle w:val="FontStyle367"/>
          <w:b w:val="0"/>
          <w:sz w:val="28"/>
          <w:szCs w:val="28"/>
          <w:lang w:val="ru-RU" w:eastAsia="ru-RU"/>
        </w:rPr>
        <w:t>, тыс. руб.</w:t>
      </w:r>
      <w:r w:rsidRPr="00723E34">
        <w:rPr>
          <w:rStyle w:val="FontStyle367"/>
          <w:b w:val="0"/>
          <w:sz w:val="28"/>
          <w:szCs w:val="28"/>
          <w:lang w:val="ru-RU" w:eastAsia="en-US"/>
        </w:rPr>
        <w:t>.</w:t>
      </w:r>
    </w:p>
    <w:p w:rsidR="00C312FD" w:rsidRPr="00723E34" w:rsidRDefault="00C312FD" w:rsidP="00723E34">
      <w:pPr>
        <w:pStyle w:val="Style6"/>
        <w:widowControl/>
        <w:spacing w:line="360" w:lineRule="auto"/>
        <w:ind w:firstLine="720"/>
        <w:rPr>
          <w:rStyle w:val="FontStyle367"/>
          <w:b w:val="0"/>
          <w:sz w:val="28"/>
          <w:szCs w:val="28"/>
          <w:lang w:val="ru-RU" w:eastAsia="ru-RU"/>
        </w:rPr>
      </w:pPr>
      <w:r w:rsidRPr="00723E34">
        <w:rPr>
          <w:rStyle w:val="FontStyle294"/>
          <w:b w:val="0"/>
          <w:i w:val="0"/>
          <w:sz w:val="28"/>
          <w:szCs w:val="28"/>
          <w:lang w:val="ru-RU" w:eastAsia="ru-RU"/>
        </w:rPr>
        <w:t xml:space="preserve">Уровень издержек обращения в значительной степени зависит и от изменения цен на товары. </w:t>
      </w:r>
      <w:r w:rsidRPr="00723E34">
        <w:rPr>
          <w:rStyle w:val="FontStyle367"/>
          <w:b w:val="0"/>
          <w:sz w:val="28"/>
          <w:szCs w:val="28"/>
          <w:lang w:val="ru-RU" w:eastAsia="ru-RU"/>
        </w:rPr>
        <w:t>С повышением цен увеличивается объем товарооборота, в результате чего меньше постоянных расходов приходится на рубль товарооборота.</w:t>
      </w:r>
    </w:p>
    <w:p w:rsidR="00C312FD" w:rsidRPr="00723E34" w:rsidRDefault="00C312FD" w:rsidP="00723E34">
      <w:pPr>
        <w:pStyle w:val="Style6"/>
        <w:widowControl/>
        <w:spacing w:line="360" w:lineRule="auto"/>
        <w:ind w:firstLine="720"/>
        <w:rPr>
          <w:rStyle w:val="FontStyle367"/>
          <w:b w:val="0"/>
          <w:sz w:val="28"/>
          <w:szCs w:val="28"/>
          <w:lang w:val="ru-RU" w:eastAsia="ru-RU"/>
        </w:rPr>
      </w:pPr>
      <w:r w:rsidRPr="00723E34">
        <w:rPr>
          <w:rStyle w:val="FontStyle294"/>
          <w:b w:val="0"/>
          <w:i w:val="0"/>
          <w:sz w:val="28"/>
          <w:szCs w:val="28"/>
          <w:lang w:val="ru-RU" w:eastAsia="ru-RU"/>
        </w:rPr>
        <w:t xml:space="preserve">На издержки обращения существенно влияет уровень производительности труда, </w:t>
      </w:r>
      <w:r w:rsidRPr="00723E34">
        <w:rPr>
          <w:rStyle w:val="FontStyle367"/>
          <w:b w:val="0"/>
          <w:sz w:val="28"/>
          <w:szCs w:val="28"/>
          <w:lang w:val="ru-RU" w:eastAsia="ru-RU"/>
        </w:rPr>
        <w:t>с ростом которого происходит высвобождение работников, а следовательно, сокращение расходов на оплату труда. Рассчитать влияние данного фактора можно следующим образом</w:t>
      </w:r>
      <w:r w:rsidR="005D3CBC" w:rsidRPr="00723E34">
        <w:rPr>
          <w:rStyle w:val="FontStyle379"/>
          <w:sz w:val="28"/>
          <w:szCs w:val="28"/>
          <w:lang w:val="ru-RU" w:eastAsia="ru-RU"/>
        </w:rPr>
        <w:t xml:space="preserve"> по [3] с. 78</w:t>
      </w:r>
      <w:r w:rsidRPr="00723E34">
        <w:rPr>
          <w:rStyle w:val="FontStyle367"/>
          <w:b w:val="0"/>
          <w:sz w:val="28"/>
          <w:szCs w:val="28"/>
          <w:lang w:val="ru-RU" w:eastAsia="ru-RU"/>
        </w:rPr>
        <w:t>:</w:t>
      </w:r>
    </w:p>
    <w:p w:rsidR="00C312FD" w:rsidRPr="00723E34" w:rsidRDefault="00C312FD" w:rsidP="00723E34">
      <w:pPr>
        <w:pStyle w:val="Style6"/>
        <w:widowControl/>
        <w:spacing w:line="360" w:lineRule="auto"/>
        <w:ind w:firstLine="720"/>
        <w:rPr>
          <w:rStyle w:val="FontStyle367"/>
          <w:b w:val="0"/>
          <w:sz w:val="28"/>
          <w:szCs w:val="28"/>
          <w:lang w:val="ru-RU" w:eastAsia="ru-RU"/>
        </w:rPr>
      </w:pPr>
    </w:p>
    <w:p w:rsidR="00C312FD" w:rsidRPr="00723E34" w:rsidRDefault="00C312FD" w:rsidP="00723E34">
      <w:pPr>
        <w:pStyle w:val="Style22"/>
        <w:widowControl/>
        <w:spacing w:line="360" w:lineRule="auto"/>
        <w:ind w:firstLine="720"/>
        <w:jc w:val="both"/>
        <w:rPr>
          <w:rStyle w:val="FontStyle367"/>
          <w:b w:val="0"/>
          <w:sz w:val="28"/>
          <w:szCs w:val="28"/>
          <w:lang w:val="ru-RU" w:eastAsia="ru-RU"/>
        </w:rPr>
      </w:pPr>
      <w:r w:rsidRPr="00723E34">
        <w:rPr>
          <w:rStyle w:val="FontStyle367"/>
          <w:b w:val="0"/>
          <w:sz w:val="28"/>
          <w:szCs w:val="28"/>
          <w:lang w:val="ru-RU" w:eastAsia="ru-RU"/>
        </w:rPr>
        <w:t>∆ИО</w:t>
      </w:r>
      <w:r w:rsidRPr="00723E34">
        <w:rPr>
          <w:rStyle w:val="FontStyle367"/>
          <w:b w:val="0"/>
          <w:sz w:val="28"/>
          <w:szCs w:val="28"/>
          <w:vertAlign w:val="subscript"/>
          <w:lang w:val="ru-RU" w:eastAsia="ru-RU"/>
        </w:rPr>
        <w:t>пт</w:t>
      </w:r>
      <w:r w:rsidRPr="00723E34">
        <w:rPr>
          <w:rStyle w:val="FontStyle367"/>
          <w:b w:val="0"/>
          <w:sz w:val="28"/>
          <w:szCs w:val="28"/>
          <w:lang w:val="ru-RU" w:eastAsia="ru-RU"/>
        </w:rPr>
        <w:t xml:space="preserve"> = ∆ЧЧ</w:t>
      </w:r>
      <w:r w:rsidRPr="00723E34">
        <w:rPr>
          <w:rStyle w:val="FontStyle367"/>
          <w:b w:val="0"/>
          <w:sz w:val="28"/>
          <w:szCs w:val="28"/>
          <w:vertAlign w:val="subscript"/>
          <w:lang w:val="ru-RU" w:eastAsia="ru-RU"/>
        </w:rPr>
        <w:t>пт</w:t>
      </w:r>
      <w:r w:rsidRPr="00723E34">
        <w:rPr>
          <w:rStyle w:val="FontStyle367"/>
          <w:b w:val="0"/>
          <w:sz w:val="28"/>
          <w:szCs w:val="28"/>
          <w:lang w:val="ru-RU" w:eastAsia="ru-RU"/>
        </w:rPr>
        <w:t xml:space="preserve"> · ГЗП,</w:t>
      </w:r>
    </w:p>
    <w:p w:rsidR="00C312FD" w:rsidRPr="00723E34" w:rsidRDefault="00C312FD" w:rsidP="00723E34">
      <w:pPr>
        <w:pStyle w:val="Style22"/>
        <w:widowControl/>
        <w:spacing w:line="360" w:lineRule="auto"/>
        <w:ind w:firstLine="720"/>
        <w:jc w:val="both"/>
        <w:rPr>
          <w:rStyle w:val="FontStyle367"/>
          <w:b w:val="0"/>
          <w:sz w:val="28"/>
          <w:szCs w:val="28"/>
          <w:lang w:val="ru-RU" w:eastAsia="ru-RU"/>
        </w:rPr>
      </w:pPr>
    </w:p>
    <w:p w:rsidR="00C312FD" w:rsidRPr="00723E34" w:rsidRDefault="00C312FD" w:rsidP="00723E34">
      <w:pPr>
        <w:pStyle w:val="Style22"/>
        <w:widowControl/>
        <w:spacing w:line="360" w:lineRule="auto"/>
        <w:ind w:firstLine="720"/>
        <w:jc w:val="both"/>
        <w:rPr>
          <w:rStyle w:val="FontStyle367"/>
          <w:b w:val="0"/>
          <w:sz w:val="28"/>
          <w:szCs w:val="28"/>
          <w:lang w:val="ru-RU" w:eastAsia="ru-RU"/>
        </w:rPr>
      </w:pPr>
      <w:r w:rsidRPr="00723E34">
        <w:rPr>
          <w:rStyle w:val="FontStyle367"/>
          <w:b w:val="0"/>
          <w:sz w:val="28"/>
          <w:szCs w:val="28"/>
          <w:lang w:val="ru-RU" w:eastAsia="ru-RU"/>
        </w:rPr>
        <w:t>где</w:t>
      </w:r>
      <w:r w:rsidR="00723E34" w:rsidRPr="00723E34">
        <w:rPr>
          <w:rStyle w:val="FontStyle367"/>
          <w:b w:val="0"/>
          <w:sz w:val="28"/>
          <w:szCs w:val="28"/>
          <w:lang w:val="ru-RU" w:eastAsia="ru-RU"/>
        </w:rPr>
        <w:t xml:space="preserve"> </w:t>
      </w:r>
      <w:r w:rsidRPr="00723E34">
        <w:rPr>
          <w:rStyle w:val="FontStyle367"/>
          <w:b w:val="0"/>
          <w:sz w:val="28"/>
          <w:szCs w:val="28"/>
          <w:lang w:val="ru-RU" w:eastAsia="ru-RU"/>
        </w:rPr>
        <w:t>∆ЧЧ</w:t>
      </w:r>
      <w:r w:rsidRPr="00723E34">
        <w:rPr>
          <w:rStyle w:val="FontStyle367"/>
          <w:b w:val="0"/>
          <w:sz w:val="28"/>
          <w:szCs w:val="28"/>
          <w:vertAlign w:val="subscript"/>
          <w:lang w:val="ru-RU" w:eastAsia="ru-RU"/>
        </w:rPr>
        <w:t>пт</w:t>
      </w:r>
      <w:r w:rsidRPr="00723E34">
        <w:rPr>
          <w:rStyle w:val="FontStyle367"/>
          <w:b w:val="0"/>
          <w:sz w:val="28"/>
          <w:szCs w:val="28"/>
          <w:lang w:val="ru-RU" w:eastAsia="ru-RU"/>
        </w:rPr>
        <w:t xml:space="preserve"> – изменение численности работников за счет производительности труда, человек;</w:t>
      </w:r>
    </w:p>
    <w:p w:rsidR="00C312FD" w:rsidRPr="00723E34" w:rsidRDefault="00C312FD" w:rsidP="00723E34">
      <w:pPr>
        <w:pStyle w:val="Style22"/>
        <w:widowControl/>
        <w:spacing w:line="360" w:lineRule="auto"/>
        <w:ind w:firstLine="720"/>
        <w:jc w:val="both"/>
        <w:rPr>
          <w:rStyle w:val="FontStyle367"/>
          <w:b w:val="0"/>
          <w:sz w:val="28"/>
          <w:szCs w:val="28"/>
          <w:lang w:val="ru-RU" w:eastAsia="ru-RU"/>
        </w:rPr>
      </w:pPr>
      <w:r w:rsidRPr="00723E34">
        <w:rPr>
          <w:rStyle w:val="FontStyle367"/>
          <w:b w:val="0"/>
          <w:sz w:val="28"/>
          <w:szCs w:val="28"/>
          <w:lang w:val="ru-RU" w:eastAsia="ru-RU"/>
        </w:rPr>
        <w:t>ГЗП – среднегодовая заработная плата одного работника торгового предприятия, тыс. руб.</w:t>
      </w:r>
    </w:p>
    <w:p w:rsidR="00B62059" w:rsidRPr="00723E34" w:rsidRDefault="005D3CBC" w:rsidP="00723E34">
      <w:pPr>
        <w:pStyle w:val="Style2"/>
        <w:widowControl/>
        <w:spacing w:line="360" w:lineRule="auto"/>
        <w:ind w:firstLine="720"/>
        <w:rPr>
          <w:rStyle w:val="FontStyle379"/>
          <w:sz w:val="28"/>
          <w:szCs w:val="28"/>
          <w:lang w:val="ru-RU" w:eastAsia="ru-RU"/>
        </w:rPr>
      </w:pPr>
      <w:r w:rsidRPr="00723E34">
        <w:rPr>
          <w:rStyle w:val="FontStyle14"/>
          <w:rFonts w:ascii="Times New Roman" w:hAnsi="Times New Roman" w:cs="Times New Roman"/>
          <w:b w:val="0"/>
          <w:i w:val="0"/>
          <w:spacing w:val="0"/>
          <w:sz w:val="28"/>
          <w:szCs w:val="28"/>
          <w:lang w:val="ru-RU"/>
        </w:rPr>
        <w:t>Таким образом, з</w:t>
      </w:r>
      <w:r w:rsidR="00C312FD" w:rsidRPr="00723E34">
        <w:rPr>
          <w:rStyle w:val="FontStyle14"/>
          <w:rFonts w:ascii="Times New Roman" w:hAnsi="Times New Roman" w:cs="Times New Roman"/>
          <w:b w:val="0"/>
          <w:i w:val="0"/>
          <w:spacing w:val="0"/>
          <w:sz w:val="28"/>
          <w:szCs w:val="28"/>
          <w:lang w:val="ru-RU"/>
        </w:rPr>
        <w:t xml:space="preserve">начительно влияет на уровень издержек обращения рациональное </w:t>
      </w:r>
      <w:r w:rsidR="00C312FD" w:rsidRPr="00723E34">
        <w:rPr>
          <w:rStyle w:val="FontStyle13"/>
          <w:rFonts w:ascii="Times New Roman" w:hAnsi="Times New Roman" w:cs="Times New Roman"/>
          <w:i w:val="0"/>
          <w:spacing w:val="0"/>
          <w:sz w:val="28"/>
          <w:szCs w:val="28"/>
          <w:lang w:val="ru-RU"/>
        </w:rPr>
        <w:t>ис</w:t>
      </w:r>
      <w:r w:rsidR="00C312FD" w:rsidRPr="00723E34">
        <w:rPr>
          <w:rStyle w:val="FontStyle14"/>
          <w:rFonts w:ascii="Times New Roman" w:hAnsi="Times New Roman" w:cs="Times New Roman"/>
          <w:b w:val="0"/>
          <w:i w:val="0"/>
          <w:spacing w:val="0"/>
          <w:sz w:val="28"/>
          <w:szCs w:val="28"/>
          <w:lang w:val="ru-RU"/>
        </w:rPr>
        <w:t xml:space="preserve">пользование материально–технической базы торговли. </w:t>
      </w:r>
      <w:r w:rsidR="00C312FD" w:rsidRPr="00723E34">
        <w:rPr>
          <w:rStyle w:val="FontStyle16"/>
          <w:rFonts w:ascii="Times New Roman" w:hAnsi="Times New Roman" w:cs="Times New Roman"/>
          <w:spacing w:val="0"/>
          <w:sz w:val="28"/>
          <w:szCs w:val="28"/>
          <w:lang w:val="ru-RU"/>
        </w:rPr>
        <w:t xml:space="preserve">Более полное ее использование способствует </w:t>
      </w:r>
      <w:r w:rsidR="00C312FD" w:rsidRPr="00723E34">
        <w:rPr>
          <w:rStyle w:val="FontStyle15"/>
          <w:rFonts w:ascii="Times New Roman" w:hAnsi="Times New Roman" w:cs="Times New Roman"/>
          <w:sz w:val="28"/>
          <w:szCs w:val="28"/>
          <w:lang w:val="ru-RU"/>
        </w:rPr>
        <w:t xml:space="preserve">увеличению фондоотдачи, </w:t>
      </w:r>
      <w:r w:rsidR="00C312FD" w:rsidRPr="00723E34">
        <w:rPr>
          <w:rStyle w:val="FontStyle16"/>
          <w:rFonts w:ascii="Times New Roman" w:hAnsi="Times New Roman" w:cs="Times New Roman"/>
          <w:spacing w:val="0"/>
          <w:sz w:val="28"/>
          <w:szCs w:val="28"/>
          <w:lang w:val="ru-RU"/>
        </w:rPr>
        <w:t>росту объема товарооборота, вследствие чего сокращаются постоянные издержки, связанные с содержанием основных средств, на рубль товарооборота. Снижению издержек обращения способствует также внедрение прогрессивных форм торговли, совершенствован</w:t>
      </w:r>
      <w:r w:rsidRPr="00723E34">
        <w:rPr>
          <w:rStyle w:val="FontStyle16"/>
          <w:rFonts w:ascii="Times New Roman" w:hAnsi="Times New Roman" w:cs="Times New Roman"/>
          <w:spacing w:val="0"/>
          <w:sz w:val="28"/>
          <w:szCs w:val="28"/>
          <w:lang w:val="ru-RU"/>
        </w:rPr>
        <w:t>ие товародвижения, развитие цен</w:t>
      </w:r>
      <w:r w:rsidR="00C312FD" w:rsidRPr="00723E34">
        <w:rPr>
          <w:rStyle w:val="FontStyle16"/>
          <w:rFonts w:ascii="Times New Roman" w:hAnsi="Times New Roman" w:cs="Times New Roman"/>
          <w:spacing w:val="0"/>
          <w:sz w:val="28"/>
          <w:szCs w:val="28"/>
          <w:lang w:val="ru-RU"/>
        </w:rPr>
        <w:t>трализованного завоза товаров и т. д.</w:t>
      </w:r>
    </w:p>
    <w:p w:rsidR="00723E34" w:rsidRDefault="00723E34" w:rsidP="00723E34">
      <w:pPr>
        <w:pStyle w:val="Style134"/>
        <w:widowControl/>
        <w:spacing w:line="360" w:lineRule="auto"/>
        <w:ind w:firstLine="720"/>
        <w:jc w:val="both"/>
        <w:rPr>
          <w:rStyle w:val="FontStyle342"/>
          <w:rFonts w:ascii="Times New Roman" w:hAnsi="Times New Roman" w:cs="Times New Roman"/>
          <w:lang w:val="ru-RU" w:eastAsia="en-US"/>
        </w:rPr>
      </w:pPr>
      <w:bookmarkStart w:id="5" w:name="_Toc278620049"/>
    </w:p>
    <w:p w:rsidR="00B62059" w:rsidRPr="00723E34" w:rsidRDefault="00C312FD" w:rsidP="00723E34">
      <w:pPr>
        <w:pStyle w:val="Style134"/>
        <w:widowControl/>
        <w:spacing w:line="360" w:lineRule="auto"/>
        <w:ind w:firstLine="720"/>
        <w:rPr>
          <w:rStyle w:val="FontStyle342"/>
          <w:rFonts w:ascii="Times New Roman" w:hAnsi="Times New Roman" w:cs="Times New Roman"/>
          <w:lang w:val="ru-RU" w:eastAsia="en-US"/>
        </w:rPr>
      </w:pPr>
      <w:r w:rsidRPr="00723E34">
        <w:rPr>
          <w:rStyle w:val="FontStyle342"/>
          <w:rFonts w:ascii="Times New Roman" w:hAnsi="Times New Roman" w:cs="Times New Roman"/>
          <w:lang w:val="ru-RU" w:eastAsia="en-US"/>
        </w:rPr>
        <w:t>2</w:t>
      </w:r>
      <w:r w:rsidR="007832D0" w:rsidRPr="00723E34">
        <w:rPr>
          <w:rStyle w:val="FontStyle342"/>
          <w:rFonts w:ascii="Times New Roman" w:hAnsi="Times New Roman" w:cs="Times New Roman"/>
          <w:lang w:val="ru-RU" w:eastAsia="en-US"/>
        </w:rPr>
        <w:t>.</w:t>
      </w:r>
      <w:r w:rsidRPr="00723E34">
        <w:rPr>
          <w:rStyle w:val="FontStyle342"/>
          <w:rFonts w:ascii="Times New Roman" w:hAnsi="Times New Roman" w:cs="Times New Roman"/>
          <w:lang w:val="ru-RU" w:eastAsia="en-US"/>
        </w:rPr>
        <w:t>3</w:t>
      </w:r>
      <w:r w:rsidR="007832D0" w:rsidRPr="00723E34">
        <w:rPr>
          <w:rStyle w:val="FontStyle342"/>
          <w:rFonts w:ascii="Times New Roman" w:hAnsi="Times New Roman" w:cs="Times New Roman"/>
          <w:lang w:val="ru-RU" w:eastAsia="en-US"/>
        </w:rPr>
        <w:t xml:space="preserve"> Особенности анализа издержек обращения оптового предприятия</w:t>
      </w:r>
      <w:bookmarkEnd w:id="5"/>
    </w:p>
    <w:p w:rsidR="00723E34" w:rsidRDefault="00723E34" w:rsidP="00723E34">
      <w:pPr>
        <w:pStyle w:val="Style6"/>
        <w:widowControl/>
        <w:spacing w:line="360" w:lineRule="auto"/>
        <w:ind w:firstLine="720"/>
        <w:rPr>
          <w:rStyle w:val="FontStyle367"/>
          <w:b w:val="0"/>
          <w:sz w:val="28"/>
          <w:szCs w:val="28"/>
          <w:lang w:val="ru-RU" w:eastAsia="ru-RU"/>
        </w:rPr>
      </w:pPr>
    </w:p>
    <w:p w:rsidR="00B62059" w:rsidRPr="00723E34" w:rsidRDefault="007832D0" w:rsidP="00723E34">
      <w:pPr>
        <w:pStyle w:val="Style6"/>
        <w:widowControl/>
        <w:spacing w:line="360" w:lineRule="auto"/>
        <w:ind w:firstLine="720"/>
        <w:rPr>
          <w:rStyle w:val="FontStyle367"/>
          <w:b w:val="0"/>
          <w:sz w:val="28"/>
          <w:szCs w:val="28"/>
          <w:lang w:val="ru-RU" w:eastAsia="ru-RU"/>
        </w:rPr>
      </w:pPr>
      <w:r w:rsidRPr="00723E34">
        <w:rPr>
          <w:rStyle w:val="FontStyle367"/>
          <w:b w:val="0"/>
          <w:sz w:val="28"/>
          <w:szCs w:val="28"/>
          <w:lang w:val="ru-RU" w:eastAsia="ru-RU"/>
        </w:rPr>
        <w:t xml:space="preserve">В оптовой торговле издержки обращения включают расходы по транспортировке, хранению, подработке, подсортировке </w:t>
      </w:r>
      <w:r w:rsidRPr="00723E34">
        <w:rPr>
          <w:rStyle w:val="FontStyle364"/>
          <w:b w:val="0"/>
          <w:sz w:val="28"/>
          <w:szCs w:val="28"/>
          <w:lang w:val="ru-RU" w:eastAsia="ru-RU"/>
        </w:rPr>
        <w:t xml:space="preserve">и </w:t>
      </w:r>
      <w:r w:rsidRPr="00723E34">
        <w:rPr>
          <w:rStyle w:val="FontStyle367"/>
          <w:b w:val="0"/>
          <w:sz w:val="28"/>
          <w:szCs w:val="28"/>
          <w:lang w:val="ru-RU" w:eastAsia="ru-RU"/>
        </w:rPr>
        <w:t>оптовой реализации товаров</w:t>
      </w:r>
      <w:r w:rsidR="00E918C0" w:rsidRPr="00723E34">
        <w:rPr>
          <w:rStyle w:val="FontStyle367"/>
          <w:b w:val="0"/>
          <w:sz w:val="28"/>
          <w:szCs w:val="28"/>
          <w:lang w:val="ru-RU" w:eastAsia="ru-RU"/>
        </w:rPr>
        <w:t xml:space="preserve"> по [2] c 203</w:t>
      </w:r>
      <w:r w:rsidRPr="00723E34">
        <w:rPr>
          <w:rStyle w:val="FontStyle367"/>
          <w:b w:val="0"/>
          <w:sz w:val="28"/>
          <w:szCs w:val="28"/>
          <w:lang w:val="ru-RU" w:eastAsia="ru-RU"/>
        </w:rPr>
        <w:t>. Они обычно изучаются по уровню (в процентах к обороту). Уровень издержек обращения оптового предприятия определяется отношением их суммы к складскому и транзитному товарообороту с участием в расчетах, исчисленному в продажных ценах. Анализ издержек обращения в оптовой торговле проводится сопоставлением фактического их уровня за отчетный год с плановым и с уровнями расходов прошлых лет. В результате определяют размер снижения или повышения уровня издержек обращения (в процентах к обороту) и темп его изменения. Далее выявляют и измеряют влияние факторов на издержки обращения. Влияние степени выполнения плана и динамики оптового товарооборота, изменения его состава и структуры, времени обращения товаров, продажных цен на товары, тарифов и ставок за услуги, цен на материалы, производительности труда, эффектив</w:t>
      </w:r>
      <w:r w:rsidR="005C2B93" w:rsidRPr="00723E34">
        <w:rPr>
          <w:rStyle w:val="FontStyle367"/>
          <w:b w:val="0"/>
          <w:sz w:val="28"/>
          <w:szCs w:val="28"/>
          <w:lang w:val="ru-RU" w:eastAsia="ru-RU"/>
        </w:rPr>
        <w:t>ности использования материально–</w:t>
      </w:r>
      <w:r w:rsidRPr="00723E34">
        <w:rPr>
          <w:rStyle w:val="FontStyle367"/>
          <w:b w:val="0"/>
          <w:sz w:val="28"/>
          <w:szCs w:val="28"/>
          <w:lang w:val="ru-RU" w:eastAsia="ru-RU"/>
        </w:rPr>
        <w:t>технической базы оптового предприятия изучается также, как и в розничной торговле.</w:t>
      </w:r>
    </w:p>
    <w:p w:rsidR="00B62059" w:rsidRPr="00723E34" w:rsidRDefault="007832D0" w:rsidP="00723E34">
      <w:pPr>
        <w:pStyle w:val="Style148"/>
        <w:widowControl/>
        <w:spacing w:line="360" w:lineRule="auto"/>
        <w:ind w:firstLine="720"/>
        <w:rPr>
          <w:rStyle w:val="FontStyle379"/>
          <w:sz w:val="28"/>
          <w:szCs w:val="28"/>
          <w:lang w:val="ru-RU" w:eastAsia="ru-RU"/>
        </w:rPr>
      </w:pPr>
      <w:r w:rsidRPr="00723E34">
        <w:rPr>
          <w:rStyle w:val="FontStyle379"/>
          <w:sz w:val="28"/>
          <w:szCs w:val="28"/>
          <w:lang w:val="ru-RU" w:eastAsia="ru-RU"/>
        </w:rPr>
        <w:t>При складской реализации товаров неизбежны расходы на аренду, содержание, амортизацию и ремонт зданий, помещений, оборудования и машин, затраты по подработке, упаковке и хранению товаров и другие издержки обра</w:t>
      </w:r>
      <w:r w:rsidRPr="00723E34">
        <w:rPr>
          <w:rStyle w:val="FontStyle367"/>
          <w:b w:val="0"/>
          <w:sz w:val="28"/>
          <w:szCs w:val="28"/>
          <w:lang w:val="ru-RU" w:eastAsia="ru-RU"/>
        </w:rPr>
        <w:t xml:space="preserve">щения, </w:t>
      </w:r>
      <w:r w:rsidRPr="00723E34">
        <w:rPr>
          <w:rStyle w:val="FontStyle379"/>
          <w:sz w:val="28"/>
          <w:szCs w:val="28"/>
          <w:lang w:val="ru-RU" w:eastAsia="ru-RU"/>
        </w:rPr>
        <w:t>которые обычно отсутствуют при реализации товаров транзи</w:t>
      </w:r>
      <w:r w:rsidRPr="00723E34">
        <w:rPr>
          <w:rStyle w:val="FontStyle367"/>
          <w:b w:val="0"/>
          <w:sz w:val="28"/>
          <w:szCs w:val="28"/>
          <w:lang w:val="ru-RU" w:eastAsia="ru-RU"/>
        </w:rPr>
        <w:t xml:space="preserve">том. </w:t>
      </w:r>
      <w:r w:rsidRPr="00723E34">
        <w:rPr>
          <w:rStyle w:val="FontStyle379"/>
          <w:sz w:val="28"/>
          <w:szCs w:val="28"/>
          <w:lang w:val="ru-RU" w:eastAsia="ru-RU"/>
        </w:rPr>
        <w:t>Значительно выше при складской реализации товаров транспорт</w:t>
      </w:r>
      <w:r w:rsidRPr="00723E34">
        <w:rPr>
          <w:rStyle w:val="FontStyle367"/>
          <w:b w:val="0"/>
          <w:sz w:val="28"/>
          <w:szCs w:val="28"/>
          <w:lang w:val="ru-RU" w:eastAsia="ru-RU"/>
        </w:rPr>
        <w:t xml:space="preserve">ные </w:t>
      </w:r>
      <w:r w:rsidRPr="00723E34">
        <w:rPr>
          <w:rStyle w:val="FontStyle379"/>
          <w:sz w:val="28"/>
          <w:szCs w:val="28"/>
          <w:lang w:val="ru-RU" w:eastAsia="ru-RU"/>
        </w:rPr>
        <w:t xml:space="preserve">расходы, издержки на оплату труда </w:t>
      </w:r>
      <w:r w:rsidRPr="00723E34">
        <w:rPr>
          <w:rStyle w:val="FontStyle367"/>
          <w:b w:val="0"/>
          <w:sz w:val="28"/>
          <w:szCs w:val="28"/>
          <w:lang w:val="ru-RU" w:eastAsia="ru-RU"/>
        </w:rPr>
        <w:t xml:space="preserve">и </w:t>
      </w:r>
      <w:r w:rsidRPr="00723E34">
        <w:rPr>
          <w:rStyle w:val="FontStyle379"/>
          <w:sz w:val="28"/>
          <w:szCs w:val="28"/>
          <w:lang w:val="ru-RU" w:eastAsia="ru-RU"/>
        </w:rPr>
        <w:t xml:space="preserve">товарные потери. </w:t>
      </w:r>
      <w:r w:rsidRPr="00723E34">
        <w:rPr>
          <w:rStyle w:val="FontStyle367"/>
          <w:b w:val="0"/>
          <w:sz w:val="28"/>
          <w:szCs w:val="28"/>
          <w:lang w:val="ru-RU" w:eastAsia="ru-RU"/>
        </w:rPr>
        <w:t xml:space="preserve">В </w:t>
      </w:r>
      <w:r w:rsidRPr="00723E34">
        <w:rPr>
          <w:rStyle w:val="FontStyle379"/>
          <w:sz w:val="28"/>
          <w:szCs w:val="28"/>
          <w:lang w:val="ru-RU" w:eastAsia="ru-RU"/>
        </w:rPr>
        <w:t xml:space="preserve">связи </w:t>
      </w:r>
      <w:r w:rsidRPr="00723E34">
        <w:rPr>
          <w:rStyle w:val="FontStyle367"/>
          <w:b w:val="0"/>
          <w:sz w:val="28"/>
          <w:szCs w:val="28"/>
          <w:lang w:val="ru-RU" w:eastAsia="ru-RU"/>
        </w:rPr>
        <w:t xml:space="preserve">с этим </w:t>
      </w:r>
      <w:r w:rsidRPr="00723E34">
        <w:rPr>
          <w:rStyle w:val="FontStyle379"/>
          <w:sz w:val="28"/>
          <w:szCs w:val="28"/>
          <w:lang w:val="ru-RU" w:eastAsia="ru-RU"/>
        </w:rPr>
        <w:t xml:space="preserve">следует выявить </w:t>
      </w:r>
      <w:r w:rsidRPr="00723E34">
        <w:rPr>
          <w:rStyle w:val="FontStyle367"/>
          <w:b w:val="0"/>
          <w:sz w:val="28"/>
          <w:szCs w:val="28"/>
          <w:lang w:val="ru-RU" w:eastAsia="ru-RU"/>
        </w:rPr>
        <w:t xml:space="preserve">и </w:t>
      </w:r>
      <w:r w:rsidRPr="00723E34">
        <w:rPr>
          <w:rStyle w:val="FontStyle379"/>
          <w:sz w:val="28"/>
          <w:szCs w:val="28"/>
          <w:lang w:val="ru-RU" w:eastAsia="ru-RU"/>
        </w:rPr>
        <w:t>изучить влияние на издержки обращения из</w:t>
      </w:r>
      <w:r w:rsidRPr="00723E34">
        <w:rPr>
          <w:rStyle w:val="FontStyle367"/>
          <w:b w:val="0"/>
          <w:sz w:val="28"/>
          <w:szCs w:val="28"/>
          <w:lang w:val="ru-RU" w:eastAsia="ru-RU"/>
        </w:rPr>
        <w:t xml:space="preserve">менения </w:t>
      </w:r>
      <w:r w:rsidRPr="00723E34">
        <w:rPr>
          <w:rStyle w:val="FontStyle379"/>
          <w:sz w:val="28"/>
          <w:szCs w:val="28"/>
          <w:lang w:val="ru-RU" w:eastAsia="ru-RU"/>
        </w:rPr>
        <w:t>состава оптового товарооборота с участием в расчетах. Раз</w:t>
      </w:r>
      <w:r w:rsidRPr="00723E34">
        <w:rPr>
          <w:rStyle w:val="FontStyle367"/>
          <w:b w:val="0"/>
          <w:sz w:val="28"/>
          <w:szCs w:val="28"/>
          <w:lang w:val="ru-RU" w:eastAsia="ru-RU"/>
        </w:rPr>
        <w:t xml:space="preserve">дельный </w:t>
      </w:r>
      <w:r w:rsidRPr="00723E34">
        <w:rPr>
          <w:rStyle w:val="FontStyle379"/>
          <w:sz w:val="28"/>
          <w:szCs w:val="28"/>
          <w:lang w:val="ru-RU" w:eastAsia="ru-RU"/>
        </w:rPr>
        <w:t xml:space="preserve">учет издержек в таком разрезе на оптовых предприятиях </w:t>
      </w:r>
      <w:r w:rsidRPr="00723E34">
        <w:rPr>
          <w:rStyle w:val="FontStyle367"/>
          <w:b w:val="0"/>
          <w:sz w:val="28"/>
          <w:szCs w:val="28"/>
          <w:lang w:val="ru-RU" w:eastAsia="ru-RU"/>
        </w:rPr>
        <w:t xml:space="preserve">обычно </w:t>
      </w:r>
      <w:r w:rsidRPr="00723E34">
        <w:rPr>
          <w:rStyle w:val="FontStyle379"/>
          <w:sz w:val="28"/>
          <w:szCs w:val="28"/>
          <w:lang w:val="ru-RU" w:eastAsia="ru-RU"/>
        </w:rPr>
        <w:t xml:space="preserve">не ведется </w:t>
      </w:r>
      <w:r w:rsidRPr="00723E34">
        <w:rPr>
          <w:rStyle w:val="FontStyle367"/>
          <w:b w:val="0"/>
          <w:sz w:val="28"/>
          <w:szCs w:val="28"/>
          <w:lang w:val="ru-RU" w:eastAsia="ru-RU"/>
        </w:rPr>
        <w:t xml:space="preserve">и </w:t>
      </w:r>
      <w:r w:rsidRPr="00723E34">
        <w:rPr>
          <w:rStyle w:val="FontStyle379"/>
          <w:sz w:val="28"/>
          <w:szCs w:val="28"/>
          <w:lang w:val="ru-RU" w:eastAsia="ru-RU"/>
        </w:rPr>
        <w:t>влияние изменения состава оптового товарообо</w:t>
      </w:r>
      <w:r w:rsidRPr="00723E34">
        <w:rPr>
          <w:rStyle w:val="FontStyle367"/>
          <w:b w:val="0"/>
          <w:sz w:val="28"/>
          <w:szCs w:val="28"/>
          <w:lang w:val="ru-RU" w:eastAsia="ru-RU"/>
        </w:rPr>
        <w:t xml:space="preserve">рота </w:t>
      </w:r>
      <w:r w:rsidRPr="00723E34">
        <w:rPr>
          <w:rStyle w:val="FontStyle379"/>
          <w:sz w:val="28"/>
          <w:szCs w:val="28"/>
          <w:lang w:val="ru-RU" w:eastAsia="ru-RU"/>
        </w:rPr>
        <w:t xml:space="preserve">на их расходы определить довольно сложно. Это можно сделать, </w:t>
      </w:r>
      <w:r w:rsidRPr="00723E34">
        <w:rPr>
          <w:rStyle w:val="FontStyle367"/>
          <w:b w:val="0"/>
          <w:sz w:val="28"/>
          <w:szCs w:val="28"/>
          <w:lang w:val="ru-RU" w:eastAsia="ru-RU"/>
        </w:rPr>
        <w:t xml:space="preserve">используя </w:t>
      </w:r>
      <w:r w:rsidRPr="00723E34">
        <w:rPr>
          <w:rStyle w:val="FontStyle379"/>
          <w:sz w:val="28"/>
          <w:szCs w:val="28"/>
          <w:lang w:val="ru-RU" w:eastAsia="ru-RU"/>
        </w:rPr>
        <w:t>формулу поправочного коэффициента</w:t>
      </w:r>
      <w:r w:rsidR="00E918C0" w:rsidRPr="00723E34">
        <w:rPr>
          <w:rStyle w:val="FontStyle367"/>
          <w:b w:val="0"/>
          <w:sz w:val="28"/>
          <w:szCs w:val="28"/>
          <w:lang w:val="ru-RU" w:eastAsia="ru-RU"/>
        </w:rPr>
        <w:t xml:space="preserve"> по [2] c 205</w:t>
      </w:r>
      <w:r w:rsidRPr="00723E34">
        <w:rPr>
          <w:rStyle w:val="FontStyle379"/>
          <w:sz w:val="28"/>
          <w:szCs w:val="28"/>
          <w:lang w:val="ru-RU" w:eastAsia="ru-RU"/>
        </w:rPr>
        <w:t>:</w:t>
      </w:r>
    </w:p>
    <w:p w:rsidR="005C2B93" w:rsidRPr="00723E34" w:rsidRDefault="005C2B93" w:rsidP="00723E34">
      <w:pPr>
        <w:pStyle w:val="Style148"/>
        <w:widowControl/>
        <w:spacing w:line="360" w:lineRule="auto"/>
        <w:ind w:firstLine="720"/>
        <w:rPr>
          <w:rStyle w:val="FontStyle379"/>
          <w:sz w:val="28"/>
          <w:szCs w:val="28"/>
          <w:lang w:val="ru-RU" w:eastAsia="ru-RU"/>
        </w:rPr>
      </w:pPr>
    </w:p>
    <w:p w:rsidR="005C2B93" w:rsidRPr="00723E34" w:rsidRDefault="000D1904" w:rsidP="00723E34">
      <w:pPr>
        <w:pStyle w:val="Style148"/>
        <w:widowControl/>
        <w:spacing w:line="360" w:lineRule="auto"/>
        <w:ind w:firstLine="720"/>
        <w:rPr>
          <w:rStyle w:val="FontStyle379"/>
          <w:sz w:val="28"/>
          <w:szCs w:val="28"/>
          <w:lang w:val="ru-RU" w:eastAsia="ru-RU"/>
        </w:rPr>
      </w:pPr>
      <w:r w:rsidRPr="00723E34">
        <w:rPr>
          <w:rStyle w:val="FontStyle379"/>
          <w:sz w:val="28"/>
          <w:szCs w:val="28"/>
          <w:lang w:val="ru-RU" w:eastAsia="ru-RU"/>
        </w:rPr>
        <w:t>К</w:t>
      </w:r>
      <w:r w:rsidRPr="00723E34">
        <w:rPr>
          <w:rStyle w:val="FontStyle379"/>
          <w:sz w:val="28"/>
          <w:szCs w:val="28"/>
          <w:vertAlign w:val="subscript"/>
          <w:lang w:val="ru-RU" w:eastAsia="ru-RU"/>
        </w:rPr>
        <w:t>опт</w:t>
      </w:r>
      <w:r w:rsidRPr="00723E34">
        <w:rPr>
          <w:rStyle w:val="FontStyle379"/>
          <w:sz w:val="28"/>
          <w:szCs w:val="28"/>
          <w:lang w:val="ru-RU" w:eastAsia="ru-RU"/>
        </w:rPr>
        <w:t xml:space="preserve"> = </w:t>
      </w:r>
      <w:r w:rsidR="00937343" w:rsidRPr="00937343">
        <w:rPr>
          <w:rStyle w:val="FontStyle379"/>
          <w:sz w:val="28"/>
          <w:szCs w:val="28"/>
          <w:lang w:val="ru-RU" w:eastAsia="ru-RU"/>
        </w:rPr>
        <w:fldChar w:fldCharType="begin"/>
      </w:r>
      <w:r w:rsidR="00937343" w:rsidRPr="00937343">
        <w:rPr>
          <w:rStyle w:val="FontStyle379"/>
          <w:sz w:val="28"/>
          <w:szCs w:val="28"/>
          <w:lang w:val="ru-RU" w:eastAsia="ru-RU"/>
        </w:rPr>
        <w:instrText xml:space="preserve"> QUOTE </w:instrText>
      </w:r>
      <w:r w:rsidR="00A92B12">
        <w:rPr>
          <w:position w:val="-5"/>
        </w:rPr>
        <w:pict>
          <v:shape id="_x0000_i1031" type="#_x0000_t75" style="width:100.5pt;height:12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bordersDontSurroundHeader/&gt;&lt;w:bordersDontSurroundFooter/&gt;&lt;w:defaultTabStop w:val=&quot;720&quot;/&gt;&lt;w:hyphenationZone w:val=&quot;141&quot;/&gt;&lt;w:drawingGridHorizontalSpacing w:val=&quot;120&quot;/&gt;&lt;w:drawingGridVerticalSpacing w:val=&quot;120&quot;/&gt;&lt;w:displayHorizontalDrawingGridEvery w:val=&quot;0&quot;/&gt;&lt;w:displayVerticalDrawingGridEvery w:val=&quot;3&quot;/&gt;&lt;w:doNotShadeFormData/&gt;&lt;w:punctuationKerning/&gt;&lt;w:characterSpacingControl w:val=&quot;CompressPunctuation&quot;/&gt;&lt;w:optimizeForBrowser/&gt;&lt;w:allowPNG/&gt;&lt;w:validateAgainstSchema w:val=&quot;off&quot;/&gt;&lt;w:saveInvalidXML w:val=&quot;off&quot;/&gt;&lt;w:ignoreMixedContent w:val=&quot;off&quot;/&gt;&lt;w:alwaysShowPlaceholderText w:val=&quot;off&quot;/&gt;&lt;w:doNotUnderlineInvalidXML/&gt;&lt;w:compat&gt;&lt;w:spaceForUL/&gt;&lt;w:balanceSingleByteDoubleByteWidth/&gt;&lt;w:doNotLeaveBackslashAlone/&gt;&lt;w:ulTrailSpace/&gt;&lt;w:adjustLineHeightInTable/&gt;&lt;w:breakWrappedTables/&gt;&lt;w:snapToGridInCell/&gt;&lt;w:wrapTextWithPunct/&gt;&lt;w:useAsianBreakRules/&gt;&lt;w:dontGrowAutofit/&gt;&lt;/w:compat&gt;&lt;wsp:rsids&gt;&lt;wsp:rsidRoot wsp:val=&quot;00D17140&quot;/&gt;&lt;wsp:rsid wsp:val=&quot;0001210E&quot;/&gt;&lt;wsp:rsid wsp:val=&quot;00036692&quot;/&gt;&lt;wsp:rsid wsp:val=&quot;000D1904&quot;/&gt;&lt;wsp:rsid wsp:val=&quot;000D7F01&quot;/&gt;&lt;wsp:rsid wsp:val=&quot;001317BC&quot;/&gt;&lt;wsp:rsid wsp:val=&quot;00187262&quot;/&gt;&lt;wsp:rsid wsp:val=&quot;001C2DA4&quot;/&gt;&lt;wsp:rsid wsp:val=&quot;001D160D&quot;/&gt;&lt;wsp:rsid wsp:val=&quot;001D25B6&quot;/&gt;&lt;wsp:rsid wsp:val=&quot;001D5CA8&quot;/&gt;&lt;wsp:rsid wsp:val=&quot;002009D2&quot;/&gt;&lt;wsp:rsid wsp:val=&quot;00204796&quot;/&gt;&lt;wsp:rsid wsp:val=&quot;0023030F&quot;/&gt;&lt;wsp:rsid wsp:val=&quot;00263361&quot;/&gt;&lt;wsp:rsid wsp:val=&quot;00270054&quot;/&gt;&lt;wsp:rsid wsp:val=&quot;002739F3&quot;/&gt;&lt;wsp:rsid wsp:val=&quot;00285964&quot;/&gt;&lt;wsp:rsid wsp:val=&quot;002B597A&quot;/&gt;&lt;wsp:rsid wsp:val=&quot;002C6D34&quot;/&gt;&lt;wsp:rsid wsp:val=&quot;002E3C45&quot;/&gt;&lt;wsp:rsid wsp:val=&quot;002F1592&quot;/&gt;&lt;wsp:rsid wsp:val=&quot;002F3DEB&quot;/&gt;&lt;wsp:rsid wsp:val=&quot;00326210&quot;/&gt;&lt;wsp:rsid wsp:val=&quot;0035607E&quot;/&gt;&lt;wsp:rsid wsp:val=&quot;00360A9D&quot;/&gt;&lt;wsp:rsid wsp:val=&quot;00370C4E&quot;/&gt;&lt;wsp:rsid wsp:val=&quot;003E2FCA&quot;/&gt;&lt;wsp:rsid wsp:val=&quot;00442A5A&quot;/&gt;&lt;wsp:rsid wsp:val=&quot;004A10B8&quot;/&gt;&lt;wsp:rsid wsp:val=&quot;004C0B92&quot;/&gt;&lt;wsp:rsid wsp:val=&quot;004D2811&quot;/&gt;&lt;wsp:rsid wsp:val=&quot;004F1DA5&quot;/&gt;&lt;wsp:rsid wsp:val=&quot;004F3F7D&quot;/&gt;&lt;wsp:rsid wsp:val=&quot;00504F09&quot;/&gt;&lt;wsp:rsid wsp:val=&quot;00522AFC&quot;/&gt;&lt;wsp:rsid wsp:val=&quot;00525F00&quot;/&gt;&lt;wsp:rsid wsp:val=&quot;00572C17&quot;/&gt;&lt;wsp:rsid wsp:val=&quot;005A45A4&quot;/&gt;&lt;wsp:rsid wsp:val=&quot;005C2B93&quot;/&gt;&lt;wsp:rsid wsp:val=&quot;005D3CBC&quot;/&gt;&lt;wsp:rsid wsp:val=&quot;00627F96&quot;/&gt;&lt;wsp:rsid wsp:val=&quot;006301BC&quot;/&gt;&lt;wsp:rsid wsp:val=&quot;006371D8&quot;/&gt;&lt;wsp:rsid wsp:val=&quot;006640B9&quot;/&gt;&lt;wsp:rsid wsp:val=&quot;006910A1&quot;/&gt;&lt;wsp:rsid wsp:val=&quot;0069335A&quot;/&gt;&lt;wsp:rsid wsp:val=&quot;006F6F88&quot;/&gt;&lt;wsp:rsid wsp:val=&quot;00723E34&quot;/&gt;&lt;wsp:rsid wsp:val=&quot;00746EC6&quot;/&gt;&lt;wsp:rsid wsp:val=&quot;00770D21&quot;/&gt;&lt;wsp:rsid wsp:val=&quot;0078275B&quot;/&gt;&lt;wsp:rsid wsp:val=&quot;007832D0&quot;/&gt;&lt;wsp:rsid wsp:val=&quot;007B01A2&quot;/&gt;&lt;wsp:rsid wsp:val=&quot;007E28F7&quot;/&gt;&lt;wsp:rsid wsp:val=&quot;00803DD7&quot;/&gt;&lt;wsp:rsid wsp:val=&quot;00841C16&quot;/&gt;&lt;wsp:rsid wsp:val=&quot;00861F36&quot;/&gt;&lt;wsp:rsid wsp:val=&quot;00871502&quot;/&gt;&lt;wsp:rsid wsp:val=&quot;008803D1&quot;/&gt;&lt;wsp:rsid wsp:val=&quot;00894C14&quot;/&gt;&lt;wsp:rsid wsp:val=&quot;008A6CAC&quot;/&gt;&lt;wsp:rsid wsp:val=&quot;008C7835&quot;/&gt;&lt;wsp:rsid wsp:val=&quot;008D1AF1&quot;/&gt;&lt;wsp:rsid wsp:val=&quot;0092261B&quot;/&gt;&lt;wsp:rsid wsp:val=&quot;00937343&quot;/&gt;&lt;wsp:rsid wsp:val=&quot;00950F26&quot;/&gt;&lt;wsp:rsid wsp:val=&quot;00965BD2&quot;/&gt;&lt;wsp:rsid wsp:val=&quot;0097019D&quot;/&gt;&lt;wsp:rsid wsp:val=&quot;009869FA&quot;/&gt;&lt;wsp:rsid wsp:val=&quot;00994184&quot;/&gt;&lt;wsp:rsid wsp:val=&quot;009C2989&quot;/&gt;&lt;wsp:rsid wsp:val=&quot;009E1950&quot;/&gt;&lt;wsp:rsid wsp:val=&quot;009E3110&quot;/&gt;&lt;wsp:rsid wsp:val=&quot;009F072E&quot;/&gt;&lt;wsp:rsid wsp:val=&quot;00A12F87&quot;/&gt;&lt;wsp:rsid wsp:val=&quot;00A23F74&quot;/&gt;&lt;wsp:rsid wsp:val=&quot;00A40105&quot;/&gt;&lt;wsp:rsid wsp:val=&quot;00A7681F&quot;/&gt;&lt;wsp:rsid wsp:val=&quot;00A774AF&quot;/&gt;&lt;wsp:rsid wsp:val=&quot;00AC2AC4&quot;/&gt;&lt;wsp:rsid wsp:val=&quot;00AD3A0D&quot;/&gt;&lt;wsp:rsid wsp:val=&quot;00AE71D5&quot;/&gt;&lt;wsp:rsid wsp:val=&quot;00B42D91&quot;/&gt;&lt;wsp:rsid wsp:val=&quot;00B442E6&quot;/&gt;&lt;wsp:rsid wsp:val=&quot;00B62059&quot;/&gt;&lt;wsp:rsid wsp:val=&quot;00B730E0&quot;/&gt;&lt;wsp:rsid wsp:val=&quot;00B805DA&quot;/&gt;&lt;wsp:rsid wsp:val=&quot;00BA0784&quot;/&gt;&lt;wsp:rsid wsp:val=&quot;00BA57EB&quot;/&gt;&lt;wsp:rsid wsp:val=&quot;00BD63E8&quot;/&gt;&lt;wsp:rsid wsp:val=&quot;00C312FD&quot;/&gt;&lt;wsp:rsid wsp:val=&quot;00C437DB&quot;/&gt;&lt;wsp:rsid wsp:val=&quot;00C446C8&quot;/&gt;&lt;wsp:rsid wsp:val=&quot;00C6375E&quot;/&gt;&lt;wsp:rsid wsp:val=&quot;00C9231B&quot;/&gt;&lt;wsp:rsid wsp:val=&quot;00CA7572&quot;/&gt;&lt;wsp:rsid wsp:val=&quot;00CE5486&quot;/&gt;&lt;wsp:rsid wsp:val=&quot;00D17140&quot;/&gt;&lt;wsp:rsid wsp:val=&quot;00D36A12&quot;/&gt;&lt;wsp:rsid wsp:val=&quot;00D466AA&quot;/&gt;&lt;wsp:rsid wsp:val=&quot;00D728EF&quot;/&gt;&lt;wsp:rsid wsp:val=&quot;00D937EA&quot;/&gt;&lt;wsp:rsid wsp:val=&quot;00D96940&quot;/&gt;&lt;wsp:rsid wsp:val=&quot;00DC6903&quot;/&gt;&lt;wsp:rsid wsp:val=&quot;00DD31CE&quot;/&gt;&lt;wsp:rsid wsp:val=&quot;00E13C67&quot;/&gt;&lt;wsp:rsid wsp:val=&quot;00E40271&quot;/&gt;&lt;wsp:rsid wsp:val=&quot;00E74BB3&quot;/&gt;&lt;wsp:rsid wsp:val=&quot;00E77F2C&quot;/&gt;&lt;wsp:rsid wsp:val=&quot;00E86D5C&quot;/&gt;&lt;wsp:rsid wsp:val=&quot;00E918C0&quot;/&gt;&lt;wsp:rsid wsp:val=&quot;00EE4E57&quot;/&gt;&lt;wsp:rsid wsp:val=&quot;00EF0356&quot;/&gt;&lt;wsp:rsid wsp:val=&quot;00F00F0E&quot;/&gt;&lt;wsp:rsid wsp:val=&quot;00F150D4&quot;/&gt;&lt;wsp:rsid wsp:val=&quot;00F4038B&quot;/&gt;&lt;wsp:rsid wsp:val=&quot;00F47E74&quot;/&gt;&lt;wsp:rsid wsp:val=&quot;00F608B3&quot;/&gt;&lt;wsp:rsid wsp:val=&quot;00F94CFE&quot;/&gt;&lt;wsp:rsid wsp:val=&quot;00FF2007&quot;/&gt;&lt;wsp:rsid wsp:val=&quot;00FF2F88&quot;/&gt;&lt;/wsp:rsids&gt;&lt;/w:docPr&gt;&lt;w:body&gt;&lt;wx:sect&gt;&lt;w:p wsp:rsidR=&quot;00000000&quot; wsp:rsidRDefault=&quot;0023030F&quot; wsp:rsidP=&quot;0023030F&quot;&gt;&lt;m:oMathPara&gt;&lt;m:oMath&gt;&lt;m:f&gt;&lt;m:fPr&gt;&lt;m:ctrlPr&gt;&lt;w:rPr&gt;&lt;w:rFonts w:ascii=&quot;Cambria Math&quot; w:h-ansi=&quot;Cambria Math&quot;/&gt;&lt;wx:font wx:val=&quot;Cambria Math&quot;/&gt;&lt;w:sz w:val=&quot;28&quot;/&gt;&lt;w:lang w:fareast=&quot;RU&quot;/&gt;&lt;/w:rPr&gt;&lt;/m:ctrlPr&gt;&lt;/m:fPr&gt;&lt;m:num&gt;&lt;m:r&gt;&lt;m:rPr&gt;&lt;m:sty m:val=&quot;p&quot;/&gt;&lt;/m:rPr&gt;&lt;w:rPr&gt;&lt;w:rStyle w:val=&quot;FontStyle379&quot;/&gt;&lt;w:rFonts w:ascii=&quot;Cambria Math&quot; w:h-ansi=&quot;Cambria Math&quot;/&gt;&lt;wx:font wx:val=&quot;Cambria Math&quot;/&gt;&lt;w:sz w:val=&quot;28&quot;/&gt;&lt;w:sz-cs w:val=&quot;28&quot;/&gt;&lt;w:lang w:val=&quot;RU&quot; w:fareast=&quot;RU&quot;/&gt;&lt;/w:rPr&gt;&lt;m:t&gt;РЈРёР·РґРѕ&lt;/m:t&gt;&lt;/m:r&gt;&lt;m:r&gt;&lt;m:rPr&gt;&lt;m:sty m:val=&quot;p&quot;/&gt;&lt;/m:rPr&gt;&lt;w:rPr&gt;&lt;w:rStyle w:val=&quot;FontStyle379&quot;/&gt;&lt;w:rFonts w:ascii=&quot;Cambria Math&quot;/&gt;&lt;wx:font wx:val=&quot;Cambria Math&quot;/&gt;&lt;w:sz w:val=&quot;28&quot;/&gt;&lt;w:sz-cs w:val=&quot;28&quot;/&gt;&lt;w:lang w:val=&quot;RU&quot; w:fareast=&quot;RU&quot;/&gt;&lt;/w:rPr&gt;&lt;m:t&gt; &lt;/m:t&gt;&lt;/m:r&gt;&lt;m:r&gt;&lt;m:rPr&gt;&lt;m:sty m:val=&quot;p&quot;/&gt;&lt;/m:rPr&gt;&lt;w:rPr&gt;&lt;w:rStyle w:val=&quot;FontStyle379&quot;/&gt;&lt;w:rFonts w:ascii=&quot;Cambria Math&quot; w:h-ansi=&quot;Cambria Math&quot;/&gt;&lt;wx:font wx:val=&quot;Cambria Math&quot;/&gt;&lt;w:sz w:val=&quot;28&quot;/&gt;&lt;w:sz-cs w:val=&quot;28&quot;/&gt;&lt;w:lang w:val=&quot;RU&quot; w:fareast=&quot;RU&quot;/&gt;&lt;/w:rPr&gt;&lt;m:t&gt;В·&lt;/m:t&gt;&lt;/m:r&gt;&lt;m:r&gt;&lt;m:rPr&gt;&lt;m:sty m:val=&quot;p&quot;/&gt;&lt;/m:rPr&gt;&lt;w:rPr&gt;&lt;w:rStyle w:val=&quot;FontStyle379&quot;/&gt;&lt;w:rFonts w:ascii=&quot;Cambria Math&quot;/&gt;&lt;wx:font wx:val=&quot;Cambria Math&quot;/&gt;&lt;w:sz w:val=&quot;28&quot;/&gt;&lt;w:sz-cs w:val=&quot;28&quot;/&gt;&lt;w:lang w:val=&quot;RU&quot; w:fareast=&quot;RU&quot;/&gt;&lt;/w:rPr&gt;&lt;m:t&gt;(&lt;/m:t&gt;&lt;/m:r&gt;&lt;m:r&gt;&lt;m:rPr&gt;&lt;m:sty m:val=&quot;p&quot;/&gt;&lt;/m:rPr&gt;&lt;w:rPr&gt;&lt;w:rStyle w:val=&quot;FontStyle379&quot;/&gt;&lt;w:rFonts w:ascii=&quot;Cambria Math&quot; w:h-ansi=&quot;Cambria Math&quot;/&gt;&lt;wx:font wx:val=&quot;Cambria Math&quot;/&gt;&lt;w:sz w:val=&quot;28&quot;/&gt;&lt;w:sz-cs w:val=&quot;28&quot;/&gt;&lt;w:lang w:val=&quot;RU&quot; w:fareast=&quot;RU&quot;/&gt;&lt;/w:rPr&gt;&lt;m:t&gt;РђСЃРєР»-&lt;/m:t&gt;&lt;/m:r&gt;&lt;m:r&gt;&lt;m:rPr&gt;&lt;m:sty m:val=&quot;p&quot;/&gt;&lt;/m:rPr&gt;&lt;w:rPr&gt;&lt;w:rStyle w:val=&quot;FontStyle379&quot;/&gt;&lt;w:rFonts w:ascii=&quot;Cambria Math&quot;/&gt;&lt;wx:font wx:val=&quot;Cambria Math&quot;/&gt;&lt;w:sz w:val=&quot;28&quot;/&gt;&lt;w:sz-cs w:val=&quot;28&quot;/&gt;&lt;w:lang w:val=&quot;RU&quot; w:fareast=&quot;RU&quot;/&gt;&lt;/w:rPr&gt;&lt;m:t&gt;1)&lt;/m:t&gt;&lt;/m:r&gt;&lt;/m:num&gt;&lt;m:den&gt;&lt;m:r&gt;&lt;m:rPr&gt;&lt;m:sty m:val=&quot;p&quot;/&gt;&lt;/m:rPr&gt;&lt;w:rPr&gt;&lt;w:rStyle w:val=&quot;FontStyle379&quot;/&gt;&lt;w:rFonts w:ascii=&quot;Cambria Math&quot; w:h-ansi=&quot;Cambria Math&quot;/&gt;&lt;wx:font wx:val=&quot;Cambria Math&quot;/&gt;&lt;w:sz w:val=&quot;28&quot;/&gt;&lt;w:sz-cs w:val=&quot;28&quot;/&gt;&lt;w:lang w:val=&quot;RU&quot; w:fareast=&quot;RU&quot;/&gt;&lt;/w:rPr&gt;&lt;m:t&gt;Р”СЃРєР»&lt;/m:t&gt;&lt;/m:r&gt;&lt;m:r&gt;&lt;m:rPr&gt;&lt;m:sty m:val=&quot;p&quot;/&gt;&lt;/m:rPr&gt;&lt;w:rPr&gt;&lt;w:rStyle w:val=&quot;FontStyle379&quot;/&gt;&lt;w:rFonts w:ascii=&quot;Cambria Math&quot;/&gt;&lt;wx:font wx:val=&quot;Cambria Math&quot;/&gt;&lt;w:sz w:val=&quot;28&quot;/&gt;&lt;w:sz-cs w:val=&quot;28&quot;/&gt;&lt;w:lang w:val=&quot;RU&quot; w:fareast=&quot;RU&quot;/&gt;&lt;/w:rPr&gt;&lt;m:t&gt;0 &lt;/m:t&gt;&lt;/m:r&gt;&lt;m:r&gt;&lt;m:rPr&gt;&lt;m:sty m:val=&quot;p&quot;/&gt;&lt;/m:rPr&gt;&lt;w:rPr&gt;&lt;w:rStyle w:val=&quot;FontStyle379&quot;/&gt;&lt;w:rFonts w:ascii=&quot;Cambria Math&quot; w:h-ansi=&quot;Cambria Math&quot;/&gt;&lt;wx:font wx:val=&quot;Cambria Math&quot;/&gt;&lt;w:sz w:val=&quot;28&quot;/&gt;&lt;w:sz-cs w:val=&quot;28&quot;/&gt;&lt;w:lang w:val=&quot;RU&quot; w:fareast=&quot;RU&quot;/&gt;&lt;/w:rPr&gt;&lt;m:t&gt;В·&lt;/m:t&gt;&lt;/m:r&gt;&lt;m:d&gt;&lt;m:dPr&gt;&lt;m:ctrlPr&gt;&lt;w:rPr&gt;&lt;w:rFonts w:ascii=&quot;Cambria Math&quot; w:h-ansi=&quot;Cambria Math&quot;/&gt;&lt;wx:font wx:val=&quot;Cambria Math&quot;/&gt;&lt;w:sz w:val=&quot;28&quot;/&gt;&lt;w:lang w:fareast=&quot;RU&quot;/&gt;&lt;/w:rPr&gt;&lt;/m:ctrlPr&gt;&lt;/m:dPr&gt;&lt;m:e&gt;&lt;m:r&gt;&lt;m:rPr&gt;&lt;m:sty m:val=&quot;p&quot;/&gt;&lt;/m:rPr&gt;&lt;w:rPr&gt;&lt;w:rStyle w:val=&quot;FontStyle379&quot;/&gt;&lt;w:rFonts w:ascii=&quot;Cambria Math&quot; w:h-ansi=&quot;Cambria Math&quot;/&gt;&lt;wx:font wx:val=&quot;Cambria Math&quot;/&gt;&lt;w:sz w:val=&quot;28&quot;/&gt;&lt;w:sz-cs w:val=&quot;28&quot;/&gt;&lt;w:lang w:val=&quot;RU&quot; w:fareast=&quot;RU&quot;/&gt;&lt;/w:rPr&gt;&lt;m:t&gt;РђСЃРєР»-&lt;/m:t&gt;&lt;/m:r&gt;&lt;m:r&gt;&lt;m:rPr&gt;&lt;m:sty m:val=&quot;p&quot;/&gt;&lt;/m:rPr&gt;&lt;w:rPr&gt;&lt;w:rStyle w:val=&quot;FontStyle379&quot;/&gt;&lt;w:rFonts w:ascii=&quot;Cambria Math&quot;/&gt;&lt;wx:font wx:val=&quot;Cambria Math&quot;/&gt;&lt;w:sz w:val=&quot;28&quot;/&gt;&lt;w:sz-cs w:val=&quot;28&quot;/&gt;&lt;w:lang w:val=&quot;RU&quot; w:fareast=&quot;RU&quot;/&gt;&lt;/w:rPr&gt;&lt;m:t&gt;1&lt;/m:t&gt;&lt;/m:r&gt;&lt;/m:e&gt;&lt;/m:d&gt;&lt;m:r&gt;&lt;m:rPr&gt;&lt;m:sty m:val=&quot;p&quot;/&gt;&lt;/m:rPr&gt;&lt;w:rPr&gt;&lt;w:rStyle w:val=&quot;FontStyle379&quot;/&gt;&lt;w:rFonts w:ascii=&quot;Cambria Math&quot;/&gt;&lt;wx:font wx:val=&quot;Cambria Math&quot;/&gt;&lt;w:sz w:val=&quot;28&quot;/&gt;&lt;w:sz-cs w:val=&quot;28&quot;/&gt;&lt;w:lang w:val=&quot;RU&quot; w:fareast=&quot;RU&quot;/&gt;&lt;/w:rPr&gt;&lt;m:t&gt;+100&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937343" w:rsidRPr="00937343">
        <w:rPr>
          <w:rStyle w:val="FontStyle379"/>
          <w:sz w:val="28"/>
          <w:szCs w:val="28"/>
          <w:lang w:val="ru-RU" w:eastAsia="ru-RU"/>
        </w:rPr>
        <w:instrText xml:space="preserve"> </w:instrText>
      </w:r>
      <w:r w:rsidR="00937343" w:rsidRPr="00937343">
        <w:rPr>
          <w:rStyle w:val="FontStyle379"/>
          <w:sz w:val="28"/>
          <w:szCs w:val="28"/>
          <w:lang w:val="ru-RU" w:eastAsia="ru-RU"/>
        </w:rPr>
        <w:fldChar w:fldCharType="separate"/>
      </w:r>
      <w:r w:rsidR="00A92B12">
        <w:rPr>
          <w:position w:val="-5"/>
        </w:rPr>
        <w:pict>
          <v:shape id="_x0000_i1032" type="#_x0000_t75" style="width:100.5pt;height:12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bordersDontSurroundHeader/&gt;&lt;w:bordersDontSurroundFooter/&gt;&lt;w:defaultTabStop w:val=&quot;720&quot;/&gt;&lt;w:hyphenationZone w:val=&quot;141&quot;/&gt;&lt;w:drawingGridHorizontalSpacing w:val=&quot;120&quot;/&gt;&lt;w:drawingGridVerticalSpacing w:val=&quot;120&quot;/&gt;&lt;w:displayHorizontalDrawingGridEvery w:val=&quot;0&quot;/&gt;&lt;w:displayVerticalDrawingGridEvery w:val=&quot;3&quot;/&gt;&lt;w:doNotShadeFormData/&gt;&lt;w:punctuationKerning/&gt;&lt;w:characterSpacingControl w:val=&quot;CompressPunctuation&quot;/&gt;&lt;w:optimizeForBrowser/&gt;&lt;w:allowPNG/&gt;&lt;w:validateAgainstSchema w:val=&quot;off&quot;/&gt;&lt;w:saveInvalidXML w:val=&quot;off&quot;/&gt;&lt;w:ignoreMixedContent w:val=&quot;off&quot;/&gt;&lt;w:alwaysShowPlaceholderText w:val=&quot;off&quot;/&gt;&lt;w:doNotUnderlineInvalidXML/&gt;&lt;w:compat&gt;&lt;w:spaceForUL/&gt;&lt;w:balanceSingleByteDoubleByteWidth/&gt;&lt;w:doNotLeaveBackslashAlone/&gt;&lt;w:ulTrailSpace/&gt;&lt;w:adjustLineHeightInTable/&gt;&lt;w:breakWrappedTables/&gt;&lt;w:snapToGridInCell/&gt;&lt;w:wrapTextWithPunct/&gt;&lt;w:useAsianBreakRules/&gt;&lt;w:dontGrowAutofit/&gt;&lt;/w:compat&gt;&lt;wsp:rsids&gt;&lt;wsp:rsidRoot wsp:val=&quot;00D17140&quot;/&gt;&lt;wsp:rsid wsp:val=&quot;0001210E&quot;/&gt;&lt;wsp:rsid wsp:val=&quot;00036692&quot;/&gt;&lt;wsp:rsid wsp:val=&quot;000D1904&quot;/&gt;&lt;wsp:rsid wsp:val=&quot;000D7F01&quot;/&gt;&lt;wsp:rsid wsp:val=&quot;001317BC&quot;/&gt;&lt;wsp:rsid wsp:val=&quot;00187262&quot;/&gt;&lt;wsp:rsid wsp:val=&quot;001C2DA4&quot;/&gt;&lt;wsp:rsid wsp:val=&quot;001D160D&quot;/&gt;&lt;wsp:rsid wsp:val=&quot;001D25B6&quot;/&gt;&lt;wsp:rsid wsp:val=&quot;001D5CA8&quot;/&gt;&lt;wsp:rsid wsp:val=&quot;002009D2&quot;/&gt;&lt;wsp:rsid wsp:val=&quot;00204796&quot;/&gt;&lt;wsp:rsid wsp:val=&quot;0023030F&quot;/&gt;&lt;wsp:rsid wsp:val=&quot;00263361&quot;/&gt;&lt;wsp:rsid wsp:val=&quot;00270054&quot;/&gt;&lt;wsp:rsid wsp:val=&quot;002739F3&quot;/&gt;&lt;wsp:rsid wsp:val=&quot;00285964&quot;/&gt;&lt;wsp:rsid wsp:val=&quot;002B597A&quot;/&gt;&lt;wsp:rsid wsp:val=&quot;002C6D34&quot;/&gt;&lt;wsp:rsid wsp:val=&quot;002E3C45&quot;/&gt;&lt;wsp:rsid wsp:val=&quot;002F1592&quot;/&gt;&lt;wsp:rsid wsp:val=&quot;002F3DEB&quot;/&gt;&lt;wsp:rsid wsp:val=&quot;00326210&quot;/&gt;&lt;wsp:rsid wsp:val=&quot;0035607E&quot;/&gt;&lt;wsp:rsid wsp:val=&quot;00360A9D&quot;/&gt;&lt;wsp:rsid wsp:val=&quot;00370C4E&quot;/&gt;&lt;wsp:rsid wsp:val=&quot;003E2FCA&quot;/&gt;&lt;wsp:rsid wsp:val=&quot;00442A5A&quot;/&gt;&lt;wsp:rsid wsp:val=&quot;004A10B8&quot;/&gt;&lt;wsp:rsid wsp:val=&quot;004C0B92&quot;/&gt;&lt;wsp:rsid wsp:val=&quot;004D2811&quot;/&gt;&lt;wsp:rsid wsp:val=&quot;004F1DA5&quot;/&gt;&lt;wsp:rsid wsp:val=&quot;004F3F7D&quot;/&gt;&lt;wsp:rsid wsp:val=&quot;00504F09&quot;/&gt;&lt;wsp:rsid wsp:val=&quot;00522AFC&quot;/&gt;&lt;wsp:rsid wsp:val=&quot;00525F00&quot;/&gt;&lt;wsp:rsid wsp:val=&quot;00572C17&quot;/&gt;&lt;wsp:rsid wsp:val=&quot;005A45A4&quot;/&gt;&lt;wsp:rsid wsp:val=&quot;005C2B93&quot;/&gt;&lt;wsp:rsid wsp:val=&quot;005D3CBC&quot;/&gt;&lt;wsp:rsid wsp:val=&quot;00627F96&quot;/&gt;&lt;wsp:rsid wsp:val=&quot;006301BC&quot;/&gt;&lt;wsp:rsid wsp:val=&quot;006371D8&quot;/&gt;&lt;wsp:rsid wsp:val=&quot;006640B9&quot;/&gt;&lt;wsp:rsid wsp:val=&quot;006910A1&quot;/&gt;&lt;wsp:rsid wsp:val=&quot;0069335A&quot;/&gt;&lt;wsp:rsid wsp:val=&quot;006F6F88&quot;/&gt;&lt;wsp:rsid wsp:val=&quot;00723E34&quot;/&gt;&lt;wsp:rsid wsp:val=&quot;00746EC6&quot;/&gt;&lt;wsp:rsid wsp:val=&quot;00770D21&quot;/&gt;&lt;wsp:rsid wsp:val=&quot;0078275B&quot;/&gt;&lt;wsp:rsid wsp:val=&quot;007832D0&quot;/&gt;&lt;wsp:rsid wsp:val=&quot;007B01A2&quot;/&gt;&lt;wsp:rsid wsp:val=&quot;007E28F7&quot;/&gt;&lt;wsp:rsid wsp:val=&quot;00803DD7&quot;/&gt;&lt;wsp:rsid wsp:val=&quot;00841C16&quot;/&gt;&lt;wsp:rsid wsp:val=&quot;00861F36&quot;/&gt;&lt;wsp:rsid wsp:val=&quot;00871502&quot;/&gt;&lt;wsp:rsid wsp:val=&quot;008803D1&quot;/&gt;&lt;wsp:rsid wsp:val=&quot;00894C14&quot;/&gt;&lt;wsp:rsid wsp:val=&quot;008A6CAC&quot;/&gt;&lt;wsp:rsid wsp:val=&quot;008C7835&quot;/&gt;&lt;wsp:rsid wsp:val=&quot;008D1AF1&quot;/&gt;&lt;wsp:rsid wsp:val=&quot;0092261B&quot;/&gt;&lt;wsp:rsid wsp:val=&quot;00937343&quot;/&gt;&lt;wsp:rsid wsp:val=&quot;00950F26&quot;/&gt;&lt;wsp:rsid wsp:val=&quot;00965BD2&quot;/&gt;&lt;wsp:rsid wsp:val=&quot;0097019D&quot;/&gt;&lt;wsp:rsid wsp:val=&quot;009869FA&quot;/&gt;&lt;wsp:rsid wsp:val=&quot;00994184&quot;/&gt;&lt;wsp:rsid wsp:val=&quot;009C2989&quot;/&gt;&lt;wsp:rsid wsp:val=&quot;009E1950&quot;/&gt;&lt;wsp:rsid wsp:val=&quot;009E3110&quot;/&gt;&lt;wsp:rsid wsp:val=&quot;009F072E&quot;/&gt;&lt;wsp:rsid wsp:val=&quot;00A12F87&quot;/&gt;&lt;wsp:rsid wsp:val=&quot;00A23F74&quot;/&gt;&lt;wsp:rsid wsp:val=&quot;00A40105&quot;/&gt;&lt;wsp:rsid wsp:val=&quot;00A7681F&quot;/&gt;&lt;wsp:rsid wsp:val=&quot;00A774AF&quot;/&gt;&lt;wsp:rsid wsp:val=&quot;00AC2AC4&quot;/&gt;&lt;wsp:rsid wsp:val=&quot;00AD3A0D&quot;/&gt;&lt;wsp:rsid wsp:val=&quot;00AE71D5&quot;/&gt;&lt;wsp:rsid wsp:val=&quot;00B42D91&quot;/&gt;&lt;wsp:rsid wsp:val=&quot;00B442E6&quot;/&gt;&lt;wsp:rsid wsp:val=&quot;00B62059&quot;/&gt;&lt;wsp:rsid wsp:val=&quot;00B730E0&quot;/&gt;&lt;wsp:rsid wsp:val=&quot;00B805DA&quot;/&gt;&lt;wsp:rsid wsp:val=&quot;00BA0784&quot;/&gt;&lt;wsp:rsid wsp:val=&quot;00BA57EB&quot;/&gt;&lt;wsp:rsid wsp:val=&quot;00BD63E8&quot;/&gt;&lt;wsp:rsid wsp:val=&quot;00C312FD&quot;/&gt;&lt;wsp:rsid wsp:val=&quot;00C437DB&quot;/&gt;&lt;wsp:rsid wsp:val=&quot;00C446C8&quot;/&gt;&lt;wsp:rsid wsp:val=&quot;00C6375E&quot;/&gt;&lt;wsp:rsid wsp:val=&quot;00C9231B&quot;/&gt;&lt;wsp:rsid wsp:val=&quot;00CA7572&quot;/&gt;&lt;wsp:rsid wsp:val=&quot;00CE5486&quot;/&gt;&lt;wsp:rsid wsp:val=&quot;00D17140&quot;/&gt;&lt;wsp:rsid wsp:val=&quot;00D36A12&quot;/&gt;&lt;wsp:rsid wsp:val=&quot;00D466AA&quot;/&gt;&lt;wsp:rsid wsp:val=&quot;00D728EF&quot;/&gt;&lt;wsp:rsid wsp:val=&quot;00D937EA&quot;/&gt;&lt;wsp:rsid wsp:val=&quot;00D96940&quot;/&gt;&lt;wsp:rsid wsp:val=&quot;00DC6903&quot;/&gt;&lt;wsp:rsid wsp:val=&quot;00DD31CE&quot;/&gt;&lt;wsp:rsid wsp:val=&quot;00E13C67&quot;/&gt;&lt;wsp:rsid wsp:val=&quot;00E40271&quot;/&gt;&lt;wsp:rsid wsp:val=&quot;00E74BB3&quot;/&gt;&lt;wsp:rsid wsp:val=&quot;00E77F2C&quot;/&gt;&lt;wsp:rsid wsp:val=&quot;00E86D5C&quot;/&gt;&lt;wsp:rsid wsp:val=&quot;00E918C0&quot;/&gt;&lt;wsp:rsid wsp:val=&quot;00EE4E57&quot;/&gt;&lt;wsp:rsid wsp:val=&quot;00EF0356&quot;/&gt;&lt;wsp:rsid wsp:val=&quot;00F00F0E&quot;/&gt;&lt;wsp:rsid wsp:val=&quot;00F150D4&quot;/&gt;&lt;wsp:rsid wsp:val=&quot;00F4038B&quot;/&gt;&lt;wsp:rsid wsp:val=&quot;00F47E74&quot;/&gt;&lt;wsp:rsid wsp:val=&quot;00F608B3&quot;/&gt;&lt;wsp:rsid wsp:val=&quot;00F94CFE&quot;/&gt;&lt;wsp:rsid wsp:val=&quot;00FF2007&quot;/&gt;&lt;wsp:rsid wsp:val=&quot;00FF2F88&quot;/&gt;&lt;/wsp:rsids&gt;&lt;/w:docPr&gt;&lt;w:body&gt;&lt;wx:sect&gt;&lt;w:p wsp:rsidR=&quot;00000000&quot; wsp:rsidRDefault=&quot;0023030F&quot; wsp:rsidP=&quot;0023030F&quot;&gt;&lt;m:oMathPara&gt;&lt;m:oMath&gt;&lt;m:f&gt;&lt;m:fPr&gt;&lt;m:ctrlPr&gt;&lt;w:rPr&gt;&lt;w:rFonts w:ascii=&quot;Cambria Math&quot; w:h-ansi=&quot;Cambria Math&quot;/&gt;&lt;wx:font wx:val=&quot;Cambria Math&quot;/&gt;&lt;w:sz w:val=&quot;28&quot;/&gt;&lt;w:lang w:fareast=&quot;RU&quot;/&gt;&lt;/w:rPr&gt;&lt;/m:ctrlPr&gt;&lt;/m:fPr&gt;&lt;m:num&gt;&lt;m:r&gt;&lt;m:rPr&gt;&lt;m:sty m:val=&quot;p&quot;/&gt;&lt;/m:rPr&gt;&lt;w:rPr&gt;&lt;w:rStyle w:val=&quot;FontStyle379&quot;/&gt;&lt;w:rFonts w:ascii=&quot;Cambria Math&quot; w:h-ansi=&quot;Cambria Math&quot;/&gt;&lt;wx:font wx:val=&quot;Cambria Math&quot;/&gt;&lt;w:sz w:val=&quot;28&quot;/&gt;&lt;w:sz-cs w:val=&quot;28&quot;/&gt;&lt;w:lang w:val=&quot;RU&quot; w:fareast=&quot;RU&quot;/&gt;&lt;/w:rPr&gt;&lt;m:t&gt;РЈРёР·РґРѕ&lt;/m:t&gt;&lt;/m:r&gt;&lt;m:r&gt;&lt;m:rPr&gt;&lt;m:sty m:val=&quot;p&quot;/&gt;&lt;/m:rPr&gt;&lt;w:rPr&gt;&lt;w:rStyle w:val=&quot;FontStyle379&quot;/&gt;&lt;w:rFonts w:ascii=&quot;Cambria Math&quot;/&gt;&lt;wx:font wx:val=&quot;Cambria Math&quot;/&gt;&lt;w:sz w:val=&quot;28&quot;/&gt;&lt;w:sz-cs w:val=&quot;28&quot;/&gt;&lt;w:lang w:val=&quot;RU&quot; w:fareast=&quot;RU&quot;/&gt;&lt;/w:rPr&gt;&lt;m:t&gt; &lt;/m:t&gt;&lt;/m:r&gt;&lt;m:r&gt;&lt;m:rPr&gt;&lt;m:sty m:val=&quot;p&quot;/&gt;&lt;/m:rPr&gt;&lt;w:rPr&gt;&lt;w:rStyle w:val=&quot;FontStyle379&quot;/&gt;&lt;w:rFonts w:ascii=&quot;Cambria Math&quot; w:h-ansi=&quot;Cambria Math&quot;/&gt;&lt;wx:font wx:val=&quot;Cambria Math&quot;/&gt;&lt;w:sz w:val=&quot;28&quot;/&gt;&lt;w:sz-cs w:val=&quot;28&quot;/&gt;&lt;w:lang w:val=&quot;RU&quot; w:fareast=&quot;RU&quot;/&gt;&lt;/w:rPr&gt;&lt;m:t&gt;В·&lt;/m:t&gt;&lt;/m:r&gt;&lt;m:r&gt;&lt;m:rPr&gt;&lt;m:sty m:val=&quot;p&quot;/&gt;&lt;/m:rPr&gt;&lt;w:rPr&gt;&lt;w:rStyle w:val=&quot;FontStyle379&quot;/&gt;&lt;w:rFonts w:ascii=&quot;Cambria Math&quot;/&gt;&lt;wx:font wx:val=&quot;Cambria Math&quot;/&gt;&lt;w:sz w:val=&quot;28&quot;/&gt;&lt;w:sz-cs w:val=&quot;28&quot;/&gt;&lt;w:lang w:val=&quot;RU&quot; w:fareast=&quot;RU&quot;/&gt;&lt;/w:rPr&gt;&lt;m:t&gt;(&lt;/m:t&gt;&lt;/m:r&gt;&lt;m:r&gt;&lt;m:rPr&gt;&lt;m:sty m:val=&quot;p&quot;/&gt;&lt;/m:rPr&gt;&lt;w:rPr&gt;&lt;w:rStyle w:val=&quot;FontStyle379&quot;/&gt;&lt;w:rFonts w:ascii=&quot;Cambria Math&quot; w:h-ansi=&quot;Cambria Math&quot;/&gt;&lt;wx:font wx:val=&quot;Cambria Math&quot;/&gt;&lt;w:sz w:val=&quot;28&quot;/&gt;&lt;w:sz-cs w:val=&quot;28&quot;/&gt;&lt;w:lang w:val=&quot;RU&quot; w:fareast=&quot;RU&quot;/&gt;&lt;/w:rPr&gt;&lt;m:t&gt;РђСЃРєР»-&lt;/m:t&gt;&lt;/m:r&gt;&lt;m:r&gt;&lt;m:rPr&gt;&lt;m:sty m:val=&quot;p&quot;/&gt;&lt;/m:rPr&gt;&lt;w:rPr&gt;&lt;w:rStyle w:val=&quot;FontStyle379&quot;/&gt;&lt;w:rFonts w:ascii=&quot;Cambria Math&quot;/&gt;&lt;wx:font wx:val=&quot;Cambria Math&quot;/&gt;&lt;w:sz w:val=&quot;28&quot;/&gt;&lt;w:sz-cs w:val=&quot;28&quot;/&gt;&lt;w:lang w:val=&quot;RU&quot; w:fareast=&quot;RU&quot;/&gt;&lt;/w:rPr&gt;&lt;m:t&gt;1)&lt;/m:t&gt;&lt;/m:r&gt;&lt;/m:num&gt;&lt;m:den&gt;&lt;m:r&gt;&lt;m:rPr&gt;&lt;m:sty m:val=&quot;p&quot;/&gt;&lt;/m:rPr&gt;&lt;w:rPr&gt;&lt;w:rStyle w:val=&quot;FontStyle379&quot;/&gt;&lt;w:rFonts w:ascii=&quot;Cambria Math&quot; w:h-ansi=&quot;Cambria Math&quot;/&gt;&lt;wx:font wx:val=&quot;Cambria Math&quot;/&gt;&lt;w:sz w:val=&quot;28&quot;/&gt;&lt;w:sz-cs w:val=&quot;28&quot;/&gt;&lt;w:lang w:val=&quot;RU&quot; w:fareast=&quot;RU&quot;/&gt;&lt;/w:rPr&gt;&lt;m:t&gt;Р”СЃРєР»&lt;/m:t&gt;&lt;/m:r&gt;&lt;m:r&gt;&lt;m:rPr&gt;&lt;m:sty m:val=&quot;p&quot;/&gt;&lt;/m:rPr&gt;&lt;w:rPr&gt;&lt;w:rStyle w:val=&quot;FontStyle379&quot;/&gt;&lt;w:rFonts w:ascii=&quot;Cambria Math&quot;/&gt;&lt;wx:font wx:val=&quot;Cambria Math&quot;/&gt;&lt;w:sz w:val=&quot;28&quot;/&gt;&lt;w:sz-cs w:val=&quot;28&quot;/&gt;&lt;w:lang w:val=&quot;RU&quot; w:fareast=&quot;RU&quot;/&gt;&lt;/w:rPr&gt;&lt;m:t&gt;0 &lt;/m:t&gt;&lt;/m:r&gt;&lt;m:r&gt;&lt;m:rPr&gt;&lt;m:sty m:val=&quot;p&quot;/&gt;&lt;/m:rPr&gt;&lt;w:rPr&gt;&lt;w:rStyle w:val=&quot;FontStyle379&quot;/&gt;&lt;w:rFonts w:ascii=&quot;Cambria Math&quot; w:h-ansi=&quot;Cambria Math&quot;/&gt;&lt;wx:font wx:val=&quot;Cambria Math&quot;/&gt;&lt;w:sz w:val=&quot;28&quot;/&gt;&lt;w:sz-cs w:val=&quot;28&quot;/&gt;&lt;w:lang w:val=&quot;RU&quot; w:fareast=&quot;RU&quot;/&gt;&lt;/w:rPr&gt;&lt;m:t&gt;В·&lt;/m:t&gt;&lt;/m:r&gt;&lt;m:d&gt;&lt;m:dPr&gt;&lt;m:ctrlPr&gt;&lt;w:rPr&gt;&lt;w:rFonts w:ascii=&quot;Cambria Math&quot; w:h-ansi=&quot;Cambria Math&quot;/&gt;&lt;wx:font wx:val=&quot;Cambria Math&quot;/&gt;&lt;w:sz w:val=&quot;28&quot;/&gt;&lt;w:lang w:fareast=&quot;RU&quot;/&gt;&lt;/w:rPr&gt;&lt;/m:ctrlPr&gt;&lt;/m:dPr&gt;&lt;m:e&gt;&lt;m:r&gt;&lt;m:rPr&gt;&lt;m:sty m:val=&quot;p&quot;/&gt;&lt;/m:rPr&gt;&lt;w:rPr&gt;&lt;w:rStyle w:val=&quot;FontStyle379&quot;/&gt;&lt;w:rFonts w:ascii=&quot;Cambria Math&quot; w:h-ansi=&quot;Cambria Math&quot;/&gt;&lt;wx:font wx:val=&quot;Cambria Math&quot;/&gt;&lt;w:sz w:val=&quot;28&quot;/&gt;&lt;w:sz-cs w:val=&quot;28&quot;/&gt;&lt;w:lang w:val=&quot;RU&quot; w:fareast=&quot;RU&quot;/&gt;&lt;/w:rPr&gt;&lt;m:t&gt;РђСЃРєР»-&lt;/m:t&gt;&lt;/m:r&gt;&lt;m:r&gt;&lt;m:rPr&gt;&lt;m:sty m:val=&quot;p&quot;/&gt;&lt;/m:rPr&gt;&lt;w:rPr&gt;&lt;w:rStyle w:val=&quot;FontStyle379&quot;/&gt;&lt;w:rFonts w:ascii=&quot;Cambria Math&quot;/&gt;&lt;wx:font wx:val=&quot;Cambria Math&quot;/&gt;&lt;w:sz w:val=&quot;28&quot;/&gt;&lt;w:sz-cs w:val=&quot;28&quot;/&gt;&lt;w:lang w:val=&quot;RU&quot; w:fareast=&quot;RU&quot;/&gt;&lt;/w:rPr&gt;&lt;m:t&gt;1&lt;/m:t&gt;&lt;/m:r&gt;&lt;/m:e&gt;&lt;/m:d&gt;&lt;m:r&gt;&lt;m:rPr&gt;&lt;m:sty m:val=&quot;p&quot;/&gt;&lt;/m:rPr&gt;&lt;w:rPr&gt;&lt;w:rStyle w:val=&quot;FontStyle379&quot;/&gt;&lt;w:rFonts w:ascii=&quot;Cambria Math&quot;/&gt;&lt;wx:font wx:val=&quot;Cambria Math&quot;/&gt;&lt;w:sz w:val=&quot;28&quot;/&gt;&lt;w:sz-cs w:val=&quot;28&quot;/&gt;&lt;w:lang w:val=&quot;RU&quot; w:fareast=&quot;RU&quot;/&gt;&lt;/w:rPr&gt;&lt;m:t&gt;+100&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937343" w:rsidRPr="00937343">
        <w:rPr>
          <w:rStyle w:val="FontStyle379"/>
          <w:sz w:val="28"/>
          <w:szCs w:val="28"/>
          <w:lang w:val="ru-RU" w:eastAsia="ru-RU"/>
        </w:rPr>
        <w:fldChar w:fldCharType="end"/>
      </w:r>
      <w:r w:rsidRPr="00723E34">
        <w:rPr>
          <w:rStyle w:val="FontStyle379"/>
          <w:sz w:val="28"/>
          <w:szCs w:val="28"/>
          <w:lang w:val="ru-RU" w:eastAsia="ru-RU"/>
        </w:rPr>
        <w:t>,</w:t>
      </w:r>
    </w:p>
    <w:p w:rsidR="000D1904" w:rsidRPr="00723E34" w:rsidRDefault="000D1904" w:rsidP="00723E34">
      <w:pPr>
        <w:pStyle w:val="Style148"/>
        <w:widowControl/>
        <w:spacing w:line="360" w:lineRule="auto"/>
        <w:ind w:firstLine="720"/>
        <w:rPr>
          <w:rStyle w:val="FontStyle379"/>
          <w:sz w:val="28"/>
          <w:szCs w:val="28"/>
          <w:lang w:val="ru-RU" w:eastAsia="ru-RU"/>
        </w:rPr>
      </w:pPr>
    </w:p>
    <w:p w:rsidR="000D1904" w:rsidRPr="00723E34" w:rsidRDefault="007832D0" w:rsidP="00723E34">
      <w:pPr>
        <w:pStyle w:val="Style5"/>
        <w:widowControl/>
        <w:spacing w:line="360" w:lineRule="auto"/>
        <w:ind w:firstLine="720"/>
        <w:rPr>
          <w:rStyle w:val="FontStyle367"/>
          <w:b w:val="0"/>
          <w:sz w:val="28"/>
          <w:szCs w:val="28"/>
          <w:lang w:val="ru-RU" w:eastAsia="ru-RU"/>
        </w:rPr>
      </w:pPr>
      <w:r w:rsidRPr="00723E34">
        <w:rPr>
          <w:rStyle w:val="FontStyle367"/>
          <w:b w:val="0"/>
          <w:sz w:val="28"/>
          <w:szCs w:val="28"/>
          <w:lang w:val="ru-RU" w:eastAsia="ru-RU"/>
        </w:rPr>
        <w:t xml:space="preserve">где </w:t>
      </w:r>
      <w:r w:rsidR="000D1904" w:rsidRPr="00723E34">
        <w:rPr>
          <w:rStyle w:val="FontStyle367"/>
          <w:b w:val="0"/>
          <w:sz w:val="28"/>
          <w:szCs w:val="28"/>
          <w:lang w:val="ru-RU" w:eastAsia="ru-RU"/>
        </w:rPr>
        <w:t>У</w:t>
      </w:r>
      <w:r w:rsidR="000D1904" w:rsidRPr="00723E34">
        <w:rPr>
          <w:rStyle w:val="FontStyle367"/>
          <w:b w:val="0"/>
          <w:sz w:val="28"/>
          <w:szCs w:val="28"/>
          <w:vertAlign w:val="subscript"/>
          <w:lang w:val="ru-RU" w:eastAsia="ru-RU"/>
        </w:rPr>
        <w:t>издо</w:t>
      </w:r>
      <w:r w:rsidR="000D1904" w:rsidRPr="00723E34">
        <w:rPr>
          <w:rStyle w:val="FontStyle367"/>
          <w:b w:val="0"/>
          <w:sz w:val="28"/>
          <w:szCs w:val="28"/>
          <w:lang w:val="ru-RU" w:eastAsia="ru-RU"/>
        </w:rPr>
        <w:t xml:space="preserve"> – </w:t>
      </w:r>
      <w:r w:rsidRPr="00723E34">
        <w:rPr>
          <w:rStyle w:val="FontStyle367"/>
          <w:b w:val="0"/>
          <w:sz w:val="28"/>
          <w:szCs w:val="28"/>
          <w:lang w:val="ru-RU" w:eastAsia="ru-RU"/>
        </w:rPr>
        <w:t>средний уровень издержек обр</w:t>
      </w:r>
      <w:r w:rsidR="000D1904" w:rsidRPr="00723E34">
        <w:rPr>
          <w:rStyle w:val="FontStyle367"/>
          <w:b w:val="0"/>
          <w:sz w:val="28"/>
          <w:szCs w:val="28"/>
          <w:lang w:val="ru-RU" w:eastAsia="ru-RU"/>
        </w:rPr>
        <w:t>ащения оптового предприятия (ба</w:t>
      </w:r>
      <w:r w:rsidRPr="00723E34">
        <w:rPr>
          <w:rStyle w:val="FontStyle367"/>
          <w:b w:val="0"/>
          <w:sz w:val="28"/>
          <w:szCs w:val="28"/>
          <w:lang w:val="ru-RU" w:eastAsia="ru-RU"/>
        </w:rPr>
        <w:t>зисный)</w:t>
      </w:r>
      <w:r w:rsidR="000D1904" w:rsidRPr="00723E34">
        <w:rPr>
          <w:rStyle w:val="FontStyle367"/>
          <w:b w:val="0"/>
          <w:sz w:val="28"/>
          <w:szCs w:val="28"/>
          <w:lang w:val="ru-RU" w:eastAsia="ru-RU"/>
        </w:rPr>
        <w:t>, тыс.руб.</w:t>
      </w:r>
      <w:r w:rsidRPr="00723E34">
        <w:rPr>
          <w:rStyle w:val="FontStyle367"/>
          <w:b w:val="0"/>
          <w:sz w:val="28"/>
          <w:szCs w:val="28"/>
          <w:lang w:val="ru-RU" w:eastAsia="ru-RU"/>
        </w:rPr>
        <w:t>;</w:t>
      </w:r>
    </w:p>
    <w:p w:rsidR="000D1904" w:rsidRPr="00723E34" w:rsidRDefault="000D1904" w:rsidP="00723E34">
      <w:pPr>
        <w:pStyle w:val="Style5"/>
        <w:widowControl/>
        <w:spacing w:line="360" w:lineRule="auto"/>
        <w:ind w:firstLine="720"/>
        <w:rPr>
          <w:rStyle w:val="FontStyle367"/>
          <w:b w:val="0"/>
          <w:sz w:val="28"/>
          <w:szCs w:val="28"/>
          <w:lang w:val="ru-RU" w:eastAsia="ru-RU"/>
        </w:rPr>
      </w:pPr>
      <w:r w:rsidRPr="00723E34">
        <w:rPr>
          <w:rStyle w:val="FontStyle367"/>
          <w:b w:val="0"/>
          <w:sz w:val="28"/>
          <w:szCs w:val="28"/>
          <w:lang w:val="ru-RU" w:eastAsia="ru-RU"/>
        </w:rPr>
        <w:t>А</w:t>
      </w:r>
      <w:r w:rsidRPr="00723E34">
        <w:rPr>
          <w:rStyle w:val="FontStyle367"/>
          <w:b w:val="0"/>
          <w:sz w:val="28"/>
          <w:szCs w:val="28"/>
          <w:vertAlign w:val="subscript"/>
          <w:lang w:val="ru-RU" w:eastAsia="ru-RU"/>
        </w:rPr>
        <w:t>скл</w:t>
      </w:r>
      <w:r w:rsidRPr="00723E34">
        <w:rPr>
          <w:rStyle w:val="FontStyle367"/>
          <w:b w:val="0"/>
          <w:sz w:val="28"/>
          <w:szCs w:val="28"/>
          <w:lang w:val="ru-RU" w:eastAsia="ru-RU"/>
        </w:rPr>
        <w:t xml:space="preserve"> – </w:t>
      </w:r>
      <w:r w:rsidR="007832D0" w:rsidRPr="00723E34">
        <w:rPr>
          <w:rStyle w:val="FontStyle367"/>
          <w:b w:val="0"/>
          <w:sz w:val="28"/>
          <w:szCs w:val="28"/>
          <w:lang w:val="ru-RU" w:eastAsia="ru-RU"/>
        </w:rPr>
        <w:t xml:space="preserve">отношение уровня издержек обращения по реализации товаров со складов к уровню расходов по реализации их транзитом с участием в расчетах </w:t>
      </w:r>
      <w:r w:rsidR="007832D0" w:rsidRPr="00723E34">
        <w:rPr>
          <w:rStyle w:val="FontStyle369"/>
          <w:b w:val="0"/>
          <w:sz w:val="28"/>
          <w:szCs w:val="28"/>
          <w:lang w:val="ru-RU" w:eastAsia="ru-RU"/>
        </w:rPr>
        <w:t>(А</w:t>
      </w:r>
      <w:r w:rsidR="007832D0" w:rsidRPr="00723E34">
        <w:rPr>
          <w:rStyle w:val="FontStyle369"/>
          <w:b w:val="0"/>
          <w:sz w:val="28"/>
          <w:szCs w:val="28"/>
          <w:vertAlign w:val="subscript"/>
          <w:lang w:val="ru-RU" w:eastAsia="ru-RU"/>
        </w:rPr>
        <w:t>скл</w:t>
      </w:r>
      <w:r w:rsidR="007832D0" w:rsidRPr="00723E34">
        <w:rPr>
          <w:rStyle w:val="FontStyle369"/>
          <w:b w:val="0"/>
          <w:sz w:val="28"/>
          <w:szCs w:val="28"/>
          <w:lang w:val="ru-RU" w:eastAsia="ru-RU"/>
        </w:rPr>
        <w:t xml:space="preserve"> </w:t>
      </w:r>
      <w:r w:rsidR="007832D0" w:rsidRPr="00723E34">
        <w:rPr>
          <w:rStyle w:val="FontStyle367"/>
          <w:b w:val="0"/>
          <w:sz w:val="28"/>
          <w:szCs w:val="28"/>
          <w:lang w:val="ru-RU" w:eastAsia="ru-RU"/>
        </w:rPr>
        <w:t>колеблется на отдельных оптов</w:t>
      </w:r>
      <w:r w:rsidRPr="00723E34">
        <w:rPr>
          <w:rStyle w:val="FontStyle367"/>
          <w:b w:val="0"/>
          <w:sz w:val="28"/>
          <w:szCs w:val="28"/>
          <w:lang w:val="ru-RU" w:eastAsia="ru-RU"/>
        </w:rPr>
        <w:t>ых предприятиях от трех до шест</w:t>
      </w:r>
      <w:r w:rsidR="007832D0" w:rsidRPr="00723E34">
        <w:rPr>
          <w:rStyle w:val="FontStyle367"/>
          <w:b w:val="0"/>
          <w:sz w:val="28"/>
          <w:szCs w:val="28"/>
          <w:lang w:val="ru-RU" w:eastAsia="ru-RU"/>
        </w:rPr>
        <w:t>и)</w:t>
      </w:r>
      <w:r w:rsidRPr="00723E34">
        <w:rPr>
          <w:rStyle w:val="FontStyle367"/>
          <w:b w:val="0"/>
          <w:sz w:val="28"/>
          <w:szCs w:val="28"/>
          <w:lang w:val="ru-RU" w:eastAsia="ru-RU"/>
        </w:rPr>
        <w:t>, %</w:t>
      </w:r>
      <w:r w:rsidR="007832D0" w:rsidRPr="00723E34">
        <w:rPr>
          <w:rStyle w:val="FontStyle367"/>
          <w:b w:val="0"/>
          <w:sz w:val="28"/>
          <w:szCs w:val="28"/>
          <w:lang w:val="ru-RU" w:eastAsia="ru-RU"/>
        </w:rPr>
        <w:t>;</w:t>
      </w:r>
    </w:p>
    <w:p w:rsidR="00B62059" w:rsidRPr="00723E34" w:rsidRDefault="007832D0" w:rsidP="00723E34">
      <w:pPr>
        <w:pStyle w:val="Style5"/>
        <w:widowControl/>
        <w:spacing w:line="360" w:lineRule="auto"/>
        <w:ind w:firstLine="720"/>
        <w:rPr>
          <w:rStyle w:val="FontStyle367"/>
          <w:b w:val="0"/>
          <w:sz w:val="28"/>
          <w:szCs w:val="28"/>
          <w:lang w:val="ru-RU" w:eastAsia="ru-RU"/>
        </w:rPr>
      </w:pPr>
      <w:r w:rsidRPr="00723E34">
        <w:rPr>
          <w:rStyle w:val="FontStyle367"/>
          <w:b w:val="0"/>
          <w:sz w:val="28"/>
          <w:szCs w:val="28"/>
          <w:lang w:val="ru-RU" w:eastAsia="ru-RU"/>
        </w:rPr>
        <w:t>Д</w:t>
      </w:r>
      <w:r w:rsidR="000D1904" w:rsidRPr="00723E34">
        <w:rPr>
          <w:rStyle w:val="FontStyle367"/>
          <w:b w:val="0"/>
          <w:sz w:val="28"/>
          <w:szCs w:val="28"/>
          <w:vertAlign w:val="subscript"/>
          <w:lang w:val="ru-RU" w:eastAsia="ru-RU"/>
        </w:rPr>
        <w:t>скло</w:t>
      </w:r>
      <w:r w:rsidR="000D1904" w:rsidRPr="00723E34">
        <w:rPr>
          <w:rStyle w:val="FontStyle367"/>
          <w:b w:val="0"/>
          <w:sz w:val="28"/>
          <w:szCs w:val="28"/>
          <w:lang w:val="ru-RU" w:eastAsia="ru-RU"/>
        </w:rPr>
        <w:t xml:space="preserve"> –</w:t>
      </w:r>
      <w:r w:rsidRPr="00723E34">
        <w:rPr>
          <w:rStyle w:val="FontStyle367"/>
          <w:b w:val="0"/>
          <w:sz w:val="28"/>
          <w:szCs w:val="28"/>
          <w:lang w:val="ru-RU" w:eastAsia="ru-RU"/>
        </w:rPr>
        <w:t xml:space="preserve"> удельный вес (доля) складской реализации товаров в товарообороте с участием в расчетах (базисный)</w:t>
      </w:r>
      <w:r w:rsidR="000D1904" w:rsidRPr="00723E34">
        <w:rPr>
          <w:rStyle w:val="FontStyle367"/>
          <w:b w:val="0"/>
          <w:sz w:val="28"/>
          <w:szCs w:val="28"/>
          <w:lang w:val="ru-RU" w:eastAsia="ru-RU"/>
        </w:rPr>
        <w:t>, %</w:t>
      </w:r>
      <w:r w:rsidRPr="00723E34">
        <w:rPr>
          <w:rStyle w:val="FontStyle367"/>
          <w:b w:val="0"/>
          <w:sz w:val="28"/>
          <w:szCs w:val="28"/>
          <w:lang w:val="ru-RU" w:eastAsia="ru-RU"/>
        </w:rPr>
        <w:t>.</w:t>
      </w:r>
    </w:p>
    <w:p w:rsidR="002009D2" w:rsidRPr="00723E34" w:rsidRDefault="00E918C0" w:rsidP="00723E34">
      <w:pPr>
        <w:pStyle w:val="Style273"/>
        <w:widowControl/>
        <w:spacing w:line="360" w:lineRule="auto"/>
        <w:ind w:firstLine="720"/>
        <w:rPr>
          <w:rStyle w:val="FontStyle342"/>
          <w:rFonts w:ascii="Times New Roman" w:hAnsi="Times New Roman" w:cs="Times New Roman"/>
          <w:b w:val="0"/>
          <w:lang w:val="ru-RU" w:eastAsia="ru-RU"/>
        </w:rPr>
      </w:pPr>
      <w:r w:rsidRPr="00723E34">
        <w:rPr>
          <w:rStyle w:val="FontStyle379"/>
          <w:sz w:val="28"/>
          <w:szCs w:val="28"/>
          <w:lang w:val="ru-RU" w:eastAsia="ru-RU"/>
        </w:rPr>
        <w:t>Таким образом, д</w:t>
      </w:r>
      <w:r w:rsidR="007832D0" w:rsidRPr="00723E34">
        <w:rPr>
          <w:rStyle w:val="FontStyle379"/>
          <w:sz w:val="28"/>
          <w:szCs w:val="28"/>
          <w:lang w:val="ru-RU" w:eastAsia="ru-RU"/>
        </w:rPr>
        <w:t xml:space="preserve">ля </w:t>
      </w:r>
      <w:r w:rsidR="007832D0" w:rsidRPr="00723E34">
        <w:rPr>
          <w:rStyle w:val="FontStyle342"/>
          <w:rFonts w:ascii="Times New Roman" w:hAnsi="Times New Roman" w:cs="Times New Roman"/>
          <w:b w:val="0"/>
          <w:lang w:val="ru-RU" w:eastAsia="ru-RU"/>
        </w:rPr>
        <w:t>выявления резервов снижения расходов по оптовой торговле необходимо их изучить по отдельным статьям и видам затрат. Основное внимание уделяют анализу расходов на оплату труда, аренду, содержание, амортизацию и ремонт основных средств, транспортных издержек и других, которые занимают основное место в расходах предприятий оптовой торговли. Методика анализа отдельных статей р</w:t>
      </w:r>
      <w:r w:rsidR="000D1904" w:rsidRPr="00723E34">
        <w:rPr>
          <w:rStyle w:val="FontStyle342"/>
          <w:rFonts w:ascii="Times New Roman" w:hAnsi="Times New Roman" w:cs="Times New Roman"/>
          <w:b w:val="0"/>
          <w:lang w:val="ru-RU" w:eastAsia="ru-RU"/>
        </w:rPr>
        <w:t xml:space="preserve">асходов на оптовом предприятии </w:t>
      </w:r>
      <w:r w:rsidR="007832D0" w:rsidRPr="00723E34">
        <w:rPr>
          <w:rStyle w:val="FontStyle342"/>
          <w:rFonts w:ascii="Times New Roman" w:hAnsi="Times New Roman" w:cs="Times New Roman"/>
          <w:b w:val="0"/>
          <w:lang w:val="ru-RU" w:eastAsia="ru-RU"/>
        </w:rPr>
        <w:t>в основном такая же, как и на розничном.</w:t>
      </w:r>
    </w:p>
    <w:p w:rsidR="00A774AF" w:rsidRPr="00723E34" w:rsidRDefault="00A774AF" w:rsidP="00723E34">
      <w:pPr>
        <w:pStyle w:val="Style273"/>
        <w:widowControl/>
        <w:spacing w:line="360" w:lineRule="auto"/>
        <w:ind w:firstLine="720"/>
        <w:rPr>
          <w:rStyle w:val="FontStyle367"/>
          <w:b w:val="0"/>
          <w:sz w:val="28"/>
          <w:szCs w:val="28"/>
          <w:lang w:val="ru-RU" w:eastAsia="ru-RU"/>
        </w:rPr>
      </w:pPr>
    </w:p>
    <w:p w:rsidR="00723E34" w:rsidRDefault="00723E34">
      <w:pPr>
        <w:widowControl/>
        <w:autoSpaceDE/>
        <w:autoSpaceDN/>
        <w:adjustRightInd/>
        <w:spacing w:after="200" w:line="276" w:lineRule="auto"/>
        <w:rPr>
          <w:rStyle w:val="FontStyle367"/>
          <w:b w:val="0"/>
          <w:sz w:val="28"/>
          <w:szCs w:val="28"/>
          <w:lang w:val="ru-RU" w:eastAsia="ru-RU"/>
        </w:rPr>
      </w:pPr>
      <w:r>
        <w:rPr>
          <w:rStyle w:val="FontStyle367"/>
          <w:b w:val="0"/>
          <w:sz w:val="28"/>
          <w:szCs w:val="28"/>
          <w:lang w:val="ru-RU" w:eastAsia="ru-RU"/>
        </w:rPr>
        <w:br w:type="page"/>
      </w:r>
    </w:p>
    <w:p w:rsidR="002009D2" w:rsidRPr="00723E34" w:rsidRDefault="002009D2" w:rsidP="00723E34">
      <w:pPr>
        <w:pStyle w:val="Style250"/>
        <w:widowControl/>
        <w:spacing w:line="360" w:lineRule="auto"/>
        <w:ind w:firstLine="720"/>
        <w:jc w:val="center"/>
        <w:rPr>
          <w:rStyle w:val="FontStyle367"/>
          <w:sz w:val="28"/>
          <w:szCs w:val="28"/>
          <w:lang w:val="ru-RU" w:eastAsia="ru-RU"/>
        </w:rPr>
      </w:pPr>
      <w:bookmarkStart w:id="6" w:name="_Toc278620050"/>
      <w:r w:rsidRPr="00723E34">
        <w:rPr>
          <w:rStyle w:val="FontStyle367"/>
          <w:sz w:val="28"/>
          <w:szCs w:val="28"/>
          <w:lang w:val="ru-RU" w:eastAsia="ru-RU"/>
        </w:rPr>
        <w:t>Заключение</w:t>
      </w:r>
      <w:bookmarkEnd w:id="6"/>
    </w:p>
    <w:p w:rsidR="00723E34" w:rsidRDefault="00723E34" w:rsidP="00723E34">
      <w:pPr>
        <w:pStyle w:val="Style263"/>
        <w:widowControl/>
        <w:spacing w:line="360" w:lineRule="auto"/>
        <w:ind w:firstLine="720"/>
        <w:rPr>
          <w:rStyle w:val="FontStyle345"/>
          <w:b w:val="0"/>
          <w:sz w:val="28"/>
          <w:szCs w:val="28"/>
          <w:lang w:val="ru-RU" w:eastAsia="ru-RU"/>
        </w:rPr>
      </w:pPr>
    </w:p>
    <w:p w:rsidR="002009D2" w:rsidRPr="00723E34" w:rsidRDefault="002009D2" w:rsidP="00723E34">
      <w:pPr>
        <w:pStyle w:val="Style263"/>
        <w:widowControl/>
        <w:spacing w:line="360" w:lineRule="auto"/>
        <w:ind w:firstLine="720"/>
        <w:rPr>
          <w:rStyle w:val="FontStyle345"/>
          <w:b w:val="0"/>
          <w:sz w:val="28"/>
          <w:szCs w:val="28"/>
          <w:lang w:val="ru-RU" w:eastAsia="ru-RU"/>
        </w:rPr>
      </w:pPr>
      <w:r w:rsidRPr="00723E34">
        <w:rPr>
          <w:rStyle w:val="FontStyle345"/>
          <w:b w:val="0"/>
          <w:sz w:val="28"/>
          <w:szCs w:val="28"/>
          <w:lang w:val="ru-RU" w:eastAsia="ru-RU"/>
        </w:rPr>
        <w:t xml:space="preserve">Применение и развитие прогрессивных форм торговли способствуют росту товарооборота, повышению производительности труда, улучшению других показателей хозяйственной деятельности торговых предприятий. </w:t>
      </w:r>
      <w:r w:rsidR="00D466AA" w:rsidRPr="00723E34">
        <w:rPr>
          <w:rStyle w:val="FontStyle345"/>
          <w:b w:val="0"/>
          <w:sz w:val="28"/>
          <w:szCs w:val="28"/>
          <w:lang w:val="ru-RU" w:eastAsia="ru-RU"/>
        </w:rPr>
        <w:t xml:space="preserve">Повышение эффективности использования материально–технической базы торговли ведет к росту фондоотдачи, производительности труда, товарооборота, а следовательно, и к относительному снижению издержек обращения. </w:t>
      </w:r>
      <w:r w:rsidRPr="00723E34">
        <w:rPr>
          <w:rStyle w:val="FontStyle345"/>
          <w:b w:val="0"/>
          <w:sz w:val="28"/>
          <w:szCs w:val="28"/>
          <w:lang w:val="ru-RU" w:eastAsia="ru-RU"/>
        </w:rPr>
        <w:t>Эффективность</w:t>
      </w:r>
      <w:r w:rsidR="00BD63E8" w:rsidRPr="00723E34">
        <w:rPr>
          <w:rStyle w:val="FontStyle345"/>
          <w:b w:val="0"/>
          <w:sz w:val="28"/>
          <w:szCs w:val="28"/>
          <w:lang w:val="ru-RU" w:eastAsia="ru-RU"/>
        </w:rPr>
        <w:t xml:space="preserve"> самообслуживания и других про</w:t>
      </w:r>
      <w:r w:rsidRPr="00723E34">
        <w:rPr>
          <w:rStyle w:val="FontStyle345"/>
          <w:b w:val="0"/>
          <w:sz w:val="28"/>
          <w:szCs w:val="28"/>
          <w:lang w:val="ru-RU" w:eastAsia="ru-RU"/>
        </w:rPr>
        <w:t>грессивных методов торговли определяют сравнением результатов работы торговых предприятий (в том числе и по уровню издержек обращения) до и после перехода на прогрессивные методы работы или сравнением с результатами хозяйственной деятельности магазинов, применяющих традиционную форму торговли и имеющих примерно одинаковые условия работы.</w:t>
      </w:r>
    </w:p>
    <w:p w:rsidR="005C2B93" w:rsidRPr="00723E34" w:rsidRDefault="002009D2" w:rsidP="00723E34">
      <w:pPr>
        <w:pStyle w:val="Style263"/>
        <w:widowControl/>
        <w:spacing w:line="360" w:lineRule="auto"/>
        <w:ind w:firstLine="720"/>
        <w:rPr>
          <w:sz w:val="28"/>
          <w:szCs w:val="28"/>
          <w:lang w:val="ru-RU"/>
        </w:rPr>
      </w:pPr>
      <w:r w:rsidRPr="00723E34">
        <w:rPr>
          <w:rStyle w:val="FontStyle345"/>
          <w:b w:val="0"/>
          <w:sz w:val="28"/>
          <w:szCs w:val="28"/>
          <w:lang w:val="ru-RU" w:eastAsia="ru-RU"/>
        </w:rPr>
        <w:t xml:space="preserve">Изменение условий завоза товаров, расширение их закупок у местных поставщиков на льготных условиях, развитие централизованной доставки, совершенствование товародвижения следует также учесть при анализе издержек обращения. </w:t>
      </w:r>
      <w:r w:rsidRPr="00723E34">
        <w:rPr>
          <w:rStyle w:val="FontStyle379"/>
          <w:sz w:val="28"/>
          <w:szCs w:val="28"/>
          <w:lang w:val="ru-RU" w:eastAsia="ru-RU"/>
        </w:rPr>
        <w:t xml:space="preserve">Прием </w:t>
      </w:r>
      <w:r w:rsidRPr="00723E34">
        <w:rPr>
          <w:rStyle w:val="FontStyle367"/>
          <w:b w:val="0"/>
          <w:sz w:val="28"/>
          <w:szCs w:val="28"/>
          <w:lang w:val="ru-RU" w:eastAsia="ru-RU"/>
        </w:rPr>
        <w:t>или</w:t>
      </w:r>
      <w:r w:rsidR="00D466AA" w:rsidRPr="00723E34">
        <w:rPr>
          <w:rStyle w:val="FontStyle367"/>
          <w:b w:val="0"/>
          <w:sz w:val="28"/>
          <w:szCs w:val="28"/>
          <w:lang w:val="ru-RU" w:eastAsia="ru-RU"/>
        </w:rPr>
        <w:t xml:space="preserve"> </w:t>
      </w:r>
      <w:r w:rsidRPr="00723E34">
        <w:rPr>
          <w:rStyle w:val="FontStyle379"/>
          <w:sz w:val="28"/>
          <w:szCs w:val="28"/>
          <w:lang w:val="ru-RU" w:eastAsia="ru-RU"/>
        </w:rPr>
        <w:t xml:space="preserve">передача </w:t>
      </w:r>
      <w:r w:rsidRPr="00723E34">
        <w:rPr>
          <w:rStyle w:val="FontStyle305"/>
          <w:b w:val="0"/>
          <w:sz w:val="28"/>
          <w:szCs w:val="28"/>
          <w:lang w:val="ru-RU" w:eastAsia="ru-RU"/>
        </w:rPr>
        <w:t xml:space="preserve">магазинов, </w:t>
      </w:r>
      <w:r w:rsidRPr="00723E34">
        <w:rPr>
          <w:rStyle w:val="FontStyle379"/>
          <w:sz w:val="28"/>
          <w:szCs w:val="28"/>
          <w:lang w:val="ru-RU" w:eastAsia="ru-RU"/>
        </w:rPr>
        <w:t xml:space="preserve">их </w:t>
      </w:r>
      <w:r w:rsidRPr="00723E34">
        <w:rPr>
          <w:rStyle w:val="FontStyle371"/>
          <w:b w:val="0"/>
          <w:sz w:val="28"/>
          <w:szCs w:val="28"/>
          <w:lang w:val="ru-RU" w:eastAsia="ru-RU"/>
        </w:rPr>
        <w:t>филиалов, другие организационно–ст</w:t>
      </w:r>
      <w:r w:rsidRPr="00723E34">
        <w:rPr>
          <w:rStyle w:val="FontStyle305"/>
          <w:b w:val="0"/>
          <w:sz w:val="28"/>
          <w:szCs w:val="28"/>
          <w:lang w:val="ru-RU" w:eastAsia="ru-RU"/>
        </w:rPr>
        <w:t xml:space="preserve">руктурные </w:t>
      </w:r>
      <w:r w:rsidRPr="00723E34">
        <w:rPr>
          <w:rStyle w:val="FontStyle379"/>
          <w:sz w:val="28"/>
          <w:szCs w:val="28"/>
          <w:lang w:val="ru-RU" w:eastAsia="ru-RU"/>
        </w:rPr>
        <w:t xml:space="preserve">изменения в составе </w:t>
      </w:r>
      <w:r w:rsidRPr="00723E34">
        <w:rPr>
          <w:rStyle w:val="FontStyle371"/>
          <w:b w:val="0"/>
          <w:sz w:val="28"/>
          <w:szCs w:val="28"/>
          <w:lang w:val="ru-RU" w:eastAsia="ru-RU"/>
        </w:rPr>
        <w:t xml:space="preserve">торгового предприятия </w:t>
      </w:r>
      <w:r w:rsidRPr="00723E34">
        <w:rPr>
          <w:rStyle w:val="FontStyle379"/>
          <w:sz w:val="28"/>
          <w:szCs w:val="28"/>
          <w:lang w:val="ru-RU" w:eastAsia="ru-RU"/>
        </w:rPr>
        <w:t>(организа</w:t>
      </w:r>
      <w:r w:rsidRPr="00723E34">
        <w:rPr>
          <w:rStyle w:val="FontStyle345"/>
          <w:b w:val="0"/>
          <w:sz w:val="28"/>
          <w:szCs w:val="28"/>
          <w:lang w:val="ru-RU" w:eastAsia="ru-RU"/>
        </w:rPr>
        <w:t xml:space="preserve">ции) </w:t>
      </w:r>
      <w:r w:rsidRPr="00723E34">
        <w:rPr>
          <w:rStyle w:val="FontStyle305"/>
          <w:b w:val="0"/>
          <w:sz w:val="28"/>
          <w:szCs w:val="28"/>
          <w:lang w:val="ru-RU" w:eastAsia="ru-RU"/>
        </w:rPr>
        <w:t xml:space="preserve">оказывают определенное </w:t>
      </w:r>
      <w:r w:rsidRPr="00723E34">
        <w:rPr>
          <w:rStyle w:val="FontStyle379"/>
          <w:sz w:val="28"/>
          <w:szCs w:val="28"/>
          <w:lang w:val="ru-RU" w:eastAsia="ru-RU"/>
        </w:rPr>
        <w:t xml:space="preserve">влияние на его издержки обращения. Так, </w:t>
      </w:r>
      <w:r w:rsidRPr="00723E34">
        <w:rPr>
          <w:rStyle w:val="FontStyle345"/>
          <w:b w:val="0"/>
          <w:sz w:val="28"/>
          <w:szCs w:val="28"/>
          <w:lang w:val="ru-RU" w:eastAsia="ru-RU"/>
        </w:rPr>
        <w:t xml:space="preserve">если </w:t>
      </w:r>
      <w:r w:rsidRPr="00723E34">
        <w:rPr>
          <w:rStyle w:val="FontStyle379"/>
          <w:sz w:val="28"/>
          <w:szCs w:val="28"/>
          <w:lang w:val="ru-RU" w:eastAsia="ru-RU"/>
        </w:rPr>
        <w:t xml:space="preserve">приняты магазины </w:t>
      </w:r>
      <w:r w:rsidRPr="00723E34">
        <w:rPr>
          <w:rStyle w:val="FontStyle305"/>
          <w:b w:val="0"/>
          <w:sz w:val="28"/>
          <w:szCs w:val="28"/>
          <w:lang w:val="ru-RU" w:eastAsia="ru-RU"/>
        </w:rPr>
        <w:t xml:space="preserve">с </w:t>
      </w:r>
      <w:r w:rsidRPr="00723E34">
        <w:rPr>
          <w:rStyle w:val="FontStyle379"/>
          <w:sz w:val="28"/>
          <w:szCs w:val="28"/>
          <w:lang w:val="ru-RU" w:eastAsia="ru-RU"/>
        </w:rPr>
        <w:t xml:space="preserve">относительно низкими издержками </w:t>
      </w:r>
      <w:r w:rsidRPr="00723E34">
        <w:rPr>
          <w:rStyle w:val="FontStyle345"/>
          <w:b w:val="0"/>
          <w:sz w:val="28"/>
          <w:szCs w:val="28"/>
          <w:lang w:val="ru-RU" w:eastAsia="ru-RU"/>
        </w:rPr>
        <w:t xml:space="preserve">обращения, </w:t>
      </w:r>
      <w:r w:rsidRPr="00723E34">
        <w:rPr>
          <w:rStyle w:val="FontStyle305"/>
          <w:b w:val="0"/>
          <w:sz w:val="28"/>
          <w:szCs w:val="28"/>
          <w:lang w:val="ru-RU" w:eastAsia="ru-RU"/>
        </w:rPr>
        <w:t xml:space="preserve">то </w:t>
      </w:r>
      <w:r w:rsidRPr="00723E34">
        <w:rPr>
          <w:rStyle w:val="FontStyle379"/>
          <w:sz w:val="28"/>
          <w:szCs w:val="28"/>
          <w:lang w:val="ru-RU" w:eastAsia="ru-RU"/>
        </w:rPr>
        <w:t xml:space="preserve">за </w:t>
      </w:r>
      <w:r w:rsidRPr="00723E34">
        <w:rPr>
          <w:rStyle w:val="FontStyle305"/>
          <w:b w:val="0"/>
          <w:sz w:val="28"/>
          <w:szCs w:val="28"/>
          <w:lang w:val="ru-RU" w:eastAsia="ru-RU"/>
        </w:rPr>
        <w:t xml:space="preserve">счет этого </w:t>
      </w:r>
      <w:r w:rsidRPr="00723E34">
        <w:rPr>
          <w:rStyle w:val="FontStyle379"/>
          <w:sz w:val="28"/>
          <w:szCs w:val="28"/>
          <w:lang w:val="ru-RU" w:eastAsia="ru-RU"/>
        </w:rPr>
        <w:t>общий уровень расходов торгового пред</w:t>
      </w:r>
      <w:r w:rsidRPr="00723E34">
        <w:rPr>
          <w:rStyle w:val="FontStyle345"/>
          <w:b w:val="0"/>
          <w:sz w:val="28"/>
          <w:szCs w:val="28"/>
          <w:lang w:val="ru-RU" w:eastAsia="ru-RU"/>
        </w:rPr>
        <w:t xml:space="preserve">приятия </w:t>
      </w:r>
      <w:r w:rsidRPr="00723E34">
        <w:rPr>
          <w:rStyle w:val="FontStyle379"/>
          <w:sz w:val="28"/>
          <w:szCs w:val="28"/>
          <w:lang w:val="ru-RU" w:eastAsia="ru-RU"/>
        </w:rPr>
        <w:t xml:space="preserve">снизится, и наоборот. Влияние этого фактора определяют </w:t>
      </w:r>
      <w:r w:rsidRPr="00723E34">
        <w:rPr>
          <w:rStyle w:val="FontStyle345"/>
          <w:b w:val="0"/>
          <w:sz w:val="28"/>
          <w:szCs w:val="28"/>
          <w:lang w:val="ru-RU" w:eastAsia="ru-RU"/>
        </w:rPr>
        <w:t xml:space="preserve">сравнением </w:t>
      </w:r>
      <w:r w:rsidRPr="00723E34">
        <w:rPr>
          <w:rStyle w:val="FontStyle379"/>
          <w:sz w:val="28"/>
          <w:szCs w:val="28"/>
          <w:lang w:val="ru-RU" w:eastAsia="ru-RU"/>
        </w:rPr>
        <w:t>уровней издержек обращения до и после приема или пе</w:t>
      </w:r>
      <w:r w:rsidRPr="00723E34">
        <w:rPr>
          <w:rStyle w:val="FontStyle345"/>
          <w:b w:val="0"/>
          <w:sz w:val="28"/>
          <w:szCs w:val="28"/>
          <w:lang w:val="ru-RU" w:eastAsia="ru-RU"/>
        </w:rPr>
        <w:t xml:space="preserve">редачи </w:t>
      </w:r>
      <w:r w:rsidRPr="00723E34">
        <w:rPr>
          <w:rStyle w:val="FontStyle379"/>
          <w:sz w:val="28"/>
          <w:szCs w:val="28"/>
          <w:lang w:val="ru-RU" w:eastAsia="ru-RU"/>
        </w:rPr>
        <w:t>магазинов, их филиалов, другой торговой сети.</w:t>
      </w:r>
      <w:r w:rsidR="00B442E6" w:rsidRPr="00723E34">
        <w:rPr>
          <w:rStyle w:val="FontStyle379"/>
          <w:sz w:val="28"/>
          <w:szCs w:val="28"/>
          <w:lang w:val="ru-RU" w:eastAsia="ru-RU"/>
        </w:rPr>
        <w:t xml:space="preserve"> </w:t>
      </w:r>
      <w:r w:rsidR="005C2B93" w:rsidRPr="00723E34">
        <w:rPr>
          <w:rStyle w:val="FontStyle374"/>
          <w:b w:val="0"/>
          <w:sz w:val="28"/>
          <w:szCs w:val="28"/>
          <w:lang w:val="ru-RU" w:eastAsia="ru-RU"/>
        </w:rPr>
        <w:t>Один из основных факторов, влияющих на издержки обращения, — степень выполнения плана розничного товарооборота. При недовыполнении плана товарооборота о</w:t>
      </w:r>
      <w:r w:rsidR="00F47E74" w:rsidRPr="00723E34">
        <w:rPr>
          <w:rStyle w:val="FontStyle374"/>
          <w:b w:val="0"/>
          <w:sz w:val="28"/>
          <w:szCs w:val="28"/>
          <w:lang w:val="ru-RU" w:eastAsia="ru-RU"/>
        </w:rPr>
        <w:t>тносительно возрастают условно–</w:t>
      </w:r>
      <w:r w:rsidR="005C2B93" w:rsidRPr="00723E34">
        <w:rPr>
          <w:rStyle w:val="FontStyle374"/>
          <w:b w:val="0"/>
          <w:sz w:val="28"/>
          <w:szCs w:val="28"/>
          <w:lang w:val="ru-RU" w:eastAsia="ru-RU"/>
        </w:rPr>
        <w:t>постоянные и другие расходы торговых предприятий.</w:t>
      </w:r>
    </w:p>
    <w:p w:rsidR="005C2B93" w:rsidRPr="00723E34" w:rsidRDefault="00D466AA" w:rsidP="00723E34">
      <w:pPr>
        <w:pStyle w:val="Style148"/>
        <w:widowControl/>
        <w:spacing w:line="360" w:lineRule="auto"/>
        <w:ind w:firstLine="720"/>
        <w:rPr>
          <w:rStyle w:val="FontStyle374"/>
          <w:b w:val="0"/>
          <w:sz w:val="28"/>
          <w:szCs w:val="28"/>
          <w:lang w:val="ru-RU" w:eastAsia="ru-RU"/>
        </w:rPr>
      </w:pPr>
      <w:r w:rsidRPr="00723E34">
        <w:rPr>
          <w:rStyle w:val="FontStyle379"/>
          <w:sz w:val="28"/>
          <w:szCs w:val="28"/>
          <w:lang w:val="ru-RU" w:eastAsia="ru-RU"/>
        </w:rPr>
        <w:t>Таким образом</w:t>
      </w:r>
      <w:r w:rsidR="00B442E6" w:rsidRPr="00723E34">
        <w:rPr>
          <w:rStyle w:val="FontStyle379"/>
          <w:sz w:val="28"/>
          <w:szCs w:val="28"/>
          <w:lang w:val="ru-RU" w:eastAsia="ru-RU"/>
        </w:rPr>
        <w:t>,</w:t>
      </w:r>
      <w:r w:rsidRPr="00723E34">
        <w:rPr>
          <w:rStyle w:val="FontStyle379"/>
          <w:sz w:val="28"/>
          <w:szCs w:val="28"/>
          <w:lang w:val="ru-RU" w:eastAsia="ru-RU"/>
        </w:rPr>
        <w:t xml:space="preserve"> п</w:t>
      </w:r>
      <w:r w:rsidR="005C2B93" w:rsidRPr="00723E34">
        <w:rPr>
          <w:rStyle w:val="FontStyle379"/>
          <w:sz w:val="28"/>
          <w:szCs w:val="28"/>
          <w:lang w:val="ru-RU" w:eastAsia="ru-RU"/>
        </w:rPr>
        <w:t>ри проведении анализа издержек обращения следует использовать приемы корреляции, регрессии, другие экономико</w:t>
      </w:r>
      <w:r w:rsidR="00F47E74" w:rsidRPr="00723E34">
        <w:rPr>
          <w:rStyle w:val="FontStyle379"/>
          <w:sz w:val="28"/>
          <w:szCs w:val="28"/>
          <w:lang w:val="ru-RU" w:eastAsia="ru-RU"/>
        </w:rPr>
        <w:t>–</w:t>
      </w:r>
      <w:r w:rsidR="005C2B93" w:rsidRPr="00723E34">
        <w:rPr>
          <w:rStyle w:val="FontStyle379"/>
          <w:sz w:val="28"/>
          <w:szCs w:val="28"/>
          <w:lang w:val="ru-RU" w:eastAsia="ru-RU"/>
        </w:rPr>
        <w:t xml:space="preserve">математические методы исследования деятельности субъектов хозяйствования. С </w:t>
      </w:r>
      <w:r w:rsidR="005C2B93" w:rsidRPr="00723E34">
        <w:rPr>
          <w:rStyle w:val="FontStyle374"/>
          <w:b w:val="0"/>
          <w:sz w:val="28"/>
          <w:szCs w:val="28"/>
          <w:lang w:val="ru-RU" w:eastAsia="ru-RU"/>
        </w:rPr>
        <w:t xml:space="preserve">помощью множественного корреляционно–регрессивного анализа можно изучить влияние на издержки обращения следующих факторов: степени выполнения плана и динамики розничного товарооборота, объема товарооборота, выработки на одного торгового работника, выработки на </w:t>
      </w:r>
      <w:r w:rsidR="005C2B93" w:rsidRPr="00723E34">
        <w:rPr>
          <w:rStyle w:val="FontStyle379"/>
          <w:sz w:val="28"/>
          <w:szCs w:val="28"/>
          <w:lang w:val="ru-RU" w:eastAsia="ru-RU"/>
        </w:rPr>
        <w:t xml:space="preserve">1 </w:t>
      </w:r>
      <w:r w:rsidR="005C2B93" w:rsidRPr="00723E34">
        <w:rPr>
          <w:rStyle w:val="FontStyle374"/>
          <w:b w:val="0"/>
          <w:sz w:val="28"/>
          <w:szCs w:val="28"/>
          <w:lang w:val="ru-RU" w:eastAsia="ru-RU"/>
        </w:rPr>
        <w:t>м</w:t>
      </w:r>
      <w:r w:rsidR="005C2B93" w:rsidRPr="00723E34">
        <w:rPr>
          <w:rStyle w:val="FontStyle374"/>
          <w:b w:val="0"/>
          <w:sz w:val="28"/>
          <w:szCs w:val="28"/>
          <w:vertAlign w:val="superscript"/>
          <w:lang w:val="ru-RU" w:eastAsia="ru-RU"/>
        </w:rPr>
        <w:t>2</w:t>
      </w:r>
      <w:r w:rsidR="005C2B93" w:rsidRPr="00723E34">
        <w:rPr>
          <w:rStyle w:val="FontStyle374"/>
          <w:b w:val="0"/>
          <w:sz w:val="28"/>
          <w:szCs w:val="28"/>
          <w:lang w:val="ru-RU" w:eastAsia="ru-RU"/>
        </w:rPr>
        <w:t xml:space="preserve"> торговой площади, средней заработной платы на одного работника, товарооб</w:t>
      </w:r>
      <w:r w:rsidR="005C2B93" w:rsidRPr="00723E34">
        <w:rPr>
          <w:rStyle w:val="FontStyle379"/>
          <w:sz w:val="28"/>
          <w:szCs w:val="28"/>
          <w:lang w:val="ru-RU" w:eastAsia="ru-RU"/>
        </w:rPr>
        <w:t xml:space="preserve">орачиваемости </w:t>
      </w:r>
      <w:r w:rsidR="005C2B93" w:rsidRPr="00723E34">
        <w:rPr>
          <w:rStyle w:val="FontStyle374"/>
          <w:b w:val="0"/>
          <w:sz w:val="28"/>
          <w:szCs w:val="28"/>
          <w:lang w:val="ru-RU" w:eastAsia="ru-RU"/>
        </w:rPr>
        <w:t>и др.</w:t>
      </w:r>
      <w:r w:rsidR="00B442E6" w:rsidRPr="00723E34">
        <w:rPr>
          <w:rStyle w:val="FontStyle374"/>
          <w:b w:val="0"/>
          <w:sz w:val="28"/>
          <w:szCs w:val="28"/>
          <w:lang w:val="ru-RU" w:eastAsia="ru-RU"/>
        </w:rPr>
        <w:t xml:space="preserve"> </w:t>
      </w:r>
      <w:r w:rsidR="005C2B93" w:rsidRPr="00723E34">
        <w:rPr>
          <w:rStyle w:val="FontStyle374"/>
          <w:b w:val="0"/>
          <w:sz w:val="28"/>
          <w:szCs w:val="28"/>
          <w:lang w:val="ru-RU" w:eastAsia="ru-RU"/>
        </w:rPr>
        <w:t>Группировки позволяют изучить опыт работы лучших торговых предприятий по проведению режима экономии и выявить возможности относительного сокращения расходов за счет повышения производительности труда, внедре</w:t>
      </w:r>
      <w:r w:rsidRPr="00723E34">
        <w:rPr>
          <w:rStyle w:val="FontStyle374"/>
          <w:b w:val="0"/>
          <w:sz w:val="28"/>
          <w:szCs w:val="28"/>
          <w:lang w:val="ru-RU" w:eastAsia="ru-RU"/>
        </w:rPr>
        <w:t>ния в практику достижений научн</w:t>
      </w:r>
      <w:r w:rsidR="00B442E6" w:rsidRPr="00723E34">
        <w:rPr>
          <w:rStyle w:val="FontStyle374"/>
          <w:b w:val="0"/>
          <w:sz w:val="28"/>
          <w:szCs w:val="28"/>
          <w:lang w:val="ru-RU" w:eastAsia="ru-RU"/>
        </w:rPr>
        <w:t>о</w:t>
      </w:r>
      <w:r w:rsidRPr="00723E34">
        <w:rPr>
          <w:rStyle w:val="FontStyle374"/>
          <w:b w:val="0"/>
          <w:sz w:val="28"/>
          <w:szCs w:val="28"/>
          <w:lang w:val="ru-RU" w:eastAsia="ru-RU"/>
        </w:rPr>
        <w:t>–</w:t>
      </w:r>
      <w:r w:rsidR="005C2B93" w:rsidRPr="00723E34">
        <w:rPr>
          <w:rStyle w:val="FontStyle374"/>
          <w:b w:val="0"/>
          <w:sz w:val="28"/>
          <w:szCs w:val="28"/>
          <w:lang w:val="ru-RU" w:eastAsia="ru-RU"/>
        </w:rPr>
        <w:t>технического прогресса, более эффективного использования материально</w:t>
      </w:r>
      <w:r w:rsidRPr="00723E34">
        <w:rPr>
          <w:rStyle w:val="FontStyle374"/>
          <w:b w:val="0"/>
          <w:sz w:val="28"/>
          <w:szCs w:val="28"/>
          <w:lang w:val="ru-RU" w:eastAsia="ru-RU"/>
        </w:rPr>
        <w:t>–</w:t>
      </w:r>
      <w:r w:rsidR="005C2B93" w:rsidRPr="00723E34">
        <w:rPr>
          <w:rStyle w:val="FontStyle374"/>
          <w:b w:val="0"/>
          <w:sz w:val="28"/>
          <w:szCs w:val="28"/>
          <w:lang w:val="ru-RU" w:eastAsia="ru-RU"/>
        </w:rPr>
        <w:t xml:space="preserve">технической базы торговли, экономического потенциала и т.п. Такой сравнительный анализ издержек обращения должен проводиться по однородной группе торговых предприятий (одинаковой специализации и имеющих примерно идентичные условия работы). </w:t>
      </w:r>
      <w:r w:rsidR="005C2B93" w:rsidRPr="00723E34">
        <w:rPr>
          <w:rStyle w:val="FontStyle379"/>
          <w:sz w:val="28"/>
          <w:szCs w:val="28"/>
          <w:lang w:val="ru-RU" w:eastAsia="ru-RU"/>
        </w:rPr>
        <w:t xml:space="preserve">В </w:t>
      </w:r>
      <w:r w:rsidR="005C2B93" w:rsidRPr="00723E34">
        <w:rPr>
          <w:rStyle w:val="FontStyle374"/>
          <w:b w:val="0"/>
          <w:sz w:val="28"/>
          <w:szCs w:val="28"/>
          <w:lang w:val="ru-RU" w:eastAsia="ru-RU"/>
        </w:rPr>
        <w:t>процессе анализа уровень расходов лучшего магазина сравнивают с данными других однотипных торговых предприятий.</w:t>
      </w:r>
    </w:p>
    <w:p w:rsidR="002F1592" w:rsidRPr="00723E34" w:rsidRDefault="006F6F88" w:rsidP="00723E34">
      <w:pPr>
        <w:pStyle w:val="Style4"/>
        <w:widowControl/>
        <w:spacing w:line="360" w:lineRule="auto"/>
        <w:ind w:firstLine="720"/>
        <w:jc w:val="both"/>
        <w:rPr>
          <w:rStyle w:val="FontStyle374"/>
          <w:b w:val="0"/>
          <w:sz w:val="28"/>
          <w:szCs w:val="28"/>
          <w:lang w:val="ru-RU" w:eastAsia="ru-RU"/>
        </w:rPr>
      </w:pPr>
      <w:r w:rsidRPr="00723E34">
        <w:rPr>
          <w:rStyle w:val="FontStyle321"/>
          <w:sz w:val="28"/>
          <w:szCs w:val="28"/>
          <w:lang w:val="ru-RU" w:eastAsia="en-US"/>
        </w:rPr>
        <w:t>Состояние потребительского р</w:t>
      </w:r>
      <w:r w:rsidR="00DD31CE" w:rsidRPr="00723E34">
        <w:rPr>
          <w:rStyle w:val="FontStyle321"/>
          <w:sz w:val="28"/>
          <w:szCs w:val="28"/>
          <w:lang w:val="ru-RU" w:eastAsia="en-US"/>
        </w:rPr>
        <w:t>ы</w:t>
      </w:r>
      <w:r w:rsidRPr="00723E34">
        <w:rPr>
          <w:rStyle w:val="FontStyle321"/>
          <w:sz w:val="28"/>
          <w:szCs w:val="28"/>
          <w:lang w:val="ru-RU" w:eastAsia="en-US"/>
        </w:rPr>
        <w:t>нка</w:t>
      </w:r>
      <w:r w:rsidR="00DD31CE" w:rsidRPr="00723E34">
        <w:rPr>
          <w:rStyle w:val="FontStyle321"/>
          <w:sz w:val="28"/>
          <w:szCs w:val="28"/>
          <w:lang w:val="ru-RU" w:eastAsia="en-US"/>
        </w:rPr>
        <w:t xml:space="preserve"> во многом определяется общей социально–экономической ситуацией, сложившейся в Республике. С 2000 по 2009 год наблюдалась положительная динамика в развитии всех отраслей экономики. Производство потребительских товаров, сельскохозяйственной продукции</w:t>
      </w:r>
      <w:r w:rsidR="00036692" w:rsidRPr="00723E34">
        <w:rPr>
          <w:rStyle w:val="FontStyle321"/>
          <w:sz w:val="28"/>
          <w:szCs w:val="28"/>
          <w:lang w:val="ru-RU" w:eastAsia="en-US"/>
        </w:rPr>
        <w:t>,</w:t>
      </w:r>
      <w:r w:rsidR="00DD31CE" w:rsidRPr="00723E34">
        <w:rPr>
          <w:rStyle w:val="FontStyle321"/>
          <w:sz w:val="28"/>
          <w:szCs w:val="28"/>
          <w:lang w:val="ru-RU" w:eastAsia="en-US"/>
        </w:rPr>
        <w:t xml:space="preserve"> являющихся основными источниками формирования товарных </w:t>
      </w:r>
      <w:r w:rsidR="00036692" w:rsidRPr="00723E34">
        <w:rPr>
          <w:rStyle w:val="FontStyle321"/>
          <w:sz w:val="28"/>
          <w:szCs w:val="28"/>
          <w:lang w:val="ru-RU" w:eastAsia="en-US"/>
        </w:rPr>
        <w:t>ресурсов</w:t>
      </w:r>
      <w:r w:rsidR="00DD31CE" w:rsidRPr="00723E34">
        <w:rPr>
          <w:rStyle w:val="FontStyle321"/>
          <w:sz w:val="28"/>
          <w:szCs w:val="28"/>
          <w:lang w:val="ru-RU" w:eastAsia="en-US"/>
        </w:rPr>
        <w:t xml:space="preserve"> потребительского рынка</w:t>
      </w:r>
      <w:r w:rsidR="00036692" w:rsidRPr="00723E34">
        <w:rPr>
          <w:rStyle w:val="FontStyle321"/>
          <w:sz w:val="28"/>
          <w:szCs w:val="28"/>
          <w:lang w:val="ru-RU" w:eastAsia="en-US"/>
        </w:rPr>
        <w:t xml:space="preserve">, за эти годы увеличилось в 1,6–1,7 раза. </w:t>
      </w:r>
      <w:r w:rsidR="002F1592" w:rsidRPr="00723E34">
        <w:rPr>
          <w:rStyle w:val="FontStyle321"/>
          <w:sz w:val="28"/>
          <w:szCs w:val="28"/>
          <w:lang w:val="ru-RU" w:eastAsia="en-US"/>
        </w:rPr>
        <w:t>Общий объем розничного товарооборота через все каналы реализации в 2009 году составил 54735,6 млрд.</w:t>
      </w:r>
      <w:r w:rsidR="00036692" w:rsidRPr="00723E34">
        <w:rPr>
          <w:rStyle w:val="FontStyle321"/>
          <w:sz w:val="28"/>
          <w:szCs w:val="28"/>
          <w:lang w:val="ru-RU" w:eastAsia="en-US"/>
        </w:rPr>
        <w:t xml:space="preserve"> </w:t>
      </w:r>
      <w:r w:rsidR="002F1592" w:rsidRPr="00723E34">
        <w:rPr>
          <w:rStyle w:val="FontStyle321"/>
          <w:sz w:val="28"/>
          <w:szCs w:val="28"/>
          <w:lang w:val="ru-RU" w:eastAsia="en-US"/>
        </w:rPr>
        <w:t>рублей и по сравнению с 2008 годом увеличился в действующих ценах на 8%, при этом продажа продовольственных товаров возросла на 16%, а непродовольственных – на 15%.На конец 2009 года в республике функционировало 43355 объектов розничной торговой сети, которые могли предоставить для реализации товаров 3495,6 тыс.м</w:t>
      </w:r>
      <w:r w:rsidR="002F1592" w:rsidRPr="00723E34">
        <w:rPr>
          <w:rStyle w:val="FontStyle321"/>
          <w:sz w:val="28"/>
          <w:szCs w:val="28"/>
          <w:vertAlign w:val="superscript"/>
          <w:lang w:val="ru-RU" w:eastAsia="en-US"/>
        </w:rPr>
        <w:t>2</w:t>
      </w:r>
      <w:r w:rsidR="002F1592" w:rsidRPr="00723E34">
        <w:rPr>
          <w:rStyle w:val="FontStyle321"/>
          <w:sz w:val="28"/>
          <w:szCs w:val="28"/>
          <w:lang w:val="ru-RU" w:eastAsia="en-US"/>
        </w:rPr>
        <w:t xml:space="preserve"> торговой площади. Розничный товарооборот торговых организаций, включая общественное питание, в 2009 году составил 40514 млрд. рублей. </w:t>
      </w:r>
      <w:r w:rsidRPr="00723E34">
        <w:rPr>
          <w:rStyle w:val="FontStyle321"/>
          <w:sz w:val="28"/>
          <w:szCs w:val="28"/>
          <w:lang w:val="ru-RU" w:eastAsia="en-US"/>
        </w:rPr>
        <w:t>Организациями частной формы собственности</w:t>
      </w:r>
      <w:r w:rsidR="002F1592" w:rsidRPr="00723E34">
        <w:rPr>
          <w:rStyle w:val="FontStyle321"/>
          <w:sz w:val="28"/>
          <w:szCs w:val="28"/>
          <w:lang w:val="ru-RU" w:eastAsia="en-US"/>
        </w:rPr>
        <w:t xml:space="preserve"> в 2009 году формировалось бол</w:t>
      </w:r>
      <w:r w:rsidRPr="00723E34">
        <w:rPr>
          <w:rStyle w:val="FontStyle321"/>
          <w:sz w:val="28"/>
          <w:szCs w:val="28"/>
          <w:lang w:val="ru-RU" w:eastAsia="en-US"/>
        </w:rPr>
        <w:t xml:space="preserve">ее 85% розничного товарооборота. Организации </w:t>
      </w:r>
      <w:r w:rsidR="002F1592" w:rsidRPr="00723E34">
        <w:rPr>
          <w:rStyle w:val="FontStyle321"/>
          <w:sz w:val="28"/>
          <w:szCs w:val="28"/>
          <w:lang w:val="ru-RU" w:eastAsia="en-US"/>
        </w:rPr>
        <w:t>государственной формы собственности теряют свои позиции на потребительском рынке, их удельный вес в общем объеме розничного товарооборота торговых организаций сократился с 24,8% в 2000 году до 14,6% в 2009 году. В структуре розничного товарооборота торговых организаций преобладают продовольственные товары, причем наблюдается</w:t>
      </w:r>
      <w:r w:rsidR="00723E34" w:rsidRPr="00723E34">
        <w:rPr>
          <w:rStyle w:val="FontStyle321"/>
          <w:sz w:val="28"/>
          <w:szCs w:val="28"/>
          <w:lang w:val="ru-RU" w:eastAsia="en-US"/>
        </w:rPr>
        <w:t xml:space="preserve"> </w:t>
      </w:r>
      <w:r w:rsidR="002F1592" w:rsidRPr="00723E34">
        <w:rPr>
          <w:rStyle w:val="FontStyle321"/>
          <w:sz w:val="28"/>
          <w:szCs w:val="28"/>
          <w:lang w:val="ru-RU" w:eastAsia="en-US"/>
        </w:rPr>
        <w:t>тенденция постепенного сокращения их удельного веса, что свидетельствует о росте благосостояния населения.</w:t>
      </w:r>
    </w:p>
    <w:p w:rsidR="006F6F88" w:rsidRPr="00723E34" w:rsidRDefault="002F1592" w:rsidP="00723E34">
      <w:pPr>
        <w:pStyle w:val="Style7"/>
        <w:widowControl/>
        <w:spacing w:line="360" w:lineRule="auto"/>
        <w:ind w:firstLine="720"/>
        <w:rPr>
          <w:rStyle w:val="FontStyle36"/>
          <w:i w:val="0"/>
          <w:sz w:val="28"/>
          <w:szCs w:val="28"/>
          <w:lang w:val="ru-RU"/>
        </w:rPr>
      </w:pPr>
      <w:r w:rsidRPr="00723E34">
        <w:rPr>
          <w:rStyle w:val="FontStyle36"/>
          <w:i w:val="0"/>
          <w:sz w:val="28"/>
          <w:szCs w:val="28"/>
          <w:lang w:val="ru-RU"/>
        </w:rPr>
        <w:t>Деятельность организаций оптовой торговли в 2009 году характеризовалась снижением оптового товарооборот, незначительными объемами поставки товаров на</w:t>
      </w:r>
      <w:r w:rsidRPr="00723E34">
        <w:rPr>
          <w:rStyle w:val="FontStyle37"/>
          <w:spacing w:val="0"/>
          <w:sz w:val="28"/>
          <w:szCs w:val="28"/>
          <w:lang w:val="ru-RU"/>
        </w:rPr>
        <w:t xml:space="preserve"> </w:t>
      </w:r>
      <w:r w:rsidRPr="00723E34">
        <w:rPr>
          <w:rStyle w:val="FontStyle36"/>
          <w:i w:val="0"/>
          <w:sz w:val="28"/>
          <w:szCs w:val="28"/>
          <w:lang w:val="ru-RU"/>
        </w:rPr>
        <w:t xml:space="preserve">экспорт, преобладанием </w:t>
      </w:r>
      <w:r w:rsidRPr="00723E34">
        <w:rPr>
          <w:rStyle w:val="FontStyle37"/>
          <w:spacing w:val="0"/>
          <w:sz w:val="28"/>
          <w:szCs w:val="28"/>
          <w:lang w:val="ru-RU"/>
        </w:rPr>
        <w:t xml:space="preserve">в </w:t>
      </w:r>
      <w:r w:rsidRPr="00723E34">
        <w:rPr>
          <w:rStyle w:val="FontStyle36"/>
          <w:i w:val="0"/>
          <w:sz w:val="28"/>
          <w:szCs w:val="28"/>
          <w:lang w:val="ru-RU"/>
        </w:rPr>
        <w:t>структуре оптового товарооборота продажи товаров им</w:t>
      </w:r>
      <w:r w:rsidR="00036692" w:rsidRPr="00723E34">
        <w:rPr>
          <w:rStyle w:val="FontStyle36"/>
          <w:i w:val="0"/>
          <w:sz w:val="28"/>
          <w:szCs w:val="28"/>
          <w:lang w:val="ru-RU"/>
        </w:rPr>
        <w:t>п</w:t>
      </w:r>
      <w:r w:rsidRPr="00723E34">
        <w:rPr>
          <w:rStyle w:val="FontStyle36"/>
          <w:i w:val="0"/>
          <w:sz w:val="28"/>
          <w:szCs w:val="28"/>
          <w:lang w:val="ru-RU"/>
        </w:rPr>
        <w:t xml:space="preserve">ортного производства. Как позитивный </w:t>
      </w:r>
      <w:r w:rsidRPr="00723E34">
        <w:rPr>
          <w:rStyle w:val="FontStyle37"/>
          <w:spacing w:val="0"/>
          <w:sz w:val="28"/>
          <w:szCs w:val="28"/>
          <w:lang w:val="ru-RU"/>
        </w:rPr>
        <w:t xml:space="preserve">фактор развития оптовой торговли </w:t>
      </w:r>
      <w:r w:rsidRPr="00723E34">
        <w:rPr>
          <w:rStyle w:val="FontStyle36"/>
          <w:i w:val="0"/>
          <w:sz w:val="28"/>
          <w:szCs w:val="28"/>
          <w:lang w:val="ru-RU"/>
        </w:rPr>
        <w:t xml:space="preserve">следует отметить увеличение </w:t>
      </w:r>
      <w:r w:rsidRPr="00723E34">
        <w:rPr>
          <w:rStyle w:val="FontStyle35"/>
          <w:b w:val="0"/>
          <w:sz w:val="28"/>
          <w:szCs w:val="28"/>
          <w:lang w:val="ru-RU"/>
        </w:rPr>
        <w:t>по сравнению с</w:t>
      </w:r>
      <w:r w:rsidR="00723E34" w:rsidRPr="00723E34">
        <w:rPr>
          <w:rStyle w:val="FontStyle35"/>
          <w:b w:val="0"/>
          <w:sz w:val="28"/>
          <w:szCs w:val="28"/>
          <w:lang w:val="ru-RU"/>
        </w:rPr>
        <w:t xml:space="preserve"> </w:t>
      </w:r>
      <w:r w:rsidRPr="00723E34">
        <w:rPr>
          <w:rStyle w:val="FontStyle36"/>
          <w:i w:val="0"/>
          <w:sz w:val="28"/>
          <w:szCs w:val="28"/>
          <w:lang w:val="ru-RU"/>
        </w:rPr>
        <w:t>2008 годом доли продажи товаров отечественного производства.</w:t>
      </w:r>
    </w:p>
    <w:p w:rsidR="00036692" w:rsidRPr="00723E34" w:rsidRDefault="00036692" w:rsidP="00723E34">
      <w:pPr>
        <w:pStyle w:val="Style7"/>
        <w:widowControl/>
        <w:spacing w:line="360" w:lineRule="auto"/>
        <w:ind w:firstLine="720"/>
        <w:rPr>
          <w:rStyle w:val="FontStyle36"/>
          <w:i w:val="0"/>
          <w:sz w:val="28"/>
          <w:szCs w:val="28"/>
          <w:lang w:val="ru-RU"/>
        </w:rPr>
      </w:pPr>
    </w:p>
    <w:p w:rsidR="00723E34" w:rsidRDefault="00723E34">
      <w:pPr>
        <w:widowControl/>
        <w:autoSpaceDE/>
        <w:autoSpaceDN/>
        <w:adjustRightInd/>
        <w:spacing w:after="200" w:line="276" w:lineRule="auto"/>
        <w:rPr>
          <w:rStyle w:val="FontStyle36"/>
          <w:i w:val="0"/>
          <w:sz w:val="28"/>
          <w:szCs w:val="28"/>
          <w:lang w:val="ru-RU"/>
        </w:rPr>
      </w:pPr>
      <w:r>
        <w:rPr>
          <w:rStyle w:val="FontStyle36"/>
          <w:i w:val="0"/>
          <w:sz w:val="28"/>
          <w:szCs w:val="28"/>
          <w:lang w:val="ru-RU"/>
        </w:rPr>
        <w:br w:type="page"/>
      </w:r>
    </w:p>
    <w:p w:rsidR="004D2811" w:rsidRDefault="004D2811" w:rsidP="00723E34">
      <w:pPr>
        <w:pStyle w:val="4"/>
        <w:spacing w:line="360" w:lineRule="auto"/>
        <w:ind w:left="0"/>
        <w:jc w:val="center"/>
        <w:rPr>
          <w:rStyle w:val="FontStyle374"/>
          <w:sz w:val="28"/>
          <w:szCs w:val="28"/>
        </w:rPr>
      </w:pPr>
      <w:r w:rsidRPr="00723E34">
        <w:rPr>
          <w:rStyle w:val="FontStyle374"/>
          <w:sz w:val="28"/>
          <w:szCs w:val="28"/>
        </w:rPr>
        <w:t>Список использованных источников</w:t>
      </w:r>
    </w:p>
    <w:p w:rsidR="00723E34" w:rsidRDefault="00723E34" w:rsidP="00723E34">
      <w:pPr>
        <w:pStyle w:val="Style250"/>
        <w:widowControl/>
        <w:spacing w:line="360" w:lineRule="auto"/>
        <w:ind w:firstLine="720"/>
        <w:jc w:val="both"/>
        <w:rPr>
          <w:sz w:val="28"/>
          <w:szCs w:val="28"/>
          <w:lang w:val="ru-RU"/>
        </w:rPr>
      </w:pPr>
    </w:p>
    <w:p w:rsidR="00036692" w:rsidRPr="00723E34" w:rsidRDefault="00036692" w:rsidP="00723E34">
      <w:pPr>
        <w:pStyle w:val="Style250"/>
        <w:widowControl/>
        <w:spacing w:line="360" w:lineRule="auto"/>
        <w:ind w:firstLine="0"/>
        <w:jc w:val="both"/>
        <w:rPr>
          <w:sz w:val="28"/>
          <w:szCs w:val="28"/>
          <w:lang w:val="ru-RU"/>
        </w:rPr>
      </w:pPr>
      <w:r w:rsidRPr="00723E34">
        <w:rPr>
          <w:sz w:val="28"/>
          <w:szCs w:val="28"/>
          <w:lang w:val="ru-RU"/>
        </w:rPr>
        <w:t xml:space="preserve">1 </w:t>
      </w:r>
      <w:r w:rsidR="00A40105" w:rsidRPr="00723E34">
        <w:rPr>
          <w:sz w:val="28"/>
          <w:szCs w:val="28"/>
          <w:lang w:val="ru-RU"/>
        </w:rPr>
        <w:t>Регионы Республики Беларусь 2010. – Минск: Национальный статистический комитет Республики Беларусь, 2010.</w:t>
      </w:r>
    </w:p>
    <w:p w:rsidR="00A40105" w:rsidRPr="00723E34" w:rsidRDefault="00A40105" w:rsidP="00723E34">
      <w:pPr>
        <w:pStyle w:val="Style250"/>
        <w:widowControl/>
        <w:spacing w:line="360" w:lineRule="auto"/>
        <w:ind w:firstLine="0"/>
        <w:jc w:val="both"/>
        <w:rPr>
          <w:sz w:val="28"/>
          <w:szCs w:val="28"/>
          <w:lang w:val="ru-RU"/>
        </w:rPr>
      </w:pPr>
      <w:r w:rsidRPr="00723E34">
        <w:rPr>
          <w:sz w:val="28"/>
          <w:szCs w:val="28"/>
          <w:lang w:val="ru-RU"/>
        </w:rPr>
        <w:t>2 Кравченко, Л.И. Анализ хозяйственной деятельности в торговле</w:t>
      </w:r>
      <w:r w:rsidR="00965BD2" w:rsidRPr="00723E34">
        <w:rPr>
          <w:sz w:val="28"/>
          <w:szCs w:val="28"/>
          <w:lang w:val="ru-RU"/>
        </w:rPr>
        <w:t>: учеб. / Л.И. Кравченко. – Минск: Новое знание, 2009. – 511 с.</w:t>
      </w:r>
    </w:p>
    <w:p w:rsidR="002009D2" w:rsidRPr="00723E34" w:rsidRDefault="00A40105" w:rsidP="00723E34">
      <w:pPr>
        <w:pStyle w:val="Style250"/>
        <w:widowControl/>
        <w:spacing w:line="360" w:lineRule="auto"/>
        <w:ind w:firstLine="0"/>
        <w:jc w:val="both"/>
        <w:rPr>
          <w:sz w:val="28"/>
          <w:szCs w:val="28"/>
          <w:lang w:val="ru-RU"/>
        </w:rPr>
      </w:pPr>
      <w:r w:rsidRPr="00723E34">
        <w:rPr>
          <w:sz w:val="28"/>
          <w:szCs w:val="28"/>
          <w:lang w:val="ru-RU"/>
        </w:rPr>
        <w:t xml:space="preserve">3 </w:t>
      </w:r>
      <w:r w:rsidR="00036692" w:rsidRPr="00723E34">
        <w:rPr>
          <w:sz w:val="28"/>
          <w:szCs w:val="28"/>
          <w:lang w:val="ru-RU"/>
        </w:rPr>
        <w:t>Бойкачева, Е.В. Особенности анализа хозяйственной деятельности в других отраслях: учеб. / Е.В. Бойкачева. – Гомель: БелГУТ, 2009. – 137 с.</w:t>
      </w:r>
    </w:p>
    <w:p w:rsidR="00036692" w:rsidRPr="00723E34" w:rsidRDefault="00036692" w:rsidP="00723E34">
      <w:pPr>
        <w:widowControl/>
        <w:spacing w:line="360" w:lineRule="auto"/>
        <w:jc w:val="both"/>
        <w:rPr>
          <w:sz w:val="28"/>
          <w:szCs w:val="28"/>
          <w:lang w:val="ru-RU"/>
        </w:rPr>
      </w:pPr>
      <w:r w:rsidRPr="00723E34">
        <w:rPr>
          <w:sz w:val="28"/>
          <w:szCs w:val="28"/>
          <w:lang w:val="ru-RU"/>
        </w:rPr>
        <w:t xml:space="preserve">4 Статистика Беларуси. – Минск: Национальный статистический комитет </w:t>
      </w:r>
      <w:r w:rsidR="00A40105" w:rsidRPr="00723E34">
        <w:rPr>
          <w:sz w:val="28"/>
          <w:szCs w:val="28"/>
          <w:lang w:val="ru-RU"/>
        </w:rPr>
        <w:t>Республики Беларусь, 2009. – № 3</w:t>
      </w:r>
    </w:p>
    <w:p w:rsidR="00036692" w:rsidRPr="00723E34" w:rsidRDefault="00036692" w:rsidP="00723E34">
      <w:pPr>
        <w:widowControl/>
        <w:spacing w:line="360" w:lineRule="auto"/>
        <w:jc w:val="both"/>
        <w:rPr>
          <w:sz w:val="28"/>
          <w:szCs w:val="28"/>
          <w:lang w:val="ru-RU"/>
        </w:rPr>
      </w:pPr>
      <w:r w:rsidRPr="00723E34">
        <w:rPr>
          <w:sz w:val="28"/>
          <w:szCs w:val="28"/>
          <w:lang w:val="ru-RU"/>
        </w:rPr>
        <w:t>5 Статистика Беларуси. – Минск: Национальный статистический комитет Республики Беларусь, 2009. – № 4</w:t>
      </w:r>
    </w:p>
    <w:p w:rsidR="00036692" w:rsidRPr="00723E34" w:rsidRDefault="00A40105" w:rsidP="00723E34">
      <w:pPr>
        <w:widowControl/>
        <w:spacing w:line="360" w:lineRule="auto"/>
        <w:jc w:val="both"/>
        <w:rPr>
          <w:sz w:val="28"/>
          <w:szCs w:val="28"/>
          <w:lang w:val="ru-RU"/>
        </w:rPr>
      </w:pPr>
      <w:r w:rsidRPr="00723E34">
        <w:rPr>
          <w:sz w:val="28"/>
          <w:szCs w:val="28"/>
          <w:lang w:val="ru-RU"/>
        </w:rPr>
        <w:t>6</w:t>
      </w:r>
      <w:r w:rsidR="00036692" w:rsidRPr="00723E34">
        <w:rPr>
          <w:sz w:val="28"/>
          <w:szCs w:val="28"/>
          <w:lang w:val="ru-RU"/>
        </w:rPr>
        <w:t xml:space="preserve"> Статистика Беларуси. – Минск: Национальный статистический комитет </w:t>
      </w:r>
      <w:r w:rsidRPr="00723E34">
        <w:rPr>
          <w:sz w:val="28"/>
          <w:szCs w:val="28"/>
          <w:lang w:val="ru-RU"/>
        </w:rPr>
        <w:t>Республики Беларусь, 2010. – № 2</w:t>
      </w:r>
    </w:p>
    <w:p w:rsidR="00036692" w:rsidRPr="00723E34" w:rsidRDefault="00A40105" w:rsidP="00723E34">
      <w:pPr>
        <w:pStyle w:val="Style250"/>
        <w:widowControl/>
        <w:spacing w:line="360" w:lineRule="auto"/>
        <w:ind w:firstLine="0"/>
        <w:jc w:val="both"/>
        <w:rPr>
          <w:rStyle w:val="FontStyle367"/>
          <w:sz w:val="28"/>
          <w:szCs w:val="28"/>
          <w:lang w:val="ru-RU" w:eastAsia="ru-RU"/>
        </w:rPr>
      </w:pPr>
      <w:r w:rsidRPr="00723E34">
        <w:rPr>
          <w:sz w:val="28"/>
          <w:szCs w:val="28"/>
          <w:lang w:val="ru-RU"/>
        </w:rPr>
        <w:t>7</w:t>
      </w:r>
      <w:r w:rsidR="00036692" w:rsidRPr="00723E34">
        <w:rPr>
          <w:sz w:val="28"/>
          <w:szCs w:val="28"/>
          <w:lang w:val="ru-RU"/>
        </w:rPr>
        <w:t xml:space="preserve"> Статистика Беларуси. – Минск: Национальный статистический комитет Республики Беларусь, 2010. – № </w:t>
      </w:r>
      <w:r w:rsidRPr="00723E34">
        <w:rPr>
          <w:sz w:val="28"/>
          <w:szCs w:val="28"/>
          <w:lang w:val="ru-RU"/>
        </w:rPr>
        <w:t>3</w:t>
      </w:r>
      <w:bookmarkStart w:id="7" w:name="_GoBack"/>
      <w:bookmarkEnd w:id="7"/>
    </w:p>
    <w:sectPr w:rsidR="00036692" w:rsidRPr="00723E34" w:rsidSect="00723E34">
      <w:headerReference w:type="even" r:id="rId12"/>
      <w:footerReference w:type="even" r:id="rId13"/>
      <w:footerReference w:type="default" r:id="rId14"/>
      <w:pgSz w:w="11907" w:h="16839" w:code="9"/>
      <w:pgMar w:top="1134" w:right="851" w:bottom="1134" w:left="1701" w:header="709" w:footer="709" w:gutter="0"/>
      <w:cols w:space="60"/>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329D8" w:rsidRDefault="001329D8">
      <w:r>
        <w:separator/>
      </w:r>
    </w:p>
  </w:endnote>
  <w:endnote w:type="continuationSeparator" w:id="0">
    <w:p w:rsidR="001329D8" w:rsidRDefault="001329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Century Schoolbook">
    <w:panose1 w:val="00000000000000000000"/>
    <w:charset w:val="CC"/>
    <w:family w:val="roman"/>
    <w:notTrueType/>
    <w:pitch w:val="variable"/>
    <w:sig w:usb0="00000203" w:usb1="00000000" w:usb2="00000000" w:usb3="00000000" w:csb0="00000005" w:csb1="00000000"/>
  </w:font>
  <w:font w:name="Arial Narrow">
    <w:panose1 w:val="020B0606020202030204"/>
    <w:charset w:val="CC"/>
    <w:family w:val="swiss"/>
    <w:pitch w:val="variable"/>
    <w:sig w:usb0="00000287" w:usb1="00000800" w:usb2="00000000" w:usb3="00000000" w:csb0="0000009F" w:csb1="00000000"/>
  </w:font>
  <w:font w:name="Franklin Gothic Medium Cond">
    <w:panose1 w:val="00000000000000000000"/>
    <w:charset w:val="CC"/>
    <w:family w:val="swiss"/>
    <w:notTrueType/>
    <w:pitch w:val="variable"/>
    <w:sig w:usb0="00000203" w:usb1="00000000" w:usb2="00000000" w:usb3="00000000" w:csb0="00000005" w:csb1="00000000"/>
  </w:font>
  <w:font w:name="Bookman Old Style">
    <w:panose1 w:val="02050604050505020204"/>
    <w:charset w:val="CC"/>
    <w:family w:val="roman"/>
    <w:pitch w:val="variable"/>
    <w:sig w:usb0="00000287" w:usb1="00000000" w:usb2="00000000" w:usb3="00000000" w:csb0="0000009F" w:csb1="00000000"/>
  </w:font>
  <w:font w:name="Franklin Gothic Book">
    <w:panose1 w:val="00000000000000000000"/>
    <w:charset w:val="CC"/>
    <w:family w:val="swiss"/>
    <w:notTrueType/>
    <w:pitch w:val="variable"/>
    <w:sig w:usb0="00000203" w:usb1="00000000" w:usb2="00000000" w:usb3="00000000" w:csb0="00000005" w:csb1="00000000"/>
  </w:font>
  <w:font w:name="Book Antiqua">
    <w:panose1 w:val="02040602050305030304"/>
    <w:charset w:val="CC"/>
    <w:family w:val="roman"/>
    <w:pitch w:val="variable"/>
    <w:sig w:usb0="00000287" w:usb1="00000000" w:usb2="00000000" w:usb3="00000000" w:csb0="0000009F" w:csb1="00000000"/>
  </w:font>
  <w:font w:name="Trebuchet MS">
    <w:panose1 w:val="020B0603020202020204"/>
    <w:charset w:val="CC"/>
    <w:family w:val="swiss"/>
    <w:pitch w:val="variable"/>
    <w:sig w:usb0="00000287" w:usb1="00000003" w:usb2="00000000" w:usb3="00000000" w:csb0="0000009F" w:csb1="00000000"/>
  </w:font>
  <w:font w:name="Garamond">
    <w:panose1 w:val="02020404030301010803"/>
    <w:charset w:val="CC"/>
    <w:family w:val="roman"/>
    <w:pitch w:val="variable"/>
    <w:sig w:usb0="00000287" w:usb1="00000000" w:usb2="00000000" w:usb3="00000000" w:csb0="0000009F" w:csb1="00000000"/>
  </w:font>
  <w:font w:name="Franklin Gothic Heavy">
    <w:panose1 w:val="00000000000000000000"/>
    <w:charset w:val="CC"/>
    <w:family w:val="swiss"/>
    <w:notTrueType/>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Constantia">
    <w:panose1 w:val="02030602050306030303"/>
    <w:charset w:val="CC"/>
    <w:family w:val="roman"/>
    <w:pitch w:val="variable"/>
    <w:sig w:usb0="A00002EF" w:usb1="4000204B" w:usb2="00000000" w:usb3="00000000" w:csb0="0000019F" w:csb1="00000000"/>
  </w:font>
  <w:font w:name="Sylfaen">
    <w:panose1 w:val="010A0502050306030303"/>
    <w:charset w:val="CC"/>
    <w:family w:val="roman"/>
    <w:pitch w:val="variable"/>
    <w:sig w:usb0="04000687" w:usb1="00000000" w:usb2="00000000" w:usb3="00000000" w:csb0="0000009F" w:csb1="00000000"/>
  </w:font>
  <w:font w:name="Arial Black">
    <w:panose1 w:val="020B0A04020102020204"/>
    <w:charset w:val="CC"/>
    <w:family w:val="swiss"/>
    <w:pitch w:val="variable"/>
    <w:sig w:usb0="A00002AF" w:usb1="400078FB" w:usb2="00000000" w:usb3="00000000" w:csb0="000000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692" w:rsidRDefault="00036692">
    <w:pPr>
      <w:widowControl/>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692" w:rsidRDefault="00036692">
    <w:pPr>
      <w:widowControl/>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329D8" w:rsidRDefault="001329D8">
      <w:r>
        <w:separator/>
      </w:r>
    </w:p>
  </w:footnote>
  <w:footnote w:type="continuationSeparator" w:id="0">
    <w:p w:rsidR="001329D8" w:rsidRDefault="001329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692" w:rsidRDefault="00036692">
    <w:pPr>
      <w:pStyle w:val="a5"/>
      <w:jc w:val="right"/>
    </w:pPr>
    <w:r>
      <w:rPr>
        <w:noProof/>
      </w:rPr>
      <w:t>24</w:t>
    </w:r>
  </w:p>
  <w:p w:rsidR="00036692" w:rsidRDefault="00036692">
    <w:pPr>
      <w:widowControl/>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20B06AA6"/>
    <w:lvl w:ilvl="0">
      <w:numFmt w:val="bullet"/>
      <w:lvlText w:val="*"/>
      <w:lvlJc w:val="left"/>
    </w:lvl>
  </w:abstractNum>
  <w:abstractNum w:abstractNumId="1">
    <w:nsid w:val="15144779"/>
    <w:multiLevelType w:val="singleLevel"/>
    <w:tmpl w:val="C1D0F64A"/>
    <w:lvl w:ilvl="0">
      <w:start w:val="23"/>
      <w:numFmt w:val="decimal"/>
      <w:lvlText w:val="%1."/>
      <w:legacy w:legacy="1" w:legacySpace="0" w:legacyIndent="348"/>
      <w:lvlJc w:val="left"/>
      <w:rPr>
        <w:rFonts w:ascii="Times New Roman" w:hAnsi="Times New Roman" w:cs="Times New Roman" w:hint="default"/>
      </w:rPr>
    </w:lvl>
  </w:abstractNum>
  <w:abstractNum w:abstractNumId="2">
    <w:nsid w:val="1EE27022"/>
    <w:multiLevelType w:val="singleLevel"/>
    <w:tmpl w:val="2CB0B234"/>
    <w:lvl w:ilvl="0">
      <w:start w:val="1"/>
      <w:numFmt w:val="decimal"/>
      <w:lvlText w:val="%1."/>
      <w:legacy w:legacy="1" w:legacySpace="0" w:legacyIndent="232"/>
      <w:lvlJc w:val="left"/>
      <w:rPr>
        <w:rFonts w:ascii="Times New Roman" w:hAnsi="Times New Roman" w:cs="Times New Roman" w:hint="default"/>
      </w:rPr>
    </w:lvl>
  </w:abstractNum>
  <w:abstractNum w:abstractNumId="3">
    <w:nsid w:val="2FC7190A"/>
    <w:multiLevelType w:val="hybridMultilevel"/>
    <w:tmpl w:val="A2FC14CE"/>
    <w:lvl w:ilvl="0" w:tplc="D6785FBC">
      <w:start w:val="1"/>
      <w:numFmt w:val="decimal"/>
      <w:lvlText w:val="%1"/>
      <w:lvlJc w:val="left"/>
      <w:pPr>
        <w:ind w:left="1429" w:hanging="360"/>
      </w:pPr>
      <w:rPr>
        <w:rFonts w:cs="Times New Roman"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4">
    <w:nsid w:val="32477CC2"/>
    <w:multiLevelType w:val="singleLevel"/>
    <w:tmpl w:val="94FAA77C"/>
    <w:lvl w:ilvl="0">
      <w:start w:val="9"/>
      <w:numFmt w:val="decimal"/>
      <w:lvlText w:val="%1."/>
      <w:legacy w:legacy="1" w:legacySpace="0" w:legacyIndent="277"/>
      <w:lvlJc w:val="left"/>
      <w:rPr>
        <w:rFonts w:ascii="Times New Roman" w:hAnsi="Times New Roman" w:cs="Times New Roman" w:hint="default"/>
      </w:rPr>
    </w:lvl>
  </w:abstractNum>
  <w:abstractNum w:abstractNumId="5">
    <w:nsid w:val="3C2F245C"/>
    <w:multiLevelType w:val="hybridMultilevel"/>
    <w:tmpl w:val="AD32DF86"/>
    <w:lvl w:ilvl="0" w:tplc="41769ADE">
      <w:start w:val="1"/>
      <w:numFmt w:val="bullet"/>
      <w:suff w:val="space"/>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40D20777"/>
    <w:multiLevelType w:val="hybridMultilevel"/>
    <w:tmpl w:val="30B4BD4E"/>
    <w:lvl w:ilvl="0" w:tplc="17F43374">
      <w:start w:val="1"/>
      <w:numFmt w:val="bullet"/>
      <w:suff w:val="space"/>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4A3175D2"/>
    <w:multiLevelType w:val="hybridMultilevel"/>
    <w:tmpl w:val="CD5E43A8"/>
    <w:lvl w:ilvl="0" w:tplc="0F3CB4F0">
      <w:start w:val="1"/>
      <w:numFmt w:val="decimal"/>
      <w:suff w:val="space"/>
      <w:lvlText w:val="%1"/>
      <w:lvlJc w:val="left"/>
      <w:pPr>
        <w:ind w:left="1429" w:hanging="360"/>
      </w:pPr>
      <w:rPr>
        <w:rFonts w:cs="Times New Roman"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8">
    <w:nsid w:val="5B534AB6"/>
    <w:multiLevelType w:val="hybridMultilevel"/>
    <w:tmpl w:val="D6ECBF80"/>
    <w:lvl w:ilvl="0" w:tplc="E81C2682">
      <w:start w:val="1"/>
      <w:numFmt w:val="bullet"/>
      <w:suff w:val="space"/>
      <w:lvlText w:val="−"/>
      <w:lvlJc w:val="left"/>
      <w:pPr>
        <w:ind w:left="720" w:hanging="360"/>
      </w:pPr>
      <w:rPr>
        <w:rFonts w:ascii="Times New Roman" w:hAnsi="Times New Roman"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9">
    <w:nsid w:val="60C23FF4"/>
    <w:multiLevelType w:val="singleLevel"/>
    <w:tmpl w:val="868E9EA2"/>
    <w:lvl w:ilvl="0">
      <w:start w:val="19"/>
      <w:numFmt w:val="decimal"/>
      <w:lvlText w:val="%1."/>
      <w:legacy w:legacy="1" w:legacySpace="0" w:legacyIndent="303"/>
      <w:lvlJc w:val="left"/>
      <w:rPr>
        <w:rFonts w:ascii="Times New Roman" w:hAnsi="Times New Roman" w:cs="Times New Roman" w:hint="default"/>
      </w:rPr>
    </w:lvl>
  </w:abstractNum>
  <w:abstractNum w:abstractNumId="10">
    <w:nsid w:val="62EF38C8"/>
    <w:multiLevelType w:val="singleLevel"/>
    <w:tmpl w:val="D6785FBC"/>
    <w:lvl w:ilvl="0">
      <w:start w:val="1"/>
      <w:numFmt w:val="decimal"/>
      <w:lvlText w:val="%1"/>
      <w:lvlJc w:val="left"/>
      <w:pPr>
        <w:ind w:left="720" w:hanging="360"/>
      </w:pPr>
      <w:rPr>
        <w:rFonts w:cs="Times New Roman" w:hint="default"/>
      </w:rPr>
    </w:lvl>
  </w:abstractNum>
  <w:abstractNum w:abstractNumId="11">
    <w:nsid w:val="6C6A627D"/>
    <w:multiLevelType w:val="hybridMultilevel"/>
    <w:tmpl w:val="835E1060"/>
    <w:lvl w:ilvl="0" w:tplc="03EE2472">
      <w:start w:val="1"/>
      <w:numFmt w:val="bullet"/>
      <w:suff w:val="space"/>
      <w:lvlText w:val="−"/>
      <w:lvlJc w:val="left"/>
      <w:pPr>
        <w:ind w:left="720" w:hanging="360"/>
      </w:pPr>
      <w:rPr>
        <w:rFonts w:ascii="Times New Roman" w:hAnsi="Times New Roman"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2">
    <w:nsid w:val="74436E23"/>
    <w:multiLevelType w:val="singleLevel"/>
    <w:tmpl w:val="023047A4"/>
    <w:lvl w:ilvl="0">
      <w:start w:val="1"/>
      <w:numFmt w:val="decimal"/>
      <w:lvlText w:val="%1."/>
      <w:legacy w:legacy="1" w:legacySpace="0" w:legacyIndent="238"/>
      <w:lvlJc w:val="left"/>
      <w:rPr>
        <w:rFonts w:ascii="Times New Roman" w:hAnsi="Times New Roman" w:cs="Times New Roman" w:hint="default"/>
      </w:rPr>
    </w:lvl>
  </w:abstractNum>
  <w:abstractNum w:abstractNumId="13">
    <w:nsid w:val="7E7946CD"/>
    <w:multiLevelType w:val="hybridMultilevel"/>
    <w:tmpl w:val="910058BC"/>
    <w:lvl w:ilvl="0" w:tplc="DD8033F4">
      <w:start w:val="1"/>
      <w:numFmt w:val="bullet"/>
      <w:suff w:val="space"/>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lvlOverride w:ilvl="0">
      <w:lvl w:ilvl="0">
        <w:numFmt w:val="bullet"/>
        <w:lvlText w:val="-"/>
        <w:legacy w:legacy="1" w:legacySpace="0" w:legacyIndent="112"/>
        <w:lvlJc w:val="left"/>
        <w:rPr>
          <w:rFonts w:ascii="Times New Roman" w:hAnsi="Times New Roman" w:hint="default"/>
        </w:rPr>
      </w:lvl>
    </w:lvlOverride>
  </w:num>
  <w:num w:numId="2">
    <w:abstractNumId w:val="0"/>
    <w:lvlOverride w:ilvl="0">
      <w:lvl w:ilvl="0">
        <w:numFmt w:val="bullet"/>
        <w:lvlText w:val="-"/>
        <w:legacy w:legacy="1" w:legacySpace="0" w:legacyIndent="144"/>
        <w:lvlJc w:val="left"/>
        <w:rPr>
          <w:rFonts w:ascii="Times New Roman" w:hAnsi="Times New Roman" w:hint="default"/>
        </w:rPr>
      </w:lvl>
    </w:lvlOverride>
  </w:num>
  <w:num w:numId="3">
    <w:abstractNumId w:val="0"/>
    <w:lvlOverride w:ilvl="0">
      <w:lvl w:ilvl="0">
        <w:numFmt w:val="bullet"/>
        <w:lvlText w:val="—"/>
        <w:legacy w:legacy="1" w:legacySpace="0" w:legacyIndent="150"/>
        <w:lvlJc w:val="left"/>
        <w:rPr>
          <w:rFonts w:ascii="Times New Roman" w:hAnsi="Times New Roman" w:hint="default"/>
        </w:rPr>
      </w:lvl>
    </w:lvlOverride>
  </w:num>
  <w:num w:numId="4">
    <w:abstractNumId w:val="0"/>
    <w:lvlOverride w:ilvl="0">
      <w:lvl w:ilvl="0">
        <w:numFmt w:val="bullet"/>
        <w:lvlText w:val="•"/>
        <w:legacy w:legacy="1" w:legacySpace="0" w:legacyIndent="166"/>
        <w:lvlJc w:val="left"/>
        <w:rPr>
          <w:rFonts w:ascii="Times New Roman" w:hAnsi="Times New Roman" w:hint="default"/>
        </w:rPr>
      </w:lvl>
    </w:lvlOverride>
  </w:num>
  <w:num w:numId="5">
    <w:abstractNumId w:val="12"/>
  </w:num>
  <w:num w:numId="6">
    <w:abstractNumId w:val="10"/>
  </w:num>
  <w:num w:numId="7">
    <w:abstractNumId w:val="4"/>
  </w:num>
  <w:num w:numId="8">
    <w:abstractNumId w:val="9"/>
  </w:num>
  <w:num w:numId="9">
    <w:abstractNumId w:val="1"/>
  </w:num>
  <w:num w:numId="10">
    <w:abstractNumId w:val="0"/>
    <w:lvlOverride w:ilvl="0">
      <w:lvl w:ilvl="0">
        <w:numFmt w:val="bullet"/>
        <w:lvlText w:val="•"/>
        <w:legacy w:legacy="1" w:legacySpace="0" w:legacyIndent="185"/>
        <w:lvlJc w:val="left"/>
        <w:rPr>
          <w:rFonts w:ascii="Times New Roman" w:hAnsi="Times New Roman" w:hint="default"/>
        </w:rPr>
      </w:lvl>
    </w:lvlOverride>
  </w:num>
  <w:num w:numId="11">
    <w:abstractNumId w:val="2"/>
  </w:num>
  <w:num w:numId="12">
    <w:abstractNumId w:val="5"/>
  </w:num>
  <w:num w:numId="13">
    <w:abstractNumId w:val="6"/>
  </w:num>
  <w:num w:numId="14">
    <w:abstractNumId w:val="13"/>
  </w:num>
  <w:num w:numId="15">
    <w:abstractNumId w:val="7"/>
  </w:num>
  <w:num w:numId="16">
    <w:abstractNumId w:val="3"/>
  </w:num>
  <w:num w:numId="17">
    <w:abstractNumId w:val="11"/>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hyphenationZone w:val="141"/>
  <w:drawingGridHorizontalSpacing w:val="12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17140"/>
    <w:rsid w:val="0001210E"/>
    <w:rsid w:val="00036692"/>
    <w:rsid w:val="000D1904"/>
    <w:rsid w:val="000D7F01"/>
    <w:rsid w:val="001317BC"/>
    <w:rsid w:val="001329D8"/>
    <w:rsid w:val="00187262"/>
    <w:rsid w:val="001C2DA4"/>
    <w:rsid w:val="001D160D"/>
    <w:rsid w:val="001D25B6"/>
    <w:rsid w:val="001D5CA8"/>
    <w:rsid w:val="002009D2"/>
    <w:rsid w:val="00204796"/>
    <w:rsid w:val="00263361"/>
    <w:rsid w:val="00270054"/>
    <w:rsid w:val="002739F3"/>
    <w:rsid w:val="00285964"/>
    <w:rsid w:val="002B597A"/>
    <w:rsid w:val="002C6D34"/>
    <w:rsid w:val="002E3C45"/>
    <w:rsid w:val="002F1592"/>
    <w:rsid w:val="002F3DEB"/>
    <w:rsid w:val="00326210"/>
    <w:rsid w:val="0035607E"/>
    <w:rsid w:val="00360A9D"/>
    <w:rsid w:val="00370C4E"/>
    <w:rsid w:val="003E2FCA"/>
    <w:rsid w:val="00442A5A"/>
    <w:rsid w:val="004A10B8"/>
    <w:rsid w:val="004C0B92"/>
    <w:rsid w:val="004D2811"/>
    <w:rsid w:val="004F1DA5"/>
    <w:rsid w:val="004F3F7D"/>
    <w:rsid w:val="00504F09"/>
    <w:rsid w:val="00522AFC"/>
    <w:rsid w:val="00525F00"/>
    <w:rsid w:val="00572C17"/>
    <w:rsid w:val="005A45A4"/>
    <w:rsid w:val="005C2B93"/>
    <w:rsid w:val="005D3CBC"/>
    <w:rsid w:val="00627F96"/>
    <w:rsid w:val="006301BC"/>
    <w:rsid w:val="006371D8"/>
    <w:rsid w:val="006640B9"/>
    <w:rsid w:val="006910A1"/>
    <w:rsid w:val="0069335A"/>
    <w:rsid w:val="006F6F88"/>
    <w:rsid w:val="00723E34"/>
    <w:rsid w:val="00746EC6"/>
    <w:rsid w:val="00770D21"/>
    <w:rsid w:val="0078275B"/>
    <w:rsid w:val="007832D0"/>
    <w:rsid w:val="007B01A2"/>
    <w:rsid w:val="007E28F7"/>
    <w:rsid w:val="00803DD7"/>
    <w:rsid w:val="00841C16"/>
    <w:rsid w:val="00861F36"/>
    <w:rsid w:val="00871502"/>
    <w:rsid w:val="008803D1"/>
    <w:rsid w:val="00894C14"/>
    <w:rsid w:val="008A6CAC"/>
    <w:rsid w:val="008C7835"/>
    <w:rsid w:val="008D1AF1"/>
    <w:rsid w:val="0092261B"/>
    <w:rsid w:val="00937343"/>
    <w:rsid w:val="00950F26"/>
    <w:rsid w:val="00965BD2"/>
    <w:rsid w:val="0097019D"/>
    <w:rsid w:val="009869FA"/>
    <w:rsid w:val="00994184"/>
    <w:rsid w:val="009C2989"/>
    <w:rsid w:val="009D6BB6"/>
    <w:rsid w:val="009E1950"/>
    <w:rsid w:val="009E3110"/>
    <w:rsid w:val="009F072E"/>
    <w:rsid w:val="00A12F87"/>
    <w:rsid w:val="00A23F74"/>
    <w:rsid w:val="00A40105"/>
    <w:rsid w:val="00A7681F"/>
    <w:rsid w:val="00A774AF"/>
    <w:rsid w:val="00A92B12"/>
    <w:rsid w:val="00AC2AC4"/>
    <w:rsid w:val="00AD3A0D"/>
    <w:rsid w:val="00AE71D5"/>
    <w:rsid w:val="00B42D91"/>
    <w:rsid w:val="00B442E6"/>
    <w:rsid w:val="00B62059"/>
    <w:rsid w:val="00B730E0"/>
    <w:rsid w:val="00B805DA"/>
    <w:rsid w:val="00BA0784"/>
    <w:rsid w:val="00BA57EB"/>
    <w:rsid w:val="00BD63E8"/>
    <w:rsid w:val="00C312FD"/>
    <w:rsid w:val="00C437DB"/>
    <w:rsid w:val="00C446C8"/>
    <w:rsid w:val="00C6375E"/>
    <w:rsid w:val="00C9231B"/>
    <w:rsid w:val="00CA7572"/>
    <w:rsid w:val="00CE5486"/>
    <w:rsid w:val="00D17140"/>
    <w:rsid w:val="00D36A12"/>
    <w:rsid w:val="00D466AA"/>
    <w:rsid w:val="00D728EF"/>
    <w:rsid w:val="00D937EA"/>
    <w:rsid w:val="00D96940"/>
    <w:rsid w:val="00DC6903"/>
    <w:rsid w:val="00DD31CE"/>
    <w:rsid w:val="00E13C67"/>
    <w:rsid w:val="00E40271"/>
    <w:rsid w:val="00E74BB3"/>
    <w:rsid w:val="00E77F2C"/>
    <w:rsid w:val="00E86D5C"/>
    <w:rsid w:val="00E918C0"/>
    <w:rsid w:val="00EE4E57"/>
    <w:rsid w:val="00EF0356"/>
    <w:rsid w:val="00F00F0E"/>
    <w:rsid w:val="00F150D4"/>
    <w:rsid w:val="00F4038B"/>
    <w:rsid w:val="00F47E74"/>
    <w:rsid w:val="00F608B3"/>
    <w:rsid w:val="00F94CFE"/>
    <w:rsid w:val="00FF2007"/>
    <w:rsid w:val="00FF2F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4"/>
    <o:shapelayout v:ext="edit">
      <o:idmap v:ext="edit" data="1"/>
    </o:shapelayout>
  </w:shapeDefaults>
  <w:decimalSymbol w:val=","/>
  <w:listSeparator w:val=";"/>
  <w14:defaultImageDpi w14:val="0"/>
  <w15:chartTrackingRefBased/>
  <w15:docId w15:val="{39ED5D38-A3D1-42B6-AB70-5100AE814F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62059"/>
    <w:pPr>
      <w:widowControl w:val="0"/>
      <w:autoSpaceDE w:val="0"/>
      <w:autoSpaceDN w:val="0"/>
      <w:adjustRightInd w:val="0"/>
    </w:pPr>
    <w:rPr>
      <w:rFonts w:hAnsi="Times New Roman"/>
      <w:sz w:val="24"/>
      <w:szCs w:val="24"/>
      <w:lang w:val="be-BY" w:eastAsia="be-BY"/>
    </w:rPr>
  </w:style>
  <w:style w:type="paragraph" w:styleId="1">
    <w:name w:val="heading 1"/>
    <w:basedOn w:val="a"/>
    <w:next w:val="a"/>
    <w:link w:val="10"/>
    <w:uiPriority w:val="9"/>
    <w:qFormat/>
    <w:rsid w:val="00CE5486"/>
    <w:pPr>
      <w:keepNext/>
      <w:keepLines/>
      <w:spacing w:before="480"/>
      <w:outlineLvl w:val="0"/>
    </w:pPr>
    <w:rPr>
      <w:rFonts w:ascii="Cambria" w:hAnsi="Cambria"/>
      <w:b/>
      <w:bCs/>
      <w:color w:val="365F91"/>
      <w:sz w:val="28"/>
      <w:szCs w:val="28"/>
    </w:rPr>
  </w:style>
  <w:style w:type="paragraph" w:styleId="4">
    <w:name w:val="heading 4"/>
    <w:basedOn w:val="a"/>
    <w:next w:val="a"/>
    <w:link w:val="40"/>
    <w:uiPriority w:val="9"/>
    <w:qFormat/>
    <w:rsid w:val="00746EC6"/>
    <w:pPr>
      <w:keepNext/>
      <w:widowControl/>
      <w:autoSpaceDE/>
      <w:autoSpaceDN/>
      <w:adjustRightInd/>
      <w:ind w:left="720" w:firstLine="720"/>
      <w:outlineLvl w:val="3"/>
    </w:pPr>
    <w:rPr>
      <w:sz w:val="28"/>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CE5486"/>
    <w:rPr>
      <w:rFonts w:ascii="Cambria" w:eastAsia="Times New Roman" w:hAnsi="Cambria" w:cs="Times New Roman"/>
      <w:b/>
      <w:bCs/>
      <w:color w:val="365F91"/>
      <w:sz w:val="28"/>
      <w:szCs w:val="28"/>
    </w:rPr>
  </w:style>
  <w:style w:type="character" w:customStyle="1" w:styleId="40">
    <w:name w:val="Заголовок 4 Знак"/>
    <w:link w:val="4"/>
    <w:uiPriority w:val="9"/>
    <w:locked/>
    <w:rsid w:val="00746EC6"/>
    <w:rPr>
      <w:rFonts w:eastAsia="Times New Roman" w:hAnsi="Times New Roman" w:cs="Times New Roman"/>
      <w:sz w:val="20"/>
      <w:szCs w:val="20"/>
      <w:lang w:val="ru-RU" w:eastAsia="ru-RU"/>
    </w:rPr>
  </w:style>
  <w:style w:type="paragraph" w:customStyle="1" w:styleId="Style1">
    <w:name w:val="Style1"/>
    <w:basedOn w:val="a"/>
    <w:uiPriority w:val="99"/>
    <w:rsid w:val="00B62059"/>
    <w:pPr>
      <w:spacing w:line="204" w:lineRule="exact"/>
      <w:ind w:hanging="445"/>
    </w:pPr>
  </w:style>
  <w:style w:type="paragraph" w:customStyle="1" w:styleId="Style2">
    <w:name w:val="Style2"/>
    <w:basedOn w:val="a"/>
    <w:uiPriority w:val="99"/>
    <w:rsid w:val="00B62059"/>
    <w:pPr>
      <w:spacing w:line="178" w:lineRule="exact"/>
      <w:ind w:firstLine="308"/>
      <w:jc w:val="both"/>
    </w:pPr>
  </w:style>
  <w:style w:type="paragraph" w:customStyle="1" w:styleId="Style3">
    <w:name w:val="Style3"/>
    <w:basedOn w:val="a"/>
    <w:uiPriority w:val="99"/>
    <w:rsid w:val="00B62059"/>
  </w:style>
  <w:style w:type="paragraph" w:customStyle="1" w:styleId="Style4">
    <w:name w:val="Style4"/>
    <w:basedOn w:val="a"/>
    <w:uiPriority w:val="99"/>
    <w:rsid w:val="00B62059"/>
    <w:pPr>
      <w:spacing w:line="237" w:lineRule="exact"/>
      <w:ind w:firstLine="268"/>
    </w:pPr>
  </w:style>
  <w:style w:type="paragraph" w:customStyle="1" w:styleId="Style5">
    <w:name w:val="Style5"/>
    <w:basedOn w:val="a"/>
    <w:uiPriority w:val="99"/>
    <w:rsid w:val="00B62059"/>
    <w:pPr>
      <w:jc w:val="both"/>
    </w:pPr>
  </w:style>
  <w:style w:type="paragraph" w:customStyle="1" w:styleId="Style6">
    <w:name w:val="Style6"/>
    <w:basedOn w:val="a"/>
    <w:uiPriority w:val="99"/>
    <w:rsid w:val="00B62059"/>
    <w:pPr>
      <w:spacing w:line="240" w:lineRule="exact"/>
      <w:ind w:firstLine="258"/>
      <w:jc w:val="both"/>
    </w:pPr>
  </w:style>
  <w:style w:type="paragraph" w:customStyle="1" w:styleId="Style7">
    <w:name w:val="Style7"/>
    <w:basedOn w:val="a"/>
    <w:uiPriority w:val="99"/>
    <w:rsid w:val="00B62059"/>
    <w:pPr>
      <w:spacing w:line="209" w:lineRule="exact"/>
      <w:ind w:firstLine="265"/>
      <w:jc w:val="both"/>
    </w:pPr>
  </w:style>
  <w:style w:type="paragraph" w:customStyle="1" w:styleId="Style8">
    <w:name w:val="Style8"/>
    <w:basedOn w:val="a"/>
    <w:uiPriority w:val="99"/>
    <w:rsid w:val="00B62059"/>
    <w:pPr>
      <w:spacing w:line="238" w:lineRule="exact"/>
      <w:jc w:val="both"/>
    </w:pPr>
  </w:style>
  <w:style w:type="paragraph" w:customStyle="1" w:styleId="Style9">
    <w:name w:val="Style9"/>
    <w:basedOn w:val="a"/>
    <w:uiPriority w:val="99"/>
    <w:rsid w:val="00B62059"/>
    <w:pPr>
      <w:spacing w:line="231" w:lineRule="exact"/>
      <w:ind w:firstLine="278"/>
      <w:jc w:val="both"/>
    </w:pPr>
  </w:style>
  <w:style w:type="paragraph" w:customStyle="1" w:styleId="Style10">
    <w:name w:val="Style10"/>
    <w:basedOn w:val="a"/>
    <w:uiPriority w:val="99"/>
    <w:rsid w:val="00B62059"/>
    <w:pPr>
      <w:spacing w:line="214" w:lineRule="exact"/>
      <w:jc w:val="both"/>
    </w:pPr>
  </w:style>
  <w:style w:type="paragraph" w:customStyle="1" w:styleId="Style11">
    <w:name w:val="Style11"/>
    <w:basedOn w:val="a"/>
    <w:uiPriority w:val="99"/>
    <w:rsid w:val="00B62059"/>
    <w:pPr>
      <w:spacing w:line="223" w:lineRule="exact"/>
      <w:ind w:firstLine="1456"/>
    </w:pPr>
  </w:style>
  <w:style w:type="paragraph" w:customStyle="1" w:styleId="Style12">
    <w:name w:val="Style12"/>
    <w:basedOn w:val="a"/>
    <w:uiPriority w:val="99"/>
    <w:rsid w:val="00B62059"/>
    <w:pPr>
      <w:spacing w:line="195" w:lineRule="exact"/>
      <w:ind w:firstLine="186"/>
    </w:pPr>
  </w:style>
  <w:style w:type="paragraph" w:customStyle="1" w:styleId="Style13">
    <w:name w:val="Style13"/>
    <w:basedOn w:val="a"/>
    <w:uiPriority w:val="99"/>
    <w:rsid w:val="00B62059"/>
    <w:pPr>
      <w:spacing w:line="300" w:lineRule="exact"/>
      <w:ind w:hanging="148"/>
    </w:pPr>
  </w:style>
  <w:style w:type="paragraph" w:customStyle="1" w:styleId="Style14">
    <w:name w:val="Style14"/>
    <w:basedOn w:val="a"/>
    <w:uiPriority w:val="99"/>
    <w:rsid w:val="00B62059"/>
    <w:pPr>
      <w:jc w:val="center"/>
    </w:pPr>
  </w:style>
  <w:style w:type="paragraph" w:customStyle="1" w:styleId="Style15">
    <w:name w:val="Style15"/>
    <w:basedOn w:val="a"/>
    <w:uiPriority w:val="99"/>
    <w:rsid w:val="00B62059"/>
    <w:pPr>
      <w:spacing w:line="218" w:lineRule="exact"/>
      <w:ind w:firstLine="342"/>
    </w:pPr>
  </w:style>
  <w:style w:type="paragraph" w:customStyle="1" w:styleId="Style16">
    <w:name w:val="Style16"/>
    <w:basedOn w:val="a"/>
    <w:uiPriority w:val="99"/>
    <w:rsid w:val="00B62059"/>
    <w:pPr>
      <w:spacing w:line="224" w:lineRule="exact"/>
      <w:jc w:val="right"/>
    </w:pPr>
  </w:style>
  <w:style w:type="paragraph" w:customStyle="1" w:styleId="Style17">
    <w:name w:val="Style17"/>
    <w:basedOn w:val="a"/>
    <w:uiPriority w:val="99"/>
    <w:rsid w:val="00B62059"/>
  </w:style>
  <w:style w:type="paragraph" w:customStyle="1" w:styleId="Style18">
    <w:name w:val="Style18"/>
    <w:basedOn w:val="a"/>
    <w:uiPriority w:val="99"/>
    <w:rsid w:val="00B62059"/>
    <w:pPr>
      <w:spacing w:line="255" w:lineRule="exact"/>
      <w:ind w:firstLine="377"/>
      <w:jc w:val="both"/>
    </w:pPr>
  </w:style>
  <w:style w:type="paragraph" w:customStyle="1" w:styleId="Style19">
    <w:name w:val="Style19"/>
    <w:basedOn w:val="a"/>
    <w:uiPriority w:val="99"/>
    <w:rsid w:val="00B62059"/>
    <w:pPr>
      <w:spacing w:line="155" w:lineRule="exact"/>
      <w:jc w:val="right"/>
    </w:pPr>
  </w:style>
  <w:style w:type="paragraph" w:customStyle="1" w:styleId="Style20">
    <w:name w:val="Style20"/>
    <w:basedOn w:val="a"/>
    <w:uiPriority w:val="99"/>
    <w:rsid w:val="00B62059"/>
    <w:pPr>
      <w:spacing w:line="224" w:lineRule="exact"/>
    </w:pPr>
  </w:style>
  <w:style w:type="paragraph" w:customStyle="1" w:styleId="Style21">
    <w:name w:val="Style21"/>
    <w:basedOn w:val="a"/>
    <w:uiPriority w:val="99"/>
    <w:rsid w:val="00B62059"/>
    <w:pPr>
      <w:jc w:val="both"/>
    </w:pPr>
  </w:style>
  <w:style w:type="paragraph" w:customStyle="1" w:styleId="Style22">
    <w:name w:val="Style22"/>
    <w:basedOn w:val="a"/>
    <w:uiPriority w:val="99"/>
    <w:rsid w:val="00B62059"/>
    <w:pPr>
      <w:spacing w:line="251" w:lineRule="exact"/>
      <w:ind w:hanging="148"/>
    </w:pPr>
  </w:style>
  <w:style w:type="paragraph" w:customStyle="1" w:styleId="Style23">
    <w:name w:val="Style23"/>
    <w:basedOn w:val="a"/>
    <w:uiPriority w:val="99"/>
    <w:rsid w:val="00B62059"/>
    <w:pPr>
      <w:spacing w:line="517" w:lineRule="exact"/>
      <w:ind w:firstLine="131"/>
    </w:pPr>
  </w:style>
  <w:style w:type="paragraph" w:customStyle="1" w:styleId="Style24">
    <w:name w:val="Style24"/>
    <w:basedOn w:val="a"/>
    <w:uiPriority w:val="99"/>
    <w:rsid w:val="00B62059"/>
    <w:pPr>
      <w:jc w:val="center"/>
    </w:pPr>
  </w:style>
  <w:style w:type="paragraph" w:customStyle="1" w:styleId="Style25">
    <w:name w:val="Style25"/>
    <w:basedOn w:val="a"/>
    <w:uiPriority w:val="99"/>
    <w:rsid w:val="00B62059"/>
    <w:pPr>
      <w:spacing w:line="251" w:lineRule="exact"/>
      <w:ind w:firstLine="299"/>
    </w:pPr>
  </w:style>
  <w:style w:type="paragraph" w:customStyle="1" w:styleId="Style26">
    <w:name w:val="Style26"/>
    <w:basedOn w:val="a"/>
    <w:uiPriority w:val="99"/>
    <w:rsid w:val="00B62059"/>
    <w:pPr>
      <w:spacing w:line="267" w:lineRule="exact"/>
      <w:ind w:hanging="457"/>
    </w:pPr>
  </w:style>
  <w:style w:type="paragraph" w:customStyle="1" w:styleId="Style27">
    <w:name w:val="Style27"/>
    <w:basedOn w:val="a"/>
    <w:uiPriority w:val="99"/>
    <w:rsid w:val="00B62059"/>
  </w:style>
  <w:style w:type="paragraph" w:customStyle="1" w:styleId="Style28">
    <w:name w:val="Style28"/>
    <w:basedOn w:val="a"/>
    <w:uiPriority w:val="99"/>
    <w:rsid w:val="00B62059"/>
    <w:pPr>
      <w:jc w:val="both"/>
    </w:pPr>
  </w:style>
  <w:style w:type="paragraph" w:customStyle="1" w:styleId="Style29">
    <w:name w:val="Style29"/>
    <w:basedOn w:val="a"/>
    <w:uiPriority w:val="99"/>
    <w:rsid w:val="00B62059"/>
    <w:pPr>
      <w:spacing w:line="211" w:lineRule="exact"/>
    </w:pPr>
  </w:style>
  <w:style w:type="paragraph" w:customStyle="1" w:styleId="Style30">
    <w:name w:val="Style30"/>
    <w:basedOn w:val="a"/>
    <w:uiPriority w:val="99"/>
    <w:rsid w:val="00B62059"/>
    <w:pPr>
      <w:spacing w:line="213" w:lineRule="exact"/>
      <w:ind w:firstLine="225"/>
    </w:pPr>
  </w:style>
  <w:style w:type="paragraph" w:customStyle="1" w:styleId="Style31">
    <w:name w:val="Style31"/>
    <w:basedOn w:val="a"/>
    <w:uiPriority w:val="99"/>
    <w:rsid w:val="00B62059"/>
    <w:pPr>
      <w:spacing w:line="291" w:lineRule="exact"/>
      <w:ind w:firstLine="295"/>
    </w:pPr>
  </w:style>
  <w:style w:type="paragraph" w:customStyle="1" w:styleId="Style32">
    <w:name w:val="Style32"/>
    <w:basedOn w:val="a"/>
    <w:uiPriority w:val="99"/>
    <w:rsid w:val="00B62059"/>
    <w:pPr>
      <w:spacing w:line="141" w:lineRule="exact"/>
    </w:pPr>
  </w:style>
  <w:style w:type="paragraph" w:customStyle="1" w:styleId="Style33">
    <w:name w:val="Style33"/>
    <w:basedOn w:val="a"/>
    <w:uiPriority w:val="99"/>
    <w:rsid w:val="00B62059"/>
    <w:pPr>
      <w:spacing w:line="239" w:lineRule="exact"/>
      <w:ind w:hanging="186"/>
    </w:pPr>
  </w:style>
  <w:style w:type="paragraph" w:customStyle="1" w:styleId="Style34">
    <w:name w:val="Style34"/>
    <w:basedOn w:val="a"/>
    <w:uiPriority w:val="99"/>
    <w:rsid w:val="00B62059"/>
    <w:pPr>
      <w:spacing w:line="164" w:lineRule="exact"/>
      <w:jc w:val="center"/>
    </w:pPr>
  </w:style>
  <w:style w:type="paragraph" w:customStyle="1" w:styleId="Style35">
    <w:name w:val="Style35"/>
    <w:basedOn w:val="a"/>
    <w:uiPriority w:val="99"/>
    <w:rsid w:val="00B62059"/>
  </w:style>
  <w:style w:type="paragraph" w:customStyle="1" w:styleId="Style36">
    <w:name w:val="Style36"/>
    <w:basedOn w:val="a"/>
    <w:uiPriority w:val="99"/>
    <w:rsid w:val="00B62059"/>
    <w:pPr>
      <w:spacing w:line="446" w:lineRule="exact"/>
      <w:ind w:firstLine="1382"/>
    </w:pPr>
  </w:style>
  <w:style w:type="paragraph" w:customStyle="1" w:styleId="Style37">
    <w:name w:val="Style37"/>
    <w:basedOn w:val="a"/>
    <w:uiPriority w:val="99"/>
    <w:rsid w:val="00B62059"/>
    <w:pPr>
      <w:spacing w:line="480" w:lineRule="exact"/>
      <w:jc w:val="both"/>
    </w:pPr>
  </w:style>
  <w:style w:type="paragraph" w:customStyle="1" w:styleId="Style38">
    <w:name w:val="Style38"/>
    <w:basedOn w:val="a"/>
    <w:uiPriority w:val="99"/>
    <w:rsid w:val="00B62059"/>
  </w:style>
  <w:style w:type="paragraph" w:customStyle="1" w:styleId="Style39">
    <w:name w:val="Style39"/>
    <w:basedOn w:val="a"/>
    <w:uiPriority w:val="99"/>
    <w:rsid w:val="00B62059"/>
    <w:pPr>
      <w:spacing w:line="504" w:lineRule="exact"/>
      <w:ind w:firstLine="466"/>
    </w:pPr>
  </w:style>
  <w:style w:type="paragraph" w:customStyle="1" w:styleId="Style40">
    <w:name w:val="Style40"/>
    <w:basedOn w:val="a"/>
    <w:uiPriority w:val="99"/>
    <w:rsid w:val="00B62059"/>
  </w:style>
  <w:style w:type="paragraph" w:customStyle="1" w:styleId="Style41">
    <w:name w:val="Style41"/>
    <w:basedOn w:val="a"/>
    <w:uiPriority w:val="99"/>
    <w:rsid w:val="00B62059"/>
    <w:pPr>
      <w:spacing w:line="297" w:lineRule="exact"/>
      <w:jc w:val="center"/>
    </w:pPr>
  </w:style>
  <w:style w:type="paragraph" w:customStyle="1" w:styleId="Style42">
    <w:name w:val="Style42"/>
    <w:basedOn w:val="a"/>
    <w:uiPriority w:val="99"/>
    <w:rsid w:val="00B62059"/>
  </w:style>
  <w:style w:type="paragraph" w:customStyle="1" w:styleId="Style43">
    <w:name w:val="Style43"/>
    <w:basedOn w:val="a"/>
    <w:uiPriority w:val="99"/>
    <w:rsid w:val="00B62059"/>
  </w:style>
  <w:style w:type="paragraph" w:customStyle="1" w:styleId="Style44">
    <w:name w:val="Style44"/>
    <w:basedOn w:val="a"/>
    <w:uiPriority w:val="99"/>
    <w:rsid w:val="00B62059"/>
    <w:pPr>
      <w:jc w:val="center"/>
    </w:pPr>
  </w:style>
  <w:style w:type="paragraph" w:customStyle="1" w:styleId="Style45">
    <w:name w:val="Style45"/>
    <w:basedOn w:val="a"/>
    <w:uiPriority w:val="99"/>
    <w:rsid w:val="00B62059"/>
    <w:pPr>
      <w:spacing w:line="282" w:lineRule="exact"/>
      <w:jc w:val="center"/>
    </w:pPr>
  </w:style>
  <w:style w:type="paragraph" w:customStyle="1" w:styleId="Style46">
    <w:name w:val="Style46"/>
    <w:basedOn w:val="a"/>
    <w:uiPriority w:val="99"/>
    <w:rsid w:val="00B62059"/>
    <w:pPr>
      <w:spacing w:line="259" w:lineRule="exact"/>
      <w:jc w:val="center"/>
    </w:pPr>
  </w:style>
  <w:style w:type="paragraph" w:customStyle="1" w:styleId="Style47">
    <w:name w:val="Style47"/>
    <w:basedOn w:val="a"/>
    <w:uiPriority w:val="99"/>
    <w:rsid w:val="00B62059"/>
    <w:pPr>
      <w:spacing w:line="195" w:lineRule="exact"/>
      <w:jc w:val="center"/>
    </w:pPr>
  </w:style>
  <w:style w:type="paragraph" w:customStyle="1" w:styleId="Style48">
    <w:name w:val="Style48"/>
    <w:basedOn w:val="a"/>
    <w:uiPriority w:val="99"/>
    <w:rsid w:val="00B62059"/>
    <w:pPr>
      <w:spacing w:line="511" w:lineRule="exact"/>
      <w:jc w:val="center"/>
    </w:pPr>
  </w:style>
  <w:style w:type="paragraph" w:customStyle="1" w:styleId="Style49">
    <w:name w:val="Style49"/>
    <w:basedOn w:val="a"/>
    <w:uiPriority w:val="99"/>
    <w:rsid w:val="00B62059"/>
    <w:pPr>
      <w:spacing w:line="266" w:lineRule="exact"/>
      <w:ind w:firstLine="551"/>
    </w:pPr>
  </w:style>
  <w:style w:type="paragraph" w:customStyle="1" w:styleId="Style50">
    <w:name w:val="Style50"/>
    <w:basedOn w:val="a"/>
    <w:uiPriority w:val="99"/>
    <w:rsid w:val="00B62059"/>
    <w:pPr>
      <w:jc w:val="center"/>
    </w:pPr>
  </w:style>
  <w:style w:type="paragraph" w:customStyle="1" w:styleId="Style51">
    <w:name w:val="Style51"/>
    <w:basedOn w:val="a"/>
    <w:uiPriority w:val="99"/>
    <w:rsid w:val="00B62059"/>
    <w:pPr>
      <w:spacing w:line="213" w:lineRule="exact"/>
      <w:ind w:firstLine="127"/>
      <w:jc w:val="both"/>
    </w:pPr>
  </w:style>
  <w:style w:type="paragraph" w:customStyle="1" w:styleId="Style52">
    <w:name w:val="Style52"/>
    <w:basedOn w:val="a"/>
    <w:uiPriority w:val="99"/>
    <w:rsid w:val="00B62059"/>
    <w:pPr>
      <w:spacing w:line="255" w:lineRule="exact"/>
      <w:jc w:val="both"/>
    </w:pPr>
  </w:style>
  <w:style w:type="paragraph" w:customStyle="1" w:styleId="Style53">
    <w:name w:val="Style53"/>
    <w:basedOn w:val="a"/>
    <w:uiPriority w:val="99"/>
    <w:rsid w:val="00B62059"/>
    <w:pPr>
      <w:jc w:val="both"/>
    </w:pPr>
  </w:style>
  <w:style w:type="paragraph" w:customStyle="1" w:styleId="Style54">
    <w:name w:val="Style54"/>
    <w:basedOn w:val="a"/>
    <w:uiPriority w:val="99"/>
    <w:rsid w:val="00B62059"/>
    <w:pPr>
      <w:spacing w:line="202" w:lineRule="exact"/>
      <w:jc w:val="center"/>
    </w:pPr>
  </w:style>
  <w:style w:type="paragraph" w:customStyle="1" w:styleId="Style55">
    <w:name w:val="Style55"/>
    <w:basedOn w:val="a"/>
    <w:uiPriority w:val="99"/>
    <w:rsid w:val="00B62059"/>
    <w:pPr>
      <w:jc w:val="center"/>
    </w:pPr>
  </w:style>
  <w:style w:type="paragraph" w:customStyle="1" w:styleId="Style56">
    <w:name w:val="Style56"/>
    <w:basedOn w:val="a"/>
    <w:uiPriority w:val="99"/>
    <w:rsid w:val="00B62059"/>
    <w:pPr>
      <w:spacing w:line="219" w:lineRule="exact"/>
      <w:jc w:val="both"/>
    </w:pPr>
  </w:style>
  <w:style w:type="paragraph" w:customStyle="1" w:styleId="Style57">
    <w:name w:val="Style57"/>
    <w:basedOn w:val="a"/>
    <w:uiPriority w:val="99"/>
    <w:rsid w:val="00B62059"/>
  </w:style>
  <w:style w:type="paragraph" w:customStyle="1" w:styleId="Style58">
    <w:name w:val="Style58"/>
    <w:basedOn w:val="a"/>
    <w:uiPriority w:val="99"/>
    <w:rsid w:val="00B62059"/>
    <w:pPr>
      <w:spacing w:line="213" w:lineRule="exact"/>
      <w:ind w:firstLine="850"/>
    </w:pPr>
  </w:style>
  <w:style w:type="paragraph" w:customStyle="1" w:styleId="Style59">
    <w:name w:val="Style59"/>
    <w:basedOn w:val="a"/>
    <w:uiPriority w:val="99"/>
    <w:rsid w:val="00B62059"/>
    <w:pPr>
      <w:spacing w:line="211" w:lineRule="exact"/>
      <w:ind w:firstLine="410"/>
    </w:pPr>
  </w:style>
  <w:style w:type="paragraph" w:customStyle="1" w:styleId="Style60">
    <w:name w:val="Style60"/>
    <w:basedOn w:val="a"/>
    <w:uiPriority w:val="99"/>
    <w:rsid w:val="00B62059"/>
  </w:style>
  <w:style w:type="paragraph" w:customStyle="1" w:styleId="Style61">
    <w:name w:val="Style61"/>
    <w:basedOn w:val="a"/>
    <w:uiPriority w:val="99"/>
    <w:rsid w:val="00B62059"/>
    <w:pPr>
      <w:spacing w:line="199" w:lineRule="exact"/>
    </w:pPr>
  </w:style>
  <w:style w:type="paragraph" w:customStyle="1" w:styleId="Style62">
    <w:name w:val="Style62"/>
    <w:basedOn w:val="a"/>
    <w:uiPriority w:val="99"/>
    <w:rsid w:val="00B62059"/>
    <w:pPr>
      <w:spacing w:line="202" w:lineRule="exact"/>
      <w:jc w:val="both"/>
    </w:pPr>
  </w:style>
  <w:style w:type="paragraph" w:customStyle="1" w:styleId="Style63">
    <w:name w:val="Style63"/>
    <w:basedOn w:val="a"/>
    <w:uiPriority w:val="99"/>
    <w:rsid w:val="00B62059"/>
  </w:style>
  <w:style w:type="paragraph" w:customStyle="1" w:styleId="Style64">
    <w:name w:val="Style64"/>
    <w:basedOn w:val="a"/>
    <w:uiPriority w:val="99"/>
    <w:rsid w:val="00B62059"/>
    <w:pPr>
      <w:spacing w:line="193" w:lineRule="exact"/>
    </w:pPr>
  </w:style>
  <w:style w:type="paragraph" w:customStyle="1" w:styleId="Style65">
    <w:name w:val="Style65"/>
    <w:basedOn w:val="a"/>
    <w:uiPriority w:val="99"/>
    <w:rsid w:val="00B62059"/>
  </w:style>
  <w:style w:type="paragraph" w:customStyle="1" w:styleId="Style66">
    <w:name w:val="Style66"/>
    <w:basedOn w:val="a"/>
    <w:uiPriority w:val="99"/>
    <w:rsid w:val="00B62059"/>
  </w:style>
  <w:style w:type="paragraph" w:customStyle="1" w:styleId="Style67">
    <w:name w:val="Style67"/>
    <w:basedOn w:val="a"/>
    <w:uiPriority w:val="99"/>
    <w:rsid w:val="00B62059"/>
  </w:style>
  <w:style w:type="paragraph" w:customStyle="1" w:styleId="Style68">
    <w:name w:val="Style68"/>
    <w:basedOn w:val="a"/>
    <w:uiPriority w:val="99"/>
    <w:rsid w:val="00B62059"/>
  </w:style>
  <w:style w:type="paragraph" w:customStyle="1" w:styleId="Style69">
    <w:name w:val="Style69"/>
    <w:basedOn w:val="a"/>
    <w:uiPriority w:val="99"/>
    <w:rsid w:val="00B62059"/>
    <w:pPr>
      <w:spacing w:line="222" w:lineRule="exact"/>
      <w:ind w:firstLine="219"/>
      <w:jc w:val="both"/>
    </w:pPr>
  </w:style>
  <w:style w:type="paragraph" w:customStyle="1" w:styleId="Style70">
    <w:name w:val="Style70"/>
    <w:basedOn w:val="a"/>
    <w:uiPriority w:val="99"/>
    <w:rsid w:val="00B62059"/>
    <w:pPr>
      <w:spacing w:line="266" w:lineRule="exact"/>
      <w:ind w:firstLine="439"/>
    </w:pPr>
  </w:style>
  <w:style w:type="paragraph" w:customStyle="1" w:styleId="Style71">
    <w:name w:val="Style71"/>
    <w:basedOn w:val="a"/>
    <w:uiPriority w:val="99"/>
    <w:rsid w:val="00B62059"/>
    <w:pPr>
      <w:jc w:val="center"/>
    </w:pPr>
  </w:style>
  <w:style w:type="paragraph" w:customStyle="1" w:styleId="Style72">
    <w:name w:val="Style72"/>
    <w:basedOn w:val="a"/>
    <w:uiPriority w:val="99"/>
    <w:rsid w:val="00B62059"/>
    <w:pPr>
      <w:spacing w:line="257" w:lineRule="exact"/>
      <w:jc w:val="right"/>
    </w:pPr>
  </w:style>
  <w:style w:type="paragraph" w:customStyle="1" w:styleId="Style73">
    <w:name w:val="Style73"/>
    <w:basedOn w:val="a"/>
    <w:uiPriority w:val="99"/>
    <w:rsid w:val="00B62059"/>
    <w:pPr>
      <w:spacing w:line="218" w:lineRule="exact"/>
      <w:jc w:val="right"/>
    </w:pPr>
  </w:style>
  <w:style w:type="paragraph" w:customStyle="1" w:styleId="Style74">
    <w:name w:val="Style74"/>
    <w:basedOn w:val="a"/>
    <w:uiPriority w:val="99"/>
    <w:rsid w:val="00B62059"/>
    <w:pPr>
      <w:spacing w:line="169" w:lineRule="exact"/>
      <w:ind w:hanging="150"/>
    </w:pPr>
  </w:style>
  <w:style w:type="paragraph" w:customStyle="1" w:styleId="Style75">
    <w:name w:val="Style75"/>
    <w:basedOn w:val="a"/>
    <w:uiPriority w:val="99"/>
    <w:rsid w:val="00B62059"/>
  </w:style>
  <w:style w:type="paragraph" w:customStyle="1" w:styleId="Style76">
    <w:name w:val="Style76"/>
    <w:basedOn w:val="a"/>
    <w:uiPriority w:val="99"/>
    <w:rsid w:val="00B62059"/>
  </w:style>
  <w:style w:type="paragraph" w:customStyle="1" w:styleId="Style77">
    <w:name w:val="Style77"/>
    <w:basedOn w:val="a"/>
    <w:uiPriority w:val="99"/>
    <w:rsid w:val="00B62059"/>
    <w:pPr>
      <w:spacing w:line="272" w:lineRule="exact"/>
      <w:ind w:firstLine="280"/>
      <w:jc w:val="both"/>
    </w:pPr>
  </w:style>
  <w:style w:type="paragraph" w:customStyle="1" w:styleId="Style78">
    <w:name w:val="Style78"/>
    <w:basedOn w:val="a"/>
    <w:uiPriority w:val="99"/>
    <w:rsid w:val="00B62059"/>
    <w:pPr>
      <w:spacing w:line="254" w:lineRule="exact"/>
      <w:ind w:hanging="309"/>
    </w:pPr>
  </w:style>
  <w:style w:type="paragraph" w:customStyle="1" w:styleId="Style79">
    <w:name w:val="Style79"/>
    <w:basedOn w:val="a"/>
    <w:uiPriority w:val="99"/>
    <w:rsid w:val="00B62059"/>
    <w:pPr>
      <w:spacing w:line="253" w:lineRule="exact"/>
      <w:jc w:val="both"/>
    </w:pPr>
  </w:style>
  <w:style w:type="paragraph" w:customStyle="1" w:styleId="Style80">
    <w:name w:val="Style80"/>
    <w:basedOn w:val="a"/>
    <w:uiPriority w:val="99"/>
    <w:rsid w:val="00B62059"/>
    <w:pPr>
      <w:spacing w:line="269" w:lineRule="exact"/>
      <w:jc w:val="both"/>
    </w:pPr>
  </w:style>
  <w:style w:type="paragraph" w:customStyle="1" w:styleId="Style81">
    <w:name w:val="Style81"/>
    <w:basedOn w:val="a"/>
    <w:uiPriority w:val="99"/>
    <w:rsid w:val="00B62059"/>
    <w:pPr>
      <w:spacing w:line="296" w:lineRule="exact"/>
      <w:ind w:hanging="424"/>
    </w:pPr>
  </w:style>
  <w:style w:type="paragraph" w:customStyle="1" w:styleId="Style82">
    <w:name w:val="Style82"/>
    <w:basedOn w:val="a"/>
    <w:uiPriority w:val="99"/>
    <w:rsid w:val="00B62059"/>
  </w:style>
  <w:style w:type="paragraph" w:customStyle="1" w:styleId="Style83">
    <w:name w:val="Style83"/>
    <w:basedOn w:val="a"/>
    <w:uiPriority w:val="99"/>
    <w:rsid w:val="00B62059"/>
    <w:pPr>
      <w:spacing w:line="197" w:lineRule="exact"/>
    </w:pPr>
  </w:style>
  <w:style w:type="paragraph" w:customStyle="1" w:styleId="Style84">
    <w:name w:val="Style84"/>
    <w:basedOn w:val="a"/>
    <w:uiPriority w:val="99"/>
    <w:rsid w:val="00B62059"/>
    <w:pPr>
      <w:spacing w:line="227" w:lineRule="exact"/>
      <w:ind w:hanging="236"/>
    </w:pPr>
  </w:style>
  <w:style w:type="paragraph" w:customStyle="1" w:styleId="Style85">
    <w:name w:val="Style85"/>
    <w:basedOn w:val="a"/>
    <w:uiPriority w:val="99"/>
    <w:rsid w:val="00B62059"/>
  </w:style>
  <w:style w:type="paragraph" w:customStyle="1" w:styleId="Style86">
    <w:name w:val="Style86"/>
    <w:basedOn w:val="a"/>
    <w:uiPriority w:val="99"/>
    <w:rsid w:val="00B62059"/>
    <w:pPr>
      <w:spacing w:line="230" w:lineRule="exact"/>
      <w:jc w:val="center"/>
    </w:pPr>
  </w:style>
  <w:style w:type="paragraph" w:customStyle="1" w:styleId="Style87">
    <w:name w:val="Style87"/>
    <w:basedOn w:val="a"/>
    <w:uiPriority w:val="99"/>
    <w:rsid w:val="00B62059"/>
    <w:pPr>
      <w:jc w:val="center"/>
    </w:pPr>
  </w:style>
  <w:style w:type="paragraph" w:customStyle="1" w:styleId="Style88">
    <w:name w:val="Style88"/>
    <w:basedOn w:val="a"/>
    <w:uiPriority w:val="99"/>
    <w:rsid w:val="00B62059"/>
    <w:pPr>
      <w:spacing w:line="280" w:lineRule="exact"/>
      <w:jc w:val="both"/>
    </w:pPr>
  </w:style>
  <w:style w:type="paragraph" w:customStyle="1" w:styleId="Style89">
    <w:name w:val="Style89"/>
    <w:basedOn w:val="a"/>
    <w:uiPriority w:val="99"/>
    <w:rsid w:val="00B62059"/>
    <w:pPr>
      <w:spacing w:line="263" w:lineRule="exact"/>
      <w:ind w:firstLine="4464"/>
    </w:pPr>
  </w:style>
  <w:style w:type="paragraph" w:customStyle="1" w:styleId="Style90">
    <w:name w:val="Style90"/>
    <w:basedOn w:val="a"/>
    <w:uiPriority w:val="99"/>
    <w:rsid w:val="00B62059"/>
    <w:pPr>
      <w:jc w:val="right"/>
    </w:pPr>
  </w:style>
  <w:style w:type="paragraph" w:customStyle="1" w:styleId="Style91">
    <w:name w:val="Style91"/>
    <w:basedOn w:val="a"/>
    <w:uiPriority w:val="99"/>
    <w:rsid w:val="00B62059"/>
    <w:pPr>
      <w:spacing w:line="165" w:lineRule="exact"/>
      <w:jc w:val="both"/>
    </w:pPr>
  </w:style>
  <w:style w:type="paragraph" w:customStyle="1" w:styleId="Style92">
    <w:name w:val="Style92"/>
    <w:basedOn w:val="a"/>
    <w:uiPriority w:val="99"/>
    <w:rsid w:val="00B62059"/>
  </w:style>
  <w:style w:type="paragraph" w:customStyle="1" w:styleId="Style93">
    <w:name w:val="Style93"/>
    <w:basedOn w:val="a"/>
    <w:uiPriority w:val="99"/>
    <w:rsid w:val="00B62059"/>
  </w:style>
  <w:style w:type="paragraph" w:customStyle="1" w:styleId="Style94">
    <w:name w:val="Style94"/>
    <w:basedOn w:val="a"/>
    <w:uiPriority w:val="99"/>
    <w:rsid w:val="00B62059"/>
    <w:pPr>
      <w:spacing w:line="202" w:lineRule="exact"/>
    </w:pPr>
  </w:style>
  <w:style w:type="paragraph" w:customStyle="1" w:styleId="Style95">
    <w:name w:val="Style95"/>
    <w:basedOn w:val="a"/>
    <w:uiPriority w:val="99"/>
    <w:rsid w:val="00B62059"/>
    <w:pPr>
      <w:jc w:val="center"/>
    </w:pPr>
  </w:style>
  <w:style w:type="paragraph" w:customStyle="1" w:styleId="Style96">
    <w:name w:val="Style96"/>
    <w:basedOn w:val="a"/>
    <w:uiPriority w:val="99"/>
    <w:rsid w:val="00B62059"/>
    <w:pPr>
      <w:jc w:val="both"/>
    </w:pPr>
  </w:style>
  <w:style w:type="paragraph" w:customStyle="1" w:styleId="Style97">
    <w:name w:val="Style97"/>
    <w:basedOn w:val="a"/>
    <w:uiPriority w:val="99"/>
    <w:rsid w:val="00B62059"/>
    <w:pPr>
      <w:spacing w:line="235" w:lineRule="exact"/>
      <w:ind w:firstLine="654"/>
    </w:pPr>
  </w:style>
  <w:style w:type="paragraph" w:customStyle="1" w:styleId="Style98">
    <w:name w:val="Style98"/>
    <w:basedOn w:val="a"/>
    <w:uiPriority w:val="99"/>
    <w:rsid w:val="00B62059"/>
  </w:style>
  <w:style w:type="paragraph" w:customStyle="1" w:styleId="Style99">
    <w:name w:val="Style99"/>
    <w:basedOn w:val="a"/>
    <w:uiPriority w:val="99"/>
    <w:rsid w:val="00B62059"/>
    <w:pPr>
      <w:jc w:val="both"/>
    </w:pPr>
  </w:style>
  <w:style w:type="paragraph" w:customStyle="1" w:styleId="Style100">
    <w:name w:val="Style100"/>
    <w:basedOn w:val="a"/>
    <w:uiPriority w:val="99"/>
    <w:rsid w:val="00B62059"/>
    <w:pPr>
      <w:spacing w:line="249" w:lineRule="exact"/>
      <w:ind w:firstLine="389"/>
      <w:jc w:val="both"/>
    </w:pPr>
  </w:style>
  <w:style w:type="paragraph" w:customStyle="1" w:styleId="Style101">
    <w:name w:val="Style101"/>
    <w:basedOn w:val="a"/>
    <w:uiPriority w:val="99"/>
    <w:rsid w:val="00B62059"/>
    <w:pPr>
      <w:spacing w:line="252" w:lineRule="exact"/>
      <w:ind w:firstLine="1533"/>
    </w:pPr>
  </w:style>
  <w:style w:type="paragraph" w:customStyle="1" w:styleId="Style102">
    <w:name w:val="Style102"/>
    <w:basedOn w:val="a"/>
    <w:uiPriority w:val="99"/>
    <w:rsid w:val="00B62059"/>
    <w:pPr>
      <w:spacing w:line="126" w:lineRule="exact"/>
      <w:ind w:firstLine="155"/>
    </w:pPr>
  </w:style>
  <w:style w:type="paragraph" w:customStyle="1" w:styleId="Style103">
    <w:name w:val="Style103"/>
    <w:basedOn w:val="a"/>
    <w:uiPriority w:val="99"/>
    <w:rsid w:val="00B62059"/>
    <w:pPr>
      <w:spacing w:line="206" w:lineRule="exact"/>
    </w:pPr>
  </w:style>
  <w:style w:type="paragraph" w:customStyle="1" w:styleId="Style104">
    <w:name w:val="Style104"/>
    <w:basedOn w:val="a"/>
    <w:uiPriority w:val="99"/>
    <w:rsid w:val="00B62059"/>
    <w:pPr>
      <w:spacing w:line="288" w:lineRule="exact"/>
      <w:ind w:firstLine="374"/>
    </w:pPr>
  </w:style>
  <w:style w:type="paragraph" w:customStyle="1" w:styleId="Style105">
    <w:name w:val="Style105"/>
    <w:basedOn w:val="a"/>
    <w:uiPriority w:val="99"/>
    <w:rsid w:val="00B62059"/>
  </w:style>
  <w:style w:type="paragraph" w:customStyle="1" w:styleId="Style106">
    <w:name w:val="Style106"/>
    <w:basedOn w:val="a"/>
    <w:uiPriority w:val="99"/>
    <w:rsid w:val="00B62059"/>
  </w:style>
  <w:style w:type="paragraph" w:customStyle="1" w:styleId="Style107">
    <w:name w:val="Style107"/>
    <w:basedOn w:val="a"/>
    <w:uiPriority w:val="99"/>
    <w:rsid w:val="00B62059"/>
    <w:pPr>
      <w:spacing w:line="200" w:lineRule="exact"/>
      <w:jc w:val="both"/>
    </w:pPr>
  </w:style>
  <w:style w:type="paragraph" w:customStyle="1" w:styleId="Style108">
    <w:name w:val="Style108"/>
    <w:basedOn w:val="a"/>
    <w:uiPriority w:val="99"/>
    <w:rsid w:val="00B62059"/>
    <w:pPr>
      <w:spacing w:line="275" w:lineRule="exact"/>
      <w:ind w:firstLine="411"/>
      <w:jc w:val="both"/>
    </w:pPr>
  </w:style>
  <w:style w:type="paragraph" w:customStyle="1" w:styleId="Style109">
    <w:name w:val="Style109"/>
    <w:basedOn w:val="a"/>
    <w:uiPriority w:val="99"/>
    <w:rsid w:val="00B62059"/>
    <w:pPr>
      <w:jc w:val="right"/>
    </w:pPr>
  </w:style>
  <w:style w:type="paragraph" w:customStyle="1" w:styleId="Style110">
    <w:name w:val="Style110"/>
    <w:basedOn w:val="a"/>
    <w:uiPriority w:val="99"/>
    <w:rsid w:val="00B62059"/>
    <w:pPr>
      <w:jc w:val="right"/>
    </w:pPr>
  </w:style>
  <w:style w:type="paragraph" w:customStyle="1" w:styleId="Style111">
    <w:name w:val="Style111"/>
    <w:basedOn w:val="a"/>
    <w:uiPriority w:val="99"/>
    <w:rsid w:val="00B62059"/>
    <w:pPr>
      <w:spacing w:line="216" w:lineRule="exact"/>
    </w:pPr>
  </w:style>
  <w:style w:type="paragraph" w:customStyle="1" w:styleId="Style112">
    <w:name w:val="Style112"/>
    <w:basedOn w:val="a"/>
    <w:uiPriority w:val="99"/>
    <w:rsid w:val="00B62059"/>
  </w:style>
  <w:style w:type="paragraph" w:customStyle="1" w:styleId="Style113">
    <w:name w:val="Style113"/>
    <w:basedOn w:val="a"/>
    <w:uiPriority w:val="99"/>
    <w:rsid w:val="00B62059"/>
    <w:pPr>
      <w:spacing w:line="300" w:lineRule="exact"/>
      <w:ind w:hanging="185"/>
      <w:jc w:val="both"/>
    </w:pPr>
  </w:style>
  <w:style w:type="paragraph" w:customStyle="1" w:styleId="Style114">
    <w:name w:val="Style114"/>
    <w:basedOn w:val="a"/>
    <w:uiPriority w:val="99"/>
    <w:rsid w:val="00B62059"/>
    <w:pPr>
      <w:spacing w:line="288" w:lineRule="exact"/>
      <w:ind w:hanging="190"/>
    </w:pPr>
  </w:style>
  <w:style w:type="paragraph" w:customStyle="1" w:styleId="Style115">
    <w:name w:val="Style115"/>
    <w:basedOn w:val="a"/>
    <w:uiPriority w:val="99"/>
    <w:rsid w:val="00B62059"/>
  </w:style>
  <w:style w:type="paragraph" w:customStyle="1" w:styleId="Style116">
    <w:name w:val="Style116"/>
    <w:basedOn w:val="a"/>
    <w:uiPriority w:val="99"/>
    <w:rsid w:val="00B62059"/>
    <w:pPr>
      <w:spacing w:line="248" w:lineRule="exact"/>
      <w:ind w:firstLine="269"/>
    </w:pPr>
  </w:style>
  <w:style w:type="paragraph" w:customStyle="1" w:styleId="Style117">
    <w:name w:val="Style117"/>
    <w:basedOn w:val="a"/>
    <w:uiPriority w:val="99"/>
    <w:rsid w:val="00B62059"/>
    <w:pPr>
      <w:spacing w:line="288" w:lineRule="exact"/>
      <w:jc w:val="both"/>
    </w:pPr>
  </w:style>
  <w:style w:type="paragraph" w:customStyle="1" w:styleId="Style118">
    <w:name w:val="Style118"/>
    <w:basedOn w:val="a"/>
    <w:uiPriority w:val="99"/>
    <w:rsid w:val="00B62059"/>
    <w:pPr>
      <w:spacing w:line="190" w:lineRule="exact"/>
    </w:pPr>
  </w:style>
  <w:style w:type="paragraph" w:customStyle="1" w:styleId="Style119">
    <w:name w:val="Style119"/>
    <w:basedOn w:val="a"/>
    <w:uiPriority w:val="99"/>
    <w:rsid w:val="00B62059"/>
  </w:style>
  <w:style w:type="paragraph" w:customStyle="1" w:styleId="Style120">
    <w:name w:val="Style120"/>
    <w:basedOn w:val="a"/>
    <w:uiPriority w:val="99"/>
    <w:rsid w:val="00B62059"/>
    <w:pPr>
      <w:spacing w:line="199" w:lineRule="exact"/>
      <w:jc w:val="right"/>
    </w:pPr>
  </w:style>
  <w:style w:type="paragraph" w:customStyle="1" w:styleId="Style121">
    <w:name w:val="Style121"/>
    <w:basedOn w:val="a"/>
    <w:uiPriority w:val="99"/>
    <w:rsid w:val="00B62059"/>
  </w:style>
  <w:style w:type="paragraph" w:customStyle="1" w:styleId="Style122">
    <w:name w:val="Style122"/>
    <w:basedOn w:val="a"/>
    <w:uiPriority w:val="99"/>
    <w:rsid w:val="00B62059"/>
    <w:pPr>
      <w:spacing w:line="233" w:lineRule="exact"/>
      <w:ind w:firstLine="389"/>
      <w:jc w:val="both"/>
    </w:pPr>
  </w:style>
  <w:style w:type="paragraph" w:customStyle="1" w:styleId="Style123">
    <w:name w:val="Style123"/>
    <w:basedOn w:val="a"/>
    <w:uiPriority w:val="99"/>
    <w:rsid w:val="00B62059"/>
  </w:style>
  <w:style w:type="paragraph" w:customStyle="1" w:styleId="Style124">
    <w:name w:val="Style124"/>
    <w:basedOn w:val="a"/>
    <w:uiPriority w:val="99"/>
    <w:rsid w:val="00B62059"/>
    <w:pPr>
      <w:spacing w:line="300" w:lineRule="exact"/>
      <w:ind w:firstLine="395"/>
      <w:jc w:val="both"/>
    </w:pPr>
  </w:style>
  <w:style w:type="paragraph" w:customStyle="1" w:styleId="Style125">
    <w:name w:val="Style125"/>
    <w:basedOn w:val="a"/>
    <w:uiPriority w:val="99"/>
    <w:rsid w:val="00B62059"/>
    <w:pPr>
      <w:spacing w:line="202" w:lineRule="exact"/>
      <w:ind w:firstLine="70"/>
    </w:pPr>
  </w:style>
  <w:style w:type="paragraph" w:customStyle="1" w:styleId="Style126">
    <w:name w:val="Style126"/>
    <w:basedOn w:val="a"/>
    <w:uiPriority w:val="99"/>
    <w:rsid w:val="00B62059"/>
  </w:style>
  <w:style w:type="paragraph" w:customStyle="1" w:styleId="Style127">
    <w:name w:val="Style127"/>
    <w:basedOn w:val="a"/>
    <w:uiPriority w:val="99"/>
    <w:rsid w:val="00B62059"/>
    <w:pPr>
      <w:jc w:val="center"/>
    </w:pPr>
  </w:style>
  <w:style w:type="paragraph" w:customStyle="1" w:styleId="Style128">
    <w:name w:val="Style128"/>
    <w:basedOn w:val="a"/>
    <w:uiPriority w:val="99"/>
    <w:rsid w:val="00B62059"/>
  </w:style>
  <w:style w:type="paragraph" w:customStyle="1" w:styleId="Style129">
    <w:name w:val="Style129"/>
    <w:basedOn w:val="a"/>
    <w:uiPriority w:val="99"/>
    <w:rsid w:val="00B62059"/>
  </w:style>
  <w:style w:type="paragraph" w:customStyle="1" w:styleId="Style130">
    <w:name w:val="Style130"/>
    <w:basedOn w:val="a"/>
    <w:uiPriority w:val="99"/>
    <w:rsid w:val="00B62059"/>
    <w:pPr>
      <w:spacing w:line="332" w:lineRule="exact"/>
      <w:ind w:firstLine="1129"/>
    </w:pPr>
  </w:style>
  <w:style w:type="paragraph" w:customStyle="1" w:styleId="Style131">
    <w:name w:val="Style131"/>
    <w:basedOn w:val="a"/>
    <w:uiPriority w:val="99"/>
    <w:rsid w:val="00B62059"/>
    <w:pPr>
      <w:spacing w:line="244" w:lineRule="exact"/>
      <w:ind w:firstLine="340"/>
      <w:jc w:val="both"/>
    </w:pPr>
  </w:style>
  <w:style w:type="paragraph" w:customStyle="1" w:styleId="Style132">
    <w:name w:val="Style132"/>
    <w:basedOn w:val="a"/>
    <w:uiPriority w:val="99"/>
    <w:rsid w:val="00B62059"/>
  </w:style>
  <w:style w:type="paragraph" w:customStyle="1" w:styleId="Style133">
    <w:name w:val="Style133"/>
    <w:basedOn w:val="a"/>
    <w:uiPriority w:val="99"/>
    <w:rsid w:val="00B62059"/>
    <w:pPr>
      <w:spacing w:line="291" w:lineRule="exact"/>
    </w:pPr>
  </w:style>
  <w:style w:type="paragraph" w:customStyle="1" w:styleId="Style134">
    <w:name w:val="Style134"/>
    <w:basedOn w:val="a"/>
    <w:uiPriority w:val="99"/>
    <w:rsid w:val="00B62059"/>
    <w:pPr>
      <w:spacing w:line="320" w:lineRule="exact"/>
      <w:jc w:val="center"/>
    </w:pPr>
  </w:style>
  <w:style w:type="paragraph" w:customStyle="1" w:styleId="Style135">
    <w:name w:val="Style135"/>
    <w:basedOn w:val="a"/>
    <w:uiPriority w:val="99"/>
    <w:rsid w:val="00B62059"/>
    <w:pPr>
      <w:spacing w:line="195" w:lineRule="exact"/>
      <w:jc w:val="center"/>
    </w:pPr>
  </w:style>
  <w:style w:type="paragraph" w:customStyle="1" w:styleId="Style136">
    <w:name w:val="Style136"/>
    <w:basedOn w:val="a"/>
    <w:uiPriority w:val="99"/>
    <w:rsid w:val="00B62059"/>
    <w:pPr>
      <w:spacing w:line="187" w:lineRule="exact"/>
      <w:jc w:val="both"/>
    </w:pPr>
  </w:style>
  <w:style w:type="paragraph" w:customStyle="1" w:styleId="Style137">
    <w:name w:val="Style137"/>
    <w:basedOn w:val="a"/>
    <w:uiPriority w:val="99"/>
    <w:rsid w:val="00B62059"/>
    <w:pPr>
      <w:spacing w:line="223" w:lineRule="exact"/>
      <w:jc w:val="center"/>
    </w:pPr>
  </w:style>
  <w:style w:type="paragraph" w:customStyle="1" w:styleId="Style138">
    <w:name w:val="Style138"/>
    <w:basedOn w:val="a"/>
    <w:uiPriority w:val="99"/>
    <w:rsid w:val="00B62059"/>
  </w:style>
  <w:style w:type="paragraph" w:customStyle="1" w:styleId="Style139">
    <w:name w:val="Style139"/>
    <w:basedOn w:val="a"/>
    <w:uiPriority w:val="99"/>
    <w:rsid w:val="00B62059"/>
  </w:style>
  <w:style w:type="paragraph" w:customStyle="1" w:styleId="Style140">
    <w:name w:val="Style140"/>
    <w:basedOn w:val="a"/>
    <w:uiPriority w:val="99"/>
    <w:rsid w:val="00B62059"/>
  </w:style>
  <w:style w:type="paragraph" w:customStyle="1" w:styleId="Style141">
    <w:name w:val="Style141"/>
    <w:basedOn w:val="a"/>
    <w:uiPriority w:val="99"/>
    <w:rsid w:val="00B62059"/>
    <w:pPr>
      <w:spacing w:line="274" w:lineRule="exact"/>
      <w:ind w:firstLine="292"/>
      <w:jc w:val="both"/>
    </w:pPr>
  </w:style>
  <w:style w:type="paragraph" w:customStyle="1" w:styleId="Style142">
    <w:name w:val="Style142"/>
    <w:basedOn w:val="a"/>
    <w:uiPriority w:val="99"/>
    <w:rsid w:val="00B62059"/>
    <w:pPr>
      <w:jc w:val="center"/>
    </w:pPr>
  </w:style>
  <w:style w:type="paragraph" w:customStyle="1" w:styleId="Style143">
    <w:name w:val="Style143"/>
    <w:basedOn w:val="a"/>
    <w:uiPriority w:val="99"/>
    <w:rsid w:val="00B62059"/>
  </w:style>
  <w:style w:type="paragraph" w:customStyle="1" w:styleId="Style144">
    <w:name w:val="Style144"/>
    <w:basedOn w:val="a"/>
    <w:uiPriority w:val="99"/>
    <w:rsid w:val="00B62059"/>
    <w:pPr>
      <w:spacing w:line="181" w:lineRule="exact"/>
      <w:ind w:firstLine="174"/>
    </w:pPr>
  </w:style>
  <w:style w:type="paragraph" w:customStyle="1" w:styleId="Style145">
    <w:name w:val="Style145"/>
    <w:basedOn w:val="a"/>
    <w:uiPriority w:val="99"/>
    <w:rsid w:val="00B62059"/>
    <w:pPr>
      <w:spacing w:line="211" w:lineRule="exact"/>
      <w:ind w:hanging="176"/>
    </w:pPr>
  </w:style>
  <w:style w:type="paragraph" w:customStyle="1" w:styleId="Style146">
    <w:name w:val="Style146"/>
    <w:basedOn w:val="a"/>
    <w:uiPriority w:val="99"/>
    <w:rsid w:val="00B62059"/>
  </w:style>
  <w:style w:type="paragraph" w:customStyle="1" w:styleId="Style147">
    <w:name w:val="Style147"/>
    <w:basedOn w:val="a"/>
    <w:uiPriority w:val="99"/>
    <w:rsid w:val="00B62059"/>
  </w:style>
  <w:style w:type="paragraph" w:customStyle="1" w:styleId="Style148">
    <w:name w:val="Style148"/>
    <w:basedOn w:val="a"/>
    <w:uiPriority w:val="99"/>
    <w:rsid w:val="00B62059"/>
    <w:pPr>
      <w:spacing w:line="237" w:lineRule="exact"/>
      <w:ind w:firstLine="253"/>
      <w:jc w:val="both"/>
    </w:pPr>
  </w:style>
  <w:style w:type="paragraph" w:customStyle="1" w:styleId="Style149">
    <w:name w:val="Style149"/>
    <w:basedOn w:val="a"/>
    <w:uiPriority w:val="99"/>
    <w:rsid w:val="00B62059"/>
  </w:style>
  <w:style w:type="paragraph" w:customStyle="1" w:styleId="Style150">
    <w:name w:val="Style150"/>
    <w:basedOn w:val="a"/>
    <w:uiPriority w:val="99"/>
    <w:rsid w:val="00B62059"/>
  </w:style>
  <w:style w:type="paragraph" w:customStyle="1" w:styleId="Style151">
    <w:name w:val="Style151"/>
    <w:basedOn w:val="a"/>
    <w:uiPriority w:val="99"/>
    <w:rsid w:val="00B62059"/>
  </w:style>
  <w:style w:type="paragraph" w:customStyle="1" w:styleId="Style152">
    <w:name w:val="Style152"/>
    <w:basedOn w:val="a"/>
    <w:uiPriority w:val="99"/>
    <w:rsid w:val="00B62059"/>
    <w:pPr>
      <w:jc w:val="center"/>
    </w:pPr>
  </w:style>
  <w:style w:type="paragraph" w:customStyle="1" w:styleId="Style153">
    <w:name w:val="Style153"/>
    <w:basedOn w:val="a"/>
    <w:uiPriority w:val="99"/>
    <w:rsid w:val="00B62059"/>
    <w:pPr>
      <w:jc w:val="right"/>
    </w:pPr>
  </w:style>
  <w:style w:type="paragraph" w:customStyle="1" w:styleId="Style154">
    <w:name w:val="Style154"/>
    <w:basedOn w:val="a"/>
    <w:uiPriority w:val="99"/>
    <w:rsid w:val="00B62059"/>
    <w:pPr>
      <w:spacing w:line="194" w:lineRule="exact"/>
      <w:ind w:firstLine="329"/>
      <w:jc w:val="both"/>
    </w:pPr>
  </w:style>
  <w:style w:type="paragraph" w:customStyle="1" w:styleId="Style155">
    <w:name w:val="Style155"/>
    <w:basedOn w:val="a"/>
    <w:uiPriority w:val="99"/>
    <w:rsid w:val="00B62059"/>
  </w:style>
  <w:style w:type="paragraph" w:customStyle="1" w:styleId="Style156">
    <w:name w:val="Style156"/>
    <w:basedOn w:val="a"/>
    <w:uiPriority w:val="99"/>
    <w:rsid w:val="00B62059"/>
  </w:style>
  <w:style w:type="paragraph" w:customStyle="1" w:styleId="Style157">
    <w:name w:val="Style157"/>
    <w:basedOn w:val="a"/>
    <w:uiPriority w:val="99"/>
    <w:rsid w:val="00B62059"/>
  </w:style>
  <w:style w:type="paragraph" w:customStyle="1" w:styleId="Style158">
    <w:name w:val="Style158"/>
    <w:basedOn w:val="a"/>
    <w:uiPriority w:val="99"/>
    <w:rsid w:val="00B62059"/>
    <w:pPr>
      <w:spacing w:line="343" w:lineRule="exact"/>
      <w:jc w:val="center"/>
    </w:pPr>
  </w:style>
  <w:style w:type="paragraph" w:customStyle="1" w:styleId="Style159">
    <w:name w:val="Style159"/>
    <w:basedOn w:val="a"/>
    <w:uiPriority w:val="99"/>
    <w:rsid w:val="00B62059"/>
    <w:pPr>
      <w:spacing w:line="216" w:lineRule="exact"/>
      <w:ind w:firstLine="858"/>
    </w:pPr>
  </w:style>
  <w:style w:type="paragraph" w:customStyle="1" w:styleId="Style160">
    <w:name w:val="Style160"/>
    <w:basedOn w:val="a"/>
    <w:uiPriority w:val="99"/>
    <w:rsid w:val="00B62059"/>
  </w:style>
  <w:style w:type="paragraph" w:customStyle="1" w:styleId="Style161">
    <w:name w:val="Style161"/>
    <w:basedOn w:val="a"/>
    <w:uiPriority w:val="99"/>
    <w:rsid w:val="00B62059"/>
  </w:style>
  <w:style w:type="paragraph" w:customStyle="1" w:styleId="Style162">
    <w:name w:val="Style162"/>
    <w:basedOn w:val="a"/>
    <w:uiPriority w:val="99"/>
    <w:rsid w:val="00B62059"/>
  </w:style>
  <w:style w:type="paragraph" w:customStyle="1" w:styleId="Style163">
    <w:name w:val="Style163"/>
    <w:basedOn w:val="a"/>
    <w:uiPriority w:val="99"/>
    <w:rsid w:val="00B62059"/>
    <w:pPr>
      <w:jc w:val="center"/>
    </w:pPr>
  </w:style>
  <w:style w:type="paragraph" w:customStyle="1" w:styleId="Style164">
    <w:name w:val="Style164"/>
    <w:basedOn w:val="a"/>
    <w:uiPriority w:val="99"/>
    <w:rsid w:val="00B62059"/>
  </w:style>
  <w:style w:type="paragraph" w:customStyle="1" w:styleId="Style165">
    <w:name w:val="Style165"/>
    <w:basedOn w:val="a"/>
    <w:uiPriority w:val="99"/>
    <w:rsid w:val="00B62059"/>
  </w:style>
  <w:style w:type="paragraph" w:customStyle="1" w:styleId="Style166">
    <w:name w:val="Style166"/>
    <w:basedOn w:val="a"/>
    <w:uiPriority w:val="99"/>
    <w:rsid w:val="00B62059"/>
    <w:pPr>
      <w:spacing w:line="221" w:lineRule="exact"/>
      <w:ind w:hanging="144"/>
    </w:pPr>
  </w:style>
  <w:style w:type="paragraph" w:customStyle="1" w:styleId="Style167">
    <w:name w:val="Style167"/>
    <w:basedOn w:val="a"/>
    <w:uiPriority w:val="99"/>
    <w:rsid w:val="00B62059"/>
  </w:style>
  <w:style w:type="paragraph" w:customStyle="1" w:styleId="Style168">
    <w:name w:val="Style168"/>
    <w:basedOn w:val="a"/>
    <w:uiPriority w:val="99"/>
    <w:rsid w:val="00B62059"/>
  </w:style>
  <w:style w:type="paragraph" w:customStyle="1" w:styleId="Style169">
    <w:name w:val="Style169"/>
    <w:basedOn w:val="a"/>
    <w:uiPriority w:val="99"/>
    <w:rsid w:val="00B62059"/>
    <w:pPr>
      <w:spacing w:line="263" w:lineRule="exact"/>
      <w:ind w:firstLine="838"/>
      <w:jc w:val="both"/>
    </w:pPr>
  </w:style>
  <w:style w:type="paragraph" w:customStyle="1" w:styleId="Style170">
    <w:name w:val="Style170"/>
    <w:basedOn w:val="a"/>
    <w:uiPriority w:val="99"/>
    <w:rsid w:val="00B62059"/>
    <w:pPr>
      <w:spacing w:line="203" w:lineRule="exact"/>
      <w:ind w:firstLine="233"/>
    </w:pPr>
  </w:style>
  <w:style w:type="paragraph" w:customStyle="1" w:styleId="Style171">
    <w:name w:val="Style171"/>
    <w:basedOn w:val="a"/>
    <w:uiPriority w:val="99"/>
    <w:rsid w:val="00B62059"/>
    <w:pPr>
      <w:spacing w:line="212" w:lineRule="exact"/>
      <w:jc w:val="center"/>
    </w:pPr>
  </w:style>
  <w:style w:type="paragraph" w:customStyle="1" w:styleId="Style172">
    <w:name w:val="Style172"/>
    <w:basedOn w:val="a"/>
    <w:uiPriority w:val="99"/>
    <w:rsid w:val="00B62059"/>
    <w:pPr>
      <w:spacing w:line="212" w:lineRule="exact"/>
      <w:jc w:val="both"/>
    </w:pPr>
  </w:style>
  <w:style w:type="paragraph" w:customStyle="1" w:styleId="Style173">
    <w:name w:val="Style173"/>
    <w:basedOn w:val="a"/>
    <w:uiPriority w:val="99"/>
    <w:rsid w:val="00B62059"/>
    <w:pPr>
      <w:spacing w:line="263" w:lineRule="exact"/>
      <w:ind w:firstLine="493"/>
    </w:pPr>
  </w:style>
  <w:style w:type="paragraph" w:customStyle="1" w:styleId="Style174">
    <w:name w:val="Style174"/>
    <w:basedOn w:val="a"/>
    <w:uiPriority w:val="99"/>
    <w:rsid w:val="00B62059"/>
  </w:style>
  <w:style w:type="paragraph" w:customStyle="1" w:styleId="Style175">
    <w:name w:val="Style175"/>
    <w:basedOn w:val="a"/>
    <w:uiPriority w:val="99"/>
    <w:rsid w:val="00B62059"/>
    <w:pPr>
      <w:spacing w:line="294" w:lineRule="exact"/>
      <w:ind w:hanging="665"/>
    </w:pPr>
  </w:style>
  <w:style w:type="paragraph" w:customStyle="1" w:styleId="Style176">
    <w:name w:val="Style176"/>
    <w:basedOn w:val="a"/>
    <w:uiPriority w:val="99"/>
    <w:rsid w:val="00B62059"/>
    <w:pPr>
      <w:spacing w:line="147" w:lineRule="exact"/>
      <w:ind w:firstLine="102"/>
    </w:pPr>
  </w:style>
  <w:style w:type="paragraph" w:customStyle="1" w:styleId="Style177">
    <w:name w:val="Style177"/>
    <w:basedOn w:val="a"/>
    <w:uiPriority w:val="99"/>
    <w:rsid w:val="00B62059"/>
  </w:style>
  <w:style w:type="paragraph" w:customStyle="1" w:styleId="Style178">
    <w:name w:val="Style178"/>
    <w:basedOn w:val="a"/>
    <w:uiPriority w:val="99"/>
    <w:rsid w:val="00B62059"/>
  </w:style>
  <w:style w:type="paragraph" w:customStyle="1" w:styleId="Style179">
    <w:name w:val="Style179"/>
    <w:basedOn w:val="a"/>
    <w:uiPriority w:val="99"/>
    <w:rsid w:val="00B62059"/>
    <w:pPr>
      <w:spacing w:line="191" w:lineRule="exact"/>
      <w:ind w:firstLine="153"/>
      <w:jc w:val="both"/>
    </w:pPr>
  </w:style>
  <w:style w:type="paragraph" w:customStyle="1" w:styleId="Style180">
    <w:name w:val="Style180"/>
    <w:basedOn w:val="a"/>
    <w:uiPriority w:val="99"/>
    <w:rsid w:val="00B62059"/>
    <w:pPr>
      <w:spacing w:line="112" w:lineRule="exact"/>
    </w:pPr>
  </w:style>
  <w:style w:type="paragraph" w:customStyle="1" w:styleId="Style181">
    <w:name w:val="Style181"/>
    <w:basedOn w:val="a"/>
    <w:uiPriority w:val="99"/>
    <w:rsid w:val="00B62059"/>
  </w:style>
  <w:style w:type="paragraph" w:customStyle="1" w:styleId="Style182">
    <w:name w:val="Style182"/>
    <w:basedOn w:val="a"/>
    <w:uiPriority w:val="99"/>
    <w:rsid w:val="00B62059"/>
  </w:style>
  <w:style w:type="paragraph" w:customStyle="1" w:styleId="Style183">
    <w:name w:val="Style183"/>
    <w:basedOn w:val="a"/>
    <w:uiPriority w:val="99"/>
    <w:rsid w:val="00B62059"/>
    <w:pPr>
      <w:jc w:val="both"/>
    </w:pPr>
  </w:style>
  <w:style w:type="paragraph" w:customStyle="1" w:styleId="Style184">
    <w:name w:val="Style184"/>
    <w:basedOn w:val="a"/>
    <w:uiPriority w:val="99"/>
    <w:rsid w:val="00B62059"/>
    <w:pPr>
      <w:spacing w:line="259" w:lineRule="exact"/>
      <w:ind w:hanging="1969"/>
    </w:pPr>
  </w:style>
  <w:style w:type="paragraph" w:customStyle="1" w:styleId="Style185">
    <w:name w:val="Style185"/>
    <w:basedOn w:val="a"/>
    <w:uiPriority w:val="99"/>
    <w:rsid w:val="00B62059"/>
    <w:pPr>
      <w:jc w:val="center"/>
    </w:pPr>
  </w:style>
  <w:style w:type="paragraph" w:customStyle="1" w:styleId="Style186">
    <w:name w:val="Style186"/>
    <w:basedOn w:val="a"/>
    <w:uiPriority w:val="99"/>
    <w:rsid w:val="00B62059"/>
    <w:pPr>
      <w:spacing w:line="263" w:lineRule="exact"/>
      <w:ind w:firstLine="356"/>
      <w:jc w:val="both"/>
    </w:pPr>
  </w:style>
  <w:style w:type="paragraph" w:customStyle="1" w:styleId="Style187">
    <w:name w:val="Style187"/>
    <w:basedOn w:val="a"/>
    <w:uiPriority w:val="99"/>
    <w:rsid w:val="00B62059"/>
  </w:style>
  <w:style w:type="paragraph" w:customStyle="1" w:styleId="Style188">
    <w:name w:val="Style188"/>
    <w:basedOn w:val="a"/>
    <w:uiPriority w:val="99"/>
    <w:rsid w:val="00B62059"/>
  </w:style>
  <w:style w:type="paragraph" w:customStyle="1" w:styleId="Style189">
    <w:name w:val="Style189"/>
    <w:basedOn w:val="a"/>
    <w:uiPriority w:val="99"/>
    <w:rsid w:val="00B62059"/>
    <w:pPr>
      <w:spacing w:line="288" w:lineRule="exact"/>
      <w:jc w:val="both"/>
    </w:pPr>
  </w:style>
  <w:style w:type="paragraph" w:customStyle="1" w:styleId="Style190">
    <w:name w:val="Style190"/>
    <w:basedOn w:val="a"/>
    <w:uiPriority w:val="99"/>
    <w:rsid w:val="00B62059"/>
  </w:style>
  <w:style w:type="paragraph" w:customStyle="1" w:styleId="Style191">
    <w:name w:val="Style191"/>
    <w:basedOn w:val="a"/>
    <w:uiPriority w:val="99"/>
    <w:rsid w:val="00B62059"/>
  </w:style>
  <w:style w:type="paragraph" w:customStyle="1" w:styleId="Style192">
    <w:name w:val="Style192"/>
    <w:basedOn w:val="a"/>
    <w:uiPriority w:val="99"/>
    <w:rsid w:val="00B62059"/>
  </w:style>
  <w:style w:type="paragraph" w:customStyle="1" w:styleId="Style193">
    <w:name w:val="Style193"/>
    <w:basedOn w:val="a"/>
    <w:uiPriority w:val="99"/>
    <w:rsid w:val="00B62059"/>
    <w:pPr>
      <w:spacing w:line="158" w:lineRule="exact"/>
      <w:ind w:firstLine="119"/>
    </w:pPr>
  </w:style>
  <w:style w:type="paragraph" w:customStyle="1" w:styleId="Style194">
    <w:name w:val="Style194"/>
    <w:basedOn w:val="a"/>
    <w:uiPriority w:val="99"/>
    <w:rsid w:val="00B62059"/>
    <w:pPr>
      <w:spacing w:line="248" w:lineRule="exact"/>
      <w:jc w:val="center"/>
    </w:pPr>
  </w:style>
  <w:style w:type="paragraph" w:customStyle="1" w:styleId="Style195">
    <w:name w:val="Style195"/>
    <w:basedOn w:val="a"/>
    <w:uiPriority w:val="99"/>
    <w:rsid w:val="00B62059"/>
  </w:style>
  <w:style w:type="paragraph" w:customStyle="1" w:styleId="Style196">
    <w:name w:val="Style196"/>
    <w:basedOn w:val="a"/>
    <w:uiPriority w:val="99"/>
    <w:rsid w:val="00B62059"/>
    <w:pPr>
      <w:jc w:val="both"/>
    </w:pPr>
  </w:style>
  <w:style w:type="paragraph" w:customStyle="1" w:styleId="Style197">
    <w:name w:val="Style197"/>
    <w:basedOn w:val="a"/>
    <w:uiPriority w:val="99"/>
    <w:rsid w:val="00B62059"/>
  </w:style>
  <w:style w:type="paragraph" w:customStyle="1" w:styleId="Style198">
    <w:name w:val="Style198"/>
    <w:basedOn w:val="a"/>
    <w:uiPriority w:val="99"/>
    <w:rsid w:val="00B62059"/>
    <w:pPr>
      <w:spacing w:line="645" w:lineRule="exact"/>
      <w:jc w:val="both"/>
    </w:pPr>
  </w:style>
  <w:style w:type="paragraph" w:customStyle="1" w:styleId="Style199">
    <w:name w:val="Style199"/>
    <w:basedOn w:val="a"/>
    <w:uiPriority w:val="99"/>
    <w:rsid w:val="00B62059"/>
    <w:pPr>
      <w:spacing w:line="270" w:lineRule="exact"/>
    </w:pPr>
  </w:style>
  <w:style w:type="paragraph" w:customStyle="1" w:styleId="Style200">
    <w:name w:val="Style200"/>
    <w:basedOn w:val="a"/>
    <w:uiPriority w:val="99"/>
    <w:rsid w:val="00B62059"/>
    <w:pPr>
      <w:jc w:val="both"/>
    </w:pPr>
  </w:style>
  <w:style w:type="paragraph" w:customStyle="1" w:styleId="Style201">
    <w:name w:val="Style201"/>
    <w:basedOn w:val="a"/>
    <w:uiPriority w:val="99"/>
    <w:rsid w:val="00B62059"/>
    <w:pPr>
      <w:jc w:val="right"/>
    </w:pPr>
  </w:style>
  <w:style w:type="paragraph" w:customStyle="1" w:styleId="Style202">
    <w:name w:val="Style202"/>
    <w:basedOn w:val="a"/>
    <w:uiPriority w:val="99"/>
    <w:rsid w:val="00B62059"/>
    <w:pPr>
      <w:spacing w:line="256" w:lineRule="exact"/>
      <w:jc w:val="both"/>
    </w:pPr>
  </w:style>
  <w:style w:type="paragraph" w:customStyle="1" w:styleId="Style203">
    <w:name w:val="Style203"/>
    <w:basedOn w:val="a"/>
    <w:uiPriority w:val="99"/>
    <w:rsid w:val="00B62059"/>
    <w:pPr>
      <w:spacing w:line="198" w:lineRule="exact"/>
      <w:jc w:val="center"/>
    </w:pPr>
  </w:style>
  <w:style w:type="paragraph" w:customStyle="1" w:styleId="Style204">
    <w:name w:val="Style204"/>
    <w:basedOn w:val="a"/>
    <w:uiPriority w:val="99"/>
    <w:rsid w:val="00B62059"/>
    <w:pPr>
      <w:spacing w:line="300" w:lineRule="exact"/>
    </w:pPr>
  </w:style>
  <w:style w:type="paragraph" w:customStyle="1" w:styleId="Style205">
    <w:name w:val="Style205"/>
    <w:basedOn w:val="a"/>
    <w:uiPriority w:val="99"/>
    <w:rsid w:val="00B62059"/>
    <w:pPr>
      <w:spacing w:line="293" w:lineRule="exact"/>
      <w:jc w:val="both"/>
    </w:pPr>
  </w:style>
  <w:style w:type="paragraph" w:customStyle="1" w:styleId="Style206">
    <w:name w:val="Style206"/>
    <w:basedOn w:val="a"/>
    <w:uiPriority w:val="99"/>
    <w:rsid w:val="00B62059"/>
    <w:pPr>
      <w:spacing w:line="297" w:lineRule="exact"/>
      <w:ind w:firstLine="177"/>
    </w:pPr>
  </w:style>
  <w:style w:type="paragraph" w:customStyle="1" w:styleId="Style207">
    <w:name w:val="Style207"/>
    <w:basedOn w:val="a"/>
    <w:uiPriority w:val="99"/>
    <w:rsid w:val="00B62059"/>
  </w:style>
  <w:style w:type="paragraph" w:customStyle="1" w:styleId="Style208">
    <w:name w:val="Style208"/>
    <w:basedOn w:val="a"/>
    <w:uiPriority w:val="99"/>
    <w:rsid w:val="00B62059"/>
    <w:pPr>
      <w:spacing w:line="263" w:lineRule="exact"/>
      <w:ind w:firstLine="235"/>
    </w:pPr>
  </w:style>
  <w:style w:type="paragraph" w:customStyle="1" w:styleId="Style209">
    <w:name w:val="Style209"/>
    <w:basedOn w:val="a"/>
    <w:uiPriority w:val="99"/>
    <w:rsid w:val="00B62059"/>
  </w:style>
  <w:style w:type="paragraph" w:customStyle="1" w:styleId="Style210">
    <w:name w:val="Style210"/>
    <w:basedOn w:val="a"/>
    <w:uiPriority w:val="99"/>
    <w:rsid w:val="00B62059"/>
    <w:pPr>
      <w:spacing w:line="318" w:lineRule="exact"/>
      <w:ind w:hanging="750"/>
    </w:pPr>
  </w:style>
  <w:style w:type="paragraph" w:customStyle="1" w:styleId="Style211">
    <w:name w:val="Style211"/>
    <w:basedOn w:val="a"/>
    <w:uiPriority w:val="99"/>
    <w:rsid w:val="00B62059"/>
    <w:pPr>
      <w:jc w:val="right"/>
    </w:pPr>
  </w:style>
  <w:style w:type="paragraph" w:customStyle="1" w:styleId="Style212">
    <w:name w:val="Style212"/>
    <w:basedOn w:val="a"/>
    <w:uiPriority w:val="99"/>
    <w:rsid w:val="00B62059"/>
    <w:pPr>
      <w:spacing w:line="293" w:lineRule="exact"/>
      <w:jc w:val="right"/>
    </w:pPr>
  </w:style>
  <w:style w:type="paragraph" w:customStyle="1" w:styleId="Style213">
    <w:name w:val="Style213"/>
    <w:basedOn w:val="a"/>
    <w:uiPriority w:val="99"/>
    <w:rsid w:val="00B62059"/>
    <w:pPr>
      <w:spacing w:line="280" w:lineRule="exact"/>
      <w:ind w:firstLine="512"/>
      <w:jc w:val="both"/>
    </w:pPr>
  </w:style>
  <w:style w:type="paragraph" w:customStyle="1" w:styleId="Style214">
    <w:name w:val="Style214"/>
    <w:basedOn w:val="a"/>
    <w:uiPriority w:val="99"/>
    <w:rsid w:val="00B62059"/>
  </w:style>
  <w:style w:type="paragraph" w:customStyle="1" w:styleId="Style215">
    <w:name w:val="Style215"/>
    <w:basedOn w:val="a"/>
    <w:uiPriority w:val="99"/>
    <w:rsid w:val="00B62059"/>
    <w:pPr>
      <w:spacing w:line="283" w:lineRule="exact"/>
      <w:ind w:hanging="270"/>
    </w:pPr>
  </w:style>
  <w:style w:type="paragraph" w:customStyle="1" w:styleId="Style216">
    <w:name w:val="Style216"/>
    <w:basedOn w:val="a"/>
    <w:uiPriority w:val="99"/>
    <w:rsid w:val="00B62059"/>
  </w:style>
  <w:style w:type="paragraph" w:customStyle="1" w:styleId="Style217">
    <w:name w:val="Style217"/>
    <w:basedOn w:val="a"/>
    <w:uiPriority w:val="99"/>
    <w:rsid w:val="00B62059"/>
  </w:style>
  <w:style w:type="paragraph" w:customStyle="1" w:styleId="Style218">
    <w:name w:val="Style218"/>
    <w:basedOn w:val="a"/>
    <w:uiPriority w:val="99"/>
    <w:rsid w:val="00B62059"/>
    <w:pPr>
      <w:spacing w:line="333" w:lineRule="exact"/>
      <w:ind w:hanging="183"/>
    </w:pPr>
  </w:style>
  <w:style w:type="paragraph" w:customStyle="1" w:styleId="Style219">
    <w:name w:val="Style219"/>
    <w:basedOn w:val="a"/>
    <w:uiPriority w:val="99"/>
    <w:rsid w:val="00B62059"/>
  </w:style>
  <w:style w:type="paragraph" w:customStyle="1" w:styleId="Style220">
    <w:name w:val="Style220"/>
    <w:basedOn w:val="a"/>
    <w:uiPriority w:val="99"/>
    <w:rsid w:val="00B62059"/>
  </w:style>
  <w:style w:type="paragraph" w:customStyle="1" w:styleId="Style221">
    <w:name w:val="Style221"/>
    <w:basedOn w:val="a"/>
    <w:uiPriority w:val="99"/>
    <w:rsid w:val="00B62059"/>
    <w:pPr>
      <w:spacing w:line="302" w:lineRule="exact"/>
    </w:pPr>
  </w:style>
  <w:style w:type="paragraph" w:customStyle="1" w:styleId="Style222">
    <w:name w:val="Style222"/>
    <w:basedOn w:val="a"/>
    <w:uiPriority w:val="99"/>
    <w:rsid w:val="00B62059"/>
  </w:style>
  <w:style w:type="paragraph" w:customStyle="1" w:styleId="Style223">
    <w:name w:val="Style223"/>
    <w:basedOn w:val="a"/>
    <w:uiPriority w:val="99"/>
    <w:rsid w:val="00B62059"/>
    <w:pPr>
      <w:jc w:val="both"/>
    </w:pPr>
  </w:style>
  <w:style w:type="paragraph" w:customStyle="1" w:styleId="Style224">
    <w:name w:val="Style224"/>
    <w:basedOn w:val="a"/>
    <w:uiPriority w:val="99"/>
    <w:rsid w:val="00B62059"/>
    <w:pPr>
      <w:spacing w:line="187" w:lineRule="exact"/>
      <w:jc w:val="center"/>
    </w:pPr>
  </w:style>
  <w:style w:type="paragraph" w:customStyle="1" w:styleId="Style225">
    <w:name w:val="Style225"/>
    <w:basedOn w:val="a"/>
    <w:uiPriority w:val="99"/>
    <w:rsid w:val="00B62059"/>
  </w:style>
  <w:style w:type="paragraph" w:customStyle="1" w:styleId="Style226">
    <w:name w:val="Style226"/>
    <w:basedOn w:val="a"/>
    <w:uiPriority w:val="99"/>
    <w:rsid w:val="00B62059"/>
    <w:pPr>
      <w:spacing w:line="208" w:lineRule="exact"/>
    </w:pPr>
  </w:style>
  <w:style w:type="paragraph" w:customStyle="1" w:styleId="Style227">
    <w:name w:val="Style227"/>
    <w:basedOn w:val="a"/>
    <w:uiPriority w:val="99"/>
    <w:rsid w:val="00B62059"/>
  </w:style>
  <w:style w:type="paragraph" w:customStyle="1" w:styleId="Style228">
    <w:name w:val="Style228"/>
    <w:basedOn w:val="a"/>
    <w:uiPriority w:val="99"/>
    <w:rsid w:val="00B62059"/>
  </w:style>
  <w:style w:type="paragraph" w:customStyle="1" w:styleId="Style229">
    <w:name w:val="Style229"/>
    <w:basedOn w:val="a"/>
    <w:uiPriority w:val="99"/>
    <w:rsid w:val="00B62059"/>
    <w:pPr>
      <w:spacing w:line="262" w:lineRule="exact"/>
      <w:ind w:firstLine="140"/>
    </w:pPr>
  </w:style>
  <w:style w:type="paragraph" w:customStyle="1" w:styleId="Style230">
    <w:name w:val="Style230"/>
    <w:basedOn w:val="a"/>
    <w:uiPriority w:val="99"/>
    <w:rsid w:val="00B62059"/>
    <w:pPr>
      <w:jc w:val="both"/>
    </w:pPr>
  </w:style>
  <w:style w:type="paragraph" w:customStyle="1" w:styleId="Style231">
    <w:name w:val="Style231"/>
    <w:basedOn w:val="a"/>
    <w:uiPriority w:val="99"/>
    <w:rsid w:val="00B62059"/>
  </w:style>
  <w:style w:type="paragraph" w:customStyle="1" w:styleId="Style232">
    <w:name w:val="Style232"/>
    <w:basedOn w:val="a"/>
    <w:uiPriority w:val="99"/>
    <w:rsid w:val="00B62059"/>
  </w:style>
  <w:style w:type="paragraph" w:customStyle="1" w:styleId="Style233">
    <w:name w:val="Style233"/>
    <w:basedOn w:val="a"/>
    <w:uiPriority w:val="99"/>
    <w:rsid w:val="00B62059"/>
  </w:style>
  <w:style w:type="paragraph" w:customStyle="1" w:styleId="Style234">
    <w:name w:val="Style234"/>
    <w:basedOn w:val="a"/>
    <w:uiPriority w:val="99"/>
    <w:rsid w:val="00B62059"/>
    <w:pPr>
      <w:spacing w:line="275" w:lineRule="exact"/>
      <w:ind w:firstLine="424"/>
      <w:jc w:val="both"/>
    </w:pPr>
  </w:style>
  <w:style w:type="paragraph" w:customStyle="1" w:styleId="Style235">
    <w:name w:val="Style235"/>
    <w:basedOn w:val="a"/>
    <w:uiPriority w:val="99"/>
    <w:rsid w:val="00B62059"/>
    <w:pPr>
      <w:spacing w:line="270" w:lineRule="exact"/>
      <w:ind w:firstLine="207"/>
    </w:pPr>
  </w:style>
  <w:style w:type="paragraph" w:customStyle="1" w:styleId="Style236">
    <w:name w:val="Style236"/>
    <w:basedOn w:val="a"/>
    <w:uiPriority w:val="99"/>
    <w:rsid w:val="00B62059"/>
    <w:pPr>
      <w:spacing w:line="309" w:lineRule="exact"/>
      <w:jc w:val="both"/>
    </w:pPr>
  </w:style>
  <w:style w:type="paragraph" w:customStyle="1" w:styleId="Style237">
    <w:name w:val="Style237"/>
    <w:basedOn w:val="a"/>
    <w:uiPriority w:val="99"/>
    <w:rsid w:val="00B62059"/>
    <w:pPr>
      <w:spacing w:line="307" w:lineRule="exact"/>
      <w:ind w:firstLine="304"/>
      <w:jc w:val="both"/>
    </w:pPr>
  </w:style>
  <w:style w:type="paragraph" w:customStyle="1" w:styleId="Style238">
    <w:name w:val="Style238"/>
    <w:basedOn w:val="a"/>
    <w:uiPriority w:val="99"/>
    <w:rsid w:val="00B62059"/>
  </w:style>
  <w:style w:type="paragraph" w:customStyle="1" w:styleId="Style239">
    <w:name w:val="Style239"/>
    <w:basedOn w:val="a"/>
    <w:uiPriority w:val="99"/>
    <w:rsid w:val="00B62059"/>
    <w:pPr>
      <w:spacing w:line="271" w:lineRule="exact"/>
      <w:ind w:firstLine="360"/>
      <w:jc w:val="both"/>
    </w:pPr>
  </w:style>
  <w:style w:type="paragraph" w:customStyle="1" w:styleId="Style240">
    <w:name w:val="Style240"/>
    <w:basedOn w:val="a"/>
    <w:uiPriority w:val="99"/>
    <w:rsid w:val="00B62059"/>
  </w:style>
  <w:style w:type="paragraph" w:customStyle="1" w:styleId="Style241">
    <w:name w:val="Style241"/>
    <w:basedOn w:val="a"/>
    <w:uiPriority w:val="99"/>
    <w:rsid w:val="00B62059"/>
  </w:style>
  <w:style w:type="paragraph" w:customStyle="1" w:styleId="Style242">
    <w:name w:val="Style242"/>
    <w:basedOn w:val="a"/>
    <w:uiPriority w:val="99"/>
    <w:rsid w:val="00B62059"/>
  </w:style>
  <w:style w:type="paragraph" w:customStyle="1" w:styleId="Style243">
    <w:name w:val="Style243"/>
    <w:basedOn w:val="a"/>
    <w:uiPriority w:val="99"/>
    <w:rsid w:val="00B62059"/>
    <w:pPr>
      <w:spacing w:line="187" w:lineRule="exact"/>
    </w:pPr>
  </w:style>
  <w:style w:type="paragraph" w:customStyle="1" w:styleId="Style244">
    <w:name w:val="Style244"/>
    <w:basedOn w:val="a"/>
    <w:uiPriority w:val="99"/>
    <w:rsid w:val="00B62059"/>
    <w:pPr>
      <w:spacing w:line="187" w:lineRule="exact"/>
      <w:ind w:firstLine="238"/>
    </w:pPr>
  </w:style>
  <w:style w:type="paragraph" w:customStyle="1" w:styleId="Style245">
    <w:name w:val="Style245"/>
    <w:basedOn w:val="a"/>
    <w:uiPriority w:val="99"/>
    <w:rsid w:val="00B62059"/>
    <w:pPr>
      <w:spacing w:line="258" w:lineRule="exact"/>
      <w:ind w:firstLine="427"/>
      <w:jc w:val="both"/>
    </w:pPr>
  </w:style>
  <w:style w:type="paragraph" w:customStyle="1" w:styleId="Style246">
    <w:name w:val="Style246"/>
    <w:basedOn w:val="a"/>
    <w:uiPriority w:val="99"/>
    <w:rsid w:val="00B62059"/>
    <w:pPr>
      <w:spacing w:line="338" w:lineRule="exact"/>
      <w:ind w:firstLine="402"/>
    </w:pPr>
  </w:style>
  <w:style w:type="paragraph" w:customStyle="1" w:styleId="Style247">
    <w:name w:val="Style247"/>
    <w:basedOn w:val="a"/>
    <w:uiPriority w:val="99"/>
    <w:rsid w:val="00B62059"/>
    <w:pPr>
      <w:spacing w:line="264" w:lineRule="exact"/>
    </w:pPr>
  </w:style>
  <w:style w:type="paragraph" w:customStyle="1" w:styleId="Style248">
    <w:name w:val="Style248"/>
    <w:basedOn w:val="a"/>
    <w:uiPriority w:val="99"/>
    <w:rsid w:val="00B62059"/>
  </w:style>
  <w:style w:type="paragraph" w:customStyle="1" w:styleId="Style249">
    <w:name w:val="Style249"/>
    <w:basedOn w:val="a"/>
    <w:uiPriority w:val="99"/>
    <w:rsid w:val="00B62059"/>
    <w:pPr>
      <w:spacing w:line="298" w:lineRule="exact"/>
      <w:jc w:val="center"/>
    </w:pPr>
  </w:style>
  <w:style w:type="paragraph" w:customStyle="1" w:styleId="Style250">
    <w:name w:val="Style250"/>
    <w:basedOn w:val="a"/>
    <w:uiPriority w:val="99"/>
    <w:rsid w:val="00B62059"/>
    <w:pPr>
      <w:spacing w:line="251" w:lineRule="exact"/>
      <w:ind w:firstLine="342"/>
    </w:pPr>
  </w:style>
  <w:style w:type="paragraph" w:customStyle="1" w:styleId="Style251">
    <w:name w:val="Style251"/>
    <w:basedOn w:val="a"/>
    <w:uiPriority w:val="99"/>
    <w:rsid w:val="00B62059"/>
    <w:pPr>
      <w:jc w:val="both"/>
    </w:pPr>
  </w:style>
  <w:style w:type="paragraph" w:customStyle="1" w:styleId="Style252">
    <w:name w:val="Style252"/>
    <w:basedOn w:val="a"/>
    <w:uiPriority w:val="99"/>
    <w:rsid w:val="00B62059"/>
    <w:pPr>
      <w:spacing w:line="249" w:lineRule="exact"/>
      <w:ind w:firstLine="173"/>
      <w:jc w:val="both"/>
    </w:pPr>
  </w:style>
  <w:style w:type="paragraph" w:customStyle="1" w:styleId="Style253">
    <w:name w:val="Style253"/>
    <w:basedOn w:val="a"/>
    <w:uiPriority w:val="99"/>
    <w:rsid w:val="00B62059"/>
    <w:pPr>
      <w:spacing w:line="301" w:lineRule="exact"/>
      <w:jc w:val="right"/>
    </w:pPr>
  </w:style>
  <w:style w:type="paragraph" w:customStyle="1" w:styleId="Style254">
    <w:name w:val="Style254"/>
    <w:basedOn w:val="a"/>
    <w:uiPriority w:val="99"/>
    <w:rsid w:val="00B62059"/>
    <w:pPr>
      <w:spacing w:line="292" w:lineRule="exact"/>
      <w:ind w:hanging="165"/>
    </w:pPr>
  </w:style>
  <w:style w:type="paragraph" w:customStyle="1" w:styleId="Style255">
    <w:name w:val="Style255"/>
    <w:basedOn w:val="a"/>
    <w:uiPriority w:val="99"/>
    <w:rsid w:val="00B62059"/>
  </w:style>
  <w:style w:type="paragraph" w:customStyle="1" w:styleId="Style256">
    <w:name w:val="Style256"/>
    <w:basedOn w:val="a"/>
    <w:uiPriority w:val="99"/>
    <w:rsid w:val="00B62059"/>
    <w:pPr>
      <w:spacing w:line="273" w:lineRule="exact"/>
      <w:ind w:firstLine="273"/>
      <w:jc w:val="both"/>
    </w:pPr>
  </w:style>
  <w:style w:type="paragraph" w:customStyle="1" w:styleId="Style257">
    <w:name w:val="Style257"/>
    <w:basedOn w:val="a"/>
    <w:uiPriority w:val="99"/>
    <w:rsid w:val="00B62059"/>
    <w:pPr>
      <w:spacing w:line="292" w:lineRule="exact"/>
      <w:jc w:val="both"/>
    </w:pPr>
  </w:style>
  <w:style w:type="paragraph" w:customStyle="1" w:styleId="Style258">
    <w:name w:val="Style258"/>
    <w:basedOn w:val="a"/>
    <w:uiPriority w:val="99"/>
    <w:rsid w:val="00B62059"/>
  </w:style>
  <w:style w:type="paragraph" w:customStyle="1" w:styleId="Style259">
    <w:name w:val="Style259"/>
    <w:basedOn w:val="a"/>
    <w:uiPriority w:val="99"/>
    <w:rsid w:val="00B62059"/>
  </w:style>
  <w:style w:type="paragraph" w:customStyle="1" w:styleId="Style260">
    <w:name w:val="Style260"/>
    <w:basedOn w:val="a"/>
    <w:uiPriority w:val="99"/>
    <w:rsid w:val="00B62059"/>
  </w:style>
  <w:style w:type="paragraph" w:customStyle="1" w:styleId="Style261">
    <w:name w:val="Style261"/>
    <w:basedOn w:val="a"/>
    <w:uiPriority w:val="99"/>
    <w:rsid w:val="00B62059"/>
    <w:pPr>
      <w:spacing w:line="244" w:lineRule="exact"/>
    </w:pPr>
  </w:style>
  <w:style w:type="paragraph" w:customStyle="1" w:styleId="Style262">
    <w:name w:val="Style262"/>
    <w:basedOn w:val="a"/>
    <w:uiPriority w:val="99"/>
    <w:rsid w:val="00B62059"/>
  </w:style>
  <w:style w:type="paragraph" w:customStyle="1" w:styleId="Style263">
    <w:name w:val="Style263"/>
    <w:basedOn w:val="a"/>
    <w:uiPriority w:val="99"/>
    <w:rsid w:val="00B62059"/>
    <w:pPr>
      <w:spacing w:line="288" w:lineRule="exact"/>
      <w:ind w:firstLine="304"/>
      <w:jc w:val="both"/>
    </w:pPr>
  </w:style>
  <w:style w:type="paragraph" w:customStyle="1" w:styleId="Style264">
    <w:name w:val="Style264"/>
    <w:basedOn w:val="a"/>
    <w:uiPriority w:val="99"/>
    <w:rsid w:val="00B62059"/>
    <w:pPr>
      <w:spacing w:line="524" w:lineRule="exact"/>
      <w:jc w:val="both"/>
    </w:pPr>
  </w:style>
  <w:style w:type="paragraph" w:customStyle="1" w:styleId="Style265">
    <w:name w:val="Style265"/>
    <w:basedOn w:val="a"/>
    <w:uiPriority w:val="99"/>
    <w:rsid w:val="00B62059"/>
    <w:pPr>
      <w:spacing w:line="272" w:lineRule="exact"/>
      <w:ind w:firstLine="364"/>
      <w:jc w:val="both"/>
    </w:pPr>
  </w:style>
  <w:style w:type="paragraph" w:customStyle="1" w:styleId="Style266">
    <w:name w:val="Style266"/>
    <w:basedOn w:val="a"/>
    <w:uiPriority w:val="99"/>
    <w:rsid w:val="00B62059"/>
    <w:pPr>
      <w:spacing w:line="354" w:lineRule="exact"/>
      <w:jc w:val="center"/>
    </w:pPr>
  </w:style>
  <w:style w:type="paragraph" w:customStyle="1" w:styleId="Style267">
    <w:name w:val="Style267"/>
    <w:basedOn w:val="a"/>
    <w:uiPriority w:val="99"/>
    <w:rsid w:val="00B62059"/>
    <w:pPr>
      <w:spacing w:line="158" w:lineRule="exact"/>
      <w:jc w:val="center"/>
    </w:pPr>
  </w:style>
  <w:style w:type="paragraph" w:customStyle="1" w:styleId="Style268">
    <w:name w:val="Style268"/>
    <w:basedOn w:val="a"/>
    <w:uiPriority w:val="99"/>
    <w:rsid w:val="00B62059"/>
    <w:pPr>
      <w:spacing w:line="344" w:lineRule="exact"/>
    </w:pPr>
  </w:style>
  <w:style w:type="paragraph" w:customStyle="1" w:styleId="Style269">
    <w:name w:val="Style269"/>
    <w:basedOn w:val="a"/>
    <w:uiPriority w:val="99"/>
    <w:rsid w:val="00B62059"/>
    <w:pPr>
      <w:spacing w:line="184" w:lineRule="exact"/>
      <w:ind w:hanging="340"/>
    </w:pPr>
  </w:style>
  <w:style w:type="paragraph" w:customStyle="1" w:styleId="Style270">
    <w:name w:val="Style270"/>
    <w:basedOn w:val="a"/>
    <w:uiPriority w:val="99"/>
    <w:rsid w:val="00B62059"/>
    <w:pPr>
      <w:spacing w:line="243" w:lineRule="exact"/>
      <w:ind w:hanging="195"/>
    </w:pPr>
  </w:style>
  <w:style w:type="paragraph" w:customStyle="1" w:styleId="Style271">
    <w:name w:val="Style271"/>
    <w:basedOn w:val="a"/>
    <w:uiPriority w:val="99"/>
    <w:rsid w:val="00B62059"/>
    <w:pPr>
      <w:spacing w:line="257" w:lineRule="exact"/>
      <w:jc w:val="both"/>
    </w:pPr>
  </w:style>
  <w:style w:type="paragraph" w:customStyle="1" w:styleId="Style272">
    <w:name w:val="Style272"/>
    <w:basedOn w:val="a"/>
    <w:uiPriority w:val="99"/>
    <w:rsid w:val="00B62059"/>
    <w:pPr>
      <w:spacing w:line="205" w:lineRule="exact"/>
      <w:ind w:firstLine="214"/>
      <w:jc w:val="both"/>
    </w:pPr>
  </w:style>
  <w:style w:type="paragraph" w:customStyle="1" w:styleId="Style273">
    <w:name w:val="Style273"/>
    <w:basedOn w:val="a"/>
    <w:uiPriority w:val="99"/>
    <w:rsid w:val="00B62059"/>
    <w:pPr>
      <w:spacing w:line="277" w:lineRule="exact"/>
      <w:ind w:firstLine="394"/>
      <w:jc w:val="both"/>
    </w:pPr>
  </w:style>
  <w:style w:type="paragraph" w:customStyle="1" w:styleId="Style274">
    <w:name w:val="Style274"/>
    <w:basedOn w:val="a"/>
    <w:uiPriority w:val="99"/>
    <w:rsid w:val="00B62059"/>
    <w:pPr>
      <w:spacing w:line="233" w:lineRule="exact"/>
      <w:ind w:firstLine="92"/>
      <w:jc w:val="both"/>
    </w:pPr>
  </w:style>
  <w:style w:type="paragraph" w:customStyle="1" w:styleId="Style275">
    <w:name w:val="Style275"/>
    <w:basedOn w:val="a"/>
    <w:uiPriority w:val="99"/>
    <w:rsid w:val="00B62059"/>
    <w:pPr>
      <w:jc w:val="right"/>
    </w:pPr>
  </w:style>
  <w:style w:type="paragraph" w:customStyle="1" w:styleId="Style276">
    <w:name w:val="Style276"/>
    <w:basedOn w:val="a"/>
    <w:uiPriority w:val="99"/>
    <w:rsid w:val="00B62059"/>
  </w:style>
  <w:style w:type="character" w:customStyle="1" w:styleId="FontStyle278">
    <w:name w:val="Font Style278"/>
    <w:uiPriority w:val="99"/>
    <w:rsid w:val="00B62059"/>
    <w:rPr>
      <w:rFonts w:ascii="Times New Roman" w:hAnsi="Times New Roman" w:cs="Times New Roman"/>
      <w:sz w:val="14"/>
      <w:szCs w:val="14"/>
    </w:rPr>
  </w:style>
  <w:style w:type="character" w:customStyle="1" w:styleId="FontStyle279">
    <w:name w:val="Font Style279"/>
    <w:uiPriority w:val="99"/>
    <w:rsid w:val="00B62059"/>
    <w:rPr>
      <w:rFonts w:ascii="Times New Roman" w:hAnsi="Times New Roman" w:cs="Times New Roman"/>
      <w:i/>
      <w:iCs/>
      <w:sz w:val="14"/>
      <w:szCs w:val="14"/>
    </w:rPr>
  </w:style>
  <w:style w:type="character" w:customStyle="1" w:styleId="FontStyle280">
    <w:name w:val="Font Style280"/>
    <w:uiPriority w:val="99"/>
    <w:rsid w:val="00B62059"/>
    <w:rPr>
      <w:rFonts w:ascii="Times New Roman" w:hAnsi="Times New Roman" w:cs="Times New Roman"/>
      <w:b/>
      <w:bCs/>
      <w:sz w:val="18"/>
      <w:szCs w:val="18"/>
    </w:rPr>
  </w:style>
  <w:style w:type="character" w:customStyle="1" w:styleId="FontStyle281">
    <w:name w:val="Font Style281"/>
    <w:uiPriority w:val="99"/>
    <w:rsid w:val="00B62059"/>
    <w:rPr>
      <w:rFonts w:ascii="Times New Roman" w:hAnsi="Times New Roman" w:cs="Times New Roman"/>
      <w:sz w:val="12"/>
      <w:szCs w:val="12"/>
    </w:rPr>
  </w:style>
  <w:style w:type="character" w:customStyle="1" w:styleId="FontStyle282">
    <w:name w:val="Font Style282"/>
    <w:uiPriority w:val="99"/>
    <w:rsid w:val="00B62059"/>
    <w:rPr>
      <w:rFonts w:ascii="Times New Roman" w:hAnsi="Times New Roman" w:cs="Times New Roman"/>
      <w:sz w:val="18"/>
      <w:szCs w:val="18"/>
    </w:rPr>
  </w:style>
  <w:style w:type="character" w:customStyle="1" w:styleId="FontStyle283">
    <w:name w:val="Font Style283"/>
    <w:uiPriority w:val="99"/>
    <w:rsid w:val="00B62059"/>
    <w:rPr>
      <w:rFonts w:ascii="Franklin Gothic Medium" w:hAnsi="Franklin Gothic Medium" w:cs="Franklin Gothic Medium"/>
      <w:sz w:val="16"/>
      <w:szCs w:val="16"/>
    </w:rPr>
  </w:style>
  <w:style w:type="character" w:customStyle="1" w:styleId="FontStyle284">
    <w:name w:val="Font Style284"/>
    <w:uiPriority w:val="99"/>
    <w:rsid w:val="00B62059"/>
    <w:rPr>
      <w:rFonts w:ascii="Times New Roman" w:hAnsi="Times New Roman" w:cs="Times New Roman"/>
      <w:b/>
      <w:bCs/>
      <w:spacing w:val="-10"/>
      <w:sz w:val="18"/>
      <w:szCs w:val="18"/>
    </w:rPr>
  </w:style>
  <w:style w:type="character" w:customStyle="1" w:styleId="FontStyle285">
    <w:name w:val="Font Style285"/>
    <w:uiPriority w:val="99"/>
    <w:rsid w:val="00B62059"/>
    <w:rPr>
      <w:rFonts w:ascii="Times New Roman" w:hAnsi="Times New Roman" w:cs="Times New Roman"/>
      <w:b/>
      <w:bCs/>
      <w:i/>
      <w:iCs/>
      <w:spacing w:val="-10"/>
      <w:sz w:val="18"/>
      <w:szCs w:val="18"/>
    </w:rPr>
  </w:style>
  <w:style w:type="character" w:customStyle="1" w:styleId="FontStyle286">
    <w:name w:val="Font Style286"/>
    <w:uiPriority w:val="99"/>
    <w:rsid w:val="00B62059"/>
    <w:rPr>
      <w:rFonts w:ascii="Franklin Gothic Medium" w:hAnsi="Franklin Gothic Medium" w:cs="Franklin Gothic Medium"/>
      <w:sz w:val="20"/>
      <w:szCs w:val="20"/>
    </w:rPr>
  </w:style>
  <w:style w:type="character" w:customStyle="1" w:styleId="FontStyle287">
    <w:name w:val="Font Style287"/>
    <w:uiPriority w:val="99"/>
    <w:rsid w:val="00B62059"/>
    <w:rPr>
      <w:rFonts w:ascii="Times New Roman" w:hAnsi="Times New Roman" w:cs="Times New Roman"/>
      <w:smallCaps/>
      <w:sz w:val="18"/>
      <w:szCs w:val="18"/>
    </w:rPr>
  </w:style>
  <w:style w:type="character" w:customStyle="1" w:styleId="FontStyle288">
    <w:name w:val="Font Style288"/>
    <w:uiPriority w:val="99"/>
    <w:rsid w:val="00B62059"/>
    <w:rPr>
      <w:rFonts w:ascii="Times New Roman" w:hAnsi="Times New Roman" w:cs="Times New Roman"/>
      <w:b/>
      <w:bCs/>
      <w:smallCaps/>
      <w:spacing w:val="-10"/>
      <w:sz w:val="18"/>
      <w:szCs w:val="18"/>
    </w:rPr>
  </w:style>
  <w:style w:type="character" w:customStyle="1" w:styleId="FontStyle289">
    <w:name w:val="Font Style289"/>
    <w:uiPriority w:val="99"/>
    <w:rsid w:val="00B62059"/>
    <w:rPr>
      <w:rFonts w:ascii="Times New Roman" w:hAnsi="Times New Roman" w:cs="Times New Roman"/>
      <w:b/>
      <w:bCs/>
      <w:i/>
      <w:iCs/>
      <w:sz w:val="18"/>
      <w:szCs w:val="18"/>
    </w:rPr>
  </w:style>
  <w:style w:type="character" w:customStyle="1" w:styleId="FontStyle290">
    <w:name w:val="Font Style290"/>
    <w:uiPriority w:val="99"/>
    <w:rsid w:val="00B62059"/>
    <w:rPr>
      <w:rFonts w:ascii="Times New Roman" w:hAnsi="Times New Roman" w:cs="Times New Roman"/>
      <w:sz w:val="18"/>
      <w:szCs w:val="18"/>
    </w:rPr>
  </w:style>
  <w:style w:type="character" w:customStyle="1" w:styleId="FontStyle291">
    <w:name w:val="Font Style291"/>
    <w:uiPriority w:val="99"/>
    <w:rsid w:val="00B62059"/>
    <w:rPr>
      <w:rFonts w:ascii="Franklin Gothic Medium" w:hAnsi="Franklin Gothic Medium" w:cs="Franklin Gothic Medium"/>
      <w:spacing w:val="-20"/>
      <w:sz w:val="26"/>
      <w:szCs w:val="26"/>
    </w:rPr>
  </w:style>
  <w:style w:type="character" w:customStyle="1" w:styleId="FontStyle292">
    <w:name w:val="Font Style292"/>
    <w:uiPriority w:val="99"/>
    <w:rsid w:val="00B62059"/>
    <w:rPr>
      <w:rFonts w:ascii="Times New Roman" w:hAnsi="Times New Roman" w:cs="Times New Roman"/>
      <w:sz w:val="18"/>
      <w:szCs w:val="18"/>
    </w:rPr>
  </w:style>
  <w:style w:type="character" w:customStyle="1" w:styleId="FontStyle293">
    <w:name w:val="Font Style293"/>
    <w:uiPriority w:val="99"/>
    <w:rsid w:val="00B62059"/>
    <w:rPr>
      <w:rFonts w:ascii="Times New Roman" w:hAnsi="Times New Roman" w:cs="Times New Roman"/>
      <w:b/>
      <w:bCs/>
      <w:sz w:val="16"/>
      <w:szCs w:val="16"/>
    </w:rPr>
  </w:style>
  <w:style w:type="character" w:customStyle="1" w:styleId="FontStyle294">
    <w:name w:val="Font Style294"/>
    <w:uiPriority w:val="99"/>
    <w:rsid w:val="00B62059"/>
    <w:rPr>
      <w:rFonts w:ascii="Times New Roman" w:hAnsi="Times New Roman" w:cs="Times New Roman"/>
      <w:b/>
      <w:bCs/>
      <w:i/>
      <w:iCs/>
      <w:sz w:val="18"/>
      <w:szCs w:val="18"/>
    </w:rPr>
  </w:style>
  <w:style w:type="character" w:customStyle="1" w:styleId="FontStyle295">
    <w:name w:val="Font Style295"/>
    <w:uiPriority w:val="99"/>
    <w:rsid w:val="00B62059"/>
    <w:rPr>
      <w:rFonts w:ascii="Times New Roman" w:hAnsi="Times New Roman" w:cs="Times New Roman"/>
      <w:sz w:val="18"/>
      <w:szCs w:val="18"/>
    </w:rPr>
  </w:style>
  <w:style w:type="character" w:customStyle="1" w:styleId="FontStyle296">
    <w:name w:val="Font Style296"/>
    <w:uiPriority w:val="99"/>
    <w:rsid w:val="00B62059"/>
    <w:rPr>
      <w:rFonts w:ascii="Times New Roman" w:hAnsi="Times New Roman" w:cs="Times New Roman"/>
      <w:b/>
      <w:bCs/>
      <w:i/>
      <w:iCs/>
      <w:w w:val="40"/>
      <w:sz w:val="30"/>
      <w:szCs w:val="30"/>
    </w:rPr>
  </w:style>
  <w:style w:type="character" w:customStyle="1" w:styleId="FontStyle297">
    <w:name w:val="Font Style297"/>
    <w:uiPriority w:val="99"/>
    <w:rsid w:val="00B62059"/>
    <w:rPr>
      <w:rFonts w:ascii="Century Schoolbook" w:hAnsi="Century Schoolbook" w:cs="Century Schoolbook"/>
      <w:i/>
      <w:iCs/>
      <w:sz w:val="18"/>
      <w:szCs w:val="18"/>
    </w:rPr>
  </w:style>
  <w:style w:type="character" w:customStyle="1" w:styleId="FontStyle298">
    <w:name w:val="Font Style298"/>
    <w:uiPriority w:val="99"/>
    <w:rsid w:val="00B62059"/>
    <w:rPr>
      <w:rFonts w:ascii="Arial Narrow" w:hAnsi="Arial Narrow" w:cs="Arial Narrow"/>
      <w:b/>
      <w:bCs/>
      <w:i/>
      <w:iCs/>
      <w:spacing w:val="-100"/>
      <w:sz w:val="98"/>
      <w:szCs w:val="98"/>
    </w:rPr>
  </w:style>
  <w:style w:type="character" w:customStyle="1" w:styleId="FontStyle299">
    <w:name w:val="Font Style299"/>
    <w:uiPriority w:val="99"/>
    <w:rsid w:val="00B62059"/>
    <w:rPr>
      <w:rFonts w:ascii="Times New Roman" w:hAnsi="Times New Roman" w:cs="Times New Roman"/>
      <w:b/>
      <w:bCs/>
      <w:i/>
      <w:iCs/>
      <w:sz w:val="38"/>
      <w:szCs w:val="38"/>
    </w:rPr>
  </w:style>
  <w:style w:type="character" w:customStyle="1" w:styleId="FontStyle300">
    <w:name w:val="Font Style300"/>
    <w:uiPriority w:val="99"/>
    <w:rsid w:val="00B62059"/>
    <w:rPr>
      <w:rFonts w:ascii="Times New Roman" w:hAnsi="Times New Roman" w:cs="Times New Roman"/>
      <w:sz w:val="38"/>
      <w:szCs w:val="38"/>
    </w:rPr>
  </w:style>
  <w:style w:type="character" w:customStyle="1" w:styleId="FontStyle301">
    <w:name w:val="Font Style301"/>
    <w:uiPriority w:val="99"/>
    <w:rsid w:val="00B62059"/>
    <w:rPr>
      <w:rFonts w:ascii="Times New Roman" w:hAnsi="Times New Roman" w:cs="Times New Roman"/>
      <w:b/>
      <w:bCs/>
      <w:spacing w:val="-10"/>
      <w:sz w:val="38"/>
      <w:szCs w:val="38"/>
    </w:rPr>
  </w:style>
  <w:style w:type="character" w:customStyle="1" w:styleId="FontStyle302">
    <w:name w:val="Font Style302"/>
    <w:uiPriority w:val="99"/>
    <w:rsid w:val="00B62059"/>
    <w:rPr>
      <w:rFonts w:ascii="Times New Roman" w:hAnsi="Times New Roman" w:cs="Times New Roman"/>
      <w:b/>
      <w:bCs/>
      <w:sz w:val="40"/>
      <w:szCs w:val="40"/>
    </w:rPr>
  </w:style>
  <w:style w:type="character" w:customStyle="1" w:styleId="FontStyle303">
    <w:name w:val="Font Style303"/>
    <w:uiPriority w:val="99"/>
    <w:rsid w:val="00B62059"/>
    <w:rPr>
      <w:rFonts w:ascii="Times New Roman" w:hAnsi="Times New Roman" w:cs="Times New Roman"/>
      <w:b/>
      <w:bCs/>
      <w:sz w:val="42"/>
      <w:szCs w:val="42"/>
    </w:rPr>
  </w:style>
  <w:style w:type="character" w:customStyle="1" w:styleId="FontStyle304">
    <w:name w:val="Font Style304"/>
    <w:uiPriority w:val="99"/>
    <w:rsid w:val="00B62059"/>
    <w:rPr>
      <w:rFonts w:ascii="Times New Roman" w:hAnsi="Times New Roman" w:cs="Times New Roman"/>
      <w:spacing w:val="30"/>
      <w:sz w:val="40"/>
      <w:szCs w:val="40"/>
    </w:rPr>
  </w:style>
  <w:style w:type="character" w:customStyle="1" w:styleId="FontStyle305">
    <w:name w:val="Font Style305"/>
    <w:uiPriority w:val="99"/>
    <w:rsid w:val="00B62059"/>
    <w:rPr>
      <w:rFonts w:ascii="Times New Roman" w:hAnsi="Times New Roman" w:cs="Times New Roman"/>
      <w:b/>
      <w:bCs/>
      <w:sz w:val="26"/>
      <w:szCs w:val="26"/>
    </w:rPr>
  </w:style>
  <w:style w:type="character" w:customStyle="1" w:styleId="FontStyle306">
    <w:name w:val="Font Style306"/>
    <w:uiPriority w:val="99"/>
    <w:rsid w:val="00B62059"/>
    <w:rPr>
      <w:rFonts w:ascii="Franklin Gothic Medium" w:hAnsi="Franklin Gothic Medium" w:cs="Franklin Gothic Medium"/>
      <w:b/>
      <w:bCs/>
      <w:spacing w:val="-10"/>
      <w:sz w:val="24"/>
      <w:szCs w:val="24"/>
    </w:rPr>
  </w:style>
  <w:style w:type="character" w:customStyle="1" w:styleId="FontStyle307">
    <w:name w:val="Font Style307"/>
    <w:uiPriority w:val="99"/>
    <w:rsid w:val="00B62059"/>
    <w:rPr>
      <w:rFonts w:ascii="Franklin Gothic Medium Cond" w:hAnsi="Franklin Gothic Medium Cond" w:cs="Franklin Gothic Medium Cond"/>
      <w:sz w:val="14"/>
      <w:szCs w:val="14"/>
    </w:rPr>
  </w:style>
  <w:style w:type="character" w:customStyle="1" w:styleId="FontStyle308">
    <w:name w:val="Font Style308"/>
    <w:uiPriority w:val="99"/>
    <w:rsid w:val="00B62059"/>
    <w:rPr>
      <w:rFonts w:ascii="Franklin Gothic Medium" w:hAnsi="Franklin Gothic Medium" w:cs="Franklin Gothic Medium"/>
      <w:sz w:val="16"/>
      <w:szCs w:val="16"/>
    </w:rPr>
  </w:style>
  <w:style w:type="character" w:customStyle="1" w:styleId="FontStyle309">
    <w:name w:val="Font Style309"/>
    <w:uiPriority w:val="99"/>
    <w:rsid w:val="00B62059"/>
    <w:rPr>
      <w:rFonts w:ascii="Times New Roman" w:hAnsi="Times New Roman" w:cs="Times New Roman"/>
      <w:b/>
      <w:bCs/>
      <w:i/>
      <w:iCs/>
      <w:sz w:val="14"/>
      <w:szCs w:val="14"/>
    </w:rPr>
  </w:style>
  <w:style w:type="character" w:customStyle="1" w:styleId="FontStyle310">
    <w:name w:val="Font Style310"/>
    <w:uiPriority w:val="99"/>
    <w:rsid w:val="00B62059"/>
    <w:rPr>
      <w:rFonts w:ascii="Times New Roman" w:hAnsi="Times New Roman" w:cs="Times New Roman"/>
      <w:b/>
      <w:bCs/>
      <w:sz w:val="18"/>
      <w:szCs w:val="18"/>
    </w:rPr>
  </w:style>
  <w:style w:type="character" w:customStyle="1" w:styleId="FontStyle311">
    <w:name w:val="Font Style311"/>
    <w:uiPriority w:val="99"/>
    <w:rsid w:val="00B62059"/>
    <w:rPr>
      <w:rFonts w:ascii="Franklin Gothic Medium" w:hAnsi="Franklin Gothic Medium" w:cs="Franklin Gothic Medium"/>
      <w:b/>
      <w:bCs/>
      <w:i/>
      <w:iCs/>
      <w:sz w:val="26"/>
      <w:szCs w:val="26"/>
    </w:rPr>
  </w:style>
  <w:style w:type="character" w:customStyle="1" w:styleId="FontStyle312">
    <w:name w:val="Font Style312"/>
    <w:uiPriority w:val="99"/>
    <w:rsid w:val="00B62059"/>
    <w:rPr>
      <w:rFonts w:ascii="Franklin Gothic Medium" w:hAnsi="Franklin Gothic Medium" w:cs="Franklin Gothic Medium"/>
      <w:sz w:val="16"/>
      <w:szCs w:val="16"/>
    </w:rPr>
  </w:style>
  <w:style w:type="character" w:customStyle="1" w:styleId="FontStyle313">
    <w:name w:val="Font Style313"/>
    <w:uiPriority w:val="99"/>
    <w:rsid w:val="00B62059"/>
    <w:rPr>
      <w:rFonts w:ascii="Bookman Old Style" w:hAnsi="Bookman Old Style" w:cs="Bookman Old Style"/>
      <w:i/>
      <w:iCs/>
      <w:sz w:val="20"/>
      <w:szCs w:val="20"/>
    </w:rPr>
  </w:style>
  <w:style w:type="character" w:customStyle="1" w:styleId="FontStyle314">
    <w:name w:val="Font Style314"/>
    <w:uiPriority w:val="99"/>
    <w:rsid w:val="00B62059"/>
    <w:rPr>
      <w:rFonts w:ascii="Franklin Gothic Medium Cond" w:hAnsi="Franklin Gothic Medium Cond" w:cs="Franklin Gothic Medium Cond"/>
      <w:smallCaps/>
      <w:spacing w:val="-30"/>
      <w:sz w:val="38"/>
      <w:szCs w:val="38"/>
    </w:rPr>
  </w:style>
  <w:style w:type="character" w:customStyle="1" w:styleId="FontStyle315">
    <w:name w:val="Font Style315"/>
    <w:uiPriority w:val="99"/>
    <w:rsid w:val="00B62059"/>
    <w:rPr>
      <w:rFonts w:ascii="Times New Roman" w:hAnsi="Times New Roman" w:cs="Times New Roman"/>
      <w:b/>
      <w:bCs/>
      <w:i/>
      <w:iCs/>
      <w:sz w:val="18"/>
      <w:szCs w:val="18"/>
    </w:rPr>
  </w:style>
  <w:style w:type="character" w:customStyle="1" w:styleId="FontStyle316">
    <w:name w:val="Font Style316"/>
    <w:uiPriority w:val="99"/>
    <w:rsid w:val="00B62059"/>
    <w:rPr>
      <w:rFonts w:ascii="Times New Roman" w:hAnsi="Times New Roman" w:cs="Times New Roman"/>
      <w:b/>
      <w:bCs/>
      <w:i/>
      <w:iCs/>
      <w:sz w:val="16"/>
      <w:szCs w:val="16"/>
    </w:rPr>
  </w:style>
  <w:style w:type="character" w:customStyle="1" w:styleId="FontStyle317">
    <w:name w:val="Font Style317"/>
    <w:uiPriority w:val="99"/>
    <w:rsid w:val="00B62059"/>
    <w:rPr>
      <w:rFonts w:ascii="Times New Roman" w:hAnsi="Times New Roman" w:cs="Times New Roman"/>
      <w:b/>
      <w:bCs/>
      <w:i/>
      <w:iCs/>
      <w:sz w:val="24"/>
      <w:szCs w:val="24"/>
    </w:rPr>
  </w:style>
  <w:style w:type="character" w:customStyle="1" w:styleId="FontStyle318">
    <w:name w:val="Font Style318"/>
    <w:uiPriority w:val="99"/>
    <w:rsid w:val="00B62059"/>
    <w:rPr>
      <w:rFonts w:ascii="Times New Roman" w:hAnsi="Times New Roman" w:cs="Times New Roman"/>
      <w:sz w:val="20"/>
      <w:szCs w:val="20"/>
    </w:rPr>
  </w:style>
  <w:style w:type="character" w:customStyle="1" w:styleId="FontStyle319">
    <w:name w:val="Font Style319"/>
    <w:uiPriority w:val="99"/>
    <w:rsid w:val="00B62059"/>
    <w:rPr>
      <w:rFonts w:ascii="Bookman Old Style" w:hAnsi="Bookman Old Style" w:cs="Bookman Old Style"/>
      <w:sz w:val="114"/>
      <w:szCs w:val="114"/>
    </w:rPr>
  </w:style>
  <w:style w:type="character" w:customStyle="1" w:styleId="FontStyle320">
    <w:name w:val="Font Style320"/>
    <w:uiPriority w:val="99"/>
    <w:rsid w:val="00B62059"/>
    <w:rPr>
      <w:rFonts w:ascii="Cambria" w:hAnsi="Cambria" w:cs="Cambria"/>
      <w:spacing w:val="-50"/>
      <w:sz w:val="54"/>
      <w:szCs w:val="54"/>
    </w:rPr>
  </w:style>
  <w:style w:type="character" w:customStyle="1" w:styleId="FontStyle321">
    <w:name w:val="Font Style321"/>
    <w:uiPriority w:val="99"/>
    <w:rsid w:val="00B62059"/>
    <w:rPr>
      <w:rFonts w:ascii="Times New Roman" w:hAnsi="Times New Roman" w:cs="Times New Roman"/>
      <w:sz w:val="22"/>
      <w:szCs w:val="22"/>
    </w:rPr>
  </w:style>
  <w:style w:type="character" w:customStyle="1" w:styleId="FontStyle322">
    <w:name w:val="Font Style322"/>
    <w:uiPriority w:val="99"/>
    <w:rsid w:val="00B62059"/>
    <w:rPr>
      <w:rFonts w:ascii="Franklin Gothic Medium" w:hAnsi="Franklin Gothic Medium" w:cs="Franklin Gothic Medium"/>
      <w:spacing w:val="-10"/>
      <w:sz w:val="24"/>
      <w:szCs w:val="24"/>
    </w:rPr>
  </w:style>
  <w:style w:type="character" w:customStyle="1" w:styleId="FontStyle323">
    <w:name w:val="Font Style323"/>
    <w:uiPriority w:val="99"/>
    <w:rsid w:val="00B62059"/>
    <w:rPr>
      <w:rFonts w:ascii="Times New Roman" w:hAnsi="Times New Roman" w:cs="Times New Roman"/>
      <w:i/>
      <w:iCs/>
      <w:sz w:val="16"/>
      <w:szCs w:val="16"/>
    </w:rPr>
  </w:style>
  <w:style w:type="character" w:customStyle="1" w:styleId="FontStyle324">
    <w:name w:val="Font Style324"/>
    <w:uiPriority w:val="99"/>
    <w:rsid w:val="00B62059"/>
    <w:rPr>
      <w:rFonts w:ascii="Franklin Gothic Medium Cond" w:hAnsi="Franklin Gothic Medium Cond" w:cs="Franklin Gothic Medium Cond"/>
      <w:sz w:val="18"/>
      <w:szCs w:val="18"/>
    </w:rPr>
  </w:style>
  <w:style w:type="character" w:customStyle="1" w:styleId="FontStyle325">
    <w:name w:val="Font Style325"/>
    <w:uiPriority w:val="99"/>
    <w:rsid w:val="00B62059"/>
    <w:rPr>
      <w:rFonts w:ascii="Times New Roman" w:hAnsi="Times New Roman" w:cs="Times New Roman"/>
      <w:sz w:val="84"/>
      <w:szCs w:val="84"/>
    </w:rPr>
  </w:style>
  <w:style w:type="character" w:customStyle="1" w:styleId="FontStyle326">
    <w:name w:val="Font Style326"/>
    <w:uiPriority w:val="99"/>
    <w:rsid w:val="00B62059"/>
    <w:rPr>
      <w:rFonts w:ascii="Franklin Gothic Book" w:hAnsi="Franklin Gothic Book" w:cs="Franklin Gothic Book"/>
      <w:b/>
      <w:bCs/>
      <w:sz w:val="16"/>
      <w:szCs w:val="16"/>
    </w:rPr>
  </w:style>
  <w:style w:type="character" w:customStyle="1" w:styleId="FontStyle327">
    <w:name w:val="Font Style327"/>
    <w:uiPriority w:val="99"/>
    <w:rsid w:val="00B62059"/>
    <w:rPr>
      <w:rFonts w:ascii="Franklin Gothic Medium" w:hAnsi="Franklin Gothic Medium" w:cs="Franklin Gothic Medium"/>
      <w:b/>
      <w:bCs/>
      <w:sz w:val="14"/>
      <w:szCs w:val="14"/>
    </w:rPr>
  </w:style>
  <w:style w:type="character" w:customStyle="1" w:styleId="FontStyle328">
    <w:name w:val="Font Style328"/>
    <w:uiPriority w:val="99"/>
    <w:rsid w:val="00B62059"/>
    <w:rPr>
      <w:rFonts w:ascii="Times New Roman" w:hAnsi="Times New Roman" w:cs="Times New Roman"/>
      <w:sz w:val="12"/>
      <w:szCs w:val="12"/>
    </w:rPr>
  </w:style>
  <w:style w:type="character" w:customStyle="1" w:styleId="FontStyle329">
    <w:name w:val="Font Style329"/>
    <w:uiPriority w:val="99"/>
    <w:rsid w:val="00B62059"/>
    <w:rPr>
      <w:rFonts w:ascii="Times New Roman" w:hAnsi="Times New Roman" w:cs="Times New Roman"/>
      <w:b/>
      <w:bCs/>
      <w:sz w:val="12"/>
      <w:szCs w:val="12"/>
    </w:rPr>
  </w:style>
  <w:style w:type="character" w:customStyle="1" w:styleId="FontStyle330">
    <w:name w:val="Font Style330"/>
    <w:uiPriority w:val="99"/>
    <w:rsid w:val="00B62059"/>
    <w:rPr>
      <w:rFonts w:ascii="Times New Roman" w:hAnsi="Times New Roman" w:cs="Times New Roman"/>
      <w:i/>
      <w:iCs/>
      <w:sz w:val="18"/>
      <w:szCs w:val="18"/>
    </w:rPr>
  </w:style>
  <w:style w:type="character" w:customStyle="1" w:styleId="FontStyle331">
    <w:name w:val="Font Style331"/>
    <w:uiPriority w:val="99"/>
    <w:rsid w:val="00B62059"/>
    <w:rPr>
      <w:rFonts w:ascii="Times New Roman" w:hAnsi="Times New Roman" w:cs="Times New Roman"/>
      <w:b/>
      <w:bCs/>
      <w:i/>
      <w:iCs/>
      <w:sz w:val="16"/>
      <w:szCs w:val="16"/>
    </w:rPr>
  </w:style>
  <w:style w:type="character" w:customStyle="1" w:styleId="FontStyle332">
    <w:name w:val="Font Style332"/>
    <w:uiPriority w:val="99"/>
    <w:rsid w:val="00B62059"/>
    <w:rPr>
      <w:rFonts w:ascii="Times New Roman" w:hAnsi="Times New Roman" w:cs="Times New Roman"/>
      <w:sz w:val="18"/>
      <w:szCs w:val="18"/>
    </w:rPr>
  </w:style>
  <w:style w:type="character" w:customStyle="1" w:styleId="FontStyle333">
    <w:name w:val="Font Style333"/>
    <w:uiPriority w:val="99"/>
    <w:rsid w:val="00B62059"/>
    <w:rPr>
      <w:rFonts w:ascii="Times New Roman" w:hAnsi="Times New Roman" w:cs="Times New Roman"/>
      <w:b/>
      <w:bCs/>
      <w:i/>
      <w:iCs/>
      <w:w w:val="50"/>
      <w:sz w:val="30"/>
      <w:szCs w:val="30"/>
    </w:rPr>
  </w:style>
  <w:style w:type="character" w:customStyle="1" w:styleId="FontStyle334">
    <w:name w:val="Font Style334"/>
    <w:uiPriority w:val="99"/>
    <w:rsid w:val="00B62059"/>
    <w:rPr>
      <w:rFonts w:ascii="Times New Roman" w:hAnsi="Times New Roman" w:cs="Times New Roman"/>
      <w:b/>
      <w:bCs/>
      <w:sz w:val="18"/>
      <w:szCs w:val="18"/>
    </w:rPr>
  </w:style>
  <w:style w:type="character" w:customStyle="1" w:styleId="FontStyle335">
    <w:name w:val="Font Style335"/>
    <w:uiPriority w:val="99"/>
    <w:rsid w:val="00B62059"/>
    <w:rPr>
      <w:rFonts w:ascii="Times New Roman" w:hAnsi="Times New Roman" w:cs="Times New Roman"/>
      <w:b/>
      <w:bCs/>
      <w:i/>
      <w:iCs/>
      <w:sz w:val="18"/>
      <w:szCs w:val="18"/>
    </w:rPr>
  </w:style>
  <w:style w:type="character" w:customStyle="1" w:styleId="FontStyle336">
    <w:name w:val="Font Style336"/>
    <w:uiPriority w:val="99"/>
    <w:rsid w:val="00B62059"/>
    <w:rPr>
      <w:rFonts w:ascii="Franklin Gothic Medium" w:hAnsi="Franklin Gothic Medium" w:cs="Franklin Gothic Medium"/>
      <w:b/>
      <w:bCs/>
      <w:spacing w:val="-10"/>
      <w:sz w:val="28"/>
      <w:szCs w:val="28"/>
    </w:rPr>
  </w:style>
  <w:style w:type="character" w:customStyle="1" w:styleId="FontStyle337">
    <w:name w:val="Font Style337"/>
    <w:uiPriority w:val="99"/>
    <w:rsid w:val="00B62059"/>
    <w:rPr>
      <w:rFonts w:ascii="Times New Roman" w:hAnsi="Times New Roman" w:cs="Times New Roman"/>
      <w:b/>
      <w:bCs/>
      <w:sz w:val="14"/>
      <w:szCs w:val="14"/>
    </w:rPr>
  </w:style>
  <w:style w:type="character" w:customStyle="1" w:styleId="FontStyle338">
    <w:name w:val="Font Style338"/>
    <w:uiPriority w:val="99"/>
    <w:rsid w:val="00B62059"/>
    <w:rPr>
      <w:rFonts w:ascii="Franklin Gothic Medium" w:hAnsi="Franklin Gothic Medium" w:cs="Franklin Gothic Medium"/>
      <w:sz w:val="8"/>
      <w:szCs w:val="8"/>
    </w:rPr>
  </w:style>
  <w:style w:type="character" w:customStyle="1" w:styleId="FontStyle339">
    <w:name w:val="Font Style339"/>
    <w:uiPriority w:val="99"/>
    <w:rsid w:val="00B62059"/>
    <w:rPr>
      <w:rFonts w:ascii="Times New Roman" w:hAnsi="Times New Roman" w:cs="Times New Roman"/>
      <w:b/>
      <w:bCs/>
      <w:sz w:val="46"/>
      <w:szCs w:val="46"/>
    </w:rPr>
  </w:style>
  <w:style w:type="character" w:customStyle="1" w:styleId="FontStyle340">
    <w:name w:val="Font Style340"/>
    <w:uiPriority w:val="99"/>
    <w:rsid w:val="00B62059"/>
    <w:rPr>
      <w:rFonts w:ascii="Arial Narrow" w:hAnsi="Arial Narrow" w:cs="Arial Narrow"/>
      <w:b/>
      <w:bCs/>
      <w:sz w:val="16"/>
      <w:szCs w:val="16"/>
    </w:rPr>
  </w:style>
  <w:style w:type="character" w:customStyle="1" w:styleId="FontStyle341">
    <w:name w:val="Font Style341"/>
    <w:uiPriority w:val="99"/>
    <w:rsid w:val="00B62059"/>
    <w:rPr>
      <w:rFonts w:ascii="Franklin Gothic Medium" w:hAnsi="Franklin Gothic Medium" w:cs="Franklin Gothic Medium"/>
      <w:b/>
      <w:bCs/>
      <w:spacing w:val="-10"/>
      <w:sz w:val="18"/>
      <w:szCs w:val="18"/>
    </w:rPr>
  </w:style>
  <w:style w:type="character" w:customStyle="1" w:styleId="FontStyle342">
    <w:name w:val="Font Style342"/>
    <w:uiPriority w:val="99"/>
    <w:rsid w:val="00B62059"/>
    <w:rPr>
      <w:rFonts w:ascii="Franklin Gothic Medium Cond" w:hAnsi="Franklin Gothic Medium Cond" w:cs="Franklin Gothic Medium Cond"/>
      <w:b/>
      <w:bCs/>
      <w:sz w:val="28"/>
      <w:szCs w:val="28"/>
    </w:rPr>
  </w:style>
  <w:style w:type="character" w:customStyle="1" w:styleId="FontStyle343">
    <w:name w:val="Font Style343"/>
    <w:uiPriority w:val="99"/>
    <w:rsid w:val="00B62059"/>
    <w:rPr>
      <w:rFonts w:ascii="Times New Roman" w:hAnsi="Times New Roman" w:cs="Times New Roman"/>
      <w:sz w:val="20"/>
      <w:szCs w:val="20"/>
    </w:rPr>
  </w:style>
  <w:style w:type="character" w:customStyle="1" w:styleId="FontStyle344">
    <w:name w:val="Font Style344"/>
    <w:uiPriority w:val="99"/>
    <w:rsid w:val="00B62059"/>
    <w:rPr>
      <w:rFonts w:ascii="Franklin Gothic Medium Cond" w:hAnsi="Franklin Gothic Medium Cond" w:cs="Franklin Gothic Medium Cond"/>
      <w:sz w:val="26"/>
      <w:szCs w:val="26"/>
    </w:rPr>
  </w:style>
  <w:style w:type="character" w:customStyle="1" w:styleId="FontStyle345">
    <w:name w:val="Font Style345"/>
    <w:uiPriority w:val="99"/>
    <w:rsid w:val="00B62059"/>
    <w:rPr>
      <w:rFonts w:ascii="Times New Roman" w:hAnsi="Times New Roman" w:cs="Times New Roman"/>
      <w:b/>
      <w:bCs/>
      <w:sz w:val="22"/>
      <w:szCs w:val="22"/>
    </w:rPr>
  </w:style>
  <w:style w:type="character" w:customStyle="1" w:styleId="FontStyle346">
    <w:name w:val="Font Style346"/>
    <w:uiPriority w:val="99"/>
    <w:rsid w:val="00B62059"/>
    <w:rPr>
      <w:rFonts w:ascii="Franklin Gothic Medium" w:hAnsi="Franklin Gothic Medium" w:cs="Franklin Gothic Medium"/>
      <w:b/>
      <w:bCs/>
      <w:i/>
      <w:iCs/>
      <w:sz w:val="18"/>
      <w:szCs w:val="18"/>
    </w:rPr>
  </w:style>
  <w:style w:type="character" w:customStyle="1" w:styleId="FontStyle347">
    <w:name w:val="Font Style347"/>
    <w:uiPriority w:val="99"/>
    <w:rsid w:val="00B62059"/>
    <w:rPr>
      <w:rFonts w:ascii="Franklin Gothic Medium Cond" w:hAnsi="Franklin Gothic Medium Cond" w:cs="Franklin Gothic Medium Cond"/>
      <w:b/>
      <w:bCs/>
      <w:sz w:val="30"/>
      <w:szCs w:val="30"/>
    </w:rPr>
  </w:style>
  <w:style w:type="character" w:customStyle="1" w:styleId="FontStyle348">
    <w:name w:val="Font Style348"/>
    <w:uiPriority w:val="99"/>
    <w:rsid w:val="00B62059"/>
    <w:rPr>
      <w:rFonts w:ascii="Times New Roman" w:hAnsi="Times New Roman" w:cs="Times New Roman"/>
      <w:b/>
      <w:bCs/>
      <w:i/>
      <w:iCs/>
      <w:sz w:val="22"/>
      <w:szCs w:val="22"/>
    </w:rPr>
  </w:style>
  <w:style w:type="character" w:customStyle="1" w:styleId="FontStyle349">
    <w:name w:val="Font Style349"/>
    <w:uiPriority w:val="99"/>
    <w:rsid w:val="00B62059"/>
    <w:rPr>
      <w:rFonts w:ascii="Times New Roman" w:hAnsi="Times New Roman" w:cs="Times New Roman"/>
      <w:b/>
      <w:bCs/>
      <w:sz w:val="16"/>
      <w:szCs w:val="16"/>
    </w:rPr>
  </w:style>
  <w:style w:type="character" w:customStyle="1" w:styleId="FontStyle350">
    <w:name w:val="Font Style350"/>
    <w:uiPriority w:val="99"/>
    <w:rsid w:val="00B62059"/>
    <w:rPr>
      <w:rFonts w:ascii="Times New Roman" w:hAnsi="Times New Roman" w:cs="Times New Roman"/>
      <w:b/>
      <w:bCs/>
      <w:i/>
      <w:iCs/>
      <w:sz w:val="14"/>
      <w:szCs w:val="14"/>
    </w:rPr>
  </w:style>
  <w:style w:type="character" w:customStyle="1" w:styleId="FontStyle351">
    <w:name w:val="Font Style351"/>
    <w:uiPriority w:val="99"/>
    <w:rsid w:val="00B62059"/>
    <w:rPr>
      <w:rFonts w:ascii="Times New Roman" w:hAnsi="Times New Roman" w:cs="Times New Roman"/>
      <w:sz w:val="16"/>
      <w:szCs w:val="16"/>
    </w:rPr>
  </w:style>
  <w:style w:type="character" w:customStyle="1" w:styleId="FontStyle352">
    <w:name w:val="Font Style352"/>
    <w:uiPriority w:val="99"/>
    <w:rsid w:val="00B62059"/>
    <w:rPr>
      <w:rFonts w:ascii="Franklin Gothic Medium" w:hAnsi="Franklin Gothic Medium" w:cs="Franklin Gothic Medium"/>
      <w:sz w:val="20"/>
      <w:szCs w:val="20"/>
    </w:rPr>
  </w:style>
  <w:style w:type="character" w:customStyle="1" w:styleId="FontStyle353">
    <w:name w:val="Font Style353"/>
    <w:uiPriority w:val="99"/>
    <w:rsid w:val="00B62059"/>
    <w:rPr>
      <w:rFonts w:ascii="Franklin Gothic Medium Cond" w:hAnsi="Franklin Gothic Medium Cond" w:cs="Franklin Gothic Medium Cond"/>
      <w:sz w:val="24"/>
      <w:szCs w:val="24"/>
    </w:rPr>
  </w:style>
  <w:style w:type="character" w:customStyle="1" w:styleId="FontStyle354">
    <w:name w:val="Font Style354"/>
    <w:uiPriority w:val="99"/>
    <w:rsid w:val="00B62059"/>
    <w:rPr>
      <w:rFonts w:ascii="Century Schoolbook" w:hAnsi="Century Schoolbook" w:cs="Century Schoolbook"/>
      <w:b/>
      <w:bCs/>
      <w:i/>
      <w:iCs/>
      <w:sz w:val="18"/>
      <w:szCs w:val="18"/>
    </w:rPr>
  </w:style>
  <w:style w:type="character" w:customStyle="1" w:styleId="FontStyle355">
    <w:name w:val="Font Style355"/>
    <w:uiPriority w:val="99"/>
    <w:rsid w:val="00B62059"/>
    <w:rPr>
      <w:rFonts w:ascii="Times New Roman" w:hAnsi="Times New Roman" w:cs="Times New Roman"/>
      <w:b/>
      <w:bCs/>
      <w:i/>
      <w:iCs/>
      <w:spacing w:val="-20"/>
      <w:sz w:val="18"/>
      <w:szCs w:val="18"/>
    </w:rPr>
  </w:style>
  <w:style w:type="character" w:customStyle="1" w:styleId="FontStyle356">
    <w:name w:val="Font Style356"/>
    <w:uiPriority w:val="99"/>
    <w:rsid w:val="00B62059"/>
    <w:rPr>
      <w:rFonts w:ascii="Times New Roman" w:hAnsi="Times New Roman" w:cs="Times New Roman"/>
      <w:b/>
      <w:bCs/>
      <w:sz w:val="18"/>
      <w:szCs w:val="18"/>
    </w:rPr>
  </w:style>
  <w:style w:type="character" w:customStyle="1" w:styleId="FontStyle357">
    <w:name w:val="Font Style357"/>
    <w:uiPriority w:val="99"/>
    <w:rsid w:val="00B62059"/>
    <w:rPr>
      <w:rFonts w:ascii="Times New Roman" w:hAnsi="Times New Roman" w:cs="Times New Roman"/>
      <w:sz w:val="16"/>
      <w:szCs w:val="16"/>
    </w:rPr>
  </w:style>
  <w:style w:type="character" w:customStyle="1" w:styleId="FontStyle358">
    <w:name w:val="Font Style358"/>
    <w:uiPriority w:val="99"/>
    <w:rsid w:val="00B62059"/>
    <w:rPr>
      <w:rFonts w:ascii="Times New Roman" w:hAnsi="Times New Roman" w:cs="Times New Roman"/>
      <w:i/>
      <w:iCs/>
      <w:spacing w:val="-20"/>
      <w:sz w:val="20"/>
      <w:szCs w:val="20"/>
    </w:rPr>
  </w:style>
  <w:style w:type="character" w:customStyle="1" w:styleId="FontStyle359">
    <w:name w:val="Font Style359"/>
    <w:uiPriority w:val="99"/>
    <w:rsid w:val="00B62059"/>
    <w:rPr>
      <w:rFonts w:ascii="Times New Roman" w:hAnsi="Times New Roman" w:cs="Times New Roman"/>
      <w:sz w:val="18"/>
      <w:szCs w:val="18"/>
    </w:rPr>
  </w:style>
  <w:style w:type="character" w:customStyle="1" w:styleId="FontStyle360">
    <w:name w:val="Font Style360"/>
    <w:uiPriority w:val="99"/>
    <w:rsid w:val="00B62059"/>
    <w:rPr>
      <w:rFonts w:ascii="Book Antiqua" w:hAnsi="Book Antiqua" w:cs="Book Antiqua"/>
      <w:b/>
      <w:bCs/>
      <w:i/>
      <w:iCs/>
      <w:sz w:val="22"/>
      <w:szCs w:val="22"/>
    </w:rPr>
  </w:style>
  <w:style w:type="character" w:customStyle="1" w:styleId="FontStyle361">
    <w:name w:val="Font Style361"/>
    <w:uiPriority w:val="99"/>
    <w:rsid w:val="00B62059"/>
    <w:rPr>
      <w:rFonts w:ascii="Times New Roman" w:hAnsi="Times New Roman" w:cs="Times New Roman"/>
      <w:sz w:val="22"/>
      <w:szCs w:val="22"/>
    </w:rPr>
  </w:style>
  <w:style w:type="character" w:customStyle="1" w:styleId="FontStyle362">
    <w:name w:val="Font Style362"/>
    <w:uiPriority w:val="99"/>
    <w:rsid w:val="00B62059"/>
    <w:rPr>
      <w:rFonts w:ascii="Times New Roman" w:hAnsi="Times New Roman" w:cs="Times New Roman"/>
      <w:sz w:val="24"/>
      <w:szCs w:val="24"/>
    </w:rPr>
  </w:style>
  <w:style w:type="character" w:customStyle="1" w:styleId="FontStyle363">
    <w:name w:val="Font Style363"/>
    <w:uiPriority w:val="99"/>
    <w:rsid w:val="00B62059"/>
    <w:rPr>
      <w:rFonts w:ascii="Times New Roman" w:hAnsi="Times New Roman" w:cs="Times New Roman"/>
      <w:b/>
      <w:bCs/>
      <w:sz w:val="24"/>
      <w:szCs w:val="24"/>
    </w:rPr>
  </w:style>
  <w:style w:type="character" w:customStyle="1" w:styleId="FontStyle364">
    <w:name w:val="Font Style364"/>
    <w:uiPriority w:val="99"/>
    <w:rsid w:val="00B62059"/>
    <w:rPr>
      <w:rFonts w:ascii="Times New Roman" w:hAnsi="Times New Roman" w:cs="Times New Roman"/>
      <w:b/>
      <w:bCs/>
      <w:smallCaps/>
      <w:sz w:val="22"/>
      <w:szCs w:val="22"/>
    </w:rPr>
  </w:style>
  <w:style w:type="character" w:customStyle="1" w:styleId="FontStyle365">
    <w:name w:val="Font Style365"/>
    <w:uiPriority w:val="99"/>
    <w:rsid w:val="00B62059"/>
    <w:rPr>
      <w:rFonts w:ascii="Trebuchet MS" w:hAnsi="Trebuchet MS" w:cs="Trebuchet MS"/>
      <w:sz w:val="204"/>
      <w:szCs w:val="204"/>
    </w:rPr>
  </w:style>
  <w:style w:type="character" w:customStyle="1" w:styleId="FontStyle366">
    <w:name w:val="Font Style366"/>
    <w:uiPriority w:val="99"/>
    <w:rsid w:val="00B62059"/>
    <w:rPr>
      <w:rFonts w:ascii="Times New Roman" w:hAnsi="Times New Roman" w:cs="Times New Roman"/>
      <w:b/>
      <w:bCs/>
      <w:sz w:val="18"/>
      <w:szCs w:val="18"/>
    </w:rPr>
  </w:style>
  <w:style w:type="character" w:customStyle="1" w:styleId="FontStyle367">
    <w:name w:val="Font Style367"/>
    <w:uiPriority w:val="99"/>
    <w:rsid w:val="00B62059"/>
    <w:rPr>
      <w:rFonts w:ascii="Times New Roman" w:hAnsi="Times New Roman" w:cs="Times New Roman"/>
      <w:b/>
      <w:bCs/>
      <w:sz w:val="18"/>
      <w:szCs w:val="18"/>
    </w:rPr>
  </w:style>
  <w:style w:type="character" w:customStyle="1" w:styleId="FontStyle368">
    <w:name w:val="Font Style368"/>
    <w:uiPriority w:val="99"/>
    <w:rsid w:val="00B62059"/>
    <w:rPr>
      <w:rFonts w:ascii="Times New Roman" w:hAnsi="Times New Roman" w:cs="Times New Roman"/>
      <w:b/>
      <w:bCs/>
      <w:sz w:val="22"/>
      <w:szCs w:val="22"/>
    </w:rPr>
  </w:style>
  <w:style w:type="character" w:customStyle="1" w:styleId="FontStyle369">
    <w:name w:val="Font Style369"/>
    <w:uiPriority w:val="99"/>
    <w:rsid w:val="00B62059"/>
    <w:rPr>
      <w:rFonts w:ascii="Times New Roman" w:hAnsi="Times New Roman" w:cs="Times New Roman"/>
      <w:b/>
      <w:bCs/>
      <w:sz w:val="18"/>
      <w:szCs w:val="18"/>
    </w:rPr>
  </w:style>
  <w:style w:type="character" w:customStyle="1" w:styleId="FontStyle370">
    <w:name w:val="Font Style370"/>
    <w:uiPriority w:val="99"/>
    <w:rsid w:val="00B62059"/>
    <w:rPr>
      <w:rFonts w:ascii="Franklin Gothic Medium" w:hAnsi="Franklin Gothic Medium" w:cs="Franklin Gothic Medium"/>
      <w:b/>
      <w:bCs/>
      <w:i/>
      <w:iCs/>
      <w:sz w:val="22"/>
      <w:szCs w:val="22"/>
    </w:rPr>
  </w:style>
  <w:style w:type="character" w:customStyle="1" w:styleId="FontStyle371">
    <w:name w:val="Font Style371"/>
    <w:uiPriority w:val="99"/>
    <w:rsid w:val="00B62059"/>
    <w:rPr>
      <w:rFonts w:ascii="Times New Roman" w:hAnsi="Times New Roman" w:cs="Times New Roman"/>
      <w:b/>
      <w:bCs/>
      <w:sz w:val="18"/>
      <w:szCs w:val="18"/>
    </w:rPr>
  </w:style>
  <w:style w:type="character" w:customStyle="1" w:styleId="FontStyle372">
    <w:name w:val="Font Style372"/>
    <w:uiPriority w:val="99"/>
    <w:rsid w:val="00B62059"/>
    <w:rPr>
      <w:rFonts w:ascii="Times New Roman" w:hAnsi="Times New Roman" w:cs="Times New Roman"/>
      <w:b/>
      <w:bCs/>
      <w:i/>
      <w:iCs/>
      <w:sz w:val="22"/>
      <w:szCs w:val="22"/>
    </w:rPr>
  </w:style>
  <w:style w:type="character" w:customStyle="1" w:styleId="FontStyle373">
    <w:name w:val="Font Style373"/>
    <w:uiPriority w:val="99"/>
    <w:rsid w:val="00B62059"/>
    <w:rPr>
      <w:rFonts w:ascii="Times New Roman" w:hAnsi="Times New Roman" w:cs="Times New Roman"/>
      <w:b/>
      <w:bCs/>
      <w:sz w:val="18"/>
      <w:szCs w:val="18"/>
    </w:rPr>
  </w:style>
  <w:style w:type="character" w:customStyle="1" w:styleId="FontStyle374">
    <w:name w:val="Font Style374"/>
    <w:uiPriority w:val="99"/>
    <w:rsid w:val="00B62059"/>
    <w:rPr>
      <w:rFonts w:ascii="Times New Roman" w:hAnsi="Times New Roman" w:cs="Times New Roman"/>
      <w:b/>
      <w:bCs/>
      <w:sz w:val="22"/>
      <w:szCs w:val="22"/>
    </w:rPr>
  </w:style>
  <w:style w:type="character" w:customStyle="1" w:styleId="FontStyle375">
    <w:name w:val="Font Style375"/>
    <w:uiPriority w:val="99"/>
    <w:rsid w:val="00B62059"/>
    <w:rPr>
      <w:rFonts w:ascii="Times New Roman" w:hAnsi="Times New Roman" w:cs="Times New Roman"/>
      <w:b/>
      <w:bCs/>
      <w:i/>
      <w:iCs/>
      <w:spacing w:val="30"/>
      <w:sz w:val="14"/>
      <w:szCs w:val="14"/>
    </w:rPr>
  </w:style>
  <w:style w:type="character" w:customStyle="1" w:styleId="FontStyle376">
    <w:name w:val="Font Style376"/>
    <w:uiPriority w:val="99"/>
    <w:rsid w:val="00B62059"/>
    <w:rPr>
      <w:rFonts w:ascii="Book Antiqua" w:hAnsi="Book Antiqua" w:cs="Book Antiqua"/>
      <w:sz w:val="36"/>
      <w:szCs w:val="36"/>
    </w:rPr>
  </w:style>
  <w:style w:type="character" w:customStyle="1" w:styleId="FontStyle377">
    <w:name w:val="Font Style377"/>
    <w:uiPriority w:val="99"/>
    <w:rsid w:val="00B62059"/>
    <w:rPr>
      <w:rFonts w:ascii="Bookman Old Style" w:hAnsi="Bookman Old Style" w:cs="Bookman Old Style"/>
      <w:sz w:val="40"/>
      <w:szCs w:val="40"/>
    </w:rPr>
  </w:style>
  <w:style w:type="character" w:customStyle="1" w:styleId="FontStyle378">
    <w:name w:val="Font Style378"/>
    <w:uiPriority w:val="99"/>
    <w:rsid w:val="00B62059"/>
    <w:rPr>
      <w:rFonts w:ascii="Garamond" w:hAnsi="Garamond" w:cs="Garamond"/>
      <w:sz w:val="48"/>
      <w:szCs w:val="48"/>
    </w:rPr>
  </w:style>
  <w:style w:type="character" w:customStyle="1" w:styleId="FontStyle379">
    <w:name w:val="Font Style379"/>
    <w:uiPriority w:val="99"/>
    <w:rsid w:val="00B62059"/>
    <w:rPr>
      <w:rFonts w:ascii="Times New Roman" w:hAnsi="Times New Roman" w:cs="Times New Roman"/>
      <w:sz w:val="22"/>
      <w:szCs w:val="22"/>
    </w:rPr>
  </w:style>
  <w:style w:type="character" w:customStyle="1" w:styleId="FontStyle380">
    <w:name w:val="Font Style380"/>
    <w:uiPriority w:val="99"/>
    <w:rsid w:val="00B62059"/>
    <w:rPr>
      <w:rFonts w:ascii="Franklin Gothic Heavy" w:hAnsi="Franklin Gothic Heavy" w:cs="Franklin Gothic Heavy"/>
      <w:sz w:val="12"/>
      <w:szCs w:val="12"/>
    </w:rPr>
  </w:style>
  <w:style w:type="character" w:customStyle="1" w:styleId="FontStyle381">
    <w:name w:val="Font Style381"/>
    <w:uiPriority w:val="99"/>
    <w:rsid w:val="00B62059"/>
    <w:rPr>
      <w:rFonts w:ascii="Franklin Gothic Heavy" w:hAnsi="Franklin Gothic Heavy" w:cs="Franklin Gothic Heavy"/>
      <w:sz w:val="14"/>
      <w:szCs w:val="14"/>
    </w:rPr>
  </w:style>
  <w:style w:type="character" w:customStyle="1" w:styleId="FontStyle382">
    <w:name w:val="Font Style382"/>
    <w:uiPriority w:val="99"/>
    <w:rsid w:val="00B62059"/>
    <w:rPr>
      <w:rFonts w:ascii="Bookman Old Style" w:hAnsi="Bookman Old Style" w:cs="Bookman Old Style"/>
      <w:sz w:val="38"/>
      <w:szCs w:val="38"/>
    </w:rPr>
  </w:style>
  <w:style w:type="character" w:customStyle="1" w:styleId="FontStyle383">
    <w:name w:val="Font Style383"/>
    <w:uiPriority w:val="99"/>
    <w:rsid w:val="00B62059"/>
    <w:rPr>
      <w:rFonts w:ascii="Times New Roman" w:hAnsi="Times New Roman" w:cs="Times New Roman"/>
      <w:b/>
      <w:bCs/>
      <w:i/>
      <w:iCs/>
      <w:sz w:val="24"/>
      <w:szCs w:val="24"/>
    </w:rPr>
  </w:style>
  <w:style w:type="character" w:customStyle="1" w:styleId="FontStyle384">
    <w:name w:val="Font Style384"/>
    <w:uiPriority w:val="99"/>
    <w:rsid w:val="00B62059"/>
    <w:rPr>
      <w:rFonts w:ascii="Times New Roman" w:hAnsi="Times New Roman" w:cs="Times New Roman"/>
      <w:b/>
      <w:bCs/>
      <w:sz w:val="16"/>
      <w:szCs w:val="16"/>
    </w:rPr>
  </w:style>
  <w:style w:type="paragraph" w:styleId="a3">
    <w:name w:val="Balloon Text"/>
    <w:basedOn w:val="a"/>
    <w:link w:val="a4"/>
    <w:uiPriority w:val="99"/>
    <w:semiHidden/>
    <w:unhideWhenUsed/>
    <w:rsid w:val="00360A9D"/>
    <w:rPr>
      <w:rFonts w:ascii="Tahoma" w:hAnsi="Tahoma" w:cs="Tahoma"/>
      <w:sz w:val="16"/>
      <w:szCs w:val="16"/>
    </w:rPr>
  </w:style>
  <w:style w:type="character" w:customStyle="1" w:styleId="a4">
    <w:name w:val="Текст выноски Знак"/>
    <w:link w:val="a3"/>
    <w:uiPriority w:val="99"/>
    <w:semiHidden/>
    <w:locked/>
    <w:rsid w:val="00360A9D"/>
    <w:rPr>
      <w:rFonts w:ascii="Tahoma" w:hAnsi="Tahoma" w:cs="Tahoma"/>
      <w:sz w:val="16"/>
      <w:szCs w:val="16"/>
    </w:rPr>
  </w:style>
  <w:style w:type="paragraph" w:styleId="a5">
    <w:name w:val="header"/>
    <w:basedOn w:val="a"/>
    <w:link w:val="a6"/>
    <w:uiPriority w:val="99"/>
    <w:unhideWhenUsed/>
    <w:rsid w:val="00BA0784"/>
    <w:pPr>
      <w:tabs>
        <w:tab w:val="center" w:pos="4677"/>
        <w:tab w:val="right" w:pos="9355"/>
      </w:tabs>
    </w:pPr>
  </w:style>
  <w:style w:type="character" w:customStyle="1" w:styleId="a6">
    <w:name w:val="Верхний колонтитул Знак"/>
    <w:link w:val="a5"/>
    <w:uiPriority w:val="99"/>
    <w:locked/>
    <w:rsid w:val="00BA0784"/>
    <w:rPr>
      <w:rFonts w:hAnsi="Times New Roman" w:cs="Times New Roman"/>
      <w:sz w:val="24"/>
      <w:szCs w:val="24"/>
    </w:rPr>
  </w:style>
  <w:style w:type="paragraph" w:styleId="a7">
    <w:name w:val="footer"/>
    <w:basedOn w:val="a"/>
    <w:link w:val="a8"/>
    <w:uiPriority w:val="99"/>
    <w:semiHidden/>
    <w:unhideWhenUsed/>
    <w:rsid w:val="00BA0784"/>
    <w:pPr>
      <w:tabs>
        <w:tab w:val="center" w:pos="4677"/>
        <w:tab w:val="right" w:pos="9355"/>
      </w:tabs>
    </w:pPr>
  </w:style>
  <w:style w:type="character" w:customStyle="1" w:styleId="a8">
    <w:name w:val="Нижний колонтитул Знак"/>
    <w:link w:val="a7"/>
    <w:uiPriority w:val="99"/>
    <w:semiHidden/>
    <w:locked/>
    <w:rsid w:val="00BA0784"/>
    <w:rPr>
      <w:rFonts w:hAnsi="Times New Roman" w:cs="Times New Roman"/>
      <w:sz w:val="24"/>
      <w:szCs w:val="24"/>
    </w:rPr>
  </w:style>
  <w:style w:type="character" w:styleId="a9">
    <w:name w:val="Placeholder Text"/>
    <w:uiPriority w:val="99"/>
    <w:semiHidden/>
    <w:rsid w:val="00770D21"/>
    <w:rPr>
      <w:rFonts w:cs="Times New Roman"/>
      <w:color w:val="808080"/>
    </w:rPr>
  </w:style>
  <w:style w:type="paragraph" w:styleId="aa">
    <w:name w:val="Title"/>
    <w:basedOn w:val="a"/>
    <w:link w:val="ab"/>
    <w:uiPriority w:val="10"/>
    <w:qFormat/>
    <w:rsid w:val="00746EC6"/>
    <w:pPr>
      <w:widowControl/>
      <w:autoSpaceDE/>
      <w:autoSpaceDN/>
      <w:adjustRightInd/>
      <w:jc w:val="center"/>
    </w:pPr>
    <w:rPr>
      <w:sz w:val="28"/>
      <w:szCs w:val="20"/>
      <w:lang w:val="ru-RU" w:eastAsia="ru-RU"/>
    </w:rPr>
  </w:style>
  <w:style w:type="character" w:customStyle="1" w:styleId="ab">
    <w:name w:val="Название Знак"/>
    <w:link w:val="aa"/>
    <w:uiPriority w:val="10"/>
    <w:locked/>
    <w:rsid w:val="00746EC6"/>
    <w:rPr>
      <w:rFonts w:eastAsia="Times New Roman" w:hAnsi="Times New Roman" w:cs="Times New Roman"/>
      <w:sz w:val="20"/>
      <w:szCs w:val="20"/>
      <w:lang w:val="ru-RU" w:eastAsia="ru-RU"/>
    </w:rPr>
  </w:style>
  <w:style w:type="character" w:customStyle="1" w:styleId="FontStyle13">
    <w:name w:val="Font Style13"/>
    <w:uiPriority w:val="99"/>
    <w:rsid w:val="00522AFC"/>
    <w:rPr>
      <w:rFonts w:ascii="Constantia" w:hAnsi="Constantia" w:cs="Constantia"/>
      <w:i/>
      <w:iCs/>
      <w:spacing w:val="-10"/>
      <w:sz w:val="34"/>
      <w:szCs w:val="34"/>
    </w:rPr>
  </w:style>
  <w:style w:type="character" w:customStyle="1" w:styleId="FontStyle14">
    <w:name w:val="Font Style14"/>
    <w:uiPriority w:val="99"/>
    <w:rsid w:val="00522AFC"/>
    <w:rPr>
      <w:rFonts w:ascii="Constantia" w:hAnsi="Constantia" w:cs="Constantia"/>
      <w:b/>
      <w:bCs/>
      <w:i/>
      <w:iCs/>
      <w:spacing w:val="-20"/>
      <w:sz w:val="36"/>
      <w:szCs w:val="36"/>
    </w:rPr>
  </w:style>
  <w:style w:type="character" w:customStyle="1" w:styleId="FontStyle15">
    <w:name w:val="Font Style15"/>
    <w:uiPriority w:val="99"/>
    <w:rsid w:val="00522AFC"/>
    <w:rPr>
      <w:rFonts w:ascii="Constantia" w:hAnsi="Constantia" w:cs="Constantia"/>
      <w:sz w:val="36"/>
      <w:szCs w:val="36"/>
    </w:rPr>
  </w:style>
  <w:style w:type="character" w:customStyle="1" w:styleId="FontStyle16">
    <w:name w:val="Font Style16"/>
    <w:uiPriority w:val="99"/>
    <w:rsid w:val="00522AFC"/>
    <w:rPr>
      <w:rFonts w:ascii="Constantia" w:hAnsi="Constantia" w:cs="Constantia"/>
      <w:spacing w:val="-10"/>
      <w:sz w:val="38"/>
      <w:szCs w:val="38"/>
    </w:rPr>
  </w:style>
  <w:style w:type="character" w:customStyle="1" w:styleId="FontStyle17">
    <w:name w:val="Font Style17"/>
    <w:uiPriority w:val="99"/>
    <w:rsid w:val="00D937EA"/>
    <w:rPr>
      <w:rFonts w:ascii="Sylfaen" w:hAnsi="Sylfaen" w:cs="Sylfaen"/>
      <w:i/>
      <w:iCs/>
      <w:sz w:val="22"/>
      <w:szCs w:val="22"/>
    </w:rPr>
  </w:style>
  <w:style w:type="character" w:customStyle="1" w:styleId="FontStyle18">
    <w:name w:val="Font Style18"/>
    <w:uiPriority w:val="99"/>
    <w:rsid w:val="00D937EA"/>
    <w:rPr>
      <w:rFonts w:ascii="Sylfaen" w:hAnsi="Sylfaen" w:cs="Sylfaen"/>
      <w:i/>
      <w:iCs/>
      <w:spacing w:val="10"/>
      <w:sz w:val="22"/>
      <w:szCs w:val="22"/>
    </w:rPr>
  </w:style>
  <w:style w:type="character" w:customStyle="1" w:styleId="FontStyle19">
    <w:name w:val="Font Style19"/>
    <w:uiPriority w:val="99"/>
    <w:rsid w:val="00D937EA"/>
    <w:rPr>
      <w:rFonts w:ascii="Sylfaen" w:hAnsi="Sylfaen" w:cs="Sylfaen"/>
      <w:b/>
      <w:bCs/>
      <w:sz w:val="22"/>
      <w:szCs w:val="22"/>
    </w:rPr>
  </w:style>
  <w:style w:type="character" w:customStyle="1" w:styleId="FontStyle20">
    <w:name w:val="Font Style20"/>
    <w:uiPriority w:val="99"/>
    <w:rsid w:val="00D937EA"/>
    <w:rPr>
      <w:rFonts w:ascii="Arial Black" w:hAnsi="Arial Black" w:cs="Arial Black"/>
      <w:sz w:val="8"/>
      <w:szCs w:val="8"/>
    </w:rPr>
  </w:style>
  <w:style w:type="character" w:customStyle="1" w:styleId="FontStyle21">
    <w:name w:val="Font Style21"/>
    <w:uiPriority w:val="99"/>
    <w:rsid w:val="00D937EA"/>
    <w:rPr>
      <w:rFonts w:ascii="Arial Black" w:hAnsi="Arial Black" w:cs="Arial Black"/>
      <w:sz w:val="14"/>
      <w:szCs w:val="14"/>
    </w:rPr>
  </w:style>
  <w:style w:type="character" w:customStyle="1" w:styleId="FontStyle22">
    <w:name w:val="Font Style22"/>
    <w:uiPriority w:val="99"/>
    <w:rsid w:val="00D937EA"/>
    <w:rPr>
      <w:rFonts w:ascii="Sylfaen" w:hAnsi="Sylfaen" w:cs="Sylfaen"/>
      <w:b/>
      <w:bCs/>
      <w:sz w:val="16"/>
      <w:szCs w:val="16"/>
    </w:rPr>
  </w:style>
  <w:style w:type="character" w:customStyle="1" w:styleId="FontStyle23">
    <w:name w:val="Font Style23"/>
    <w:uiPriority w:val="99"/>
    <w:rsid w:val="00D937EA"/>
    <w:rPr>
      <w:rFonts w:ascii="Sylfaen" w:hAnsi="Sylfaen" w:cs="Sylfaen"/>
      <w:i/>
      <w:iCs/>
      <w:sz w:val="16"/>
      <w:szCs w:val="16"/>
    </w:rPr>
  </w:style>
  <w:style w:type="character" w:customStyle="1" w:styleId="FontStyle24">
    <w:name w:val="Font Style24"/>
    <w:uiPriority w:val="99"/>
    <w:rsid w:val="00D937EA"/>
    <w:rPr>
      <w:rFonts w:ascii="Arial Black" w:hAnsi="Arial Black" w:cs="Arial Black"/>
      <w:sz w:val="20"/>
      <w:szCs w:val="20"/>
    </w:rPr>
  </w:style>
  <w:style w:type="character" w:customStyle="1" w:styleId="FontStyle25">
    <w:name w:val="Font Style25"/>
    <w:uiPriority w:val="99"/>
    <w:rsid w:val="00D937EA"/>
    <w:rPr>
      <w:rFonts w:ascii="Arial Black" w:hAnsi="Arial Black" w:cs="Arial Black"/>
      <w:spacing w:val="20"/>
      <w:sz w:val="34"/>
      <w:szCs w:val="34"/>
    </w:rPr>
  </w:style>
  <w:style w:type="character" w:customStyle="1" w:styleId="FontStyle26">
    <w:name w:val="Font Style26"/>
    <w:uiPriority w:val="99"/>
    <w:rsid w:val="00871502"/>
    <w:rPr>
      <w:rFonts w:ascii="Times New Roman" w:hAnsi="Times New Roman" w:cs="Times New Roman"/>
      <w:i/>
      <w:iCs/>
      <w:spacing w:val="-20"/>
      <w:sz w:val="20"/>
      <w:szCs w:val="20"/>
    </w:rPr>
  </w:style>
  <w:style w:type="character" w:customStyle="1" w:styleId="FontStyle27">
    <w:name w:val="Font Style27"/>
    <w:uiPriority w:val="99"/>
    <w:rsid w:val="00871502"/>
    <w:rPr>
      <w:rFonts w:ascii="Times New Roman" w:hAnsi="Times New Roman" w:cs="Times New Roman"/>
      <w:sz w:val="24"/>
      <w:szCs w:val="24"/>
    </w:rPr>
  </w:style>
  <w:style w:type="character" w:customStyle="1" w:styleId="FontStyle28">
    <w:name w:val="Font Style28"/>
    <w:uiPriority w:val="99"/>
    <w:rsid w:val="00871502"/>
    <w:rPr>
      <w:rFonts w:ascii="Times New Roman" w:hAnsi="Times New Roman" w:cs="Times New Roman"/>
      <w:b/>
      <w:bCs/>
      <w:spacing w:val="-10"/>
      <w:sz w:val="16"/>
      <w:szCs w:val="16"/>
    </w:rPr>
  </w:style>
  <w:style w:type="character" w:customStyle="1" w:styleId="FontStyle29">
    <w:name w:val="Font Style29"/>
    <w:uiPriority w:val="99"/>
    <w:rsid w:val="00871502"/>
    <w:rPr>
      <w:rFonts w:ascii="Times New Roman" w:hAnsi="Times New Roman" w:cs="Times New Roman"/>
      <w:b/>
      <w:bCs/>
      <w:spacing w:val="-10"/>
      <w:sz w:val="20"/>
      <w:szCs w:val="20"/>
    </w:rPr>
  </w:style>
  <w:style w:type="character" w:customStyle="1" w:styleId="FontStyle30">
    <w:name w:val="Font Style30"/>
    <w:uiPriority w:val="99"/>
    <w:rsid w:val="00871502"/>
    <w:rPr>
      <w:rFonts w:ascii="Times New Roman" w:hAnsi="Times New Roman" w:cs="Times New Roman"/>
      <w:b/>
      <w:bCs/>
      <w:spacing w:val="-20"/>
      <w:sz w:val="20"/>
      <w:szCs w:val="20"/>
    </w:rPr>
  </w:style>
  <w:style w:type="character" w:customStyle="1" w:styleId="FontStyle31">
    <w:name w:val="Font Style31"/>
    <w:uiPriority w:val="99"/>
    <w:rsid w:val="00871502"/>
    <w:rPr>
      <w:rFonts w:ascii="Times New Roman" w:hAnsi="Times New Roman" w:cs="Times New Roman"/>
      <w:sz w:val="12"/>
      <w:szCs w:val="12"/>
    </w:rPr>
  </w:style>
  <w:style w:type="character" w:customStyle="1" w:styleId="FontStyle32">
    <w:name w:val="Font Style32"/>
    <w:uiPriority w:val="99"/>
    <w:rsid w:val="00871502"/>
    <w:rPr>
      <w:rFonts w:ascii="Times New Roman" w:hAnsi="Times New Roman" w:cs="Times New Roman"/>
      <w:sz w:val="20"/>
      <w:szCs w:val="20"/>
    </w:rPr>
  </w:style>
  <w:style w:type="character" w:customStyle="1" w:styleId="FontStyle33">
    <w:name w:val="Font Style33"/>
    <w:uiPriority w:val="99"/>
    <w:rsid w:val="00871502"/>
    <w:rPr>
      <w:rFonts w:ascii="Times New Roman" w:hAnsi="Times New Roman" w:cs="Times New Roman"/>
      <w:b/>
      <w:bCs/>
      <w:sz w:val="18"/>
      <w:szCs w:val="18"/>
    </w:rPr>
  </w:style>
  <w:style w:type="character" w:customStyle="1" w:styleId="FontStyle34">
    <w:name w:val="Font Style34"/>
    <w:uiPriority w:val="99"/>
    <w:rsid w:val="00871502"/>
    <w:rPr>
      <w:rFonts w:ascii="Times New Roman" w:hAnsi="Times New Roman" w:cs="Times New Roman"/>
      <w:spacing w:val="-20"/>
      <w:sz w:val="20"/>
      <w:szCs w:val="20"/>
    </w:rPr>
  </w:style>
  <w:style w:type="character" w:customStyle="1" w:styleId="FontStyle35">
    <w:name w:val="Font Style35"/>
    <w:uiPriority w:val="99"/>
    <w:rsid w:val="00871502"/>
    <w:rPr>
      <w:rFonts w:ascii="Times New Roman" w:hAnsi="Times New Roman" w:cs="Times New Roman"/>
      <w:b/>
      <w:bCs/>
      <w:sz w:val="16"/>
      <w:szCs w:val="16"/>
    </w:rPr>
  </w:style>
  <w:style w:type="character" w:customStyle="1" w:styleId="FontStyle36">
    <w:name w:val="Font Style36"/>
    <w:uiPriority w:val="99"/>
    <w:rsid w:val="00871502"/>
    <w:rPr>
      <w:rFonts w:ascii="Times New Roman" w:hAnsi="Times New Roman" w:cs="Times New Roman"/>
      <w:i/>
      <w:iCs/>
      <w:sz w:val="16"/>
      <w:szCs w:val="16"/>
    </w:rPr>
  </w:style>
  <w:style w:type="character" w:customStyle="1" w:styleId="FontStyle37">
    <w:name w:val="Font Style37"/>
    <w:uiPriority w:val="99"/>
    <w:rsid w:val="00871502"/>
    <w:rPr>
      <w:rFonts w:ascii="Times New Roman" w:hAnsi="Times New Roman" w:cs="Times New Roman"/>
      <w:spacing w:val="-10"/>
      <w:sz w:val="16"/>
      <w:szCs w:val="16"/>
    </w:rPr>
  </w:style>
  <w:style w:type="character" w:customStyle="1" w:styleId="FontStyle38">
    <w:name w:val="Font Style38"/>
    <w:uiPriority w:val="99"/>
    <w:rsid w:val="00871502"/>
    <w:rPr>
      <w:rFonts w:ascii="Times New Roman" w:hAnsi="Times New Roman" w:cs="Times New Roman"/>
      <w:b/>
      <w:bCs/>
      <w:smallCaps/>
      <w:sz w:val="14"/>
      <w:szCs w:val="14"/>
    </w:rPr>
  </w:style>
  <w:style w:type="character" w:customStyle="1" w:styleId="FontStyle39">
    <w:name w:val="Font Style39"/>
    <w:uiPriority w:val="99"/>
    <w:rsid w:val="00871502"/>
    <w:rPr>
      <w:rFonts w:ascii="Times New Roman" w:hAnsi="Times New Roman" w:cs="Times New Roman"/>
      <w:b/>
      <w:bCs/>
      <w:sz w:val="14"/>
      <w:szCs w:val="14"/>
    </w:rPr>
  </w:style>
  <w:style w:type="character" w:customStyle="1" w:styleId="FontStyle40">
    <w:name w:val="Font Style40"/>
    <w:uiPriority w:val="99"/>
    <w:rsid w:val="00871502"/>
    <w:rPr>
      <w:rFonts w:ascii="Segoe UI" w:hAnsi="Segoe UI" w:cs="Segoe UI"/>
      <w:b/>
      <w:bCs/>
      <w:smallCaps/>
      <w:sz w:val="22"/>
      <w:szCs w:val="22"/>
    </w:rPr>
  </w:style>
  <w:style w:type="character" w:customStyle="1" w:styleId="FontStyle41">
    <w:name w:val="Font Style41"/>
    <w:uiPriority w:val="99"/>
    <w:rsid w:val="00871502"/>
    <w:rPr>
      <w:rFonts w:ascii="Times New Roman" w:hAnsi="Times New Roman" w:cs="Times New Roman"/>
      <w:smallCaps/>
      <w:w w:val="200"/>
      <w:sz w:val="14"/>
      <w:szCs w:val="14"/>
    </w:rPr>
  </w:style>
  <w:style w:type="character" w:customStyle="1" w:styleId="FontStyle83">
    <w:name w:val="Font Style83"/>
    <w:uiPriority w:val="99"/>
    <w:rsid w:val="00950F26"/>
    <w:rPr>
      <w:rFonts w:ascii="Arial" w:hAnsi="Arial" w:cs="Arial"/>
      <w:sz w:val="22"/>
      <w:szCs w:val="22"/>
    </w:rPr>
  </w:style>
  <w:style w:type="character" w:customStyle="1" w:styleId="FontStyle84">
    <w:name w:val="Font Style84"/>
    <w:uiPriority w:val="99"/>
    <w:rsid w:val="00950F26"/>
    <w:rPr>
      <w:rFonts w:ascii="Garamond" w:hAnsi="Garamond" w:cs="Garamond"/>
      <w:b/>
      <w:bCs/>
      <w:sz w:val="28"/>
      <w:szCs w:val="28"/>
    </w:rPr>
  </w:style>
  <w:style w:type="character" w:customStyle="1" w:styleId="FontStyle85">
    <w:name w:val="Font Style85"/>
    <w:uiPriority w:val="99"/>
    <w:rsid w:val="00950F26"/>
    <w:rPr>
      <w:rFonts w:ascii="Arial" w:hAnsi="Arial" w:cs="Arial"/>
      <w:sz w:val="24"/>
      <w:szCs w:val="24"/>
    </w:rPr>
  </w:style>
  <w:style w:type="character" w:customStyle="1" w:styleId="FontStyle94">
    <w:name w:val="Font Style94"/>
    <w:uiPriority w:val="99"/>
    <w:rsid w:val="00950F26"/>
    <w:rPr>
      <w:rFonts w:ascii="Arial" w:hAnsi="Arial" w:cs="Arial"/>
      <w:b/>
      <w:bCs/>
      <w:spacing w:val="-10"/>
      <w:sz w:val="22"/>
      <w:szCs w:val="22"/>
    </w:rPr>
  </w:style>
  <w:style w:type="character" w:customStyle="1" w:styleId="FontStyle95">
    <w:name w:val="Font Style95"/>
    <w:uiPriority w:val="99"/>
    <w:rsid w:val="00950F26"/>
    <w:rPr>
      <w:rFonts w:ascii="Sylfaen" w:hAnsi="Sylfaen" w:cs="Sylfaen"/>
      <w:sz w:val="24"/>
      <w:szCs w:val="24"/>
    </w:rPr>
  </w:style>
  <w:style w:type="character" w:customStyle="1" w:styleId="FontStyle127">
    <w:name w:val="Font Style127"/>
    <w:uiPriority w:val="99"/>
    <w:rsid w:val="00950F26"/>
    <w:rPr>
      <w:rFonts w:ascii="Arial" w:hAnsi="Arial" w:cs="Arial"/>
      <w:b/>
      <w:bCs/>
      <w:spacing w:val="-10"/>
      <w:sz w:val="18"/>
      <w:szCs w:val="18"/>
    </w:rPr>
  </w:style>
  <w:style w:type="character" w:customStyle="1" w:styleId="FontStyle42">
    <w:name w:val="Font Style42"/>
    <w:uiPriority w:val="99"/>
    <w:rsid w:val="00F150D4"/>
    <w:rPr>
      <w:rFonts w:ascii="Times New Roman" w:hAnsi="Times New Roman" w:cs="Times New Roman"/>
      <w:b/>
      <w:bCs/>
      <w:spacing w:val="-10"/>
      <w:sz w:val="24"/>
      <w:szCs w:val="24"/>
    </w:rPr>
  </w:style>
  <w:style w:type="character" w:customStyle="1" w:styleId="FontStyle43">
    <w:name w:val="Font Style43"/>
    <w:uiPriority w:val="99"/>
    <w:rsid w:val="00F150D4"/>
    <w:rPr>
      <w:rFonts w:ascii="Arial" w:hAnsi="Arial" w:cs="Arial"/>
      <w:b/>
      <w:bCs/>
      <w:spacing w:val="-10"/>
      <w:sz w:val="24"/>
      <w:szCs w:val="24"/>
    </w:rPr>
  </w:style>
  <w:style w:type="character" w:customStyle="1" w:styleId="FontStyle44">
    <w:name w:val="Font Style44"/>
    <w:uiPriority w:val="99"/>
    <w:rsid w:val="00F150D4"/>
    <w:rPr>
      <w:rFonts w:ascii="Book Antiqua" w:hAnsi="Book Antiqua" w:cs="Book Antiqua"/>
      <w:b/>
      <w:bCs/>
      <w:sz w:val="20"/>
      <w:szCs w:val="20"/>
    </w:rPr>
  </w:style>
  <w:style w:type="paragraph" w:styleId="ac">
    <w:name w:val="TOC Heading"/>
    <w:basedOn w:val="1"/>
    <w:next w:val="a"/>
    <w:uiPriority w:val="39"/>
    <w:semiHidden/>
    <w:unhideWhenUsed/>
    <w:qFormat/>
    <w:rsid w:val="00A774AF"/>
    <w:pPr>
      <w:widowControl/>
      <w:autoSpaceDE/>
      <w:autoSpaceDN/>
      <w:adjustRightInd/>
      <w:spacing w:line="276" w:lineRule="auto"/>
      <w:outlineLvl w:val="9"/>
    </w:pPr>
    <w:rPr>
      <w:lang w:val="ru-RU" w:eastAsia="en-US"/>
    </w:rPr>
  </w:style>
  <w:style w:type="paragraph" w:styleId="2">
    <w:name w:val="toc 2"/>
    <w:basedOn w:val="a"/>
    <w:next w:val="a"/>
    <w:autoRedefine/>
    <w:uiPriority w:val="39"/>
    <w:unhideWhenUsed/>
    <w:qFormat/>
    <w:rsid w:val="00A774AF"/>
    <w:pPr>
      <w:widowControl/>
      <w:autoSpaceDE/>
      <w:autoSpaceDN/>
      <w:adjustRightInd/>
      <w:spacing w:after="100" w:line="276" w:lineRule="auto"/>
      <w:ind w:left="220"/>
    </w:pPr>
    <w:rPr>
      <w:rFonts w:ascii="Calibri" w:hAnsi="Calibri"/>
      <w:sz w:val="22"/>
      <w:szCs w:val="22"/>
      <w:lang w:val="ru-RU" w:eastAsia="en-US"/>
    </w:rPr>
  </w:style>
  <w:style w:type="paragraph" w:styleId="11">
    <w:name w:val="toc 1"/>
    <w:basedOn w:val="a"/>
    <w:next w:val="a"/>
    <w:autoRedefine/>
    <w:uiPriority w:val="39"/>
    <w:unhideWhenUsed/>
    <w:qFormat/>
    <w:rsid w:val="00A774AF"/>
    <w:pPr>
      <w:widowControl/>
      <w:autoSpaceDE/>
      <w:autoSpaceDN/>
      <w:adjustRightInd/>
      <w:spacing w:after="100" w:line="276" w:lineRule="auto"/>
    </w:pPr>
    <w:rPr>
      <w:rFonts w:ascii="Calibri" w:hAnsi="Calibri"/>
      <w:sz w:val="22"/>
      <w:szCs w:val="22"/>
      <w:lang w:val="ru-RU" w:eastAsia="en-US"/>
    </w:rPr>
  </w:style>
  <w:style w:type="paragraph" w:styleId="3">
    <w:name w:val="toc 3"/>
    <w:basedOn w:val="a"/>
    <w:next w:val="a"/>
    <w:autoRedefine/>
    <w:uiPriority w:val="39"/>
    <w:semiHidden/>
    <w:unhideWhenUsed/>
    <w:qFormat/>
    <w:rsid w:val="00A774AF"/>
    <w:pPr>
      <w:widowControl/>
      <w:autoSpaceDE/>
      <w:autoSpaceDN/>
      <w:adjustRightInd/>
      <w:spacing w:after="100" w:line="276" w:lineRule="auto"/>
      <w:ind w:left="440"/>
    </w:pPr>
    <w:rPr>
      <w:rFonts w:ascii="Calibri" w:hAnsi="Calibri"/>
      <w:sz w:val="22"/>
      <w:szCs w:val="22"/>
      <w:lang w:val="ru-RU" w:eastAsia="en-US"/>
    </w:rPr>
  </w:style>
  <w:style w:type="character" w:styleId="ad">
    <w:name w:val="Hyperlink"/>
    <w:uiPriority w:val="99"/>
    <w:unhideWhenUsed/>
    <w:rsid w:val="00A774AF"/>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E671DE-321E-40BE-84E5-005F835944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6038</Words>
  <Characters>34420</Characters>
  <Application>Microsoft Office Word</Application>
  <DocSecurity>0</DocSecurity>
  <Lines>286</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40378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Djoser</dc:creator>
  <cp:keywords/>
  <dc:description/>
  <cp:lastModifiedBy>admin</cp:lastModifiedBy>
  <cp:revision>2</cp:revision>
  <dcterms:created xsi:type="dcterms:W3CDTF">2014-03-14T05:02:00Z</dcterms:created>
  <dcterms:modified xsi:type="dcterms:W3CDTF">2014-03-14T05:02:00Z</dcterms:modified>
</cp:coreProperties>
</file>