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5B" w:rsidRPr="00C12F4B" w:rsidRDefault="00677E5B" w:rsidP="00677E5B">
      <w:pPr>
        <w:spacing w:before="120"/>
        <w:jc w:val="center"/>
        <w:rPr>
          <w:b/>
          <w:bCs/>
          <w:sz w:val="32"/>
          <w:szCs w:val="32"/>
        </w:rPr>
      </w:pPr>
      <w:r w:rsidRPr="00C12F4B">
        <w:rPr>
          <w:b/>
          <w:bCs/>
          <w:sz w:val="32"/>
          <w:szCs w:val="32"/>
        </w:rPr>
        <w:t xml:space="preserve">Анализ клиентской базы приносит пользу CRM </w:t>
      </w:r>
    </w:p>
    <w:p w:rsidR="00677E5B" w:rsidRPr="00C12F4B" w:rsidRDefault="00677E5B" w:rsidP="00677E5B">
      <w:pPr>
        <w:spacing w:before="120"/>
        <w:jc w:val="center"/>
        <w:rPr>
          <w:sz w:val="28"/>
          <w:szCs w:val="28"/>
        </w:rPr>
      </w:pPr>
      <w:r w:rsidRPr="00C12F4B">
        <w:rPr>
          <w:sz w:val="28"/>
          <w:szCs w:val="28"/>
        </w:rPr>
        <w:t>Майкл Дж. Шроек</w:t>
      </w:r>
      <w:r w:rsidRPr="00C12F4B">
        <w:rPr>
          <w:sz w:val="28"/>
          <w:szCs w:val="28"/>
          <w:lang w:val="en-US"/>
        </w:rPr>
        <w:t xml:space="preserve"> (Michael J. Schroeck)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 xml:space="preserve">Существующая на сегодняшний день бизнес-среда проходит очередной этап преобразований, характеризуемый более напряженным экономическим климатом, растущей глобализацией, конкурентной борьбой за крупных клиентов, а также развитием и рационализацией Internet-технологий, сокращением/управлением расходами, слияниями и поглощениями компаний и другими факторами. 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 xml:space="preserve">Влияние всех этих тенденций сказалось на конкурентной среде следующим образом: 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обострением борьбы за выгодных клиентов;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формированием более требовательных потребителей, обладающих более широким выбором;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появлением новых каналов привлечения и обслуживания клиентов.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В наши дни больше чем когда-либо осознаются те огромные преимущества, которые дает понимание имеющихся и потенциальных клиентов, как с экономической, так и с поведенческой точки зрения. По существу, большинство компаний считают управление взаимоотношениями с клиентами (Customer Relationship Management, CRM) важным элементом своей корпоративной стратегии. Чтобы задействовать CRM-программы фирмам приходится вкладывать средства в ориентированные на клиента решения, такие как: автоматизация торговой деятельности, центры обслуживания клиентов, автоматизация маркетинга, Web-сайты, ориентированные на поддержку отношений между компанией и клиентами (B2C), и другие.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Эти приложения способствуют более качественному обслуживанию и более эффективному взаимодействию с клиентами по каждому из каналов. К сожалению, многие компании реализуют такие программы в виде независимых, не интегрированных решений. В результате остается проблема достижения нескольких важных CRM-целей, в том числе: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единого представления о клиенте;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согласованной и точной информации о потребителях в рамках всей компании;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замкнутого цикла операций с клиентами;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интеграции по нескольким каналам.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 xml:space="preserve">Еще важнее то, что без интегрированной информации о заказчиках компания не может использовать клиентскую аналитику (например, анализ склонности к покупкам, предпочтений по каналам, анализ ухода к конкурентам, сегментацию, целевой маркетинг и т.п.), которая позволяет извлечь реальную пользу из CRM-средств. </w:t>
      </w:r>
    </w:p>
    <w:p w:rsidR="00677E5B" w:rsidRPr="00C12F4B" w:rsidRDefault="00677E5B" w:rsidP="00677E5B">
      <w:pPr>
        <w:spacing w:before="120"/>
        <w:jc w:val="center"/>
        <w:rPr>
          <w:b/>
          <w:bCs/>
          <w:sz w:val="28"/>
          <w:szCs w:val="28"/>
        </w:rPr>
      </w:pPr>
      <w:r w:rsidRPr="00C12F4B">
        <w:rPr>
          <w:b/>
          <w:bCs/>
          <w:sz w:val="28"/>
          <w:szCs w:val="28"/>
        </w:rPr>
        <w:t>"Одно лицо" для клиента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В последнее время было написано несколько статей о том высоком проценте CRM-проектов, которые потерпели крах. Хотя автор и не согласен в полной мере с опубликованными показателями, однако для него очевидны две основные причины недостаточно успешных CRM-проектов.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Во-первых, новые CRM-технологии реализовывались без изменения базовых процессов обслуживания и взаимодействия с клиентами. Кроме того, многие компании не приняли до конца концепцию первоочередности клиентского обслуживания. Поэтому, с точки зрения потребителя, ничего не изменилось. Предпочтительной была бы такая модель, которую приняла фирма USAA -известная американская компания взаимного страхования, которая всегда действовала в соответствии с принципом предоставления исключительных услуг клиентам, а сейчас занимается разработкой технических решений для дальнейшего расширения передовых в этой отрасли методов CRM.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Во-вторых, до недавнего времени многие компании не оценивали в полной мере важность интегрированных CRM-решений. Поэтому они продолжают работать с отдельными системами и БД для продаж, маркетинга, обслуживания клиентов, электронного бизнеса и т.п., не использующими единые данные. Но недостаточная интеграция ограничивает возможности каждого из этих приложений и затрудняет решение стратегической задачи обеспечения единого представления о клиенте, вне зависимости от канала работы с ним.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Оставшиеся разделы статьи посвящены второй проблеме, которую можно в целом назвать интеграцией CRM и клиентской аналитики.</w:t>
      </w:r>
    </w:p>
    <w:p w:rsidR="00677E5B" w:rsidRPr="00C12F4B" w:rsidRDefault="00677E5B" w:rsidP="00677E5B">
      <w:pPr>
        <w:spacing w:before="120"/>
        <w:jc w:val="center"/>
        <w:rPr>
          <w:b/>
          <w:bCs/>
          <w:sz w:val="28"/>
          <w:szCs w:val="28"/>
        </w:rPr>
      </w:pPr>
      <w:r w:rsidRPr="00C12F4B">
        <w:rPr>
          <w:b/>
          <w:bCs/>
          <w:sz w:val="28"/>
          <w:szCs w:val="28"/>
        </w:rPr>
        <w:t>Интеграция CRM и клиентской аналитики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Представим себе, насколько эффективнее работала бы организация, если бы у нее были возможности: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 xml:space="preserve">доступа к полному представлению данных о клиентах по всем подразделениям и видам продуктов; 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оценки долгосрочной ценности клиента для компании;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заблаговременного выяснения того, какие продукты могут понравиться или понадобиться заказчику;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знания того, какие каналы приобретения товаров и общения с фирмой предпочитает клиент.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Если у организации такие возможности есть, то сотрудники смогут более грамотно решать, когда и что предлагать каждому из заказчиков.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Кроме того, зная, что новый клиент может оказаться особенно выгодным для организации в течение ближайших 5-10 лет, фирма получает хорошие шансы на долговременные отношения с ним, предлагая лучшие услуги, снижая стоимость товаров, обеспечивая новые возможности и другие преимущества.</w:t>
      </w:r>
    </w:p>
    <w:p w:rsidR="00677E5B" w:rsidRDefault="00677E5B" w:rsidP="00677E5B">
      <w:pPr>
        <w:spacing w:before="120"/>
        <w:ind w:firstLine="567"/>
        <w:jc w:val="both"/>
      </w:pPr>
      <w:r w:rsidRPr="00C12F4B">
        <w:t>Собирая и анализируя больше сведений о клиентах, можно использовать их в дальнейшем в рамках всей компании для поддержки некоторых сотрудников, например, представителей отделов обслуживания. Затем эти сотрудники могут использовать такую информацию, предоставляя более качественные услуги, а также делая индивидуальные маркетинговые предложения по продуктам/услугам, максимально интересующим каждого из потребителей.</w:t>
      </w:r>
    </w:p>
    <w:p w:rsidR="00677E5B" w:rsidRDefault="00690562" w:rsidP="00677E5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160.5pt">
            <v:imagedata r:id="rId4" o:title=""/>
          </v:shape>
        </w:pict>
      </w:r>
      <w:r w:rsidR="00677E5B">
        <w:t xml:space="preserve"> 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Рис.</w:t>
      </w:r>
      <w:r>
        <w:t xml:space="preserve"> </w:t>
      </w:r>
      <w:r w:rsidRPr="00C12F4B">
        <w:t>1. Интегрированная CRM архитектура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В дальнейшем, по мере сбора информации об опыте работы с клиентами, компания должна разработать такой процесс, при котором непрерывно измеряется и проверяется эффективность аналитических моделей. Таким образом, обновления клиентской аналитики выполняются с использованием данных о последних операциях с клиентами.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Этот последний шаг часто игнорируют, хотя он особенно важен, так как гарантирует, что аналитические модели отражают текущую практическую информацию о быстро изменяющемся состоянии бизнеса.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Ключевым фактором в достижении этой цели является наличие четкой ориентации на обслуживание клиента, которая подкрепляется CRM-системой, интегрированной с клиентской аналитикой.</w:t>
      </w:r>
    </w:p>
    <w:p w:rsidR="00677E5B" w:rsidRPr="00C12F4B" w:rsidRDefault="00677E5B" w:rsidP="00677E5B">
      <w:pPr>
        <w:spacing w:before="120"/>
        <w:jc w:val="center"/>
        <w:rPr>
          <w:b/>
          <w:bCs/>
          <w:sz w:val="28"/>
          <w:szCs w:val="28"/>
        </w:rPr>
      </w:pPr>
      <w:r w:rsidRPr="00C12F4B">
        <w:rPr>
          <w:b/>
          <w:bCs/>
          <w:sz w:val="28"/>
          <w:szCs w:val="28"/>
        </w:rPr>
        <w:t>Хранилище данных по клиентам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Наиболее эффективный способ создания интегрированной CRM-среды состоит в реализации Хранилища данных по клиентам (Customer Data Warehouse, CDW. В таком Хранилище собираются данные из всех источников для создания единого интегрированного представления о каждом клиенте. В результате, в клиентском Хранилище накапливается необходимая для анализа информация. Только с помощью аналитических средств действительно можно добиться правильного предложения продуктов и услуг по нужным каналам нужным клиентам в нужный момент времени и по приемлемой цене.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Важно заметить, что клиентское Хранилище должно содержать не просто информацию о заказчике. Например, в последние два года основными параметрами CRM становятся не показатели продаж (т.е. объем сделок связанный с привлечением, сохранением клиентов, перекрестными продажами и т.п.), а чистая выручка (а выгодный ли это клиент?).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Объединяя информацию о клиенте с финансовыми данными, многие компании используют интегрированные CRM-решения для расчета выгодности клиента и прогнозирования показателя lifetime value</w:t>
      </w:r>
      <w:bookmarkStart w:id="0" w:name="_ednref1"/>
      <w:r w:rsidRPr="00945A08">
        <w:t>[1]</w:t>
      </w:r>
      <w:bookmarkEnd w:id="0"/>
      <w:r w:rsidRPr="00C12F4B">
        <w:t xml:space="preserve"> .Так, выполняя такой анализ, одна из авиационных компаний с удивлением обнаружила, что всего лишь 16 процентов клиентов обеспечивают 85% дохода. Такой факт невозможно было выявить, всего лишь изучив информацию о количестве клиентов, которая хранится в системе, просто регистрирующей участников полетов и расстояния, на которые они летали.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Технология Хранилищ данных является ключевым фактором, обеспечивающим интеграцию CRM-систем и аналитических средств. По существу, компаниям, планирующим реализацию интегрированных CRM-стратегий для достижения своих целей, потребуются навыки и знания, касающиеся ХД.</w:t>
      </w:r>
    </w:p>
    <w:p w:rsidR="00677E5B" w:rsidRPr="00945A08" w:rsidRDefault="00677E5B" w:rsidP="00677E5B">
      <w:pPr>
        <w:spacing w:before="120"/>
        <w:jc w:val="center"/>
        <w:rPr>
          <w:b/>
          <w:bCs/>
          <w:sz w:val="28"/>
          <w:szCs w:val="28"/>
        </w:rPr>
      </w:pPr>
      <w:r w:rsidRPr="00945A08">
        <w:rPr>
          <w:b/>
          <w:bCs/>
          <w:sz w:val="28"/>
          <w:szCs w:val="28"/>
        </w:rPr>
        <w:t>Клиентская аналитика: "Секретный соус" CRM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 xml:space="preserve">Совершенно не достаточно всего лишь собрать клиентскую информацию из различных каналов (хотя это и важный первый этап). Важнее проанализировать эти сведения таким образом, чтобы проникнуть в суть поведения клиентов. Аналитические средства должны использовать данные о действиях клиентов в прошлом, тенденции, а также психографические и демографические параметры для того, чтобы: 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поддерживать и развивать более эффективное обслуживание и взаимодействие с клиентами;</w:t>
      </w:r>
    </w:p>
    <w:p w:rsidR="00677E5B" w:rsidRDefault="00677E5B" w:rsidP="00677E5B">
      <w:pPr>
        <w:spacing w:before="120"/>
        <w:ind w:firstLine="567"/>
        <w:jc w:val="both"/>
      </w:pPr>
      <w:r w:rsidRPr="00C12F4B">
        <w:t>прогнозировать, какие продукты, услуги, каналы, цены и т.п. вызовут наибольший интерес в будущем.</w:t>
      </w:r>
    </w:p>
    <w:p w:rsidR="00677E5B" w:rsidRDefault="00677E5B" w:rsidP="00677E5B">
      <w:pPr>
        <w:spacing w:before="120"/>
        <w:ind w:firstLine="567"/>
        <w:jc w:val="both"/>
      </w:pPr>
      <w:r w:rsidRPr="00C12F4B">
        <w:t xml:space="preserve">В компании PricewaterhouseCoopers под клиентской аналитикой понимается применение передовых аналитических методов для обработки информации о заказчиках с целью выявления, привлечения и сохранения наиболее выгодных из них. Это понятие объединяет в себе и людей, и процессы, и данные и технологии, необходимые для анализа клиентской информации и лучшего понимания потребителей. Компания может использовать аналитические результаты для того, чтобы предвидеть, оценивать клиентское поведение и влиять на него. </w:t>
      </w:r>
    </w:p>
    <w:p w:rsidR="00677E5B" w:rsidRDefault="00690562" w:rsidP="00677E5B">
      <w:pPr>
        <w:spacing w:before="120"/>
        <w:ind w:firstLine="567"/>
        <w:jc w:val="both"/>
      </w:pPr>
      <w:r>
        <w:pict>
          <v:shape id="_x0000_i1026" type="#_x0000_t75" style="width:339.75pt;height:199.5pt">
            <v:imagedata r:id="rId5" o:title=""/>
          </v:shape>
        </w:pict>
      </w:r>
    </w:p>
    <w:p w:rsidR="00677E5B" w:rsidRDefault="00677E5B" w:rsidP="00677E5B">
      <w:pPr>
        <w:spacing w:before="120"/>
        <w:ind w:firstLine="567"/>
        <w:jc w:val="both"/>
      </w:pPr>
      <w:r>
        <w:t xml:space="preserve"> </w:t>
      </w:r>
      <w:r w:rsidRPr="00C12F4B">
        <w:t>Рис.</w:t>
      </w:r>
      <w:r>
        <w:t xml:space="preserve"> </w:t>
      </w:r>
      <w:r w:rsidRPr="00C12F4B">
        <w:t>2. Клиентская аналитика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Результаты и наблюдения, полученные при использовании клиентской аналитики, должны быть применимы на практике и доступны при выполнении любых операций с клиентами. При грамотном использовании такие сведения могут стратегически повлиять на взаимодействие с заказчиком. Этот процесс называют замкнутым циклом CRM (closed-loop CRM), так как он включает в себя входные и выходные данные по всем каналам работы с клиентом.</w:t>
      </w:r>
    </w:p>
    <w:p w:rsidR="00677E5B" w:rsidRPr="00945A08" w:rsidRDefault="00677E5B" w:rsidP="00677E5B">
      <w:pPr>
        <w:spacing w:before="120"/>
        <w:jc w:val="center"/>
        <w:rPr>
          <w:b/>
          <w:bCs/>
          <w:sz w:val="28"/>
          <w:szCs w:val="28"/>
        </w:rPr>
      </w:pPr>
      <w:r w:rsidRPr="00945A08">
        <w:rPr>
          <w:b/>
          <w:bCs/>
          <w:sz w:val="28"/>
          <w:szCs w:val="28"/>
        </w:rPr>
        <w:t>Формирование клиентского поведения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Организации, разработавшие и внедрившие клиентскую аналитику, лучше понимают и реагируют на поведение заказчиков и прогнозируют его. За счет этого они становятся восприимчивее и активнее, выполняя именно те действия, которые благотворно повлияют на поведение клиентов.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Например, в области телекоммуникаций конкурирующие компании часто пытаются делать заманчивые предложения потенциальным клиентам, с тем, чтобы они становились постоянными заказчиками фирмы. Эти предложения имеют экономический смысл только в тех случаях, когда компания может сохранить новых клиентов в течение достаточно продолжительного периода времени. С другой стороны, компания должна не отставать от конкурентов, чтобы защитить свою клиентскую базу. В то же время, отдача от мероприятий по сохранению клиентов не всегда поддается измерению, а если и удается ее оценить, то часто выясняется, что доход и прибыль от клиента становятся ниже из-за снижения цен. В результате в этой отрасли очень высокий уровень потери клиентов, минимальная приверженность заказчиков и ограниченные доходы.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В таком случае интегрированная система анализа клиентской информации имеет особое значение, позволяет оценить lifetime value клиентов и в зависимости от этого показателя разрабатывать программы их сохранения. Аналитика используется и для оценки прибыльности каждого клиента, а также для прогнозирования вероятности его ухода к конкуренту в течение определенного периода времени. Вооружившись такой информацией, компания может определить, стоит ли вкладывать средства в сохранение этого клиента, а также выяснить, как поддержать и укрепить отношения с ним, исходя из наиболее важных для него параметров работы фирмы. Установив все эти факты, можно разработать целевую стратегию удержания клиентов, которая использует информацию из различных источников - счетов, предложений и оповещений по электронной почте, справочного стола, операторских обращений, голосовой почты, прямых почтовых рассылок и телемаркетинга - основываясь на том, что известно о предпочтительных для клиента каналах взаимодействия.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Минимальные средства на сохранения будут выделяться на тех клиентов, чья экономическая значимость для компании невысока, и тех, чья вероятность ухода к конкурентам мала. Меры по сохранению клиентов этого сегмента подразумевают небольшие премии и маркетинговые обращения при рассылке ежемесячных счетов. Альтернативные поощрительные действия могут использоваться изредка. С другой стороны, выгодные клиенты и заказчики, которые с большой вероятностью могут отказаться от услуг, получат ряд персональных предложений из разных источников в зависимости от их предпочтений, в частности могут использоваться более дорогие каналы, такие как прямая рассылка и телемаркетинг. По таким каналам направляются обращения следующего типа: "Компания ценит Вас как своего клиента и старается реализовать и даже превзойти все конкурентные предложения на рынке". В случае если фирма теряет ценного клиента, разрабатываются специальные маркетинговые программы "возврата" для быстрого восстановления отношений с заказчиком.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При возможности постоянно контролировать и проверять действия в отношении каждого сегмента со временем вырабатываетсяоптимальная стратегия сохранения клиентов. Она основывается на: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накоплении и анализе доходов, прибылей и расходов на обслуживание и продвижение, связанных с каждой клиентской операцией;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оценке значимости клиента и разработке моделей предпочтений, которые помогают компании четко выделить клиентские сегменты по этим измерениям;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разработке и внедрении специальных программ, настроенных под каждый из этих сегментов.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Готова ли компания к конкуренции в условиях новой экономики, управляемой клиентами?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Чтобы добиться конкурентных преимуществ, компаниям необходимо эффективно использовать информацию для наиболее эффективного обслуживания уже существующих и потенциальных клиентов.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Системы CRM стали необходимы для тех фирм, которые стремятся двигаться вперед. Они позволяют: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принять клиентские бизнес-модели;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использовать сеть Internet в качестве нового канала обслуживания заказчиков;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обеспечить сотрудников и клиентов информацией, необходимой для принятия более разумных бизнес-решений.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В будущем предполагается более широкое использование средств Internet в качестве важного компонента многоканальных стратегий компаний. Ключевым фактором успеха станут Хранилища данных по клиентам, содержащие точные и согласованные данные, полученные из различных систем. Эта информация затем будет дополняться за счет передовых средств анализа. Аналитические результаты будут доступны в Web-е для всех взаимодействующих с клиентами подразделений компании и станут основой позитивных действий, как для сотрудников, так и для клиентов.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По мере быстрого перехода компаний в новую "клиентскую" экономику, задача интеграции CRM-систем и клиентских аналитических средств станет жизненно важной для их успеха.</w:t>
      </w:r>
    </w:p>
    <w:p w:rsidR="00677E5B" w:rsidRPr="00C12F4B" w:rsidRDefault="00677E5B" w:rsidP="00677E5B">
      <w:pPr>
        <w:spacing w:before="120"/>
        <w:ind w:firstLine="567"/>
        <w:jc w:val="both"/>
      </w:pPr>
      <w:bookmarkStart w:id="1" w:name="_edn1"/>
      <w:r w:rsidRPr="00945A08">
        <w:rPr>
          <w:lang w:val="en-US"/>
        </w:rPr>
        <w:t xml:space="preserve"> [1]</w:t>
      </w:r>
      <w:bookmarkEnd w:id="1"/>
      <w:r w:rsidRPr="00945A08">
        <w:rPr>
          <w:lang w:val="en-US"/>
        </w:rPr>
        <w:t xml:space="preserve">Lifetime Value: Lifetime Value of the Customer determines the value of a customer to a firm, over the lifecycle of that customer. </w:t>
      </w:r>
      <w:r w:rsidRPr="00677E5B">
        <w:rPr>
          <w:lang w:val="en-US"/>
        </w:rPr>
        <w:t xml:space="preserve">Lifetime Value is an important measure used for relationship marketing programs. Lifetime Value of Customers was a popular metric for internet firms as they built their customer bases. </w:t>
      </w:r>
      <w:r w:rsidRPr="00C12F4B">
        <w:t>(</w:t>
      </w:r>
      <w:r w:rsidRPr="00945A08">
        <w:t>http://www.udel.edu/alex/dictionary.html#lif</w:t>
      </w:r>
      <w:r w:rsidRPr="00C12F4B">
        <w:t>)</w:t>
      </w:r>
    </w:p>
    <w:p w:rsidR="00677E5B" w:rsidRPr="00C12F4B" w:rsidRDefault="00677E5B" w:rsidP="00677E5B">
      <w:pPr>
        <w:spacing w:before="120"/>
        <w:ind w:firstLine="567"/>
        <w:jc w:val="both"/>
      </w:pPr>
      <w:r w:rsidRPr="00C12F4B">
        <w:t>Lifetime Value клиента - важный показатель, который определяет ценность клиента для фирмы в течение всего его периода сотрудничества с компанией. Этот показатель используется в CRM программах. Он популярен среди компаний, предлагающих услуги в интернет, в момент создания клиентской базы.</w:t>
      </w:r>
    </w:p>
    <w:p w:rsidR="006B11B3" w:rsidRDefault="006B11B3">
      <w:bookmarkStart w:id="2" w:name="_GoBack"/>
      <w:bookmarkEnd w:id="2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E5B"/>
    <w:rsid w:val="003B3E45"/>
    <w:rsid w:val="00677E5B"/>
    <w:rsid w:val="00690562"/>
    <w:rsid w:val="006B11B3"/>
    <w:rsid w:val="00945A08"/>
    <w:rsid w:val="00AA54D3"/>
    <w:rsid w:val="00C12F4B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A90F072-A979-44C6-9518-F4F4A853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клиентской базы приносит пользу CRM </vt:lpstr>
    </vt:vector>
  </TitlesOfParts>
  <Company>Home</Company>
  <LinksUpToDate>false</LinksUpToDate>
  <CharactersWithSpaces>14503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клиентской базы приносит пользу CRM </dc:title>
  <dc:subject/>
  <dc:creator>User</dc:creator>
  <cp:keywords/>
  <dc:description/>
  <cp:lastModifiedBy>admin</cp:lastModifiedBy>
  <cp:revision>2</cp:revision>
  <dcterms:created xsi:type="dcterms:W3CDTF">2014-02-14T16:59:00Z</dcterms:created>
  <dcterms:modified xsi:type="dcterms:W3CDTF">2014-02-14T16:59:00Z</dcterms:modified>
</cp:coreProperties>
</file>