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5B" w:rsidRPr="00615D3B" w:rsidRDefault="001B46D6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 xml:space="preserve">В  своей работе я бы хотела написать о книге </w:t>
      </w:r>
      <w:r w:rsidR="00183187" w:rsidRPr="00615D3B">
        <w:rPr>
          <w:sz w:val="28"/>
          <w:szCs w:val="28"/>
        </w:rPr>
        <w:t xml:space="preserve">французского историка </w:t>
      </w:r>
      <w:r w:rsidRPr="00615D3B">
        <w:rPr>
          <w:sz w:val="28"/>
          <w:szCs w:val="28"/>
        </w:rPr>
        <w:t>Жака Ле Гоффа «</w:t>
      </w:r>
      <w:r w:rsidR="00783061" w:rsidRPr="00615D3B">
        <w:rPr>
          <w:sz w:val="28"/>
          <w:szCs w:val="28"/>
        </w:rPr>
        <w:t>Цивилизация средневекового З</w:t>
      </w:r>
      <w:r w:rsidRPr="00615D3B">
        <w:rPr>
          <w:sz w:val="28"/>
          <w:szCs w:val="28"/>
        </w:rPr>
        <w:t>апада», которая вышла в свет</w:t>
      </w:r>
      <w:r w:rsidR="00F57B5B" w:rsidRPr="00615D3B">
        <w:rPr>
          <w:sz w:val="28"/>
          <w:szCs w:val="28"/>
        </w:rPr>
        <w:t xml:space="preserve"> около несколько десятилетий</w:t>
      </w:r>
      <w:r w:rsidRPr="00615D3B">
        <w:rPr>
          <w:sz w:val="28"/>
          <w:szCs w:val="28"/>
        </w:rPr>
        <w:t xml:space="preserve"> назад</w:t>
      </w:r>
      <w:r w:rsidR="00F57B5B" w:rsidRPr="00615D3B">
        <w:rPr>
          <w:sz w:val="28"/>
          <w:szCs w:val="28"/>
        </w:rPr>
        <w:t xml:space="preserve"> (впервые – в 1964году)</w:t>
      </w:r>
      <w:r w:rsidRPr="00615D3B">
        <w:rPr>
          <w:sz w:val="28"/>
          <w:szCs w:val="28"/>
        </w:rPr>
        <w:t>.</w:t>
      </w:r>
      <w:r w:rsidR="00183187" w:rsidRPr="00615D3B">
        <w:rPr>
          <w:sz w:val="28"/>
          <w:szCs w:val="28"/>
        </w:rPr>
        <w:t xml:space="preserve"> </w:t>
      </w:r>
      <w:r w:rsidR="00783061" w:rsidRPr="00615D3B">
        <w:rPr>
          <w:sz w:val="28"/>
          <w:szCs w:val="28"/>
        </w:rPr>
        <w:t>Я выбрала ее, потому что в ней</w:t>
      </w:r>
      <w:r w:rsidR="00183187" w:rsidRPr="00615D3B">
        <w:rPr>
          <w:sz w:val="28"/>
          <w:szCs w:val="28"/>
        </w:rPr>
        <w:t xml:space="preserve"> автор исследует различные проявления ментальностей средневековых людей: систему ценностей, представления о своем и чужом, красивом и безобразном, восприятие времени и пространства, чудес и видений и т. п.</w:t>
      </w:r>
    </w:p>
    <w:p w:rsidR="00783061" w:rsidRPr="00615D3B" w:rsidRDefault="00783061" w:rsidP="00615D3B">
      <w:pPr>
        <w:spacing w:line="360" w:lineRule="auto"/>
        <w:ind w:firstLine="709"/>
        <w:jc w:val="both"/>
        <w:rPr>
          <w:sz w:val="28"/>
          <w:szCs w:val="28"/>
        </w:rPr>
      </w:pPr>
    </w:p>
    <w:p w:rsidR="00183187" w:rsidRPr="00615D3B" w:rsidRDefault="00183187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 xml:space="preserve">Книга состоит из двух частей. В первой части "Историческая эволюция" Жак Ле Гофф прослеживает эволюцию Запада с V до XV века, начиная с варварских нашествий на Римскую империю вплоть до кризиса европейских стран на рубеже XIV-XV веков. Во второй, более объемной, части "Средневековая цивилизация" автор подробно рассматривает культуру Западной Европы X-XIV веков. Именно здесь "на огромном и разнообразном материале памятников он воссоздает образ мира людей Средневековья", как отмечает в послесловии А. Я. Гуревич. </w:t>
      </w:r>
      <w:r w:rsidR="00E01CA9" w:rsidRPr="00615D3B">
        <w:rPr>
          <w:sz w:val="28"/>
          <w:szCs w:val="28"/>
        </w:rPr>
        <w:t xml:space="preserve"> </w:t>
      </w:r>
      <w:r w:rsidR="003C7530" w:rsidRPr="00615D3B">
        <w:rPr>
          <w:sz w:val="28"/>
          <w:szCs w:val="28"/>
        </w:rPr>
        <w:t>Исследование проводится на очень широком документальном материале, куда входят фактически все жанры средневековой литературы, в том числе такие, которые в то время еще почти не привлекались, например, руководства для исповеди.</w:t>
      </w:r>
    </w:p>
    <w:p w:rsidR="00E01CA9" w:rsidRPr="00615D3B" w:rsidRDefault="00E01CA9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 xml:space="preserve">Ле Гофф по большей части рассматривает не внешне цивилизацию (ее военные подвиги и политические распри), а ее внутреннее строение (становление религии, восприятия мира человеком, его мировоззрения и саму его жизнь). </w:t>
      </w:r>
    </w:p>
    <w:p w:rsidR="00E01CA9" w:rsidRPr="00615D3B" w:rsidRDefault="00E01CA9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>Мне больше всего понравилась и запомнилась вторая часть монографии. Она похожа на целый увлекательный рассказ о жизни неизвестн</w:t>
      </w:r>
      <w:r w:rsidR="003C7530" w:rsidRPr="00615D3B">
        <w:rPr>
          <w:sz w:val="28"/>
          <w:szCs w:val="28"/>
        </w:rPr>
        <w:t>ой</w:t>
      </w:r>
      <w:r w:rsidRPr="00615D3B">
        <w:rPr>
          <w:sz w:val="28"/>
          <w:szCs w:val="28"/>
        </w:rPr>
        <w:t xml:space="preserve"> мне</w:t>
      </w:r>
      <w:r w:rsidR="003C7530" w:rsidRPr="00615D3B">
        <w:rPr>
          <w:sz w:val="28"/>
          <w:szCs w:val="28"/>
        </w:rPr>
        <w:t xml:space="preserve"> группы</w:t>
      </w:r>
      <w:r w:rsidRPr="00615D3B">
        <w:rPr>
          <w:sz w:val="28"/>
          <w:szCs w:val="28"/>
        </w:rPr>
        <w:t xml:space="preserve"> людей. И как все неизвестное он приковал мое внимание к себе. Здесь Ле Гофф попытался объяснить нам, его читателям, что собственно представляла собой средневековая цивилизация  в X – XIV вв</w:t>
      </w:r>
      <w:r w:rsidR="000255B0" w:rsidRPr="00615D3B">
        <w:rPr>
          <w:sz w:val="28"/>
          <w:szCs w:val="28"/>
        </w:rPr>
        <w:t>. О</w:t>
      </w:r>
      <w:r w:rsidRPr="00615D3B">
        <w:rPr>
          <w:sz w:val="28"/>
          <w:szCs w:val="28"/>
        </w:rPr>
        <w:t>н описывает ее достаточно подробно, включая не только ее культурную</w:t>
      </w:r>
      <w:r w:rsidR="00D73097" w:rsidRPr="00615D3B">
        <w:rPr>
          <w:sz w:val="28"/>
          <w:szCs w:val="28"/>
        </w:rPr>
        <w:t xml:space="preserve"> (интеллектуальная и художественная культура)</w:t>
      </w:r>
      <w:r w:rsidRPr="00615D3B">
        <w:rPr>
          <w:sz w:val="28"/>
          <w:szCs w:val="28"/>
        </w:rPr>
        <w:t xml:space="preserve">, но и </w:t>
      </w:r>
      <w:r w:rsidR="00D73097" w:rsidRPr="00615D3B">
        <w:rPr>
          <w:sz w:val="28"/>
          <w:szCs w:val="28"/>
        </w:rPr>
        <w:t xml:space="preserve">материальную сторону - </w:t>
      </w:r>
      <w:r w:rsidRPr="00615D3B">
        <w:rPr>
          <w:sz w:val="28"/>
          <w:szCs w:val="28"/>
        </w:rPr>
        <w:t>экономику, технику</w:t>
      </w:r>
      <w:r w:rsidR="00D73097" w:rsidRPr="00615D3B">
        <w:rPr>
          <w:sz w:val="28"/>
          <w:szCs w:val="28"/>
        </w:rPr>
        <w:t xml:space="preserve">, повседневную жизнь (ведь не ведя бы человек свою повседневную жизнь, то есть не работая, не питаясь и не обустраивая свой быт, он не смог бы развиваться культурно). При </w:t>
      </w:r>
      <w:r w:rsidR="000255B0" w:rsidRPr="00615D3B">
        <w:rPr>
          <w:sz w:val="28"/>
          <w:szCs w:val="28"/>
        </w:rPr>
        <w:t>этом историк не ставит их одну</w:t>
      </w:r>
      <w:r w:rsidR="00D73097" w:rsidRPr="00615D3B">
        <w:rPr>
          <w:sz w:val="28"/>
          <w:szCs w:val="28"/>
        </w:rPr>
        <w:t xml:space="preserve"> выше другой.</w:t>
      </w:r>
    </w:p>
    <w:p w:rsidR="00E01CA9" w:rsidRPr="00615D3B" w:rsidRDefault="00E01CA9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>В начале второй части Ле</w:t>
      </w:r>
      <w:r w:rsidR="003C7530" w:rsidRPr="00615D3B">
        <w:rPr>
          <w:sz w:val="28"/>
          <w:szCs w:val="28"/>
        </w:rPr>
        <w:t xml:space="preserve"> Гофф описал не «происхождение», а </w:t>
      </w:r>
      <w:r w:rsidRPr="00615D3B">
        <w:rPr>
          <w:sz w:val="28"/>
          <w:szCs w:val="28"/>
        </w:rPr>
        <w:t>наследие, которое получает и отбирает цивилизация</w:t>
      </w:r>
      <w:r w:rsidR="003C7530" w:rsidRPr="00615D3B">
        <w:rPr>
          <w:sz w:val="28"/>
          <w:szCs w:val="28"/>
        </w:rPr>
        <w:t xml:space="preserve"> у</w:t>
      </w:r>
      <w:r w:rsidRPr="00615D3B">
        <w:rPr>
          <w:sz w:val="28"/>
          <w:szCs w:val="28"/>
        </w:rPr>
        <w:t xml:space="preserve"> прежних обществ Европы</w:t>
      </w:r>
      <w:r w:rsidR="000255B0" w:rsidRPr="00615D3B">
        <w:rPr>
          <w:sz w:val="28"/>
          <w:szCs w:val="28"/>
        </w:rPr>
        <w:t xml:space="preserve"> при своем формировании</w:t>
      </w:r>
      <w:r w:rsidRPr="00615D3B">
        <w:rPr>
          <w:sz w:val="28"/>
          <w:szCs w:val="28"/>
        </w:rPr>
        <w:t xml:space="preserve"> – кельтско-германских, славянских</w:t>
      </w:r>
      <w:r w:rsidR="000255B0" w:rsidRPr="00615D3B">
        <w:rPr>
          <w:sz w:val="28"/>
          <w:szCs w:val="28"/>
        </w:rPr>
        <w:t>,</w:t>
      </w:r>
      <w:r w:rsidRPr="00615D3B">
        <w:rPr>
          <w:sz w:val="28"/>
          <w:szCs w:val="28"/>
        </w:rPr>
        <w:t xml:space="preserve"> греко-римск</w:t>
      </w:r>
      <w:r w:rsidR="003C7530" w:rsidRPr="00615D3B">
        <w:rPr>
          <w:sz w:val="28"/>
          <w:szCs w:val="28"/>
        </w:rPr>
        <w:t>их</w:t>
      </w:r>
      <w:r w:rsidRPr="00615D3B">
        <w:rPr>
          <w:sz w:val="28"/>
          <w:szCs w:val="28"/>
        </w:rPr>
        <w:t xml:space="preserve">, наследие иудео-христианской традиции. Начав свое исследование с рассмотрения пространственно-временных структур, которые образуют кадр любого общества и любой культуры, автор изучил как материальные аспекты пространства и времени, так и те представления, посредством которых мужчины и женщины Средневековья воспринимали историческую реальность.  Ведь эта реальнось представляет собой единство материальных условий мира и воображения,  в которых живут члены всякого общества: земля и небо, лес, поляна, сухопутные и морские дороги, множественность социальных времен, грезы о конце света  и о потустороннем существовании, характерные для цивилизации средневекового Запада. </w:t>
      </w:r>
    </w:p>
    <w:p w:rsidR="003C7530" w:rsidRPr="00615D3B" w:rsidRDefault="00E01CA9" w:rsidP="00615D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15D3B">
        <w:rPr>
          <w:sz w:val="28"/>
          <w:szCs w:val="28"/>
        </w:rPr>
        <w:t xml:space="preserve">Вместе с тем Жак Ле Гофф старался показать внутренние связи между реальными социальными </w:t>
      </w:r>
      <w:r w:rsidR="003C7530" w:rsidRPr="00615D3B">
        <w:rPr>
          <w:sz w:val="28"/>
          <w:szCs w:val="28"/>
        </w:rPr>
        <w:t>с</w:t>
      </w:r>
      <w:r w:rsidRPr="00615D3B">
        <w:rPr>
          <w:sz w:val="28"/>
          <w:szCs w:val="28"/>
        </w:rPr>
        <w:t>труктурами</w:t>
      </w:r>
      <w:r w:rsidR="003C7530" w:rsidRPr="00615D3B">
        <w:rPr>
          <w:sz w:val="28"/>
          <w:szCs w:val="28"/>
        </w:rPr>
        <w:t xml:space="preserve">, </w:t>
      </w:r>
      <w:r w:rsidRPr="00615D3B">
        <w:rPr>
          <w:sz w:val="28"/>
          <w:szCs w:val="28"/>
        </w:rPr>
        <w:t>их функционированием,</w:t>
      </w:r>
      <w:r w:rsidR="006126DF">
        <w:rPr>
          <w:sz w:val="28"/>
          <w:szCs w:val="28"/>
        </w:rPr>
        <w:t xml:space="preserve"> </w:t>
      </w:r>
      <w:r w:rsidRPr="00615D3B">
        <w:rPr>
          <w:sz w:val="28"/>
          <w:szCs w:val="28"/>
        </w:rPr>
        <w:t>исключения из общества, с другой стороны, и схемами, при помощи которых люди той эпохи – преимущественно интеллектуалы, клирики – пытались осмыслить общество: «духовенство и миряне», «могущественные и бедняки»,  т</w:t>
      </w:r>
      <w:r w:rsidR="003C7530" w:rsidRPr="00615D3B">
        <w:rPr>
          <w:sz w:val="28"/>
          <w:szCs w:val="28"/>
        </w:rPr>
        <w:t xml:space="preserve">ри «сословия» или три «разряда». </w:t>
      </w:r>
      <w:r w:rsidRPr="00615D3B">
        <w:rPr>
          <w:sz w:val="28"/>
          <w:szCs w:val="28"/>
        </w:rPr>
        <w:t xml:space="preserve">Лучше всего автору удалось изобразить все аспекты средневековой цивилизации, демонстрируя ментальность, эмоциональность и установки поведения, которые отнюдь не являются поверхностными или излишними «украшениями» истории, ибо они-то и придавали ей всю красочность, оригинальностьи глубину: символическое мышление, чувство неуверенности или вера в чудеса сказали бы нам больше  о средних веках, </w:t>
      </w:r>
      <w:r w:rsidR="003C7530" w:rsidRPr="00615D3B">
        <w:rPr>
          <w:sz w:val="28"/>
          <w:szCs w:val="28"/>
        </w:rPr>
        <w:t>чем изощренно построенные догмы.</w:t>
      </w:r>
    </w:p>
    <w:p w:rsidR="00783061" w:rsidRPr="00615D3B" w:rsidRDefault="00A81B7C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>Вообще, более конкретно невозможно описать эту книгу, так как разобранный в ней материал очень многогранен. Но хочется особо выделить некоторые моменты. С  точки зрения Ле Гоффа</w:t>
      </w:r>
      <w:r w:rsidR="00783061" w:rsidRPr="00615D3B">
        <w:rPr>
          <w:sz w:val="28"/>
          <w:szCs w:val="28"/>
        </w:rPr>
        <w:t xml:space="preserve"> (Ч.</w:t>
      </w:r>
      <w:r w:rsidR="00783061" w:rsidRPr="00615D3B">
        <w:rPr>
          <w:sz w:val="28"/>
          <w:szCs w:val="28"/>
          <w:lang w:val="en-US"/>
        </w:rPr>
        <w:t>II</w:t>
      </w:r>
      <w:r w:rsidR="00783061" w:rsidRPr="00615D3B">
        <w:rPr>
          <w:sz w:val="28"/>
          <w:szCs w:val="28"/>
        </w:rPr>
        <w:t>, Средневековая цивилизация, глава IX. Ментальность, мир эмоций, формы поведения (X—XIII вв.)):</w:t>
      </w:r>
    </w:p>
    <w:p w:rsidR="00783061" w:rsidRPr="00615D3B" w:rsidRDefault="00783061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 xml:space="preserve">Неуверенность влияла на умы и души </w:t>
      </w:r>
      <w:r w:rsidR="000255B0" w:rsidRPr="00615D3B">
        <w:rPr>
          <w:sz w:val="28"/>
          <w:szCs w:val="28"/>
        </w:rPr>
        <w:t xml:space="preserve">средневековых </w:t>
      </w:r>
      <w:r w:rsidRPr="00615D3B">
        <w:rPr>
          <w:sz w:val="28"/>
          <w:szCs w:val="28"/>
        </w:rPr>
        <w:t xml:space="preserve">людей. Неуверенность в материальной обеспеченности, в духовном плане и ,вообще, в будущей как этой, так и той жизни. Так как церковь постоянно твердила о том, что из сотен тысяч человек </w:t>
      </w:r>
      <w:r w:rsidR="000255B0" w:rsidRPr="00615D3B">
        <w:rPr>
          <w:sz w:val="28"/>
          <w:szCs w:val="28"/>
        </w:rPr>
        <w:t>при Потопе</w:t>
      </w:r>
      <w:r w:rsidRPr="00615D3B">
        <w:rPr>
          <w:sz w:val="28"/>
          <w:szCs w:val="28"/>
        </w:rPr>
        <w:t xml:space="preserve"> спасется только один.</w:t>
      </w:r>
    </w:p>
    <w:p w:rsidR="00A81B7C" w:rsidRPr="00615D3B" w:rsidRDefault="00A81B7C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>Красота воспринималась как свет, который успокаивал и ободрял, являлся знаком благородства. Образцом в этом смысле был средневековый святой. При этом красота приравнивалась к богатству.</w:t>
      </w:r>
    </w:p>
    <w:p w:rsidR="00A81B7C" w:rsidRPr="00615D3B" w:rsidRDefault="00A81B7C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 xml:space="preserve">Ребенку не уделяли особого места в обществе. </w:t>
      </w:r>
      <w:r w:rsidR="00C17F71" w:rsidRPr="00615D3B">
        <w:rPr>
          <w:sz w:val="28"/>
          <w:szCs w:val="28"/>
        </w:rPr>
        <w:t>Дети быстро становились взрослыми.</w:t>
      </w:r>
      <w:r w:rsidRPr="00615D3B">
        <w:rPr>
          <w:sz w:val="28"/>
          <w:szCs w:val="28"/>
        </w:rPr>
        <w:t xml:space="preserve"> </w:t>
      </w:r>
      <w:r w:rsidR="00C17F71" w:rsidRPr="00615D3B">
        <w:rPr>
          <w:sz w:val="28"/>
          <w:szCs w:val="28"/>
        </w:rPr>
        <w:t>На молодых людей обращали внимание как на полноправных членов общества только после того, как они женятся.</w:t>
      </w:r>
    </w:p>
    <w:p w:rsidR="00C17F71" w:rsidRPr="00615D3B" w:rsidRDefault="00C17F71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>Женщина тоже не играла большой роли в средневековом обществе.</w:t>
      </w:r>
    </w:p>
    <w:p w:rsidR="00007C3D" w:rsidRPr="00615D3B" w:rsidRDefault="00007C3D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>В ряду грехов стояли ложь, хитрость, новшества. Последнее в свою очередь тормозило развитие технического процесса.</w:t>
      </w:r>
    </w:p>
    <w:p w:rsidR="00007C3D" w:rsidRPr="00615D3B" w:rsidRDefault="00007C3D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>Очень любили тех, кто совершал подвиги.</w:t>
      </w:r>
    </w:p>
    <w:p w:rsidR="00007C3D" w:rsidRPr="00615D3B" w:rsidRDefault="00007C3D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>Важную роль в восприятии мира играло осязание.</w:t>
      </w:r>
    </w:p>
    <w:p w:rsidR="00007C3D" w:rsidRPr="00615D3B" w:rsidRDefault="00007C3D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>Удовлетворив свою</w:t>
      </w:r>
      <w:r w:rsidR="00783061" w:rsidRPr="00615D3B">
        <w:rPr>
          <w:sz w:val="28"/>
          <w:szCs w:val="28"/>
        </w:rPr>
        <w:t xml:space="preserve"> первейшую потребность — в пище,</w:t>
      </w:r>
      <w:r w:rsidRPr="00615D3B">
        <w:rPr>
          <w:sz w:val="28"/>
          <w:szCs w:val="28"/>
        </w:rPr>
        <w:t>средневековые люди имели очень немного. Но, мало заботясь о благосостоянии, они всем готовы были пожертвовать, если только это было в их власти, ради видимости. Их единственной глубокой и бескорыстной радостью был праздник и игра, хотя у великих и сильных и праздник тоже являлся хвастовством и выставлением себя напоказ.</w:t>
      </w:r>
    </w:p>
    <w:p w:rsidR="00A81B7C" w:rsidRPr="00615D3B" w:rsidRDefault="00A81B7C" w:rsidP="00615D3B">
      <w:pPr>
        <w:spacing w:line="360" w:lineRule="auto"/>
        <w:ind w:firstLine="709"/>
        <w:jc w:val="both"/>
        <w:rPr>
          <w:sz w:val="28"/>
          <w:szCs w:val="28"/>
        </w:rPr>
      </w:pPr>
    </w:p>
    <w:p w:rsidR="00783061" w:rsidRPr="00615D3B" w:rsidRDefault="00783061" w:rsidP="00615D3B">
      <w:pPr>
        <w:spacing w:line="360" w:lineRule="auto"/>
        <w:ind w:firstLine="709"/>
        <w:jc w:val="both"/>
        <w:rPr>
          <w:sz w:val="28"/>
          <w:szCs w:val="28"/>
        </w:rPr>
      </w:pPr>
      <w:r w:rsidRPr="00615D3B">
        <w:rPr>
          <w:sz w:val="28"/>
          <w:szCs w:val="28"/>
        </w:rPr>
        <w:t>Монография «Цивилизация средневекового Запада» является наиболее полным обзором Средневековья.</w:t>
      </w:r>
      <w:r w:rsidR="000255B0" w:rsidRPr="00615D3B">
        <w:rPr>
          <w:sz w:val="28"/>
          <w:szCs w:val="28"/>
        </w:rPr>
        <w:t xml:space="preserve"> При этом она не представляет собой сухо изложенный материал, а наоборот, для чтения она очень легка и интересна.</w:t>
      </w:r>
      <w:r w:rsidRPr="00615D3B">
        <w:rPr>
          <w:sz w:val="28"/>
          <w:szCs w:val="28"/>
        </w:rPr>
        <w:t xml:space="preserve"> </w:t>
      </w:r>
      <w:r w:rsidR="000255B0" w:rsidRPr="00615D3B">
        <w:rPr>
          <w:sz w:val="28"/>
          <w:szCs w:val="28"/>
        </w:rPr>
        <w:t xml:space="preserve">Изучив </w:t>
      </w:r>
      <w:r w:rsidRPr="00615D3B">
        <w:rPr>
          <w:sz w:val="28"/>
          <w:szCs w:val="28"/>
        </w:rPr>
        <w:t xml:space="preserve"> ее, можно понять </w:t>
      </w:r>
      <w:r w:rsidR="000255B0" w:rsidRPr="00615D3B">
        <w:rPr>
          <w:sz w:val="28"/>
          <w:szCs w:val="28"/>
        </w:rPr>
        <w:t xml:space="preserve">как все-таки формировалось это общество, из чего оно формировалось и почему. </w:t>
      </w:r>
    </w:p>
    <w:p w:rsidR="00A81B7C" w:rsidRPr="00615D3B" w:rsidRDefault="00A81B7C" w:rsidP="00615D3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81B7C" w:rsidRPr="00615D3B" w:rsidSect="00615D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6D6"/>
    <w:rsid w:val="00007C3D"/>
    <w:rsid w:val="000255B0"/>
    <w:rsid w:val="00183187"/>
    <w:rsid w:val="001B46D6"/>
    <w:rsid w:val="00224E43"/>
    <w:rsid w:val="003C7530"/>
    <w:rsid w:val="0049172B"/>
    <w:rsid w:val="006126DF"/>
    <w:rsid w:val="00615D3B"/>
    <w:rsid w:val="0063230E"/>
    <w:rsid w:val="00783061"/>
    <w:rsid w:val="00A81B7C"/>
    <w:rsid w:val="00AB71E3"/>
    <w:rsid w:val="00C17F71"/>
    <w:rsid w:val="00CB06AB"/>
    <w:rsid w:val="00D73097"/>
    <w:rsid w:val="00E01CA9"/>
    <w:rsid w:val="00F41761"/>
    <w:rsid w:val="00F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64945F-13F7-4895-AFFD-57D106A7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своей работе я бы хотела написать о книге французского историка Жака Ле Гоффа «Цивилизация средневекового Запада», которая вышла в свет около несколько десятилетий назад (впервые – в 1964году)</vt:lpstr>
    </vt:vector>
  </TitlesOfParts>
  <Company>home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своей работе я бы хотела написать о книге французского историка Жака Ле Гоффа «Цивилизация средневекового Запада», которая вышла в свет около несколько десятилетий назад (впервые – в 1964году)</dc:title>
  <dc:subject/>
  <dc:creator>User</dc:creator>
  <cp:keywords/>
  <dc:description/>
  <cp:lastModifiedBy>admin</cp:lastModifiedBy>
  <cp:revision>2</cp:revision>
  <dcterms:created xsi:type="dcterms:W3CDTF">2014-02-20T19:05:00Z</dcterms:created>
  <dcterms:modified xsi:type="dcterms:W3CDTF">2014-02-20T19:05:00Z</dcterms:modified>
</cp:coreProperties>
</file>