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4F" w:rsidRDefault="00160E4F" w:rsidP="00E3214A">
      <w:pPr>
        <w:pStyle w:val="10"/>
      </w:pPr>
      <w:bookmarkStart w:id="0" w:name="_Toc111309865"/>
      <w:bookmarkStart w:id="1" w:name="_Toc111310056"/>
    </w:p>
    <w:p w:rsidR="00E3214A" w:rsidRPr="00160E4F" w:rsidRDefault="00E3214A" w:rsidP="00160E4F"/>
    <w:p w:rsidR="00E3214A" w:rsidRPr="00E3214A" w:rsidRDefault="00E3214A" w:rsidP="00E3214A">
      <w:pPr>
        <w:pStyle w:val="10"/>
      </w:pPr>
      <w:r w:rsidRPr="00E3214A">
        <w:t>Содержание</w:t>
      </w:r>
    </w:p>
    <w:p w:rsidR="00E3214A" w:rsidRDefault="00E3214A" w:rsidP="00E3214A">
      <w:pPr>
        <w:pStyle w:val="10"/>
      </w:pPr>
    </w:p>
    <w:p w:rsidR="00E3214A" w:rsidRDefault="00E3214A" w:rsidP="00E3214A">
      <w:pPr>
        <w:pStyle w:val="10"/>
      </w:pPr>
    </w:p>
    <w:p w:rsidR="00E3214A" w:rsidRDefault="00E3214A">
      <w:pPr>
        <w:pStyle w:val="10"/>
        <w:rPr>
          <w:noProof/>
          <w:sz w:val="24"/>
          <w:szCs w:val="24"/>
        </w:rPr>
      </w:pPr>
      <w:r w:rsidRPr="00E3214A">
        <w:rPr>
          <w:b/>
          <w:bCs/>
        </w:rPr>
        <w:fldChar w:fldCharType="begin"/>
      </w:r>
      <w:r w:rsidRPr="00E3214A">
        <w:rPr>
          <w:b/>
          <w:bCs/>
        </w:rPr>
        <w:instrText xml:space="preserve"> TOC \o "1-1" \h \z \u </w:instrText>
      </w:r>
      <w:r w:rsidRPr="00E3214A">
        <w:rPr>
          <w:b/>
          <w:bCs/>
        </w:rPr>
        <w:fldChar w:fldCharType="separate"/>
      </w:r>
      <w:hyperlink w:anchor="_Toc271456500" w:history="1">
        <w:r w:rsidRPr="00745702">
          <w:rPr>
            <w:rStyle w:val="a7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_Toc271456500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3214A" w:rsidRDefault="009E5168">
      <w:pPr>
        <w:pStyle w:val="10"/>
        <w:tabs>
          <w:tab w:val="left" w:pos="480"/>
        </w:tabs>
        <w:rPr>
          <w:noProof/>
          <w:sz w:val="24"/>
          <w:szCs w:val="24"/>
        </w:rPr>
      </w:pPr>
      <w:hyperlink w:anchor="_Toc271456501" w:history="1">
        <w:r w:rsidR="00E3214A" w:rsidRPr="00745702">
          <w:rPr>
            <w:rStyle w:val="a7"/>
            <w:noProof/>
          </w:rPr>
          <w:t>1.</w:t>
        </w:r>
        <w:r w:rsidR="00E3214A">
          <w:rPr>
            <w:noProof/>
            <w:sz w:val="24"/>
            <w:szCs w:val="24"/>
          </w:rPr>
          <w:tab/>
        </w:r>
        <w:r w:rsidR="00E3214A" w:rsidRPr="00745702">
          <w:rPr>
            <w:rStyle w:val="a7"/>
            <w:noProof/>
          </w:rPr>
          <w:t>Краткая характеристика предприятия</w:t>
        </w:r>
        <w:r w:rsidR="00E3214A">
          <w:rPr>
            <w:noProof/>
            <w:webHidden/>
          </w:rPr>
          <w:tab/>
        </w:r>
        <w:r w:rsidR="00E3214A">
          <w:rPr>
            <w:noProof/>
            <w:webHidden/>
          </w:rPr>
          <w:fldChar w:fldCharType="begin"/>
        </w:r>
        <w:r w:rsidR="00E3214A">
          <w:rPr>
            <w:noProof/>
            <w:webHidden/>
          </w:rPr>
          <w:instrText xml:space="preserve"> PAGEREF _Toc271456501 \h </w:instrText>
        </w:r>
        <w:r w:rsidR="00E3214A">
          <w:rPr>
            <w:noProof/>
            <w:webHidden/>
          </w:rPr>
        </w:r>
        <w:r w:rsidR="00E3214A">
          <w:rPr>
            <w:noProof/>
            <w:webHidden/>
          </w:rPr>
          <w:fldChar w:fldCharType="separate"/>
        </w:r>
        <w:r w:rsidR="00E3214A">
          <w:rPr>
            <w:noProof/>
            <w:webHidden/>
          </w:rPr>
          <w:t>4</w:t>
        </w:r>
        <w:r w:rsidR="00E3214A">
          <w:rPr>
            <w:noProof/>
            <w:webHidden/>
          </w:rPr>
          <w:fldChar w:fldCharType="end"/>
        </w:r>
      </w:hyperlink>
    </w:p>
    <w:p w:rsidR="00E3214A" w:rsidRDefault="009E5168">
      <w:pPr>
        <w:pStyle w:val="10"/>
        <w:rPr>
          <w:noProof/>
          <w:sz w:val="24"/>
          <w:szCs w:val="24"/>
        </w:rPr>
      </w:pPr>
      <w:hyperlink w:anchor="_Toc271456502" w:history="1">
        <w:r w:rsidR="00E3214A" w:rsidRPr="00745702">
          <w:rPr>
            <w:rStyle w:val="a7"/>
            <w:noProof/>
          </w:rPr>
          <w:t>2. Учетная политика организации</w:t>
        </w:r>
        <w:r w:rsidR="00E3214A">
          <w:rPr>
            <w:noProof/>
            <w:webHidden/>
          </w:rPr>
          <w:tab/>
        </w:r>
        <w:r w:rsidR="00E3214A">
          <w:rPr>
            <w:noProof/>
            <w:webHidden/>
          </w:rPr>
          <w:fldChar w:fldCharType="begin"/>
        </w:r>
        <w:r w:rsidR="00E3214A">
          <w:rPr>
            <w:noProof/>
            <w:webHidden/>
          </w:rPr>
          <w:instrText xml:space="preserve"> PAGEREF _Toc271456502 \h </w:instrText>
        </w:r>
        <w:r w:rsidR="00E3214A">
          <w:rPr>
            <w:noProof/>
            <w:webHidden/>
          </w:rPr>
        </w:r>
        <w:r w:rsidR="00E3214A">
          <w:rPr>
            <w:noProof/>
            <w:webHidden/>
          </w:rPr>
          <w:fldChar w:fldCharType="separate"/>
        </w:r>
        <w:r w:rsidR="00E3214A">
          <w:rPr>
            <w:noProof/>
            <w:webHidden/>
          </w:rPr>
          <w:t>9</w:t>
        </w:r>
        <w:r w:rsidR="00E3214A">
          <w:rPr>
            <w:noProof/>
            <w:webHidden/>
          </w:rPr>
          <w:fldChar w:fldCharType="end"/>
        </w:r>
      </w:hyperlink>
    </w:p>
    <w:p w:rsidR="00E3214A" w:rsidRDefault="009E5168">
      <w:pPr>
        <w:pStyle w:val="10"/>
        <w:tabs>
          <w:tab w:val="left" w:pos="480"/>
        </w:tabs>
        <w:rPr>
          <w:noProof/>
          <w:sz w:val="24"/>
          <w:szCs w:val="24"/>
        </w:rPr>
      </w:pPr>
      <w:hyperlink w:anchor="_Toc271456503" w:history="1">
        <w:r w:rsidR="00E3214A" w:rsidRPr="00745702">
          <w:rPr>
            <w:rStyle w:val="a7"/>
            <w:noProof/>
          </w:rPr>
          <w:t>3.</w:t>
        </w:r>
        <w:r w:rsidR="00E3214A">
          <w:rPr>
            <w:noProof/>
            <w:sz w:val="24"/>
            <w:szCs w:val="24"/>
          </w:rPr>
          <w:tab/>
        </w:r>
        <w:r w:rsidR="00E3214A" w:rsidRPr="00745702">
          <w:rPr>
            <w:rStyle w:val="a7"/>
            <w:noProof/>
          </w:rPr>
          <w:t>Финансовая отчетность</w:t>
        </w:r>
        <w:r w:rsidR="00E3214A">
          <w:rPr>
            <w:noProof/>
            <w:webHidden/>
          </w:rPr>
          <w:tab/>
        </w:r>
        <w:r w:rsidR="00E3214A">
          <w:rPr>
            <w:noProof/>
            <w:webHidden/>
          </w:rPr>
          <w:fldChar w:fldCharType="begin"/>
        </w:r>
        <w:r w:rsidR="00E3214A">
          <w:rPr>
            <w:noProof/>
            <w:webHidden/>
          </w:rPr>
          <w:instrText xml:space="preserve"> PAGEREF _Toc271456503 \h </w:instrText>
        </w:r>
        <w:r w:rsidR="00E3214A">
          <w:rPr>
            <w:noProof/>
            <w:webHidden/>
          </w:rPr>
        </w:r>
        <w:r w:rsidR="00E3214A">
          <w:rPr>
            <w:noProof/>
            <w:webHidden/>
          </w:rPr>
          <w:fldChar w:fldCharType="separate"/>
        </w:r>
        <w:r w:rsidR="00E3214A">
          <w:rPr>
            <w:noProof/>
            <w:webHidden/>
          </w:rPr>
          <w:t>11</w:t>
        </w:r>
        <w:r w:rsidR="00E3214A">
          <w:rPr>
            <w:noProof/>
            <w:webHidden/>
          </w:rPr>
          <w:fldChar w:fldCharType="end"/>
        </w:r>
      </w:hyperlink>
    </w:p>
    <w:p w:rsidR="00E3214A" w:rsidRDefault="009E5168">
      <w:pPr>
        <w:pStyle w:val="10"/>
        <w:rPr>
          <w:noProof/>
          <w:sz w:val="24"/>
          <w:szCs w:val="24"/>
        </w:rPr>
      </w:pPr>
      <w:hyperlink w:anchor="_Toc271456504" w:history="1">
        <w:r w:rsidR="00E3214A" w:rsidRPr="00745702">
          <w:rPr>
            <w:rStyle w:val="a7"/>
            <w:noProof/>
          </w:rPr>
          <w:t>Заключение</w:t>
        </w:r>
        <w:r w:rsidR="00E3214A">
          <w:rPr>
            <w:noProof/>
            <w:webHidden/>
          </w:rPr>
          <w:tab/>
        </w:r>
        <w:r w:rsidR="00E3214A">
          <w:rPr>
            <w:noProof/>
            <w:webHidden/>
          </w:rPr>
          <w:fldChar w:fldCharType="begin"/>
        </w:r>
        <w:r w:rsidR="00E3214A">
          <w:rPr>
            <w:noProof/>
            <w:webHidden/>
          </w:rPr>
          <w:instrText xml:space="preserve"> PAGEREF _Toc271456504 \h </w:instrText>
        </w:r>
        <w:r w:rsidR="00E3214A">
          <w:rPr>
            <w:noProof/>
            <w:webHidden/>
          </w:rPr>
        </w:r>
        <w:r w:rsidR="00E3214A">
          <w:rPr>
            <w:noProof/>
            <w:webHidden/>
          </w:rPr>
          <w:fldChar w:fldCharType="separate"/>
        </w:r>
        <w:r w:rsidR="00E3214A">
          <w:rPr>
            <w:noProof/>
            <w:webHidden/>
          </w:rPr>
          <w:t>17</w:t>
        </w:r>
        <w:r w:rsidR="00E3214A">
          <w:rPr>
            <w:noProof/>
            <w:webHidden/>
          </w:rPr>
          <w:fldChar w:fldCharType="end"/>
        </w:r>
      </w:hyperlink>
    </w:p>
    <w:p w:rsidR="00E3214A" w:rsidRDefault="009E5168">
      <w:pPr>
        <w:pStyle w:val="10"/>
        <w:rPr>
          <w:noProof/>
          <w:sz w:val="24"/>
          <w:szCs w:val="24"/>
        </w:rPr>
      </w:pPr>
      <w:hyperlink w:anchor="_Toc271456505" w:history="1">
        <w:r w:rsidR="00E3214A" w:rsidRPr="00745702">
          <w:rPr>
            <w:rStyle w:val="a7"/>
            <w:noProof/>
          </w:rPr>
          <w:t>Список используемой  литературы</w:t>
        </w:r>
        <w:r w:rsidR="00E3214A">
          <w:rPr>
            <w:noProof/>
            <w:webHidden/>
          </w:rPr>
          <w:tab/>
        </w:r>
        <w:r w:rsidR="00E3214A">
          <w:rPr>
            <w:noProof/>
            <w:webHidden/>
          </w:rPr>
          <w:fldChar w:fldCharType="begin"/>
        </w:r>
        <w:r w:rsidR="00E3214A">
          <w:rPr>
            <w:noProof/>
            <w:webHidden/>
          </w:rPr>
          <w:instrText xml:space="preserve"> PAGEREF _Toc271456505 \h </w:instrText>
        </w:r>
        <w:r w:rsidR="00E3214A">
          <w:rPr>
            <w:noProof/>
            <w:webHidden/>
          </w:rPr>
        </w:r>
        <w:r w:rsidR="00E3214A">
          <w:rPr>
            <w:noProof/>
            <w:webHidden/>
          </w:rPr>
          <w:fldChar w:fldCharType="separate"/>
        </w:r>
        <w:r w:rsidR="00E3214A">
          <w:rPr>
            <w:noProof/>
            <w:webHidden/>
          </w:rPr>
          <w:t>19</w:t>
        </w:r>
        <w:r w:rsidR="00E3214A">
          <w:rPr>
            <w:noProof/>
            <w:webHidden/>
          </w:rPr>
          <w:fldChar w:fldCharType="end"/>
        </w:r>
      </w:hyperlink>
    </w:p>
    <w:p w:rsidR="00E3214A" w:rsidRDefault="009E5168">
      <w:pPr>
        <w:pStyle w:val="10"/>
        <w:rPr>
          <w:noProof/>
          <w:sz w:val="24"/>
          <w:szCs w:val="24"/>
        </w:rPr>
      </w:pPr>
      <w:hyperlink w:anchor="_Toc271456506" w:history="1">
        <w:r w:rsidR="00E3214A" w:rsidRPr="00745702">
          <w:rPr>
            <w:rStyle w:val="a7"/>
            <w:noProof/>
          </w:rPr>
          <w:t>ПРИЛОЖЕНИЕ</w:t>
        </w:r>
        <w:r w:rsidR="00E3214A">
          <w:rPr>
            <w:noProof/>
            <w:webHidden/>
          </w:rPr>
          <w:tab/>
        </w:r>
        <w:r w:rsidR="00E3214A">
          <w:rPr>
            <w:noProof/>
            <w:webHidden/>
          </w:rPr>
          <w:fldChar w:fldCharType="begin"/>
        </w:r>
        <w:r w:rsidR="00E3214A">
          <w:rPr>
            <w:noProof/>
            <w:webHidden/>
          </w:rPr>
          <w:instrText xml:space="preserve"> PAGEREF _Toc271456506 \h </w:instrText>
        </w:r>
        <w:r w:rsidR="00E3214A">
          <w:rPr>
            <w:noProof/>
            <w:webHidden/>
          </w:rPr>
        </w:r>
        <w:r w:rsidR="00E3214A">
          <w:rPr>
            <w:noProof/>
            <w:webHidden/>
          </w:rPr>
          <w:fldChar w:fldCharType="separate"/>
        </w:r>
        <w:r w:rsidR="00E3214A">
          <w:rPr>
            <w:noProof/>
            <w:webHidden/>
          </w:rPr>
          <w:t>20</w:t>
        </w:r>
        <w:r w:rsidR="00E3214A">
          <w:rPr>
            <w:noProof/>
            <w:webHidden/>
          </w:rPr>
          <w:fldChar w:fldCharType="end"/>
        </w:r>
      </w:hyperlink>
    </w:p>
    <w:p w:rsidR="00E16DC6" w:rsidRPr="00B60E63" w:rsidRDefault="00E3214A" w:rsidP="00E3214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214A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end"/>
      </w:r>
      <w:r w:rsidRPr="00E3214A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" w:name="_Toc271456500"/>
      <w:r w:rsidR="00E16DC6" w:rsidRPr="00B60E6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Введение</w:t>
      </w:r>
      <w:bookmarkEnd w:id="2"/>
    </w:p>
    <w:p w:rsidR="00E16DC6" w:rsidRPr="00010C3D" w:rsidRDefault="00E16DC6" w:rsidP="00B60E63">
      <w:pPr>
        <w:pStyle w:val="a3"/>
        <w:spacing w:line="360" w:lineRule="auto"/>
        <w:ind w:firstLine="709"/>
        <w:rPr>
          <w:b/>
          <w:sz w:val="32"/>
          <w:szCs w:val="32"/>
        </w:rPr>
      </w:pPr>
    </w:p>
    <w:p w:rsidR="00E16DC6" w:rsidRPr="00E16DC6" w:rsidRDefault="00E16DC6" w:rsidP="00B60E63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E16DC6">
        <w:rPr>
          <w:sz w:val="28"/>
          <w:szCs w:val="28"/>
        </w:rPr>
        <w:t>Пр</w:t>
      </w:r>
      <w:r>
        <w:rPr>
          <w:sz w:val="28"/>
          <w:szCs w:val="28"/>
        </w:rPr>
        <w:t>оизводствен</w:t>
      </w:r>
      <w:r w:rsidRPr="00E16DC6">
        <w:rPr>
          <w:sz w:val="28"/>
          <w:szCs w:val="28"/>
        </w:rPr>
        <w:t xml:space="preserve">ная практика является неотъемлемой частью учебного процесса. В ходе ее прохождения студент получает углубление и закрепления знаний и профессиональных навыков, полученных в процессе обучения на основе изучения практических ситуаций. </w:t>
      </w:r>
    </w:p>
    <w:p w:rsidR="00E16DC6" w:rsidRPr="00E16DC6" w:rsidRDefault="00E16DC6" w:rsidP="00B60E63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E16DC6">
        <w:rPr>
          <w:sz w:val="28"/>
          <w:szCs w:val="28"/>
        </w:rPr>
        <w:t xml:space="preserve">Целью данной практики является не только изучение практических ситуаций, но и сбор и анализ материала, необходимого для </w:t>
      </w:r>
      <w:r>
        <w:rPr>
          <w:sz w:val="28"/>
          <w:szCs w:val="28"/>
        </w:rPr>
        <w:t>написания отчета</w:t>
      </w:r>
      <w:r w:rsidRPr="00E16DC6">
        <w:rPr>
          <w:sz w:val="28"/>
          <w:szCs w:val="28"/>
        </w:rPr>
        <w:t xml:space="preserve">. Базой </w:t>
      </w:r>
      <w:r>
        <w:rPr>
          <w:sz w:val="28"/>
          <w:szCs w:val="28"/>
        </w:rPr>
        <w:t>п</w:t>
      </w:r>
      <w:r w:rsidRPr="00E16DC6">
        <w:rPr>
          <w:sz w:val="28"/>
          <w:szCs w:val="28"/>
        </w:rPr>
        <w:t>р</w:t>
      </w:r>
      <w:r>
        <w:rPr>
          <w:sz w:val="28"/>
          <w:szCs w:val="28"/>
        </w:rPr>
        <w:t>оизводствен</w:t>
      </w:r>
      <w:r w:rsidRPr="00E16DC6"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Pr="00E16DC6">
        <w:rPr>
          <w:sz w:val="28"/>
          <w:szCs w:val="28"/>
        </w:rPr>
        <w:t xml:space="preserve"> практики мною было выбрано</w:t>
      </w:r>
      <w:r w:rsidR="00DB70AB">
        <w:rPr>
          <w:sz w:val="28"/>
          <w:szCs w:val="28"/>
        </w:rPr>
        <w:t xml:space="preserve"> ООО </w:t>
      </w:r>
      <w:r w:rsidR="00DB70AB" w:rsidRPr="00E16DC6">
        <w:rPr>
          <w:sz w:val="28"/>
          <w:szCs w:val="28"/>
        </w:rPr>
        <w:t>«</w:t>
      </w:r>
      <w:r w:rsidR="00DB70AB">
        <w:rPr>
          <w:sz w:val="28"/>
          <w:szCs w:val="28"/>
        </w:rPr>
        <w:t>Декарт</w:t>
      </w:r>
      <w:r w:rsidR="00DB70AB" w:rsidRPr="00E16DC6">
        <w:rPr>
          <w:sz w:val="28"/>
          <w:szCs w:val="28"/>
        </w:rPr>
        <w:t>»</w:t>
      </w:r>
      <w:r w:rsidRPr="00E16DC6">
        <w:rPr>
          <w:sz w:val="28"/>
          <w:szCs w:val="28"/>
        </w:rPr>
        <w:t>.</w:t>
      </w:r>
      <w:bookmarkEnd w:id="0"/>
      <w:bookmarkEnd w:id="1"/>
    </w:p>
    <w:p w:rsidR="00E16DC6" w:rsidRPr="00E16DC6" w:rsidRDefault="00E16DC6" w:rsidP="00B60E63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bookmarkStart w:id="3" w:name="_Toc111309867"/>
      <w:bookmarkStart w:id="4" w:name="_Toc111310058"/>
      <w:r w:rsidRPr="00E16DC6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п</w:t>
      </w:r>
      <w:r w:rsidRPr="00E16DC6">
        <w:rPr>
          <w:sz w:val="28"/>
          <w:szCs w:val="28"/>
        </w:rPr>
        <w:t>р</w:t>
      </w:r>
      <w:r>
        <w:rPr>
          <w:sz w:val="28"/>
          <w:szCs w:val="28"/>
        </w:rPr>
        <w:t>оизводствен</w:t>
      </w:r>
      <w:r w:rsidRPr="00E16DC6"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Pr="00E16DC6">
        <w:rPr>
          <w:sz w:val="28"/>
          <w:szCs w:val="28"/>
        </w:rPr>
        <w:t xml:space="preserve"> практики является:</w:t>
      </w:r>
      <w:bookmarkEnd w:id="3"/>
      <w:bookmarkEnd w:id="4"/>
    </w:p>
    <w:p w:rsidR="00E16DC6" w:rsidRDefault="00E16DC6" w:rsidP="003F7BD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bookmarkStart w:id="5" w:name="_Toc111309868"/>
      <w:bookmarkStart w:id="6" w:name="_Toc111310059"/>
      <w:r w:rsidRPr="00E16DC6">
        <w:rPr>
          <w:sz w:val="28"/>
          <w:szCs w:val="28"/>
        </w:rPr>
        <w:t>ознакомление с организа</w:t>
      </w:r>
      <w:r>
        <w:rPr>
          <w:sz w:val="28"/>
          <w:szCs w:val="28"/>
        </w:rPr>
        <w:t>цией: его структурой, основными</w:t>
      </w:r>
      <w:r w:rsidR="00DB70AB">
        <w:rPr>
          <w:sz w:val="28"/>
          <w:szCs w:val="28"/>
        </w:rPr>
        <w:t xml:space="preserve"> </w:t>
      </w:r>
      <w:r w:rsidRPr="00E16DC6">
        <w:rPr>
          <w:sz w:val="28"/>
          <w:szCs w:val="28"/>
        </w:rPr>
        <w:t>функциями управленческих и производственных подразделений;</w:t>
      </w:r>
      <w:bookmarkStart w:id="7" w:name="_Toc111309869"/>
      <w:bookmarkStart w:id="8" w:name="_Toc111310060"/>
      <w:bookmarkEnd w:id="5"/>
      <w:bookmarkEnd w:id="6"/>
    </w:p>
    <w:p w:rsidR="00E16DC6" w:rsidRDefault="00E16DC6" w:rsidP="003F7BD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E16DC6">
        <w:rPr>
          <w:sz w:val="28"/>
          <w:szCs w:val="28"/>
        </w:rPr>
        <w:t>непосредственное участие в текущей деятельности предприятия;</w:t>
      </w:r>
      <w:bookmarkStart w:id="9" w:name="_Toc111309870"/>
      <w:bookmarkStart w:id="10" w:name="_Toc111310061"/>
      <w:bookmarkEnd w:id="7"/>
      <w:bookmarkEnd w:id="8"/>
    </w:p>
    <w:p w:rsidR="00E16DC6" w:rsidRPr="00E16DC6" w:rsidRDefault="00E16DC6" w:rsidP="003F7BD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E16DC6">
        <w:rPr>
          <w:sz w:val="28"/>
          <w:szCs w:val="28"/>
        </w:rPr>
        <w:t>подбор и систематизация материалов для выполнения проекта</w:t>
      </w:r>
      <w:bookmarkEnd w:id="9"/>
      <w:bookmarkEnd w:id="10"/>
      <w:r w:rsidRPr="00E16DC6">
        <w:rPr>
          <w:sz w:val="28"/>
          <w:szCs w:val="28"/>
        </w:rPr>
        <w:t>.</w:t>
      </w:r>
    </w:p>
    <w:p w:rsidR="00E16DC6" w:rsidRPr="00E16DC6" w:rsidRDefault="00E16DC6" w:rsidP="00B60E63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E16DC6">
        <w:rPr>
          <w:sz w:val="28"/>
          <w:szCs w:val="28"/>
        </w:rPr>
        <w:t xml:space="preserve">Профессиональное управление финансами неизбежно требует глубокого анализа, позволяющего более точно оценить неопределенность ситуации с помощью современных количественных методов исследования. В связи с этим существенно возрастает приоритетность и роль финансового анализа, основным содержанием которого является комплексное системное изучение  финансового состояния предприятия и факторов его формирования с целью оценки степени финансовых рисков и прогнозирования уровня доходности капитала. Именно поэтому в прохождении </w:t>
      </w:r>
      <w:r w:rsidR="00D54FF3">
        <w:rPr>
          <w:sz w:val="28"/>
          <w:szCs w:val="28"/>
        </w:rPr>
        <w:t>п</w:t>
      </w:r>
      <w:r w:rsidR="00D54FF3" w:rsidRPr="00E16DC6">
        <w:rPr>
          <w:sz w:val="28"/>
          <w:szCs w:val="28"/>
        </w:rPr>
        <w:t>р</w:t>
      </w:r>
      <w:r w:rsidR="00D54FF3">
        <w:rPr>
          <w:sz w:val="28"/>
          <w:szCs w:val="28"/>
        </w:rPr>
        <w:t>оизводствен</w:t>
      </w:r>
      <w:r w:rsidR="00D54FF3" w:rsidRPr="00E16DC6">
        <w:rPr>
          <w:sz w:val="28"/>
          <w:szCs w:val="28"/>
        </w:rPr>
        <w:t>н</w:t>
      </w:r>
      <w:r w:rsidR="00D54FF3">
        <w:rPr>
          <w:sz w:val="28"/>
          <w:szCs w:val="28"/>
        </w:rPr>
        <w:t xml:space="preserve">ой </w:t>
      </w:r>
      <w:r w:rsidRPr="00E16DC6">
        <w:rPr>
          <w:sz w:val="28"/>
          <w:szCs w:val="28"/>
        </w:rPr>
        <w:t>практики больший акцент был дан на изучение вопроса проведения финансового анализа предприятия, т. к. данная тема актуальна, необходима для изучения и, на мой взгляд, интересна.</w:t>
      </w:r>
    </w:p>
    <w:p w:rsidR="00E16DC6" w:rsidRPr="00E16DC6" w:rsidRDefault="00E16DC6" w:rsidP="00B60E63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E16DC6">
        <w:rPr>
          <w:sz w:val="28"/>
          <w:szCs w:val="28"/>
        </w:rPr>
        <w:t>В ходе прохождения практики были пройдены такие основные этапы как:</w:t>
      </w:r>
    </w:p>
    <w:p w:rsidR="00E16DC6" w:rsidRPr="00E16DC6" w:rsidRDefault="00E16DC6" w:rsidP="003F7BD7">
      <w:pPr>
        <w:pStyle w:val="a4"/>
        <w:numPr>
          <w:ilvl w:val="0"/>
          <w:numId w:val="2"/>
        </w:numPr>
        <w:tabs>
          <w:tab w:val="clear" w:pos="2138"/>
          <w:tab w:val="num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16DC6">
        <w:rPr>
          <w:sz w:val="28"/>
          <w:szCs w:val="28"/>
        </w:rPr>
        <w:t>Получение пропусков, инструктаж по технике безопасности, получение индивидуального задания;</w:t>
      </w:r>
    </w:p>
    <w:p w:rsidR="00E16DC6" w:rsidRPr="00E16DC6" w:rsidRDefault="00E16DC6" w:rsidP="003F7BD7">
      <w:pPr>
        <w:pStyle w:val="a4"/>
        <w:numPr>
          <w:ilvl w:val="0"/>
          <w:numId w:val="2"/>
        </w:numPr>
        <w:tabs>
          <w:tab w:val="clear" w:pos="2138"/>
          <w:tab w:val="num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16DC6">
        <w:rPr>
          <w:sz w:val="28"/>
          <w:szCs w:val="28"/>
        </w:rPr>
        <w:lastRenderedPageBreak/>
        <w:t>Ознакомление с инструктивным материалом, отделами предприятия;</w:t>
      </w:r>
    </w:p>
    <w:p w:rsidR="00E16DC6" w:rsidRPr="00E16DC6" w:rsidRDefault="00E16DC6" w:rsidP="003F7BD7">
      <w:pPr>
        <w:pStyle w:val="a4"/>
        <w:numPr>
          <w:ilvl w:val="0"/>
          <w:numId w:val="2"/>
        </w:numPr>
        <w:tabs>
          <w:tab w:val="clear" w:pos="2138"/>
          <w:tab w:val="num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16DC6">
        <w:rPr>
          <w:sz w:val="28"/>
          <w:szCs w:val="28"/>
        </w:rPr>
        <w:t>Сбор материалов, предусмотренных заданием по практике;</w:t>
      </w:r>
    </w:p>
    <w:p w:rsidR="00E16DC6" w:rsidRPr="00E16DC6" w:rsidRDefault="00E16DC6" w:rsidP="00DB70AB">
      <w:pPr>
        <w:pStyle w:val="a4"/>
        <w:tabs>
          <w:tab w:val="num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16DC6">
        <w:rPr>
          <w:sz w:val="28"/>
          <w:szCs w:val="28"/>
        </w:rPr>
        <w:t>В данной работе были использованы следующие внутренние материалы:</w:t>
      </w:r>
    </w:p>
    <w:p w:rsidR="00E16DC6" w:rsidRPr="00E16DC6" w:rsidRDefault="00E16DC6" w:rsidP="003F7BD7">
      <w:pPr>
        <w:pStyle w:val="a4"/>
        <w:numPr>
          <w:ilvl w:val="0"/>
          <w:numId w:val="2"/>
        </w:numPr>
        <w:tabs>
          <w:tab w:val="clear" w:pos="2138"/>
          <w:tab w:val="num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16DC6">
        <w:rPr>
          <w:sz w:val="28"/>
          <w:szCs w:val="28"/>
        </w:rPr>
        <w:t>устав</w:t>
      </w:r>
      <w:r w:rsidR="00DB70AB" w:rsidRPr="00DB70AB">
        <w:rPr>
          <w:sz w:val="28"/>
          <w:szCs w:val="28"/>
        </w:rPr>
        <w:t xml:space="preserve"> </w:t>
      </w:r>
      <w:r w:rsidR="00DB70AB">
        <w:rPr>
          <w:sz w:val="28"/>
          <w:szCs w:val="28"/>
        </w:rPr>
        <w:t xml:space="preserve">ООО </w:t>
      </w:r>
      <w:r w:rsidR="00DB70AB" w:rsidRPr="00E16DC6">
        <w:rPr>
          <w:sz w:val="28"/>
          <w:szCs w:val="28"/>
        </w:rPr>
        <w:t>«</w:t>
      </w:r>
      <w:r w:rsidR="00DB70AB">
        <w:rPr>
          <w:sz w:val="28"/>
          <w:szCs w:val="28"/>
        </w:rPr>
        <w:t>Декарт</w:t>
      </w:r>
      <w:r w:rsidR="00DB70AB" w:rsidRPr="00E16DC6">
        <w:rPr>
          <w:sz w:val="28"/>
          <w:szCs w:val="28"/>
        </w:rPr>
        <w:t>»</w:t>
      </w:r>
      <w:r w:rsidRPr="00E16DC6">
        <w:rPr>
          <w:sz w:val="28"/>
          <w:szCs w:val="28"/>
        </w:rPr>
        <w:t>;</w:t>
      </w:r>
    </w:p>
    <w:p w:rsidR="00E16DC6" w:rsidRPr="00E16DC6" w:rsidRDefault="00E16DC6" w:rsidP="003F7BD7">
      <w:pPr>
        <w:pStyle w:val="a4"/>
        <w:numPr>
          <w:ilvl w:val="0"/>
          <w:numId w:val="2"/>
        </w:numPr>
        <w:tabs>
          <w:tab w:val="clear" w:pos="2138"/>
          <w:tab w:val="num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16DC6">
        <w:rPr>
          <w:sz w:val="28"/>
          <w:szCs w:val="28"/>
        </w:rPr>
        <w:t>статистические данные;</w:t>
      </w:r>
    </w:p>
    <w:p w:rsidR="00E16DC6" w:rsidRPr="00E16DC6" w:rsidRDefault="00E16DC6" w:rsidP="003F7BD7">
      <w:pPr>
        <w:pStyle w:val="a4"/>
        <w:numPr>
          <w:ilvl w:val="0"/>
          <w:numId w:val="2"/>
        </w:numPr>
        <w:tabs>
          <w:tab w:val="clear" w:pos="2138"/>
          <w:tab w:val="num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16DC6">
        <w:rPr>
          <w:sz w:val="28"/>
          <w:szCs w:val="28"/>
        </w:rPr>
        <w:t>специальные печатные издания.</w:t>
      </w:r>
    </w:p>
    <w:p w:rsidR="00E16DC6" w:rsidRPr="00E16DC6" w:rsidRDefault="00E16DC6" w:rsidP="003F7BD7">
      <w:pPr>
        <w:pStyle w:val="a4"/>
        <w:numPr>
          <w:ilvl w:val="0"/>
          <w:numId w:val="2"/>
        </w:numPr>
        <w:tabs>
          <w:tab w:val="clear" w:pos="2138"/>
          <w:tab w:val="num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16DC6">
        <w:rPr>
          <w:sz w:val="28"/>
          <w:szCs w:val="28"/>
        </w:rPr>
        <w:t>бухгалтерская отчетность за 200</w:t>
      </w:r>
      <w:r w:rsidR="00DB70AB">
        <w:rPr>
          <w:sz w:val="28"/>
          <w:szCs w:val="28"/>
        </w:rPr>
        <w:t>7</w:t>
      </w:r>
      <w:r w:rsidRPr="00E16DC6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08 г"/>
        </w:smartTagPr>
        <w:r w:rsidRPr="00E16DC6">
          <w:rPr>
            <w:sz w:val="28"/>
            <w:szCs w:val="28"/>
          </w:rPr>
          <w:t>200</w:t>
        </w:r>
        <w:r w:rsidR="00DB70AB">
          <w:rPr>
            <w:sz w:val="28"/>
            <w:szCs w:val="28"/>
          </w:rPr>
          <w:t>8</w:t>
        </w:r>
        <w:r w:rsidRPr="00E16DC6">
          <w:rPr>
            <w:sz w:val="28"/>
            <w:szCs w:val="28"/>
          </w:rPr>
          <w:t xml:space="preserve"> г</w:t>
        </w:r>
      </w:smartTag>
      <w:r w:rsidRPr="00E16DC6">
        <w:rPr>
          <w:sz w:val="28"/>
          <w:szCs w:val="28"/>
        </w:rPr>
        <w:t>.г.</w:t>
      </w:r>
    </w:p>
    <w:p w:rsidR="00E16DC6" w:rsidRPr="00E16DC6" w:rsidRDefault="00E16DC6" w:rsidP="00B60E63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E16DC6">
        <w:rPr>
          <w:sz w:val="28"/>
          <w:szCs w:val="28"/>
        </w:rPr>
        <w:t>В ходе подготовки данной работы изучены исторические, теоретические разработки, статистические источники, официальные документы, законодательные акты.</w:t>
      </w:r>
    </w:p>
    <w:p w:rsidR="00E16DC6" w:rsidRPr="00E16DC6" w:rsidRDefault="00E16DC6" w:rsidP="00B60E63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E16DC6">
        <w:rPr>
          <w:sz w:val="28"/>
          <w:szCs w:val="28"/>
        </w:rPr>
        <w:t>Структура отчета состоит из введения,</w:t>
      </w:r>
      <w:r w:rsidR="00E3214A" w:rsidRPr="00E3214A">
        <w:t xml:space="preserve"> </w:t>
      </w:r>
      <w:r w:rsidR="00E3214A" w:rsidRPr="00E3214A">
        <w:rPr>
          <w:sz w:val="28"/>
          <w:szCs w:val="28"/>
        </w:rPr>
        <w:t>Краткая характеристика предприятия</w:t>
      </w:r>
      <w:r w:rsidR="00E3214A">
        <w:rPr>
          <w:sz w:val="28"/>
          <w:szCs w:val="28"/>
        </w:rPr>
        <w:t xml:space="preserve">, </w:t>
      </w:r>
      <w:r w:rsidR="00E3214A" w:rsidRPr="00E3214A">
        <w:rPr>
          <w:sz w:val="28"/>
          <w:szCs w:val="28"/>
        </w:rPr>
        <w:t>Учетная политика организации</w:t>
      </w:r>
      <w:r w:rsidR="00E3214A">
        <w:rPr>
          <w:sz w:val="28"/>
          <w:szCs w:val="28"/>
        </w:rPr>
        <w:t>,</w:t>
      </w:r>
      <w:r w:rsidRPr="00E16DC6">
        <w:rPr>
          <w:sz w:val="28"/>
          <w:szCs w:val="28"/>
        </w:rPr>
        <w:t xml:space="preserve"> </w:t>
      </w:r>
      <w:r w:rsidR="00E3214A" w:rsidRPr="00E3214A">
        <w:rPr>
          <w:sz w:val="28"/>
          <w:szCs w:val="28"/>
        </w:rPr>
        <w:t>Финансовая отчетность</w:t>
      </w:r>
      <w:r w:rsidRPr="00E16DC6">
        <w:rPr>
          <w:sz w:val="28"/>
          <w:szCs w:val="28"/>
        </w:rPr>
        <w:t>, заключения, списка использованной литературы и приложений.</w:t>
      </w:r>
    </w:p>
    <w:p w:rsidR="00D54FF3" w:rsidRDefault="00E16DC6" w:rsidP="00B60E63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E16DC6">
        <w:rPr>
          <w:sz w:val="28"/>
          <w:szCs w:val="28"/>
        </w:rPr>
        <w:t>Информационную базу составляют данные бухгалтерского баланса и отчетности предприятия,  законы Российской Федерации, постановления Правительства, материалы, опубликованные в периодической и специальной литературе, внутренние документы предприятия.</w:t>
      </w:r>
    </w:p>
    <w:p w:rsidR="00D54FF3" w:rsidRDefault="00D54FF3" w:rsidP="00B60E63">
      <w:pPr>
        <w:pStyle w:val="1"/>
        <w:numPr>
          <w:ilvl w:val="0"/>
          <w:numId w:val="4"/>
        </w:numPr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bookmarkStart w:id="11" w:name="_Toc210021219"/>
      <w:bookmarkStart w:id="12" w:name="_Toc271456501"/>
      <w:r w:rsidRPr="00B60E6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Краткая характеристика предприятия</w:t>
      </w:r>
      <w:bookmarkEnd w:id="11"/>
      <w:bookmarkEnd w:id="12"/>
    </w:p>
    <w:p w:rsidR="00B60E63" w:rsidRPr="00B60E63" w:rsidRDefault="00B60E63" w:rsidP="00B60E63"/>
    <w:p w:rsidR="00D54FF3" w:rsidRPr="002E5302" w:rsidRDefault="00D54FF3" w:rsidP="00B60E63">
      <w:pPr>
        <w:tabs>
          <w:tab w:val="left" w:pos="1395"/>
        </w:tabs>
        <w:spacing w:line="360" w:lineRule="auto"/>
        <w:ind w:firstLine="709"/>
        <w:jc w:val="both"/>
        <w:rPr>
          <w:sz w:val="28"/>
          <w:szCs w:val="28"/>
        </w:rPr>
      </w:pPr>
      <w:r w:rsidRPr="002E5302">
        <w:rPr>
          <w:sz w:val="28"/>
          <w:szCs w:val="28"/>
        </w:rPr>
        <w:t xml:space="preserve">Компания </w:t>
      </w:r>
      <w:r w:rsidR="00DB70AB">
        <w:rPr>
          <w:sz w:val="28"/>
          <w:szCs w:val="28"/>
        </w:rPr>
        <w:t xml:space="preserve">ООО </w:t>
      </w:r>
      <w:r w:rsidR="00DB70AB" w:rsidRPr="00E16DC6">
        <w:rPr>
          <w:sz w:val="28"/>
          <w:szCs w:val="28"/>
        </w:rPr>
        <w:t>«</w:t>
      </w:r>
      <w:r w:rsidR="00DB70AB">
        <w:rPr>
          <w:sz w:val="28"/>
          <w:szCs w:val="28"/>
        </w:rPr>
        <w:t>Декарт</w:t>
      </w:r>
      <w:r w:rsidR="00DB70AB" w:rsidRPr="00E16DC6">
        <w:rPr>
          <w:sz w:val="28"/>
          <w:szCs w:val="28"/>
        </w:rPr>
        <w:t>»</w:t>
      </w:r>
      <w:r w:rsidR="00DB70AB" w:rsidRPr="002E5302">
        <w:rPr>
          <w:sz w:val="28"/>
          <w:szCs w:val="28"/>
        </w:rPr>
        <w:t xml:space="preserve"> </w:t>
      </w:r>
      <w:r w:rsidRPr="002E5302">
        <w:rPr>
          <w:sz w:val="28"/>
          <w:szCs w:val="28"/>
        </w:rPr>
        <w:t xml:space="preserve">(компания занимается распространением и установкой кондиционеров). </w:t>
      </w:r>
    </w:p>
    <w:p w:rsidR="00D54FF3" w:rsidRPr="002E5302" w:rsidRDefault="00D54FF3" w:rsidP="00B60E63">
      <w:pPr>
        <w:spacing w:line="360" w:lineRule="auto"/>
        <w:ind w:firstLine="709"/>
        <w:jc w:val="both"/>
        <w:rPr>
          <w:sz w:val="28"/>
          <w:szCs w:val="28"/>
        </w:rPr>
      </w:pPr>
      <w:r w:rsidRPr="002E5302">
        <w:rPr>
          <w:sz w:val="28"/>
          <w:szCs w:val="28"/>
        </w:rPr>
        <w:t xml:space="preserve">Юридический и фактический адрес: </w:t>
      </w:r>
    </w:p>
    <w:p w:rsidR="00D54FF3" w:rsidRPr="002E5302" w:rsidRDefault="00D54FF3" w:rsidP="00B60E63">
      <w:pPr>
        <w:spacing w:line="360" w:lineRule="auto"/>
        <w:ind w:firstLine="709"/>
        <w:jc w:val="both"/>
        <w:rPr>
          <w:sz w:val="28"/>
          <w:szCs w:val="28"/>
        </w:rPr>
      </w:pPr>
      <w:r w:rsidRPr="002E5302">
        <w:rPr>
          <w:sz w:val="28"/>
          <w:szCs w:val="28"/>
        </w:rPr>
        <w:t xml:space="preserve"> г. </w:t>
      </w:r>
      <w:r w:rsidR="00DB70AB">
        <w:rPr>
          <w:sz w:val="28"/>
          <w:szCs w:val="28"/>
        </w:rPr>
        <w:t>Ставрополь</w:t>
      </w:r>
    </w:p>
    <w:p w:rsidR="00D54FF3" w:rsidRPr="003D325F" w:rsidRDefault="00D54FF3" w:rsidP="00B60E63">
      <w:pPr>
        <w:widowControl w:val="0"/>
        <w:spacing w:line="360" w:lineRule="auto"/>
        <w:ind w:firstLine="709"/>
        <w:jc w:val="both"/>
        <w:rPr>
          <w:sz w:val="28"/>
        </w:rPr>
      </w:pPr>
      <w:r w:rsidRPr="003D325F">
        <w:rPr>
          <w:sz w:val="28"/>
        </w:rPr>
        <w:t>Общество самостоятельно заключает и контролирует исполнение хозяйственных и других договоров со всеми видами организаций, предприятий и учреждений, а также частными лицами.</w:t>
      </w:r>
    </w:p>
    <w:p w:rsidR="00D54FF3" w:rsidRPr="003D325F" w:rsidRDefault="00D54FF3" w:rsidP="00B60E63">
      <w:pPr>
        <w:widowControl w:val="0"/>
        <w:tabs>
          <w:tab w:val="left" w:pos="426"/>
        </w:tabs>
        <w:spacing w:line="360" w:lineRule="auto"/>
        <w:ind w:firstLine="709"/>
        <w:jc w:val="both"/>
        <w:rPr>
          <w:sz w:val="28"/>
        </w:rPr>
      </w:pPr>
      <w:r w:rsidRPr="003D325F">
        <w:rPr>
          <w:sz w:val="28"/>
        </w:rPr>
        <w:t>Уставный капитал Общества составляет 10000-00</w:t>
      </w:r>
      <w:r>
        <w:rPr>
          <w:sz w:val="28"/>
        </w:rPr>
        <w:t xml:space="preserve"> </w:t>
      </w:r>
      <w:r w:rsidRPr="003D325F">
        <w:rPr>
          <w:sz w:val="28"/>
        </w:rPr>
        <w:t>(Десять тысяч) рублей.</w:t>
      </w:r>
    </w:p>
    <w:p w:rsidR="00D54FF3" w:rsidRPr="003D325F" w:rsidRDefault="00D54FF3" w:rsidP="00B60E63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D325F">
        <w:rPr>
          <w:snapToGrid w:val="0"/>
          <w:sz w:val="28"/>
        </w:rPr>
        <w:t>Высшим органом управления общества является собрание учредителей. Оно регулярно собирается один раз в год для утверждения бухгалтерской отчетности, отчета  директора, отчета главного бухгалтера общества, распределения чистой прибыли, выборов исполнительного органа, решения стратегических вопросов деятельности общества.</w:t>
      </w:r>
    </w:p>
    <w:p w:rsidR="00D54FF3" w:rsidRPr="00D54FF3" w:rsidRDefault="00D54FF3" w:rsidP="00B60E63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3D325F">
        <w:rPr>
          <w:snapToGrid w:val="0"/>
          <w:sz w:val="28"/>
        </w:rPr>
        <w:t xml:space="preserve">Оперативной деятельностью общества руководит единоличный исполнительный орган – директор. </w:t>
      </w: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CD1C0B">
        <w:rPr>
          <w:color w:val="000000"/>
          <w:spacing w:val="1"/>
          <w:sz w:val="28"/>
          <w:szCs w:val="28"/>
        </w:rPr>
        <w:t>Организационная структура предприятия выглядит следующим образом:</w:t>
      </w:r>
    </w:p>
    <w:p w:rsidR="00D54FF3" w:rsidRPr="00CD1C0B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br w:type="page"/>
      </w:r>
    </w:p>
    <w:p w:rsidR="00D54FF3" w:rsidRDefault="009E5168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noProof/>
          <w:color w:val="000000"/>
          <w:spacing w:val="1"/>
          <w:sz w:val="28"/>
          <w:szCs w:val="28"/>
        </w:rPr>
        <w:pict>
          <v:group id="_x0000_s1041" style="position:absolute;left:0;text-align:left;margin-left:-27pt;margin-top:8.05pt;width:486pt;height:525.05pt;z-index:251657216" coordorigin="1521,2034" coordsize="9720,11160">
            <v:line id="_x0000_s1042" style="position:absolute" from="9981,2574" to="9981,3654">
              <v:stroke endarrow="block"/>
            </v:line>
            <v:group id="_x0000_s1043" style="position:absolute;left:1521;top:2034;width:9720;height:11160" coordorigin="1521,2034" coordsize="9720,1116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8721;top:3654;width:2520;height:900">
                <v:textbox style="mso-next-textbox:#_x0000_s1044">
                  <w:txbxContent>
                    <w:p w:rsidR="00D54FF3" w:rsidRPr="00B94418" w:rsidRDefault="00D54FF3" w:rsidP="00D54F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Отдел по снабжению</w:t>
                      </w:r>
                    </w:p>
                  </w:txbxContent>
                </v:textbox>
              </v:shape>
              <v:shape id="_x0000_s1045" type="#_x0000_t202" style="position:absolute;left:8721;top:5274;width:2520;height:1440" stroked="f">
                <v:textbox style="mso-next-textbox:#_x0000_s1045">
                  <w:txbxContent>
                    <w:p w:rsidR="00D54FF3" w:rsidRPr="00B94418" w:rsidRDefault="00D54FF3" w:rsidP="00D54FF3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94418">
                        <w:rPr>
                          <w:sz w:val="28"/>
                          <w:szCs w:val="28"/>
                        </w:rPr>
                        <w:t xml:space="preserve">Заместитель директора по </w:t>
                      </w:r>
                      <w:r>
                        <w:rPr>
                          <w:sz w:val="28"/>
                          <w:szCs w:val="28"/>
                        </w:rPr>
                        <w:t>снабжению</w:t>
                      </w:r>
                    </w:p>
                  </w:txbxContent>
                </v:textbox>
              </v:shape>
              <v:shape id="_x0000_s1046" type="#_x0000_t202" style="position:absolute;left:9081;top:7254;width:1980;height:540" stroked="f">
                <v:textbox style="mso-next-textbox:#_x0000_s1046">
                  <w:txbxContent>
                    <w:p w:rsidR="00D54FF3" w:rsidRPr="00B94418" w:rsidRDefault="00D54FF3" w:rsidP="00D54FF3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94418">
                        <w:rPr>
                          <w:sz w:val="28"/>
                          <w:szCs w:val="28"/>
                        </w:rPr>
                        <w:t>Менеджер</w:t>
                      </w:r>
                    </w:p>
                  </w:txbxContent>
                </v:textbox>
              </v:shape>
              <v:line id="_x0000_s1047" style="position:absolute" from="7461,2574" to="9981,2574"/>
              <v:group id="_x0000_s1048" style="position:absolute;left:5301;top:2034;width:2520;height:5400" coordorigin="5301,2034" coordsize="2520,5400">
                <v:shape id="_x0000_s1049" type="#_x0000_t202" style="position:absolute;left:5301;top:2034;width:2340;height:1080" stroked="f">
                  <v:textbox style="mso-next-textbox:#_x0000_s1049">
                    <w:txbxContent>
                      <w:p w:rsidR="00D54FF3" w:rsidRPr="00B94418" w:rsidRDefault="00D54FF3" w:rsidP="00D54FF3">
                        <w:pPr>
                          <w:spacing w:line="36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94418">
                          <w:rPr>
                            <w:b/>
                            <w:sz w:val="28"/>
                            <w:szCs w:val="28"/>
                          </w:rPr>
                          <w:t>Генеральный директор</w:t>
                        </w:r>
                      </w:p>
                      <w:p w:rsidR="00D54FF3" w:rsidRDefault="00D54FF3" w:rsidP="00D54FF3"/>
                    </w:txbxContent>
                  </v:textbox>
                </v:shape>
                <v:shape id="_x0000_s1050" type="#_x0000_t202" style="position:absolute;left:5301;top:3654;width:2520;height:900">
                  <v:textbox style="mso-next-textbox:#_x0000_s1050">
                    <w:txbxContent>
                      <w:p w:rsidR="00D54FF3" w:rsidRPr="00B94418" w:rsidRDefault="00D54FF3" w:rsidP="00D54FF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94418">
                          <w:rPr>
                            <w:sz w:val="28"/>
                            <w:szCs w:val="28"/>
                          </w:rPr>
                          <w:t>Бухгалтерский отдел</w:t>
                        </w:r>
                      </w:p>
                    </w:txbxContent>
                  </v:textbox>
                </v:shape>
                <v:shape id="_x0000_s1051" type="#_x0000_t202" style="position:absolute;left:5661;top:5274;width:1980;height:1080" stroked="f">
                  <v:textbox style="mso-next-textbox:#_x0000_s1051">
                    <w:txbxContent>
                      <w:p w:rsidR="00D54FF3" w:rsidRPr="00B94418" w:rsidRDefault="00D54FF3" w:rsidP="00D54FF3">
                        <w:pPr>
                          <w:spacing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94418">
                          <w:rPr>
                            <w:sz w:val="28"/>
                            <w:szCs w:val="28"/>
                          </w:rPr>
                          <w:t>Главный бухгалтер</w:t>
                        </w:r>
                      </w:p>
                    </w:txbxContent>
                  </v:textbox>
                </v:shape>
                <v:shape id="_x0000_s1052" type="#_x0000_t202" style="position:absolute;left:5661;top:6894;width:1980;height:540" stroked="f">
                  <v:textbox style="mso-next-textbox:#_x0000_s1052">
                    <w:txbxContent>
                      <w:p w:rsidR="00D54FF3" w:rsidRPr="0097182F" w:rsidRDefault="00D54FF3" w:rsidP="00D54FF3">
                        <w:pPr>
                          <w:spacing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7182F">
                          <w:rPr>
                            <w:sz w:val="28"/>
                            <w:szCs w:val="28"/>
                          </w:rPr>
                          <w:t>Бухгалтер</w:t>
                        </w:r>
                      </w:p>
                    </w:txbxContent>
                  </v:textbox>
                </v:shape>
                <v:line id="_x0000_s1053" style="position:absolute" from="6561,2934" to="6561,3654">
                  <v:stroke endarrow="block"/>
                </v:line>
                <v:line id="_x0000_s1054" style="position:absolute" from="6561,6174" to="6561,6894">
                  <v:stroke endarrow="block"/>
                </v:line>
                <v:line id="_x0000_s1055" style="position:absolute" from="6561,4554" to="6561,5274">
                  <v:stroke endarrow="block"/>
                </v:line>
              </v:group>
              <v:line id="_x0000_s1056" style="position:absolute" from="9981,6714" to="9981,7254">
                <v:stroke endarrow="block"/>
              </v:line>
              <v:line id="_x0000_s1057" style="position:absolute" from="9981,4554" to="9981,5274">
                <v:stroke endarrow="block"/>
              </v:line>
              <v:group id="_x0000_s1058" style="position:absolute;left:2694;top:7790;width:6027;height:5404" coordorigin="2694,7790" coordsize="6027,5404">
                <v:line id="_x0000_s1059" style="position:absolute;rotation:-3275244fd" from="4712,5772" to="5007,10104">
                  <v:stroke endarrow="block"/>
                </v:line>
                <v:group id="_x0000_s1060" style="position:absolute;left:4761;top:9234;width:3960;height:3960" coordorigin="3501,7974" coordsize="3960,3960">
                  <v:shape id="_x0000_s1061" type="#_x0000_t202" style="position:absolute;left:4761;top:7974;width:1260;height:540">
                    <v:textbox style="mso-next-textbox:#_x0000_s1061">
                      <w:txbxContent>
                        <w:p w:rsidR="00D54FF3" w:rsidRPr="00B94418" w:rsidRDefault="00D54FF3" w:rsidP="00D54FF3">
                          <w:pPr>
                            <w:spacing w:line="36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B94418">
                            <w:rPr>
                              <w:b/>
                              <w:sz w:val="28"/>
                              <w:szCs w:val="28"/>
                            </w:rPr>
                            <w:t>Гараж</w:t>
                          </w:r>
                        </w:p>
                      </w:txbxContent>
                    </v:textbox>
                  </v:shape>
                  <v:shape id="_x0000_s1062" type="#_x0000_t202" style="position:absolute;left:4401;top:9234;width:2160;height:1080" stroked="f">
                    <v:textbox style="mso-next-textbox:#_x0000_s1062">
                      <w:txbxContent>
                        <w:p w:rsidR="00D54FF3" w:rsidRPr="00B94418" w:rsidRDefault="00D54FF3" w:rsidP="00D54FF3">
                          <w:pPr>
                            <w:spacing w:line="36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B94418">
                            <w:rPr>
                              <w:sz w:val="28"/>
                              <w:szCs w:val="28"/>
                            </w:rPr>
                            <w:t>Заведующий гаражом</w:t>
                          </w:r>
                        </w:p>
                      </w:txbxContent>
                    </v:textbox>
                  </v:shape>
                  <v:shape id="_x0000_s1063" type="#_x0000_t202" style="position:absolute;left:3501;top:10854;width:3960;height:1080" stroked="f">
                    <v:textbox style="mso-next-textbox:#_x0000_s1063">
                      <w:txbxContent>
                        <w:p w:rsidR="00D54FF3" w:rsidRPr="00B94418" w:rsidRDefault="00D54FF3" w:rsidP="00D54FF3">
                          <w:pPr>
                            <w:spacing w:line="36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Водители</w:t>
                          </w:r>
                        </w:p>
                      </w:txbxContent>
                    </v:textbox>
                  </v:shape>
                  <v:line id="_x0000_s1064" style="position:absolute" from="5481,8514" to="5481,9234">
                    <v:stroke endarrow="block"/>
                  </v:line>
                  <v:line id="_x0000_s1065" style="position:absolute" from="5481,10134" to="5481,10854">
                    <v:stroke endarrow="block"/>
                  </v:line>
                </v:group>
              </v:group>
              <v:group id="_x0000_s1066" style="position:absolute;left:1521;top:2574;width:3960;height:8524" coordorigin="1521,2574" coordsize="3960,8524">
                <v:shape id="_x0000_s1067" type="#_x0000_t202" style="position:absolute;left:1881;top:3654;width:2520;height:900">
                  <v:textbox style="mso-next-textbox:#_x0000_s1067">
                    <w:txbxContent>
                      <w:p w:rsidR="00D54FF3" w:rsidRPr="00B94418" w:rsidRDefault="00D54FF3" w:rsidP="00D54FF3">
                        <w:pPr>
                          <w:spacing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Отдел продаж</w:t>
                        </w:r>
                      </w:p>
                    </w:txbxContent>
                  </v:textbox>
                </v:shape>
                <v:shape id="_x0000_s1068" type="#_x0000_t202" style="position:absolute;left:1881;top:5274;width:2520;height:1440" stroked="f">
                  <v:textbox style="mso-next-textbox:#_x0000_s1068">
                    <w:txbxContent>
                      <w:p w:rsidR="00D54FF3" w:rsidRPr="00B94418" w:rsidRDefault="00D54FF3" w:rsidP="00D54FF3">
                        <w:pPr>
                          <w:spacing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94418">
                          <w:rPr>
                            <w:sz w:val="28"/>
                            <w:szCs w:val="28"/>
                          </w:rPr>
                          <w:t xml:space="preserve">Заместитель директора по </w:t>
                        </w:r>
                        <w:r>
                          <w:rPr>
                            <w:sz w:val="28"/>
                            <w:szCs w:val="28"/>
                          </w:rPr>
                          <w:t>продажам</w:t>
                        </w:r>
                      </w:p>
                    </w:txbxContent>
                  </v:textbox>
                </v:shape>
                <v:shape id="_x0000_s1069" type="#_x0000_t202" style="position:absolute;left:1701;top:7254;width:1620;height:540" stroked="f">
                  <v:textbox style="mso-next-textbox:#_x0000_s1069">
                    <w:txbxContent>
                      <w:p w:rsidR="00D54FF3" w:rsidRPr="00B94418" w:rsidRDefault="00D54FF3" w:rsidP="00D54FF3">
                        <w:pPr>
                          <w:spacing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Менеджеры</w:t>
                        </w:r>
                      </w:p>
                    </w:txbxContent>
                  </v:textbox>
                </v:shape>
                <v:shape id="_x0000_s1070" type="#_x0000_t202" style="position:absolute;left:1701;top:8334;width:1620;height:540" stroked="f">
                  <v:textbox style="mso-next-textbox:#_x0000_s1070">
                    <w:txbxContent>
                      <w:p w:rsidR="00D54FF3" w:rsidRPr="0097182F" w:rsidRDefault="00D54FF3" w:rsidP="00D54FF3">
                        <w:pPr>
                          <w:spacing w:line="36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182F">
                          <w:rPr>
                            <w:sz w:val="18"/>
                            <w:szCs w:val="18"/>
                          </w:rPr>
                          <w:t>Администратор</w:t>
                        </w:r>
                        <w:r w:rsidRPr="0097182F">
                          <w:rPr>
                            <w:sz w:val="20"/>
                            <w:szCs w:val="20"/>
                          </w:rPr>
                          <w:t>ы</w:t>
                        </w:r>
                      </w:p>
                    </w:txbxContent>
                  </v:textbox>
                </v:shape>
                <v:shape id="_x0000_s1071" type="#_x0000_t202" style="position:absolute;left:1521;top:9414;width:1980;height:540" stroked="f">
                  <v:textbox style="mso-next-textbox:#_x0000_s1071">
                    <w:txbxContent>
                      <w:p w:rsidR="00D54FF3" w:rsidRPr="00B94418" w:rsidRDefault="00D54FF3" w:rsidP="00D54FF3">
                        <w:pPr>
                          <w:spacing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Продавцы</w:t>
                        </w:r>
                      </w:p>
                    </w:txbxContent>
                  </v:textbox>
                </v:shape>
                <v:group id="_x0000_s1072" style="position:absolute;left:3141;top:2574;width:2340;height:1080" coordorigin="3141,2574" coordsize="2340,1080">
                  <v:line id="_x0000_s1073" style="position:absolute" from="3141,2574" to="5481,2574"/>
                  <v:line id="_x0000_s1074" style="position:absolute" from="3141,2574" to="3141,3654">
                    <v:stroke endarrow="block"/>
                  </v:line>
                </v:group>
                <v:line id="_x0000_s1075" style="position:absolute" from="3141,4554" to="3141,5274">
                  <v:stroke endarrow="block"/>
                </v:line>
                <v:line id="_x0000_s1076" style="position:absolute;rotation:8434018fd;flip:y" from="2677,6530" to="2733,7449">
                  <v:stroke endarrow="block"/>
                </v:line>
                <v:line id="_x0000_s1077" style="position:absolute" from="2421,7614" to="2421,8334">
                  <v:stroke endarrow="block"/>
                </v:line>
                <v:line id="_x0000_s1078" style="position:absolute" from="2421,8694" to="2421,9414">
                  <v:stroke endarrow="block"/>
                </v:line>
                <v:line id="_x0000_s1079" style="position:absolute" from="2421,9774" to="2421,10494">
                  <v:stroke endarrow="block"/>
                </v:line>
                <v:shape id="_x0000_s1080" type="#_x0000_t202" style="position:absolute;left:1701;top:10494;width:1620;height:604" stroked="f">
                  <v:textbox style="mso-next-textbox:#_x0000_s1080">
                    <w:txbxContent>
                      <w:p w:rsidR="00D54FF3" w:rsidRPr="00B94418" w:rsidRDefault="00D54FF3" w:rsidP="00D54FF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94418">
                          <w:rPr>
                            <w:sz w:val="28"/>
                            <w:szCs w:val="28"/>
                          </w:rPr>
                          <w:t>Рабочие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54FF3" w:rsidRDefault="00D54FF3" w:rsidP="00B60E63">
      <w:pPr>
        <w:spacing w:line="360" w:lineRule="auto"/>
        <w:ind w:firstLine="709"/>
        <w:jc w:val="both"/>
        <w:rPr>
          <w:sz w:val="28"/>
          <w:szCs w:val="28"/>
        </w:rPr>
      </w:pPr>
    </w:p>
    <w:p w:rsidR="00D54FF3" w:rsidRDefault="00D54FF3" w:rsidP="00B60E63">
      <w:pPr>
        <w:spacing w:line="360" w:lineRule="auto"/>
        <w:ind w:firstLine="709"/>
        <w:jc w:val="both"/>
      </w:pPr>
    </w:p>
    <w:p w:rsidR="00D54FF3" w:rsidRPr="002E5302" w:rsidRDefault="00D54FF3" w:rsidP="00B60E63">
      <w:pPr>
        <w:spacing w:line="360" w:lineRule="auto"/>
        <w:ind w:firstLine="709"/>
        <w:jc w:val="both"/>
        <w:rPr>
          <w:sz w:val="28"/>
          <w:szCs w:val="28"/>
        </w:rPr>
      </w:pPr>
    </w:p>
    <w:p w:rsidR="00D54FF3" w:rsidRDefault="00D54FF3" w:rsidP="00B60E63">
      <w:pPr>
        <w:spacing w:line="360" w:lineRule="auto"/>
        <w:ind w:firstLine="709"/>
        <w:jc w:val="both"/>
        <w:rPr>
          <w:sz w:val="28"/>
          <w:szCs w:val="28"/>
        </w:rPr>
      </w:pPr>
      <w:r w:rsidRPr="002E5302">
        <w:rPr>
          <w:sz w:val="28"/>
          <w:szCs w:val="28"/>
        </w:rPr>
        <w:t xml:space="preserve">Рис.1 Организационная структура </w:t>
      </w:r>
      <w:r w:rsidR="00DB70AB">
        <w:rPr>
          <w:sz w:val="28"/>
          <w:szCs w:val="28"/>
        </w:rPr>
        <w:t xml:space="preserve">ООО </w:t>
      </w:r>
      <w:r w:rsidR="00DB70AB" w:rsidRPr="00E16DC6">
        <w:rPr>
          <w:sz w:val="28"/>
          <w:szCs w:val="28"/>
        </w:rPr>
        <w:t>«</w:t>
      </w:r>
      <w:r w:rsidR="00DB70AB">
        <w:rPr>
          <w:sz w:val="28"/>
          <w:szCs w:val="28"/>
        </w:rPr>
        <w:t>Декарт</w:t>
      </w:r>
      <w:r w:rsidR="00DB70AB" w:rsidRPr="00E16DC6">
        <w:rPr>
          <w:sz w:val="28"/>
          <w:szCs w:val="28"/>
        </w:rPr>
        <w:t>»</w:t>
      </w:r>
    </w:p>
    <w:p w:rsidR="00B60E63" w:rsidRPr="002E5302" w:rsidRDefault="00B60E63" w:rsidP="00B60E63">
      <w:pPr>
        <w:spacing w:line="360" w:lineRule="auto"/>
        <w:ind w:firstLine="709"/>
        <w:jc w:val="both"/>
        <w:rPr>
          <w:sz w:val="28"/>
          <w:szCs w:val="28"/>
        </w:rPr>
      </w:pPr>
    </w:p>
    <w:p w:rsidR="00D54FF3" w:rsidRPr="00F45278" w:rsidRDefault="00DB70AB" w:rsidP="00B60E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ООО </w:t>
      </w:r>
      <w:r w:rsidRPr="00E16DC6">
        <w:rPr>
          <w:sz w:val="28"/>
          <w:szCs w:val="28"/>
        </w:rPr>
        <w:t>«</w:t>
      </w:r>
      <w:r>
        <w:rPr>
          <w:sz w:val="28"/>
          <w:szCs w:val="28"/>
        </w:rPr>
        <w:t>Декарт</w:t>
      </w:r>
      <w:r w:rsidRPr="00E16DC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54FF3" w:rsidRPr="002E5302">
        <w:rPr>
          <w:sz w:val="28"/>
          <w:szCs w:val="28"/>
        </w:rPr>
        <w:t>реализует только сертифицированную продукцию (товары, работы, услуги) в соответствии с действующим законодательством и несёт ответственность за реализацию продукции (товаров, работ, услуг), причиняющих вред потребителям.</w:t>
      </w:r>
    </w:p>
    <w:p w:rsidR="00D54FF3" w:rsidRPr="002E5302" w:rsidRDefault="00D54FF3" w:rsidP="00B60E63">
      <w:pPr>
        <w:spacing w:line="360" w:lineRule="auto"/>
        <w:ind w:firstLine="709"/>
        <w:jc w:val="both"/>
        <w:rPr>
          <w:sz w:val="28"/>
          <w:szCs w:val="28"/>
        </w:rPr>
      </w:pPr>
      <w:r w:rsidRPr="002E5302">
        <w:rPr>
          <w:sz w:val="28"/>
          <w:szCs w:val="28"/>
        </w:rPr>
        <w:t xml:space="preserve">Охарактеризуем организационную структуру бухгалтерии </w:t>
      </w:r>
      <w:r w:rsidR="00DB70AB">
        <w:rPr>
          <w:sz w:val="28"/>
          <w:szCs w:val="28"/>
        </w:rPr>
        <w:t xml:space="preserve">ООО </w:t>
      </w:r>
      <w:r w:rsidR="00DB70AB" w:rsidRPr="00E16DC6">
        <w:rPr>
          <w:sz w:val="28"/>
          <w:szCs w:val="28"/>
        </w:rPr>
        <w:t>«</w:t>
      </w:r>
      <w:r w:rsidR="00DB70AB">
        <w:rPr>
          <w:sz w:val="28"/>
          <w:szCs w:val="28"/>
        </w:rPr>
        <w:t>Декарт</w:t>
      </w:r>
      <w:r w:rsidR="00DB70AB" w:rsidRPr="00E16DC6">
        <w:rPr>
          <w:sz w:val="28"/>
          <w:szCs w:val="28"/>
        </w:rPr>
        <w:t>»</w:t>
      </w:r>
      <w:r w:rsidR="00DB70AB" w:rsidRPr="002E5302">
        <w:rPr>
          <w:sz w:val="28"/>
          <w:szCs w:val="28"/>
        </w:rPr>
        <w:t xml:space="preserve"> </w:t>
      </w:r>
      <w:r w:rsidRPr="002E5302">
        <w:rPr>
          <w:sz w:val="28"/>
          <w:szCs w:val="28"/>
        </w:rPr>
        <w:t>(см. рис.2).</w:t>
      </w:r>
    </w:p>
    <w:p w:rsidR="00D54FF3" w:rsidRPr="00ED36FA" w:rsidRDefault="009E5168" w:rsidP="00B60E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59pt;height:180pt;mso-position-horizontal-relative:char;mso-position-vertical-relative:line" coordorigin="2280,1176" coordsize="7200,27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0;top:1176;width:7200;height:2787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4821;top:1315;width:1977;height:418">
              <v:textbox style="mso-next-textbox:#_x0000_s1028">
                <w:txbxContent>
                  <w:p w:rsidR="00D54FF3" w:rsidRPr="006C5633" w:rsidRDefault="00D54FF3" w:rsidP="00D54FF3">
                    <w:pPr>
                      <w:jc w:val="center"/>
                    </w:pPr>
                    <w:r>
                      <w:t>Главный бухгалтер</w:t>
                    </w:r>
                  </w:p>
                </w:txbxContent>
              </v:textbox>
            </v:shape>
            <v:shape id="_x0000_s1029" type="#_x0000_t202" style="position:absolute;left:2562;top:2151;width:1836;height:558">
              <v:textbox style="mso-next-textbox:#_x0000_s1029">
                <w:txbxContent>
                  <w:p w:rsidR="00D54FF3" w:rsidRPr="006C5633" w:rsidRDefault="00D54FF3" w:rsidP="00D54FF3">
                    <w:pPr>
                      <w:jc w:val="center"/>
                    </w:pPr>
                    <w:r>
                      <w:t>Бухгалтер по учету заработной платы</w:t>
                    </w:r>
                  </w:p>
                </w:txbxContent>
              </v:textbox>
            </v:shape>
            <v:shape id="_x0000_s1030" type="#_x0000_t202" style="position:absolute;left:4821;top:2151;width:1835;height:419">
              <v:textbox style="mso-next-textbox:#_x0000_s1030">
                <w:txbxContent>
                  <w:p w:rsidR="00D54FF3" w:rsidRPr="006C5633" w:rsidRDefault="00D54FF3" w:rsidP="00D54FF3">
                    <w:pPr>
                      <w:jc w:val="center"/>
                    </w:pPr>
                    <w:r>
                      <w:t>Бухгалтер кассир</w:t>
                    </w:r>
                  </w:p>
                </w:txbxContent>
              </v:textbox>
            </v:shape>
            <v:shape id="_x0000_s1031" type="#_x0000_t202" style="position:absolute;left:7221;top:2151;width:2118;height:558">
              <v:textbox style="mso-next-textbox:#_x0000_s1031">
                <w:txbxContent>
                  <w:p w:rsidR="00D54FF3" w:rsidRPr="006C5633" w:rsidRDefault="00D54FF3" w:rsidP="00D54FF3">
                    <w:pPr>
                      <w:jc w:val="center"/>
                    </w:pPr>
                    <w:r>
                      <w:t>Бухгалтер материального стола</w:t>
                    </w:r>
                  </w:p>
                </w:txbxContent>
              </v:textbox>
            </v:shape>
            <v:shape id="_x0000_s1032" type="#_x0000_t202" style="position:absolute;left:3692;top:3127;width:1835;height:697">
              <v:textbox style="mso-next-textbox:#_x0000_s1032">
                <w:txbxContent>
                  <w:p w:rsidR="00D54FF3" w:rsidRPr="006C5633" w:rsidRDefault="00D54FF3" w:rsidP="00D54FF3">
                    <w:pPr>
                      <w:jc w:val="center"/>
                    </w:pPr>
                    <w:r>
                      <w:t>Бухгалтер по учету расчетов</w:t>
                    </w:r>
                  </w:p>
                </w:txbxContent>
              </v:textbox>
            </v:shape>
            <v:shape id="_x0000_s1033" type="#_x0000_t202" style="position:absolute;left:6374;top:3127;width:2259;height:697">
              <v:textbox style="mso-next-textbox:#_x0000_s1033">
                <w:txbxContent>
                  <w:p w:rsidR="00D54FF3" w:rsidRPr="00D174AD" w:rsidRDefault="00D54FF3" w:rsidP="00D54FF3">
                    <w:pPr>
                      <w:jc w:val="center"/>
                    </w:pPr>
                    <w:r w:rsidRPr="00D174AD">
                      <w:rPr>
                        <w:bCs/>
                      </w:rPr>
                      <w:t>Производственно–калькуляционная группа</w:t>
                    </w:r>
                  </w:p>
                </w:txbxContent>
              </v:textbox>
            </v:shape>
            <v:line id="_x0000_s1034" style="position:absolute" from="3692,1455" to="4821,1455"/>
            <v:line id="_x0000_s1035" style="position:absolute" from="3692,1455" to="3692,2151">
              <v:stroke endarrow="block"/>
            </v:line>
            <v:line id="_x0000_s1036" style="position:absolute" from="4539,1455" to="4539,3127">
              <v:stroke endarrow="block"/>
            </v:line>
            <v:line id="_x0000_s1037" style="position:absolute" from="5809,1733" to="5809,2151">
              <v:stroke endarrow="block"/>
            </v:line>
            <v:line id="_x0000_s1038" style="position:absolute" from="6798,1455" to="8351,1455"/>
            <v:line id="_x0000_s1039" style="position:absolute" from="8351,1455" to="8351,2151">
              <v:stroke endarrow="block"/>
            </v:line>
            <v:line id="_x0000_s1040" style="position:absolute" from="6939,1455" to="6939,3127">
              <v:stroke endarrow="block"/>
            </v:line>
            <w10:wrap type="none"/>
            <w10:anchorlock/>
          </v:group>
        </w:pict>
      </w:r>
    </w:p>
    <w:p w:rsidR="00B60E63" w:rsidRDefault="00B60E63" w:rsidP="00B60E63">
      <w:pPr>
        <w:spacing w:line="360" w:lineRule="auto"/>
        <w:ind w:firstLine="709"/>
        <w:jc w:val="both"/>
        <w:rPr>
          <w:sz w:val="28"/>
          <w:szCs w:val="28"/>
        </w:rPr>
      </w:pPr>
    </w:p>
    <w:p w:rsidR="00D54FF3" w:rsidRDefault="00D54FF3" w:rsidP="00B60E63">
      <w:pPr>
        <w:spacing w:line="360" w:lineRule="auto"/>
        <w:ind w:firstLine="709"/>
        <w:jc w:val="both"/>
        <w:rPr>
          <w:sz w:val="28"/>
          <w:szCs w:val="28"/>
        </w:rPr>
      </w:pPr>
      <w:r w:rsidRPr="002E5302">
        <w:rPr>
          <w:sz w:val="28"/>
          <w:szCs w:val="28"/>
        </w:rPr>
        <w:t>Рис.2. Организационная структура бухгалтерии</w:t>
      </w:r>
    </w:p>
    <w:p w:rsidR="00B60E63" w:rsidRPr="002E5302" w:rsidRDefault="00B60E63" w:rsidP="00B60E63">
      <w:pPr>
        <w:spacing w:line="360" w:lineRule="auto"/>
        <w:ind w:firstLine="709"/>
        <w:jc w:val="both"/>
        <w:rPr>
          <w:sz w:val="28"/>
          <w:szCs w:val="28"/>
        </w:rPr>
      </w:pPr>
    </w:p>
    <w:p w:rsidR="00D54FF3" w:rsidRPr="002E5302" w:rsidRDefault="00D54FF3" w:rsidP="00DB70AB">
      <w:pPr>
        <w:spacing w:line="406" w:lineRule="auto"/>
        <w:ind w:firstLine="709"/>
        <w:jc w:val="both"/>
        <w:rPr>
          <w:sz w:val="28"/>
          <w:szCs w:val="28"/>
        </w:rPr>
      </w:pPr>
      <w:r w:rsidRPr="002E5302">
        <w:rPr>
          <w:sz w:val="28"/>
          <w:szCs w:val="28"/>
        </w:rPr>
        <w:t>Структура бухгалтерии линейного типа, т.е. все бухгалтера подчиняются непосредственно главному бухгалтеру.</w:t>
      </w:r>
    </w:p>
    <w:p w:rsidR="00D54FF3" w:rsidRPr="002E5302" w:rsidRDefault="00D54FF3" w:rsidP="00DB70AB">
      <w:pPr>
        <w:spacing w:line="406" w:lineRule="auto"/>
        <w:ind w:firstLine="709"/>
        <w:jc w:val="both"/>
        <w:rPr>
          <w:sz w:val="28"/>
          <w:szCs w:val="28"/>
        </w:rPr>
      </w:pPr>
      <w:r w:rsidRPr="002E5302">
        <w:rPr>
          <w:sz w:val="28"/>
          <w:szCs w:val="28"/>
        </w:rPr>
        <w:t>Главный бухгалтер отвечает за организацию бухгалтерского учета на предприятии, разрабатывает учетную политику, занимается ведением учета основных средств, налогов, а также составлением финансовой отчетности предприятия.</w:t>
      </w:r>
    </w:p>
    <w:p w:rsidR="00D54FF3" w:rsidRPr="002E5302" w:rsidRDefault="00D54FF3" w:rsidP="00DB70AB">
      <w:pPr>
        <w:spacing w:line="406" w:lineRule="auto"/>
        <w:ind w:firstLine="709"/>
        <w:jc w:val="both"/>
        <w:rPr>
          <w:sz w:val="28"/>
          <w:szCs w:val="28"/>
        </w:rPr>
      </w:pPr>
      <w:r w:rsidRPr="002E5302">
        <w:rPr>
          <w:sz w:val="28"/>
          <w:szCs w:val="28"/>
        </w:rPr>
        <w:t>Бухгалтер по учету заработной платы – начисляет заработную плату работникам предприятия, начисляет отпускные, больничные листы. Кроме этого отвечает за правильное и своевременное отчисление в фонды социального страхования.</w:t>
      </w:r>
    </w:p>
    <w:p w:rsidR="00D54FF3" w:rsidRPr="002E5302" w:rsidRDefault="00D54FF3" w:rsidP="00DB70AB">
      <w:pPr>
        <w:spacing w:line="406" w:lineRule="auto"/>
        <w:ind w:firstLine="709"/>
        <w:jc w:val="both"/>
        <w:rPr>
          <w:sz w:val="28"/>
          <w:szCs w:val="28"/>
        </w:rPr>
      </w:pPr>
      <w:r w:rsidRPr="002E5302">
        <w:rPr>
          <w:sz w:val="28"/>
          <w:szCs w:val="28"/>
        </w:rPr>
        <w:t>Бухгалтер кассир – ведет счета по учету денежных средств на расчетном счете и в кассе. Кроме этого, выполняет функции кассира предприятия, выдает и принимает денежные средства в кассе.</w:t>
      </w:r>
    </w:p>
    <w:p w:rsidR="00D54FF3" w:rsidRPr="002E5302" w:rsidRDefault="00D54FF3" w:rsidP="00DB70AB">
      <w:pPr>
        <w:spacing w:line="406" w:lineRule="auto"/>
        <w:ind w:firstLine="709"/>
        <w:jc w:val="both"/>
        <w:rPr>
          <w:sz w:val="28"/>
          <w:szCs w:val="28"/>
        </w:rPr>
      </w:pPr>
      <w:r w:rsidRPr="002E5302">
        <w:rPr>
          <w:sz w:val="28"/>
          <w:szCs w:val="28"/>
        </w:rPr>
        <w:t>Производственно-калькуляционная группа – занимается расчетом нормативов и калькуляцией себестоимости продукции. Также данная группа осуществляет учет отклонений от норм и выявляет причины этих отклонений.</w:t>
      </w:r>
    </w:p>
    <w:p w:rsidR="00D54FF3" w:rsidRPr="002E5302" w:rsidRDefault="00D54FF3" w:rsidP="00DB70AB">
      <w:pPr>
        <w:spacing w:line="406" w:lineRule="auto"/>
        <w:ind w:firstLine="709"/>
        <w:jc w:val="both"/>
        <w:rPr>
          <w:sz w:val="28"/>
          <w:szCs w:val="28"/>
        </w:rPr>
      </w:pPr>
      <w:r w:rsidRPr="002E5302">
        <w:rPr>
          <w:sz w:val="28"/>
          <w:szCs w:val="28"/>
        </w:rPr>
        <w:t>Бухгалтер материального стола – осуществляет бухгалтерский учет производственных запасов предприятия, а также учет выпуска готовой продукции.</w:t>
      </w:r>
    </w:p>
    <w:p w:rsidR="00D54FF3" w:rsidRPr="002E5302" w:rsidRDefault="00D54FF3" w:rsidP="00DB70AB">
      <w:pPr>
        <w:spacing w:line="406" w:lineRule="auto"/>
        <w:ind w:firstLine="709"/>
        <w:jc w:val="both"/>
        <w:rPr>
          <w:sz w:val="28"/>
          <w:szCs w:val="28"/>
        </w:rPr>
      </w:pPr>
      <w:r w:rsidRPr="002E5302">
        <w:rPr>
          <w:sz w:val="28"/>
          <w:szCs w:val="28"/>
        </w:rPr>
        <w:t>Бухгалтер по учету расчетов – ведет все счета по учету расчетов, кроме счетов по налогам и заработной платы. К таким счетам относят счета по учету с поставщиками, покупателями, прочим дебиторам и кредиторам и др.</w:t>
      </w:r>
    </w:p>
    <w:p w:rsidR="00D54FF3" w:rsidRPr="002E5302" w:rsidRDefault="00D54FF3" w:rsidP="00DB70AB">
      <w:pPr>
        <w:spacing w:line="406" w:lineRule="auto"/>
        <w:ind w:firstLine="709"/>
        <w:jc w:val="both"/>
        <w:rPr>
          <w:sz w:val="28"/>
          <w:szCs w:val="28"/>
        </w:rPr>
      </w:pPr>
      <w:r w:rsidRPr="002E5302">
        <w:rPr>
          <w:sz w:val="28"/>
          <w:szCs w:val="28"/>
        </w:rPr>
        <w:t>На предприятии действует инвентаризационная комиссия, в состав которой входят: руководитель предприятия, главный бухгалтер, бухгалтер-кассир и один из работников технического персонала.</w:t>
      </w:r>
    </w:p>
    <w:p w:rsidR="00D54FF3" w:rsidRPr="002E5302" w:rsidRDefault="00D54FF3" w:rsidP="00DB70AB">
      <w:pPr>
        <w:pStyle w:val="2"/>
        <w:tabs>
          <w:tab w:val="left" w:pos="567"/>
        </w:tabs>
        <w:spacing w:after="0" w:line="406" w:lineRule="auto"/>
        <w:ind w:firstLine="709"/>
        <w:jc w:val="both"/>
        <w:rPr>
          <w:sz w:val="28"/>
          <w:szCs w:val="28"/>
        </w:rPr>
      </w:pPr>
      <w:r w:rsidRPr="002E5302">
        <w:rPr>
          <w:sz w:val="28"/>
          <w:szCs w:val="28"/>
        </w:rPr>
        <w:t>На данном предприятии используется программа «1С - Бухгалтерия».</w:t>
      </w:r>
    </w:p>
    <w:p w:rsidR="00D54FF3" w:rsidRDefault="00D54FF3" w:rsidP="00DB70AB">
      <w:pPr>
        <w:pStyle w:val="2"/>
        <w:tabs>
          <w:tab w:val="left" w:pos="567"/>
        </w:tabs>
        <w:spacing w:after="0" w:line="406" w:lineRule="auto"/>
        <w:ind w:firstLine="709"/>
        <w:jc w:val="both"/>
        <w:rPr>
          <w:sz w:val="28"/>
          <w:szCs w:val="28"/>
        </w:rPr>
      </w:pPr>
      <w:r w:rsidRPr="002E5302">
        <w:rPr>
          <w:sz w:val="28"/>
          <w:szCs w:val="28"/>
        </w:rPr>
        <w:t>Исходными данными для бухгалтерии являются проводки, вводимые в журнал хозяйственных операций. На основании введенных проводок программа автоматически формирует баланс.</w:t>
      </w:r>
    </w:p>
    <w:p w:rsidR="00D54FF3" w:rsidRDefault="00D54FF3" w:rsidP="00DB70AB">
      <w:pPr>
        <w:pStyle w:val="21"/>
        <w:spacing w:line="406" w:lineRule="auto"/>
        <w:ind w:firstLine="709"/>
        <w:rPr>
          <w:sz w:val="28"/>
          <w:szCs w:val="28"/>
        </w:rPr>
      </w:pPr>
      <w:r w:rsidRPr="00C63457">
        <w:rPr>
          <w:sz w:val="28"/>
          <w:szCs w:val="28"/>
        </w:rPr>
        <w:t>Проведем анализ основных технико-экономических показателей деятельности предприятия.</w:t>
      </w:r>
    </w:p>
    <w:p w:rsidR="00E3214A" w:rsidRDefault="00E3214A" w:rsidP="00581FD6">
      <w:pPr>
        <w:pStyle w:val="21"/>
        <w:spacing w:line="406" w:lineRule="auto"/>
        <w:ind w:firstLine="709"/>
        <w:jc w:val="right"/>
        <w:rPr>
          <w:sz w:val="28"/>
          <w:szCs w:val="28"/>
        </w:rPr>
      </w:pPr>
    </w:p>
    <w:p w:rsidR="00E3214A" w:rsidRDefault="00E3214A" w:rsidP="00581FD6">
      <w:pPr>
        <w:pStyle w:val="21"/>
        <w:spacing w:line="406" w:lineRule="auto"/>
        <w:ind w:firstLine="709"/>
        <w:jc w:val="right"/>
        <w:rPr>
          <w:sz w:val="28"/>
          <w:szCs w:val="28"/>
        </w:rPr>
      </w:pPr>
    </w:p>
    <w:p w:rsidR="00E3214A" w:rsidRDefault="00E3214A" w:rsidP="00581FD6">
      <w:pPr>
        <w:pStyle w:val="21"/>
        <w:spacing w:line="406" w:lineRule="auto"/>
        <w:ind w:firstLine="709"/>
        <w:jc w:val="right"/>
        <w:rPr>
          <w:sz w:val="28"/>
          <w:szCs w:val="28"/>
        </w:rPr>
      </w:pPr>
    </w:p>
    <w:p w:rsidR="00E3214A" w:rsidRDefault="00E3214A" w:rsidP="00581FD6">
      <w:pPr>
        <w:pStyle w:val="21"/>
        <w:spacing w:line="406" w:lineRule="auto"/>
        <w:ind w:firstLine="709"/>
        <w:jc w:val="right"/>
        <w:rPr>
          <w:sz w:val="28"/>
          <w:szCs w:val="28"/>
        </w:rPr>
      </w:pPr>
    </w:p>
    <w:p w:rsidR="00E3214A" w:rsidRDefault="00E3214A" w:rsidP="00E3214A">
      <w:pPr>
        <w:pStyle w:val="21"/>
        <w:spacing w:line="406" w:lineRule="auto"/>
        <w:ind w:firstLine="709"/>
        <w:jc w:val="right"/>
      </w:pPr>
    </w:p>
    <w:p w:rsidR="00B60E63" w:rsidRPr="00E3214A" w:rsidRDefault="00D54FF3" w:rsidP="00E3214A">
      <w:pPr>
        <w:pStyle w:val="21"/>
        <w:spacing w:line="406" w:lineRule="auto"/>
        <w:ind w:firstLine="709"/>
        <w:jc w:val="right"/>
        <w:rPr>
          <w:sz w:val="28"/>
          <w:szCs w:val="28"/>
        </w:rPr>
      </w:pPr>
      <w:r>
        <w:t>Таблица 1</w:t>
      </w:r>
    </w:p>
    <w:p w:rsidR="00D54FF3" w:rsidRPr="00FD42B4" w:rsidRDefault="00D54FF3" w:rsidP="00B60E63">
      <w:pPr>
        <w:pStyle w:val="a5"/>
        <w:spacing w:after="0" w:line="384" w:lineRule="auto"/>
        <w:ind w:firstLine="709"/>
        <w:jc w:val="both"/>
        <w:rPr>
          <w:sz w:val="28"/>
          <w:szCs w:val="28"/>
        </w:rPr>
      </w:pPr>
      <w:r w:rsidRPr="00FD42B4">
        <w:rPr>
          <w:bCs/>
          <w:sz w:val="28"/>
          <w:szCs w:val="28"/>
        </w:rPr>
        <w:t xml:space="preserve">Основные технико-экономические показатели деятельности </w:t>
      </w:r>
      <w:r w:rsidR="00DB70AB">
        <w:rPr>
          <w:sz w:val="28"/>
          <w:szCs w:val="28"/>
        </w:rPr>
        <w:t xml:space="preserve">ООО </w:t>
      </w:r>
      <w:r w:rsidR="00DB70AB" w:rsidRPr="00E16DC6">
        <w:rPr>
          <w:sz w:val="28"/>
          <w:szCs w:val="28"/>
        </w:rPr>
        <w:t>«</w:t>
      </w:r>
      <w:r w:rsidR="00DB70AB">
        <w:rPr>
          <w:sz w:val="28"/>
          <w:szCs w:val="28"/>
        </w:rPr>
        <w:t>Декарт</w:t>
      </w:r>
      <w:r w:rsidR="00DB70AB" w:rsidRPr="00E16DC6">
        <w:rPr>
          <w:sz w:val="28"/>
          <w:szCs w:val="28"/>
        </w:rPr>
        <w:t>»</w:t>
      </w:r>
      <w:r w:rsidRPr="002E5302">
        <w:rPr>
          <w:sz w:val="28"/>
          <w:szCs w:val="28"/>
        </w:rPr>
        <w:t xml:space="preserve"> </w:t>
      </w:r>
      <w:r w:rsidRPr="00FD42B4">
        <w:rPr>
          <w:bCs/>
          <w:sz w:val="28"/>
          <w:szCs w:val="28"/>
        </w:rPr>
        <w:t>за 200</w:t>
      </w:r>
      <w:r w:rsidR="0073002C">
        <w:rPr>
          <w:bCs/>
          <w:sz w:val="28"/>
          <w:szCs w:val="28"/>
        </w:rPr>
        <w:t>7</w:t>
      </w:r>
      <w:r w:rsidRPr="00FD42B4">
        <w:rPr>
          <w:bCs/>
          <w:sz w:val="28"/>
          <w:szCs w:val="28"/>
        </w:rPr>
        <w:t>-200</w:t>
      </w:r>
      <w:r w:rsidR="0073002C">
        <w:rPr>
          <w:bCs/>
          <w:sz w:val="28"/>
          <w:szCs w:val="28"/>
        </w:rPr>
        <w:t>8</w:t>
      </w:r>
      <w:r w:rsidRPr="00FD42B4">
        <w:rPr>
          <w:bCs/>
          <w:sz w:val="28"/>
          <w:szCs w:val="28"/>
        </w:rPr>
        <w:t xml:space="preserve"> гг</w:t>
      </w:r>
      <w:r w:rsidRPr="00FD42B4">
        <w:rPr>
          <w:sz w:val="28"/>
          <w:szCs w:val="28"/>
        </w:rPr>
        <w:t>.</w:t>
      </w:r>
    </w:p>
    <w:tbl>
      <w:tblPr>
        <w:tblW w:w="1016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1143"/>
        <w:gridCol w:w="1444"/>
        <w:gridCol w:w="1324"/>
        <w:gridCol w:w="1324"/>
        <w:gridCol w:w="1083"/>
        <w:gridCol w:w="1264"/>
      </w:tblGrid>
      <w:tr w:rsidR="00D54FF3" w:rsidRPr="00FD42B4">
        <w:trPr>
          <w:trHeight w:val="915"/>
        </w:trPr>
        <w:tc>
          <w:tcPr>
            <w:tcW w:w="2587" w:type="dxa"/>
            <w:vAlign w:val="center"/>
          </w:tcPr>
          <w:p w:rsidR="00D54FF3" w:rsidRPr="002E50C7" w:rsidRDefault="00D54FF3" w:rsidP="00B60E63">
            <w:pPr>
              <w:ind w:firstLine="709"/>
              <w:jc w:val="center"/>
              <w:rPr>
                <w:b/>
                <w:sz w:val="20"/>
                <w:szCs w:val="20"/>
              </w:rPr>
            </w:pPr>
            <w:bookmarkStart w:id="13" w:name="_Toc146300625"/>
            <w:r w:rsidRPr="002E50C7">
              <w:rPr>
                <w:b/>
                <w:sz w:val="20"/>
                <w:szCs w:val="20"/>
              </w:rPr>
              <w:t>Показатели</w:t>
            </w:r>
            <w:bookmarkEnd w:id="13"/>
          </w:p>
        </w:tc>
        <w:tc>
          <w:tcPr>
            <w:tcW w:w="1143" w:type="dxa"/>
            <w:vAlign w:val="center"/>
          </w:tcPr>
          <w:p w:rsidR="00D54FF3" w:rsidRPr="002E50C7" w:rsidRDefault="00D54FF3" w:rsidP="00B60E63">
            <w:pPr>
              <w:rPr>
                <w:b/>
                <w:sz w:val="20"/>
                <w:szCs w:val="20"/>
              </w:rPr>
            </w:pPr>
            <w:r w:rsidRPr="002E50C7">
              <w:rPr>
                <w:b/>
                <w:sz w:val="20"/>
                <w:szCs w:val="20"/>
              </w:rPr>
              <w:t>Ед.</w:t>
            </w:r>
          </w:p>
          <w:p w:rsidR="00D54FF3" w:rsidRPr="002E50C7" w:rsidRDefault="00D54FF3" w:rsidP="00B60E63">
            <w:pPr>
              <w:rPr>
                <w:b/>
                <w:sz w:val="20"/>
                <w:szCs w:val="20"/>
              </w:rPr>
            </w:pPr>
            <w:r w:rsidRPr="002E50C7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1444" w:type="dxa"/>
            <w:vAlign w:val="center"/>
          </w:tcPr>
          <w:p w:rsidR="00D54FF3" w:rsidRPr="002E50C7" w:rsidRDefault="00D54FF3" w:rsidP="00B60E63">
            <w:pPr>
              <w:rPr>
                <w:b/>
                <w:sz w:val="20"/>
                <w:szCs w:val="20"/>
              </w:rPr>
            </w:pPr>
            <w:r w:rsidRPr="002E50C7">
              <w:rPr>
                <w:b/>
                <w:sz w:val="20"/>
                <w:szCs w:val="20"/>
              </w:rPr>
              <w:t>Базисный</w:t>
            </w:r>
          </w:p>
          <w:p w:rsidR="00D54FF3" w:rsidRPr="002E50C7" w:rsidRDefault="00D54FF3" w:rsidP="00B60E63">
            <w:pPr>
              <w:rPr>
                <w:b/>
                <w:sz w:val="20"/>
                <w:szCs w:val="20"/>
              </w:rPr>
            </w:pPr>
            <w:r w:rsidRPr="002E50C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324" w:type="dxa"/>
            <w:vAlign w:val="center"/>
          </w:tcPr>
          <w:p w:rsidR="00D54FF3" w:rsidRPr="002E50C7" w:rsidRDefault="00D54FF3" w:rsidP="00B60E63">
            <w:pPr>
              <w:rPr>
                <w:b/>
                <w:sz w:val="20"/>
                <w:szCs w:val="20"/>
              </w:rPr>
            </w:pPr>
            <w:r w:rsidRPr="002E50C7">
              <w:rPr>
                <w:b/>
                <w:sz w:val="20"/>
                <w:szCs w:val="20"/>
              </w:rPr>
              <w:t>Отчетный</w:t>
            </w:r>
          </w:p>
          <w:p w:rsidR="00D54FF3" w:rsidRPr="002E50C7" w:rsidRDefault="00D54FF3" w:rsidP="00B60E63">
            <w:pPr>
              <w:rPr>
                <w:b/>
                <w:sz w:val="20"/>
                <w:szCs w:val="20"/>
              </w:rPr>
            </w:pPr>
            <w:r w:rsidRPr="002E50C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324" w:type="dxa"/>
            <w:vAlign w:val="center"/>
          </w:tcPr>
          <w:p w:rsidR="00D54FF3" w:rsidRPr="002E50C7" w:rsidRDefault="00B60E63" w:rsidP="00B60E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Абсолют</w:t>
            </w:r>
            <w:r w:rsidR="00D54FF3" w:rsidRPr="002E50C7">
              <w:rPr>
                <w:b/>
                <w:sz w:val="20"/>
                <w:szCs w:val="20"/>
              </w:rPr>
              <w:t>ное</w:t>
            </w:r>
          </w:p>
          <w:p w:rsidR="00D54FF3" w:rsidRPr="002E50C7" w:rsidRDefault="00B60E63" w:rsidP="00B60E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отклоне</w:t>
            </w:r>
            <w:r w:rsidR="00D54FF3" w:rsidRPr="002E50C7">
              <w:rPr>
                <w:b/>
                <w:sz w:val="20"/>
                <w:szCs w:val="20"/>
              </w:rPr>
              <w:t>ние (ст.4-ст.3)</w:t>
            </w:r>
          </w:p>
        </w:tc>
        <w:tc>
          <w:tcPr>
            <w:tcW w:w="1083" w:type="dxa"/>
            <w:vAlign w:val="center"/>
          </w:tcPr>
          <w:p w:rsidR="00D54FF3" w:rsidRPr="002E50C7" w:rsidRDefault="00D54FF3" w:rsidP="00B60E63">
            <w:pPr>
              <w:rPr>
                <w:b/>
                <w:sz w:val="20"/>
                <w:szCs w:val="20"/>
              </w:rPr>
            </w:pPr>
            <w:r w:rsidRPr="002E50C7">
              <w:rPr>
                <w:b/>
                <w:sz w:val="20"/>
                <w:szCs w:val="20"/>
              </w:rPr>
              <w:t>Темп</w:t>
            </w:r>
          </w:p>
          <w:p w:rsidR="00D54FF3" w:rsidRPr="002E50C7" w:rsidRDefault="00D54FF3" w:rsidP="00B60E63">
            <w:pPr>
              <w:rPr>
                <w:b/>
                <w:sz w:val="20"/>
                <w:szCs w:val="20"/>
              </w:rPr>
            </w:pPr>
            <w:r w:rsidRPr="002E50C7">
              <w:rPr>
                <w:b/>
                <w:sz w:val="20"/>
                <w:szCs w:val="20"/>
              </w:rPr>
              <w:t>роста, % (ст.4/ст.3*100%)</w:t>
            </w:r>
          </w:p>
        </w:tc>
        <w:tc>
          <w:tcPr>
            <w:tcW w:w="1264" w:type="dxa"/>
            <w:vAlign w:val="center"/>
          </w:tcPr>
          <w:p w:rsidR="00D54FF3" w:rsidRPr="002E50C7" w:rsidRDefault="00D54FF3" w:rsidP="00B60E63">
            <w:pPr>
              <w:rPr>
                <w:b/>
                <w:sz w:val="20"/>
                <w:szCs w:val="20"/>
              </w:rPr>
            </w:pPr>
            <w:r w:rsidRPr="002E50C7">
              <w:rPr>
                <w:b/>
                <w:sz w:val="20"/>
                <w:szCs w:val="20"/>
              </w:rPr>
              <w:t>Темп прироста,</w:t>
            </w:r>
          </w:p>
          <w:p w:rsidR="00D54FF3" w:rsidRPr="002E50C7" w:rsidRDefault="00D54FF3" w:rsidP="00B60E63">
            <w:pPr>
              <w:rPr>
                <w:b/>
                <w:sz w:val="20"/>
                <w:szCs w:val="20"/>
              </w:rPr>
            </w:pPr>
            <w:r w:rsidRPr="002E50C7">
              <w:rPr>
                <w:b/>
                <w:sz w:val="20"/>
                <w:szCs w:val="20"/>
              </w:rPr>
              <w:t>% (ст.6 – 100)</w:t>
            </w:r>
          </w:p>
        </w:tc>
      </w:tr>
      <w:tr w:rsidR="00D54FF3" w:rsidRPr="00B3530C">
        <w:trPr>
          <w:trHeight w:val="915"/>
        </w:trPr>
        <w:tc>
          <w:tcPr>
            <w:tcW w:w="2587" w:type="dxa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1. Объем реализации</w:t>
            </w:r>
          </w:p>
        </w:tc>
        <w:tc>
          <w:tcPr>
            <w:tcW w:w="1143" w:type="dxa"/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Тыс.Руб.</w:t>
            </w:r>
          </w:p>
        </w:tc>
        <w:tc>
          <w:tcPr>
            <w:tcW w:w="1444" w:type="dxa"/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28050,3</w:t>
            </w:r>
          </w:p>
        </w:tc>
        <w:tc>
          <w:tcPr>
            <w:tcW w:w="1324" w:type="dxa"/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32250,9</w:t>
            </w:r>
          </w:p>
        </w:tc>
        <w:tc>
          <w:tcPr>
            <w:tcW w:w="1324" w:type="dxa"/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+4200,6</w:t>
            </w:r>
          </w:p>
        </w:tc>
        <w:tc>
          <w:tcPr>
            <w:tcW w:w="1083" w:type="dxa"/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115</w:t>
            </w:r>
          </w:p>
        </w:tc>
        <w:tc>
          <w:tcPr>
            <w:tcW w:w="1264" w:type="dxa"/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+15</w:t>
            </w:r>
          </w:p>
        </w:tc>
      </w:tr>
      <w:tr w:rsidR="00D54FF3" w:rsidRPr="00B3530C">
        <w:trPr>
          <w:trHeight w:val="915"/>
        </w:trPr>
        <w:tc>
          <w:tcPr>
            <w:tcW w:w="2587" w:type="dxa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2. Выручка (без НДС)</w:t>
            </w:r>
          </w:p>
        </w:tc>
        <w:tc>
          <w:tcPr>
            <w:tcW w:w="1143" w:type="dxa"/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2E50C7">
              <w:rPr>
                <w:sz w:val="20"/>
                <w:szCs w:val="20"/>
              </w:rPr>
              <w:t>Руб.</w:t>
            </w:r>
          </w:p>
        </w:tc>
        <w:tc>
          <w:tcPr>
            <w:tcW w:w="1444" w:type="dxa"/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23770,4</w:t>
            </w:r>
          </w:p>
        </w:tc>
        <w:tc>
          <w:tcPr>
            <w:tcW w:w="1324" w:type="dxa"/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27330,8</w:t>
            </w:r>
          </w:p>
        </w:tc>
        <w:tc>
          <w:tcPr>
            <w:tcW w:w="1324" w:type="dxa"/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+3560,4</w:t>
            </w:r>
          </w:p>
        </w:tc>
        <w:tc>
          <w:tcPr>
            <w:tcW w:w="1083" w:type="dxa"/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115</w:t>
            </w:r>
          </w:p>
        </w:tc>
        <w:tc>
          <w:tcPr>
            <w:tcW w:w="1264" w:type="dxa"/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+15</w:t>
            </w:r>
          </w:p>
        </w:tc>
      </w:tr>
      <w:tr w:rsidR="00D54FF3" w:rsidRPr="00B3530C">
        <w:trPr>
          <w:trHeight w:val="915"/>
        </w:trPr>
        <w:tc>
          <w:tcPr>
            <w:tcW w:w="2587" w:type="dxa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3. Себестоимость (расходы по приобретению и реализации)</w:t>
            </w:r>
          </w:p>
        </w:tc>
        <w:tc>
          <w:tcPr>
            <w:tcW w:w="1143" w:type="dxa"/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тыс.</w:t>
            </w:r>
          </w:p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руб.</w:t>
            </w:r>
          </w:p>
        </w:tc>
        <w:tc>
          <w:tcPr>
            <w:tcW w:w="1444" w:type="dxa"/>
            <w:vAlign w:val="center"/>
          </w:tcPr>
          <w:p w:rsidR="00D54FF3" w:rsidRPr="002E50C7" w:rsidRDefault="00D54FF3" w:rsidP="00B60E63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20770,2</w:t>
            </w:r>
          </w:p>
        </w:tc>
        <w:tc>
          <w:tcPr>
            <w:tcW w:w="1324" w:type="dxa"/>
            <w:vAlign w:val="center"/>
          </w:tcPr>
          <w:p w:rsidR="00D54FF3" w:rsidRPr="002E50C7" w:rsidRDefault="00D54FF3" w:rsidP="00B60E63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23030</w:t>
            </w:r>
          </w:p>
        </w:tc>
        <w:tc>
          <w:tcPr>
            <w:tcW w:w="1324" w:type="dxa"/>
            <w:vAlign w:val="center"/>
          </w:tcPr>
          <w:p w:rsidR="00D54FF3" w:rsidRPr="002E50C7" w:rsidRDefault="00D54FF3" w:rsidP="00B60E63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+2250,8</w:t>
            </w:r>
          </w:p>
        </w:tc>
        <w:tc>
          <w:tcPr>
            <w:tcW w:w="1083" w:type="dxa"/>
            <w:vAlign w:val="center"/>
          </w:tcPr>
          <w:p w:rsidR="00D54FF3" w:rsidRPr="002E50C7" w:rsidRDefault="00D54FF3" w:rsidP="00B60E63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110,9</w:t>
            </w:r>
          </w:p>
        </w:tc>
        <w:tc>
          <w:tcPr>
            <w:tcW w:w="1264" w:type="dxa"/>
            <w:vAlign w:val="center"/>
          </w:tcPr>
          <w:p w:rsidR="00D54FF3" w:rsidRPr="002E50C7" w:rsidRDefault="00D54FF3" w:rsidP="00B60E63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+10,9</w:t>
            </w:r>
          </w:p>
        </w:tc>
      </w:tr>
      <w:tr w:rsidR="00D54FF3" w:rsidRPr="00B3530C">
        <w:trPr>
          <w:trHeight w:val="915"/>
        </w:trPr>
        <w:tc>
          <w:tcPr>
            <w:tcW w:w="2587" w:type="dxa"/>
            <w:tcBorders>
              <w:bottom w:val="nil"/>
            </w:tcBorders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4. Прибыль от реализации (стр.2 – стр.3)</w:t>
            </w:r>
          </w:p>
        </w:tc>
        <w:tc>
          <w:tcPr>
            <w:tcW w:w="1143" w:type="dxa"/>
            <w:tcBorders>
              <w:bottom w:val="nil"/>
            </w:tcBorders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Тыс.Руб.</w:t>
            </w:r>
          </w:p>
        </w:tc>
        <w:tc>
          <w:tcPr>
            <w:tcW w:w="1444" w:type="dxa"/>
            <w:tcBorders>
              <w:bottom w:val="nil"/>
            </w:tcBorders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3000,2</w:t>
            </w: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4300,8</w:t>
            </w: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+1300,6</w:t>
            </w:r>
          </w:p>
        </w:tc>
        <w:tc>
          <w:tcPr>
            <w:tcW w:w="1083" w:type="dxa"/>
            <w:tcBorders>
              <w:bottom w:val="nil"/>
            </w:tcBorders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143,5</w:t>
            </w:r>
          </w:p>
        </w:tc>
        <w:tc>
          <w:tcPr>
            <w:tcW w:w="1264" w:type="dxa"/>
            <w:tcBorders>
              <w:bottom w:val="nil"/>
            </w:tcBorders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+43,5</w:t>
            </w:r>
          </w:p>
        </w:tc>
      </w:tr>
      <w:tr w:rsidR="00D54FF3" w:rsidRPr="00B3530C">
        <w:trPr>
          <w:trHeight w:val="915"/>
        </w:trPr>
        <w:tc>
          <w:tcPr>
            <w:tcW w:w="2587" w:type="dxa"/>
            <w:tcBorders>
              <w:top w:val="single" w:sz="4" w:space="0" w:color="auto"/>
            </w:tcBorders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5. Налог на прибыль (стр.4*24%)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Тыс.руб.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720,1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1030,4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+310,3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143,1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+43,1</w:t>
            </w:r>
          </w:p>
        </w:tc>
      </w:tr>
      <w:tr w:rsidR="00D54FF3" w:rsidRPr="00B3530C">
        <w:trPr>
          <w:trHeight w:val="915"/>
        </w:trPr>
        <w:tc>
          <w:tcPr>
            <w:tcW w:w="2587" w:type="dxa"/>
            <w:tcBorders>
              <w:top w:val="single" w:sz="4" w:space="0" w:color="auto"/>
            </w:tcBorders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6. Прибыль после налогообложения  (чистая прибыль) (стр.4 – стр.5)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Тыс.</w:t>
            </w:r>
          </w:p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Руб.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2280,1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3270,4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+990,3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143,5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+43,5</w:t>
            </w:r>
          </w:p>
        </w:tc>
      </w:tr>
      <w:tr w:rsidR="00D54FF3" w:rsidRPr="00FD42B4">
        <w:trPr>
          <w:trHeight w:val="915"/>
        </w:trPr>
        <w:tc>
          <w:tcPr>
            <w:tcW w:w="2587" w:type="dxa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7. Численность рабочих</w:t>
            </w:r>
          </w:p>
        </w:tc>
        <w:tc>
          <w:tcPr>
            <w:tcW w:w="1143" w:type="dxa"/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чел.</w:t>
            </w:r>
          </w:p>
        </w:tc>
        <w:tc>
          <w:tcPr>
            <w:tcW w:w="1444" w:type="dxa"/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77</w:t>
            </w:r>
          </w:p>
        </w:tc>
        <w:tc>
          <w:tcPr>
            <w:tcW w:w="1324" w:type="dxa"/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85</w:t>
            </w:r>
          </w:p>
        </w:tc>
        <w:tc>
          <w:tcPr>
            <w:tcW w:w="1324" w:type="dxa"/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+8</w:t>
            </w:r>
          </w:p>
        </w:tc>
        <w:tc>
          <w:tcPr>
            <w:tcW w:w="1083" w:type="dxa"/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142,8</w:t>
            </w:r>
          </w:p>
        </w:tc>
        <w:tc>
          <w:tcPr>
            <w:tcW w:w="1264" w:type="dxa"/>
            <w:vAlign w:val="center"/>
          </w:tcPr>
          <w:p w:rsidR="00D54FF3" w:rsidRPr="002E50C7" w:rsidRDefault="00D54FF3" w:rsidP="00B60E63">
            <w:pPr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+44,2</w:t>
            </w:r>
          </w:p>
        </w:tc>
      </w:tr>
      <w:tr w:rsidR="00906E05" w:rsidRPr="00FD42B4">
        <w:trPr>
          <w:trHeight w:val="915"/>
        </w:trPr>
        <w:tc>
          <w:tcPr>
            <w:tcW w:w="2587" w:type="dxa"/>
          </w:tcPr>
          <w:p w:rsidR="00906E05" w:rsidRPr="002E50C7" w:rsidRDefault="00906E05" w:rsidP="00906E0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Выручка </w:t>
            </w:r>
            <w:r w:rsidRPr="002E50C7">
              <w:rPr>
                <w:sz w:val="20"/>
                <w:szCs w:val="20"/>
              </w:rPr>
              <w:t>на 1 рабочего (стр.2/стр.7)</w:t>
            </w:r>
          </w:p>
        </w:tc>
        <w:tc>
          <w:tcPr>
            <w:tcW w:w="1143" w:type="dxa"/>
            <w:vAlign w:val="center"/>
          </w:tcPr>
          <w:p w:rsidR="00906E05" w:rsidRPr="002E50C7" w:rsidRDefault="00906E05" w:rsidP="00906E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руб.</w:t>
            </w:r>
          </w:p>
        </w:tc>
        <w:tc>
          <w:tcPr>
            <w:tcW w:w="1444" w:type="dxa"/>
            <w:vAlign w:val="center"/>
          </w:tcPr>
          <w:p w:rsidR="00906E05" w:rsidRPr="002E50C7" w:rsidRDefault="00906E05" w:rsidP="00906E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0,74</w:t>
            </w:r>
          </w:p>
        </w:tc>
        <w:tc>
          <w:tcPr>
            <w:tcW w:w="1324" w:type="dxa"/>
            <w:vAlign w:val="center"/>
          </w:tcPr>
          <w:p w:rsidR="00906E05" w:rsidRPr="002E50C7" w:rsidRDefault="00906E05" w:rsidP="00906E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0,71</w:t>
            </w:r>
          </w:p>
        </w:tc>
        <w:tc>
          <w:tcPr>
            <w:tcW w:w="1324" w:type="dxa"/>
            <w:vAlign w:val="center"/>
          </w:tcPr>
          <w:p w:rsidR="00906E05" w:rsidRPr="002E50C7" w:rsidRDefault="00906E05" w:rsidP="00906E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-0,3</w:t>
            </w:r>
          </w:p>
        </w:tc>
        <w:tc>
          <w:tcPr>
            <w:tcW w:w="1083" w:type="dxa"/>
            <w:vAlign w:val="center"/>
          </w:tcPr>
          <w:p w:rsidR="00906E05" w:rsidRPr="002E50C7" w:rsidRDefault="00906E05" w:rsidP="00906E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906E05" w:rsidRPr="002E50C7" w:rsidRDefault="00906E05" w:rsidP="00906E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-</w:t>
            </w:r>
          </w:p>
        </w:tc>
      </w:tr>
      <w:tr w:rsidR="00906E05" w:rsidRPr="00FD42B4">
        <w:trPr>
          <w:trHeight w:val="915"/>
        </w:trPr>
        <w:tc>
          <w:tcPr>
            <w:tcW w:w="2587" w:type="dxa"/>
          </w:tcPr>
          <w:p w:rsidR="00906E05" w:rsidRPr="002E50C7" w:rsidRDefault="00906E05" w:rsidP="00906E0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Затраты на 1 рубль объема </w:t>
            </w:r>
            <w:r w:rsidRPr="002E50C7">
              <w:rPr>
                <w:sz w:val="20"/>
                <w:szCs w:val="20"/>
              </w:rPr>
              <w:t>реализации (стр.3/стр.1)</w:t>
            </w:r>
          </w:p>
        </w:tc>
        <w:tc>
          <w:tcPr>
            <w:tcW w:w="1143" w:type="dxa"/>
            <w:vAlign w:val="center"/>
          </w:tcPr>
          <w:p w:rsidR="00906E05" w:rsidRPr="002E50C7" w:rsidRDefault="00906E05" w:rsidP="00906E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руб.</w:t>
            </w:r>
          </w:p>
        </w:tc>
        <w:tc>
          <w:tcPr>
            <w:tcW w:w="1444" w:type="dxa"/>
            <w:vAlign w:val="center"/>
          </w:tcPr>
          <w:p w:rsidR="00906E05" w:rsidRPr="002E50C7" w:rsidRDefault="00906E05" w:rsidP="00906E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0,74</w:t>
            </w:r>
          </w:p>
        </w:tc>
        <w:tc>
          <w:tcPr>
            <w:tcW w:w="1324" w:type="dxa"/>
            <w:vAlign w:val="center"/>
          </w:tcPr>
          <w:p w:rsidR="00906E05" w:rsidRPr="002E50C7" w:rsidRDefault="00906E05" w:rsidP="00906E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0,71</w:t>
            </w:r>
          </w:p>
        </w:tc>
        <w:tc>
          <w:tcPr>
            <w:tcW w:w="1324" w:type="dxa"/>
            <w:vAlign w:val="center"/>
          </w:tcPr>
          <w:p w:rsidR="00906E05" w:rsidRPr="002E50C7" w:rsidRDefault="00906E05" w:rsidP="00906E0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50C7">
              <w:rPr>
                <w:sz w:val="20"/>
                <w:szCs w:val="20"/>
              </w:rPr>
              <w:t>0,3</w:t>
            </w:r>
          </w:p>
        </w:tc>
        <w:tc>
          <w:tcPr>
            <w:tcW w:w="1083" w:type="dxa"/>
            <w:vAlign w:val="center"/>
          </w:tcPr>
          <w:p w:rsidR="00906E05" w:rsidRPr="002E50C7" w:rsidRDefault="00906E05" w:rsidP="00906E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906E05" w:rsidRPr="002E50C7" w:rsidRDefault="00906E05" w:rsidP="00906E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-</w:t>
            </w:r>
          </w:p>
        </w:tc>
      </w:tr>
      <w:tr w:rsidR="00906E05" w:rsidRPr="00FD42B4">
        <w:trPr>
          <w:trHeight w:val="915"/>
        </w:trPr>
        <w:tc>
          <w:tcPr>
            <w:tcW w:w="2587" w:type="dxa"/>
          </w:tcPr>
          <w:p w:rsidR="00906E05" w:rsidRPr="002E50C7" w:rsidRDefault="00906E05" w:rsidP="003F7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10. Рентабельность:</w:t>
            </w:r>
          </w:p>
          <w:p w:rsidR="00906E05" w:rsidRPr="002E50C7" w:rsidRDefault="00906E05" w:rsidP="003F7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общая (прибыль/выручка)</w:t>
            </w:r>
          </w:p>
          <w:p w:rsidR="00906E05" w:rsidRPr="002E50C7" w:rsidRDefault="00906E05" w:rsidP="003F7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расчетная (стр.6/стр.1)</w:t>
            </w:r>
          </w:p>
        </w:tc>
        <w:tc>
          <w:tcPr>
            <w:tcW w:w="1143" w:type="dxa"/>
            <w:vAlign w:val="center"/>
          </w:tcPr>
          <w:p w:rsidR="00906E05" w:rsidRPr="002E50C7" w:rsidRDefault="00906E05" w:rsidP="003F7BD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906E05" w:rsidRPr="002E50C7" w:rsidRDefault="00906E05" w:rsidP="003F7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%</w:t>
            </w:r>
          </w:p>
        </w:tc>
        <w:tc>
          <w:tcPr>
            <w:tcW w:w="1444" w:type="dxa"/>
            <w:vAlign w:val="center"/>
          </w:tcPr>
          <w:p w:rsidR="00906E05" w:rsidRPr="002E50C7" w:rsidRDefault="00906E05" w:rsidP="003F7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12,6</w:t>
            </w:r>
          </w:p>
          <w:p w:rsidR="00906E05" w:rsidRPr="002E50C7" w:rsidRDefault="00906E05" w:rsidP="003F7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8</w:t>
            </w:r>
          </w:p>
        </w:tc>
        <w:tc>
          <w:tcPr>
            <w:tcW w:w="1324" w:type="dxa"/>
            <w:vAlign w:val="center"/>
          </w:tcPr>
          <w:p w:rsidR="00906E05" w:rsidRPr="002E50C7" w:rsidRDefault="00906E05" w:rsidP="003F7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15,7</w:t>
            </w:r>
          </w:p>
          <w:p w:rsidR="00906E05" w:rsidRPr="002E50C7" w:rsidRDefault="00906E05" w:rsidP="003F7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10</w:t>
            </w:r>
          </w:p>
        </w:tc>
        <w:tc>
          <w:tcPr>
            <w:tcW w:w="1324" w:type="dxa"/>
            <w:vAlign w:val="center"/>
          </w:tcPr>
          <w:p w:rsidR="00906E05" w:rsidRPr="002E50C7" w:rsidRDefault="00906E05" w:rsidP="003F7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+3,1</w:t>
            </w:r>
          </w:p>
          <w:p w:rsidR="00906E05" w:rsidRPr="002E50C7" w:rsidRDefault="00906E05" w:rsidP="003F7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+2,0</w:t>
            </w:r>
          </w:p>
        </w:tc>
        <w:tc>
          <w:tcPr>
            <w:tcW w:w="1083" w:type="dxa"/>
            <w:vAlign w:val="center"/>
          </w:tcPr>
          <w:p w:rsidR="00906E05" w:rsidRPr="002E50C7" w:rsidRDefault="00906E05" w:rsidP="003F7BD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906E05" w:rsidRPr="002E50C7" w:rsidRDefault="00906E05" w:rsidP="003F7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-</w:t>
            </w:r>
          </w:p>
          <w:p w:rsidR="00906E05" w:rsidRPr="002E50C7" w:rsidRDefault="00906E05" w:rsidP="003F7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906E05" w:rsidRPr="002E50C7" w:rsidRDefault="00906E05" w:rsidP="003F7BD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906E05" w:rsidRPr="002E50C7" w:rsidRDefault="00906E05" w:rsidP="003F7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-</w:t>
            </w:r>
          </w:p>
          <w:p w:rsidR="00906E05" w:rsidRPr="002E50C7" w:rsidRDefault="00906E05" w:rsidP="003F7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50C7">
              <w:rPr>
                <w:sz w:val="20"/>
                <w:szCs w:val="20"/>
              </w:rPr>
              <w:t>-</w:t>
            </w:r>
          </w:p>
        </w:tc>
      </w:tr>
    </w:tbl>
    <w:p w:rsidR="00D54FF3" w:rsidRDefault="00D54FF3" w:rsidP="00B60E63">
      <w:pPr>
        <w:spacing w:line="360" w:lineRule="auto"/>
        <w:jc w:val="both"/>
        <w:rPr>
          <w:rFonts w:eastAsia="SimSun"/>
          <w:bCs/>
          <w:szCs w:val="28"/>
          <w:lang w:eastAsia="zh-CN"/>
        </w:rPr>
      </w:pPr>
    </w:p>
    <w:p w:rsidR="00B60E63" w:rsidRDefault="00B60E63" w:rsidP="00B60E63">
      <w:pPr>
        <w:spacing w:line="360" w:lineRule="auto"/>
        <w:jc w:val="both"/>
        <w:rPr>
          <w:rFonts w:eastAsia="SimSun"/>
          <w:bCs/>
          <w:szCs w:val="28"/>
          <w:lang w:eastAsia="zh-CN"/>
        </w:rPr>
      </w:pPr>
    </w:p>
    <w:p w:rsidR="00D54FF3" w:rsidRDefault="00D54FF3" w:rsidP="00906E05">
      <w:pPr>
        <w:spacing w:line="360" w:lineRule="auto"/>
        <w:jc w:val="both"/>
        <w:rPr>
          <w:sz w:val="28"/>
          <w:szCs w:val="28"/>
        </w:rPr>
      </w:pPr>
    </w:p>
    <w:p w:rsidR="00D54FF3" w:rsidRPr="00C63457" w:rsidRDefault="00D54FF3" w:rsidP="00B60E63">
      <w:pPr>
        <w:spacing w:line="360" w:lineRule="auto"/>
        <w:ind w:firstLine="709"/>
        <w:jc w:val="both"/>
        <w:rPr>
          <w:sz w:val="28"/>
          <w:szCs w:val="28"/>
        </w:rPr>
      </w:pPr>
      <w:r w:rsidRPr="00C63457">
        <w:rPr>
          <w:sz w:val="28"/>
          <w:szCs w:val="28"/>
        </w:rPr>
        <w:t>Анализ показателей таблицы отображает, что за отчетный период выручка от реализации</w:t>
      </w:r>
      <w:r>
        <w:rPr>
          <w:sz w:val="28"/>
          <w:szCs w:val="28"/>
        </w:rPr>
        <w:t xml:space="preserve"> </w:t>
      </w:r>
      <w:r w:rsidRPr="00C63457">
        <w:rPr>
          <w:sz w:val="28"/>
          <w:szCs w:val="28"/>
        </w:rPr>
        <w:t>увеличилась на 420</w:t>
      </w:r>
      <w:r>
        <w:rPr>
          <w:sz w:val="28"/>
          <w:szCs w:val="28"/>
        </w:rPr>
        <w:t>0,6 тыс. руб. или на 15%</w:t>
      </w:r>
      <w:r w:rsidRPr="00C63457">
        <w:rPr>
          <w:sz w:val="28"/>
          <w:szCs w:val="28"/>
        </w:rPr>
        <w:t>. При этом чистая прибыль увеличилась с 300</w:t>
      </w:r>
      <w:r>
        <w:rPr>
          <w:sz w:val="28"/>
          <w:szCs w:val="28"/>
        </w:rPr>
        <w:t xml:space="preserve">0,2 тыс. руб.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</w:t>
        </w:r>
        <w:r w:rsidR="0073002C">
          <w:rPr>
            <w:sz w:val="28"/>
            <w:szCs w:val="28"/>
          </w:rPr>
          <w:t>7</w:t>
        </w:r>
        <w:r>
          <w:rPr>
            <w:sz w:val="28"/>
            <w:szCs w:val="28"/>
          </w:rPr>
          <w:t xml:space="preserve"> </w:t>
        </w:r>
        <w:r w:rsidRPr="00C63457">
          <w:rPr>
            <w:sz w:val="28"/>
            <w:szCs w:val="28"/>
          </w:rPr>
          <w:t>г</w:t>
        </w:r>
      </w:smartTag>
      <w:r w:rsidRPr="00C63457">
        <w:rPr>
          <w:sz w:val="28"/>
          <w:szCs w:val="28"/>
        </w:rPr>
        <w:t>. до 430</w:t>
      </w:r>
      <w:r>
        <w:rPr>
          <w:sz w:val="28"/>
          <w:szCs w:val="28"/>
        </w:rPr>
        <w:t>0</w:t>
      </w:r>
      <w:r w:rsidRPr="00C63457">
        <w:rPr>
          <w:sz w:val="28"/>
          <w:szCs w:val="28"/>
        </w:rPr>
        <w:t xml:space="preserve">,8 тыс. руб. в </w:t>
      </w:r>
      <w:smartTag w:uri="urn:schemas-microsoft-com:office:smarttags" w:element="metricconverter">
        <w:smartTagPr>
          <w:attr w:name="ProductID" w:val="2008 г"/>
        </w:smartTagPr>
        <w:r w:rsidRPr="00C63457">
          <w:rPr>
            <w:sz w:val="28"/>
            <w:szCs w:val="28"/>
          </w:rPr>
          <w:t>200</w:t>
        </w:r>
        <w:r w:rsidR="0073002C">
          <w:rPr>
            <w:sz w:val="28"/>
            <w:szCs w:val="28"/>
          </w:rPr>
          <w:t>8</w:t>
        </w:r>
        <w:r>
          <w:rPr>
            <w:sz w:val="28"/>
            <w:szCs w:val="28"/>
          </w:rPr>
          <w:t xml:space="preserve"> </w:t>
        </w:r>
        <w:r w:rsidRPr="00C63457">
          <w:rPr>
            <w:sz w:val="28"/>
            <w:szCs w:val="28"/>
          </w:rPr>
          <w:t>г</w:t>
        </w:r>
      </w:smartTag>
      <w:r w:rsidRPr="00C63457">
        <w:rPr>
          <w:sz w:val="28"/>
          <w:szCs w:val="28"/>
        </w:rPr>
        <w:t>., т.е. на 130</w:t>
      </w:r>
      <w:r>
        <w:rPr>
          <w:sz w:val="28"/>
          <w:szCs w:val="28"/>
        </w:rPr>
        <w:t>0</w:t>
      </w:r>
      <w:r w:rsidRPr="00C63457">
        <w:rPr>
          <w:sz w:val="28"/>
          <w:szCs w:val="28"/>
        </w:rPr>
        <w:t>,6 тыс. руб. или 43,5%.</w:t>
      </w:r>
    </w:p>
    <w:p w:rsidR="00D54FF3" w:rsidRDefault="00D54FF3" w:rsidP="00906E0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4" w:name="_Toc210021220"/>
      <w:bookmarkStart w:id="15" w:name="_Toc271456502"/>
      <w:r w:rsidRPr="00906E05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E321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6E05">
        <w:rPr>
          <w:rFonts w:ascii="Times New Roman" w:hAnsi="Times New Roman" w:cs="Times New Roman"/>
          <w:b w:val="0"/>
          <w:bCs w:val="0"/>
          <w:sz w:val="28"/>
          <w:szCs w:val="28"/>
        </w:rPr>
        <w:t>Учетная политика организации</w:t>
      </w:r>
      <w:bookmarkEnd w:id="14"/>
      <w:bookmarkEnd w:id="15"/>
    </w:p>
    <w:p w:rsidR="00906E05" w:rsidRPr="00906E05" w:rsidRDefault="00906E05" w:rsidP="00906E05"/>
    <w:p w:rsidR="00D54FF3" w:rsidRPr="007E4121" w:rsidRDefault="00D54FF3" w:rsidP="00B60E63">
      <w:pPr>
        <w:spacing w:line="360" w:lineRule="auto"/>
        <w:ind w:firstLine="709"/>
        <w:jc w:val="both"/>
        <w:rPr>
          <w:sz w:val="28"/>
          <w:szCs w:val="28"/>
        </w:rPr>
      </w:pPr>
      <w:r w:rsidRPr="007E4121">
        <w:rPr>
          <w:sz w:val="28"/>
          <w:szCs w:val="28"/>
        </w:rPr>
        <w:t>Учетной политикой закреплена совокупность способов бухгалтерского учета, используемых обществом, — первичного наблюдения, стоимостного измерения, текущей группировки и итогового обобщения фактов хозяйственной жизни предприятия.</w:t>
      </w:r>
    </w:p>
    <w:p w:rsidR="00D54FF3" w:rsidRPr="007E4121" w:rsidRDefault="00D54FF3" w:rsidP="00B60E63">
      <w:pPr>
        <w:spacing w:line="360" w:lineRule="auto"/>
        <w:ind w:firstLine="709"/>
        <w:jc w:val="both"/>
        <w:rPr>
          <w:sz w:val="28"/>
          <w:szCs w:val="28"/>
        </w:rPr>
      </w:pPr>
      <w:r w:rsidRPr="007E4121">
        <w:rPr>
          <w:sz w:val="28"/>
          <w:szCs w:val="28"/>
        </w:rPr>
        <w:t>К способам ведения бухгалтерского учета относятся способы:</w:t>
      </w:r>
    </w:p>
    <w:p w:rsidR="00D54FF3" w:rsidRPr="007E4121" w:rsidRDefault="00D54FF3" w:rsidP="003F7BD7">
      <w:pPr>
        <w:numPr>
          <w:ilvl w:val="0"/>
          <w:numId w:val="5"/>
        </w:numPr>
        <w:tabs>
          <w:tab w:val="clear" w:pos="2160"/>
          <w:tab w:val="num" w:pos="0"/>
          <w:tab w:val="left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E4121">
        <w:rPr>
          <w:sz w:val="28"/>
          <w:szCs w:val="28"/>
        </w:rPr>
        <w:t>Группировки и оценки фактов хозяйственной деятельности предприятия;</w:t>
      </w:r>
    </w:p>
    <w:p w:rsidR="00D54FF3" w:rsidRPr="007E4121" w:rsidRDefault="00D54FF3" w:rsidP="003F7BD7">
      <w:pPr>
        <w:numPr>
          <w:ilvl w:val="0"/>
          <w:numId w:val="6"/>
        </w:numPr>
        <w:tabs>
          <w:tab w:val="clear" w:pos="2138"/>
          <w:tab w:val="num" w:pos="0"/>
          <w:tab w:val="left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E4121">
        <w:rPr>
          <w:sz w:val="28"/>
          <w:szCs w:val="28"/>
        </w:rPr>
        <w:t>Погашения стоимости его активов;</w:t>
      </w:r>
    </w:p>
    <w:p w:rsidR="00D54FF3" w:rsidRPr="007E4121" w:rsidRDefault="00D54FF3" w:rsidP="003F7BD7">
      <w:pPr>
        <w:numPr>
          <w:ilvl w:val="0"/>
          <w:numId w:val="7"/>
        </w:numPr>
        <w:tabs>
          <w:tab w:val="clear" w:pos="2138"/>
          <w:tab w:val="num" w:pos="0"/>
          <w:tab w:val="left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E4121">
        <w:rPr>
          <w:sz w:val="28"/>
          <w:szCs w:val="28"/>
        </w:rPr>
        <w:t>Организации документооборота;</w:t>
      </w:r>
    </w:p>
    <w:p w:rsidR="00D54FF3" w:rsidRPr="007E4121" w:rsidRDefault="00D54FF3" w:rsidP="003F7BD7">
      <w:pPr>
        <w:numPr>
          <w:ilvl w:val="0"/>
          <w:numId w:val="8"/>
        </w:numPr>
        <w:tabs>
          <w:tab w:val="clear" w:pos="2138"/>
          <w:tab w:val="num" w:pos="0"/>
          <w:tab w:val="left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E4121">
        <w:rPr>
          <w:sz w:val="28"/>
          <w:szCs w:val="28"/>
        </w:rPr>
        <w:t>Инвентаризации;</w:t>
      </w:r>
    </w:p>
    <w:p w:rsidR="00D54FF3" w:rsidRPr="007E4121" w:rsidRDefault="00D54FF3" w:rsidP="003F7BD7">
      <w:pPr>
        <w:numPr>
          <w:ilvl w:val="0"/>
          <w:numId w:val="9"/>
        </w:numPr>
        <w:tabs>
          <w:tab w:val="clear" w:pos="2138"/>
          <w:tab w:val="num" w:pos="0"/>
          <w:tab w:val="left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E4121">
        <w:rPr>
          <w:sz w:val="28"/>
          <w:szCs w:val="28"/>
        </w:rPr>
        <w:t>Применения счетов бухгалтерского учета;</w:t>
      </w:r>
    </w:p>
    <w:p w:rsidR="00D54FF3" w:rsidRPr="007E4121" w:rsidRDefault="00D54FF3" w:rsidP="003F7BD7">
      <w:pPr>
        <w:numPr>
          <w:ilvl w:val="0"/>
          <w:numId w:val="10"/>
        </w:numPr>
        <w:tabs>
          <w:tab w:val="clear" w:pos="2138"/>
          <w:tab w:val="num" w:pos="0"/>
          <w:tab w:val="left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E4121">
        <w:rPr>
          <w:sz w:val="28"/>
          <w:szCs w:val="28"/>
        </w:rPr>
        <w:t>Применения системы регистров бухгалтерского учета;</w:t>
      </w:r>
    </w:p>
    <w:p w:rsidR="00D54FF3" w:rsidRPr="007E4121" w:rsidRDefault="00D54FF3" w:rsidP="003F7BD7">
      <w:pPr>
        <w:numPr>
          <w:ilvl w:val="0"/>
          <w:numId w:val="11"/>
        </w:numPr>
        <w:tabs>
          <w:tab w:val="clear" w:pos="2138"/>
          <w:tab w:val="num" w:pos="0"/>
          <w:tab w:val="left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E4121">
        <w:rPr>
          <w:sz w:val="28"/>
          <w:szCs w:val="28"/>
        </w:rPr>
        <w:t>Обработки информации и др.</w:t>
      </w:r>
    </w:p>
    <w:p w:rsidR="00D54FF3" w:rsidRPr="007E4121" w:rsidRDefault="00D54FF3" w:rsidP="00B60E63">
      <w:pPr>
        <w:spacing w:line="360" w:lineRule="auto"/>
        <w:ind w:firstLine="709"/>
        <w:jc w:val="both"/>
        <w:rPr>
          <w:sz w:val="28"/>
          <w:szCs w:val="28"/>
        </w:rPr>
      </w:pPr>
      <w:r w:rsidRPr="007E4121">
        <w:rPr>
          <w:sz w:val="28"/>
          <w:szCs w:val="28"/>
        </w:rPr>
        <w:t>Основанием для записи в регистрах бухгалтерского учета являются первичные документы, фиксирующие факт совершения хозяйственной операции, а также расчеты бухгалтерии и бухгалтерские справки, подготовленные, оформленные и удостоверенные в порядке, установленном нормативными актами РФ, учетной политикой, приказами Генерального директора, распоряжения уполномоченных им лиц.</w:t>
      </w:r>
    </w:p>
    <w:p w:rsidR="00D54FF3" w:rsidRPr="007E4121" w:rsidRDefault="00D54FF3" w:rsidP="00B60E63">
      <w:pPr>
        <w:spacing w:line="360" w:lineRule="auto"/>
        <w:ind w:firstLine="709"/>
        <w:jc w:val="both"/>
        <w:rPr>
          <w:sz w:val="28"/>
          <w:szCs w:val="28"/>
        </w:rPr>
      </w:pPr>
      <w:r w:rsidRPr="007E4121">
        <w:rPr>
          <w:sz w:val="28"/>
          <w:szCs w:val="28"/>
        </w:rPr>
        <w:t>Основанием для формирования данных налогового учета являются:</w:t>
      </w:r>
    </w:p>
    <w:p w:rsidR="00D54FF3" w:rsidRPr="007E4121" w:rsidRDefault="00D54FF3" w:rsidP="003F7BD7">
      <w:pPr>
        <w:numPr>
          <w:ilvl w:val="0"/>
          <w:numId w:val="12"/>
        </w:numPr>
        <w:tabs>
          <w:tab w:val="clear" w:pos="213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E4121">
        <w:rPr>
          <w:sz w:val="28"/>
          <w:szCs w:val="28"/>
        </w:rPr>
        <w:t>Первичные учетные документы (включая бухгалтерские справки);</w:t>
      </w:r>
    </w:p>
    <w:p w:rsidR="00D54FF3" w:rsidRPr="007E4121" w:rsidRDefault="00D54FF3" w:rsidP="003F7BD7">
      <w:pPr>
        <w:numPr>
          <w:ilvl w:val="0"/>
          <w:numId w:val="13"/>
        </w:numPr>
        <w:tabs>
          <w:tab w:val="clear" w:pos="213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E4121">
        <w:rPr>
          <w:sz w:val="28"/>
          <w:szCs w:val="28"/>
        </w:rPr>
        <w:t>Аналитические документы бухгалтерского учета;</w:t>
      </w:r>
    </w:p>
    <w:p w:rsidR="00D54FF3" w:rsidRPr="007E4121" w:rsidRDefault="00D54FF3" w:rsidP="003F7BD7">
      <w:pPr>
        <w:numPr>
          <w:ilvl w:val="0"/>
          <w:numId w:val="14"/>
        </w:numPr>
        <w:tabs>
          <w:tab w:val="clear" w:pos="213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E4121">
        <w:rPr>
          <w:sz w:val="28"/>
          <w:szCs w:val="28"/>
        </w:rPr>
        <w:t>Специальные расчеты налоговой базы.</w:t>
      </w:r>
    </w:p>
    <w:p w:rsidR="00D54FF3" w:rsidRPr="007E4121" w:rsidRDefault="00D54FF3" w:rsidP="00B60E63">
      <w:pPr>
        <w:spacing w:line="360" w:lineRule="auto"/>
        <w:ind w:firstLine="709"/>
        <w:jc w:val="both"/>
        <w:rPr>
          <w:sz w:val="28"/>
          <w:szCs w:val="28"/>
        </w:rPr>
      </w:pPr>
      <w:r w:rsidRPr="007E4121">
        <w:rPr>
          <w:sz w:val="28"/>
          <w:szCs w:val="28"/>
        </w:rPr>
        <w:t>При выборе способов  начисления амортизации по основным сред</w:t>
      </w:r>
      <w:r w:rsidRPr="007E4121">
        <w:rPr>
          <w:sz w:val="28"/>
          <w:szCs w:val="28"/>
        </w:rPr>
        <w:softHyphen/>
        <w:t>ствам нужно учитывать, что способы уменьшаемого остатка и списа</w:t>
      </w:r>
      <w:r w:rsidRPr="007E4121">
        <w:rPr>
          <w:sz w:val="28"/>
          <w:szCs w:val="28"/>
        </w:rPr>
        <w:softHyphen/>
        <w:t>ния стоимости по сумме чисел лет срока полезного использования являются методами ускоренной амортизации. При их использовании в первые годы затраты на производство увеличиваются, что приводит к снижению суммы прибыли и налога на прибыль. Сумма налога на имущество в первые годы эксплуатации объектов основных средств также уменьшается за счет уменьшения их остаточной стоимости.</w:t>
      </w:r>
    </w:p>
    <w:p w:rsidR="00D54FF3" w:rsidRPr="007E4121" w:rsidRDefault="00D54FF3" w:rsidP="00B60E63">
      <w:pPr>
        <w:spacing w:line="360" w:lineRule="auto"/>
        <w:ind w:firstLine="709"/>
        <w:jc w:val="both"/>
        <w:rPr>
          <w:sz w:val="28"/>
          <w:szCs w:val="28"/>
        </w:rPr>
      </w:pPr>
      <w:r w:rsidRPr="007E4121">
        <w:rPr>
          <w:sz w:val="28"/>
          <w:szCs w:val="28"/>
        </w:rPr>
        <w:t>Кроме того, следует принять во внимание, что при использовании методов ускоренной амортизации сумма амортизации по годам умень</w:t>
      </w:r>
      <w:r w:rsidRPr="007E4121">
        <w:rPr>
          <w:sz w:val="28"/>
          <w:szCs w:val="28"/>
        </w:rPr>
        <w:softHyphen/>
        <w:t>шается.</w:t>
      </w:r>
    </w:p>
    <w:p w:rsidR="00D54FF3" w:rsidRPr="007E4121" w:rsidRDefault="00D54FF3" w:rsidP="00B60E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121">
        <w:rPr>
          <w:sz w:val="28"/>
          <w:szCs w:val="28"/>
        </w:rPr>
        <w:t>При выборе способа начисления амортизации по основным сред</w:t>
      </w:r>
      <w:r w:rsidRPr="007E4121">
        <w:rPr>
          <w:sz w:val="28"/>
          <w:szCs w:val="28"/>
        </w:rPr>
        <w:softHyphen/>
        <w:t>ствам нужно также учитывать, что при применении ускоренных мето</w:t>
      </w:r>
      <w:r w:rsidRPr="007E4121">
        <w:rPr>
          <w:sz w:val="28"/>
          <w:szCs w:val="28"/>
        </w:rPr>
        <w:softHyphen/>
        <w:t>дов амортизации уменьшается сумма не облагаемой налогом прибы</w:t>
      </w:r>
      <w:r w:rsidRPr="007E4121">
        <w:rPr>
          <w:sz w:val="28"/>
          <w:szCs w:val="28"/>
        </w:rPr>
        <w:softHyphen/>
        <w:t>ли, направляемой на капитальные вложения.</w:t>
      </w:r>
    </w:p>
    <w:p w:rsidR="00D54FF3" w:rsidRPr="007E4121" w:rsidRDefault="00D54FF3" w:rsidP="00B60E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121">
        <w:rPr>
          <w:sz w:val="28"/>
          <w:szCs w:val="28"/>
        </w:rPr>
        <w:t xml:space="preserve">     Счет</w:t>
      </w:r>
      <w:r w:rsidRPr="007E4121">
        <w:rPr>
          <w:noProof/>
          <w:sz w:val="28"/>
          <w:szCs w:val="28"/>
        </w:rPr>
        <w:t xml:space="preserve"> 97</w:t>
      </w:r>
      <w:r w:rsidRPr="007E4121">
        <w:rPr>
          <w:sz w:val="28"/>
          <w:szCs w:val="28"/>
        </w:rPr>
        <w:t xml:space="preserve"> «Расходы будущих периодов» целесообразно использовать в организациях, где основная часть расходов по ремонту основных средств приходится на первые месяцы отчетного года (мясокомби</w:t>
      </w:r>
      <w:r w:rsidRPr="007E4121">
        <w:rPr>
          <w:sz w:val="28"/>
          <w:szCs w:val="28"/>
        </w:rPr>
        <w:softHyphen/>
        <w:t>наты, заводы по производству сахара и др.). При втором и третьем способах затраты по ремонту основных средств отражают комп</w:t>
      </w:r>
      <w:r w:rsidRPr="007E4121">
        <w:rPr>
          <w:sz w:val="28"/>
          <w:szCs w:val="28"/>
        </w:rPr>
        <w:softHyphen/>
        <w:t>лексной статьей.</w:t>
      </w:r>
    </w:p>
    <w:p w:rsidR="00D54FF3" w:rsidRPr="007E4121" w:rsidRDefault="00D54FF3" w:rsidP="00B60E63">
      <w:pPr>
        <w:spacing w:line="360" w:lineRule="auto"/>
        <w:ind w:firstLine="709"/>
        <w:jc w:val="both"/>
      </w:pPr>
    </w:p>
    <w:p w:rsidR="00C85C30" w:rsidRPr="00E3214A" w:rsidRDefault="00D54FF3" w:rsidP="00E3214A">
      <w:pPr>
        <w:pStyle w:val="1"/>
        <w:numPr>
          <w:ilvl w:val="0"/>
          <w:numId w:val="24"/>
        </w:numPr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bookmarkStart w:id="16" w:name="_Toc271456503"/>
      <w:r w:rsidR="00C85C30" w:rsidRPr="00E3214A">
        <w:rPr>
          <w:rFonts w:ascii="Times New Roman" w:hAnsi="Times New Roman"/>
          <w:b w:val="0"/>
          <w:bCs w:val="0"/>
          <w:sz w:val="28"/>
          <w:szCs w:val="28"/>
        </w:rPr>
        <w:t>Финансовая отчетность</w:t>
      </w:r>
      <w:bookmarkEnd w:id="16"/>
    </w:p>
    <w:p w:rsidR="00906E05" w:rsidRPr="00906E05" w:rsidRDefault="00906E05" w:rsidP="00906E05">
      <w:pPr>
        <w:ind w:left="709"/>
      </w:pPr>
    </w:p>
    <w:p w:rsidR="00C85C30" w:rsidRPr="00860332" w:rsidRDefault="00C85C30" w:rsidP="00B60E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332">
        <w:rPr>
          <w:sz w:val="28"/>
          <w:szCs w:val="28"/>
        </w:rPr>
        <w:t xml:space="preserve">Финансовая (бухгалтерская) отчетность - это совокупность форм отчетности, составленных на основе данных финансового учета с целью представления пользователем обобщенной информации о финансовом положении и деятельности предприятия, а также изменениях в его финансовом положении за отчетный период в установленной форме для принятия этими пользователями определенных деловых решений. </w:t>
      </w:r>
    </w:p>
    <w:p w:rsidR="00C85C30" w:rsidRPr="00860332" w:rsidRDefault="00C85C30" w:rsidP="00B60E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332">
        <w:rPr>
          <w:sz w:val="28"/>
          <w:szCs w:val="28"/>
        </w:rPr>
        <w:t>Кроме функции источника информации финансовая отчетность выполняет контрольную функцию, которая заключается в наблюдении, как внешних, так и внутренних органов управления за правильностью отражения финансово-хозяйственной деятельности предприятия. Внутренними пользователями являются непосредственно бухгалтера предприятия, управленческий персонал и другие лица, которые используют отчетность в своей работе. Внешними пользователями выступают субъекты, которые используют публикуемую информацию для получения сведений о предприятии. Ими являются акционеры, инвестиционные компании, банки, партнеры и клиенты фирмы.</w:t>
      </w:r>
    </w:p>
    <w:p w:rsidR="00C85C30" w:rsidRPr="00860332" w:rsidRDefault="00C85C30" w:rsidP="00B60E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332">
        <w:rPr>
          <w:sz w:val="28"/>
          <w:szCs w:val="28"/>
        </w:rPr>
        <w:t>На сегодняшний день существуют три вида отчетности: оперативная, статистическая и бухгалтерская. Термин бухгалтерская аналогичен финансовой. Оперативную, другими словами, можно назвать повседневной. Финансовая отчетность содержит сведения о реализованной продукции, запасах готовой продукции и товаров, о состоянии хозяйственных средств и источников их формирования, о финансовых результатах работы предприятия.</w:t>
      </w:r>
    </w:p>
    <w:p w:rsidR="00C85C30" w:rsidRPr="00860332" w:rsidRDefault="00C85C30" w:rsidP="00B60E63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60332">
        <w:rPr>
          <w:sz w:val="28"/>
          <w:szCs w:val="28"/>
        </w:rPr>
        <w:t>Финансовую отчетность обязаны составлять и подавать предприятия, объединения и организации, являющиеся юридическими лицами (кроме банков), и выделенными на отдельный баланс филиалами, представительствами, отделениями и другими обособленными подразделениями предприятий и организаций (кроме банков и бюджетных учреждений), независимо от видов деятельности и форм собственности.</w:t>
      </w:r>
    </w:p>
    <w:p w:rsidR="00C85C30" w:rsidRPr="00860332" w:rsidRDefault="00C85C30" w:rsidP="00B60E63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60332">
        <w:rPr>
          <w:sz w:val="28"/>
          <w:szCs w:val="28"/>
        </w:rPr>
        <w:t xml:space="preserve">Отчетным годом для всех предприятий устанавливается период с 1 января по 31 декабря включительно. </w:t>
      </w:r>
    </w:p>
    <w:p w:rsidR="00C85C30" w:rsidRPr="00860332" w:rsidRDefault="00C85C30" w:rsidP="00B60E63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60332">
        <w:rPr>
          <w:sz w:val="28"/>
          <w:szCs w:val="28"/>
        </w:rPr>
        <w:t>Для выполнения возложенных на финансовую отчетность функций она должна отвечать следующим основным требованиям:</w:t>
      </w:r>
    </w:p>
    <w:p w:rsidR="00C85C30" w:rsidRPr="00860332" w:rsidRDefault="00C85C30" w:rsidP="003F7BD7">
      <w:pPr>
        <w:pStyle w:val="a4"/>
        <w:numPr>
          <w:ilvl w:val="0"/>
          <w:numId w:val="15"/>
        </w:numPr>
        <w:tabs>
          <w:tab w:val="clear" w:pos="2138"/>
          <w:tab w:val="num" w:pos="0"/>
        </w:tabs>
        <w:spacing w:after="0" w:line="360" w:lineRule="auto"/>
        <w:ind w:left="0" w:firstLine="900"/>
        <w:jc w:val="both"/>
        <w:rPr>
          <w:sz w:val="28"/>
          <w:szCs w:val="28"/>
        </w:rPr>
      </w:pPr>
      <w:r w:rsidRPr="00860332">
        <w:rPr>
          <w:sz w:val="28"/>
          <w:szCs w:val="28"/>
        </w:rPr>
        <w:t xml:space="preserve">гарантировать реальность и достоверность данных, которые обеспечиваются документальным обоснованием всех записей, проведением инвентаризации, придерживания правил оценки статей баланса, распределением прибылей и убытков за соответствующие отчетные периоды; </w:t>
      </w:r>
    </w:p>
    <w:p w:rsidR="00C85C30" w:rsidRPr="00860332" w:rsidRDefault="00C85C30" w:rsidP="003F7BD7">
      <w:pPr>
        <w:pStyle w:val="a4"/>
        <w:numPr>
          <w:ilvl w:val="0"/>
          <w:numId w:val="16"/>
        </w:numPr>
        <w:tabs>
          <w:tab w:val="clear" w:pos="2138"/>
          <w:tab w:val="num" w:pos="0"/>
        </w:tabs>
        <w:spacing w:after="0" w:line="360" w:lineRule="auto"/>
        <w:ind w:left="0" w:firstLine="900"/>
        <w:jc w:val="both"/>
        <w:rPr>
          <w:sz w:val="28"/>
          <w:szCs w:val="28"/>
        </w:rPr>
      </w:pPr>
      <w:r w:rsidRPr="00860332">
        <w:rPr>
          <w:sz w:val="28"/>
          <w:szCs w:val="28"/>
        </w:rPr>
        <w:t xml:space="preserve">обеспечивать своевременность получения данных, на основе регламентации сроков сопоставления отчетных данных для оперативного управления хозяйственной и финансовой деятельностью организаций и предприятий. </w:t>
      </w:r>
    </w:p>
    <w:p w:rsidR="00C85C30" w:rsidRPr="00860332" w:rsidRDefault="00C85C30" w:rsidP="00B60E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332">
        <w:rPr>
          <w:sz w:val="28"/>
          <w:szCs w:val="28"/>
        </w:rPr>
        <w:t>Основными условиями правильности составления финансовой отчетности является:</w:t>
      </w:r>
    </w:p>
    <w:p w:rsidR="00C85C30" w:rsidRPr="00860332" w:rsidRDefault="00C85C30" w:rsidP="003F7BD7">
      <w:pPr>
        <w:numPr>
          <w:ilvl w:val="0"/>
          <w:numId w:val="17"/>
        </w:numPr>
        <w:tabs>
          <w:tab w:val="clear" w:pos="2138"/>
          <w:tab w:val="num" w:pos="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860332">
        <w:rPr>
          <w:sz w:val="28"/>
          <w:szCs w:val="28"/>
        </w:rPr>
        <w:t xml:space="preserve">полнота отражения всех хозяйственных операций за отчетный период; </w:t>
      </w:r>
    </w:p>
    <w:p w:rsidR="00C85C30" w:rsidRPr="00860332" w:rsidRDefault="00C85C30" w:rsidP="003F7BD7">
      <w:pPr>
        <w:numPr>
          <w:ilvl w:val="0"/>
          <w:numId w:val="18"/>
        </w:numPr>
        <w:tabs>
          <w:tab w:val="clear" w:pos="2138"/>
          <w:tab w:val="num" w:pos="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860332">
        <w:rPr>
          <w:sz w:val="28"/>
          <w:szCs w:val="28"/>
        </w:rPr>
        <w:t>соответствие данных синтетического и аналитического учета;</w:t>
      </w:r>
    </w:p>
    <w:p w:rsidR="00C85C30" w:rsidRPr="00860332" w:rsidRDefault="00C85C30" w:rsidP="003F7BD7">
      <w:pPr>
        <w:numPr>
          <w:ilvl w:val="0"/>
          <w:numId w:val="19"/>
        </w:numPr>
        <w:tabs>
          <w:tab w:val="clear" w:pos="2138"/>
          <w:tab w:val="num" w:pos="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860332">
        <w:rPr>
          <w:sz w:val="28"/>
          <w:szCs w:val="28"/>
        </w:rPr>
        <w:t xml:space="preserve">соответствие показателей ФО данным синтетического и аналитического учета. </w:t>
      </w:r>
    </w:p>
    <w:p w:rsidR="00C85C30" w:rsidRPr="00860332" w:rsidRDefault="00C85C30" w:rsidP="00B60E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332">
        <w:rPr>
          <w:sz w:val="28"/>
          <w:szCs w:val="28"/>
        </w:rPr>
        <w:t xml:space="preserve">Если финансовая отчетность представляет собой завершающую стадию обобщения бухгалтерской информации, то главной задачей аналитика является представить действительность, которая воплощена в изучаемой отчетности. Для этого, он должен обладать способностью логически восстановить хозяйственные операции, суммированные в отчетности, способностью повторить работу бухгалтера в обратном порядке. </w:t>
      </w:r>
    </w:p>
    <w:p w:rsidR="00C85C30" w:rsidRPr="00860332" w:rsidRDefault="00C85C30" w:rsidP="00B60E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332">
        <w:rPr>
          <w:sz w:val="28"/>
          <w:szCs w:val="28"/>
        </w:rPr>
        <w:t>При составлении годовой финансовой отчетности необходимо руководствоваться:</w:t>
      </w:r>
    </w:p>
    <w:p w:rsidR="00C85C30" w:rsidRPr="00860332" w:rsidRDefault="00C85C30" w:rsidP="003F7BD7">
      <w:pPr>
        <w:numPr>
          <w:ilvl w:val="0"/>
          <w:numId w:val="20"/>
        </w:numPr>
        <w:tabs>
          <w:tab w:val="clear" w:pos="2138"/>
          <w:tab w:val="left" w:pos="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860332">
        <w:rPr>
          <w:sz w:val="28"/>
          <w:szCs w:val="28"/>
        </w:rPr>
        <w:t>Положения по ведению бухгалтерского учета и бухгалтерской отчетности в Российской Федерации, утвержденным приказом Минфина России от 29.07.1998г. № 34н.</w:t>
      </w:r>
    </w:p>
    <w:p w:rsidR="00C85C30" w:rsidRPr="00860332" w:rsidRDefault="00C85C30" w:rsidP="003F7BD7">
      <w:pPr>
        <w:numPr>
          <w:ilvl w:val="0"/>
          <w:numId w:val="21"/>
        </w:numPr>
        <w:tabs>
          <w:tab w:val="clear" w:pos="2138"/>
          <w:tab w:val="left" w:pos="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860332">
        <w:rPr>
          <w:sz w:val="28"/>
          <w:szCs w:val="28"/>
        </w:rPr>
        <w:t>Закон Российской Федерации от 21 ноября 1996 года №129-ФЗ «О бухгалтерском учете».</w:t>
      </w:r>
    </w:p>
    <w:p w:rsidR="00C85C30" w:rsidRPr="00860332" w:rsidRDefault="00C85C30" w:rsidP="003F7BD7">
      <w:pPr>
        <w:numPr>
          <w:ilvl w:val="0"/>
          <w:numId w:val="22"/>
        </w:numPr>
        <w:tabs>
          <w:tab w:val="clear" w:pos="2138"/>
          <w:tab w:val="left" w:pos="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860332">
        <w:rPr>
          <w:sz w:val="28"/>
          <w:szCs w:val="28"/>
        </w:rPr>
        <w:t>Приказ Минфина РФ от 22.07.03 №67-Н «О формах бухгалтерской отчетности» (ред. от 31.12.2004).</w:t>
      </w:r>
    </w:p>
    <w:p w:rsidR="00C85C30" w:rsidRPr="00860332" w:rsidRDefault="00C85C30" w:rsidP="003F7BD7">
      <w:pPr>
        <w:numPr>
          <w:ilvl w:val="0"/>
          <w:numId w:val="23"/>
        </w:numPr>
        <w:tabs>
          <w:tab w:val="clear" w:pos="2138"/>
          <w:tab w:val="left" w:pos="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860332">
        <w:rPr>
          <w:sz w:val="28"/>
          <w:szCs w:val="28"/>
        </w:rPr>
        <w:t xml:space="preserve">План счетов бухгалтерского учета финансово-хозяйственной деятельности организаций и инструкцией по его применению, утвержденными Приказом Министерства финансов Российской Федерации от 31 октября </w:t>
      </w:r>
      <w:smartTag w:uri="urn:schemas-microsoft-com:office:smarttags" w:element="metricconverter">
        <w:smartTagPr>
          <w:attr w:name="ProductID" w:val="2000 г"/>
        </w:smartTagPr>
        <w:r w:rsidRPr="00860332">
          <w:rPr>
            <w:sz w:val="28"/>
            <w:szCs w:val="28"/>
          </w:rPr>
          <w:t>2000 г</w:t>
        </w:r>
      </w:smartTag>
      <w:r w:rsidRPr="00860332">
        <w:rPr>
          <w:sz w:val="28"/>
          <w:szCs w:val="28"/>
        </w:rPr>
        <w:t>. N 94н.</w:t>
      </w:r>
    </w:p>
    <w:p w:rsidR="00C85C30" w:rsidRDefault="00C85C30" w:rsidP="00B60E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332">
        <w:rPr>
          <w:sz w:val="28"/>
          <w:szCs w:val="28"/>
        </w:rPr>
        <w:t xml:space="preserve">Эти документы регламентируют объем и порядок заполнения финансовой отчетности предприятия. </w:t>
      </w:r>
    </w:p>
    <w:p w:rsidR="0073002C" w:rsidRPr="0073002C" w:rsidRDefault="0073002C" w:rsidP="0073002C">
      <w:pPr>
        <w:pStyle w:val="a4"/>
        <w:jc w:val="right"/>
        <w:rPr>
          <w:sz w:val="28"/>
          <w:szCs w:val="28"/>
        </w:rPr>
      </w:pPr>
      <w:r w:rsidRPr="0073002C">
        <w:rPr>
          <w:sz w:val="28"/>
          <w:szCs w:val="28"/>
        </w:rPr>
        <w:t xml:space="preserve">Таблица </w:t>
      </w:r>
      <w:r w:rsidR="00581FD6">
        <w:rPr>
          <w:sz w:val="28"/>
          <w:szCs w:val="28"/>
        </w:rPr>
        <w:t>2</w:t>
      </w:r>
      <w:r w:rsidRPr="0073002C">
        <w:rPr>
          <w:sz w:val="28"/>
          <w:szCs w:val="28"/>
        </w:rPr>
        <w:t>.</w:t>
      </w:r>
    </w:p>
    <w:p w:rsidR="0073002C" w:rsidRDefault="0073002C" w:rsidP="0073002C">
      <w:pPr>
        <w:pStyle w:val="a4"/>
        <w:spacing w:after="0" w:line="360" w:lineRule="auto"/>
        <w:ind w:left="0"/>
        <w:jc w:val="center"/>
        <w:rPr>
          <w:sz w:val="28"/>
          <w:szCs w:val="28"/>
        </w:rPr>
      </w:pPr>
      <w:r w:rsidRPr="0073002C">
        <w:rPr>
          <w:sz w:val="28"/>
          <w:szCs w:val="28"/>
        </w:rPr>
        <w:t>Коэффициенты финансовой устойчивости ООО «Декарт» за 200</w:t>
      </w:r>
      <w:r>
        <w:rPr>
          <w:sz w:val="28"/>
          <w:szCs w:val="28"/>
        </w:rPr>
        <w:t>7</w:t>
      </w:r>
      <w:r w:rsidRPr="0073002C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08 г"/>
        </w:smartTagPr>
        <w:r w:rsidRPr="0073002C">
          <w:rPr>
            <w:sz w:val="28"/>
            <w:szCs w:val="28"/>
          </w:rPr>
          <w:t>200</w:t>
        </w:r>
        <w:r>
          <w:rPr>
            <w:sz w:val="28"/>
            <w:szCs w:val="28"/>
          </w:rPr>
          <w:t>8</w:t>
        </w:r>
        <w:r w:rsidRPr="0073002C">
          <w:rPr>
            <w:sz w:val="28"/>
            <w:szCs w:val="28"/>
          </w:rPr>
          <w:t xml:space="preserve"> г</w:t>
        </w:r>
      </w:smartTag>
      <w:r w:rsidRPr="0073002C">
        <w:rPr>
          <w:sz w:val="28"/>
          <w:szCs w:val="28"/>
        </w:rPr>
        <w:t>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581FD6" w:rsidRPr="00581FD6">
        <w:tc>
          <w:tcPr>
            <w:tcW w:w="2392" w:type="dxa"/>
          </w:tcPr>
          <w:p w:rsidR="00581FD6" w:rsidRPr="00581FD6" w:rsidRDefault="00581FD6" w:rsidP="0073002C">
            <w:pPr>
              <w:pStyle w:val="a4"/>
              <w:spacing w:after="0" w:line="360" w:lineRule="auto"/>
              <w:ind w:left="0"/>
              <w:jc w:val="center"/>
            </w:pPr>
            <w:r w:rsidRPr="00581FD6">
              <w:rPr>
                <w:b/>
              </w:rPr>
              <w:t>Показатели</w:t>
            </w:r>
          </w:p>
        </w:tc>
        <w:tc>
          <w:tcPr>
            <w:tcW w:w="2393" w:type="dxa"/>
          </w:tcPr>
          <w:p w:rsidR="00581FD6" w:rsidRPr="00581FD6" w:rsidRDefault="00581FD6" w:rsidP="0073002C">
            <w:pPr>
              <w:pStyle w:val="a4"/>
              <w:spacing w:after="0" w:line="360" w:lineRule="auto"/>
              <w:ind w:left="0"/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81FD6">
                <w:rPr>
                  <w:b/>
                </w:rPr>
                <w:t>2007 г</w:t>
              </w:r>
            </w:smartTag>
            <w:r w:rsidRPr="00581FD6">
              <w:rPr>
                <w:b/>
              </w:rPr>
              <w:t>.</w:t>
            </w:r>
          </w:p>
        </w:tc>
        <w:tc>
          <w:tcPr>
            <w:tcW w:w="2393" w:type="dxa"/>
          </w:tcPr>
          <w:p w:rsidR="00581FD6" w:rsidRPr="00581FD6" w:rsidRDefault="00581FD6" w:rsidP="0073002C">
            <w:pPr>
              <w:pStyle w:val="a4"/>
              <w:spacing w:after="0" w:line="360" w:lineRule="auto"/>
              <w:ind w:left="0"/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581FD6">
                <w:rPr>
                  <w:b/>
                </w:rPr>
                <w:t>2008 г</w:t>
              </w:r>
            </w:smartTag>
            <w:r w:rsidRPr="00581FD6">
              <w:rPr>
                <w:b/>
              </w:rPr>
              <w:t>.</w:t>
            </w:r>
          </w:p>
        </w:tc>
        <w:tc>
          <w:tcPr>
            <w:tcW w:w="2393" w:type="dxa"/>
          </w:tcPr>
          <w:p w:rsidR="00581FD6" w:rsidRPr="00581FD6" w:rsidRDefault="00581FD6" w:rsidP="0073002C">
            <w:pPr>
              <w:pStyle w:val="a4"/>
              <w:spacing w:after="0" w:line="360" w:lineRule="auto"/>
              <w:ind w:left="0"/>
              <w:jc w:val="center"/>
            </w:pPr>
            <w:r w:rsidRPr="00581FD6">
              <w:rPr>
                <w:b/>
              </w:rPr>
              <w:t>2008г. к 2007г.</w:t>
            </w:r>
          </w:p>
        </w:tc>
      </w:tr>
      <w:tr w:rsidR="00581FD6" w:rsidRPr="00581FD6">
        <w:tc>
          <w:tcPr>
            <w:tcW w:w="2392" w:type="dxa"/>
            <w:vAlign w:val="center"/>
          </w:tcPr>
          <w:p w:rsidR="00581FD6" w:rsidRPr="00581FD6" w:rsidRDefault="00581FD6" w:rsidP="00581FD6">
            <w:pPr>
              <w:pStyle w:val="a4"/>
              <w:widowControl w:val="0"/>
              <w:spacing w:beforeLines="40" w:before="96" w:afterLines="40" w:after="96"/>
              <w:ind w:left="0"/>
            </w:pPr>
            <w:r w:rsidRPr="00581FD6">
              <w:t>Коэффициент автономии</w:t>
            </w:r>
          </w:p>
        </w:tc>
        <w:tc>
          <w:tcPr>
            <w:tcW w:w="2393" w:type="dxa"/>
            <w:vAlign w:val="center"/>
          </w:tcPr>
          <w:p w:rsidR="00581FD6" w:rsidRPr="00581FD6" w:rsidRDefault="00581FD6" w:rsidP="00581FD6">
            <w:pPr>
              <w:jc w:val="center"/>
            </w:pPr>
            <w:r w:rsidRPr="00581FD6">
              <w:t>0,49</w:t>
            </w:r>
          </w:p>
        </w:tc>
        <w:tc>
          <w:tcPr>
            <w:tcW w:w="2393" w:type="dxa"/>
            <w:vAlign w:val="center"/>
          </w:tcPr>
          <w:p w:rsidR="00581FD6" w:rsidRPr="00581FD6" w:rsidRDefault="00581FD6" w:rsidP="00581FD6">
            <w:pPr>
              <w:jc w:val="center"/>
            </w:pPr>
            <w:r w:rsidRPr="00581FD6">
              <w:t>0,53</w:t>
            </w:r>
          </w:p>
        </w:tc>
        <w:tc>
          <w:tcPr>
            <w:tcW w:w="2393" w:type="dxa"/>
            <w:vAlign w:val="center"/>
          </w:tcPr>
          <w:p w:rsidR="00581FD6" w:rsidRPr="00581FD6" w:rsidRDefault="00581FD6" w:rsidP="00581FD6">
            <w:pPr>
              <w:jc w:val="center"/>
            </w:pPr>
            <w:r w:rsidRPr="00581FD6">
              <w:t>0,04</w:t>
            </w:r>
          </w:p>
        </w:tc>
      </w:tr>
      <w:tr w:rsidR="00581FD6" w:rsidRPr="00581FD6">
        <w:tc>
          <w:tcPr>
            <w:tcW w:w="2392" w:type="dxa"/>
            <w:vAlign w:val="center"/>
          </w:tcPr>
          <w:p w:rsidR="00581FD6" w:rsidRPr="00581FD6" w:rsidRDefault="00581FD6" w:rsidP="00581FD6">
            <w:pPr>
              <w:pStyle w:val="a4"/>
              <w:widowControl w:val="0"/>
              <w:spacing w:beforeLines="40" w:before="96" w:afterLines="40" w:after="96"/>
              <w:ind w:left="0"/>
            </w:pPr>
            <w:r w:rsidRPr="00581FD6">
              <w:t>Коэффициент соотношения заемных и собственных средств</w:t>
            </w:r>
          </w:p>
        </w:tc>
        <w:tc>
          <w:tcPr>
            <w:tcW w:w="2393" w:type="dxa"/>
            <w:vAlign w:val="center"/>
          </w:tcPr>
          <w:p w:rsidR="00581FD6" w:rsidRPr="00581FD6" w:rsidRDefault="00581FD6" w:rsidP="00581FD6">
            <w:pPr>
              <w:jc w:val="center"/>
            </w:pPr>
            <w:r w:rsidRPr="00581FD6">
              <w:t>1,04</w:t>
            </w:r>
          </w:p>
        </w:tc>
        <w:tc>
          <w:tcPr>
            <w:tcW w:w="2393" w:type="dxa"/>
            <w:vAlign w:val="center"/>
          </w:tcPr>
          <w:p w:rsidR="00581FD6" w:rsidRPr="00581FD6" w:rsidRDefault="00581FD6" w:rsidP="00581FD6">
            <w:pPr>
              <w:jc w:val="center"/>
            </w:pPr>
            <w:r w:rsidRPr="00581FD6">
              <w:t>0,88</w:t>
            </w:r>
          </w:p>
        </w:tc>
        <w:tc>
          <w:tcPr>
            <w:tcW w:w="2393" w:type="dxa"/>
            <w:vAlign w:val="center"/>
          </w:tcPr>
          <w:p w:rsidR="00581FD6" w:rsidRPr="00581FD6" w:rsidRDefault="00581FD6" w:rsidP="00581FD6">
            <w:pPr>
              <w:jc w:val="center"/>
            </w:pPr>
            <w:r w:rsidRPr="00581FD6">
              <w:t>-0,16</w:t>
            </w:r>
          </w:p>
        </w:tc>
      </w:tr>
      <w:tr w:rsidR="00581FD6" w:rsidRPr="00581FD6">
        <w:tc>
          <w:tcPr>
            <w:tcW w:w="2392" w:type="dxa"/>
            <w:vAlign w:val="center"/>
          </w:tcPr>
          <w:p w:rsidR="00581FD6" w:rsidRPr="00581FD6" w:rsidRDefault="00581FD6" w:rsidP="00581FD6">
            <w:pPr>
              <w:pStyle w:val="a4"/>
              <w:widowControl w:val="0"/>
              <w:spacing w:beforeLines="40" w:before="96" w:afterLines="40" w:after="96"/>
              <w:ind w:left="0"/>
            </w:pPr>
            <w:r w:rsidRPr="00581FD6">
              <w:t>Коэффициент маневренности</w:t>
            </w:r>
          </w:p>
        </w:tc>
        <w:tc>
          <w:tcPr>
            <w:tcW w:w="2393" w:type="dxa"/>
            <w:vAlign w:val="center"/>
          </w:tcPr>
          <w:p w:rsidR="00581FD6" w:rsidRPr="00581FD6" w:rsidRDefault="00581FD6" w:rsidP="00581FD6">
            <w:pPr>
              <w:jc w:val="center"/>
            </w:pPr>
            <w:r w:rsidRPr="00581FD6">
              <w:t>0,27</w:t>
            </w:r>
          </w:p>
        </w:tc>
        <w:tc>
          <w:tcPr>
            <w:tcW w:w="2393" w:type="dxa"/>
            <w:vAlign w:val="center"/>
          </w:tcPr>
          <w:p w:rsidR="00581FD6" w:rsidRPr="00581FD6" w:rsidRDefault="00581FD6" w:rsidP="00581FD6">
            <w:pPr>
              <w:jc w:val="center"/>
            </w:pPr>
            <w:r w:rsidRPr="00581FD6">
              <w:t>0,38</w:t>
            </w:r>
          </w:p>
        </w:tc>
        <w:tc>
          <w:tcPr>
            <w:tcW w:w="2393" w:type="dxa"/>
            <w:vAlign w:val="center"/>
          </w:tcPr>
          <w:p w:rsidR="00581FD6" w:rsidRPr="00581FD6" w:rsidRDefault="00581FD6" w:rsidP="00581FD6">
            <w:pPr>
              <w:jc w:val="center"/>
            </w:pPr>
            <w:r w:rsidRPr="00581FD6">
              <w:t>0,10</w:t>
            </w:r>
          </w:p>
        </w:tc>
      </w:tr>
      <w:tr w:rsidR="00581FD6" w:rsidRPr="00581FD6">
        <w:tc>
          <w:tcPr>
            <w:tcW w:w="2392" w:type="dxa"/>
            <w:vAlign w:val="center"/>
          </w:tcPr>
          <w:p w:rsidR="00581FD6" w:rsidRPr="00581FD6" w:rsidRDefault="00581FD6" w:rsidP="00581FD6">
            <w:pPr>
              <w:spacing w:beforeLines="40" w:before="96" w:afterLines="40" w:after="96"/>
            </w:pPr>
            <w:r w:rsidRPr="00581FD6">
              <w:t>Коэффициент обеспеченности запасов собственными источниками формирования</w:t>
            </w:r>
          </w:p>
        </w:tc>
        <w:tc>
          <w:tcPr>
            <w:tcW w:w="2393" w:type="dxa"/>
            <w:vAlign w:val="center"/>
          </w:tcPr>
          <w:p w:rsidR="00581FD6" w:rsidRPr="00581FD6" w:rsidRDefault="00581FD6" w:rsidP="00581FD6">
            <w:pPr>
              <w:jc w:val="center"/>
            </w:pPr>
            <w:r w:rsidRPr="00581FD6">
              <w:t>0,22</w:t>
            </w:r>
          </w:p>
        </w:tc>
        <w:tc>
          <w:tcPr>
            <w:tcW w:w="2393" w:type="dxa"/>
            <w:vAlign w:val="center"/>
          </w:tcPr>
          <w:p w:rsidR="00581FD6" w:rsidRPr="00581FD6" w:rsidRDefault="00581FD6" w:rsidP="00581FD6">
            <w:pPr>
              <w:jc w:val="center"/>
            </w:pPr>
            <w:r w:rsidRPr="00581FD6">
              <w:t>0,32</w:t>
            </w:r>
          </w:p>
        </w:tc>
        <w:tc>
          <w:tcPr>
            <w:tcW w:w="2393" w:type="dxa"/>
            <w:vAlign w:val="center"/>
          </w:tcPr>
          <w:p w:rsidR="00581FD6" w:rsidRPr="00581FD6" w:rsidRDefault="00581FD6" w:rsidP="00581FD6">
            <w:pPr>
              <w:jc w:val="center"/>
            </w:pPr>
            <w:r w:rsidRPr="00581FD6">
              <w:t>0,10</w:t>
            </w:r>
          </w:p>
        </w:tc>
      </w:tr>
    </w:tbl>
    <w:p w:rsidR="00581FD6" w:rsidRDefault="00581FD6" w:rsidP="0073002C">
      <w:pPr>
        <w:pStyle w:val="a4"/>
        <w:spacing w:after="0" w:line="360" w:lineRule="auto"/>
        <w:ind w:left="0"/>
        <w:jc w:val="center"/>
        <w:rPr>
          <w:sz w:val="28"/>
          <w:szCs w:val="28"/>
        </w:rPr>
      </w:pPr>
    </w:p>
    <w:p w:rsidR="0073002C" w:rsidRPr="00CA58E9" w:rsidRDefault="0073002C" w:rsidP="0073002C">
      <w:pPr>
        <w:spacing w:line="360" w:lineRule="auto"/>
        <w:jc w:val="both"/>
        <w:rPr>
          <w:bCs/>
          <w:sz w:val="28"/>
          <w:szCs w:val="28"/>
        </w:rPr>
      </w:pPr>
    </w:p>
    <w:p w:rsidR="0073002C" w:rsidRPr="00581FD6" w:rsidRDefault="0073002C" w:rsidP="00581FD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2848C4">
        <w:rPr>
          <w:bCs/>
          <w:sz w:val="28"/>
          <w:szCs w:val="28"/>
        </w:rPr>
        <w:t>Таким образом, за период 200</w:t>
      </w:r>
      <w:r w:rsidR="00581FD6">
        <w:rPr>
          <w:bCs/>
          <w:sz w:val="28"/>
          <w:szCs w:val="28"/>
        </w:rPr>
        <w:t>7</w:t>
      </w:r>
      <w:r w:rsidRPr="002848C4">
        <w:rPr>
          <w:bCs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08 г"/>
        </w:smartTagPr>
        <w:r w:rsidRPr="002848C4">
          <w:rPr>
            <w:bCs/>
            <w:sz w:val="28"/>
            <w:szCs w:val="28"/>
          </w:rPr>
          <w:t>200</w:t>
        </w:r>
        <w:r w:rsidR="00581FD6">
          <w:rPr>
            <w:bCs/>
            <w:sz w:val="28"/>
            <w:szCs w:val="28"/>
          </w:rPr>
          <w:t>8</w:t>
        </w:r>
        <w:r w:rsidRPr="002848C4">
          <w:rPr>
            <w:bCs/>
            <w:sz w:val="28"/>
            <w:szCs w:val="28"/>
          </w:rPr>
          <w:t xml:space="preserve"> г</w:t>
        </w:r>
      </w:smartTag>
      <w:r w:rsidRPr="002848C4">
        <w:rPr>
          <w:bCs/>
          <w:sz w:val="28"/>
          <w:szCs w:val="28"/>
        </w:rPr>
        <w:t xml:space="preserve">. финансовая устойчивость предприятия </w:t>
      </w:r>
      <w:r>
        <w:rPr>
          <w:bCs/>
          <w:sz w:val="28"/>
          <w:szCs w:val="28"/>
        </w:rPr>
        <w:t>повышается</w:t>
      </w:r>
      <w:r w:rsidRPr="002848C4">
        <w:rPr>
          <w:bCs/>
          <w:sz w:val="28"/>
          <w:szCs w:val="28"/>
        </w:rPr>
        <w:t>.</w:t>
      </w:r>
    </w:p>
    <w:p w:rsidR="00C85C30" w:rsidRPr="00860332" w:rsidRDefault="00C85C30" w:rsidP="00B60E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332">
        <w:rPr>
          <w:sz w:val="28"/>
          <w:szCs w:val="28"/>
        </w:rPr>
        <w:t>Бухгалтерская отчетность как единая система данных о финансовом положении организации, финансовых результатах ее деятельности и изменениях в ее финансовом положении составляется на основе данных бухгалтерского учета.</w:t>
      </w:r>
    </w:p>
    <w:p w:rsidR="00C85C30" w:rsidRPr="00860332" w:rsidRDefault="00C85C30" w:rsidP="00B60E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332">
        <w:rPr>
          <w:sz w:val="28"/>
          <w:szCs w:val="28"/>
        </w:rPr>
        <w:t xml:space="preserve">В соответствии с Федеральным законом от 21 ноября </w:t>
      </w:r>
      <w:smartTag w:uri="urn:schemas-microsoft-com:office:smarttags" w:element="metricconverter">
        <w:smartTagPr>
          <w:attr w:name="ProductID" w:val="1996 г"/>
        </w:smartTagPr>
        <w:r w:rsidRPr="00860332">
          <w:rPr>
            <w:sz w:val="28"/>
            <w:szCs w:val="28"/>
          </w:rPr>
          <w:t>1996 г</w:t>
        </w:r>
      </w:smartTag>
      <w:r w:rsidRPr="00860332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860332">
        <w:rPr>
          <w:sz w:val="28"/>
          <w:szCs w:val="28"/>
        </w:rPr>
        <w:t xml:space="preserve"> 129-ФЗ "О бухгалтерском учете", а также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</w:t>
      </w:r>
      <w:smartTag w:uri="urn:schemas-microsoft-com:office:smarttags" w:element="metricconverter">
        <w:smartTagPr>
          <w:attr w:name="ProductID" w:val="1999 г"/>
        </w:smartTagPr>
        <w:r w:rsidRPr="00860332">
          <w:rPr>
            <w:sz w:val="28"/>
            <w:szCs w:val="28"/>
          </w:rPr>
          <w:t>1999 г</w:t>
        </w:r>
      </w:smartTag>
      <w:r w:rsidRPr="00860332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860332">
        <w:rPr>
          <w:sz w:val="28"/>
          <w:szCs w:val="28"/>
        </w:rPr>
        <w:t xml:space="preserve"> 43н бухгалтерская отчетность состоит из Бухгалтерского баланса (форма </w:t>
      </w:r>
      <w:r>
        <w:rPr>
          <w:sz w:val="28"/>
          <w:szCs w:val="28"/>
        </w:rPr>
        <w:t>№</w:t>
      </w:r>
      <w:r w:rsidRPr="00860332">
        <w:rPr>
          <w:sz w:val="28"/>
          <w:szCs w:val="28"/>
        </w:rPr>
        <w:t xml:space="preserve"> 1), Отчета о прибылях и убытках (форма </w:t>
      </w:r>
      <w:r>
        <w:rPr>
          <w:sz w:val="28"/>
          <w:szCs w:val="28"/>
        </w:rPr>
        <w:t>№</w:t>
      </w:r>
      <w:r w:rsidRPr="00860332">
        <w:rPr>
          <w:sz w:val="28"/>
          <w:szCs w:val="28"/>
        </w:rPr>
        <w:t xml:space="preserve"> 2), Отчета об изменениях капитала (форма </w:t>
      </w:r>
      <w:r>
        <w:rPr>
          <w:sz w:val="28"/>
          <w:szCs w:val="28"/>
        </w:rPr>
        <w:t>№</w:t>
      </w:r>
      <w:r w:rsidRPr="00860332">
        <w:rPr>
          <w:sz w:val="28"/>
          <w:szCs w:val="28"/>
        </w:rPr>
        <w:t xml:space="preserve"> 3), Отчета о движении денежных средств (форма </w:t>
      </w:r>
      <w:r>
        <w:rPr>
          <w:sz w:val="28"/>
          <w:szCs w:val="28"/>
        </w:rPr>
        <w:t>№</w:t>
      </w:r>
      <w:r w:rsidRPr="00860332">
        <w:rPr>
          <w:sz w:val="28"/>
          <w:szCs w:val="28"/>
        </w:rPr>
        <w:t xml:space="preserve"> 4), Приложения к бухгалтерскому балансу (форма </w:t>
      </w:r>
      <w:r>
        <w:rPr>
          <w:sz w:val="28"/>
          <w:szCs w:val="28"/>
        </w:rPr>
        <w:t>№</w:t>
      </w:r>
      <w:r w:rsidRPr="00860332">
        <w:rPr>
          <w:sz w:val="28"/>
          <w:szCs w:val="28"/>
        </w:rPr>
        <w:t xml:space="preserve"> 5), пояснительной записки, а также аудиторского заключения, подтверждающего достоверность бухгалтерской отчетности организации, если она в соответствии с федеральными законами подлежит обязательному аудиту. В случае если организация самостоятельно приняла решение о проведении аудита бухгалтерской отчетности, аудиторское заключение, подтверждающее достоверность бухгалтерской отчетности, также может быть включено в состав бухгалтерской отчетности.</w:t>
      </w:r>
    </w:p>
    <w:p w:rsidR="00C85C30" w:rsidRPr="00860332" w:rsidRDefault="00C85C30" w:rsidP="00B60E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332">
        <w:rPr>
          <w:sz w:val="28"/>
          <w:szCs w:val="28"/>
        </w:rPr>
        <w:t xml:space="preserve">Субъекты малого предпринимательства, не обязанные проводить аудиторскую проверку достоверности бухгалтерской отчетности в соответствии с законодательством Российской Федерации, могут принять решение о представлении бухгалтерской отчетности в объеме показателей по группам статей Бухгалтерского баланса и статьям Отчета о прибылях и убытках без дополнительных расшифровок в указанных формах и имеют право не представлять в составе бухгалтерской отчетности Отчет об изменениях капитала (форма </w:t>
      </w:r>
      <w:r>
        <w:rPr>
          <w:sz w:val="28"/>
          <w:szCs w:val="28"/>
        </w:rPr>
        <w:t>№</w:t>
      </w:r>
      <w:r w:rsidRPr="00860332">
        <w:rPr>
          <w:sz w:val="28"/>
          <w:szCs w:val="28"/>
        </w:rPr>
        <w:t xml:space="preserve"> 3), Отчет о движении денежных средств (форма </w:t>
      </w:r>
      <w:r>
        <w:rPr>
          <w:sz w:val="28"/>
          <w:szCs w:val="28"/>
        </w:rPr>
        <w:t>№</w:t>
      </w:r>
      <w:r w:rsidRPr="00860332">
        <w:rPr>
          <w:sz w:val="28"/>
          <w:szCs w:val="28"/>
        </w:rPr>
        <w:t xml:space="preserve"> 4), Приложение к бухгалтерскому балансу (форма </w:t>
      </w:r>
      <w:r>
        <w:rPr>
          <w:sz w:val="28"/>
          <w:szCs w:val="28"/>
        </w:rPr>
        <w:t>№</w:t>
      </w:r>
      <w:r w:rsidRPr="00860332">
        <w:rPr>
          <w:sz w:val="28"/>
          <w:szCs w:val="28"/>
        </w:rPr>
        <w:t xml:space="preserve"> 5), пояснительную записку.</w:t>
      </w:r>
    </w:p>
    <w:p w:rsidR="00C85C30" w:rsidRPr="00860332" w:rsidRDefault="00C85C30" w:rsidP="00B60E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332">
        <w:rPr>
          <w:sz w:val="28"/>
          <w:szCs w:val="28"/>
        </w:rPr>
        <w:t xml:space="preserve">Субъекты малого предпринимательства, обязанные проводить аудиторскую проверку достоверности бухгалтерской отчетности в соответствии с законодательством Российской Федерации, имеют право не представлять в составе бухгалтерской отчетности Отчет об изменениях капитала (форма </w:t>
      </w:r>
      <w:r>
        <w:rPr>
          <w:sz w:val="28"/>
          <w:szCs w:val="28"/>
        </w:rPr>
        <w:t>№</w:t>
      </w:r>
      <w:r w:rsidRPr="00860332">
        <w:rPr>
          <w:sz w:val="28"/>
          <w:szCs w:val="28"/>
        </w:rPr>
        <w:t xml:space="preserve"> 3), Отчет о движении денежных средств (форма </w:t>
      </w:r>
      <w:r>
        <w:rPr>
          <w:sz w:val="28"/>
          <w:szCs w:val="28"/>
        </w:rPr>
        <w:t>№</w:t>
      </w:r>
      <w:r w:rsidRPr="00860332">
        <w:rPr>
          <w:sz w:val="28"/>
          <w:szCs w:val="28"/>
        </w:rPr>
        <w:t xml:space="preserve"> 4), Приложение к бухгалтерскому балансу (форма </w:t>
      </w:r>
      <w:r>
        <w:rPr>
          <w:sz w:val="28"/>
          <w:szCs w:val="28"/>
        </w:rPr>
        <w:t>№</w:t>
      </w:r>
      <w:r w:rsidRPr="00860332">
        <w:rPr>
          <w:sz w:val="28"/>
          <w:szCs w:val="28"/>
        </w:rPr>
        <w:t xml:space="preserve"> 5) при отсутствии соответствующих данных.</w:t>
      </w:r>
    </w:p>
    <w:p w:rsidR="00C85C30" w:rsidRPr="00860332" w:rsidRDefault="00C85C30" w:rsidP="00B60E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332">
        <w:rPr>
          <w:sz w:val="28"/>
          <w:szCs w:val="28"/>
        </w:rPr>
        <w:t xml:space="preserve">Некоммерческие организации могут не представлять в составе бухгалтерской отчетности Отчет об изменениях капитала (форма </w:t>
      </w:r>
      <w:r>
        <w:rPr>
          <w:sz w:val="28"/>
          <w:szCs w:val="28"/>
        </w:rPr>
        <w:t>№</w:t>
      </w:r>
      <w:r w:rsidRPr="00860332">
        <w:rPr>
          <w:sz w:val="28"/>
          <w:szCs w:val="28"/>
        </w:rPr>
        <w:t xml:space="preserve"> 3), Отчет о движении денежных средств (форма </w:t>
      </w:r>
      <w:r>
        <w:rPr>
          <w:sz w:val="28"/>
          <w:szCs w:val="28"/>
        </w:rPr>
        <w:t>№</w:t>
      </w:r>
      <w:r w:rsidRPr="00860332">
        <w:rPr>
          <w:sz w:val="28"/>
          <w:szCs w:val="28"/>
        </w:rPr>
        <w:t xml:space="preserve"> 4), Приложение к бухгалтерскому балансу (форма </w:t>
      </w:r>
      <w:r>
        <w:rPr>
          <w:sz w:val="28"/>
          <w:szCs w:val="28"/>
        </w:rPr>
        <w:t>№</w:t>
      </w:r>
      <w:r w:rsidRPr="00860332">
        <w:rPr>
          <w:sz w:val="28"/>
          <w:szCs w:val="28"/>
        </w:rPr>
        <w:t xml:space="preserve"> 5) при отсутствии соответствующих данных.</w:t>
      </w:r>
    </w:p>
    <w:p w:rsidR="00C85C30" w:rsidRPr="00860332" w:rsidRDefault="00C85C30" w:rsidP="00B60E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332">
        <w:rPr>
          <w:sz w:val="28"/>
          <w:szCs w:val="28"/>
        </w:rPr>
        <w:t xml:space="preserve">Некоммерческим организациям рекомендуется включать в состав бухгалтерской отчетности Отчет о целевом использовании полученных средств (форма </w:t>
      </w:r>
      <w:r>
        <w:rPr>
          <w:sz w:val="28"/>
          <w:szCs w:val="28"/>
        </w:rPr>
        <w:t>№</w:t>
      </w:r>
      <w:r w:rsidRPr="00860332">
        <w:rPr>
          <w:sz w:val="28"/>
          <w:szCs w:val="28"/>
        </w:rPr>
        <w:t xml:space="preserve"> 6).</w:t>
      </w:r>
    </w:p>
    <w:p w:rsidR="00C85C30" w:rsidRPr="00860332" w:rsidRDefault="00C85C30" w:rsidP="00B60E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332">
        <w:rPr>
          <w:sz w:val="28"/>
          <w:szCs w:val="28"/>
        </w:rPr>
        <w:t xml:space="preserve">Общественными организациями (объединениями), не осуществляющими предпринимательской деятельности и не имеющими кроме выбывшего имущества оборотов по продаже товаров (работ, услуг), в составе бухгалтерской отчетности не представляется Отчет об изменениях капитала (форма </w:t>
      </w:r>
      <w:r>
        <w:rPr>
          <w:sz w:val="28"/>
          <w:szCs w:val="28"/>
        </w:rPr>
        <w:t>№</w:t>
      </w:r>
      <w:r w:rsidRPr="00860332">
        <w:rPr>
          <w:sz w:val="28"/>
          <w:szCs w:val="28"/>
        </w:rPr>
        <w:t xml:space="preserve"> 3), Отчет о движении денежных средств (форма </w:t>
      </w:r>
      <w:r>
        <w:rPr>
          <w:sz w:val="28"/>
          <w:szCs w:val="28"/>
        </w:rPr>
        <w:t>№</w:t>
      </w:r>
      <w:r w:rsidRPr="00860332">
        <w:rPr>
          <w:sz w:val="28"/>
          <w:szCs w:val="28"/>
        </w:rPr>
        <w:t xml:space="preserve"> 4), Приложение к бухгалтерскому балансу (форма </w:t>
      </w:r>
      <w:r>
        <w:rPr>
          <w:sz w:val="28"/>
          <w:szCs w:val="28"/>
        </w:rPr>
        <w:t>№</w:t>
      </w:r>
      <w:r w:rsidRPr="00860332">
        <w:rPr>
          <w:sz w:val="28"/>
          <w:szCs w:val="28"/>
        </w:rPr>
        <w:t xml:space="preserve"> 5) и пояснительная записка.</w:t>
      </w:r>
    </w:p>
    <w:p w:rsidR="00C85C30" w:rsidRPr="00860332" w:rsidRDefault="00C85C30" w:rsidP="00B60E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332">
        <w:rPr>
          <w:sz w:val="28"/>
          <w:szCs w:val="28"/>
        </w:rPr>
        <w:t>Представляемая бухгалтерская отчетность прилагается к сопроводительному письму организации, оформленному в установленном порядке и содержащему информацию о составе представляемой бухгалтерской отчетности.</w:t>
      </w:r>
    </w:p>
    <w:p w:rsidR="00C85C30" w:rsidRPr="00860332" w:rsidRDefault="00C85C30" w:rsidP="00B60E63">
      <w:pPr>
        <w:pStyle w:val="31"/>
        <w:tabs>
          <w:tab w:val="left" w:pos="0"/>
        </w:tabs>
        <w:spacing w:line="360" w:lineRule="auto"/>
        <w:ind w:firstLine="709"/>
        <w:rPr>
          <w:b w:val="0"/>
          <w:bCs/>
          <w:sz w:val="28"/>
          <w:szCs w:val="28"/>
        </w:rPr>
      </w:pPr>
      <w:r w:rsidRPr="00860332">
        <w:rPr>
          <w:b w:val="0"/>
          <w:bCs/>
          <w:sz w:val="28"/>
          <w:szCs w:val="28"/>
        </w:rPr>
        <w:t>Организация представляет в обязательном порядке годовую бух</w:t>
      </w:r>
      <w:r w:rsidRPr="00860332">
        <w:rPr>
          <w:b w:val="0"/>
          <w:bCs/>
          <w:sz w:val="28"/>
          <w:szCs w:val="28"/>
        </w:rPr>
        <w:softHyphen/>
        <w:t>галтерскую отчетность:</w:t>
      </w:r>
    </w:p>
    <w:p w:rsidR="00C85C30" w:rsidRPr="00860332" w:rsidRDefault="00C85C30" w:rsidP="00B60E63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60332">
        <w:rPr>
          <w:bCs/>
          <w:sz w:val="28"/>
          <w:szCs w:val="28"/>
        </w:rPr>
        <w:t>1. учредителям, участникам юридического лица в соответствии с учредительными документами;</w:t>
      </w:r>
    </w:p>
    <w:p w:rsidR="00C85C30" w:rsidRPr="00860332" w:rsidRDefault="00C85C30" w:rsidP="00B60E63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60332">
        <w:rPr>
          <w:bCs/>
          <w:sz w:val="28"/>
          <w:szCs w:val="28"/>
        </w:rPr>
        <w:t>2. государственной налоговой инспекции (в одном экземпляре). Представление бухгалтерской отчетности в другие адреса и с иной периодичностью производится в случаях, предусмотренных налоговым и иным законодательством РФ или учредительными документами.</w:t>
      </w:r>
    </w:p>
    <w:p w:rsidR="00C85C30" w:rsidRPr="00860332" w:rsidRDefault="00C85C30" w:rsidP="00B60E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332">
        <w:rPr>
          <w:bCs/>
          <w:sz w:val="28"/>
          <w:szCs w:val="28"/>
        </w:rPr>
        <w:t>Датой представления бухгалтерской отчетности для организации считается день фактической передачи ее по принадлежности или дата ее отправления, обозначенная на штемпеле почтовой организации. Ес</w:t>
      </w:r>
      <w:r w:rsidRPr="00860332">
        <w:rPr>
          <w:bCs/>
          <w:sz w:val="28"/>
          <w:szCs w:val="28"/>
        </w:rPr>
        <w:softHyphen/>
        <w:t>ли дата представления отчетности приходится на нерабочий (выходной) день, сроком представления отчетности считается первый следующий за ним рабочий день.</w:t>
      </w:r>
    </w:p>
    <w:p w:rsidR="00B60E63" w:rsidRDefault="00C85C30" w:rsidP="00B60E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0332">
        <w:rPr>
          <w:sz w:val="28"/>
          <w:szCs w:val="28"/>
        </w:rPr>
        <w:t xml:space="preserve">Бухгалтерская (финансовая) отчетность подписывается руководителем и главным бухгалтером предприятия. Она является открытой для публикаций, кроме случаев, предусмотренных законодательством. </w:t>
      </w:r>
    </w:p>
    <w:p w:rsidR="00B60E63" w:rsidRDefault="00B60E63" w:rsidP="00906E05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bookmarkStart w:id="17" w:name="_Toc271456504"/>
      <w:r w:rsidRPr="00906E05">
        <w:rPr>
          <w:rFonts w:ascii="Times New Roman" w:hAnsi="Times New Roman"/>
          <w:b w:val="0"/>
          <w:bCs w:val="0"/>
          <w:sz w:val="28"/>
          <w:szCs w:val="28"/>
        </w:rPr>
        <w:t>Заключение</w:t>
      </w:r>
      <w:bookmarkEnd w:id="17"/>
    </w:p>
    <w:p w:rsidR="00906E05" w:rsidRPr="00906E05" w:rsidRDefault="00906E05" w:rsidP="00906E05"/>
    <w:p w:rsidR="00B60E63" w:rsidRPr="00C564BC" w:rsidRDefault="00B60E63" w:rsidP="00B60E63">
      <w:pPr>
        <w:spacing w:line="360" w:lineRule="auto"/>
        <w:ind w:firstLine="709"/>
        <w:jc w:val="both"/>
        <w:rPr>
          <w:sz w:val="28"/>
          <w:szCs w:val="28"/>
        </w:rPr>
      </w:pPr>
      <w:r w:rsidRPr="00C564BC">
        <w:rPr>
          <w:sz w:val="28"/>
          <w:szCs w:val="28"/>
        </w:rPr>
        <w:t xml:space="preserve">В ходе выполнения настоящей работы  была изучена  деятельность бухгалтерии </w:t>
      </w:r>
      <w:r w:rsidR="0073002C">
        <w:rPr>
          <w:sz w:val="28"/>
          <w:szCs w:val="28"/>
        </w:rPr>
        <w:t xml:space="preserve">ООО </w:t>
      </w:r>
      <w:r w:rsidR="0073002C" w:rsidRPr="00E16DC6">
        <w:rPr>
          <w:sz w:val="28"/>
          <w:szCs w:val="28"/>
        </w:rPr>
        <w:t>«</w:t>
      </w:r>
      <w:r w:rsidR="0073002C">
        <w:rPr>
          <w:sz w:val="28"/>
          <w:szCs w:val="28"/>
        </w:rPr>
        <w:t>Декарт</w:t>
      </w:r>
      <w:r w:rsidR="0073002C" w:rsidRPr="00E16DC6">
        <w:rPr>
          <w:sz w:val="28"/>
          <w:szCs w:val="28"/>
        </w:rPr>
        <w:t>»</w:t>
      </w:r>
      <w:r w:rsidRPr="00C564BC">
        <w:rPr>
          <w:sz w:val="28"/>
          <w:szCs w:val="28"/>
        </w:rPr>
        <w:t>, выявлены недостатки:</w:t>
      </w:r>
      <w:r>
        <w:rPr>
          <w:sz w:val="28"/>
          <w:szCs w:val="28"/>
        </w:rPr>
        <w:t xml:space="preserve"> </w:t>
      </w:r>
      <w:r w:rsidRPr="00C564BC">
        <w:rPr>
          <w:sz w:val="28"/>
          <w:szCs w:val="28"/>
        </w:rPr>
        <w:t>При реализации объектов основных средств другим юридическим  лицам, выручка от продажи не всегда поступала на расчетный предприятия, в установленные договором сроки;</w:t>
      </w:r>
      <w:r>
        <w:rPr>
          <w:sz w:val="28"/>
          <w:szCs w:val="28"/>
        </w:rPr>
        <w:t xml:space="preserve"> </w:t>
      </w:r>
      <w:r w:rsidRPr="00C564BC">
        <w:rPr>
          <w:sz w:val="28"/>
          <w:szCs w:val="28"/>
        </w:rPr>
        <w:t>При безвозмездной передаче основных средств (после их переоценки, сумма убытка от передачи не уменьшалась на сумму дооценки;</w:t>
      </w:r>
      <w:r>
        <w:rPr>
          <w:sz w:val="28"/>
          <w:szCs w:val="28"/>
        </w:rPr>
        <w:t xml:space="preserve"> </w:t>
      </w:r>
      <w:r w:rsidRPr="00C564BC">
        <w:rPr>
          <w:sz w:val="28"/>
          <w:szCs w:val="28"/>
        </w:rPr>
        <w:t>Согласно принятой  учетной политике   затраты на капитальный ремонт основных средств, списываются на себестоимость продукции по мере их возникновения.  Сложившаяся в  настоящее время кризисная ситуация в стране жестко отразилась на финансовом состоянии предприятия. Затраты на ремонт основных средств возросли, так как увеличилась стоимость материалов и запасных частей, а также увеличилась доля изношенности оборудования, и соответственно списание этих затрат на себестоимость услуг проходит неравномерно;</w:t>
      </w:r>
      <w:r>
        <w:rPr>
          <w:sz w:val="28"/>
          <w:szCs w:val="28"/>
        </w:rPr>
        <w:t xml:space="preserve"> </w:t>
      </w:r>
      <w:r w:rsidRPr="00C564BC">
        <w:rPr>
          <w:sz w:val="28"/>
          <w:szCs w:val="28"/>
        </w:rPr>
        <w:t xml:space="preserve">При осуществлении  капитальных вложений за счет заемных средств проценты, уплаченные по кредитам, до принятия объекта на баланс отражаются по дебету счета 08 «Вложения во внеоборотные активы». Согласно принятой учетной политике в </w:t>
      </w:r>
      <w:r w:rsidR="0073002C">
        <w:rPr>
          <w:sz w:val="28"/>
          <w:szCs w:val="28"/>
        </w:rPr>
        <w:t xml:space="preserve">ООО </w:t>
      </w:r>
      <w:r w:rsidR="0073002C" w:rsidRPr="00E16DC6">
        <w:rPr>
          <w:sz w:val="28"/>
          <w:szCs w:val="28"/>
        </w:rPr>
        <w:t>«</w:t>
      </w:r>
      <w:r w:rsidR="0073002C">
        <w:rPr>
          <w:sz w:val="28"/>
          <w:szCs w:val="28"/>
        </w:rPr>
        <w:t>Декарт</w:t>
      </w:r>
      <w:r w:rsidR="0073002C" w:rsidRPr="00E16DC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564BC">
        <w:rPr>
          <w:sz w:val="28"/>
          <w:szCs w:val="28"/>
        </w:rPr>
        <w:t>применяется методика  учета заемных средств без учета процентов начисленных, т.е. проценты уплаченные списываются на издержки обращения в пределах ставки Центрального Банка РФ, увеличенной на три пункта;</w:t>
      </w:r>
    </w:p>
    <w:p w:rsidR="00B60E63" w:rsidRPr="00C564BC" w:rsidRDefault="00B60E63" w:rsidP="00B60E63">
      <w:pPr>
        <w:spacing w:line="360" w:lineRule="auto"/>
        <w:ind w:firstLine="709"/>
        <w:jc w:val="both"/>
        <w:rPr>
          <w:sz w:val="28"/>
          <w:szCs w:val="28"/>
        </w:rPr>
      </w:pPr>
      <w:r w:rsidRPr="00C564BC">
        <w:rPr>
          <w:sz w:val="28"/>
          <w:szCs w:val="28"/>
        </w:rPr>
        <w:t xml:space="preserve">Для улучшения учетной системы </w:t>
      </w:r>
      <w:r w:rsidR="0073002C">
        <w:rPr>
          <w:sz w:val="28"/>
          <w:szCs w:val="28"/>
        </w:rPr>
        <w:t xml:space="preserve">ООО </w:t>
      </w:r>
      <w:r w:rsidR="0073002C" w:rsidRPr="00E16DC6">
        <w:rPr>
          <w:sz w:val="28"/>
          <w:szCs w:val="28"/>
        </w:rPr>
        <w:t>«</w:t>
      </w:r>
      <w:r w:rsidR="0073002C">
        <w:rPr>
          <w:sz w:val="28"/>
          <w:szCs w:val="28"/>
        </w:rPr>
        <w:t>Декарт</w:t>
      </w:r>
      <w:r w:rsidR="0073002C" w:rsidRPr="00E16DC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564BC">
        <w:rPr>
          <w:sz w:val="28"/>
          <w:szCs w:val="28"/>
        </w:rPr>
        <w:t>и более  эффективного использования на данном предприятии основных средств были предложены пути  устранения выявленных недостатков:</w:t>
      </w:r>
      <w:r>
        <w:rPr>
          <w:sz w:val="28"/>
          <w:szCs w:val="28"/>
        </w:rPr>
        <w:t xml:space="preserve"> </w:t>
      </w:r>
      <w:r w:rsidRPr="00C564BC">
        <w:rPr>
          <w:sz w:val="28"/>
          <w:szCs w:val="28"/>
        </w:rPr>
        <w:t xml:space="preserve">Было предложено финансовому отделу следить за выполнением сроков оплаты, требований по предоставленные услуги; Бухгалтерии </w:t>
      </w:r>
      <w:r w:rsidR="0073002C">
        <w:rPr>
          <w:sz w:val="28"/>
          <w:szCs w:val="28"/>
        </w:rPr>
        <w:t xml:space="preserve">ООО </w:t>
      </w:r>
      <w:r w:rsidR="0073002C" w:rsidRPr="00E16DC6">
        <w:rPr>
          <w:sz w:val="28"/>
          <w:szCs w:val="28"/>
        </w:rPr>
        <w:t>«</w:t>
      </w:r>
      <w:r w:rsidR="0073002C">
        <w:rPr>
          <w:sz w:val="28"/>
          <w:szCs w:val="28"/>
        </w:rPr>
        <w:t>Декарт</w:t>
      </w:r>
      <w:r w:rsidR="0073002C" w:rsidRPr="00E16DC6">
        <w:rPr>
          <w:sz w:val="28"/>
          <w:szCs w:val="28"/>
        </w:rPr>
        <w:t>»</w:t>
      </w:r>
      <w:r w:rsidRPr="00C564BC">
        <w:rPr>
          <w:sz w:val="28"/>
          <w:szCs w:val="28"/>
        </w:rPr>
        <w:t xml:space="preserve"> было предложено дополнить серию бухгалтерских проводок, отражающих безвозмездную передачу основных средств проводкой  Дебет сч.83 Кредит сч.91-1 на сумму дооценки основного средства, что позволило бы более точно оценивать финансовое состояние предприятия;</w:t>
      </w:r>
      <w:r>
        <w:rPr>
          <w:sz w:val="28"/>
          <w:szCs w:val="28"/>
        </w:rPr>
        <w:t xml:space="preserve"> </w:t>
      </w:r>
      <w:r w:rsidRPr="00C564BC">
        <w:rPr>
          <w:sz w:val="28"/>
          <w:szCs w:val="28"/>
        </w:rPr>
        <w:t>Поскольку своевременно произведенный ремонт обеспечивает ритмичность работы предприятия, сокращает простои, увеличивает срок службы основных средств, и предприятию было предложено создать ремонтный фонд для равномерного отнесения затрат по ремонту на себестоимость продукции;</w:t>
      </w:r>
      <w:r>
        <w:rPr>
          <w:sz w:val="28"/>
          <w:szCs w:val="28"/>
        </w:rPr>
        <w:t xml:space="preserve"> </w:t>
      </w:r>
      <w:r w:rsidRPr="00C564BC">
        <w:rPr>
          <w:sz w:val="28"/>
          <w:szCs w:val="28"/>
        </w:rPr>
        <w:t xml:space="preserve">В связи с тем, что в международной практике, как правило, используется методика учета заемных средств с учетом процентов начисленных, что позволяет более реально оценить задолженность предприятия, а следовательно и его финансовое состояние в части платежеспособности, </w:t>
      </w:r>
      <w:r w:rsidR="0073002C">
        <w:rPr>
          <w:sz w:val="28"/>
          <w:szCs w:val="28"/>
        </w:rPr>
        <w:t xml:space="preserve">ООО </w:t>
      </w:r>
      <w:r w:rsidR="0073002C" w:rsidRPr="00E16DC6">
        <w:rPr>
          <w:sz w:val="28"/>
          <w:szCs w:val="28"/>
        </w:rPr>
        <w:t>«</w:t>
      </w:r>
      <w:r w:rsidR="0073002C">
        <w:rPr>
          <w:sz w:val="28"/>
          <w:szCs w:val="28"/>
        </w:rPr>
        <w:t>Декарт</w:t>
      </w:r>
      <w:r w:rsidR="0073002C" w:rsidRPr="00E16DC6">
        <w:rPr>
          <w:sz w:val="28"/>
          <w:szCs w:val="28"/>
        </w:rPr>
        <w:t>»</w:t>
      </w:r>
      <w:r w:rsidRPr="00C564BC">
        <w:rPr>
          <w:sz w:val="28"/>
          <w:szCs w:val="28"/>
        </w:rPr>
        <w:t xml:space="preserve"> было рекомендовано рассмотреть переход к учету заемных средств с учетом процентов начисленных.</w:t>
      </w:r>
    </w:p>
    <w:p w:rsidR="00C85C30" w:rsidRDefault="00C85C30" w:rsidP="00B60E6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C85C30" w:rsidRDefault="00C85C30" w:rsidP="00906E05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sz w:val="28"/>
          <w:szCs w:val="28"/>
        </w:rPr>
        <w:br w:type="page"/>
      </w:r>
      <w:bookmarkStart w:id="18" w:name="_Toc210021232"/>
      <w:bookmarkStart w:id="19" w:name="_Toc271456505"/>
      <w:r w:rsidRPr="00906E05">
        <w:rPr>
          <w:rFonts w:ascii="Times New Roman" w:hAnsi="Times New Roman"/>
          <w:b w:val="0"/>
          <w:bCs w:val="0"/>
          <w:sz w:val="28"/>
        </w:rPr>
        <w:t>Список используемой  литературы</w:t>
      </w:r>
      <w:bookmarkEnd w:id="18"/>
      <w:bookmarkEnd w:id="19"/>
    </w:p>
    <w:p w:rsidR="0073002C" w:rsidRPr="0073002C" w:rsidRDefault="0073002C" w:rsidP="0073002C"/>
    <w:p w:rsidR="00C85C30" w:rsidRDefault="00C85C30" w:rsidP="003F7BD7">
      <w:pPr>
        <w:numPr>
          <w:ilvl w:val="0"/>
          <w:numId w:val="3"/>
        </w:numPr>
        <w:spacing w:line="360" w:lineRule="auto"/>
        <w:ind w:hanging="11"/>
        <w:jc w:val="both"/>
        <w:rPr>
          <w:sz w:val="28"/>
        </w:rPr>
      </w:pPr>
      <w:r>
        <w:rPr>
          <w:sz w:val="28"/>
        </w:rPr>
        <w:t xml:space="preserve">Федеральный Закон Российской Федерации «О бухгалтерском учете» от 21 ноября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</w:rPr>
          <w:t>1996 г</w:t>
        </w:r>
      </w:smartTag>
      <w:r>
        <w:rPr>
          <w:sz w:val="28"/>
        </w:rPr>
        <w:t>. № 129 -ФЗ.</w:t>
      </w:r>
    </w:p>
    <w:p w:rsidR="00C85C30" w:rsidRDefault="00C85C30" w:rsidP="003F7BD7">
      <w:pPr>
        <w:numPr>
          <w:ilvl w:val="0"/>
          <w:numId w:val="3"/>
        </w:numPr>
        <w:spacing w:line="360" w:lineRule="auto"/>
        <w:ind w:hanging="11"/>
        <w:jc w:val="both"/>
        <w:rPr>
          <w:sz w:val="28"/>
        </w:rPr>
      </w:pPr>
      <w:r>
        <w:rPr>
          <w:sz w:val="28"/>
        </w:rPr>
        <w:t>Налоговый кодекс Российской Федерации. Часть 1,2.</w:t>
      </w:r>
    </w:p>
    <w:p w:rsidR="00C85C30" w:rsidRDefault="00C85C30" w:rsidP="003F7BD7">
      <w:pPr>
        <w:numPr>
          <w:ilvl w:val="0"/>
          <w:numId w:val="3"/>
        </w:numPr>
        <w:spacing w:line="360" w:lineRule="auto"/>
        <w:ind w:hanging="11"/>
        <w:jc w:val="both"/>
        <w:rPr>
          <w:sz w:val="28"/>
        </w:rPr>
      </w:pPr>
      <w:r>
        <w:rPr>
          <w:sz w:val="28"/>
        </w:rPr>
        <w:t>Гражданский кодекс Российской Федерации. Часть 1,2.</w:t>
      </w:r>
    </w:p>
    <w:p w:rsidR="00C85C30" w:rsidRDefault="00C85C30" w:rsidP="003F7BD7">
      <w:pPr>
        <w:numPr>
          <w:ilvl w:val="0"/>
          <w:numId w:val="3"/>
        </w:numPr>
        <w:spacing w:line="360" w:lineRule="auto"/>
        <w:ind w:hanging="11"/>
        <w:jc w:val="both"/>
        <w:rPr>
          <w:sz w:val="28"/>
        </w:rPr>
      </w:pPr>
      <w:r>
        <w:rPr>
          <w:sz w:val="28"/>
        </w:rPr>
        <w:t>Инструкция по применению Плана счетов финансово-хозяйственной деятельности организаций, утвержденная приказом Минфина России от 31.10.2000 N 94н;</w:t>
      </w:r>
    </w:p>
    <w:p w:rsidR="00C85C30" w:rsidRDefault="00C85C30" w:rsidP="003F7BD7">
      <w:pPr>
        <w:numPr>
          <w:ilvl w:val="0"/>
          <w:numId w:val="3"/>
        </w:numPr>
        <w:spacing w:line="36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Акчурина Е.В., Солодко Л.П., Бухгалтерский финансовый учет: Учебное пособие, - М.: Издательство «Экзамен». 200</w:t>
      </w:r>
      <w:r w:rsidR="00DB70AB">
        <w:rPr>
          <w:sz w:val="28"/>
          <w:szCs w:val="28"/>
        </w:rPr>
        <w:t>7</w:t>
      </w:r>
      <w:r>
        <w:rPr>
          <w:sz w:val="28"/>
          <w:szCs w:val="28"/>
        </w:rPr>
        <w:t xml:space="preserve">. – 416с.  </w:t>
      </w:r>
    </w:p>
    <w:p w:rsidR="00C85C30" w:rsidRDefault="00C85C30" w:rsidP="003F7BD7">
      <w:pPr>
        <w:numPr>
          <w:ilvl w:val="0"/>
          <w:numId w:val="3"/>
        </w:numPr>
        <w:spacing w:line="360" w:lineRule="auto"/>
        <w:ind w:hanging="11"/>
        <w:jc w:val="both"/>
        <w:rPr>
          <w:sz w:val="28"/>
        </w:rPr>
      </w:pPr>
      <w:r>
        <w:rPr>
          <w:sz w:val="28"/>
        </w:rPr>
        <w:t>Андросов А.М. Бухгалтерский учет и отчетность в России. М.: Менатеп-Информ, 200</w:t>
      </w:r>
      <w:r w:rsidR="00DB70AB">
        <w:rPr>
          <w:sz w:val="28"/>
        </w:rPr>
        <w:t>8</w:t>
      </w:r>
      <w:r>
        <w:rPr>
          <w:sz w:val="28"/>
        </w:rPr>
        <w:t>. – 345 с.</w:t>
      </w:r>
    </w:p>
    <w:p w:rsidR="00C85C30" w:rsidRDefault="00C85C30" w:rsidP="003F7BD7">
      <w:pPr>
        <w:numPr>
          <w:ilvl w:val="0"/>
          <w:numId w:val="3"/>
        </w:numPr>
        <w:spacing w:line="360" w:lineRule="auto"/>
        <w:ind w:hanging="11"/>
        <w:jc w:val="both"/>
        <w:rPr>
          <w:sz w:val="28"/>
        </w:rPr>
      </w:pPr>
      <w:r>
        <w:rPr>
          <w:sz w:val="28"/>
        </w:rPr>
        <w:t>Андросов А.М., Викулова Е.В. Бухгалтерский учет. – М.: Андросов, 200</w:t>
      </w:r>
      <w:r w:rsidR="00DB70AB">
        <w:rPr>
          <w:sz w:val="28"/>
        </w:rPr>
        <w:t>7</w:t>
      </w:r>
      <w:r>
        <w:rPr>
          <w:sz w:val="28"/>
        </w:rPr>
        <w:t xml:space="preserve">. – 390 с. </w:t>
      </w:r>
    </w:p>
    <w:p w:rsidR="00C85C30" w:rsidRDefault="00C85C30" w:rsidP="003F7BD7">
      <w:pPr>
        <w:numPr>
          <w:ilvl w:val="0"/>
          <w:numId w:val="3"/>
        </w:numPr>
        <w:spacing w:line="360" w:lineRule="auto"/>
        <w:ind w:hanging="11"/>
        <w:jc w:val="both"/>
        <w:rPr>
          <w:sz w:val="28"/>
        </w:rPr>
      </w:pPr>
      <w:r>
        <w:rPr>
          <w:sz w:val="28"/>
        </w:rPr>
        <w:t>Безруких П.С., Кондраков Н.П., Палий В.Ф. и др. Бухгалтерский учет: Учебник /Под ред. П.С. Безруких. М.: Бухгалтерский учет, 200</w:t>
      </w:r>
      <w:r w:rsidR="00DB70AB">
        <w:rPr>
          <w:sz w:val="28"/>
        </w:rPr>
        <w:t>9</w:t>
      </w:r>
      <w:r>
        <w:rPr>
          <w:sz w:val="28"/>
        </w:rPr>
        <w:t>. – 290 с.</w:t>
      </w:r>
    </w:p>
    <w:p w:rsidR="00C85C30" w:rsidRDefault="00C85C30" w:rsidP="003F7BD7">
      <w:pPr>
        <w:numPr>
          <w:ilvl w:val="0"/>
          <w:numId w:val="3"/>
        </w:numPr>
        <w:spacing w:line="360" w:lineRule="auto"/>
        <w:ind w:hanging="11"/>
        <w:jc w:val="both"/>
        <w:rPr>
          <w:sz w:val="28"/>
        </w:rPr>
      </w:pPr>
      <w:r>
        <w:rPr>
          <w:sz w:val="28"/>
        </w:rPr>
        <w:t>Бухгалтерская отчетность предприятия: сборник нормативных документов. М., 200</w:t>
      </w:r>
      <w:r w:rsidR="00DB70AB">
        <w:rPr>
          <w:sz w:val="28"/>
        </w:rPr>
        <w:t>8</w:t>
      </w:r>
      <w:r>
        <w:rPr>
          <w:sz w:val="28"/>
        </w:rPr>
        <w:t>. – 156 с.</w:t>
      </w:r>
    </w:p>
    <w:p w:rsidR="00C85C30" w:rsidRDefault="00C85C30" w:rsidP="003F7BD7">
      <w:pPr>
        <w:numPr>
          <w:ilvl w:val="0"/>
          <w:numId w:val="3"/>
        </w:numPr>
        <w:spacing w:line="360" w:lineRule="auto"/>
        <w:ind w:hanging="11"/>
        <w:jc w:val="both"/>
        <w:rPr>
          <w:sz w:val="28"/>
        </w:rPr>
      </w:pPr>
      <w:r>
        <w:rPr>
          <w:sz w:val="28"/>
        </w:rPr>
        <w:t>Воронина Л.И. Основы бухгалтерского учета и аудита. М., 200</w:t>
      </w:r>
      <w:r w:rsidR="00DB70AB">
        <w:rPr>
          <w:sz w:val="28"/>
        </w:rPr>
        <w:t>8</w:t>
      </w:r>
      <w:r>
        <w:rPr>
          <w:sz w:val="28"/>
        </w:rPr>
        <w:t xml:space="preserve">. – 356 с. </w:t>
      </w:r>
    </w:p>
    <w:p w:rsidR="00C85C30" w:rsidRDefault="00C85C30" w:rsidP="003F7BD7">
      <w:pPr>
        <w:numPr>
          <w:ilvl w:val="0"/>
          <w:numId w:val="3"/>
        </w:numPr>
        <w:spacing w:line="360" w:lineRule="auto"/>
        <w:ind w:hanging="11"/>
        <w:jc w:val="both"/>
        <w:rPr>
          <w:sz w:val="28"/>
        </w:rPr>
      </w:pPr>
      <w:r>
        <w:rPr>
          <w:sz w:val="28"/>
        </w:rPr>
        <w:t>Ефимова О.В. О прозрачности и  аналитичности бухгалтерской  отчетности // Бухгалтерский учет. №7, 2007. – с.23-25.</w:t>
      </w:r>
    </w:p>
    <w:p w:rsidR="00C85C30" w:rsidRDefault="00C85C30" w:rsidP="003F7BD7">
      <w:pPr>
        <w:numPr>
          <w:ilvl w:val="0"/>
          <w:numId w:val="3"/>
        </w:numPr>
        <w:spacing w:line="360" w:lineRule="auto"/>
        <w:ind w:hanging="11"/>
        <w:jc w:val="both"/>
        <w:rPr>
          <w:sz w:val="28"/>
        </w:rPr>
      </w:pPr>
      <w:r>
        <w:rPr>
          <w:sz w:val="28"/>
        </w:rPr>
        <w:t>Камышанов П. И. Практическое пособие по бухгалтерскому учету. – М., 2007. – 290 с.</w:t>
      </w:r>
    </w:p>
    <w:p w:rsidR="00C85C30" w:rsidRDefault="00C85C30" w:rsidP="003F7BD7">
      <w:pPr>
        <w:numPr>
          <w:ilvl w:val="0"/>
          <w:numId w:val="3"/>
        </w:numPr>
        <w:spacing w:line="360" w:lineRule="auto"/>
        <w:ind w:hanging="11"/>
        <w:jc w:val="both"/>
        <w:rPr>
          <w:sz w:val="28"/>
        </w:rPr>
      </w:pPr>
      <w:r>
        <w:rPr>
          <w:sz w:val="28"/>
        </w:rPr>
        <w:t>Кемтер В.Б. Бухгалтерский учет, налогообложение и аудит финансовых результатов предприятия: Учебное пособие. – СПб.: Изд-во СПбГУЭФ, 200</w:t>
      </w:r>
      <w:r w:rsidR="00DB70AB">
        <w:rPr>
          <w:sz w:val="28"/>
        </w:rPr>
        <w:t>9</w:t>
      </w:r>
      <w:r>
        <w:rPr>
          <w:sz w:val="28"/>
        </w:rPr>
        <w:t>. – 390 с.</w:t>
      </w:r>
    </w:p>
    <w:p w:rsidR="00C85C30" w:rsidRPr="00860332" w:rsidRDefault="00C85C30" w:rsidP="00906E05">
      <w:pPr>
        <w:tabs>
          <w:tab w:val="left" w:pos="0"/>
        </w:tabs>
        <w:spacing w:line="360" w:lineRule="auto"/>
        <w:ind w:left="720" w:hanging="11"/>
        <w:jc w:val="both"/>
        <w:rPr>
          <w:sz w:val="28"/>
          <w:szCs w:val="28"/>
        </w:rPr>
      </w:pPr>
    </w:p>
    <w:p w:rsidR="00E16DC6" w:rsidRPr="00E3214A" w:rsidRDefault="00E3214A" w:rsidP="00E3214A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20" w:name="_Toc271456506"/>
      <w:r w:rsidRPr="00E3214A">
        <w:rPr>
          <w:rFonts w:ascii="Times New Roman" w:hAnsi="Times New Roman"/>
          <w:b w:val="0"/>
          <w:bCs w:val="0"/>
          <w:sz w:val="28"/>
          <w:szCs w:val="28"/>
        </w:rPr>
        <w:t>ПРИЛОЖЕНИЕ</w:t>
      </w:r>
      <w:bookmarkEnd w:id="20"/>
    </w:p>
    <w:p w:rsidR="00D438B9" w:rsidRDefault="00D438B9" w:rsidP="00B60E63">
      <w:pPr>
        <w:spacing w:line="360" w:lineRule="auto"/>
        <w:ind w:firstLine="709"/>
        <w:jc w:val="both"/>
      </w:pPr>
      <w:bookmarkStart w:id="21" w:name="_GoBack"/>
      <w:bookmarkEnd w:id="21"/>
    </w:p>
    <w:sectPr w:rsidR="00D4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CE3"/>
    <w:multiLevelType w:val="hybridMultilevel"/>
    <w:tmpl w:val="B906C7DC"/>
    <w:lvl w:ilvl="0" w:tplc="3F38A1A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36149"/>
    <w:multiLevelType w:val="hybridMultilevel"/>
    <w:tmpl w:val="DCA68366"/>
    <w:lvl w:ilvl="0" w:tplc="3F38A1A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4F4F04"/>
    <w:multiLevelType w:val="hybridMultilevel"/>
    <w:tmpl w:val="0C34A900"/>
    <w:lvl w:ilvl="0" w:tplc="3F38A1A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D1AE87C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D4377A"/>
    <w:multiLevelType w:val="hybridMultilevel"/>
    <w:tmpl w:val="E23C9A20"/>
    <w:lvl w:ilvl="0" w:tplc="09404D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4D32CA"/>
    <w:multiLevelType w:val="hybridMultilevel"/>
    <w:tmpl w:val="3892C41A"/>
    <w:lvl w:ilvl="0" w:tplc="3F38A1A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6F66C5"/>
    <w:multiLevelType w:val="hybridMultilevel"/>
    <w:tmpl w:val="9C7E2622"/>
    <w:lvl w:ilvl="0" w:tplc="3F38A1A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C631D10"/>
    <w:multiLevelType w:val="hybridMultilevel"/>
    <w:tmpl w:val="616278E4"/>
    <w:lvl w:ilvl="0" w:tplc="3F38A1A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AB228E"/>
    <w:multiLevelType w:val="hybridMultilevel"/>
    <w:tmpl w:val="D47674B8"/>
    <w:lvl w:ilvl="0" w:tplc="3F38A1A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3E291A"/>
    <w:multiLevelType w:val="hybridMultilevel"/>
    <w:tmpl w:val="16B8D23E"/>
    <w:lvl w:ilvl="0" w:tplc="3F38A1A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9B45D2B"/>
    <w:multiLevelType w:val="hybridMultilevel"/>
    <w:tmpl w:val="068EF176"/>
    <w:lvl w:ilvl="0" w:tplc="3F38A1A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03C6F6B"/>
    <w:multiLevelType w:val="hybridMultilevel"/>
    <w:tmpl w:val="7BC83D30"/>
    <w:lvl w:ilvl="0" w:tplc="3F38A1A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D1AE87C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28B0171"/>
    <w:multiLevelType w:val="hybridMultilevel"/>
    <w:tmpl w:val="0152F3DE"/>
    <w:lvl w:ilvl="0" w:tplc="3F38A1A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391340"/>
    <w:multiLevelType w:val="hybridMultilevel"/>
    <w:tmpl w:val="4F2CD220"/>
    <w:lvl w:ilvl="0" w:tplc="3F38A1A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A5D1E06"/>
    <w:multiLevelType w:val="hybridMultilevel"/>
    <w:tmpl w:val="F58CB840"/>
    <w:lvl w:ilvl="0" w:tplc="3F38A1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CB7B51"/>
    <w:multiLevelType w:val="hybridMultilevel"/>
    <w:tmpl w:val="4A586478"/>
    <w:lvl w:ilvl="0" w:tplc="3F38A1A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887E1A"/>
    <w:multiLevelType w:val="hybridMultilevel"/>
    <w:tmpl w:val="E70EB06A"/>
    <w:lvl w:ilvl="0" w:tplc="3F38A1A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F3A21CD"/>
    <w:multiLevelType w:val="hybridMultilevel"/>
    <w:tmpl w:val="EEB073F8"/>
    <w:lvl w:ilvl="0" w:tplc="3F38A1A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17">
    <w:nsid w:val="59BC5930"/>
    <w:multiLevelType w:val="hybridMultilevel"/>
    <w:tmpl w:val="A4D2882E"/>
    <w:lvl w:ilvl="0" w:tplc="3F38A1A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AB35DBB"/>
    <w:multiLevelType w:val="hybridMultilevel"/>
    <w:tmpl w:val="4F8E531A"/>
    <w:lvl w:ilvl="0" w:tplc="3F38A1A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C2924A4"/>
    <w:multiLevelType w:val="hybridMultilevel"/>
    <w:tmpl w:val="AA9CBA96"/>
    <w:lvl w:ilvl="0" w:tplc="3F38A1A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FFE4154"/>
    <w:multiLevelType w:val="hybridMultilevel"/>
    <w:tmpl w:val="F9D87EEE"/>
    <w:lvl w:ilvl="0" w:tplc="3F38A1A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DF4EF5"/>
    <w:multiLevelType w:val="hybridMultilevel"/>
    <w:tmpl w:val="9866F3FE"/>
    <w:lvl w:ilvl="0" w:tplc="3F38A1A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2F4E91"/>
    <w:multiLevelType w:val="hybridMultilevel"/>
    <w:tmpl w:val="0D3897DE"/>
    <w:lvl w:ilvl="0" w:tplc="B6C07CB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7C37257C"/>
    <w:multiLevelType w:val="hybridMultilevel"/>
    <w:tmpl w:val="6AAEF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3"/>
  </w:num>
  <w:num w:numId="5">
    <w:abstractNumId w:val="16"/>
  </w:num>
  <w:num w:numId="6">
    <w:abstractNumId w:val="18"/>
  </w:num>
  <w:num w:numId="7">
    <w:abstractNumId w:val="20"/>
  </w:num>
  <w:num w:numId="8">
    <w:abstractNumId w:val="17"/>
  </w:num>
  <w:num w:numId="9">
    <w:abstractNumId w:val="15"/>
  </w:num>
  <w:num w:numId="10">
    <w:abstractNumId w:val="12"/>
  </w:num>
  <w:num w:numId="11">
    <w:abstractNumId w:val="9"/>
  </w:num>
  <w:num w:numId="12">
    <w:abstractNumId w:val="8"/>
  </w:num>
  <w:num w:numId="13">
    <w:abstractNumId w:val="1"/>
  </w:num>
  <w:num w:numId="14">
    <w:abstractNumId w:val="5"/>
  </w:num>
  <w:num w:numId="15">
    <w:abstractNumId w:val="10"/>
  </w:num>
  <w:num w:numId="16">
    <w:abstractNumId w:val="2"/>
  </w:num>
  <w:num w:numId="17">
    <w:abstractNumId w:val="0"/>
  </w:num>
  <w:num w:numId="18">
    <w:abstractNumId w:val="21"/>
  </w:num>
  <w:num w:numId="19">
    <w:abstractNumId w:val="11"/>
  </w:num>
  <w:num w:numId="20">
    <w:abstractNumId w:val="7"/>
  </w:num>
  <w:num w:numId="21">
    <w:abstractNumId w:val="4"/>
  </w:num>
  <w:num w:numId="22">
    <w:abstractNumId w:val="14"/>
  </w:num>
  <w:num w:numId="23">
    <w:abstractNumId w:val="6"/>
  </w:num>
  <w:num w:numId="24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DC6"/>
    <w:rsid w:val="00160E4F"/>
    <w:rsid w:val="002654B9"/>
    <w:rsid w:val="003F7BD7"/>
    <w:rsid w:val="00581FD6"/>
    <w:rsid w:val="0073002C"/>
    <w:rsid w:val="00906E05"/>
    <w:rsid w:val="009E5168"/>
    <w:rsid w:val="00B60E63"/>
    <w:rsid w:val="00C35E70"/>
    <w:rsid w:val="00C85C30"/>
    <w:rsid w:val="00D438B9"/>
    <w:rsid w:val="00D54FF3"/>
    <w:rsid w:val="00DB11EF"/>
    <w:rsid w:val="00DB70AB"/>
    <w:rsid w:val="00E16DC6"/>
    <w:rsid w:val="00E3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2"/>
    <o:shapelayout v:ext="edit">
      <o:idmap v:ext="edit" data="1"/>
    </o:shapelayout>
  </w:shapeDefaults>
  <w:decimalSymbol w:val=","/>
  <w:listSeparator w:val=";"/>
  <w15:chartTrackingRefBased/>
  <w15:docId w15:val="{3E4EEADD-B3BF-459E-8223-2C2216CF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16D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я"/>
    <w:basedOn w:val="a4"/>
    <w:rsid w:val="00E16DC6"/>
    <w:pPr>
      <w:widowControl w:val="0"/>
      <w:spacing w:after="0" w:line="322" w:lineRule="auto"/>
      <w:ind w:left="0" w:firstLine="544"/>
      <w:jc w:val="both"/>
    </w:pPr>
    <w:rPr>
      <w:szCs w:val="19"/>
    </w:rPr>
  </w:style>
  <w:style w:type="paragraph" w:styleId="a4">
    <w:name w:val="Body Text Indent"/>
    <w:basedOn w:val="a"/>
    <w:rsid w:val="00E16DC6"/>
    <w:pPr>
      <w:spacing w:after="120"/>
      <w:ind w:left="283"/>
    </w:pPr>
  </w:style>
  <w:style w:type="paragraph" w:styleId="a5">
    <w:name w:val="Body Text"/>
    <w:basedOn w:val="a"/>
    <w:rsid w:val="00D54FF3"/>
    <w:pPr>
      <w:spacing w:after="120"/>
    </w:pPr>
    <w:rPr>
      <w:rFonts w:eastAsia="SimSun"/>
      <w:lang w:eastAsia="zh-CN"/>
    </w:rPr>
  </w:style>
  <w:style w:type="paragraph" w:styleId="2">
    <w:name w:val="Body Text 2"/>
    <w:basedOn w:val="a"/>
    <w:rsid w:val="00D54FF3"/>
    <w:pPr>
      <w:spacing w:after="120" w:line="480" w:lineRule="auto"/>
    </w:pPr>
  </w:style>
  <w:style w:type="paragraph" w:customStyle="1" w:styleId="21">
    <w:name w:val="Основной текст 21"/>
    <w:basedOn w:val="a"/>
    <w:rsid w:val="00D54FF3"/>
    <w:pPr>
      <w:autoSpaceDE w:val="0"/>
      <w:autoSpaceDN w:val="0"/>
      <w:ind w:firstLine="720"/>
      <w:jc w:val="both"/>
    </w:pPr>
    <w:rPr>
      <w:sz w:val="32"/>
      <w:szCs w:val="32"/>
    </w:rPr>
  </w:style>
  <w:style w:type="paragraph" w:customStyle="1" w:styleId="31">
    <w:name w:val="Основной текст с отступом 31"/>
    <w:basedOn w:val="a"/>
    <w:rsid w:val="00C85C30"/>
    <w:pPr>
      <w:ind w:firstLine="720"/>
      <w:jc w:val="both"/>
    </w:pPr>
    <w:rPr>
      <w:b/>
      <w:szCs w:val="20"/>
    </w:rPr>
  </w:style>
  <w:style w:type="table" w:styleId="a6">
    <w:name w:val="Table Grid"/>
    <w:basedOn w:val="a1"/>
    <w:rsid w:val="00730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semiHidden/>
    <w:rsid w:val="00E3214A"/>
    <w:pPr>
      <w:tabs>
        <w:tab w:val="right" w:leader="dot" w:pos="9345"/>
      </w:tabs>
      <w:spacing w:line="360" w:lineRule="auto"/>
      <w:jc w:val="center"/>
    </w:pPr>
    <w:rPr>
      <w:sz w:val="28"/>
      <w:szCs w:val="28"/>
    </w:rPr>
  </w:style>
  <w:style w:type="character" w:styleId="a7">
    <w:name w:val="Hyperlink"/>
    <w:basedOn w:val="a0"/>
    <w:rsid w:val="00E32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22370</CharactersWithSpaces>
  <SharedDoc>false</SharedDoc>
  <HLinks>
    <vt:vector size="42" baseType="variant"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_Toc271456506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_Toc271456505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_Toc271456504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_Toc271456503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_Toc271456502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_Toc271456501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_Toc271456500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Home</dc:creator>
  <cp:keywords/>
  <dc:description/>
  <cp:lastModifiedBy>admin</cp:lastModifiedBy>
  <cp:revision>2</cp:revision>
  <dcterms:created xsi:type="dcterms:W3CDTF">2014-04-05T21:29:00Z</dcterms:created>
  <dcterms:modified xsi:type="dcterms:W3CDTF">2014-04-05T21:29:00Z</dcterms:modified>
</cp:coreProperties>
</file>