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13" w:rsidRDefault="00504513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</w:t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«Сибирский Государственный Аэрокосмический Университет»</w:t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 г. Зеленогорске</w:t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Реферат</w:t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Дисциплина: Экономическая география и регионалистика</w:t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Тема: Анализ производительных сил Уральского Федерального округа</w:t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Выполнил:</w:t>
      </w:r>
    </w:p>
    <w:p w:rsidR="008B2029" w:rsidRPr="006D46D8" w:rsidRDefault="008B2029" w:rsidP="006D46D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Студент гр.</w:t>
      </w:r>
    </w:p>
    <w:p w:rsidR="008B2029" w:rsidRPr="006D46D8" w:rsidRDefault="008B2029" w:rsidP="006D46D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Проверила:</w:t>
      </w:r>
    </w:p>
    <w:p w:rsidR="008B2029" w:rsidRPr="006D46D8" w:rsidRDefault="008B2029" w:rsidP="006D46D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Зеленогорск 2010</w:t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Содержание</w:t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Введение………………………………………………………………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…….3</w:t>
      </w:r>
    </w:p>
    <w:p w:rsidR="008B2029" w:rsidRPr="006D46D8" w:rsidRDefault="008B2029" w:rsidP="006D46D8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Природно-ресурсный потенциал………………………………</w:t>
      </w:r>
      <w:r>
        <w:rPr>
          <w:rFonts w:ascii="Times New Roman" w:hAnsi="Times New Roman"/>
          <w:sz w:val="28"/>
          <w:szCs w:val="28"/>
        </w:rPr>
        <w:t>…...4</w:t>
      </w:r>
    </w:p>
    <w:p w:rsidR="008B2029" w:rsidRPr="006D46D8" w:rsidRDefault="008B2029" w:rsidP="006D46D8">
      <w:pPr>
        <w:pStyle w:val="1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Природные ресурсы……………………………………………</w:t>
      </w:r>
      <w:r>
        <w:rPr>
          <w:rFonts w:ascii="Times New Roman" w:hAnsi="Times New Roman"/>
          <w:sz w:val="28"/>
          <w:szCs w:val="28"/>
        </w:rPr>
        <w:t>……4</w:t>
      </w:r>
    </w:p>
    <w:p w:rsidR="008B2029" w:rsidRPr="006D46D8" w:rsidRDefault="008B2029" w:rsidP="006D46D8">
      <w:pPr>
        <w:pStyle w:val="1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Трудовые ресурсы………………………………………………</w:t>
      </w:r>
      <w:r>
        <w:rPr>
          <w:rFonts w:ascii="Times New Roman" w:hAnsi="Times New Roman"/>
          <w:sz w:val="28"/>
          <w:szCs w:val="28"/>
        </w:rPr>
        <w:t>…...5</w:t>
      </w:r>
    </w:p>
    <w:p w:rsidR="008B2029" w:rsidRPr="006D46D8" w:rsidRDefault="008B2029" w:rsidP="006D46D8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Территориально-хозяйственный комплекс……………………</w:t>
      </w:r>
      <w:r>
        <w:rPr>
          <w:rFonts w:ascii="Times New Roman" w:hAnsi="Times New Roman"/>
          <w:sz w:val="28"/>
          <w:szCs w:val="28"/>
        </w:rPr>
        <w:t>…...8</w:t>
      </w:r>
    </w:p>
    <w:p w:rsidR="008B2029" w:rsidRPr="006D46D8" w:rsidRDefault="008B2029" w:rsidP="006D46D8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Транспорт………………………………………………………</w:t>
      </w:r>
      <w:r>
        <w:rPr>
          <w:rFonts w:ascii="Times New Roman" w:hAnsi="Times New Roman"/>
          <w:sz w:val="28"/>
          <w:szCs w:val="28"/>
        </w:rPr>
        <w:t>…...14</w:t>
      </w:r>
    </w:p>
    <w:p w:rsidR="008B2029" w:rsidRPr="006D46D8" w:rsidRDefault="008B2029" w:rsidP="006D46D8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Проблемы и перспективы развития……………………………</w:t>
      </w:r>
      <w:r>
        <w:rPr>
          <w:rFonts w:ascii="Times New Roman" w:hAnsi="Times New Roman"/>
          <w:sz w:val="28"/>
          <w:szCs w:val="28"/>
        </w:rPr>
        <w:t>….15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Заключение………………………………………………………………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..18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……………………………………………………….19</w:t>
      </w:r>
    </w:p>
    <w:p w:rsidR="008B2029" w:rsidRPr="006D46D8" w:rsidRDefault="008B2029" w:rsidP="006D46D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br w:type="page"/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Введение</w:t>
      </w:r>
    </w:p>
    <w:p w:rsidR="008B2029" w:rsidRPr="006D46D8" w:rsidRDefault="008B2029" w:rsidP="006D46D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  <w:u w:val="single"/>
        </w:rPr>
        <w:t>Актуальность</w:t>
      </w:r>
      <w:r w:rsidRPr="006D46D8">
        <w:rPr>
          <w:rFonts w:ascii="Times New Roman" w:hAnsi="Times New Roman"/>
          <w:sz w:val="28"/>
          <w:szCs w:val="28"/>
        </w:rPr>
        <w:t>: В условиях развития рыночных отношений для научного обоснования радикальных экономических реформ особое значение приобретает региональная экономика - область научных знаний о размещении производительных сил, экономике регионов. Особенно важную роль играет региональная экономика в действенном научном обеспечении экономических преобразований, создании единого экономического пространства при рационализации межрегиональных связей, формировании региональных рынков.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Уральский Федеральный округ занимает одно из первых мест в стране по многим показателям: это и демографические характеристики (естественный прирост), и объем валового регионального продукта, объем экспорта и пр. Регион развивается динамично, статистические данные позволяют проследить, выявить эти изменения. Уральский федеральный округ уникален и по своему экономико-географическому положению. Территория богата полезными ископаемыми. Здесь находятся уникальные производства, крупные предприятия металлургического и машиностроительного комплексов. Уникальна и транспортная система: через территорию Урала проходят многие внутренние и международные пути (авиалинии, Транссибирская магистраль).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Однако следует выделить ряд проблем, которые отрицательно сказываются на развитии экономики округа: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- экологические;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- недостаток инвестиций;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- устаревание основных фондов промышленности.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 связи с этим данная тема является актуальной.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  <w:u w:val="single"/>
        </w:rPr>
        <w:t>Цель</w:t>
      </w:r>
      <w:r w:rsidRPr="006D46D8">
        <w:rPr>
          <w:rFonts w:ascii="Times New Roman" w:hAnsi="Times New Roman"/>
          <w:sz w:val="28"/>
          <w:szCs w:val="28"/>
        </w:rPr>
        <w:t>: Проанализировать производительные силы Уральского Федерального округа.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  <w:u w:val="single"/>
        </w:rPr>
        <w:t>Задачи</w:t>
      </w:r>
      <w:r w:rsidRPr="006D46D8">
        <w:rPr>
          <w:rFonts w:ascii="Times New Roman" w:hAnsi="Times New Roman"/>
          <w:sz w:val="28"/>
          <w:szCs w:val="28"/>
        </w:rPr>
        <w:t>:</w:t>
      </w:r>
    </w:p>
    <w:p w:rsidR="008B2029" w:rsidRPr="006D46D8" w:rsidRDefault="008B2029" w:rsidP="006D46D8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Раскрыть природно-ресурсный потенциал Уральского Федерального округа.</w:t>
      </w:r>
    </w:p>
    <w:p w:rsidR="008B2029" w:rsidRPr="006D46D8" w:rsidRDefault="008B2029" w:rsidP="006D46D8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Рассмотреть основные виды деятельности и их территориальную структуру.</w:t>
      </w:r>
    </w:p>
    <w:p w:rsidR="008B2029" w:rsidRPr="006D46D8" w:rsidRDefault="008B2029" w:rsidP="006D46D8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Изучить транспорт и экономические связи.</w:t>
      </w:r>
    </w:p>
    <w:p w:rsidR="008B2029" w:rsidRPr="006D46D8" w:rsidRDefault="008B2029" w:rsidP="006D46D8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Исследовать проблемы и перспективы развития.</w:t>
      </w:r>
    </w:p>
    <w:p w:rsidR="008B2029" w:rsidRPr="006D46D8" w:rsidRDefault="008B2029" w:rsidP="006D46D8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Сделать вывод.</w:t>
      </w:r>
    </w:p>
    <w:p w:rsidR="008B2029" w:rsidRPr="006D46D8" w:rsidRDefault="008B2029" w:rsidP="006D46D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br w:type="page"/>
      </w:r>
    </w:p>
    <w:p w:rsidR="008B2029" w:rsidRPr="006D46D8" w:rsidRDefault="008B2029" w:rsidP="006D46D8">
      <w:pPr>
        <w:pStyle w:val="1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Природно-ресурсный потенциал.</w:t>
      </w:r>
    </w:p>
    <w:p w:rsidR="008B2029" w:rsidRPr="006D46D8" w:rsidRDefault="008B2029" w:rsidP="006D46D8">
      <w:pPr>
        <w:pStyle w:val="1"/>
        <w:numPr>
          <w:ilvl w:val="1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Природные ресурсы.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Природные ресурсы Урала отличаются большим разнообразием и оказывают огромное влияние на его специализацию и уровень развития. Уральский экономический район обладает и минерально–сырьевыми, и топливными, и нерудными полезными ископаемыми. По запасам некоторых видов минеральных ресурсов ( медных руд, асбеста, калийных солей) Урал занимает ведущее место в мире.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Топливные ресурсы Урала представлены всеми основными видами: нефтью природным газом, углем, горючими сланцами, торфом. Месторождение нефти сосредоточены в основном в Башкортостане, Пермской и Оренбургской областях и в Удмуртии, природного газа – в Оренбургском газоконденсатном месторождении, которое является крупнейшим в европейской части страны.</w:t>
      </w:r>
    </w:p>
    <w:p w:rsidR="008B2029" w:rsidRPr="00712596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Месторождения железных руд и руд цветных металлов сконцентрированы в основном в пределах Уральских гор. На Урале известно свыше 2 тысяч месторождений и рудопроявлений железных руд, из них балансовых месторождений – 75, эксплуатируются – 29. Балансовые запасы железных руд 75 месторождений Уральского экономического района на 1 января 1992 года составляли 14,8 млрд.т. в т.ч. по промышленным категориям А+ В + С 1 – 9,2 млрд.т. По добыче железной руды Урал уступает только Центрально – Черноземному экономическому району. Тем не менее потребности района в железных рудах удовлетворяются за счет собственной добыче только на 3/5. В настоящее время ведется разработка бедных руд Качканарской и Бакальской групп месторождений, в которых сосредоточенны 3 /4 запаса уральских железных руд. Только благодаря тому, что руды многокомпонентные и содержат также ванадий и титан, добыча их рентабельна.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5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1. С. 136.</w:t>
      </w:r>
      <w:r w:rsidRPr="00712596">
        <w:rPr>
          <w:rFonts w:ascii="Times New Roman" w:hAnsi="Times New Roman"/>
          <w:sz w:val="28"/>
          <w:szCs w:val="28"/>
        </w:rPr>
        <w:t>]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 xml:space="preserve">Урал выделяется большими запасами разнообразных ресурсов цветных металлов. Это и медные руды ( Красноуральская , Кировоградская, Гайское, и др. Месторождения ), и цинковые ( преимущественно медно–цинковые), и никелевые ( Верхний Уфалей, Орск, Реж). Имеются значительные ресурсы алюминиевого сырья ( бокситы ), сосредоточенные в Североуральском бокситоносном бассейне (месторождений Красная Шапочка, Северная,Сосьвинское и др. ). Правда, многие месторождения бокситов уже истощены. Важную роль играет добыча золота, драгоценных и поделочных камней. 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Урал обладает крупными ресурсами калийных и поваренных солей. Здесь расположен один из самых больших соленосных бассейнов - Верхнекаменский, его балансовые запасы по всем категориям составляют свыше 173 млрд.т. Следует отметить также Илецкое месторождение поваренной соли в Оренбургской области. На Урале сосредоточены основные промышленные запасы асбеста в стране: Баженовское ( Свердловская область ) и Киембаевское (Оренбургская область ) месторождения. Имеются залежи глин, песков, известняка и др.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 xml:space="preserve">Значительны лесные ресурсы района. Урал входит в многолесную зону страны, по лесистости (свыше 40 %)уступает только Сибири, Дальнему Востоку и Северу европейской части страны. Преобладают хвойные леса. Основная часть лесных ресурсов расположена в северной части Уральского Экономического района – в Свердловской и Пермской областях. 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 xml:space="preserve">Многие регионы Урала недостаточно обеспечены водными ресурсами. Средний многолетний объем речного стока составляет около 136 куб.км. в год. Основные запасы поверхностных вод сосредоточены на западе Урала, что не совпадает с районами наибольшей концентрации промышленности. 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 xml:space="preserve">Климат Уральского экономического района изменяется с севера на юг, что связано с большей меридиональной протяженностью по сравнению с широтой. Условия для сельскохозяйственного производства более благоприятны в южной части Урала. 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Многие территории нуждаются в проведении мелиоративных работ : северо-запад района – преимущественно в осушении болот ( например, только Пермская область насчитывает свыше 800 болот ), юг и юго-восток – в орошении земель.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pStyle w:val="1"/>
        <w:numPr>
          <w:ilvl w:val="1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Трудовые ресурсы.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Численность экономически активного населения по данным выборочных обследований населения по проблемам занятости в среднем за 2005г. составила 6,5 млн. человек, или 60,8% общей численности населения округа и 9,1% общей численности экономически активного населения страны.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По данным выборочных обследований населения по проблемам занятости в среднем за 2005г. 486 тыс. человек, или 7,5% экономически активного населения не имели занятия, но активно его искали (в соответствии с методологией Международной Организации Труда они классифицируются как безработные). В органах государственной службы занятости в качестве безработных было зарегистрировано 118 тыс. человек, или 1,8% экономически активного населения (в 2004г. - 114 тыс.человек).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Уровень благосостояния населения определяется, прежде всего, денежными доходами населения, которые в расчете на душу населения в целом по Уральскому федеральному округу составили 5982 рубля (в среднем по России - 5129 рублей).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Номинальная начисленная среднемесячная заработная плата в 2005г., по предварительным данным, составила 8178 рублей и возросла по сравнению с 2004г. на 21,4%, реальная заработная плата - на 8,8%.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25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1. С. 138.</w:t>
      </w:r>
      <w:r w:rsidRPr="00712596">
        <w:rPr>
          <w:rFonts w:ascii="Times New Roman" w:hAnsi="Times New Roman"/>
          <w:sz w:val="28"/>
          <w:szCs w:val="28"/>
        </w:rPr>
        <w:t>]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Максимальная для Уральского Федерального округа плотность населения наблюдается в Челябинской области -- 41 чел. На 1 км2. Причиной тому высокая концентрация промышленного производства. А наименьшая заселенность характерна для Курганской области -- 12,6 чел. На 1 км2 -- следствие недостаточного развития промышленного производства и земледелия.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Значение расселения определяется не только тем, что в населенных пунктах размещается наиболее активная часть производительных сил общества -- человек, но и организующей ролью, экономическим и социальным значением. Расселение в значительной степени влияет на развитие и размещение хозяйственного комплекса страны и ее регионов. Это влияние реализуется через исторически сложившиеся и современные тенденции развития населенных мест, через особенности размещения поселений, их количество, функции, людность, социальные, экономические, демографические, транспортные и другие взаимосвязи, через концентрацию производства и уровни социального развития населенных пунктов.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На основании заселенности выделяют городское и сельское население. В качестве критериев определения городских поселений положены два основных признака: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- численность населения данного населенного пункта;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- род занятий населения (процент рабочих и служащих и членов их семей в общем составе населения).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Городское население и городские населенные пункты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Город рассматривается как населенный пункт, большая часть жителей которого занята в промышленном производстве, транспорте, связи, торговле и социальной сфере. Численность населения городов должна быть не менее 10 тыс. Чел., а других городских образований (поселков городского типа) -- не менее 2 тыс. чел.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 соответствии с действующей классификацией городских поселений по величине выделяют три основные категории поселений.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1. Большие города, которые подразделяются на сверхкрупные с населением от 500 тыс. До 1 млн чел. И свыше 1 млн, крупные -- от 100 до 500 тыс. Чел.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2. Средние города, которые подразделяются на полусредние с численностью от 50 до 100 тыс. Чел. И средние -- от 20 до 50 тыс. Чел.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3. Небольшие малые города с населением от 10 до 20 тыс. Чел. И поселки городского типа -- до 10 тыс. Чел.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 xml:space="preserve">Каждый из типов заселений Уральского Федерального округа имеет свои проблемы, обострившиеся в период становления рыночной экономики. 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Сельское население и сельские населенные пункты. Типы сельских поселений Уральского Федерального округа очень разнообразны и представлены селами и деревнями центральных регионов России, казачьих станиц и аулов и стойбищ. Для Уральского Федерального округа характерен деревенский тип расселения населения, сложившийся исторически в связи с общинной формой землепользования.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Сокращение численности сельского населения привело к уменьшению количества сельских населенных пунктов, а также их густоты. Особенно резко этот процесс протекал в период реализации решений по развитию.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 отличие от городского населения, размещение которого находится в большей зависимости от уровня экономического развития и технической оснащенности государства, на размещение сельских населенных пунктов большое влияние оказывают природно-географические факторы.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Трудовые ресурсы УФО отличаются высокой общеобразовательной и профессиональной подготовкой. В этом одна из причин более высокой производительности труда по сравнению со средней по стране. В районе преобладает занятое в промышленности население, хотя структура занятости за годы кризиса несколько изменилась. Сократилась численность занятых в промышленности и строительстве, возросла доля занятости в сельском хозяйстве, в торговле и общественном питании, в непроизводственной сфере и на транспорте. В переходный период чрезвычайно обострились проблемы занятости в индустриальных, с высокой концентрацией предприятий ВПК, областях Урала. Происходит сокращение совокупного спроса на рабочую силу. В настоящее время преобладает скрытая безработица (особенно высок ее уровень в Челябинской и Свердловской областях), но растет число официально зарегистрированных безработных. Ситуация осложняется с притоком мигрантов из регионов Севера, из государств -- бывших союзных республик. Основные пути решения этих проблем -- структурная перестройка хозяйственного комплекса Уральского района, развитие предпринимательства.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br w:type="page"/>
      </w:r>
    </w:p>
    <w:p w:rsidR="008B2029" w:rsidRPr="006D46D8" w:rsidRDefault="008B2029" w:rsidP="006D46D8">
      <w:pPr>
        <w:pStyle w:val="1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Территориально-хозяйственный комплекс.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Макрокомплекс промышленности и сельского хозяйства. Промышленные отрасли районной специализации. Их территориальная структура. Сельскохозяйственная база. Транспорт и экономические связи.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На Урале сформировался крупнейший макрокомплекс промыш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ленности и сельского хозяйства (более 16% суммарного произ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водства в стране). В его внутренней структуре преобладают базо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вые комплексы (56%), на втором месте — потребительские (27%) и третьем — ведущие (17%).</w:t>
      </w:r>
    </w:p>
    <w:p w:rsidR="008B2029" w:rsidRPr="00416BA7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Промышленность в народном хозяйстве макрорегиона занима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ет доминирующее положение. В ее отраслях трудится почти 1/3 занятых в экономике. В структуре производства, отличающейся особой сложностью, преобладают отрасли тяжелой индустрии. Только две крупнейшие отрасли - черная металлургия и машино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строение - производят более трети всей промышленной продук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ции (табл. 21.2). Вместе с цветной металлургией, химической и рядом других отраслей они определяют промышленную специа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лизацию Урала. Уровень специализации по некоторым из них вы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сок. Для черной и цветной металлургии этот показатель значи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тельно выше среднего по всем регионам.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596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4. С. 167.</w:t>
      </w:r>
      <w:r w:rsidRPr="00712596">
        <w:rPr>
          <w:rFonts w:ascii="Times New Roman" w:hAnsi="Times New Roman"/>
          <w:color w:val="000000"/>
          <w:sz w:val="28"/>
          <w:szCs w:val="28"/>
        </w:rPr>
        <w:t>]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Лидирующей по значению и старейшей отраслью специализа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ции является черная металлургия, которая в территориаль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ной структуре российской металлургической промышленности стоит на первом месте, производя 51% чугуна, 44% стали, более 43% готового проката, около 3/5 труб, 100% феррохрома, значи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тельно опередив Центральное Черноземье, Европейский Север и Западную Сибирь. На черную металлургию приходится 18% про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дукции всей промышленности Урала. В своем развитии она опи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рается на неиспользованные еще полностью собственные ресурсы железной руды (Качканарское месторождение и др.; до последне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го времени здесь добывалось около 1/5 всей руды), на рудные бо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гатства Казахстана (Соколовско-Сарбайское месторождение) и частично — КМА и на коксующиеся угли Кузбасса и Караганды.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В силу высокого качества сырья и топлива, низкой себестои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мости их добычи и крупного производства металла его средняя себестоимость на Урале заметно ниже, чем в некоторых других районах. В конечном счете это определяет эффективность метал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лургической специализации макрорегиона. Решающая роль в производстве принадлежит мощным Магнитогорскому, Нижне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тагильскому, Орско-Халиловскому (Новотроицк, Оренбургская область) комбинатам и Челябинскому заводу, на долю которых приходится 4/5 районной выплавки чугуна и стали.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Основное производство металла территориально сосредото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чено на Южном Урале, располагающем более крупной сырьевой базой и находящемся пространственно ближе к базам технологи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ческого топлива - Карагандинскому и Кузнецкому угольным бас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сейнам</w:t>
      </w:r>
      <w:r w:rsidRPr="006D46D8">
        <w:rPr>
          <w:rFonts w:ascii="Times New Roman" w:hAnsi="Times New Roman"/>
          <w:sz w:val="28"/>
          <w:szCs w:val="28"/>
        </w:rPr>
        <w:t>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Среди предприятий, внедряющих новые технологии произ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водства металла, приоритет принадлежит крупнейшему в мире Магнитогорскому комбинату. Его сталеплавильное производство переводится на конвертерную и электропечную технологию. В результате повысится качество металла, расширится применение вторичного сырья. Передовая технология одновременно позво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лит использовать возможности непрерывной разливки стали, снизить расход топлива, повысить производительность труда и, наконец, значительно оздоровить воздушный бассейн прилегаю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щей территории. На заводах вводится и новое прокатное оборудо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вание. Строится крупнейший завод газовых труб большого диа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метра (Нижний Тагил).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Намечено осуществить также реконструкцию металлургичес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ких заводов небольшой мощности. Это позволит Уралу сохранить одно из самых видных мест по производству металлопродукции с повышенным удельным весом качественных марок стали.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Важной отраслью уральского металлургического комплекса, его специализацией является цветная металлургия (почти 1/4 общероссийского производства, в том числе более 70% добы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чи бокситов). До революции она была представлена главным об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разом медеплавильной промышленностью. За советские годы в ее</w:t>
      </w:r>
      <w:r w:rsidRPr="006D46D8">
        <w:rPr>
          <w:rFonts w:ascii="Times New Roman" w:hAnsi="Times New Roman"/>
          <w:sz w:val="28"/>
          <w:szCs w:val="28"/>
        </w:rPr>
        <w:t xml:space="preserve"> </w:t>
      </w:r>
      <w:r w:rsidRPr="006D46D8">
        <w:rPr>
          <w:rFonts w:ascii="Times New Roman" w:hAnsi="Times New Roman"/>
          <w:color w:val="000000"/>
          <w:sz w:val="28"/>
          <w:szCs w:val="28"/>
        </w:rPr>
        <w:t>структуре появились алюминиевая, цинковая и никелевая отрас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ли. Все предприятия работают преимущественно на местных ру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дах и размещены в районах их добычи и крупного производства электроэнергии. Частично они перерабатывают концентраты руд цветных металлов, поставляемых из соседнего Казахстана и дру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гих районов.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Старейшая отрасль цветной металлургии - медная промыш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ленность. На Урале получают как черновую, так и рафинирован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ную медь. Выделяются производством меди предприятия Сверд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ловской и Оренбургской областей. Алюминиевая промышлен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ность представлена заводами в этих же регионах. Производство цинка основано в Челябинске.</w:t>
      </w:r>
    </w:p>
    <w:p w:rsidR="008B2029" w:rsidRPr="00416BA7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Высокого уровня развития достигло машиностроение, являющееся одной из главнейших отраслей специализации и за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нимающее второе место в стране после машиностроения Центра. Оно выпускает свыше 2/5 металлорежущих станков, более 1/5 тракторов, 1/10 — экскаваторов, около 1/5 — стиральных машин и т. д. Значительна его доля (1/6) в суммарной продукции промыш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ленности района.</w:t>
      </w:r>
      <w:r w:rsidRPr="00416BA7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4. С. 170.</w:t>
      </w:r>
      <w:r w:rsidRPr="00416BA7">
        <w:rPr>
          <w:rFonts w:ascii="Times New Roman" w:hAnsi="Times New Roman"/>
          <w:color w:val="000000"/>
          <w:sz w:val="28"/>
          <w:szCs w:val="28"/>
        </w:rPr>
        <w:t>]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Отличительной особенностью уральского машиностроения является сложность его структуры. По числу машиностроитель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ных отраслей и подотраслей макрорегион не уступает Централь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ному району. Машиностроительному комплексу, однако, присущ высокий удельный вес металлоемких производств, складывав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шихся под влиянием металлургии и отраслей, потребляющих крупногабаритную и многотоннажную технику, получивших раз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витие на Урале.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На отрасли тяжелого машиностроения приходится значитель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ная доля производственных мощностей по кузнечно-прессовому оборудованию, экскаваторам, уникальному оборудованию для ме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таллургических предприятий, в том числе машин непрерывного литья заготовок, технологическому оборудованию для предприя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тий химической промышленности и др. Предприятия тяжелого машиностроения, производящие сложное технологическое обору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дование для базовых отраслей промышленности, размещены, как правило, в крупных индустриальных центрах. Среди них можно отметить Екатеринбург («Уралмаш»), Пермь, Челябинск, Орск.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Важная отрасль — транспортное машиностроение, в состав которого входят товарное вагоностроение, автомобилестроение и речное судостроение. Головным предприятием выступает Уралвагонзавод в Нижнем Тагиле, профилированный на изготовлении вагонов большой грузоподъемности по перевозке руды, угля и других навалочных грузов. Одной из ведущих отраслей является энергетическое и электротехническое машиностроение. Развито сельскохозяйственное и тракторное машиностроение. В степной зоне Урала, в Челябинске, размещен один из основных заводов по выпуску тяжелых гусеничных тракторов. Производство трактор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ных плугов, сеялок и другого сельскохозяйственного инвентаря сконцентрировано в Курганской области.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В то же время на Урале широко представлены сложные, на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укоемкие производства машиностроения, главным образом обо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ронно-промышленные: авиа-космическая, средств связи, радио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промышленность и другие отрасли, а из гражданского машино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строения — станкостроение, приборостроение и т. д. Военно-промышленный комплекс Урала - один из самых мощных в стране (около двух десятков производственных и территориаль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ных центров), включает заводы по производству танков, артил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лерийских орудий, боеприпасов и другого вооружения. На ВПК приходится 1/3 всего промышленного производства района и свыше 1/2 - машиностроения (например, в Свердловской области и Удмуртии - около 9/10).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Химическая промышленность — также одна из основ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ных отраслей районной специализации - развивается на своей собственной сырьевой базе, включая возможности комбиниро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ванного использования различных материалов и отходов других производств (цветной и черной металлургии). В ее структуре пре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обладают отрасли основной химии, которые выпускают значи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тельно больше продукции как в весовом, так и в стоимостном вы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ражениях, чем их потребляет сам Урал. Район в избытке произво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дит минеральные удобрения (почти 1/2 в России), синтетические смолы и пластмассы (1/5), серную кислоту, кальцинированную соду.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Важнейшей отраслью химической промышленности является производство минеральных удобрений. Особенно развита калий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ная промышленность, основанная на крупнейших Верхнекам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ских месторождениях калия. По производству калийных удобре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ний Урал сохраняет за собой позиции ведущего района в СНГ, не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смотря на бурный рост их выпуска в Белоруссии. Эти удобрения производят мощные комбинаты в Соликамске и Березниках.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Широко развито на Урале содовое производство. Еще 10—15 лет назад здесь выпускалось около 4/5 всей кальцинированной соды. Крупнейший центр производства этой продукции — Березники, использующий залежи солей и карбонатного сырья.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Уральский район вместе с тем стал крупным производителем продукции химии органического синтеза. Предприятия этой от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расли потребляют углеводородное сырье нефтеперерабатываю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щих заводов Башкортостана и Пермской области и работают в тесной с ними кооперации.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Традиционной и важной отрасль специализации всегда вы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ступала лесная промышленность, но в последние десяти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летия она утеряла эту роль, хотя отдельные подотрасли остались профилирующими. На Урале представлены все ее отрасли - ле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созаготовка, деревообработка, производство целлюлозы и бу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маги. Здесь, например, заготовляется 1/8 всей древесины и вы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рабатывается 1/5 бумаги в России. По масштабам заготовок древесины выделяются богатые лесом Свердловская и Перм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ская области.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Среди других отраслей, имеющих большое значение для Ура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ла, выделяется нефтедобывающая промышленность, созданная после Великой Отечественной войны в Башкирии, Пермской и Оренбургской областях и Удмуртии (Туймазинские, Ишимбаевский, Арланские и др. нефтепромыслы). Почти вся до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бываемая нефть перерабатывается на месте заводами Уфы, Пер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ми, Салавата, Октябрьского и др.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Крупное газовое месторождение центрального Оренбуржья послужило основой развития газовой промышленности межрай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онного значения и формирования Оренбургского газодобывающего и газоперерабатывающего комплекса. Газ по магистрально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му газопроводу поступает в страны Восточной Европы, он широ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ко используется местными электростанциями, идет на предприя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тия химической промышленности Салавата и Уфы.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Уральская индустрия по обеспеченности различными видами энергоносителей собственной добычи далеко отстает от других. Поэтому сюда завозится большое количество топлива (уголь, газ, нефть). Основными поставщиками энергоносителей являются соседние Западная Сибирь и Казахстан.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На Урале сложилось мощное электроэнергетическое хозяйство. По производству электроэнергии (1/7 в России) он находится на третьем месте (после Центра и Восточной Сибири).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Подавляющая масса ее вырабатывается на тепловых станциях (более 90%). Вносят свою долю в баланс электроэнергии Камская и Боткинская ГЭС,  Белоярская атомная станция.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Однако Урал не обеспечивает себя электроэнергией, произво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димой местными электростанциями, поэтому частично получает ее из Поволжья. Мощные энергетические потоки предполагалось направить сюда из районов Северного Казахстана (Экибастуз).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На Урале создана крупная промышленность строи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тельных материалов. Особенно развиты цементная от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расль, производство огнеупоров, обработка драгоценных камней.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Слабее представлены отрасли легкой промышленности. За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метно только производство обуви. Однако выпуск товаров массо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вого потребления должен расти в связи с увеличивающимся спро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сом местного потребительского рынка.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Территориальная структура промышленности рас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сматривается в разрезе Западного, Среднего и Южного Урала и Зауралья.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Промышленность Западного Урала, или Предуралья, сформи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ровалась в пределах Пермской области, Удмуртии и Башкортоста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на, дающих свыше 2/5 продукции всей уральской индустрии (табл. 21.3). В структуре производства выделяются нефтедобыва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ющая, химическая, лесная и машиностроительная отрасли, пред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приятия которых сконцентрированы в нескольких мощных про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мышленных узлах.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На Среднем Урале широко представлена многоотраслевая тя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желая индустрия Свердловской области (свыше 1/4 продукции макрорегиона) - производство чугуна, стали, проката, феррос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плавов, труб, меди, алюминия, вагонов, оборудования металлур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гических предприятий, землеройной техники большой мощнос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ти, оборудования химической и энергетической промышленнос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ти, танков и др. Крупнейшие скопления промышленных пред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приятий наблюдаются в Екатеринбургском, Нижнетагильском и Серовском промышленных узлах.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Промышленность Южного Урала в составе Челябинской и Оренбургской областей (около 1/3 уральского производства) спе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циализируется на выплавке черных и цветных металлов, машино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строении; большое значение приобрели газодобывающая и газо-перерабатывающая промышленность и пищевая индустрия. Крупные предприятия сосредоточены в Челябинском, Магнито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горском, Златоустовском, Уфалейском, Оренбургском и Орско — Новотроицком промышленных узлах и центрах.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Сибирское Зауралье представлено Курганской областью (все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го 2,3% районного производства); главным промышленным цен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тром является г. Курган с заводами сельскохозяйственного маши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ностроения, дорожных машин, производством автобусов и пред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приятиями пищевой промышленности.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Сельское хозяйство, играя важную роль в функционировании Уральского хозяйственного комплекса, далеко уступает промыш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ленности в производстве продукции по стоимости. Даже в южных областях, где оно носит товарный характер, в нем производится не более 1/3 суммарной продукции промышленного и сельскохо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зяйственного производства.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Сельское хозяйство обеспечивает зерном (в основном яровая пшеница) потребности Урала и дает его за пределы района. О мо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щи сельского хозяйства говорит, например, тот факт, что по вало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вому сбору зерна макрорегион мало уступает такому зернопроизводящему району, каким является Поволжье. В отдельные годы на долю сельского хозяйства района приходилось 12-14% общего в России производства зерна, около 13% картофеля, 13—17% мяса, 14—16% молока. Однако потребность в мясе превышает его заго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товки.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Уральское сельское хозяйство располагает широкими возмож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ностями развития и отраслей земледелия, и отраслей животно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водства. Более 2/5 всей земельной площади составляют земли сельскохозяйственного назначения (33 млн га). Под пашней за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нято около 17 млн га, под сенокосами и пастбищами - 16 млн га. Основные массивы сельскохозяйственных угодий, в том числе па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хотных земель, находятся в южных районах Урала - в Башкортос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тане, Оренбургской, Челябинской и Курганской областях, на ко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торые приходится более 3/5 всей продукции уральского сельского хозяйства (табл. 21.3). Здесь, в лесостепных и степных районах с высоко продуктивными черноземными и каштановыми почвами, получают сравнительно большие урожаи зерновых и других куль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тур. Однако юг Урала относят к зоне рискового земледелия вслед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ствие спорадически повторяющихся засух. В северных областях, входящих в зону российского Нечерноземья, требуются мелиора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ция земель и проведение культуртехнических работ.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В дальнейшем на Урале в степных районах целесообразно обеспечить устойчивый рост валовых сборов высококачественно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го зерна пшеницы твердых и сильных сортов и проса. Должно возрасти производство овощей, картофеля и других культур.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Большое значение в системе уральского животноводства имеет разведение крупного рогатого скота молочных пород и вы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ращивание свиней в пригородных зонах промышленных центров. Для Урала, занимающего срединное пространственное поло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жение между восточными и западными районами России, транс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порт играет исключительно важную роль. Район располагает крупными транспортными коридорами с густой сетью параллель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ных железнодорожных, автомобильных, трубопроводных магист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ралей. Он обеспечивает вывоз продукции индустрии (металл, тех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нологическое оборудование, удобрения, лесные грузы, бумага и др.) и ввоз топлива, руды, товаров массового потребления и др. В целом транспортный баланс района отрицательный (в результате поставок многих миллионов тонн топлива и руды).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br w:type="page"/>
      </w:r>
    </w:p>
    <w:p w:rsidR="008B2029" w:rsidRPr="006D46D8" w:rsidRDefault="008B2029" w:rsidP="006D46D8">
      <w:pPr>
        <w:pStyle w:val="1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Транспорт.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416BA7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 xml:space="preserve">Транспорт играет огромную роль в функционировании хозяйственного комплекса Урала. Это объясняется, с одной стороны, активным участием района территориальном разделении труда, а с другой , - высоким уровнем комплексности экономики Урала, который проявляется в том, что многие отрасли хозяйства работают не изолированно, а в тесной взаимосвязи друг с другом. Отсюда - высокий удельный вес внутрирайонных перевозок ( до 60 % ). </w:t>
      </w:r>
      <w:r w:rsidRPr="00712596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2. С. 80.</w:t>
      </w:r>
      <w:r w:rsidRPr="00712596">
        <w:rPr>
          <w:rFonts w:ascii="Times New Roman" w:hAnsi="Times New Roman"/>
          <w:sz w:val="28"/>
          <w:szCs w:val="28"/>
        </w:rPr>
        <w:t>]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 Уральском экономическом районе преобладает железнодорожный транспорт. Железнодорожные магистрали пересекают Урал в основном широтном направлении, они осуществляют экономические связи с другими районами. Построена меридиальная железная дорога, выполняющая внутрирайонные перевозки. Предлагается построить Западно-Уральскую меридиальную и Северо-Уральскую широтную железные дороги, намечается строительство вторых путей, так как высока грузонапряженность дорог.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Автомобильный транспорт имеет большое значение для внутрирайонных перевозок различных грузов. Недостаточны протяженность и качество автомобильных дорог с твердым покрытием. В дальнейшем намечается создать новые автомобильные и железнодорожные выходы в Северо-Кавказкий, Волго-Вятский, Западно-Сибирский экономические районы и Казахстан.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Велика роль трубопроводного транспорта, через Урал проходят нефте и газо проводы из Западной Сибири в Европейскую часть страны и за рубеж.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 xml:space="preserve">Уральский район осуществляет разнообразный экономические связи со многими регионами. Из восточных районов Урал получает в основном сырье и топливо, а поставляет продукцию обрабатывающих отраслей. С европейскими районами осуществляется преимущественно обмен готовыми изделиями и конструкционными материалами, причем вывоз превышает объем ввоза. Наиболее тесные связи – с соседними экономическими районами: Западно-Сибирский и Поволжский. Западная Сибирь поставляет Уралу кокс, нефть, газ, а в перспективе – электроэнергию, а ввозит главным образом продукцию машиностроения и строительные материалы. Из Казахстана поступают железные руды, медные концентраты, электроэнергия и другие грузы. Поволжье получает лес, металлы, обменивается с Уралом продукцией, химией и машиностроения, поставляет продукты питания. </w:t>
      </w:r>
    </w:p>
    <w:p w:rsidR="008B2029" w:rsidRPr="00416BA7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Довольно значительную роль Урал играет и во внешней торговле. Он поставляет за рубеж калийные соли, металлургическое оборудование, бульдозеры, экскаваторы, мотоциклы, природный газ.</w:t>
      </w:r>
      <w:r w:rsidRPr="00416BA7">
        <w:rPr>
          <w:rFonts w:ascii="Times New Roman" w:hAnsi="Times New Roman"/>
          <w:sz w:val="28"/>
          <w:szCs w:val="28"/>
        </w:rPr>
        <w:t>[2</w:t>
      </w:r>
      <w:r>
        <w:rPr>
          <w:rFonts w:ascii="Times New Roman" w:hAnsi="Times New Roman"/>
          <w:sz w:val="28"/>
          <w:szCs w:val="28"/>
        </w:rPr>
        <w:t>. С. 84.</w:t>
      </w:r>
      <w:r w:rsidRPr="00416BA7">
        <w:rPr>
          <w:rFonts w:ascii="Times New Roman" w:hAnsi="Times New Roman"/>
          <w:sz w:val="28"/>
          <w:szCs w:val="28"/>
        </w:rPr>
        <w:t>]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br w:type="page"/>
      </w:r>
    </w:p>
    <w:p w:rsidR="008B2029" w:rsidRPr="006D46D8" w:rsidRDefault="008B2029" w:rsidP="006D46D8">
      <w:pPr>
        <w:pStyle w:val="1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Проблемы и перспективы развития.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Перспективы экономики Урала опираются на его огромный науч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но-технический, природноресурсный-и инфраструктурный по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тенциал, позволяющий надежно обеспечить устойчивый эконо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мический рост.</w:t>
      </w:r>
    </w:p>
    <w:p w:rsidR="008B2029" w:rsidRPr="00712596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В металлургии предстоит добиться увеличения качествен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ных видов продукции, расширения и укрепления сырьевой базы (в частности, за счет месторождений хромоникелевых бурых же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лезняков и титаномагнетитов, перехода на глубокие горизонты добычи руд цветных металлов), снижения материало- и энерго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емкости, уменьшения вредных выбросов, коренного обновления технической базы (завершение перехода с мартеновской на кис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лородно-конвертерную и электроплавильную технологию при непрерывной разливке стали, реконструкция и модернизация глиноземных и электролизно-алюминиевых производств и т. д.).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596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3. С. 399.</w:t>
      </w:r>
      <w:r w:rsidRPr="00712596">
        <w:rPr>
          <w:rFonts w:ascii="Times New Roman" w:hAnsi="Times New Roman"/>
          <w:color w:val="000000"/>
          <w:sz w:val="28"/>
          <w:szCs w:val="28"/>
        </w:rPr>
        <w:t>]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Необходимо восстановить специализацию уральской промыш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ленности на машиностроении, повысив его долю не менее чем в 1,5 раза. Особенно целесообразно сохранение профиля заво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дов, выпускающих продукцию с длительным производственным циклом - «Уралмаша», «Уралхиммаша», «Уралэлектротяжмаша» и др. (металлургическое оборудование, буровые установки, химичес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кие аппараты, крупные электротурбины и др.). Этим предприяти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ям будет принадлежать ведущая роль в обновлении производствен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но-технической основы индустрии, в том числе на Урале, и в нара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щивании экспорта уникальной машиностроительной продукции.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Реконструкция ВПК при государственной поддержке позво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лит сохранить его высокий потенциал, расширить экспорт воору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жений и оказание услуг по поставленной за рубеж военной техни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ки наряду с продвижением передовых технологий в отечествен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ные отрасли гражданского машиностроения. Значительный ин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новационный ресурс оборонной промышленности способен заложить в экономику Урала новейшую техническую базу и тем самым способствовать возрождению мощного индустриального региона в условиях рыночной конкуренции. Согласно исследова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ниям Института экономики УРО РАН, на основе конверсируе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мых предприятий возможно создание системы технопарков, технополисов, инновационных программных территорий в целом ряде подготовленных для этого городах-наукоградах.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Химическая и нефтехимическая промышлен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ность мобилизует свои возможности для налаживания выпуска новых материалов с заданными свойствами, антисептиков, удоб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рений из микроэлементного сырья, повышения степени перера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ботки нефти, природного газа и другого сырья.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Большие задачи стоят перед инфраструктурным ком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плексом. Наряду с реконструкцией железнодорожного хозяйст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ва (локомотивный и вагонный парк, сортировочные станции и т. д.) насущно необходимы замена изношенных нефте- и газопро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водов, строительство и благоустройство автодорог (в частности, между севером Свердловской и Пермской областей, между югом Челябинской области и Башкортостаном), прокладка высоко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вольтной линии электропередачи из Тюменской области (для по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вышения надежности электроснабжения), переоборудование аэ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ропорта Екатеринбурга в современный международный (для рас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ширения внешних связей). Выходы к минерально-сырьевым ре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сурсам Крайнего Севера, а также в Европу обеспечит строящаяся железнодорожная магистраль Пермь - Архангельск.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Особого внимания требует экологическая обстановка. Для ее коренного улучшения весьма значима такая назревшая ме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ра, как рассредоточение промышленных производств (металлур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гических, химических и др.). Крайне опасно бесконтрольное ос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воение северных территорий иностранными фирмами, которые избегают внедрять новейшие природоохранные технологии. На Урале реализация природоохранной, экологической политики должна находиться под особым государственным контролем фе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дерального округа.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Большие возможности усиления уральской экономики от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крываются с укреплением ее интеграции с регионами Центра, Поволжья, Сибири, а также с Казахстаном и среднеазиатскими государствами.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К важным социально-экономическим проблемам макрорегиона на перспективу относятся: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- сглаживание различий в регионах и центрах между социаль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ным положением и уровнем экономического развития;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- совершенствование отраслевой и территориальной структуры промышленности: преодоление ее сырьевого характера, повыше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ние удельного веса производства потребительских товаров, осо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бенно культурно-бытового и хозяйственного назначения, а также продукции сельского хозяйства; реконструкция городских агло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мераций и крупных индустриальных центров; регулирование раз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мещения новых и реконструируемых мощностей промышленно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сти (путем квотирования, лицензирования и т. п.);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- сохранение и укрепление в ходе конверсии ВПК его важней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ших производственных и территориальных центров с оптималь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ным сочетанием эффективных видов изготовления военной тех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ники и гражданской продукции;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- осуществление при техническом перевооружении и интенси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фикации производства селективного отбора и рыночной дивер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сификации основных промышленных предприятий районной специализации (имеющих высокий износ оборудования, но рас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полагающих большими производственными площадями и частью годного оборудования) для удовлетворения потенциального спроса на традиционную и новую продукцию;</w:t>
      </w:r>
    </w:p>
    <w:p w:rsidR="008B2029" w:rsidRPr="006D46D8" w:rsidRDefault="008B2029" w:rsidP="006D46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- активизация практики создания крупных производственно-корпоративных структур по отраслям промышленности (метал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лургических, машиностроительных и др.) из однопрофильных или технологически связанных предприятий и прекращение дробления предприятий и объединений при переделе собствен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ности;</w:t>
      </w:r>
    </w:p>
    <w:p w:rsidR="008B2029" w:rsidRPr="00862888" w:rsidRDefault="008B2029" w:rsidP="006D46D8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46D8">
        <w:rPr>
          <w:rFonts w:ascii="Times New Roman" w:hAnsi="Times New Roman"/>
          <w:color w:val="000000"/>
          <w:sz w:val="28"/>
          <w:szCs w:val="28"/>
        </w:rPr>
        <w:t>- совершенствование на региональном уровне правовых основ и практики рациональной разработки и использования природ</w:t>
      </w:r>
      <w:r w:rsidRPr="006D46D8">
        <w:rPr>
          <w:rFonts w:ascii="Times New Roman" w:hAnsi="Times New Roman"/>
          <w:color w:val="000000"/>
          <w:sz w:val="28"/>
          <w:szCs w:val="28"/>
        </w:rPr>
        <w:softHyphen/>
        <w:t>ных ресурсов (повышение роли дифференциальной ренты как источника доходов территориальных и федерального бюджетов, восстановление обоснованной платы за природные ресурсы).</w:t>
      </w:r>
      <w:r w:rsidRPr="00862888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3. С. 401.</w:t>
      </w:r>
      <w:r w:rsidRPr="00862888">
        <w:rPr>
          <w:rFonts w:ascii="Times New Roman" w:hAnsi="Times New Roman"/>
          <w:color w:val="000000"/>
          <w:sz w:val="28"/>
          <w:szCs w:val="28"/>
        </w:rPr>
        <w:t>]</w:t>
      </w: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br w:type="page"/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Заключение.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Уральский федеральный округ занимает 10,5% территории России, на которой проживает 8,7% ее населения. Округ занимает 3-е место среди федеральных округов по объему ВРП (после Центрального и Приволжского федеральный округов), промышленного производства и поступлениям налогов в федеральный бюджет; 5-е место -- по масштабам привлечения иностранных инвестиций.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Отраслями специализации округа по коэффициенту локализации можно считать топливную промышленность, с том числе нефтедобывающую и газовую, черную металлургию. В Уральском федеральном округе развиты машиностроение, химическая, лесная и деревообрабатывающая отрасли промышленности.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В структуре вывоза из региона преобладают продукция металлургии, машиностроения, химико-лесного комплекса; ввоза - товары легкой, пищевой промышленности, медикаменты, руды и концентраты. По объему экспорта Уральский федеральный округ превосходит все остальные округа. Особенно по этому показателю выделяется Тюменская область.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Трудная ситуация сложилась с окружающей природной средой на Урале, особенно в старых горнопромышленных центрах. Загрязнение атмосферы, истощение водных ресурсов, некомплексное использование минерально-сырьевых ресурсов, господство военно-промышленного комплекса, радиационное загрязнение территории, перенасыщение предприятиями промышленности -- вот далеко не полный перечень проблем Уральского региона.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Главное направление дальнейшего развития хозяйства Уральского Федерального округа в условиях перехода к рыночной экономике -- всемерная интенсификация производства. В последние годы здесь снизилась фондоотдача, возросла фондоемкость производства. Это связано с накоплением физически и морально устаревших промышленно-производственных фондов, низкими темпами капитального строительства и реконструкции предприятий, что в сочетании с резким преобладанием в структуре хозяйства тяжелой индустрии, чрезвычайно высоким уровнем концентрации производства затрудняет переход Урала к рыночным отношениям. Предприятия-гиганты района труднее поддаются модернизации и переоборудованию, медленно реагируют на запросы рынка. 1/4 часть основных фондов промышленных УЭР нуждается в замене на улучшенной технологической основе в первую очередь в черной и цветной металлургии. Например, в доменном производстве устарело 93% фондов.</w:t>
      </w:r>
    </w:p>
    <w:p w:rsidR="008B2029" w:rsidRPr="006D46D8" w:rsidRDefault="008B2029" w:rsidP="006D46D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br w:type="page"/>
      </w:r>
    </w:p>
    <w:p w:rsidR="008B2029" w:rsidRPr="006D46D8" w:rsidRDefault="008B2029" w:rsidP="00416BA7">
      <w:pPr>
        <w:pStyle w:val="1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Список литературы.</w:t>
      </w:r>
    </w:p>
    <w:p w:rsidR="008B2029" w:rsidRPr="006D46D8" w:rsidRDefault="008B2029" w:rsidP="00416B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416B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416BA7">
      <w:pPr>
        <w:pStyle w:val="aa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D46D8">
        <w:rPr>
          <w:sz w:val="28"/>
          <w:szCs w:val="28"/>
        </w:rPr>
        <w:t>Вавилова, Е. В. Экономическая география и регионалистика / Е. В.  Вавилова  – М. : Гардарики, 2003. – С. 13</w:t>
      </w:r>
      <w:r>
        <w:rPr>
          <w:sz w:val="28"/>
          <w:szCs w:val="28"/>
        </w:rPr>
        <w:t>6–139</w:t>
      </w:r>
      <w:r w:rsidRPr="006D46D8">
        <w:rPr>
          <w:sz w:val="28"/>
          <w:szCs w:val="28"/>
        </w:rPr>
        <w:t xml:space="preserve">. </w:t>
      </w:r>
    </w:p>
    <w:p w:rsidR="008B2029" w:rsidRPr="006D46D8" w:rsidRDefault="008B2029" w:rsidP="00416BA7">
      <w:pPr>
        <w:pStyle w:val="ac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 xml:space="preserve">Введение в экономическую географию и региональную экономику России: учеб. пособие в 2 ч. / под ред. В. Г. Глушковой, А. А. Винокурова. – М. : Владопресс, 2003. – С. 78–92. </w:t>
      </w:r>
    </w:p>
    <w:p w:rsidR="008B2029" w:rsidRPr="006D46D8" w:rsidRDefault="008B2029" w:rsidP="00416BA7">
      <w:pPr>
        <w:pStyle w:val="aa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D46D8">
        <w:rPr>
          <w:sz w:val="28"/>
          <w:szCs w:val="28"/>
        </w:rPr>
        <w:t>Кистанов, В. В. Региональная экономика России : учеб. / В. В. Кистанов, Н. В. Копылов. – М. : Фина</w:t>
      </w:r>
      <w:r>
        <w:rPr>
          <w:sz w:val="28"/>
          <w:szCs w:val="28"/>
        </w:rPr>
        <w:t>нсы и статистика, 2006. – С. 382–397</w:t>
      </w:r>
      <w:r w:rsidRPr="006D46D8">
        <w:rPr>
          <w:sz w:val="28"/>
          <w:szCs w:val="28"/>
        </w:rPr>
        <w:t>.</w:t>
      </w:r>
    </w:p>
    <w:p w:rsidR="008B2029" w:rsidRPr="006D46D8" w:rsidRDefault="008B2029" w:rsidP="00416BA7">
      <w:pPr>
        <w:pStyle w:val="aa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6D46D8">
        <w:rPr>
          <w:sz w:val="28"/>
          <w:szCs w:val="28"/>
        </w:rPr>
        <w:t xml:space="preserve">Родионова, И. А. Экономическая география и региональная экономика / И. А. Родионова. – М. : Инфра-М, 2002. – С. 167–172. </w:t>
      </w:r>
    </w:p>
    <w:p w:rsidR="008B2029" w:rsidRPr="006D46D8" w:rsidRDefault="008B2029" w:rsidP="00416BA7">
      <w:pPr>
        <w:pStyle w:val="ac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46D8">
        <w:rPr>
          <w:rFonts w:ascii="Times New Roman" w:hAnsi="Times New Roman"/>
          <w:sz w:val="28"/>
          <w:szCs w:val="28"/>
        </w:rPr>
        <w:t>Экономическая география России / под ред. В. И. Видяпина, М. В. Степанова.</w:t>
      </w:r>
      <w:r w:rsidRPr="006D46D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D46D8">
        <w:rPr>
          <w:rFonts w:ascii="Times New Roman" w:hAnsi="Times New Roman"/>
          <w:sz w:val="28"/>
          <w:szCs w:val="28"/>
        </w:rPr>
        <w:t>– М. : Инфра-М, Российская эконо</w:t>
      </w:r>
      <w:r>
        <w:rPr>
          <w:rFonts w:ascii="Times New Roman" w:hAnsi="Times New Roman"/>
          <w:sz w:val="28"/>
          <w:szCs w:val="28"/>
        </w:rPr>
        <w:t>мическая академия, 2004. – С. 394–411</w:t>
      </w:r>
      <w:r w:rsidRPr="006D46D8">
        <w:rPr>
          <w:rFonts w:ascii="Times New Roman" w:hAnsi="Times New Roman"/>
          <w:sz w:val="28"/>
          <w:szCs w:val="28"/>
        </w:rPr>
        <w:t xml:space="preserve">. </w:t>
      </w:r>
    </w:p>
    <w:p w:rsidR="008B2029" w:rsidRPr="006D46D8" w:rsidRDefault="008B2029" w:rsidP="00416BA7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416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029" w:rsidRPr="006D46D8" w:rsidRDefault="008B2029" w:rsidP="006D46D8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B2029" w:rsidRPr="006D46D8" w:rsidSect="003808B0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029" w:rsidRDefault="008B2029" w:rsidP="003808B0">
      <w:pPr>
        <w:spacing w:after="0" w:line="240" w:lineRule="auto"/>
      </w:pPr>
      <w:r>
        <w:separator/>
      </w:r>
    </w:p>
  </w:endnote>
  <w:endnote w:type="continuationSeparator" w:id="0">
    <w:p w:rsidR="008B2029" w:rsidRDefault="008B2029" w:rsidP="0038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029" w:rsidRDefault="008B2029" w:rsidP="003808B0">
      <w:pPr>
        <w:spacing w:after="0" w:line="240" w:lineRule="auto"/>
      </w:pPr>
      <w:r>
        <w:separator/>
      </w:r>
    </w:p>
  </w:footnote>
  <w:footnote w:type="continuationSeparator" w:id="0">
    <w:p w:rsidR="008B2029" w:rsidRDefault="008B2029" w:rsidP="0038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029" w:rsidRDefault="008B202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4513">
      <w:rPr>
        <w:noProof/>
      </w:rPr>
      <w:t>2</w:t>
    </w:r>
    <w:r>
      <w:fldChar w:fldCharType="end"/>
    </w:r>
  </w:p>
  <w:p w:rsidR="008B2029" w:rsidRDefault="008B20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3ED2"/>
    <w:multiLevelType w:val="hybridMultilevel"/>
    <w:tmpl w:val="F1A034B8"/>
    <w:lvl w:ilvl="0" w:tplc="CE5657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D2D7B82"/>
    <w:multiLevelType w:val="multilevel"/>
    <w:tmpl w:val="0778F4B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E9E1F68"/>
    <w:multiLevelType w:val="multilevel"/>
    <w:tmpl w:val="6D90C8C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3">
    <w:nsid w:val="2FB91162"/>
    <w:multiLevelType w:val="hybridMultilevel"/>
    <w:tmpl w:val="8034E72C"/>
    <w:lvl w:ilvl="0" w:tplc="81D40B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55A200D"/>
    <w:multiLevelType w:val="multilevel"/>
    <w:tmpl w:val="2F88EB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365"/>
    <w:rsid w:val="00282CC0"/>
    <w:rsid w:val="003808B0"/>
    <w:rsid w:val="00416BA7"/>
    <w:rsid w:val="004671CC"/>
    <w:rsid w:val="00504513"/>
    <w:rsid w:val="00687ABE"/>
    <w:rsid w:val="006D46D8"/>
    <w:rsid w:val="00712596"/>
    <w:rsid w:val="00851871"/>
    <w:rsid w:val="00862888"/>
    <w:rsid w:val="008B2029"/>
    <w:rsid w:val="009D7E79"/>
    <w:rsid w:val="00A25714"/>
    <w:rsid w:val="00BC077D"/>
    <w:rsid w:val="00EE55F0"/>
    <w:rsid w:val="00F10365"/>
    <w:rsid w:val="00F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E7B5F-8331-499C-9E8B-353B1431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footnote reference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7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F10365"/>
    <w:pPr>
      <w:ind w:left="720"/>
      <w:contextualSpacing/>
    </w:pPr>
  </w:style>
  <w:style w:type="paragraph" w:styleId="a3">
    <w:name w:val="header"/>
    <w:basedOn w:val="a"/>
    <w:link w:val="a4"/>
    <w:rsid w:val="0038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locked/>
    <w:rsid w:val="003808B0"/>
    <w:rPr>
      <w:rFonts w:cs="Times New Roman"/>
    </w:rPr>
  </w:style>
  <w:style w:type="paragraph" w:styleId="a5">
    <w:name w:val="footer"/>
    <w:basedOn w:val="a"/>
    <w:link w:val="a6"/>
    <w:semiHidden/>
    <w:rsid w:val="0038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semiHidden/>
    <w:locked/>
    <w:rsid w:val="003808B0"/>
    <w:rPr>
      <w:rFonts w:cs="Times New Roman"/>
    </w:rPr>
  </w:style>
  <w:style w:type="paragraph" w:styleId="a7">
    <w:name w:val="footnote text"/>
    <w:basedOn w:val="a"/>
    <w:link w:val="a8"/>
    <w:semiHidden/>
    <w:rsid w:val="00EE5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locked/>
    <w:rsid w:val="00EE55F0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semiHidden/>
    <w:rsid w:val="00EE55F0"/>
    <w:rPr>
      <w:rFonts w:cs="Times New Roman"/>
      <w:vertAlign w:val="superscript"/>
    </w:rPr>
  </w:style>
  <w:style w:type="paragraph" w:styleId="aa">
    <w:name w:val="Body Text Indent"/>
    <w:basedOn w:val="a"/>
    <w:link w:val="ab"/>
    <w:semiHidden/>
    <w:rsid w:val="006D46D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Основний текст з відступом Знак"/>
    <w:basedOn w:val="a0"/>
    <w:link w:val="aa"/>
    <w:semiHidden/>
    <w:locked/>
    <w:rsid w:val="006D46D8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rsid w:val="006D46D8"/>
    <w:pPr>
      <w:spacing w:after="120"/>
    </w:pPr>
  </w:style>
  <w:style w:type="character" w:customStyle="1" w:styleId="ad">
    <w:name w:val="Основний текст Знак"/>
    <w:basedOn w:val="a0"/>
    <w:link w:val="ac"/>
    <w:locked/>
    <w:rsid w:val="006D46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5740</Words>
  <Characters>32721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</vt:lpstr>
    </vt:vector>
  </TitlesOfParts>
  <Company/>
  <LinksUpToDate>false</LinksUpToDate>
  <CharactersWithSpaces>38385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</dc:title>
  <dc:subject/>
  <dc:creator>Сергей</dc:creator>
  <cp:keywords/>
  <dc:description/>
  <cp:lastModifiedBy>Irina</cp:lastModifiedBy>
  <cp:revision>2</cp:revision>
  <dcterms:created xsi:type="dcterms:W3CDTF">2014-09-13T11:22:00Z</dcterms:created>
  <dcterms:modified xsi:type="dcterms:W3CDTF">2014-09-13T11:22:00Z</dcterms:modified>
</cp:coreProperties>
</file>