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00" w:rsidRDefault="006F3000" w:rsidP="000A0D9D">
      <w:pPr>
        <w:spacing w:line="360" w:lineRule="auto"/>
        <w:jc w:val="center"/>
        <w:rPr>
          <w:rStyle w:val="10"/>
          <w:bCs w:val="0"/>
          <w:caps w:val="0"/>
          <w:kern w:val="0"/>
          <w:sz w:val="28"/>
          <w:szCs w:val="28"/>
          <w:lang w:val="ru-RU"/>
        </w:rPr>
      </w:pPr>
      <w:bookmarkStart w:id="0" w:name="_Toc256013733"/>
      <w:bookmarkStart w:id="1" w:name="_Toc256013734"/>
    </w:p>
    <w:p w:rsidR="00C017C8" w:rsidRPr="000A0D9D" w:rsidRDefault="00C017C8" w:rsidP="000A0D9D">
      <w:pPr>
        <w:spacing w:line="360" w:lineRule="auto"/>
        <w:jc w:val="center"/>
        <w:rPr>
          <w:rStyle w:val="10"/>
          <w:bCs w:val="0"/>
          <w:caps w:val="0"/>
          <w:kern w:val="0"/>
          <w:sz w:val="28"/>
          <w:szCs w:val="28"/>
          <w:lang w:val="ru-RU"/>
        </w:rPr>
      </w:pPr>
    </w:p>
    <w:p w:rsidR="00C017C8" w:rsidRPr="00125C4E" w:rsidRDefault="00C017C8" w:rsidP="00125C4E">
      <w:pPr>
        <w:spacing w:after="200" w:line="360" w:lineRule="auto"/>
        <w:rPr>
          <w:sz w:val="28"/>
          <w:szCs w:val="28"/>
        </w:rPr>
      </w:pPr>
      <w:r w:rsidRPr="00125C4E">
        <w:rPr>
          <w:sz w:val="28"/>
          <w:szCs w:val="28"/>
        </w:rPr>
        <w:t>Оглавление</w:t>
      </w:r>
    </w:p>
    <w:p w:rsidR="00C017C8" w:rsidRPr="00125C4E" w:rsidRDefault="00C017C8" w:rsidP="00125C4E">
      <w:pPr>
        <w:pStyle w:val="12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r w:rsidRPr="00125C4E">
        <w:rPr>
          <w:sz w:val="28"/>
          <w:szCs w:val="28"/>
        </w:rPr>
        <w:fldChar w:fldCharType="begin"/>
      </w:r>
      <w:r w:rsidRPr="00125C4E">
        <w:rPr>
          <w:sz w:val="28"/>
          <w:szCs w:val="28"/>
        </w:rPr>
        <w:instrText xml:space="preserve"> TOC \o "1-3" \h \z \u </w:instrText>
      </w:r>
      <w:r w:rsidRPr="00125C4E">
        <w:rPr>
          <w:sz w:val="28"/>
          <w:szCs w:val="28"/>
        </w:rPr>
        <w:fldChar w:fldCharType="separate"/>
      </w:r>
      <w:hyperlink w:anchor="_Toc286946460" w:history="1">
        <w:r w:rsidRPr="00125C4E">
          <w:rPr>
            <w:rStyle w:val="ae"/>
            <w:noProof/>
            <w:sz w:val="28"/>
            <w:szCs w:val="28"/>
          </w:rPr>
          <w:t>Введение</w:t>
        </w:r>
        <w:r w:rsidRPr="00125C4E">
          <w:rPr>
            <w:noProof/>
            <w:webHidden/>
            <w:sz w:val="28"/>
            <w:szCs w:val="28"/>
          </w:rPr>
          <w:tab/>
        </w:r>
        <w:r w:rsidRPr="00125C4E">
          <w:rPr>
            <w:noProof/>
            <w:webHidden/>
            <w:sz w:val="28"/>
            <w:szCs w:val="28"/>
          </w:rPr>
          <w:fldChar w:fldCharType="begin"/>
        </w:r>
        <w:r w:rsidRPr="00125C4E">
          <w:rPr>
            <w:noProof/>
            <w:webHidden/>
            <w:sz w:val="28"/>
            <w:szCs w:val="28"/>
          </w:rPr>
          <w:instrText xml:space="preserve"> PAGEREF _Toc286946460 \h </w:instrText>
        </w:r>
        <w:r w:rsidRPr="00125C4E">
          <w:rPr>
            <w:noProof/>
            <w:webHidden/>
            <w:sz w:val="28"/>
            <w:szCs w:val="28"/>
          </w:rPr>
        </w:r>
        <w:r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2</w:t>
        </w:r>
        <w:r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12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1" w:history="1">
        <w:r w:rsidR="00C017C8" w:rsidRPr="00125C4E">
          <w:rPr>
            <w:rStyle w:val="ae"/>
            <w:noProof/>
            <w:sz w:val="28"/>
            <w:szCs w:val="28"/>
          </w:rPr>
          <w:t>Глава 1. Теоретические основы регионального маркетинга.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_Toc286946461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26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2" w:history="1">
        <w:r w:rsidR="00C017C8" w:rsidRPr="00125C4E">
          <w:rPr>
            <w:rStyle w:val="ae"/>
            <w:noProof/>
            <w:sz w:val="28"/>
            <w:szCs w:val="28"/>
          </w:rPr>
          <w:t>1.1. Определение маркетинга региона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_Toc286946462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26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3" w:history="1">
        <w:r w:rsidR="00C017C8" w:rsidRPr="00125C4E">
          <w:rPr>
            <w:rStyle w:val="ae"/>
            <w:noProof/>
            <w:sz w:val="28"/>
            <w:szCs w:val="28"/>
          </w:rPr>
          <w:t>1. 2. Планирование и реализации регионального маркетинга, его цели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_Toc286946463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26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4" w:history="1">
        <w:r w:rsidR="00C017C8" w:rsidRPr="00125C4E">
          <w:rPr>
            <w:rStyle w:val="ae"/>
            <w:noProof/>
            <w:sz w:val="28"/>
            <w:szCs w:val="28"/>
          </w:rPr>
          <w:t>1.3. Целевые рынки покупателей на рынке овощей региона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_Toc286946464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12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5" w:history="1">
        <w:r w:rsidR="00C017C8" w:rsidRPr="00125C4E">
          <w:rPr>
            <w:rStyle w:val="ae"/>
            <w:noProof/>
            <w:sz w:val="28"/>
            <w:szCs w:val="28"/>
          </w:rPr>
          <w:t>Глава 2. Анализ современного состояния и программа маркетинга овощей региона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_Toc286946465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26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6" w:history="1">
        <w:r w:rsidR="00C017C8" w:rsidRPr="00125C4E">
          <w:rPr>
            <w:rStyle w:val="ae"/>
            <w:noProof/>
            <w:sz w:val="28"/>
            <w:szCs w:val="28"/>
          </w:rPr>
          <w:t>2.1. Организационно-экономическая характеристика рынка овощей Липецкой области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_Toc286946466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26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7" w:history="1">
        <w:r w:rsidR="00C017C8" w:rsidRPr="00125C4E">
          <w:rPr>
            <w:rStyle w:val="ae"/>
            <w:noProof/>
            <w:sz w:val="28"/>
            <w:szCs w:val="28"/>
          </w:rPr>
          <w:t>2.2. Роль и место СХПК «Тепличный» на рынке овощей региона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_Toc286946467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12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8" w:history="1">
        <w:r w:rsidR="00C017C8" w:rsidRPr="00125C4E">
          <w:rPr>
            <w:rStyle w:val="ae"/>
            <w:noProof/>
            <w:sz w:val="28"/>
            <w:szCs w:val="28"/>
          </w:rPr>
          <w:t>Заключение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_Toc286946468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Pr="00125C4E" w:rsidRDefault="005F0D40" w:rsidP="00125C4E">
      <w:pPr>
        <w:pStyle w:val="12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8"/>
          <w:szCs w:val="28"/>
        </w:rPr>
      </w:pPr>
      <w:hyperlink w:anchor="_Toc286946469" w:history="1">
        <w:r w:rsidR="00C017C8" w:rsidRPr="00125C4E">
          <w:rPr>
            <w:rStyle w:val="ae"/>
            <w:noProof/>
            <w:sz w:val="28"/>
            <w:szCs w:val="28"/>
          </w:rPr>
          <w:t>Список использованной литературы</w:t>
        </w:r>
        <w:r w:rsidR="00C017C8" w:rsidRPr="00125C4E">
          <w:rPr>
            <w:noProof/>
            <w:webHidden/>
            <w:sz w:val="28"/>
            <w:szCs w:val="28"/>
          </w:rPr>
          <w:tab/>
        </w:r>
        <w:r w:rsidR="00C017C8" w:rsidRPr="00125C4E">
          <w:rPr>
            <w:noProof/>
            <w:webHidden/>
            <w:sz w:val="28"/>
            <w:szCs w:val="28"/>
          </w:rPr>
          <w:fldChar w:fldCharType="begin"/>
        </w:r>
        <w:r w:rsidR="00C017C8" w:rsidRPr="00125C4E">
          <w:rPr>
            <w:noProof/>
            <w:webHidden/>
            <w:sz w:val="28"/>
            <w:szCs w:val="28"/>
          </w:rPr>
          <w:instrText xml:space="preserve"> PAGEREF _Toc286946469 \h </w:instrText>
        </w:r>
        <w:r w:rsidR="00C017C8" w:rsidRPr="00125C4E">
          <w:rPr>
            <w:noProof/>
            <w:webHidden/>
            <w:sz w:val="28"/>
            <w:szCs w:val="28"/>
          </w:rPr>
        </w:r>
        <w:r w:rsidR="00C017C8" w:rsidRPr="00125C4E">
          <w:rPr>
            <w:noProof/>
            <w:webHidden/>
            <w:sz w:val="28"/>
            <w:szCs w:val="28"/>
          </w:rPr>
          <w:fldChar w:fldCharType="separate"/>
        </w:r>
        <w:r w:rsidR="00503BFE">
          <w:rPr>
            <w:noProof/>
            <w:webHidden/>
            <w:sz w:val="28"/>
            <w:szCs w:val="28"/>
          </w:rPr>
          <w:t>3</w:t>
        </w:r>
        <w:r w:rsidR="00C017C8" w:rsidRPr="00125C4E">
          <w:rPr>
            <w:noProof/>
            <w:webHidden/>
            <w:sz w:val="28"/>
            <w:szCs w:val="28"/>
          </w:rPr>
          <w:fldChar w:fldCharType="end"/>
        </w:r>
      </w:hyperlink>
    </w:p>
    <w:p w:rsidR="00C017C8" w:rsidRDefault="00C017C8" w:rsidP="00125C4E">
      <w:pPr>
        <w:spacing w:line="360" w:lineRule="auto"/>
      </w:pPr>
      <w:r w:rsidRPr="00125C4E">
        <w:rPr>
          <w:sz w:val="28"/>
          <w:szCs w:val="28"/>
        </w:rPr>
        <w:fldChar w:fldCharType="end"/>
      </w:r>
    </w:p>
    <w:p w:rsidR="00C017C8" w:rsidRDefault="00C017C8">
      <w:pPr>
        <w:spacing w:after="200" w:line="276" w:lineRule="auto"/>
        <w:rPr>
          <w:rStyle w:val="10"/>
          <w:sz w:val="28"/>
          <w:lang w:val="ru-RU"/>
        </w:rPr>
      </w:pPr>
    </w:p>
    <w:p w:rsidR="00C017C8" w:rsidRDefault="00C017C8">
      <w:pPr>
        <w:spacing w:after="200" w:line="276" w:lineRule="auto"/>
        <w:rPr>
          <w:rStyle w:val="10"/>
          <w:sz w:val="28"/>
          <w:lang w:val="ru-RU"/>
        </w:rPr>
      </w:pPr>
      <w:r>
        <w:rPr>
          <w:rStyle w:val="10"/>
          <w:sz w:val="28"/>
          <w:lang w:val="ru-RU"/>
        </w:rPr>
        <w:br w:type="page"/>
      </w:r>
    </w:p>
    <w:p w:rsidR="00C017C8" w:rsidRPr="000853CC" w:rsidRDefault="00C017C8" w:rsidP="000C1CFF">
      <w:pPr>
        <w:pStyle w:val="aa"/>
        <w:spacing w:before="0" w:beforeAutospacing="0" w:after="0" w:afterAutospacing="0" w:line="360" w:lineRule="auto"/>
        <w:ind w:firstLine="851"/>
        <w:jc w:val="center"/>
        <w:rPr>
          <w:rStyle w:val="10"/>
          <w:sz w:val="28"/>
          <w:lang w:val="ru-RU"/>
        </w:rPr>
      </w:pPr>
      <w:bookmarkStart w:id="2" w:name="_Toc286946460"/>
      <w:r w:rsidRPr="000853CC">
        <w:rPr>
          <w:rStyle w:val="10"/>
          <w:sz w:val="28"/>
          <w:lang w:val="ru-RU"/>
        </w:rPr>
        <w:t>Введение</w:t>
      </w:r>
      <w:bookmarkEnd w:id="0"/>
      <w:bookmarkEnd w:id="2"/>
    </w:p>
    <w:p w:rsidR="00C017C8" w:rsidRPr="009631CE" w:rsidRDefault="00C017C8" w:rsidP="000C1CFF">
      <w:pPr>
        <w:spacing w:line="360" w:lineRule="auto"/>
        <w:ind w:firstLine="851"/>
        <w:jc w:val="both"/>
        <w:rPr>
          <w:sz w:val="28"/>
          <w:szCs w:val="28"/>
        </w:rPr>
      </w:pPr>
      <w:r w:rsidRPr="00B33279">
        <w:rPr>
          <w:sz w:val="28"/>
          <w:szCs w:val="28"/>
        </w:rPr>
        <w:t>Овощи - один из важнейших и незаменимых продуктов питания. Их называют родником здоровья за высокие пищевые, вкусовые, диетические и лечебные качества. Овощные и бахчевые культуры занимают особое место в продовольственном балансе, обеспечивая организм человека полезными питательными веществами. Поэтому производство их в дальнейшем должно увеличиться.</w:t>
      </w:r>
    </w:p>
    <w:p w:rsidR="00C017C8" w:rsidRDefault="00C017C8" w:rsidP="000C1CFF">
      <w:pPr>
        <w:spacing w:line="360" w:lineRule="auto"/>
        <w:ind w:firstLine="851"/>
        <w:jc w:val="both"/>
        <w:rPr>
          <w:spacing w:val="-11"/>
          <w:sz w:val="28"/>
          <w:szCs w:val="28"/>
        </w:rPr>
      </w:pPr>
      <w:r w:rsidRPr="009631CE">
        <w:rPr>
          <w:spacing w:val="-10"/>
          <w:sz w:val="28"/>
          <w:szCs w:val="28"/>
        </w:rPr>
        <w:t xml:space="preserve">Овощи используют для питания, как в сыром, так и в консервированном виде после их обработки на перерабатывающих предприятиях. По мере роста </w:t>
      </w:r>
      <w:r w:rsidRPr="009631CE">
        <w:rPr>
          <w:spacing w:val="-14"/>
          <w:sz w:val="28"/>
          <w:szCs w:val="28"/>
        </w:rPr>
        <w:t xml:space="preserve">городского населения овощеводство концентрировалось в специализированных </w:t>
      </w:r>
      <w:r w:rsidRPr="009631CE">
        <w:rPr>
          <w:spacing w:val="-12"/>
          <w:sz w:val="28"/>
          <w:szCs w:val="28"/>
        </w:rPr>
        <w:t>предприятиях, расположенных как вблизи крупных городов и городских агло</w:t>
      </w:r>
      <w:r w:rsidRPr="009631CE">
        <w:rPr>
          <w:spacing w:val="-4"/>
          <w:sz w:val="28"/>
          <w:szCs w:val="28"/>
        </w:rPr>
        <w:t>мераций, так и в местностях с благоприятными природными и социально-</w:t>
      </w:r>
      <w:r w:rsidRPr="009631CE">
        <w:rPr>
          <w:spacing w:val="-12"/>
          <w:sz w:val="28"/>
          <w:szCs w:val="28"/>
        </w:rPr>
        <w:t>экономическими условиями для производства и переработки продукции овощ</w:t>
      </w:r>
      <w:r w:rsidRPr="009631CE">
        <w:rPr>
          <w:spacing w:val="-11"/>
          <w:sz w:val="28"/>
          <w:szCs w:val="28"/>
        </w:rPr>
        <w:t>ных культур.</w:t>
      </w:r>
    </w:p>
    <w:p w:rsidR="00C017C8" w:rsidRDefault="00C017C8" w:rsidP="000C1CFF">
      <w:pPr>
        <w:spacing w:line="360" w:lineRule="auto"/>
        <w:ind w:firstLine="851"/>
        <w:jc w:val="both"/>
        <w:rPr>
          <w:sz w:val="28"/>
          <w:szCs w:val="28"/>
        </w:rPr>
      </w:pPr>
      <w:r w:rsidRPr="00AB52EA">
        <w:rPr>
          <w:sz w:val="28"/>
          <w:szCs w:val="28"/>
        </w:rPr>
        <w:t>Социальная роль овощеводства выражается и в том, что она является поставщиком относительно дешевых продуктов питания (уровень розничных цен на овощи наиболее адекватен покупательным возможностям массового потребления).</w:t>
      </w:r>
    </w:p>
    <w:p w:rsidR="00C017C8" w:rsidRDefault="00C017C8" w:rsidP="000C1C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Овощи для реализации могут быть в следующем виде:</w:t>
      </w:r>
    </w:p>
    <w:p w:rsidR="00C017C8" w:rsidRDefault="00C017C8" w:rsidP="000C1CFF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свежем;</w:t>
      </w:r>
    </w:p>
    <w:p w:rsidR="00C017C8" w:rsidRDefault="00C017C8" w:rsidP="000C1CFF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замороженном;</w:t>
      </w:r>
    </w:p>
    <w:p w:rsidR="00C017C8" w:rsidRDefault="00C017C8" w:rsidP="000C1CFF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консервированном.</w:t>
      </w:r>
    </w:p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0C1CFF">
        <w:rPr>
          <w:b/>
          <w:sz w:val="28"/>
          <w:szCs w:val="28"/>
        </w:rPr>
        <w:t>Цель курсовой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проанализировать региональный рынок овощной продукции на примере Липецкой области.</w:t>
      </w:r>
    </w:p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0C1CFF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 поставленной цели:</w:t>
      </w:r>
    </w:p>
    <w:p w:rsidR="00C017C8" w:rsidRDefault="00C017C8" w:rsidP="000C1CFF">
      <w:pPr>
        <w:pStyle w:val="13"/>
        <w:numPr>
          <w:ilvl w:val="0"/>
          <w:numId w:val="15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теоретические основы регионального маркетинга;</w:t>
      </w:r>
    </w:p>
    <w:p w:rsidR="00C017C8" w:rsidRPr="000C1CFF" w:rsidRDefault="00C017C8" w:rsidP="000C1CFF">
      <w:pPr>
        <w:pStyle w:val="13"/>
        <w:numPr>
          <w:ilvl w:val="0"/>
          <w:numId w:val="15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современное состояние и программу маркетинга овощей Липецкой области.</w:t>
      </w:r>
    </w:p>
    <w:p w:rsidR="00C017C8" w:rsidRDefault="00C017C8" w:rsidP="000C1CFF">
      <w:pPr>
        <w:pStyle w:val="26"/>
        <w:tabs>
          <w:tab w:val="right" w:leader="dot" w:pos="9345"/>
        </w:tabs>
        <w:rPr>
          <w:noProof/>
        </w:rPr>
      </w:pPr>
    </w:p>
    <w:p w:rsidR="00C017C8" w:rsidRPr="000C1CFF" w:rsidRDefault="00C017C8" w:rsidP="000C1CFF">
      <w:pPr>
        <w:pStyle w:val="13"/>
        <w:numPr>
          <w:ilvl w:val="0"/>
          <w:numId w:val="13"/>
        </w:numPr>
        <w:spacing w:line="360" w:lineRule="auto"/>
        <w:ind w:left="0" w:firstLine="851"/>
        <w:jc w:val="both"/>
        <w:rPr>
          <w:b/>
          <w:bCs/>
          <w:caps/>
          <w:kern w:val="36"/>
          <w:sz w:val="28"/>
          <w:szCs w:val="28"/>
        </w:rPr>
      </w:pPr>
      <w:r w:rsidRPr="000C1CFF">
        <w:rPr>
          <w:b/>
          <w:sz w:val="28"/>
          <w:szCs w:val="28"/>
        </w:rPr>
        <w:br w:type="page"/>
      </w:r>
    </w:p>
    <w:p w:rsidR="00C017C8" w:rsidRPr="002B3F4D" w:rsidRDefault="00C017C8" w:rsidP="00C2607A">
      <w:pPr>
        <w:pStyle w:val="1"/>
        <w:ind w:firstLine="851"/>
        <w:jc w:val="both"/>
      </w:pPr>
      <w:bookmarkStart w:id="3" w:name="_Toc286946461"/>
      <w:r w:rsidRPr="002B3F4D">
        <w:t>Глава 1. Теоретические основы регионального маркетинга.</w:t>
      </w:r>
      <w:bookmarkEnd w:id="1"/>
      <w:bookmarkEnd w:id="3"/>
    </w:p>
    <w:p w:rsidR="00C017C8" w:rsidRPr="000853CC" w:rsidRDefault="00C017C8" w:rsidP="00C2607A">
      <w:pPr>
        <w:pStyle w:val="2"/>
        <w:spacing w:before="0" w:line="360" w:lineRule="auto"/>
        <w:ind w:firstLine="851"/>
        <w:jc w:val="both"/>
      </w:pPr>
      <w:bookmarkStart w:id="4" w:name="_Toc193362803"/>
      <w:bookmarkStart w:id="5" w:name="_Toc256013735"/>
      <w:bookmarkStart w:id="6" w:name="_Toc286946462"/>
      <w:r>
        <w:t>1.</w:t>
      </w:r>
      <w:r w:rsidRPr="000853CC">
        <w:t>1. Определение маркетинга региона</w:t>
      </w:r>
      <w:bookmarkEnd w:id="4"/>
      <w:bookmarkEnd w:id="5"/>
      <w:bookmarkEnd w:id="6"/>
    </w:p>
    <w:p w:rsidR="00C017C8" w:rsidRPr="00B21EF5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Одни видят в маркетинге регионов применение маркетинговых инструментов, особенно рекламы, продвижения и спонсорства для повышения известности и улучшения имиджа территор</w:t>
      </w:r>
      <w:r>
        <w:rPr>
          <w:sz w:val="28"/>
          <w:szCs w:val="28"/>
        </w:rPr>
        <w:t xml:space="preserve">ии. </w:t>
      </w:r>
      <w:r w:rsidRPr="00B21EF5">
        <w:rPr>
          <w:sz w:val="28"/>
          <w:szCs w:val="28"/>
        </w:rPr>
        <w:t>Другие понимают региональный маркетинг как функцию. Для этого назначают ответственного за него в администрации или даже образуют специальное предприятие, которое проводит региональный маркетинг;</w:t>
      </w:r>
    </w:p>
    <w:p w:rsidR="00C017C8" w:rsidRPr="00B21EF5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430102">
        <w:rPr>
          <w:b/>
          <w:sz w:val="28"/>
          <w:szCs w:val="28"/>
        </w:rPr>
        <w:t>Региональный маркетинг</w:t>
      </w:r>
      <w:r w:rsidRPr="00B21EF5">
        <w:rPr>
          <w:sz w:val="28"/>
          <w:szCs w:val="28"/>
        </w:rPr>
        <w:t xml:space="preserve"> - это передовая идея, философия, требующая ориентации на потребности целевых групп покупателей услуг территории. Не один отдел администрации или специальное предприятие, а все отвечающие за судьбу региона должны ориентироваться на потребности клиентов и целевые группы, а также на создание лучших по сравнению с другими территориями конкурентных преимуществ для пользы клиентов. Затем уже следует разработка маркетинговых стратегий и их трансляция во внутреннюю и внешнюю среду региона (см. рис. 1)</w:t>
      </w:r>
    </w:p>
    <w:p w:rsidR="00C017C8" w:rsidRDefault="005F0D40" w:rsidP="000A0D9D">
      <w:pPr>
        <w:pStyle w:val="aa"/>
        <w:spacing w:before="0" w:beforeAutospacing="0" w:after="0" w:afterAutospacing="0" w:line="360" w:lineRule="auto"/>
        <w:ind w:firstLine="85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.1 Уровни маркетинга регионов" style="width:296.25pt;height:265.5pt;visibility:visible">
            <v:imagedata r:id="rId7" o:title=""/>
          </v:shape>
        </w:pict>
      </w:r>
    </w:p>
    <w:p w:rsidR="00C017C8" w:rsidRPr="00430102" w:rsidRDefault="00C017C8" w:rsidP="000A0D9D">
      <w:pPr>
        <w:pStyle w:val="aa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Рисунок 1 - </w:t>
      </w:r>
      <w:r w:rsidRPr="00430102">
        <w:rPr>
          <w:rStyle w:val="ab"/>
          <w:b w:val="0"/>
          <w:sz w:val="28"/>
          <w:szCs w:val="28"/>
        </w:rPr>
        <w:t>Уровни маркетинга регионов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Эмпирические исследования показывают следующие главные цели регионального маркетинга:</w:t>
      </w:r>
    </w:p>
    <w:p w:rsidR="00C017C8" w:rsidRPr="00B21EF5" w:rsidRDefault="00C017C8" w:rsidP="00C2607A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Улучшение/сохранение конкурентоспособности расположенных в регионе предприятий промышленности и сферы услуг.</w:t>
      </w:r>
    </w:p>
    <w:p w:rsidR="00C017C8" w:rsidRPr="00B21EF5" w:rsidRDefault="00C017C8" w:rsidP="00C2607A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Улучшение степени идентификации граждан со своей территорией проживания.</w:t>
      </w:r>
    </w:p>
    <w:p w:rsidR="00C017C8" w:rsidRPr="00B21EF5" w:rsidRDefault="00C017C8" w:rsidP="00C2607A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Привлечение в регион новых предприятий.</w:t>
      </w:r>
    </w:p>
    <w:p w:rsidR="00C017C8" w:rsidRPr="00B21EF5" w:rsidRDefault="00C017C8" w:rsidP="00C2607A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Создание уровня известности выше регионального (национального).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Цели второго ранга: улучшение управления, повышение культурной привлекательности и улучшение инфраструктуры региона. Наконец, речь идёт о том, чтобы наряду с "жесткими" факторами размещения укоренить в сознании целевых групп и усилить "мягкие" факторы. 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Достижение этих целей позволяет использовать становящиеся все ограниченнее ресурсы с большей пользой и большей ориентацией на целевые группы. При этом подразумевается решение следующих задач:</w:t>
      </w:r>
    </w:p>
    <w:p w:rsidR="00C017C8" w:rsidRPr="00B21EF5" w:rsidRDefault="00C017C8" w:rsidP="00C2607A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созвучие трех основных функций территории - как места жительства, как места отдыха (природная среда) и как места хозяйствования. Возможные конфликты интересов групп, представляющих эти функции, решаются за одним столом в ходе дискуссий;</w:t>
      </w:r>
    </w:p>
    <w:p w:rsidR="00C017C8" w:rsidRPr="00B21EF5" w:rsidRDefault="00C017C8" w:rsidP="00C2607A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как можно более точная формулировка отдельных признаков, по которым будет оцениваться регион;</w:t>
      </w:r>
    </w:p>
    <w:p w:rsidR="00C017C8" w:rsidRPr="00B21EF5" w:rsidRDefault="00C017C8" w:rsidP="00C2607A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необходимо, чтобы цели регионального маркетинга работали на перспективу, но, с другой стороны, были реально достижимыми;</w:t>
      </w:r>
    </w:p>
    <w:p w:rsidR="00C017C8" w:rsidRPr="00B21EF5" w:rsidRDefault="00C017C8" w:rsidP="00C2607A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содержание маркетинга региона должно как можно раньше быть объяснено и доведено до граждан;</w:t>
      </w:r>
    </w:p>
    <w:p w:rsidR="00C017C8" w:rsidRPr="00B21EF5" w:rsidRDefault="00C017C8" w:rsidP="00C2607A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ориентированное на интересы граждан и инвесторов поведение региональных органов власти и управления как базисная предпосылка маркетинга региона;</w:t>
      </w:r>
    </w:p>
    <w:p w:rsidR="00C017C8" w:rsidRPr="00B21EF5" w:rsidRDefault="00C017C8" w:rsidP="00C2607A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маркетинг городов и других населенных пунктов должен являться составной частью общего регионального маркетинга.</w:t>
      </w:r>
    </w:p>
    <w:p w:rsidR="00C017C8" w:rsidRDefault="00C017C8" w:rsidP="00C2607A">
      <w:pPr>
        <w:pStyle w:val="2"/>
        <w:spacing w:before="0" w:line="360" w:lineRule="auto"/>
        <w:ind w:firstLine="851"/>
        <w:jc w:val="both"/>
      </w:pPr>
      <w:bookmarkStart w:id="7" w:name="_Toc256013737"/>
      <w:bookmarkStart w:id="8" w:name="_Toc193362805"/>
    </w:p>
    <w:p w:rsidR="00C017C8" w:rsidRDefault="00C017C8" w:rsidP="00C2607A">
      <w:pPr>
        <w:pStyle w:val="2"/>
        <w:spacing w:before="0" w:line="360" w:lineRule="auto"/>
        <w:ind w:firstLine="851"/>
        <w:jc w:val="both"/>
      </w:pPr>
      <w:bookmarkStart w:id="9" w:name="_Toc286946463"/>
      <w:r>
        <w:t>1. 2. Планирование</w:t>
      </w:r>
      <w:r w:rsidRPr="000853CC">
        <w:t xml:space="preserve"> и реализации Регионального Маркетинга</w:t>
      </w:r>
      <w:bookmarkEnd w:id="7"/>
      <w:bookmarkEnd w:id="8"/>
      <w:r>
        <w:t>, его цели</w:t>
      </w:r>
      <w:bookmarkEnd w:id="9"/>
    </w:p>
    <w:p w:rsidR="00C017C8" w:rsidRPr="002B3F4D" w:rsidRDefault="00C017C8" w:rsidP="00C2607A">
      <w:pPr>
        <w:spacing w:line="360" w:lineRule="auto"/>
        <w:ind w:firstLine="851"/>
        <w:jc w:val="both"/>
      </w:pP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При разработке и проведении концепций РМ используются подходы, аналогичные используемым в сфере маркетинга предприятий (см. рис. 2)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Регион находится на пересечении требований различных целевых групп (туристов, уже имеющихся предприятий, населения, стремящихся к размещению в регионе новых предприятий). Общее </w:t>
      </w:r>
      <w:r w:rsidRPr="00B21EF5">
        <w:rPr>
          <w:sz w:val="28"/>
          <w:szCs w:val="28"/>
          <w:u w:val="single"/>
        </w:rPr>
        <w:t>внутреннее</w:t>
      </w:r>
      <w:r w:rsidRPr="00B21EF5">
        <w:rPr>
          <w:sz w:val="28"/>
          <w:szCs w:val="28"/>
        </w:rPr>
        <w:t xml:space="preserve"> самосознание жителей служит при этом базой для достоверного </w:t>
      </w:r>
      <w:r w:rsidRPr="00B21EF5">
        <w:rPr>
          <w:sz w:val="28"/>
          <w:szCs w:val="28"/>
          <w:u w:val="single"/>
        </w:rPr>
        <w:t xml:space="preserve">внешнего </w:t>
      </w:r>
      <w:r w:rsidRPr="00B21EF5">
        <w:rPr>
          <w:sz w:val="28"/>
          <w:szCs w:val="28"/>
        </w:rPr>
        <w:t xml:space="preserve">выступления региона вовне. 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На основе этих исходных пунктов, систематических исследований восприятия региона со стороны и изнутри он профилируется и позиционируется (третий шаг). 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Позиционирование - это не лозунг типа "мы - экономически мощный регион с гармонично развитой окружающей средой и высоким уровнем культуры". Это также не концентрация только на преодолении своих слабых сторон (иначе можно напрасно растратиться). Позиционирование - это усиление сильных сторон региона, причем не только и не столько тех, которые были сильными в прошлом, сколько тех, которые, опираясь, естественно на достигнутое, направлены в будущее. 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Успешное позиционирование должно ясно отличаться от конкурирующих регионов и быть долгосрочно защитимо. Существует опасность быстрого подражания, имитации со стороны других регионов. (особенно в политике коммуникаций). В этой связи важно видеть, что профилирование региона всегда должно рассматриваться только относительно конкурентов и может стать удачным только тогда, когда у целевых групп укрепилось непротиворечивое и вызывающее доверие представление о регионе.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Для успеха профилирования надо выяснить требования различных целевых групп в смысле их приоритетов и предложить им соответствующие достижения. Так как укрепление этих достижений в восприятии целевых групп недостижимо за одну ночь, для такого профилирования особенно подходят такие отрасли, в которых можно реализовать долгосрочные преимущества. Т.е. в данном случае региональный маркетинг может пониматься и как рыночная инвестиция.</w:t>
      </w:r>
    </w:p>
    <w:p w:rsidR="00C017C8" w:rsidRDefault="005F0D40" w:rsidP="00C2607A">
      <w:pPr>
        <w:pStyle w:val="aa"/>
        <w:spacing w:before="0" w:beforeAutospacing="0" w:after="0" w:afterAutospacing="0" w:line="360" w:lineRule="auto"/>
        <w:ind w:firstLine="851"/>
        <w:jc w:val="both"/>
      </w:pPr>
      <w:r>
        <w:rPr>
          <w:noProof/>
        </w:rPr>
        <w:pict>
          <v:shape id="Рисунок 2" o:spid="_x0000_i1026" type="#_x0000_t75" alt="Рис 2. Региональный маркетинг как процесс" style="width:365.25pt;height:333.75pt;visibility:visible">
            <v:imagedata r:id="rId8" o:title=""/>
          </v:shape>
        </w:pict>
      </w:r>
    </w:p>
    <w:p w:rsidR="00C017C8" w:rsidRPr="00430102" w:rsidRDefault="00C017C8" w:rsidP="000A0D9D">
      <w:pPr>
        <w:pStyle w:val="aa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430102">
        <w:rPr>
          <w:rStyle w:val="ab"/>
          <w:b w:val="0"/>
          <w:sz w:val="28"/>
          <w:szCs w:val="28"/>
        </w:rPr>
        <w:t>Рис</w:t>
      </w:r>
      <w:r>
        <w:rPr>
          <w:rStyle w:val="ab"/>
          <w:b w:val="0"/>
          <w:sz w:val="28"/>
          <w:szCs w:val="28"/>
        </w:rPr>
        <w:t>унок 2 -</w:t>
      </w:r>
      <w:r w:rsidRPr="00430102">
        <w:rPr>
          <w:rStyle w:val="ab"/>
          <w:b w:val="0"/>
          <w:sz w:val="28"/>
          <w:szCs w:val="28"/>
        </w:rPr>
        <w:t xml:space="preserve"> Региональный маркетинг как процесс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Далее, для достижения направленных внутрь и вовне целей маркетинга региона проектируются согласованные с специфичной региональной ситуацией маркетинговые стратегии и специфичные для каждой целевой группы маркетинговые мероприятия (четвертый шаг). Мероприятия, как показывает практика, выходят за рамки классической рекламы и являются творчески разнообразными.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Реализация (пятый шаг) - ключевой вопрос регионального маркетинга. Любая хорошая концепция может быть выполнена лишь наполовину или вообще положена на полку (недостаток действий). На что нужно обратить внимание ? На особенности реализации маркетинга регионов (по отношению к маркетингу предприятий): в целом необходимо укреплять маркетинговый образ мышления в политическом процессе волеобразования и волепроведения. В частности: </w:t>
      </w:r>
    </w:p>
    <w:p w:rsidR="00C017C8" w:rsidRPr="00B21EF5" w:rsidRDefault="00C017C8" w:rsidP="00C2607A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укреплять внутреннее самосознание и территориальную идентификацию;</w:t>
      </w:r>
    </w:p>
    <w:p w:rsidR="00C017C8" w:rsidRPr="00B21EF5" w:rsidRDefault="00C017C8" w:rsidP="00C2607A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утвердить на длительный срок приоритеты в мероприятиях и целях;</w:t>
      </w:r>
    </w:p>
    <w:p w:rsidR="00C017C8" w:rsidRPr="00B21EF5" w:rsidRDefault="00C017C8" w:rsidP="00C2607A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обеспечить координацию и ответственность;</w:t>
      </w:r>
    </w:p>
    <w:p w:rsidR="00C017C8" w:rsidRPr="00B21EF5" w:rsidRDefault="00C017C8" w:rsidP="00C2607A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обеспечить комплексную реализацию;</w:t>
      </w:r>
    </w:p>
    <w:p w:rsidR="00C017C8" w:rsidRPr="00B21EF5" w:rsidRDefault="00C017C8" w:rsidP="00C2607A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проводить контроль реализации.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Следует учитывать, что продукт "регион" нельзя создать или улучшить за один день, это должен быть долгосрочный процесс реализации стратегической концепции в последовательно проводимых мероприятиях. Для реализации также нужно иметь представление о будущем (видение будущего, что должно получиться) и, кроме того, нужно иметь навыки воплощать задуманное в жизнь.</w:t>
      </w:r>
    </w:p>
    <w:p w:rsidR="00C017C8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На каждом этапе проводится контроль результатов - качественный (пример - обращения инвесторов и представителей других целевых групп) и количественный (пример - количество сообщений </w:t>
      </w:r>
      <w:r>
        <w:rPr>
          <w:sz w:val="28"/>
          <w:szCs w:val="28"/>
        </w:rPr>
        <w:t>в центральной прессе о регионе).</w:t>
      </w:r>
    </w:p>
    <w:p w:rsidR="00C017C8" w:rsidRPr="002B3F4D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B3F4D">
        <w:rPr>
          <w:b/>
          <w:sz w:val="28"/>
          <w:szCs w:val="28"/>
        </w:rPr>
        <w:t>Цели регионального маркетинга.</w:t>
      </w:r>
    </w:p>
    <w:p w:rsidR="00C017C8" w:rsidRPr="00B21EF5" w:rsidRDefault="00C017C8" w:rsidP="00C2607A">
      <w:pPr>
        <w:pStyle w:val="a6"/>
        <w:spacing w:after="0" w:line="360" w:lineRule="auto"/>
        <w:ind w:firstLine="851"/>
        <w:jc w:val="both"/>
        <w:rPr>
          <w:i/>
          <w:iCs/>
        </w:rPr>
      </w:pPr>
      <w:r w:rsidRPr="002B3F4D">
        <w:rPr>
          <w:iCs/>
          <w:sz w:val="28"/>
          <w:szCs w:val="28"/>
        </w:rPr>
        <w:t>Задачи регионального маркетинга</w:t>
      </w:r>
      <w:r>
        <w:rPr>
          <w:i/>
          <w:iCs/>
        </w:rPr>
        <w:t>:</w:t>
      </w:r>
    </w:p>
    <w:p w:rsidR="00C017C8" w:rsidRPr="00B21EF5" w:rsidRDefault="00C017C8" w:rsidP="00C2607A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Эффективная политика по привлечению зарубежных и внутренних инвестиций;</w:t>
      </w:r>
    </w:p>
    <w:p w:rsidR="00C017C8" w:rsidRPr="00B21EF5" w:rsidRDefault="00C017C8" w:rsidP="00C2607A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Сохранение и наращивание интеллектуального потенциала за счет  развития науки и образования;</w:t>
      </w:r>
    </w:p>
    <w:p w:rsidR="00C017C8" w:rsidRPr="00B21EF5" w:rsidRDefault="00C017C8" w:rsidP="00C2607A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Создания благоприятных условий для развития малого  и среднего предпринимательства;</w:t>
      </w:r>
    </w:p>
    <w:p w:rsidR="00C017C8" w:rsidRPr="00B21EF5" w:rsidRDefault="00C017C8" w:rsidP="00C2607A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Развитие финансовых институтов;</w:t>
      </w:r>
    </w:p>
    <w:p w:rsidR="00C017C8" w:rsidRPr="00B21EF5" w:rsidRDefault="00C017C8" w:rsidP="00C2607A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Расширение институтов социальной защиты населения;</w:t>
      </w:r>
    </w:p>
    <w:p w:rsidR="00C017C8" w:rsidRPr="00B21EF5" w:rsidRDefault="00C017C8" w:rsidP="00C2607A">
      <w:pPr>
        <w:pStyle w:val="21"/>
        <w:ind w:firstLine="851"/>
      </w:pPr>
      <w:r w:rsidRPr="00B21EF5">
        <w:t>В основе регионального маркетинга лежит  системный подход к изучению состояния и тенденций развития территорий с целью принятия оптимальных  управляющих действий. Поэтому множественные цели, отдельные стратегии, групповые и личные интересы должны   подчиняться единой философии «целевого менеджмента», суть которой состоит в объединении множества организаций и лиц на возможно более длительны период с целью обеспечения экономического процветания региона.</w:t>
      </w:r>
    </w:p>
    <w:p w:rsidR="00C017C8" w:rsidRPr="00B21EF5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 Для построения реалистичной и научно-обоснованной концепции региона и его территориальных подразделений в лице муниципалитетов следует пройти следующие этапы:</w:t>
      </w:r>
    </w:p>
    <w:p w:rsidR="00C017C8" w:rsidRPr="00B21EF5" w:rsidRDefault="00C017C8" w:rsidP="00C2607A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Развитие маркетинга – анализ состояния региона и тенденций его развития, инвентаризация интересов и намерений хозяйствующих субъектов и территориальных администраций;</w:t>
      </w:r>
    </w:p>
    <w:p w:rsidR="00C017C8" w:rsidRPr="00B21EF5" w:rsidRDefault="00C017C8" w:rsidP="00C2607A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Разработка концепции маркетинга – выявление и оценка имеющихся ресурсов, учет и сведение воедино потребностей и определение возможных путей социально-экономического развития;</w:t>
      </w:r>
    </w:p>
    <w:p w:rsidR="00C017C8" w:rsidRPr="00B21EF5" w:rsidRDefault="00C017C8" w:rsidP="00C2607A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Разработка проекта регионального маркетинга – установление приоритетности, сроков выполнения и обеспечения проекта материальными, информационными и финансовыми ресурсами;</w:t>
      </w:r>
    </w:p>
    <w:p w:rsidR="00C017C8" w:rsidRPr="00B21EF5" w:rsidRDefault="00C017C8" w:rsidP="00C2607A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Окончательное согласование, техническое исполнение и презентация концепции регионального маркетинга.</w:t>
      </w:r>
    </w:p>
    <w:p w:rsidR="00C017C8" w:rsidRPr="00B21EF5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Принципиальной установкой при разработке маркетинговой концепции в условиях глобализации мировой экономики должна быть ориентация на глубокую интеграцию региона во внешнеэкономическую деятельность.</w:t>
      </w:r>
    </w:p>
    <w:p w:rsidR="00C017C8" w:rsidRPr="00B21EF5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Для достижения поставленной цели развития региональный маркетинг должен выполнять следующие интегрирующие функции:</w:t>
      </w:r>
    </w:p>
    <w:p w:rsidR="00C017C8" w:rsidRPr="00B21EF5" w:rsidRDefault="00C017C8" w:rsidP="00C2607A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  <w:lang w:val="uk-UA"/>
        </w:rPr>
        <w:t xml:space="preserve">Обеспечивать партнерские отношения </w:t>
      </w:r>
      <w:r w:rsidRPr="00B21EF5">
        <w:rPr>
          <w:sz w:val="28"/>
          <w:szCs w:val="28"/>
        </w:rPr>
        <w:t>администрации, политических сил и предпринимателей;</w:t>
      </w:r>
    </w:p>
    <w:p w:rsidR="00C017C8" w:rsidRPr="00B21EF5" w:rsidRDefault="00C017C8" w:rsidP="00C2607A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Стимулировать развитие рыночных отношений;</w:t>
      </w:r>
    </w:p>
    <w:p w:rsidR="00C017C8" w:rsidRPr="00B21EF5" w:rsidRDefault="00C017C8" w:rsidP="00C2607A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21EF5">
        <w:rPr>
          <w:sz w:val="28"/>
          <w:szCs w:val="28"/>
        </w:rPr>
        <w:t>Выступать в качестве основного руководства для деятельности всех региональных структурных подразделений.</w:t>
      </w:r>
    </w:p>
    <w:p w:rsidR="00C017C8" w:rsidRPr="00B21EF5" w:rsidRDefault="00C017C8" w:rsidP="00C2607A">
      <w:pPr>
        <w:pStyle w:val="21"/>
        <w:ind w:firstLine="851"/>
      </w:pPr>
      <w:r w:rsidRPr="00B21EF5">
        <w:t>Зарубежный опыт планирования регионального маркетинга свидетельствует о возможности и необходимости участия в процессе планирования маркетинга всех заинтересованных организаций и групп населения. Поэтому при разработке концепции и в процессе планирования регионального маркетинга следует обеспечить:</w:t>
      </w:r>
    </w:p>
    <w:p w:rsidR="00C017C8" w:rsidRPr="00B21EF5" w:rsidRDefault="00C017C8" w:rsidP="00C2607A">
      <w:pPr>
        <w:pStyle w:val="21"/>
        <w:numPr>
          <w:ilvl w:val="0"/>
          <w:numId w:val="10"/>
        </w:numPr>
        <w:tabs>
          <w:tab w:val="clear" w:pos="3680"/>
        </w:tabs>
        <w:ind w:left="0" w:firstLine="851"/>
      </w:pPr>
      <w:r w:rsidRPr="00B21EF5">
        <w:t>Широкое участие организаций т групп граждан (целевых групп);</w:t>
      </w:r>
    </w:p>
    <w:p w:rsidR="00C017C8" w:rsidRPr="00B21EF5" w:rsidRDefault="00C017C8" w:rsidP="00C2607A">
      <w:pPr>
        <w:pStyle w:val="21"/>
        <w:numPr>
          <w:ilvl w:val="0"/>
          <w:numId w:val="10"/>
        </w:numPr>
        <w:tabs>
          <w:tab w:val="clear" w:pos="3680"/>
        </w:tabs>
        <w:ind w:left="0" w:firstLine="851"/>
      </w:pPr>
      <w:r w:rsidRPr="00B21EF5">
        <w:t>Координацию и управление деятельностью участников на  этапе разработки региональных проектов;</w:t>
      </w:r>
    </w:p>
    <w:p w:rsidR="00C017C8" w:rsidRPr="00B21EF5" w:rsidRDefault="00C017C8" w:rsidP="00C2607A">
      <w:pPr>
        <w:pStyle w:val="21"/>
        <w:numPr>
          <w:ilvl w:val="0"/>
          <w:numId w:val="10"/>
        </w:numPr>
        <w:tabs>
          <w:tab w:val="clear" w:pos="3680"/>
        </w:tabs>
        <w:ind w:left="0" w:firstLine="851"/>
      </w:pPr>
      <w:r w:rsidRPr="00B21EF5">
        <w:t>Выполнение контрольных функций в процессе разработки проектов.</w:t>
      </w:r>
    </w:p>
    <w:p w:rsidR="00C017C8" w:rsidRDefault="00C017C8" w:rsidP="00C2607A">
      <w:pPr>
        <w:spacing w:line="360" w:lineRule="auto"/>
        <w:ind w:firstLine="851"/>
        <w:jc w:val="both"/>
      </w:pPr>
    </w:p>
    <w:p w:rsidR="00C017C8" w:rsidRDefault="00C017C8" w:rsidP="00C2607A">
      <w:pPr>
        <w:pStyle w:val="2"/>
        <w:spacing w:before="0" w:line="360" w:lineRule="auto"/>
        <w:ind w:firstLine="851"/>
        <w:jc w:val="both"/>
      </w:pPr>
      <w:bookmarkStart w:id="10" w:name="_Toc256013736"/>
      <w:bookmarkStart w:id="11" w:name="_Toc286946464"/>
      <w:r>
        <w:t xml:space="preserve">1.3. </w:t>
      </w:r>
      <w:bookmarkStart w:id="12" w:name="_Toc193362804"/>
      <w:r w:rsidRPr="00B21EF5">
        <w:t xml:space="preserve">Целевые рынки покупателей </w:t>
      </w:r>
      <w:bookmarkEnd w:id="10"/>
      <w:bookmarkEnd w:id="12"/>
      <w:r>
        <w:t>на рынке овощей региона</w:t>
      </w:r>
      <w:bookmarkEnd w:id="11"/>
    </w:p>
    <w:p w:rsidR="00C017C8" w:rsidRPr="002B3F4D" w:rsidRDefault="00C017C8" w:rsidP="00C2607A">
      <w:pPr>
        <w:spacing w:line="360" w:lineRule="auto"/>
        <w:ind w:firstLine="851"/>
        <w:jc w:val="both"/>
      </w:pPr>
    </w:p>
    <w:p w:rsidR="00C017C8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Покупателями услуг территории могут быть физические и юридические лица, которые</w:t>
      </w:r>
      <w:r>
        <w:rPr>
          <w:sz w:val="28"/>
          <w:szCs w:val="28"/>
        </w:rPr>
        <w:t>:</w:t>
      </w:r>
    </w:p>
    <w:p w:rsidR="00C017C8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а) очень важны для населенного пункта (например, градообразующие предприятия); </w:t>
      </w:r>
    </w:p>
    <w:p w:rsidR="00C017C8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б) представляют для него интерес (разовые посетители); 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в) не представляют для него интереса (криминальные элементы).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 xml:space="preserve">В целом выделяются четыре крупных целевых рынка покупателей: </w:t>
      </w:r>
    </w:p>
    <w:p w:rsidR="00C017C8" w:rsidRPr="00B21EF5" w:rsidRDefault="00C017C8" w:rsidP="00C2607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Приезжие</w:t>
      </w:r>
    </w:p>
    <w:p w:rsidR="00C017C8" w:rsidRPr="00B21EF5" w:rsidRDefault="00C017C8" w:rsidP="00C2607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Жители и работающие по найму</w:t>
      </w:r>
    </w:p>
    <w:p w:rsidR="00C017C8" w:rsidRPr="00B21EF5" w:rsidRDefault="00C017C8" w:rsidP="00C2607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Отрасли экономики (промышленность, торговля и т.п.), инвесторы</w:t>
      </w:r>
    </w:p>
    <w:p w:rsidR="00C017C8" w:rsidRPr="00B21EF5" w:rsidRDefault="00C017C8" w:rsidP="00C2607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Внешние рынки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Охарактеризуем коротко каждый из них.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Рынок приезжих складывается из деловых (бизнесмены, командировочные, коммивояжеры) и частных посетителей (туристы, путешественники, друзья или родственники).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Каждый посетитель тратит деньги на питание, ночлег, покупку других товаров и услуг. Эти расходы влияют с эффектом мультипликатора на доходы населения, занятость и налоговые поступления в бюджет. Чем больше число посетителей (длиннее их пребывание) и чем меньше удельные расходы на них, тем больше чистые доходы населенных пунктов. Поэтому населенный пункт направляет свои усилия на привлечение тех посетителей, чьи ежедневные расходы наиболее высоки, а пребывание - наиболее продолжительно.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Второй важный целевой рынок представляют жители и работающие по найму. Населенные пункты стремятся или завезти дополнительную неквалифицированную рабочую силу (как это делали Германия и Франция в 60-е и 70-е годы), или стимулировать рождаемость (Австрия, Швеция), или привлечь отдельные категории высокооплачиваемых работников и специалистов (малые города США - врачей). С другой стороны, переселенные территории стремятся, наоборот, к нулевому приросту населения, в т.ч. за счет миграции.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Третью категорию целевых рынков образуют отрасли экономики и инвесторы. Как правило, все населенные пункты пытаются усилить свой экономический базис, чтобы создать для своих жителей рабочие места и получить дополнительные бюджетные доходы. Предпосылкой выступает соответствие территории критериям размещения производительных сил: инвестиционному климату, качеству жизни, доступности, качеству трудовых ресурсов и т.д.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Далее возможны следующие варианты или их смесь. Во-первых, под-держиваются уже существующие предприятий, по крайней мере те, которые видятся желаемыми. Во-вторых, поддерживается их внешняя экспансия. В-третьих, облегчается основание новых предприятий. В-четвертых, привлекаются предприятия и производства из других мест, причем интерес территорий в настоящее время смещается от традиционных (тяжелая промышленность, автомобилестроение) к более современным, "чистым" отраслям (наукоемкие, High-Tech - производства).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Четвертая группа целевых рынков - это отечественные инорегиональные и международные рынки, т.е. способность города или региона производить товары и услуги, необходимые находящимся за его пределами другим территориям, физическим и юридическим лицам.</w:t>
      </w:r>
    </w:p>
    <w:p w:rsidR="00C017C8" w:rsidRPr="00B21EF5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21EF5">
        <w:rPr>
          <w:sz w:val="28"/>
          <w:szCs w:val="28"/>
        </w:rPr>
        <w:t>Вывоз важен (в случае малых территорий, неспособных самостоятельно обеспечить себя даже минимумом необходимого, - жизненно важен) для обеспечения встречного ввоза нужных региону товаров. Каждый регион поэтому побуждает расположенные на его территории фирмы к возможно более широкому сбыту их продукции, например, продвигая их товарные марки. Сам имидж региона зачастую оказывает положительное или отрицательное влияние на объём инорегиональных продаж.</w:t>
      </w:r>
    </w:p>
    <w:p w:rsidR="00C017C8" w:rsidRPr="00B21EF5" w:rsidRDefault="00C017C8" w:rsidP="00C2607A">
      <w:pPr>
        <w:pStyle w:val="25"/>
        <w:ind w:firstLine="851"/>
        <w:jc w:val="both"/>
        <w:rPr>
          <w:rFonts w:cs="Times New Roman"/>
        </w:rPr>
      </w:pPr>
    </w:p>
    <w:p w:rsidR="00C017C8" w:rsidRDefault="00C017C8" w:rsidP="00C2607A">
      <w:pPr>
        <w:pStyle w:val="1"/>
        <w:ind w:firstLine="851"/>
        <w:jc w:val="both"/>
      </w:pPr>
      <w:bookmarkStart w:id="13" w:name="_Toc286946465"/>
      <w:r>
        <w:t>Глава 2. Анализ современного состояния и программа маркетинга овощей региона</w:t>
      </w:r>
      <w:bookmarkEnd w:id="13"/>
    </w:p>
    <w:p w:rsidR="00C017C8" w:rsidRDefault="00C017C8" w:rsidP="00C2607A">
      <w:pPr>
        <w:pStyle w:val="1"/>
        <w:ind w:firstLine="851"/>
        <w:jc w:val="both"/>
      </w:pPr>
    </w:p>
    <w:p w:rsidR="00C017C8" w:rsidRDefault="00C017C8" w:rsidP="00C2607A">
      <w:pPr>
        <w:pStyle w:val="2"/>
        <w:spacing w:before="0" w:line="360" w:lineRule="auto"/>
        <w:ind w:firstLine="851"/>
        <w:jc w:val="both"/>
      </w:pPr>
      <w:bookmarkStart w:id="14" w:name="_Toc286946466"/>
      <w:r>
        <w:t>2.1. Организационно-экономическая характеристика рынка овощей Липецкой области</w:t>
      </w:r>
      <w:bookmarkEnd w:id="14"/>
    </w:p>
    <w:p w:rsidR="00C017C8" w:rsidRPr="00271E64" w:rsidRDefault="00C017C8" w:rsidP="00C260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271E64">
        <w:rPr>
          <w:sz w:val="28"/>
          <w:szCs w:val="28"/>
        </w:rPr>
        <w:t>Овощеводство включает большой набор культурных растений, относя</w:t>
      </w:r>
      <w:r w:rsidRPr="00271E64">
        <w:rPr>
          <w:spacing w:val="-2"/>
          <w:sz w:val="28"/>
          <w:szCs w:val="28"/>
        </w:rPr>
        <w:t xml:space="preserve">щихся к разным ботаническим видам. Практически все они требовательны к </w:t>
      </w:r>
      <w:r w:rsidRPr="00271E64">
        <w:rPr>
          <w:spacing w:val="-6"/>
          <w:sz w:val="28"/>
          <w:szCs w:val="28"/>
        </w:rPr>
        <w:t xml:space="preserve">условиям увлажнения, содержанию питательных веществ в почве. В мировом </w:t>
      </w:r>
      <w:r w:rsidRPr="00271E64">
        <w:rPr>
          <w:spacing w:val="-7"/>
          <w:sz w:val="28"/>
          <w:szCs w:val="28"/>
        </w:rPr>
        <w:t>сельском хозяйстве возделывается порядка 600 видов овощей. В России выра</w:t>
      </w:r>
      <w:r w:rsidRPr="00271E64">
        <w:rPr>
          <w:spacing w:val="-10"/>
          <w:sz w:val="28"/>
          <w:szCs w:val="28"/>
        </w:rPr>
        <w:t xml:space="preserve">щивают лишь около 80 видов, что объясняется климатическими особенностями </w:t>
      </w:r>
      <w:r w:rsidRPr="00271E64">
        <w:rPr>
          <w:spacing w:val="-12"/>
          <w:sz w:val="28"/>
          <w:szCs w:val="28"/>
        </w:rPr>
        <w:t xml:space="preserve">и традициями.  Наиболее распространенные культуры в нашей стране - капуста, </w:t>
      </w:r>
      <w:r w:rsidRPr="00271E64">
        <w:rPr>
          <w:spacing w:val="-10"/>
          <w:sz w:val="28"/>
          <w:szCs w:val="28"/>
        </w:rPr>
        <w:t>томат свекла, морковь, лук, огурец, Овощи возделывают с применением высоких доз</w:t>
      </w:r>
      <w:r w:rsidRPr="00271E64">
        <w:rPr>
          <w:spacing w:val="-1"/>
          <w:sz w:val="28"/>
          <w:szCs w:val="28"/>
        </w:rPr>
        <w:t xml:space="preserve"> органических и минеральных удобрений в составе специальных севоо</w:t>
      </w:r>
      <w:r w:rsidRPr="00271E64">
        <w:rPr>
          <w:spacing w:val="-7"/>
          <w:sz w:val="28"/>
          <w:szCs w:val="28"/>
        </w:rPr>
        <w:t>боротов, под которые отводят чаще всего пониженные, богатые органически</w:t>
      </w:r>
      <w:r w:rsidRPr="00271E64">
        <w:rPr>
          <w:spacing w:val="-15"/>
          <w:sz w:val="28"/>
          <w:szCs w:val="28"/>
        </w:rPr>
        <w:t>ми веществами массивы земель по долинам рек, террасам озер, на мелиорированных торфянистых почвах, где есть источники воды для орошения. Некото</w:t>
      </w:r>
      <w:r w:rsidRPr="00271E64">
        <w:rPr>
          <w:spacing w:val="-17"/>
          <w:sz w:val="28"/>
          <w:szCs w:val="28"/>
        </w:rPr>
        <w:t xml:space="preserve">рые из вышеперечисленных культур особо продуктивных сортов выращивают </w:t>
      </w:r>
      <w:r w:rsidRPr="00271E64">
        <w:rPr>
          <w:spacing w:val="-14"/>
          <w:sz w:val="28"/>
          <w:szCs w:val="28"/>
        </w:rPr>
        <w:t xml:space="preserve">также и в защищенном грунте, наряду с цветной капустой, салатом, редисом и </w:t>
      </w:r>
      <w:r w:rsidRPr="00271E64">
        <w:rPr>
          <w:spacing w:val="-24"/>
          <w:sz w:val="28"/>
          <w:szCs w:val="28"/>
        </w:rPr>
        <w:t>других.</w:t>
      </w:r>
    </w:p>
    <w:p w:rsidR="00C017C8" w:rsidRDefault="00C017C8" w:rsidP="00C2607A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2607A">
        <w:rPr>
          <w:i/>
          <w:sz w:val="28"/>
          <w:szCs w:val="28"/>
        </w:rPr>
        <w:t>Рассмотрим рынок овощей в Липецкой области.</w:t>
      </w:r>
    </w:p>
    <w:p w:rsidR="00C017C8" w:rsidRDefault="00C017C8" w:rsidP="00C2607A">
      <w:pPr>
        <w:spacing w:line="360" w:lineRule="auto"/>
        <w:ind w:firstLine="851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В Липецкой области р</w:t>
      </w:r>
      <w:r w:rsidRPr="00271E64">
        <w:rPr>
          <w:spacing w:val="-5"/>
          <w:sz w:val="28"/>
          <w:szCs w:val="28"/>
        </w:rPr>
        <w:t xml:space="preserve">азличают овощеводство открытого и защищенного </w:t>
      </w:r>
      <w:r w:rsidRPr="00271E64">
        <w:rPr>
          <w:spacing w:val="-11"/>
          <w:sz w:val="28"/>
          <w:szCs w:val="28"/>
        </w:rPr>
        <w:t>грунта</w:t>
      </w:r>
      <w:r>
        <w:rPr>
          <w:spacing w:val="-11"/>
          <w:sz w:val="28"/>
          <w:szCs w:val="28"/>
        </w:rPr>
        <w:t xml:space="preserve">. </w:t>
      </w:r>
      <w:r w:rsidRPr="00271E64">
        <w:rPr>
          <w:spacing w:val="-5"/>
          <w:sz w:val="28"/>
          <w:szCs w:val="28"/>
        </w:rPr>
        <w:t xml:space="preserve">В овощеводстве открытого грунта выращивается широкий ассортимент </w:t>
      </w:r>
      <w:r w:rsidRPr="00271E64">
        <w:rPr>
          <w:spacing w:val="-11"/>
          <w:sz w:val="28"/>
          <w:szCs w:val="28"/>
        </w:rPr>
        <w:t>различных культур.</w:t>
      </w:r>
      <w:r w:rsidRPr="00271E64">
        <w:rPr>
          <w:spacing w:val="-10"/>
          <w:sz w:val="28"/>
          <w:szCs w:val="28"/>
        </w:rPr>
        <w:t xml:space="preserve"> Наибольшее распространение среди них получили такие, к</w:t>
      </w:r>
      <w:r w:rsidRPr="00271E64">
        <w:rPr>
          <w:spacing w:val="-11"/>
          <w:sz w:val="28"/>
          <w:szCs w:val="28"/>
        </w:rPr>
        <w:t>ак капуста белокочанная, томаты, огурцы, морковь, свекла столовая, лук-репка.</w:t>
      </w:r>
      <w:r w:rsidRPr="00C2607A">
        <w:rPr>
          <w:spacing w:val="-13"/>
          <w:sz w:val="28"/>
          <w:szCs w:val="28"/>
        </w:rPr>
        <w:t xml:space="preserve"> </w:t>
      </w:r>
      <w:r w:rsidRPr="00271E64">
        <w:rPr>
          <w:spacing w:val="-13"/>
          <w:sz w:val="28"/>
          <w:szCs w:val="28"/>
        </w:rPr>
        <w:t>Производство овощей защищенного грунта осуществляется в зимних ос</w:t>
      </w:r>
      <w:r w:rsidRPr="00271E64">
        <w:rPr>
          <w:spacing w:val="-13"/>
          <w:sz w:val="28"/>
          <w:szCs w:val="28"/>
        </w:rPr>
        <w:softHyphen/>
        <w:t>текленных теплицах, весенних пленочных теплицах, пленочных укрытиях. В зимних остекленных теплицах выращивают в основном огурцы, томаты, зелень.</w:t>
      </w:r>
      <w:r>
        <w:rPr>
          <w:spacing w:val="-13"/>
          <w:sz w:val="28"/>
          <w:szCs w:val="28"/>
        </w:rPr>
        <w:t xml:space="preserve"> </w:t>
      </w:r>
    </w:p>
    <w:p w:rsidR="00C017C8" w:rsidRPr="00C2607A" w:rsidRDefault="00C017C8" w:rsidP="00C2607A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spacing w:val="-13"/>
          <w:sz w:val="28"/>
          <w:szCs w:val="28"/>
        </w:rPr>
        <w:t>Доля овощного рынка Липецкой области составляет всего 2% на рынке овощей РФ.</w:t>
      </w:r>
    </w:p>
    <w:p w:rsidR="00C017C8" w:rsidRPr="00C2607A" w:rsidRDefault="00C017C8" w:rsidP="00486B70">
      <w:pPr>
        <w:spacing w:line="360" w:lineRule="auto"/>
        <w:ind w:firstLine="851"/>
        <w:jc w:val="center"/>
        <w:rPr>
          <w:sz w:val="28"/>
          <w:szCs w:val="28"/>
        </w:rPr>
      </w:pPr>
      <w:r w:rsidRPr="00C2607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C2607A">
        <w:rPr>
          <w:sz w:val="28"/>
          <w:szCs w:val="28"/>
        </w:rPr>
        <w:t xml:space="preserve"> - Посевные площади овощей Липецкой области, тыс. га</w:t>
      </w:r>
    </w:p>
    <w:tbl>
      <w:tblPr>
        <w:tblW w:w="9320" w:type="dxa"/>
        <w:jc w:val="center"/>
        <w:tblLook w:val="00A0" w:firstRow="1" w:lastRow="0" w:firstColumn="1" w:lastColumn="0" w:noHBand="0" w:noVBand="0"/>
      </w:tblPr>
      <w:tblGrid>
        <w:gridCol w:w="2400"/>
        <w:gridCol w:w="929"/>
        <w:gridCol w:w="923"/>
        <w:gridCol w:w="923"/>
        <w:gridCol w:w="923"/>
        <w:gridCol w:w="923"/>
        <w:gridCol w:w="923"/>
        <w:gridCol w:w="1376"/>
      </w:tblGrid>
      <w:tr w:rsidR="00C017C8" w:rsidRPr="00C2607A" w:rsidTr="00C2607A">
        <w:trPr>
          <w:trHeight w:val="9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изменение 2010 г. к 2005 г.,%</w:t>
            </w:r>
          </w:p>
        </w:tc>
      </w:tr>
      <w:tr w:rsidR="00C017C8" w:rsidRPr="00C2607A" w:rsidTr="00C2607A">
        <w:trPr>
          <w:trHeight w:val="63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Хозяйства всех категорий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9,54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9,46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92,32</w:t>
            </w:r>
          </w:p>
        </w:tc>
      </w:tr>
      <w:tr w:rsidR="00C017C8" w:rsidRPr="00C2607A" w:rsidTr="00C2607A">
        <w:trPr>
          <w:trHeight w:val="63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017C8" w:rsidRPr="00C2607A" w:rsidTr="00C2607A">
        <w:trPr>
          <w:trHeight w:val="157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187,50</w:t>
            </w:r>
          </w:p>
        </w:tc>
      </w:tr>
      <w:tr w:rsidR="00C017C8" w:rsidRPr="00C2607A" w:rsidTr="00C2607A">
        <w:trPr>
          <w:trHeight w:val="521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Хозяйства населения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9,64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8,52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0A0D9D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92,32</w:t>
            </w:r>
          </w:p>
        </w:tc>
      </w:tr>
    </w:tbl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C2607A">
        <w:rPr>
          <w:sz w:val="28"/>
          <w:szCs w:val="28"/>
        </w:rPr>
        <w:t xml:space="preserve">Из таблицы 1 видно, </w:t>
      </w:r>
      <w:r>
        <w:rPr>
          <w:sz w:val="28"/>
          <w:szCs w:val="28"/>
        </w:rPr>
        <w:t>что из всех категорий хозяйств, которые занимаются выращиванием овощей, большую долю занимают хозяйства населения по посевным площадям, и соответственно, по валовым сборам (табл.2).</w:t>
      </w:r>
    </w:p>
    <w:p w:rsidR="00C017C8" w:rsidRDefault="00C017C8" w:rsidP="00C2607A">
      <w:pPr>
        <w:spacing w:line="360" w:lineRule="auto"/>
        <w:jc w:val="both"/>
        <w:rPr>
          <w:sz w:val="28"/>
          <w:szCs w:val="28"/>
        </w:rPr>
      </w:pPr>
    </w:p>
    <w:p w:rsidR="00C017C8" w:rsidRDefault="00C017C8" w:rsidP="00486B70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Таблица 2 – Валовой сбор овощей закрытого и открытого грунта по Липецкой области, тыс. ц</w:t>
      </w:r>
    </w:p>
    <w:tbl>
      <w:tblPr>
        <w:tblW w:w="9860" w:type="dxa"/>
        <w:tblInd w:w="93" w:type="dxa"/>
        <w:tblLook w:val="00A0" w:firstRow="1" w:lastRow="0" w:firstColumn="1" w:lastColumn="0" w:noHBand="0" w:noVBand="0"/>
      </w:tblPr>
      <w:tblGrid>
        <w:gridCol w:w="2810"/>
        <w:gridCol w:w="974"/>
        <w:gridCol w:w="974"/>
        <w:gridCol w:w="974"/>
        <w:gridCol w:w="974"/>
        <w:gridCol w:w="974"/>
        <w:gridCol w:w="974"/>
        <w:gridCol w:w="1206"/>
      </w:tblGrid>
      <w:tr w:rsidR="00C017C8" w:rsidRPr="00C2607A" w:rsidTr="00C2607A">
        <w:trPr>
          <w:trHeight w:val="120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изменение 2010 г. к 2005 г.,%</w:t>
            </w:r>
          </w:p>
        </w:tc>
      </w:tr>
      <w:tr w:rsidR="00C017C8" w:rsidRPr="00C2607A" w:rsidTr="00C2607A">
        <w:trPr>
          <w:trHeight w:val="30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Хозяйства всех категорий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1187,6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1130,4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1390,4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1111,3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C017C8" w:rsidRPr="00C2607A" w:rsidTr="00C2607A">
        <w:trPr>
          <w:trHeight w:val="60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C017C8" w:rsidRPr="00C2607A" w:rsidTr="00C2607A">
        <w:trPr>
          <w:trHeight w:val="90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C017C8" w:rsidRPr="00C2607A" w:rsidTr="00C2607A">
        <w:trPr>
          <w:trHeight w:val="30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Хозяйства населения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1040,4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931,1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1094,9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1118,4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1259,7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992,7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  <w:sz w:val="22"/>
                <w:szCs w:val="22"/>
              </w:rPr>
              <w:t>101,0</w:t>
            </w:r>
          </w:p>
        </w:tc>
      </w:tr>
    </w:tbl>
    <w:p w:rsidR="00C017C8" w:rsidRDefault="00C017C8" w:rsidP="00C2607A">
      <w:pPr>
        <w:shd w:val="clear" w:color="auto" w:fill="FFFFFF"/>
        <w:spacing w:line="360" w:lineRule="auto"/>
        <w:ind w:firstLine="851"/>
        <w:jc w:val="both"/>
        <w:rPr>
          <w:spacing w:val="-11"/>
          <w:sz w:val="28"/>
          <w:szCs w:val="28"/>
        </w:rPr>
      </w:pPr>
    </w:p>
    <w:p w:rsidR="00C017C8" w:rsidRDefault="00C017C8" w:rsidP="00C2607A">
      <w:pPr>
        <w:shd w:val="clear" w:color="auto" w:fill="FFFFFF"/>
        <w:spacing w:line="360" w:lineRule="auto"/>
        <w:ind w:firstLine="851"/>
        <w:jc w:val="both"/>
        <w:rPr>
          <w:spacing w:val="-11"/>
          <w:sz w:val="28"/>
          <w:szCs w:val="28"/>
        </w:rPr>
      </w:pPr>
      <w:r w:rsidRPr="00271E64">
        <w:rPr>
          <w:spacing w:val="-11"/>
          <w:sz w:val="28"/>
          <w:szCs w:val="28"/>
        </w:rPr>
        <w:t xml:space="preserve">Овощи, как любой товар, реализуются по разным ценам в зависимости от спроса и предложения, места и времени продажи, условий сделки, типа рынка, ценовой информацией и ее полноты, ряда других факторов. Одной из характерных особенностей рынка овощей </w:t>
      </w:r>
      <w:r>
        <w:rPr>
          <w:spacing w:val="-11"/>
          <w:sz w:val="28"/>
          <w:szCs w:val="28"/>
        </w:rPr>
        <w:t xml:space="preserve">Липецкой области </w:t>
      </w:r>
      <w:r w:rsidRPr="00271E64">
        <w:rPr>
          <w:spacing w:val="-11"/>
          <w:sz w:val="28"/>
          <w:szCs w:val="28"/>
        </w:rPr>
        <w:t xml:space="preserve">является ярко выраженное сезонное колебание цен. С начало года цена стабильно повышается и достигает максимального размера к июню, затем она начинает снижаться и минимальной становится в октябре – в момент поступления нового урожая. </w:t>
      </w:r>
      <w:r>
        <w:rPr>
          <w:spacing w:val="-11"/>
          <w:sz w:val="28"/>
          <w:szCs w:val="28"/>
        </w:rPr>
        <w:t>Рассмотрим основных производителей овощей Липецкой области (рис.3).</w:t>
      </w:r>
    </w:p>
    <w:p w:rsidR="00C017C8" w:rsidRDefault="00C017C8" w:rsidP="00486B70">
      <w:pPr>
        <w:shd w:val="clear" w:color="auto" w:fill="FFFFFF"/>
        <w:spacing w:line="360" w:lineRule="auto"/>
        <w:ind w:firstLine="851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Таблица 3 – Производители овощной продукции Липецкой области</w:t>
      </w:r>
    </w:p>
    <w:tbl>
      <w:tblPr>
        <w:tblW w:w="5480" w:type="dxa"/>
        <w:jc w:val="center"/>
        <w:tblLook w:val="00A0" w:firstRow="1" w:lastRow="0" w:firstColumn="1" w:lastColumn="0" w:noHBand="0" w:noVBand="0"/>
      </w:tblPr>
      <w:tblGrid>
        <w:gridCol w:w="2140"/>
        <w:gridCol w:w="1480"/>
        <w:gridCol w:w="1860"/>
      </w:tblGrid>
      <w:tr w:rsidR="00C017C8" w:rsidRPr="00557951" w:rsidTr="00557951">
        <w:trPr>
          <w:trHeight w:val="9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Хозяйство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Площадь посевов, га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Рентабельность, %</w:t>
            </w:r>
          </w:p>
        </w:tc>
      </w:tr>
      <w:tr w:rsidR="00C017C8" w:rsidRPr="00557951" w:rsidTr="00557951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Default="00C017C8" w:rsidP="00557951">
            <w:pPr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СХПК "Тепличный",</w:t>
            </w:r>
          </w:p>
          <w:p w:rsidR="00C017C8" w:rsidRPr="00557951" w:rsidRDefault="00C017C8" w:rsidP="00557951">
            <w:pPr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 xml:space="preserve"> г. Липецк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017C8" w:rsidRPr="00557951" w:rsidTr="00557951">
        <w:trPr>
          <w:trHeight w:val="9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ЗАО "Неженское", Липецкая область, Бо</w:t>
            </w:r>
            <w:r w:rsidRPr="00557951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57951">
              <w:rPr>
                <w:color w:val="000000"/>
                <w:sz w:val="22"/>
                <w:szCs w:val="22"/>
              </w:rPr>
              <w:t>нский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C017C8" w:rsidRPr="00557951" w:rsidTr="00557951">
        <w:trPr>
          <w:trHeight w:val="9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ЗАО "Овощевод", Липецкая область, Измалковский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C8" w:rsidRPr="00557951" w:rsidRDefault="00C017C8" w:rsidP="00557951">
            <w:pPr>
              <w:jc w:val="center"/>
              <w:rPr>
                <w:color w:val="000000"/>
              </w:rPr>
            </w:pPr>
            <w:r w:rsidRPr="00557951">
              <w:rPr>
                <w:color w:val="000000"/>
                <w:sz w:val="22"/>
                <w:szCs w:val="22"/>
              </w:rPr>
              <w:t>19,4</w:t>
            </w:r>
          </w:p>
        </w:tc>
      </w:tr>
    </w:tbl>
    <w:p w:rsidR="00C017C8" w:rsidRDefault="00C017C8" w:rsidP="00C2607A">
      <w:pPr>
        <w:shd w:val="clear" w:color="auto" w:fill="FFFFFF"/>
        <w:spacing w:line="360" w:lineRule="auto"/>
        <w:ind w:firstLine="85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СХПК «Тепличный» - единственное предприятие, которое занимается овощеводством закрытого грунта.</w:t>
      </w:r>
    </w:p>
    <w:p w:rsidR="00C017C8" w:rsidRDefault="00C017C8" w:rsidP="00557951">
      <w:pPr>
        <w:shd w:val="clear" w:color="auto" w:fill="FFFFFF"/>
        <w:spacing w:line="360" w:lineRule="auto"/>
        <w:ind w:firstLine="851"/>
        <w:jc w:val="both"/>
        <w:rPr>
          <w:spacing w:val="-11"/>
          <w:sz w:val="28"/>
          <w:szCs w:val="28"/>
        </w:rPr>
      </w:pPr>
      <w:r w:rsidRPr="00271E64">
        <w:rPr>
          <w:spacing w:val="-11"/>
          <w:sz w:val="28"/>
          <w:szCs w:val="28"/>
        </w:rPr>
        <w:t>Выделим средние цены производителей овощной продукции за 2005-2009</w:t>
      </w:r>
      <w:r>
        <w:rPr>
          <w:spacing w:val="-11"/>
          <w:sz w:val="28"/>
          <w:szCs w:val="28"/>
        </w:rPr>
        <w:t xml:space="preserve"> гг. (табл. 4).</w:t>
      </w:r>
    </w:p>
    <w:p w:rsidR="00C017C8" w:rsidRDefault="00C017C8" w:rsidP="00557951">
      <w:pPr>
        <w:shd w:val="clear" w:color="auto" w:fill="FFFFFF"/>
        <w:spacing w:line="360" w:lineRule="auto"/>
        <w:ind w:firstLine="851"/>
        <w:jc w:val="center"/>
        <w:rPr>
          <w:spacing w:val="-11"/>
          <w:sz w:val="28"/>
          <w:szCs w:val="28"/>
        </w:rPr>
      </w:pPr>
      <w:r w:rsidRPr="00271E64">
        <w:rPr>
          <w:spacing w:val="-11"/>
          <w:sz w:val="28"/>
          <w:szCs w:val="28"/>
        </w:rPr>
        <w:t>Т</w:t>
      </w:r>
      <w:r>
        <w:rPr>
          <w:spacing w:val="-11"/>
          <w:sz w:val="28"/>
          <w:szCs w:val="28"/>
        </w:rPr>
        <w:t>аблица 4</w:t>
      </w:r>
      <w:r w:rsidRPr="00271E64">
        <w:rPr>
          <w:spacing w:val="-11"/>
          <w:sz w:val="28"/>
          <w:szCs w:val="28"/>
        </w:rPr>
        <w:t xml:space="preserve"> – Средние цены производителей овощной продукции, кг</w:t>
      </w:r>
    </w:p>
    <w:tbl>
      <w:tblPr>
        <w:tblW w:w="6800" w:type="dxa"/>
        <w:jc w:val="center"/>
        <w:tblLook w:val="00A0" w:firstRow="1" w:lastRow="0" w:firstColumn="1" w:lastColumn="0" w:noHBand="0" w:noVBand="0"/>
      </w:tblPr>
      <w:tblGrid>
        <w:gridCol w:w="1820"/>
        <w:gridCol w:w="792"/>
        <w:gridCol w:w="792"/>
        <w:gridCol w:w="792"/>
        <w:gridCol w:w="792"/>
        <w:gridCol w:w="792"/>
        <w:gridCol w:w="1341"/>
      </w:tblGrid>
      <w:tr w:rsidR="00C017C8" w:rsidRPr="00271E64" w:rsidTr="000A0D9D">
        <w:trPr>
          <w:trHeight w:val="300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Овощи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Годы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 xml:space="preserve">Изменение 2009г.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71E64">
                <w:rPr>
                  <w:color w:val="000000"/>
                </w:rPr>
                <w:t>2005 г</w:t>
              </w:r>
            </w:smartTag>
            <w:r w:rsidRPr="00271E64">
              <w:rPr>
                <w:color w:val="000000"/>
              </w:rPr>
              <w:t>.,%</w:t>
            </w:r>
          </w:p>
        </w:tc>
      </w:tr>
      <w:tr w:rsidR="00C017C8" w:rsidRPr="00271E64" w:rsidTr="000A0D9D">
        <w:trPr>
          <w:trHeight w:val="570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7C8" w:rsidRPr="00271E64" w:rsidRDefault="00C017C8" w:rsidP="000A0D9D">
            <w:pPr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2007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2008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2009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7C8" w:rsidRPr="00271E64" w:rsidRDefault="00C017C8" w:rsidP="000A0D9D">
            <w:pPr>
              <w:rPr>
                <w:color w:val="000000"/>
              </w:rPr>
            </w:pPr>
          </w:p>
        </w:tc>
      </w:tr>
      <w:tr w:rsidR="00C017C8" w:rsidRPr="00271E64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rPr>
                <w:color w:val="000000"/>
              </w:rPr>
            </w:pPr>
            <w:r w:rsidRPr="00271E64">
              <w:rPr>
                <w:color w:val="000000"/>
              </w:rPr>
              <w:t>Помидоры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23,8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25,9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38,9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42,4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178,3</w:t>
            </w:r>
          </w:p>
        </w:tc>
      </w:tr>
      <w:tr w:rsidR="00C017C8" w:rsidRPr="00271E64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rPr>
                <w:color w:val="000000"/>
              </w:rPr>
            </w:pPr>
            <w:r w:rsidRPr="00271E64">
              <w:rPr>
                <w:color w:val="000000"/>
              </w:rPr>
              <w:t>Огурцы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27,0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31,4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36,9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41,7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171,5</w:t>
            </w:r>
          </w:p>
        </w:tc>
      </w:tr>
      <w:tr w:rsidR="00C017C8" w:rsidRPr="00271E64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rPr>
                <w:color w:val="000000"/>
              </w:rPr>
            </w:pPr>
            <w:r w:rsidRPr="00271E64">
              <w:rPr>
                <w:color w:val="000000"/>
              </w:rPr>
              <w:t>Лук репчатый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5,5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7,7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8,4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10,9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198,9</w:t>
            </w:r>
          </w:p>
        </w:tc>
      </w:tr>
      <w:tr w:rsidR="00C017C8" w:rsidRPr="00271E64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rPr>
                <w:color w:val="000000"/>
              </w:rPr>
            </w:pPr>
            <w:r w:rsidRPr="00271E64">
              <w:rPr>
                <w:color w:val="000000"/>
              </w:rPr>
              <w:t>Морковь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8,5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6,9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7,3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94,8</w:t>
            </w:r>
          </w:p>
        </w:tc>
      </w:tr>
      <w:tr w:rsidR="00C017C8" w:rsidRPr="00271E64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rPr>
                <w:color w:val="000000"/>
              </w:rPr>
            </w:pPr>
            <w:r w:rsidRPr="00271E64">
              <w:rPr>
                <w:color w:val="000000"/>
              </w:rPr>
              <w:t>Свекла столовая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5,2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6,4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6,4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271E64" w:rsidRDefault="00C017C8" w:rsidP="000A0D9D">
            <w:pPr>
              <w:jc w:val="center"/>
              <w:rPr>
                <w:color w:val="000000"/>
              </w:rPr>
            </w:pPr>
            <w:r w:rsidRPr="00271E64">
              <w:rPr>
                <w:color w:val="000000"/>
              </w:rPr>
              <w:t>127,7</w:t>
            </w:r>
          </w:p>
        </w:tc>
      </w:tr>
    </w:tbl>
    <w:p w:rsidR="00C017C8" w:rsidRDefault="00C017C8" w:rsidP="00557951">
      <w:p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</w:p>
    <w:p w:rsidR="00C017C8" w:rsidRPr="00271E64" w:rsidRDefault="00C017C8" w:rsidP="00C2607A">
      <w:pPr>
        <w:shd w:val="clear" w:color="auto" w:fill="FFFFFF"/>
        <w:spacing w:line="360" w:lineRule="auto"/>
        <w:ind w:firstLine="85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К</w:t>
      </w:r>
      <w:r w:rsidRPr="00271E64">
        <w:rPr>
          <w:spacing w:val="-11"/>
          <w:sz w:val="28"/>
          <w:szCs w:val="28"/>
        </w:rPr>
        <w:t xml:space="preserve">ак видно из приведенных данных за 2005-2009 гг., резко выросли цены реализации производителей всех форм хозяйств </w:t>
      </w:r>
      <w:r>
        <w:rPr>
          <w:spacing w:val="-11"/>
          <w:sz w:val="28"/>
          <w:szCs w:val="28"/>
        </w:rPr>
        <w:t xml:space="preserve">в Липецкой области </w:t>
      </w:r>
      <w:r w:rsidRPr="00271E64">
        <w:rPr>
          <w:spacing w:val="-11"/>
          <w:sz w:val="28"/>
          <w:szCs w:val="28"/>
        </w:rPr>
        <w:t>по помидорам и огурцам, так как на эти виды овощей затрачивается большое количество различных затрат (на удобрения, семена, оплата труда, прямые затраты труда). Также выросли цены на лук репчатый (на 98%) и на свеклу столовую (на 27,7%). Уменьшились цены на морковь на 5,2%.</w:t>
      </w:r>
    </w:p>
    <w:p w:rsidR="00C017C8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pacing w:val="-11"/>
          <w:sz w:val="28"/>
          <w:szCs w:val="28"/>
        </w:rPr>
      </w:pPr>
      <w:r w:rsidRPr="00271E64">
        <w:rPr>
          <w:spacing w:val="-11"/>
          <w:sz w:val="28"/>
          <w:szCs w:val="28"/>
        </w:rPr>
        <w:t xml:space="preserve">Средние цены производителей овощей </w:t>
      </w:r>
      <w:r>
        <w:rPr>
          <w:spacing w:val="-11"/>
          <w:sz w:val="28"/>
          <w:szCs w:val="28"/>
        </w:rPr>
        <w:t xml:space="preserve">Липецкой области </w:t>
      </w:r>
      <w:r w:rsidRPr="00271E64">
        <w:rPr>
          <w:spacing w:val="-11"/>
          <w:sz w:val="28"/>
          <w:szCs w:val="28"/>
        </w:rPr>
        <w:t>до июня 2009 года были на уровне 2008 года. Снижение розничных цен началось с июля и продолжалось до ноября 2009</w:t>
      </w:r>
      <w:r>
        <w:rPr>
          <w:spacing w:val="-11"/>
          <w:sz w:val="28"/>
          <w:szCs w:val="28"/>
        </w:rPr>
        <w:t xml:space="preserve"> </w:t>
      </w:r>
      <w:r w:rsidRPr="00271E64">
        <w:rPr>
          <w:spacing w:val="-11"/>
          <w:sz w:val="28"/>
          <w:szCs w:val="28"/>
        </w:rPr>
        <w:t>года. И хотя розничные цены на овощи будут расти на протяжении всего зимне-весеннего периода 2009-2010 года, но темпы их будут невысокими.</w:t>
      </w:r>
    </w:p>
    <w:p w:rsidR="00C017C8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Ниже представлена таблица, по каким канал происходит реализация овощей (табл. 5).</w:t>
      </w:r>
    </w:p>
    <w:p w:rsidR="00C017C8" w:rsidRPr="00C2607A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C2607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C2607A">
        <w:rPr>
          <w:sz w:val="28"/>
          <w:szCs w:val="28"/>
        </w:rPr>
        <w:t xml:space="preserve"> - Реализация овощей всего и по</w:t>
      </w:r>
      <w:r>
        <w:rPr>
          <w:sz w:val="28"/>
          <w:szCs w:val="28"/>
        </w:rPr>
        <w:t xml:space="preserve"> отдельным каналам по Липецкой области, тыс. т</w:t>
      </w:r>
    </w:p>
    <w:tbl>
      <w:tblPr>
        <w:tblW w:w="9493" w:type="dxa"/>
        <w:jc w:val="center"/>
        <w:tblLook w:val="00A0" w:firstRow="1" w:lastRow="0" w:firstColumn="1" w:lastColumn="0" w:noHBand="0" w:noVBand="0"/>
      </w:tblPr>
      <w:tblGrid>
        <w:gridCol w:w="4693"/>
        <w:gridCol w:w="960"/>
        <w:gridCol w:w="960"/>
        <w:gridCol w:w="960"/>
        <w:gridCol w:w="960"/>
        <w:gridCol w:w="960"/>
      </w:tblGrid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2005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2006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2007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2008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2009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Овощи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Реализовано-всего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8,4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Потребкооперации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</w:tr>
      <w:tr w:rsidR="00C017C8" w:rsidRPr="00C2607A" w:rsidTr="00C2607A">
        <w:trPr>
          <w:trHeight w:val="96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Другим потребителям (перерабатывающим организациям, организациям оптовой торговли, на рынке, через собственные магазины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8,38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 биржах и аукционах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2,21</w:t>
            </w:r>
          </w:p>
        </w:tc>
      </w:tr>
      <w:tr w:rsidR="00C017C8" w:rsidRPr="00C2607A" w:rsidTr="00C2607A">
        <w:trPr>
          <w:trHeight w:val="64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Населению (через систему общественного питания, выдача и продажа в счет оплаты труда)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 бартерным сделкам (обменным операциям)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b/>
                <w:bCs/>
                <w:color w:val="000000"/>
              </w:rPr>
            </w:pPr>
            <w:r w:rsidRPr="00C2607A">
              <w:rPr>
                <w:b/>
                <w:bCs/>
                <w:color w:val="000000"/>
              </w:rPr>
              <w:t>Капуста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Реализовано-всего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0,2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Потребкооперации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96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Другим потребителям (перерабатывающим организациям, организациям оптовой торговли, на рынке, через собственные магазины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0,2</w:t>
            </w:r>
          </w:p>
        </w:tc>
      </w:tr>
      <w:tr w:rsidR="00C017C8" w:rsidRPr="00C2607A" w:rsidTr="00C2607A">
        <w:trPr>
          <w:trHeight w:val="64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Населению (через систему общественного питания, выдача и продажа в счет оплаты труда)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 бартерным сделкам (обменным операциям)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b/>
                <w:bCs/>
                <w:color w:val="000000"/>
              </w:rPr>
            </w:pPr>
            <w:r w:rsidRPr="00C2607A">
              <w:rPr>
                <w:b/>
                <w:bCs/>
                <w:color w:val="000000"/>
              </w:rPr>
              <w:t>Морковь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Реализовано-всего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Потребкооперации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96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Другим потребителям (перерабатывающим организациям, организациям оптовой торговли, на рынке, через собственные магазины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64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Населению (через систему общественного питания, выдача и продажа в счет оплаты труда)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 бартерным сделкам (обменным операциям)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b/>
                <w:bCs/>
                <w:color w:val="000000"/>
              </w:rPr>
            </w:pPr>
            <w:r w:rsidRPr="00C2607A">
              <w:rPr>
                <w:b/>
                <w:bCs/>
                <w:color w:val="000000"/>
              </w:rPr>
              <w:t>Огурцы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Реализовано-всего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6,81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Потребкооперации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</w:t>
            </w:r>
          </w:p>
        </w:tc>
      </w:tr>
      <w:tr w:rsidR="00C017C8" w:rsidRPr="00C2607A" w:rsidTr="00C2607A">
        <w:trPr>
          <w:trHeight w:val="96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Другим потребителям (перерабатывающим организациям, организациям оптовой торговли, на рынке, через собственные магазины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6,81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 биржах и аукционах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1,82</w:t>
            </w:r>
          </w:p>
        </w:tc>
      </w:tr>
      <w:tr w:rsidR="00C017C8" w:rsidRPr="00C2607A" w:rsidTr="00C2607A">
        <w:trPr>
          <w:trHeight w:val="64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Населению (через систему общественного питания, выдача и продажа в счет оплаты труда)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b/>
                <w:bCs/>
                <w:color w:val="000000"/>
              </w:rPr>
            </w:pPr>
            <w:r w:rsidRPr="00C2607A">
              <w:rPr>
                <w:b/>
                <w:bCs/>
                <w:color w:val="000000"/>
              </w:rPr>
              <w:t>Помидоры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Реализовано-всего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1,33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Потребкооперации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</w:tr>
      <w:tr w:rsidR="00C017C8" w:rsidRPr="00C2607A" w:rsidTr="00C2607A">
        <w:trPr>
          <w:trHeight w:val="96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Другим потребителям (перерабатывающим организациям, организациям оптовой торговли, на рынке, через собственные магазины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1,32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 биржах и аукционах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0,37</w:t>
            </w:r>
          </w:p>
        </w:tc>
      </w:tr>
      <w:tr w:rsidR="00C017C8" w:rsidRPr="00C2607A" w:rsidTr="00C2607A">
        <w:trPr>
          <w:trHeight w:val="64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Населению (через систему общественного питания, выдача и продажа в счет оплаты труда)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b/>
                <w:bCs/>
                <w:color w:val="000000"/>
              </w:rPr>
            </w:pPr>
            <w:r w:rsidRPr="00C2607A">
              <w:rPr>
                <w:b/>
                <w:bCs/>
                <w:color w:val="000000"/>
              </w:rPr>
              <w:t>Лук репчатый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60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17C8" w:rsidRPr="00C2607A" w:rsidTr="00C2607A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Реализовано-всего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96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Другим потребителям (перерабатывающим организациям, организациям оптовой торговли, на рынке, через собственные магазины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  <w:tr w:rsidR="00C017C8" w:rsidRPr="00C2607A" w:rsidTr="00C2607A">
        <w:trPr>
          <w:trHeight w:val="64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17C8" w:rsidRPr="00C2607A" w:rsidRDefault="00C017C8" w:rsidP="00C2607A">
            <w:pPr>
              <w:jc w:val="both"/>
              <w:rPr>
                <w:color w:val="000000"/>
              </w:rPr>
            </w:pPr>
            <w:r w:rsidRPr="00C2607A">
              <w:rPr>
                <w:color w:val="000000"/>
              </w:rPr>
              <w:t>Населению (через систему общественного питания, выдача и продажа в счет оплаты труда)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C2607A" w:rsidRDefault="00C017C8" w:rsidP="00C2607A">
            <w:pPr>
              <w:jc w:val="center"/>
              <w:rPr>
                <w:color w:val="000000"/>
              </w:rPr>
            </w:pPr>
            <w:r w:rsidRPr="00C2607A">
              <w:rPr>
                <w:color w:val="000000"/>
              </w:rPr>
              <w:t> </w:t>
            </w:r>
          </w:p>
        </w:tc>
      </w:tr>
    </w:tbl>
    <w:p w:rsidR="00C017C8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pacing w:val="-11"/>
          <w:sz w:val="28"/>
          <w:szCs w:val="28"/>
        </w:rPr>
      </w:pPr>
    </w:p>
    <w:p w:rsidR="00C017C8" w:rsidRPr="00271E64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bCs/>
          <w:iCs/>
          <w:sz w:val="28"/>
          <w:szCs w:val="28"/>
        </w:rPr>
      </w:pPr>
      <w:r w:rsidRPr="00271E64">
        <w:rPr>
          <w:bCs/>
          <w:iCs/>
          <w:sz w:val="28"/>
          <w:szCs w:val="28"/>
        </w:rPr>
        <w:t>Овощная консервация занимает почетное место в меню большинства россиян</w:t>
      </w:r>
      <w:r>
        <w:rPr>
          <w:bCs/>
          <w:iCs/>
          <w:sz w:val="28"/>
          <w:szCs w:val="28"/>
        </w:rPr>
        <w:t>, в том числе лиц, проживающих в Липецкой области</w:t>
      </w:r>
      <w:r w:rsidRPr="00271E64">
        <w:rPr>
          <w:bCs/>
          <w:iCs/>
          <w:sz w:val="28"/>
          <w:szCs w:val="28"/>
        </w:rPr>
        <w:t>. При этом, по мнению экспертов, традиция приготовления домашних заготовок вносит весьма весомый вклад в общий объем потребления консервированных овощей, сокращая тем самым потребление консервации, произведенной на предприятиях</w:t>
      </w:r>
    </w:p>
    <w:p w:rsidR="00C017C8" w:rsidRPr="00126CEA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71E64">
        <w:rPr>
          <w:sz w:val="28"/>
          <w:szCs w:val="28"/>
        </w:rPr>
        <w:t>Данное утверждение в основном касается таких сегментов, как консервированные огурцы и помидоры, на которые приходится около 15% от общего объема потребительского рынка консервации</w:t>
      </w:r>
      <w:r>
        <w:rPr>
          <w:sz w:val="28"/>
          <w:szCs w:val="28"/>
        </w:rPr>
        <w:t xml:space="preserve"> Липецкой области</w:t>
      </w:r>
      <w:r w:rsidRPr="00271E64">
        <w:rPr>
          <w:sz w:val="28"/>
          <w:szCs w:val="28"/>
        </w:rPr>
        <w:t>.. Так, в 200</w:t>
      </w:r>
      <w:r>
        <w:rPr>
          <w:sz w:val="28"/>
          <w:szCs w:val="28"/>
        </w:rPr>
        <w:t>9</w:t>
      </w:r>
      <w:r w:rsidRPr="00271E64">
        <w:rPr>
          <w:sz w:val="28"/>
          <w:szCs w:val="28"/>
        </w:rPr>
        <w:t xml:space="preserve"> году по сравнению с 200</w:t>
      </w:r>
      <w:r>
        <w:rPr>
          <w:sz w:val="28"/>
          <w:szCs w:val="28"/>
        </w:rPr>
        <w:t>8</w:t>
      </w:r>
      <w:r w:rsidRPr="00271E64">
        <w:rPr>
          <w:sz w:val="28"/>
          <w:szCs w:val="28"/>
        </w:rPr>
        <w:t xml:space="preserve"> годом общий объем потребления консер</w:t>
      </w:r>
      <w:r>
        <w:rPr>
          <w:sz w:val="28"/>
          <w:szCs w:val="28"/>
        </w:rPr>
        <w:t xml:space="preserve">вированных помидоров и огурцов, </w:t>
      </w:r>
      <w:r w:rsidRPr="00271E64">
        <w:rPr>
          <w:sz w:val="28"/>
          <w:szCs w:val="28"/>
        </w:rPr>
        <w:t>сократил</w:t>
      </w:r>
      <w:r w:rsidRPr="00126CEA">
        <w:rPr>
          <w:sz w:val="28"/>
          <w:szCs w:val="28"/>
        </w:rPr>
        <w:t>ся на 17% и 5% соответственно (диаграмма 1).</w:t>
      </w:r>
    </w:p>
    <w:p w:rsidR="00C017C8" w:rsidRPr="00126CEA" w:rsidRDefault="005F0D40" w:rsidP="00486B70">
      <w:pPr>
        <w:pStyle w:val="aa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7" type="#_x0000_t75" style="width:368.25pt;height:252.75pt;visibility:visible">
            <v:imagedata r:id="rId9" o:title=""/>
          </v:shape>
        </w:pict>
      </w:r>
    </w:p>
    <w:p w:rsidR="00C017C8" w:rsidRPr="00126CEA" w:rsidRDefault="00C017C8" w:rsidP="00486B70">
      <w:pPr>
        <w:pStyle w:val="aa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126CEA">
        <w:rPr>
          <w:sz w:val="28"/>
          <w:szCs w:val="28"/>
        </w:rPr>
        <w:t xml:space="preserve">Диаграмма 1 – Изменение объема потребления </w:t>
      </w:r>
      <w:smartTag w:uri="urn:schemas-microsoft-com:office:smarttags" w:element="metricconverter">
        <w:smartTagPr>
          <w:attr w:name="ProductID" w:val="2009 г"/>
        </w:smartTagPr>
        <w:r w:rsidRPr="00126CEA">
          <w:rPr>
            <w:sz w:val="28"/>
            <w:szCs w:val="28"/>
          </w:rPr>
          <w:t>2009 г</w:t>
        </w:r>
      </w:smartTag>
      <w:r w:rsidRPr="00126CEA">
        <w:rPr>
          <w:sz w:val="28"/>
          <w:szCs w:val="28"/>
        </w:rPr>
        <w:t>. по сравнению с 200</w:t>
      </w:r>
      <w:r>
        <w:rPr>
          <w:sz w:val="28"/>
          <w:szCs w:val="28"/>
        </w:rPr>
        <w:t>8</w:t>
      </w:r>
      <w:r w:rsidRPr="00126CEA">
        <w:rPr>
          <w:sz w:val="28"/>
          <w:szCs w:val="28"/>
        </w:rPr>
        <w:t>, %</w:t>
      </w:r>
    </w:p>
    <w:p w:rsidR="00C017C8" w:rsidRPr="00126CEA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26CEA">
        <w:rPr>
          <w:sz w:val="28"/>
          <w:szCs w:val="28"/>
        </w:rPr>
        <w:t>Среди различных сегментов консервированных овощей наибольшее падение объемов потребления отмечено в таких сегментах, как кабачки (-39%), перец (-4%), баклажаны (-9%), баклажанная икра (-7%) и, как ранее уже было отмечено, помидоры (-17%) и огурцы (-5%). Также снизилось потребление зеленого горошка (на 5%), кукурузы (на 2%) и грибов ((на 2%). В то же время, объем потребления оливок, маслин, овощных смесей и фасоли, овощных смесей, кабачковой икры, наоборот, вырос (на 7%, 2%, 11%, 8% и 11% соответственно, что отражено на диаграмме 1).</w:t>
      </w:r>
    </w:p>
    <w:p w:rsidR="00C017C8" w:rsidRPr="00366602" w:rsidRDefault="00C017C8" w:rsidP="00C2607A">
      <w:pPr>
        <w:spacing w:line="360" w:lineRule="auto"/>
        <w:ind w:firstLine="851"/>
        <w:jc w:val="both"/>
        <w:rPr>
          <w:sz w:val="28"/>
        </w:rPr>
      </w:pPr>
      <w:r w:rsidRPr="00366602">
        <w:rPr>
          <w:sz w:val="28"/>
        </w:rPr>
        <w:t>На рынке замороженных овощей</w:t>
      </w:r>
      <w:r>
        <w:rPr>
          <w:sz w:val="28"/>
        </w:rPr>
        <w:t xml:space="preserve"> липчани</w:t>
      </w:r>
      <w:r w:rsidRPr="00366602">
        <w:rPr>
          <w:sz w:val="28"/>
        </w:rPr>
        <w:t xml:space="preserve"> отдают предпочтения овощным смесям.</w:t>
      </w:r>
      <w:r>
        <w:rPr>
          <w:sz w:val="28"/>
        </w:rPr>
        <w:t xml:space="preserve"> В</w:t>
      </w:r>
      <w:r w:rsidRPr="00366602">
        <w:rPr>
          <w:sz w:val="28"/>
        </w:rPr>
        <w:t xml:space="preserve"> рейтинге по популярности замороженных овощей находится цветная капуста – 28% потребителей, стручковая фасоль и шампиньоны– 24% и 15% соответственно.</w:t>
      </w:r>
    </w:p>
    <w:p w:rsidR="00C017C8" w:rsidRPr="00366602" w:rsidRDefault="005F0D40" w:rsidP="00C2607A">
      <w:pPr>
        <w:spacing w:line="360" w:lineRule="auto"/>
        <w:ind w:firstLine="851"/>
        <w:jc w:val="both"/>
        <w:rPr>
          <w:color w:val="003572"/>
          <w:sz w:val="28"/>
        </w:rPr>
      </w:pPr>
      <w:r>
        <w:rPr>
          <w:noProof/>
          <w:color w:val="003572"/>
          <w:sz w:val="28"/>
        </w:rPr>
        <w:pict>
          <v:shape id="Рисунок 3" o:spid="_x0000_i1028" type="#_x0000_t75" alt="http://holod-delo.ru/images/art1_ic_05_2006_03..gif" style="width:443.25pt;height:296.25pt;visibility:visible">
            <v:imagedata r:id="rId10" o:title=""/>
          </v:shape>
        </w:pict>
      </w:r>
    </w:p>
    <w:p w:rsidR="00C017C8" w:rsidRPr="00366602" w:rsidRDefault="00C017C8" w:rsidP="00486B70">
      <w:pPr>
        <w:spacing w:line="360" w:lineRule="auto"/>
        <w:ind w:firstLine="851"/>
        <w:jc w:val="center"/>
        <w:rPr>
          <w:sz w:val="28"/>
        </w:rPr>
      </w:pPr>
      <w:r w:rsidRPr="00366602">
        <w:rPr>
          <w:bCs/>
          <w:iCs/>
          <w:sz w:val="28"/>
        </w:rPr>
        <w:t>Диаграмма</w:t>
      </w:r>
      <w:r>
        <w:rPr>
          <w:bCs/>
          <w:iCs/>
          <w:sz w:val="28"/>
        </w:rPr>
        <w:t xml:space="preserve"> 2 -</w:t>
      </w:r>
      <w:r w:rsidRPr="00366602">
        <w:rPr>
          <w:bCs/>
          <w:iCs/>
          <w:sz w:val="28"/>
        </w:rPr>
        <w:t xml:space="preserve"> Популярность замороженных продуктов по видам в </w:t>
      </w:r>
      <w:r>
        <w:rPr>
          <w:bCs/>
          <w:iCs/>
          <w:sz w:val="28"/>
        </w:rPr>
        <w:t>Липецкой области</w:t>
      </w:r>
      <w:r w:rsidRPr="00366602">
        <w:rPr>
          <w:bCs/>
          <w:iCs/>
          <w:sz w:val="28"/>
        </w:rPr>
        <w:t>, % от числа опрошенных респондентов.</w:t>
      </w:r>
    </w:p>
    <w:p w:rsidR="00C017C8" w:rsidRPr="00366602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66602">
        <w:rPr>
          <w:sz w:val="28"/>
        </w:rPr>
        <w:t xml:space="preserve">Спрос на замороженные овощи подвержен сильным сезонным колебаниям. Так, на зимние и первые весенние месяцы, когда ощущается нехватка и дороговизна свежих овощей на прилавках, приходится пик продаж. Летом потребительский спрос значительно снижается, что связано со сбором нового урожая свежих овощей, и опять начинает свой рост с октября. Согласно результатам исследования </w:t>
      </w:r>
      <w:r>
        <w:rPr>
          <w:sz w:val="28"/>
        </w:rPr>
        <w:t>липецкого</w:t>
      </w:r>
      <w:r w:rsidRPr="00366602">
        <w:rPr>
          <w:sz w:val="28"/>
        </w:rPr>
        <w:t xml:space="preserve"> рынка замороженных овощей, проведенного компанией среди покупателей данного вида продукции, в </w:t>
      </w:r>
      <w:r>
        <w:rPr>
          <w:sz w:val="28"/>
        </w:rPr>
        <w:t>Липецке</w:t>
      </w:r>
      <w:r w:rsidRPr="00366602">
        <w:rPr>
          <w:sz w:val="28"/>
        </w:rPr>
        <w:t xml:space="preserve"> почти половина приверженцев замороженных овощей потребляет их круглый год, вне за</w:t>
      </w:r>
      <w:r>
        <w:rPr>
          <w:sz w:val="28"/>
        </w:rPr>
        <w:t>висимости от сезона (диаграмма 6</w:t>
      </w:r>
      <w:r w:rsidRPr="00366602">
        <w:rPr>
          <w:sz w:val="28"/>
        </w:rPr>
        <w:t xml:space="preserve">). Кроме этого, в последние годы эксперты отмечают постоянное уменьшение глубины спада объемов продаж в летние месяцы, что свидетельствует о том, что доля потребителей замороженных овощей и фруктов увеличивается не только в сезон пикового потребления, но и в период спада, а количество покупающих замороженные овощи круглый год будет расти. </w:t>
      </w:r>
    </w:p>
    <w:p w:rsidR="00C017C8" w:rsidRPr="00366602" w:rsidRDefault="005F0D40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bCs/>
          <w:sz w:val="28"/>
        </w:rPr>
      </w:pPr>
      <w:r>
        <w:rPr>
          <w:noProof/>
          <w:sz w:val="28"/>
        </w:rPr>
        <w:pict>
          <v:shape id="Рисунок 9" o:spid="_x0000_i1029" type="#_x0000_t75" alt="http://www.marketcenter.ru/content/file.asp?r=12168" style="width:293.25pt;height:178.5pt;visibility:visible">
            <v:imagedata r:id="rId11" o:title=""/>
          </v:shape>
        </w:pict>
      </w:r>
      <w:r w:rsidR="00C017C8" w:rsidRPr="00366602">
        <w:rPr>
          <w:bCs/>
          <w:sz w:val="28"/>
        </w:rPr>
        <w:t xml:space="preserve"> </w:t>
      </w:r>
    </w:p>
    <w:p w:rsidR="00C017C8" w:rsidRPr="00366602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66602">
        <w:rPr>
          <w:bCs/>
          <w:sz w:val="28"/>
        </w:rPr>
        <w:t xml:space="preserve">Диаграмма </w:t>
      </w:r>
      <w:r>
        <w:rPr>
          <w:bCs/>
          <w:sz w:val="28"/>
        </w:rPr>
        <w:t>3 -</w:t>
      </w:r>
      <w:r w:rsidRPr="00366602">
        <w:rPr>
          <w:bCs/>
          <w:sz w:val="28"/>
        </w:rPr>
        <w:t xml:space="preserve"> </w:t>
      </w:r>
      <w:r w:rsidRPr="00366602">
        <w:rPr>
          <w:sz w:val="28"/>
        </w:rPr>
        <w:t>Сезонность потребления замороженных ов</w:t>
      </w:r>
      <w:r>
        <w:rPr>
          <w:sz w:val="28"/>
        </w:rPr>
        <w:t>ощей в Липецкой области, % от числа потребителей</w:t>
      </w:r>
      <w:r w:rsidRPr="00366602">
        <w:rPr>
          <w:sz w:val="28"/>
        </w:rPr>
        <w:t>.</w:t>
      </w:r>
    </w:p>
    <w:p w:rsidR="00C017C8" w:rsidRPr="00366602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66602">
        <w:rPr>
          <w:sz w:val="28"/>
        </w:rPr>
        <w:t xml:space="preserve">Наиболее популярными на рынке замороженных овощей, грибов и ягод в целом по </w:t>
      </w:r>
      <w:r>
        <w:rPr>
          <w:sz w:val="28"/>
        </w:rPr>
        <w:t>Липецкой области</w:t>
      </w:r>
      <w:r w:rsidRPr="00366602">
        <w:rPr>
          <w:sz w:val="28"/>
        </w:rPr>
        <w:t xml:space="preserve"> являются овощные смеси –им отдают предпочтение около 30% </w:t>
      </w:r>
      <w:r>
        <w:rPr>
          <w:sz w:val="28"/>
        </w:rPr>
        <w:t>липчан</w:t>
      </w:r>
      <w:r w:rsidRPr="00366602">
        <w:rPr>
          <w:sz w:val="28"/>
        </w:rPr>
        <w:t xml:space="preserve"> (диаграмма </w:t>
      </w:r>
      <w:r>
        <w:rPr>
          <w:sz w:val="28"/>
        </w:rPr>
        <w:t>4</w:t>
      </w:r>
      <w:r w:rsidRPr="00366602">
        <w:rPr>
          <w:sz w:val="28"/>
        </w:rPr>
        <w:t xml:space="preserve">). Цветную капусту покупают 28% потребителей, стручковую фасоль – 24% и шампиньоны -15% </w:t>
      </w:r>
    </w:p>
    <w:p w:rsidR="00C017C8" w:rsidRPr="00366602" w:rsidRDefault="005F0D40" w:rsidP="00C2607A">
      <w:pPr>
        <w:pStyle w:val="aa"/>
        <w:tabs>
          <w:tab w:val="left" w:pos="7110"/>
        </w:tabs>
        <w:spacing w:before="0" w:beforeAutospacing="0" w:after="0" w:afterAutospacing="0" w:line="360" w:lineRule="auto"/>
        <w:ind w:firstLine="851"/>
        <w:jc w:val="both"/>
        <w:rPr>
          <w:bCs/>
          <w:sz w:val="28"/>
        </w:rPr>
      </w:pPr>
      <w:r>
        <w:rPr>
          <w:noProof/>
          <w:sz w:val="28"/>
        </w:rPr>
        <w:pict>
          <v:shape id="Рисунок 10" o:spid="_x0000_i1030" type="#_x0000_t75" alt="http://www.marketcenter.ru/content/file.asp?r=12169" style="width:285.75pt;height:165.75pt;visibility:visible">
            <v:imagedata r:id="rId12" o:title=""/>
          </v:shape>
        </w:pict>
      </w:r>
      <w:r w:rsidR="00C017C8" w:rsidRPr="00366602">
        <w:rPr>
          <w:bCs/>
          <w:sz w:val="28"/>
        </w:rPr>
        <w:t xml:space="preserve"> </w:t>
      </w:r>
      <w:r w:rsidR="00C017C8">
        <w:rPr>
          <w:bCs/>
          <w:sz w:val="28"/>
        </w:rPr>
        <w:tab/>
      </w:r>
    </w:p>
    <w:p w:rsidR="00C017C8" w:rsidRPr="00366602" w:rsidRDefault="00C017C8" w:rsidP="00486B70">
      <w:pPr>
        <w:pStyle w:val="aa"/>
        <w:spacing w:before="0" w:beforeAutospacing="0" w:after="0" w:afterAutospacing="0" w:line="360" w:lineRule="auto"/>
        <w:ind w:firstLine="851"/>
        <w:jc w:val="center"/>
        <w:rPr>
          <w:sz w:val="28"/>
        </w:rPr>
      </w:pPr>
      <w:r w:rsidRPr="00366602">
        <w:rPr>
          <w:bCs/>
          <w:sz w:val="28"/>
        </w:rPr>
        <w:t xml:space="preserve">Диаграмма </w:t>
      </w:r>
      <w:r>
        <w:rPr>
          <w:bCs/>
          <w:sz w:val="28"/>
        </w:rPr>
        <w:t>4 -</w:t>
      </w:r>
      <w:r w:rsidRPr="00366602">
        <w:rPr>
          <w:bCs/>
          <w:sz w:val="28"/>
        </w:rPr>
        <w:t xml:space="preserve"> </w:t>
      </w:r>
      <w:r w:rsidRPr="00366602">
        <w:rPr>
          <w:sz w:val="28"/>
        </w:rPr>
        <w:t xml:space="preserve">Популярность замороженных продуктов по видам на </w:t>
      </w:r>
      <w:r>
        <w:rPr>
          <w:sz w:val="28"/>
        </w:rPr>
        <w:t>липецком</w:t>
      </w:r>
      <w:r w:rsidRPr="00366602">
        <w:rPr>
          <w:sz w:val="28"/>
        </w:rPr>
        <w:t xml:space="preserve"> рынке, %.</w:t>
      </w:r>
    </w:p>
    <w:p w:rsidR="00C017C8" w:rsidRPr="00366602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66602">
        <w:rPr>
          <w:sz w:val="28"/>
        </w:rPr>
        <w:t>Результаты проведенных исследований свидетельствуют, что главными факторами выбора для покупателей являются вкус и качество “заморозки”. Ни известность марки, ни объемы производства не являются важными показателями для покупателей. Под качеством понимается соблюдение пропорций в смеси, высокое качество ингредиентов, количество льда в упаковке, отсутствие посторонних элементов в упаковке (например, веточек, листочков и травинок в ягодах или грибах). Поэтому при выборе большинство покупателей руководствуются прошлым положительным опытом приобретения данных продуктов.</w:t>
      </w:r>
    </w:p>
    <w:p w:rsidR="00C017C8" w:rsidRPr="00366602" w:rsidRDefault="00C017C8" w:rsidP="00C2607A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66602">
        <w:rPr>
          <w:sz w:val="28"/>
        </w:rPr>
        <w:t xml:space="preserve">Основным местом покупки замороженных овощей, согласно результатам исследования </w:t>
      </w:r>
      <w:r>
        <w:rPr>
          <w:sz w:val="28"/>
        </w:rPr>
        <w:t>липецкого</w:t>
      </w:r>
      <w:r w:rsidRPr="00366602">
        <w:rPr>
          <w:sz w:val="28"/>
        </w:rPr>
        <w:t xml:space="preserve"> рынка замороженных овощей среди покупателей данного вида продукции, является супермаркет – 38,3% (диаграмма </w:t>
      </w:r>
      <w:r>
        <w:rPr>
          <w:sz w:val="28"/>
        </w:rPr>
        <w:t>5</w:t>
      </w:r>
      <w:r w:rsidRPr="00366602">
        <w:rPr>
          <w:sz w:val="28"/>
        </w:rPr>
        <w:t xml:space="preserve">). Данный факт объясняется высоким уровнем доходов целевой аудитории, которая предпочитает покупать продукты в крупных торговых точках. </w:t>
      </w:r>
    </w:p>
    <w:p w:rsidR="00C017C8" w:rsidRDefault="005F0D40" w:rsidP="00486B70">
      <w:pPr>
        <w:pStyle w:val="aa"/>
        <w:spacing w:before="0" w:beforeAutospacing="0" w:after="0" w:afterAutospacing="0" w:line="360" w:lineRule="auto"/>
        <w:jc w:val="center"/>
        <w:rPr>
          <w:noProof/>
          <w:sz w:val="28"/>
        </w:rPr>
      </w:pPr>
      <w:r>
        <w:rPr>
          <w:noProof/>
          <w:sz w:val="28"/>
        </w:rPr>
        <w:pict>
          <v:shape id="Рисунок 11" o:spid="_x0000_i1031" type="#_x0000_t75" alt="http://www.marketcenter.ru/content/file.asp?r=12170" style="width:402pt;height:285pt;visibility:visible">
            <v:imagedata r:id="rId13" o:title=""/>
          </v:shape>
        </w:pict>
      </w:r>
    </w:p>
    <w:p w:rsidR="00C017C8" w:rsidRPr="006557EC" w:rsidRDefault="00C017C8" w:rsidP="00125C4E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bCs/>
          <w:sz w:val="28"/>
        </w:rPr>
        <w:t>Ди</w:t>
      </w:r>
      <w:r w:rsidRPr="00366602">
        <w:rPr>
          <w:bCs/>
          <w:sz w:val="28"/>
        </w:rPr>
        <w:t xml:space="preserve">аграмма </w:t>
      </w:r>
      <w:r>
        <w:rPr>
          <w:bCs/>
          <w:sz w:val="28"/>
        </w:rPr>
        <w:t>5 -</w:t>
      </w:r>
      <w:r w:rsidRPr="00366602">
        <w:rPr>
          <w:sz w:val="28"/>
        </w:rPr>
        <w:t xml:space="preserve"> Предпочтения потребителей по местам покупки замороженных овощей, % </w:t>
      </w:r>
    </w:p>
    <w:p w:rsidR="00C017C8" w:rsidRPr="00125C4E" w:rsidRDefault="00C017C8" w:rsidP="00125C4E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>Ч</w:t>
      </w:r>
      <w:r w:rsidRPr="00366602">
        <w:rPr>
          <w:sz w:val="28"/>
        </w:rPr>
        <w:t xml:space="preserve">то касается прогнозов развития рынка на ближайшую перспективу, то эксперты считают, что рынок замороженных овощей и ягод продолжит динамично развиваться. Основными факторами роста в дальнейшем станет уменьшение свободного времени, рост благосостояния </w:t>
      </w:r>
      <w:r>
        <w:rPr>
          <w:sz w:val="28"/>
        </w:rPr>
        <w:t>липчан</w:t>
      </w:r>
      <w:r w:rsidRPr="00366602">
        <w:rPr>
          <w:sz w:val="28"/>
        </w:rPr>
        <w:t xml:space="preserve"> и культуры потребления продуктов, дальнейшее повышение качества продукции. </w:t>
      </w:r>
    </w:p>
    <w:p w:rsidR="00C017C8" w:rsidRDefault="00C017C8" w:rsidP="00C2607A">
      <w:pPr>
        <w:pStyle w:val="2"/>
        <w:spacing w:before="0" w:line="360" w:lineRule="auto"/>
        <w:ind w:firstLine="851"/>
        <w:jc w:val="both"/>
      </w:pPr>
      <w:bookmarkStart w:id="15" w:name="_Toc286946467"/>
      <w:r>
        <w:t>2.2. Роль и место СХПК «Тепличный» на рынке овощей региона</w:t>
      </w:r>
      <w:bookmarkEnd w:id="15"/>
    </w:p>
    <w:p w:rsidR="00C017C8" w:rsidRDefault="005F0D40" w:rsidP="00C2607A">
      <w:pPr>
        <w:jc w:val="center"/>
      </w:pPr>
      <w:r>
        <w:rPr>
          <w:noProof/>
        </w:rPr>
        <w:pict>
          <v:shape id="_x0000_i1032" type="#_x0000_t75" style="width:191.25pt;height:95.25pt;visibility:visible">
            <v:imagedata r:id="rId14" o:title=""/>
          </v:shape>
        </w:pict>
      </w:r>
    </w:p>
    <w:p w:rsidR="00C017C8" w:rsidRPr="00CA296B" w:rsidRDefault="00C017C8" w:rsidP="00C2607A">
      <w:pPr>
        <w:jc w:val="center"/>
        <w:rPr>
          <w:i/>
          <w:sz w:val="28"/>
          <w:szCs w:val="28"/>
        </w:rPr>
      </w:pPr>
      <w:r w:rsidRPr="00CA296B">
        <w:rPr>
          <w:i/>
          <w:sz w:val="28"/>
          <w:szCs w:val="28"/>
        </w:rPr>
        <w:t xml:space="preserve">Рисунок </w:t>
      </w:r>
      <w:r>
        <w:rPr>
          <w:i/>
          <w:sz w:val="28"/>
          <w:szCs w:val="28"/>
        </w:rPr>
        <w:t>3</w:t>
      </w:r>
      <w:r w:rsidRPr="00CA296B">
        <w:rPr>
          <w:i/>
          <w:sz w:val="28"/>
          <w:szCs w:val="28"/>
        </w:rPr>
        <w:t xml:space="preserve"> – Теплицы СХПК «Тепличны</w:t>
      </w:r>
      <w:r>
        <w:rPr>
          <w:i/>
          <w:sz w:val="28"/>
          <w:szCs w:val="28"/>
        </w:rPr>
        <w:t>й</w:t>
      </w:r>
      <w:r w:rsidRPr="00CA296B">
        <w:rPr>
          <w:i/>
          <w:sz w:val="28"/>
          <w:szCs w:val="28"/>
        </w:rPr>
        <w:t>»</w:t>
      </w:r>
    </w:p>
    <w:p w:rsidR="00C017C8" w:rsidRPr="00885F3A" w:rsidRDefault="00C017C8" w:rsidP="00C2607A"/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6017B0">
        <w:rPr>
          <w:sz w:val="28"/>
          <w:szCs w:val="28"/>
        </w:rPr>
        <w:t xml:space="preserve">СХПК "Тепличный" создан на базе реорганизованных в соответствии с гражданским кодексом РФ АОЗТ «Тепличное» и совхоза  «Тепличный», зарегистрированного Постановлением Главы администрации Липецкого района №234 от 18 августа 1997 года. СХПК «Тепличный» узкоспециализированное хозяйство защищенного грунта по производству овощей. Специализация – овощи и зеленные культуры круглый год. Хозяйство расположено на  северо-западной окраине  областного центра г. Липецка, в </w:t>
      </w:r>
      <w:smartTag w:uri="urn:schemas-microsoft-com:office:smarttags" w:element="metricconverter">
        <w:smartTagPr>
          <w:attr w:name="ProductID" w:val="1 км"/>
        </w:smartTagPr>
        <w:r w:rsidRPr="006017B0"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>. от  железнодорожного</w:t>
      </w:r>
      <w:r w:rsidRPr="006017B0">
        <w:rPr>
          <w:sz w:val="28"/>
          <w:szCs w:val="28"/>
        </w:rPr>
        <w:t xml:space="preserve"> вокзала, адрес: ул. Железнякова, 8. Является основным поставщиком тепличных овощей.  </w:t>
      </w:r>
    </w:p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6017B0">
        <w:rPr>
          <w:sz w:val="28"/>
          <w:szCs w:val="28"/>
        </w:rPr>
        <w:t>За год «Тепличный» производит более 8000 тонн овощей: ~6500 тонн огурцов, около 2000 тонн томатов</w:t>
      </w:r>
      <w:r>
        <w:rPr>
          <w:sz w:val="28"/>
          <w:szCs w:val="28"/>
        </w:rPr>
        <w:t xml:space="preserve"> и около 50 тонн прочих культур.</w:t>
      </w:r>
    </w:p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земельная площадь организации – 59,1 га</w:t>
      </w:r>
    </w:p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7C269D">
        <w:rPr>
          <w:sz w:val="28"/>
          <w:szCs w:val="28"/>
        </w:rPr>
        <w:t xml:space="preserve">Специализацию изучаемого хозяйства рассмотрим по структуре выручки товарной продукции (табл. </w:t>
      </w:r>
      <w:r>
        <w:rPr>
          <w:sz w:val="28"/>
          <w:szCs w:val="28"/>
        </w:rPr>
        <w:t>6</w:t>
      </w:r>
      <w:r w:rsidRPr="00341758">
        <w:rPr>
          <w:sz w:val="28"/>
          <w:szCs w:val="28"/>
        </w:rPr>
        <w:t>).</w:t>
      </w:r>
    </w:p>
    <w:p w:rsidR="00C017C8" w:rsidRPr="00341758" w:rsidRDefault="00C017C8" w:rsidP="00557951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Таблица 6 – Специализация СХПК «Тепличный»</w:t>
      </w:r>
    </w:p>
    <w:tbl>
      <w:tblPr>
        <w:tblW w:w="6931" w:type="dxa"/>
        <w:jc w:val="center"/>
        <w:tblLayout w:type="fixed"/>
        <w:tblLook w:val="00A0" w:firstRow="1" w:lastRow="0" w:firstColumn="1" w:lastColumn="0" w:noHBand="0" w:noVBand="0"/>
      </w:tblPr>
      <w:tblGrid>
        <w:gridCol w:w="1174"/>
        <w:gridCol w:w="1131"/>
        <w:gridCol w:w="824"/>
        <w:gridCol w:w="1131"/>
        <w:gridCol w:w="774"/>
        <w:gridCol w:w="1131"/>
        <w:gridCol w:w="766"/>
      </w:tblGrid>
      <w:tr w:rsidR="00C017C8" w:rsidRPr="00BC4491" w:rsidTr="00C2607A">
        <w:trPr>
          <w:trHeight w:val="315"/>
          <w:jc w:val="center"/>
        </w:trPr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bookmarkStart w:id="16" w:name="OLE_LINK1" w:colFirst="3" w:colLast="8"/>
            <w:r w:rsidRPr="00BC4491">
              <w:rPr>
                <w:color w:val="000000"/>
                <w:sz w:val="20"/>
                <w:szCs w:val="20"/>
              </w:rPr>
              <w:t>Вид продукции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bookmarkStart w:id="17" w:name="RANGE!J1"/>
            <w:bookmarkEnd w:id="17"/>
            <w:r w:rsidRPr="00BC4491">
              <w:rPr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2008 г.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2009 г.</w:t>
            </w:r>
          </w:p>
        </w:tc>
      </w:tr>
      <w:tr w:rsidR="00C017C8" w:rsidRPr="00BC4491" w:rsidTr="00C2607A">
        <w:trPr>
          <w:trHeight w:val="780"/>
          <w:jc w:val="center"/>
        </w:trPr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Выручено, тыс.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В % к итогу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Выручено, тыс.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В % к итогу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Выручено, 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В % к итогу</w:t>
            </w:r>
          </w:p>
        </w:tc>
      </w:tr>
      <w:tr w:rsidR="00C017C8" w:rsidRPr="00BC4491" w:rsidTr="00C2607A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Огурцы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217803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79,32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256688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78,17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297778,9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85,65</w:t>
            </w:r>
          </w:p>
        </w:tc>
      </w:tr>
      <w:tr w:rsidR="00C017C8" w:rsidRPr="00BC4491" w:rsidTr="00C2607A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Томаты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55987,8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20,39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70917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47799,4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13,75</w:t>
            </w:r>
          </w:p>
        </w:tc>
      </w:tr>
      <w:tr w:rsidR="00C017C8" w:rsidRPr="00BC4491" w:rsidTr="00C2607A">
        <w:trPr>
          <w:trHeight w:val="420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Перец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C017C8" w:rsidRPr="00BC4491" w:rsidTr="00C2607A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Баклажаны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C017C8" w:rsidRPr="00BC4491" w:rsidTr="00C2607A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Зелень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0,37</w:t>
            </w:r>
          </w:p>
        </w:tc>
      </w:tr>
      <w:tr w:rsidR="00C017C8" w:rsidRPr="00BC4491" w:rsidTr="00C2607A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Кабачки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17C8" w:rsidRPr="00BC4491" w:rsidTr="00C2607A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Рассада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C017C8" w:rsidRPr="00BC4491" w:rsidTr="00C2607A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274574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328388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347659,6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7C8" w:rsidRPr="00BC4491" w:rsidRDefault="00C017C8" w:rsidP="000A0D9D">
            <w:pPr>
              <w:jc w:val="center"/>
              <w:rPr>
                <w:color w:val="000000"/>
                <w:sz w:val="20"/>
                <w:szCs w:val="20"/>
              </w:rPr>
            </w:pPr>
            <w:r w:rsidRPr="00BC4491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bookmarkEnd w:id="16"/>
    <w:p w:rsidR="00C017C8" w:rsidRDefault="00C017C8" w:rsidP="00C2607A">
      <w:pPr>
        <w:spacing w:line="360" w:lineRule="auto"/>
        <w:ind w:firstLine="851"/>
        <w:jc w:val="both"/>
        <w:rPr>
          <w:sz w:val="28"/>
          <w:szCs w:val="28"/>
        </w:rPr>
      </w:pPr>
      <w:r w:rsidRPr="00BC4491">
        <w:rPr>
          <w:sz w:val="28"/>
          <w:szCs w:val="28"/>
        </w:rPr>
        <w:t>Исходя из данных таблицы можно сделать вывод о том, что хозяйство специализируется на возделывание огурцов, самая большая доля выручки была в 200</w:t>
      </w:r>
      <w:r>
        <w:rPr>
          <w:sz w:val="28"/>
          <w:szCs w:val="28"/>
        </w:rPr>
        <w:t>9</w:t>
      </w:r>
      <w:r w:rsidRPr="00BC4491">
        <w:rPr>
          <w:sz w:val="28"/>
          <w:szCs w:val="28"/>
        </w:rPr>
        <w:t xml:space="preserve"> г. </w:t>
      </w:r>
      <w:r>
        <w:rPr>
          <w:sz w:val="28"/>
          <w:szCs w:val="28"/>
        </w:rPr>
        <w:t>85,65</w:t>
      </w:r>
      <w:r w:rsidRPr="00BC4491">
        <w:rPr>
          <w:sz w:val="28"/>
          <w:szCs w:val="28"/>
        </w:rPr>
        <w:t>%.</w:t>
      </w:r>
    </w:p>
    <w:p w:rsidR="00C017C8" w:rsidRDefault="00C017C8" w:rsidP="00C2607A">
      <w:pPr>
        <w:spacing w:line="360" w:lineRule="auto"/>
        <w:ind w:firstLine="851"/>
        <w:jc w:val="both"/>
        <w:rPr>
          <w:sz w:val="28"/>
        </w:rPr>
      </w:pPr>
      <w:r w:rsidRPr="00C00774">
        <w:rPr>
          <w:sz w:val="28"/>
        </w:rPr>
        <w:t>СХПК «Тепличный» дает рекламу своей продукции на Липецком радио и телевидении, В СМИ, публикуется в газетах, принимает участие в продовольственных ярмарках г. Липецка, области и г. Москве.</w:t>
      </w:r>
    </w:p>
    <w:p w:rsidR="00C017C8" w:rsidRDefault="00C017C8" w:rsidP="00C2607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Упаковка продукции СХПК «Тепличный» осуществляется в обычные картонные упаковки, необходимо еще усовершенствовать для большей привлекательности потребителей, чтобы ее узнавали.</w:t>
      </w:r>
    </w:p>
    <w:p w:rsidR="00C017C8" w:rsidRPr="00C00774" w:rsidRDefault="005F0D40" w:rsidP="00125C4E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shape id="Рисунок 4" o:spid="_x0000_i1033" type="#_x0000_t75" style="width:145.5pt;height:237.75pt;visibility:visible">
            <v:imagedata r:id="rId15" o:title=""/>
          </v:shape>
        </w:pict>
      </w:r>
    </w:p>
    <w:p w:rsidR="00C017C8" w:rsidRPr="00125C4E" w:rsidRDefault="00C017C8" w:rsidP="00125C4E">
      <w:pPr>
        <w:spacing w:line="360" w:lineRule="auto"/>
        <w:ind w:firstLine="851"/>
        <w:jc w:val="center"/>
        <w:rPr>
          <w:sz w:val="28"/>
        </w:rPr>
      </w:pPr>
      <w:r w:rsidRPr="00125C4E">
        <w:rPr>
          <w:sz w:val="28"/>
        </w:rPr>
        <w:t>Рисунок 4 – Упаковка продукции СХПК «Тепличный»</w:t>
      </w: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  <w:r>
        <w:rPr>
          <w:rStyle w:val="FontStyle40"/>
          <w:rFonts w:ascii="Times New Roman" w:hAnsi="Times New Roman"/>
          <w:sz w:val="28"/>
        </w:rPr>
        <w:t>Потребителями  продукции СХПК «Тепличный» в настоящее время являются следующие физические лица – г.Липецк и Липецкая область, г.Москва и Московская область, г.Тверь, г.Санкт-Петербург, Тульская область, г.Калининград (табл. 7)</w:t>
      </w: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</w:p>
    <w:p w:rsidR="00C017C8" w:rsidRPr="000A0D9D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  <w:r w:rsidRPr="000A0D9D">
        <w:rPr>
          <w:rStyle w:val="FontStyle40"/>
          <w:rFonts w:ascii="Times New Roman" w:hAnsi="Times New Roman"/>
          <w:sz w:val="28"/>
        </w:rPr>
        <w:t xml:space="preserve">Таблица </w:t>
      </w:r>
      <w:r>
        <w:rPr>
          <w:rStyle w:val="FontStyle40"/>
          <w:rFonts w:ascii="Times New Roman" w:hAnsi="Times New Roman"/>
          <w:sz w:val="28"/>
        </w:rPr>
        <w:t>7</w:t>
      </w:r>
      <w:r w:rsidRPr="000A0D9D">
        <w:rPr>
          <w:rStyle w:val="FontStyle40"/>
          <w:rFonts w:ascii="Times New Roman" w:hAnsi="Times New Roman"/>
          <w:sz w:val="28"/>
        </w:rPr>
        <w:t xml:space="preserve"> - Всего вывезено за пределы г.Липецка и Липецкой области</w:t>
      </w:r>
    </w:p>
    <w:tbl>
      <w:tblPr>
        <w:tblW w:w="4137" w:type="dxa"/>
        <w:jc w:val="center"/>
        <w:tblLook w:val="00A0" w:firstRow="1" w:lastRow="0" w:firstColumn="1" w:lastColumn="0" w:noHBand="0" w:noVBand="0"/>
      </w:tblPr>
      <w:tblGrid>
        <w:gridCol w:w="1820"/>
        <w:gridCol w:w="1240"/>
        <w:gridCol w:w="1077"/>
      </w:tblGrid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центнеров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тыс.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руб.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53031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160552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3049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5640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Тверь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4946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11349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Тульская обл.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Калининград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8805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64272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186469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47761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178885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1751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Тверь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3037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12383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Тульская обл.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Московская обл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47224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193683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23507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131258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5170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18609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Тверь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8518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30552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Тульская обл.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C017C8" w:rsidRPr="008937B5" w:rsidTr="000A0D9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37325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7C8" w:rsidRPr="008937B5" w:rsidRDefault="00C017C8" w:rsidP="000A0D9D">
            <w:pPr>
              <w:jc w:val="right"/>
              <w:rPr>
                <w:rFonts w:ascii="Calibri" w:hAnsi="Calibri"/>
                <w:color w:val="000000"/>
              </w:rPr>
            </w:pPr>
            <w:r w:rsidRPr="008937B5">
              <w:rPr>
                <w:rFonts w:ascii="Calibri" w:hAnsi="Calibri"/>
                <w:color w:val="000000"/>
                <w:sz w:val="22"/>
                <w:szCs w:val="22"/>
              </w:rPr>
              <w:t>189432</w:t>
            </w:r>
          </w:p>
        </w:tc>
      </w:tr>
    </w:tbl>
    <w:p w:rsidR="00C017C8" w:rsidRPr="0083535E" w:rsidRDefault="00C017C8" w:rsidP="00C2607A">
      <w:pPr>
        <w:pStyle w:val="Style6"/>
        <w:widowControl/>
        <w:spacing w:line="360" w:lineRule="auto"/>
        <w:ind w:firstLine="0"/>
        <w:rPr>
          <w:rStyle w:val="FontStyle40"/>
          <w:rFonts w:ascii="Times New Roman" w:hAnsi="Times New Roman"/>
          <w:i/>
          <w:sz w:val="28"/>
        </w:rPr>
      </w:pPr>
    </w:p>
    <w:p w:rsidR="00C017C8" w:rsidRDefault="005F0D40" w:rsidP="00C2607A">
      <w:pPr>
        <w:pStyle w:val="Style6"/>
        <w:widowControl/>
        <w:spacing w:line="360" w:lineRule="auto"/>
        <w:ind w:firstLine="851"/>
        <w:jc w:val="center"/>
        <w:rPr>
          <w:rStyle w:val="FontStyle40"/>
          <w:rFonts w:ascii="Times New Roman" w:hAnsi="Times New Roman"/>
          <w:sz w:val="28"/>
        </w:rPr>
      </w:pPr>
      <w:r>
        <w:rPr>
          <w:rFonts w:ascii="Times New Roman" w:hAnsi="Times New Roman" w:cs="Franklin Gothic Medium Cond"/>
          <w:noProof/>
          <w:sz w:val="28"/>
          <w:szCs w:val="22"/>
        </w:rPr>
        <w:pict>
          <v:shape id="_x0000_i1034" type="#_x0000_t75" style="width:275.25pt;height:152.25pt;visibility:visible">
            <v:imagedata r:id="rId16" o:title=""/>
          </v:shape>
        </w:pict>
      </w:r>
    </w:p>
    <w:p w:rsidR="00C017C8" w:rsidRPr="00C00774" w:rsidRDefault="00C017C8" w:rsidP="00C2607A">
      <w:pPr>
        <w:pStyle w:val="Style6"/>
        <w:widowControl/>
        <w:spacing w:line="360" w:lineRule="auto"/>
        <w:ind w:firstLine="0"/>
        <w:jc w:val="center"/>
        <w:rPr>
          <w:rStyle w:val="FontStyle40"/>
          <w:rFonts w:ascii="Times New Roman" w:hAnsi="Times New Roman"/>
          <w:sz w:val="28"/>
        </w:rPr>
      </w:pPr>
      <w:r w:rsidRPr="0083535E">
        <w:rPr>
          <w:rStyle w:val="FontStyle40"/>
          <w:rFonts w:ascii="Times New Roman" w:hAnsi="Times New Roman"/>
          <w:i/>
          <w:sz w:val="28"/>
        </w:rPr>
        <w:t xml:space="preserve">Рисунок </w:t>
      </w:r>
      <w:r>
        <w:rPr>
          <w:rStyle w:val="FontStyle40"/>
          <w:rFonts w:ascii="Times New Roman" w:hAnsi="Times New Roman"/>
          <w:i/>
          <w:sz w:val="28"/>
        </w:rPr>
        <w:t>5</w:t>
      </w:r>
      <w:r w:rsidRPr="0083535E">
        <w:rPr>
          <w:rStyle w:val="FontStyle40"/>
          <w:rFonts w:ascii="Times New Roman" w:hAnsi="Times New Roman"/>
          <w:i/>
          <w:sz w:val="28"/>
        </w:rPr>
        <w:t xml:space="preserve"> – Продукция для реализации</w:t>
      </w:r>
    </w:p>
    <w:p w:rsidR="00C017C8" w:rsidRDefault="00C017C8" w:rsidP="00C2607A">
      <w:pPr>
        <w:pStyle w:val="Style6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  <w:r w:rsidRPr="00C00774">
        <w:rPr>
          <w:rStyle w:val="FontStyle40"/>
          <w:rFonts w:ascii="Times New Roman" w:hAnsi="Times New Roman"/>
          <w:sz w:val="28"/>
        </w:rPr>
        <w:t>Для рынка овощей важно установить эффективную связь по единой цепоч</w:t>
      </w:r>
      <w:r w:rsidRPr="00C00774">
        <w:rPr>
          <w:rStyle w:val="FontStyle40"/>
          <w:rFonts w:ascii="Times New Roman" w:hAnsi="Times New Roman"/>
          <w:sz w:val="28"/>
        </w:rPr>
        <w:softHyphen/>
        <w:t xml:space="preserve">ке «производство-заготовка-хранение-реализация продукции». </w:t>
      </w:r>
    </w:p>
    <w:p w:rsidR="00C017C8" w:rsidRPr="00623823" w:rsidRDefault="00C017C8" w:rsidP="00C2607A">
      <w:pPr>
        <w:pStyle w:val="Style27"/>
        <w:widowControl/>
        <w:spacing w:line="360" w:lineRule="auto"/>
        <w:ind w:firstLine="851"/>
        <w:rPr>
          <w:rStyle w:val="FontStyle52"/>
          <w:rFonts w:ascii="Times New Roman" w:hAnsi="Times New Roman"/>
          <w:b w:val="0"/>
          <w:sz w:val="28"/>
        </w:rPr>
      </w:pPr>
      <w:r w:rsidRPr="00623823">
        <w:rPr>
          <w:rFonts w:ascii="Times New Roman" w:hAnsi="Times New Roman"/>
          <w:sz w:val="28"/>
        </w:rPr>
        <w:t>Своей продукцией «Тепличный» в своих же торговых павильонах торгует. Их в Липецке — тринадцать. Еще два — в Ельце. Магазины предприятие строить пока не собирается — это дорого и невыгодно. Зато в павильонах продают огурцы без торговых наценок — всего по 50 рублей за килограмм. И спрос явно опережает предложение: у павильонов всегда очереди.</w:t>
      </w:r>
    </w:p>
    <w:p w:rsidR="00C017C8" w:rsidRPr="00E87A62" w:rsidRDefault="00C017C8" w:rsidP="00C2607A">
      <w:pPr>
        <w:pStyle w:val="Style34"/>
        <w:widowControl/>
        <w:spacing w:line="360" w:lineRule="auto"/>
        <w:ind w:firstLine="851"/>
        <w:rPr>
          <w:rStyle w:val="FontStyle40"/>
          <w:rFonts w:ascii="Times New Roman" w:hAnsi="Times New Roman"/>
          <w:sz w:val="28"/>
        </w:rPr>
      </w:pPr>
      <w:r>
        <w:rPr>
          <w:rStyle w:val="FontStyle40"/>
          <w:rFonts w:ascii="Times New Roman" w:hAnsi="Times New Roman"/>
          <w:sz w:val="28"/>
        </w:rPr>
        <w:t>На рынках г. Липецка конкурентов у «Тепличного» нет. На рынках г.Москвы наравне с СХПК «Тепличный» поставляют продукцию закрытого грунта  хозяйства городов: Воронежа, Брянска, Орла, Калуги. Данные предприятия не являются конкурентам, a дополняют друг друга, т.к. рынки городов-миллионеров слишком обширны.</w:t>
      </w:r>
    </w:p>
    <w:p w:rsidR="00C017C8" w:rsidRPr="000A0D9D" w:rsidRDefault="00C017C8" w:rsidP="00C2607A">
      <w:pPr>
        <w:pStyle w:val="Style34"/>
        <w:widowControl/>
        <w:spacing w:line="360" w:lineRule="auto"/>
        <w:ind w:firstLine="851"/>
        <w:jc w:val="center"/>
        <w:rPr>
          <w:rStyle w:val="FontStyle40"/>
          <w:rFonts w:ascii="Times New Roman" w:hAnsi="Times New Roman"/>
          <w:sz w:val="28"/>
        </w:rPr>
      </w:pPr>
      <w:r w:rsidRPr="000A0D9D">
        <w:rPr>
          <w:rStyle w:val="FontStyle40"/>
          <w:rFonts w:ascii="Times New Roman" w:hAnsi="Times New Roman"/>
          <w:sz w:val="28"/>
        </w:rPr>
        <w:t xml:space="preserve">Таблица </w:t>
      </w:r>
      <w:r>
        <w:rPr>
          <w:rStyle w:val="FontStyle40"/>
          <w:rFonts w:ascii="Times New Roman" w:hAnsi="Times New Roman"/>
          <w:sz w:val="28"/>
        </w:rPr>
        <w:t>8</w:t>
      </w:r>
      <w:r w:rsidRPr="000A0D9D">
        <w:rPr>
          <w:rStyle w:val="FontStyle40"/>
          <w:rFonts w:ascii="Times New Roman" w:hAnsi="Times New Roman"/>
          <w:sz w:val="28"/>
        </w:rPr>
        <w:t xml:space="preserve"> -  Список наиболее крупных и эффективных предприятий отрасли защищенного грунта клуба «Агро-300» за 200</w:t>
      </w:r>
      <w:r>
        <w:rPr>
          <w:rStyle w:val="FontStyle40"/>
          <w:rFonts w:ascii="Times New Roman" w:hAnsi="Times New Roman"/>
          <w:sz w:val="28"/>
        </w:rPr>
        <w:t>8-2009</w:t>
      </w:r>
      <w:r w:rsidRPr="000A0D9D">
        <w:rPr>
          <w:rStyle w:val="FontStyle40"/>
          <w:rFonts w:ascii="Times New Roman" w:hAnsi="Times New Roman"/>
          <w:sz w:val="28"/>
        </w:rPr>
        <w:t xml:space="preserve"> гг. (Газета «Сельская жизнь» № 88 (23106) от 10-16 ноября).</w:t>
      </w:r>
    </w:p>
    <w:tbl>
      <w:tblPr>
        <w:tblW w:w="8720" w:type="dxa"/>
        <w:tblInd w:w="93" w:type="dxa"/>
        <w:tblLook w:val="00A0" w:firstRow="1" w:lastRow="0" w:firstColumn="1" w:lastColumn="0" w:noHBand="0" w:noVBand="0"/>
      </w:tblPr>
      <w:tblGrid>
        <w:gridCol w:w="1180"/>
        <w:gridCol w:w="4160"/>
        <w:gridCol w:w="3380"/>
      </w:tblGrid>
      <w:tr w:rsidR="00C017C8" w:rsidRPr="00576EE8" w:rsidTr="000A0D9D">
        <w:trPr>
          <w:trHeight w:val="7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№ по рейтингу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 xml:space="preserve">Наименование хозяйства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 xml:space="preserve">регион 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ЗАО Агрокомбинат «Московский»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Московская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ГУП «С/К Южный»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Карачаево-Черкесская Республика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ГУСП СВХ «Алексеевский»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Республика Башкортостан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ЗАО Агрофирма «Белая Дача»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Московская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АОЗТ «Агрокомбинат Тепличный»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ООО ТК «Майский»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Республика Татарстан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СПК «Воронежский тепличный комбинат»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Воронежская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ОАО «Весенний»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Республика Татарстан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ГУП РМ «Тепличное»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Республика Мордовия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ГП СВХ «Тепличный»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Ивановская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ГУП «Тепличный»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Ульяновская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ЗАО Агрофирма «Выборжец»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Ленинградская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ОАО «Совхоз-Весна»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Саратовская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СХПК Агрофирма «Культура»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Брянская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СХПК Комбинат «Тепличный»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576EE8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576EE8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СХПК «Тепличный»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576EE8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Липецкая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ОАО «»Тепличное»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Республика Марий Эл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ГУП «Тепличный»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Пензенская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ФГУП с-з «Суховский»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Кемеровская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ЗАО «Калининское»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Тверская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ЗАО Агрофирма «Нива»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Московская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ОАО «Тепличный»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Челябинская область</w:t>
            </w:r>
          </w:p>
        </w:tc>
      </w:tr>
      <w:tr w:rsidR="00C017C8" w:rsidRPr="00576EE8" w:rsidTr="000A0D9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ЗАО «Нежинское»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C8" w:rsidRPr="00576EE8" w:rsidRDefault="00C017C8" w:rsidP="000A0D9D">
            <w:pPr>
              <w:jc w:val="center"/>
              <w:rPr>
                <w:rFonts w:ascii="Calibri" w:hAnsi="Calibri"/>
                <w:color w:val="000000"/>
              </w:rPr>
            </w:pPr>
            <w:r w:rsidRPr="00576EE8">
              <w:rPr>
                <w:rFonts w:ascii="Calibri" w:hAnsi="Calibri"/>
                <w:color w:val="000000"/>
                <w:sz w:val="22"/>
                <w:szCs w:val="22"/>
              </w:rPr>
              <w:t>Ставропольский край</w:t>
            </w:r>
          </w:p>
        </w:tc>
      </w:tr>
    </w:tbl>
    <w:p w:rsidR="00C017C8" w:rsidRDefault="00C017C8" w:rsidP="00C2607A">
      <w:pPr>
        <w:pStyle w:val="af"/>
        <w:spacing w:line="360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C017C8" w:rsidRPr="000A0D9D" w:rsidRDefault="00C017C8" w:rsidP="00C2607A">
      <w:pPr>
        <w:pStyle w:val="af"/>
        <w:spacing w:line="36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0A0D9D">
        <w:rPr>
          <w:b w:val="0"/>
          <w:color w:val="auto"/>
          <w:sz w:val="28"/>
          <w:szCs w:val="28"/>
        </w:rPr>
        <w:t xml:space="preserve">Таблица </w:t>
      </w:r>
      <w:r>
        <w:rPr>
          <w:b w:val="0"/>
          <w:color w:val="auto"/>
          <w:sz w:val="28"/>
          <w:szCs w:val="28"/>
        </w:rPr>
        <w:t>9</w:t>
      </w:r>
      <w:r w:rsidRPr="000A0D9D">
        <w:rPr>
          <w:b w:val="0"/>
          <w:color w:val="auto"/>
          <w:sz w:val="28"/>
          <w:szCs w:val="28"/>
        </w:rPr>
        <w:t xml:space="preserve"> -  Структура цен реализации овощей в СХПК «Тепличный», руб/кг</w:t>
      </w:r>
    </w:p>
    <w:tbl>
      <w:tblPr>
        <w:tblW w:w="5580" w:type="dxa"/>
        <w:jc w:val="center"/>
        <w:tblLook w:val="00A0" w:firstRow="1" w:lastRow="0" w:firstColumn="1" w:lastColumn="0" w:noHBand="0" w:noVBand="0"/>
      </w:tblPr>
      <w:tblGrid>
        <w:gridCol w:w="1720"/>
        <w:gridCol w:w="1000"/>
        <w:gridCol w:w="880"/>
        <w:gridCol w:w="1980"/>
      </w:tblGrid>
      <w:tr w:rsidR="00C017C8" w:rsidRPr="00A431A1" w:rsidTr="000A0D9D">
        <w:trPr>
          <w:trHeight w:val="315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2008 г.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2009 г.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2009 г. к 2008 г., %</w:t>
            </w:r>
          </w:p>
        </w:tc>
      </w:tr>
      <w:tr w:rsidR="00C017C8" w:rsidRPr="00A431A1" w:rsidTr="000A0D9D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Огурцы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45,03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43,74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97,14</w:t>
            </w:r>
          </w:p>
        </w:tc>
      </w:tr>
      <w:tr w:rsidR="00C017C8" w:rsidRPr="00A431A1" w:rsidTr="000A0D9D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Томаты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38,01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35,82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94,24</w:t>
            </w:r>
          </w:p>
        </w:tc>
      </w:tr>
      <w:tr w:rsidR="00C017C8" w:rsidRPr="00A431A1" w:rsidTr="000A0D9D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Перец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77,27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145,54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188,35</w:t>
            </w:r>
          </w:p>
        </w:tc>
      </w:tr>
      <w:tr w:rsidR="00C017C8" w:rsidRPr="00A431A1" w:rsidTr="000A0D9D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Баклажаны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102,92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154,37</w:t>
            </w:r>
          </w:p>
        </w:tc>
      </w:tr>
      <w:tr w:rsidR="00C017C8" w:rsidRPr="00A431A1" w:rsidTr="000A0D9D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Зелень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126,33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71,07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56,26</w:t>
            </w:r>
          </w:p>
        </w:tc>
      </w:tr>
      <w:tr w:rsidR="00C017C8" w:rsidRPr="00A431A1" w:rsidTr="000A0D9D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Рассада,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1A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2,05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7C8" w:rsidRPr="00A431A1" w:rsidRDefault="00C017C8" w:rsidP="000A0D9D">
            <w:pPr>
              <w:jc w:val="center"/>
              <w:rPr>
                <w:color w:val="000000"/>
              </w:rPr>
            </w:pPr>
            <w:r w:rsidRPr="00A431A1">
              <w:rPr>
                <w:color w:val="000000"/>
                <w:sz w:val="22"/>
                <w:szCs w:val="22"/>
              </w:rPr>
              <w:t>102,50</w:t>
            </w:r>
          </w:p>
        </w:tc>
      </w:tr>
    </w:tbl>
    <w:p w:rsidR="00C017C8" w:rsidRPr="004117F2" w:rsidRDefault="00C017C8" w:rsidP="00C2607A">
      <w:pPr>
        <w:rPr>
          <w:rFonts w:ascii="Calibri" w:hAnsi="Calibri"/>
        </w:rPr>
      </w:pPr>
    </w:p>
    <w:p w:rsidR="00C017C8" w:rsidRDefault="00C017C8" w:rsidP="00C2607A">
      <w:pPr>
        <w:pStyle w:val="Style32"/>
        <w:widowControl/>
        <w:tabs>
          <w:tab w:val="left" w:pos="0"/>
        </w:tabs>
        <w:spacing w:before="6" w:line="360" w:lineRule="auto"/>
        <w:ind w:firstLine="851"/>
        <w:rPr>
          <w:rStyle w:val="FontStyle40"/>
          <w:rFonts w:ascii="Times New Roman" w:hAnsi="Times New Roman"/>
          <w:sz w:val="28"/>
        </w:rPr>
      </w:pPr>
      <w:r>
        <w:rPr>
          <w:rStyle w:val="FontStyle40"/>
          <w:rFonts w:ascii="Times New Roman" w:hAnsi="Times New Roman"/>
          <w:sz w:val="28"/>
        </w:rPr>
        <w:t>Видно, что в 2009 г. цены выросли на перец и баклажаны, т.к. и затраты на выращивание данных видов продукции тоже растут. Цены на огурцы, помидоры и зелень, наоборот, упали.</w:t>
      </w:r>
    </w:p>
    <w:p w:rsidR="00C017C8" w:rsidRDefault="00C017C8" w:rsidP="00C2607A">
      <w:pPr>
        <w:spacing w:line="360" w:lineRule="auto"/>
        <w:ind w:firstLine="851"/>
        <w:jc w:val="both"/>
        <w:rPr>
          <w:color w:val="333333"/>
          <w:sz w:val="28"/>
          <w:szCs w:val="28"/>
        </w:rPr>
      </w:pPr>
      <w:r w:rsidRPr="00822644">
        <w:rPr>
          <w:color w:val="333333"/>
          <w:sz w:val="28"/>
          <w:szCs w:val="28"/>
        </w:rPr>
        <w:t>Исходя из собранных мною данных, я могу сказать, что в данный момент СХПК «Тепличный» находится в экономически стабильном состоянии. На территории анализируемого хозяйства ведется слаженное и хорошо управляемое производство. Прозрачная и понятная структура управления, четкое разграничение служебных обязанностей, а также высокий уровень автоматизации управленческих процессов – факторы, безусловно повышающие эффективность управления на предприятии.</w:t>
      </w:r>
    </w:p>
    <w:p w:rsidR="00C017C8" w:rsidRDefault="00C017C8">
      <w:pPr>
        <w:spacing w:after="20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C017C8" w:rsidRDefault="00C017C8" w:rsidP="00125C4E">
      <w:pPr>
        <w:pStyle w:val="1"/>
      </w:pPr>
      <w:bookmarkStart w:id="18" w:name="_Toc286946468"/>
      <w:r>
        <w:t>Заключение</w:t>
      </w:r>
      <w:bookmarkEnd w:id="18"/>
    </w:p>
    <w:p w:rsidR="00C017C8" w:rsidRPr="00B33279" w:rsidRDefault="00C017C8" w:rsidP="00125C4E">
      <w:pPr>
        <w:spacing w:line="360" w:lineRule="auto"/>
        <w:ind w:firstLine="851"/>
        <w:jc w:val="both"/>
        <w:rPr>
          <w:sz w:val="28"/>
        </w:rPr>
      </w:pPr>
      <w:r w:rsidRPr="00B33279">
        <w:rPr>
          <w:sz w:val="28"/>
        </w:rPr>
        <w:t>Чтобы стабилизировать овощной рынок и защитить потребителей и производителей овощей</w:t>
      </w:r>
      <w:r>
        <w:rPr>
          <w:sz w:val="28"/>
        </w:rPr>
        <w:t xml:space="preserve"> Липецкой области</w:t>
      </w:r>
      <w:r w:rsidRPr="00B33279">
        <w:rPr>
          <w:sz w:val="28"/>
        </w:rPr>
        <w:t>, необходимо решить следующие вопросы:</w:t>
      </w:r>
    </w:p>
    <w:p w:rsidR="00C017C8" w:rsidRDefault="00C017C8" w:rsidP="00125C4E">
      <w:pPr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у</w:t>
      </w:r>
      <w:r w:rsidRPr="00B33279">
        <w:rPr>
          <w:sz w:val="28"/>
        </w:rPr>
        <w:t>силить регулирование развития овощеводства в рамках рыночных отношений на основе государственной экономической поддержки производителей продукции через систему субсидирования, льготного кредитования и приоритетного материально-технического обеспечения</w:t>
      </w:r>
      <w:r>
        <w:rPr>
          <w:sz w:val="28"/>
        </w:rPr>
        <w:t>;</w:t>
      </w:r>
    </w:p>
    <w:p w:rsidR="00C017C8" w:rsidRDefault="00C017C8" w:rsidP="00125C4E">
      <w:pPr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</w:t>
      </w:r>
      <w:r w:rsidRPr="00B33279">
        <w:rPr>
          <w:sz w:val="28"/>
        </w:rPr>
        <w:t xml:space="preserve">ризнать, что в сложившихся условиях основой устойчивого производства и снабжения населения овощами по-прежнему остаются </w:t>
      </w:r>
      <w:r>
        <w:rPr>
          <w:sz w:val="28"/>
        </w:rPr>
        <w:t>хозяйства населения;</w:t>
      </w:r>
    </w:p>
    <w:p w:rsidR="00C017C8" w:rsidRDefault="00C017C8" w:rsidP="00125C4E">
      <w:pPr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</w:rPr>
      </w:pPr>
      <w:r w:rsidRPr="00B33279">
        <w:rPr>
          <w:sz w:val="28"/>
        </w:rPr>
        <w:t>углубить зональную специализацию в овощеводстве</w:t>
      </w:r>
      <w:r>
        <w:rPr>
          <w:sz w:val="28"/>
        </w:rPr>
        <w:t>;</w:t>
      </w:r>
    </w:p>
    <w:p w:rsidR="00C017C8" w:rsidRPr="00B33279" w:rsidRDefault="00C017C8" w:rsidP="00125C4E">
      <w:pPr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р</w:t>
      </w:r>
      <w:r w:rsidRPr="00B33279">
        <w:rPr>
          <w:sz w:val="28"/>
        </w:rPr>
        <w:t>ешить проблему создания и промышленного производства комплекса технических средств, в том числе малогабаритной техники, емкостей для хранения, малых цехов переработки для фермерских хозяйств, специализирующихся на производстве овощей.</w:t>
      </w:r>
    </w:p>
    <w:p w:rsidR="00C017C8" w:rsidRPr="00B33279" w:rsidRDefault="00C017C8" w:rsidP="00125C4E">
      <w:pPr>
        <w:spacing w:line="360" w:lineRule="auto"/>
        <w:ind w:firstLine="851"/>
        <w:jc w:val="both"/>
        <w:rPr>
          <w:sz w:val="28"/>
        </w:rPr>
      </w:pPr>
      <w:r w:rsidRPr="00B33279">
        <w:rPr>
          <w:sz w:val="28"/>
        </w:rPr>
        <w:t>Неотложная задача в овощеводстве – создание в условиях рынка интегрированных структур, объединяющих в себе производство, переработку, хранение и сбыт сельскохозяйственной продукции.</w:t>
      </w:r>
    </w:p>
    <w:p w:rsidR="00C017C8" w:rsidRPr="00822644" w:rsidRDefault="00C017C8" w:rsidP="00125C4E">
      <w:pPr>
        <w:spacing w:line="360" w:lineRule="auto"/>
        <w:ind w:firstLine="851"/>
        <w:jc w:val="both"/>
        <w:rPr>
          <w:sz w:val="28"/>
        </w:rPr>
      </w:pPr>
      <w:r w:rsidRPr="00822644">
        <w:rPr>
          <w:sz w:val="28"/>
        </w:rPr>
        <w:t xml:space="preserve">Повышение эффективности производства </w:t>
      </w:r>
      <w:r>
        <w:rPr>
          <w:sz w:val="28"/>
        </w:rPr>
        <w:t>СХПК «Теличный»</w:t>
      </w:r>
      <w:r w:rsidRPr="00822644">
        <w:rPr>
          <w:sz w:val="28"/>
        </w:rPr>
        <w:t xml:space="preserve"> представляет комплексную программу. В целях повышения еще большей эффективности производства овощей предлагается:</w:t>
      </w:r>
    </w:p>
    <w:p w:rsidR="00C017C8" w:rsidRPr="00822644" w:rsidRDefault="00C017C8" w:rsidP="00125C4E">
      <w:pPr>
        <w:spacing w:line="360" w:lineRule="auto"/>
        <w:ind w:firstLine="851"/>
        <w:jc w:val="both"/>
        <w:rPr>
          <w:sz w:val="28"/>
        </w:rPr>
      </w:pPr>
      <w:r w:rsidRPr="00822644">
        <w:rPr>
          <w:sz w:val="28"/>
        </w:rPr>
        <w:t>а) перевод производства продукции на ресурсосберегающие технологии;</w:t>
      </w:r>
    </w:p>
    <w:p w:rsidR="00C017C8" w:rsidRPr="00822644" w:rsidRDefault="00C017C8" w:rsidP="00125C4E">
      <w:pPr>
        <w:spacing w:line="360" w:lineRule="auto"/>
        <w:ind w:firstLine="851"/>
        <w:jc w:val="both"/>
        <w:rPr>
          <w:sz w:val="28"/>
        </w:rPr>
      </w:pPr>
      <w:r w:rsidRPr="00822644">
        <w:rPr>
          <w:sz w:val="28"/>
        </w:rPr>
        <w:t>б) производить расчеты с непосредственными исполнителями за произведенную продукцию по внутрипроизводственным ценам;</w:t>
      </w:r>
    </w:p>
    <w:p w:rsidR="00C017C8" w:rsidRPr="00822644" w:rsidRDefault="00C017C8" w:rsidP="00125C4E">
      <w:pPr>
        <w:spacing w:line="360" w:lineRule="auto"/>
        <w:ind w:firstLine="851"/>
        <w:jc w:val="both"/>
        <w:rPr>
          <w:sz w:val="28"/>
        </w:rPr>
      </w:pPr>
      <w:r w:rsidRPr="00822644">
        <w:rPr>
          <w:sz w:val="28"/>
        </w:rPr>
        <w:t>в) совершенствовать структуру посевов культур, в которой бы преобладали культуры, способствующие повышению обеспечения внутрихозяйственных потребностей, выполнению заключенных договоров – продаж;</w:t>
      </w:r>
    </w:p>
    <w:p w:rsidR="00C017C8" w:rsidRPr="00822644" w:rsidRDefault="00C017C8" w:rsidP="00125C4E">
      <w:pPr>
        <w:spacing w:line="360" w:lineRule="auto"/>
        <w:ind w:firstLine="851"/>
        <w:jc w:val="both"/>
        <w:rPr>
          <w:sz w:val="28"/>
        </w:rPr>
      </w:pPr>
      <w:r w:rsidRPr="00822644">
        <w:rPr>
          <w:sz w:val="28"/>
        </w:rPr>
        <w:t xml:space="preserve">г) с целью получения наибольшей экономической выгоды, необходимо вести поиск наиболее выгодных рынков сбыта, при этом должны учитываться предполагаемая цена реализации, удаленность от потребителя; </w:t>
      </w:r>
    </w:p>
    <w:p w:rsidR="00C017C8" w:rsidRPr="00822644" w:rsidRDefault="00C017C8" w:rsidP="00125C4E">
      <w:pPr>
        <w:spacing w:line="360" w:lineRule="auto"/>
        <w:ind w:firstLine="851"/>
        <w:jc w:val="both"/>
        <w:rPr>
          <w:sz w:val="28"/>
        </w:rPr>
      </w:pPr>
      <w:r w:rsidRPr="00822644">
        <w:rPr>
          <w:sz w:val="28"/>
        </w:rPr>
        <w:t>д)  учитывать передовой технологический опыт производства продукции в зарубежных странах.</w:t>
      </w:r>
    </w:p>
    <w:p w:rsidR="00C017C8" w:rsidRPr="00B33279" w:rsidRDefault="00C017C8" w:rsidP="00125C4E">
      <w:pPr>
        <w:spacing w:line="360" w:lineRule="auto"/>
        <w:ind w:firstLine="851"/>
        <w:jc w:val="both"/>
        <w:rPr>
          <w:sz w:val="28"/>
        </w:rPr>
      </w:pPr>
    </w:p>
    <w:p w:rsidR="00C017C8" w:rsidRDefault="00C017C8" w:rsidP="00C2607A">
      <w:pPr>
        <w:spacing w:line="360" w:lineRule="auto"/>
        <w:ind w:firstLine="851"/>
        <w:jc w:val="both"/>
      </w:pPr>
    </w:p>
    <w:p w:rsidR="00C017C8" w:rsidRDefault="00C017C8" w:rsidP="00C2607A">
      <w:pPr>
        <w:spacing w:line="360" w:lineRule="auto"/>
        <w:ind w:firstLine="851"/>
        <w:jc w:val="both"/>
      </w:pPr>
    </w:p>
    <w:p w:rsidR="00C017C8" w:rsidRDefault="00C017C8" w:rsidP="00C2607A">
      <w:pPr>
        <w:spacing w:line="360" w:lineRule="auto"/>
        <w:ind w:firstLine="851"/>
        <w:jc w:val="both"/>
      </w:pPr>
    </w:p>
    <w:p w:rsidR="00C017C8" w:rsidRDefault="00C017C8" w:rsidP="00C2607A">
      <w:pPr>
        <w:spacing w:line="360" w:lineRule="auto"/>
        <w:ind w:firstLine="851"/>
        <w:jc w:val="both"/>
      </w:pPr>
    </w:p>
    <w:p w:rsidR="00C017C8" w:rsidRDefault="00C017C8">
      <w:pPr>
        <w:spacing w:after="200" w:line="276" w:lineRule="auto"/>
      </w:pPr>
      <w:r>
        <w:br w:type="page"/>
      </w:r>
    </w:p>
    <w:p w:rsidR="00C017C8" w:rsidRDefault="00C017C8" w:rsidP="00125C4E">
      <w:pPr>
        <w:pStyle w:val="1"/>
      </w:pPr>
      <w:bookmarkStart w:id="19" w:name="_Toc286946469"/>
      <w:r>
        <w:t>Список использованной литературы</w:t>
      </w:r>
      <w:bookmarkEnd w:id="19"/>
    </w:p>
    <w:p w:rsidR="00C017C8" w:rsidRPr="00125C4E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 w:rsidRPr="001E6921">
        <w:rPr>
          <w:spacing w:val="-11"/>
          <w:sz w:val="28"/>
          <w:szCs w:val="28"/>
        </w:rPr>
        <w:t>Агирбов Ю.И., Мухаметзянов Р.Р., Леснов А.П. Рынки сельскохозяйственной продукции. Учебное пособие. – М., 2005. 345 с.</w:t>
      </w:r>
    </w:p>
    <w:p w:rsidR="00C017C8" w:rsidRDefault="00C017C8" w:rsidP="00125C4E">
      <w:pPr>
        <w:numPr>
          <w:ilvl w:val="0"/>
          <w:numId w:val="17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181831">
        <w:rPr>
          <w:sz w:val="28"/>
          <w:szCs w:val="28"/>
        </w:rPr>
        <w:t>Алексунин В.А. Маркетинг в отраслях и сферах деятельности. М.:2005г.</w:t>
      </w:r>
    </w:p>
    <w:p w:rsidR="00C017C8" w:rsidRPr="00125C4E" w:rsidRDefault="00C017C8" w:rsidP="00125C4E">
      <w:pPr>
        <w:numPr>
          <w:ilvl w:val="0"/>
          <w:numId w:val="17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181831">
        <w:rPr>
          <w:sz w:val="28"/>
          <w:szCs w:val="28"/>
        </w:rPr>
        <w:t>Ильин В.И. Поведение потребителей – СПб.: 200</w:t>
      </w:r>
      <w:r>
        <w:rPr>
          <w:sz w:val="28"/>
          <w:szCs w:val="28"/>
        </w:rPr>
        <w:t>5</w:t>
      </w:r>
      <w:r w:rsidRPr="00181831">
        <w:rPr>
          <w:sz w:val="28"/>
          <w:szCs w:val="28"/>
        </w:rPr>
        <w:t>г.</w:t>
      </w:r>
    </w:p>
    <w:p w:rsidR="00C017C8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Каменев Н.Г., Полякова В.А. Маркетинговые исследования: Учеб.  пособие. – М.: Вузовский учебник, 2008. – 439 с.</w:t>
      </w:r>
      <w:r>
        <w:rPr>
          <w:sz w:val="28"/>
        </w:rPr>
        <w:tab/>
      </w:r>
    </w:p>
    <w:p w:rsidR="00C017C8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Газета «Околица» г. Липецка</w:t>
      </w:r>
    </w:p>
    <w:p w:rsidR="00C017C8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Журнал «Теплицы России», 2009г.  </w:t>
      </w:r>
    </w:p>
    <w:p w:rsidR="00C017C8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Алексунин В.А. и др. Маркетинг в отраслях и сферах деятельности – издательство «Маркетинг», 2001. – 516 с.</w:t>
      </w:r>
    </w:p>
    <w:p w:rsidR="00C017C8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Формы отчетности о финансово-экономическом состоянии товаропроизводителей АПК, 2007-2009 гг.</w:t>
      </w:r>
    </w:p>
    <w:p w:rsidR="00C017C8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План производственно-финансовой деятельности СХПК «Тепличный» на 2010 г.</w:t>
      </w:r>
    </w:p>
    <w:p w:rsidR="00C017C8" w:rsidRPr="00125C4E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rStyle w:val="FontStyle40"/>
          <w:rFonts w:ascii="Times New Roman" w:hAnsi="Times New Roman" w:cs="Times New Roman"/>
          <w:sz w:val="28"/>
        </w:rPr>
      </w:pPr>
      <w:r w:rsidRPr="00125C4E">
        <w:rPr>
          <w:rStyle w:val="FontStyle40"/>
          <w:rFonts w:ascii="Times New Roman" w:hAnsi="Times New Roman" w:cs="Times New Roman"/>
          <w:sz w:val="28"/>
        </w:rPr>
        <w:t>Газета «Сельская жизнь» № 88 (23106) от 10-16 ноября.</w:t>
      </w:r>
    </w:p>
    <w:p w:rsidR="00C017C8" w:rsidRPr="005A60E9" w:rsidRDefault="00C017C8" w:rsidP="00125C4E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3B4C">
        <w:rPr>
          <w:sz w:val="28"/>
          <w:szCs w:val="28"/>
        </w:rPr>
        <w:t>Ковалев В.В., Волкова О.Н. Анализ хозяйственной деятельности предприятия.- М.: Проспект, 2005.- 421с.</w:t>
      </w:r>
    </w:p>
    <w:p w:rsidR="00C017C8" w:rsidRDefault="00C017C8" w:rsidP="00125C4E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показатели по СХПК «Тепличный» на 2009 г.</w:t>
      </w:r>
    </w:p>
    <w:p w:rsidR="00C017C8" w:rsidRDefault="00C017C8" w:rsidP="00125C4E">
      <w:pPr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37806">
        <w:rPr>
          <w:sz w:val="28"/>
          <w:szCs w:val="28"/>
        </w:rPr>
        <w:t>Экономика сельского хозяйства: Учебник для студентов высших учебных заведений / Н.Я. Коваленко, Ю.И. Агирбов, Н.А. Серова и др. – М.: ЮРКНИГА, 2004. – 372 с.</w:t>
      </w:r>
    </w:p>
    <w:p w:rsidR="00C017C8" w:rsidRPr="00125C4E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en-US"/>
        </w:rPr>
      </w:pPr>
      <w:r w:rsidRPr="00125C4E">
        <w:rPr>
          <w:rFonts w:eastAsia="Times New Roman"/>
          <w:sz w:val="28"/>
          <w:szCs w:val="28"/>
          <w:lang w:eastAsia="en-US"/>
        </w:rPr>
        <w:t xml:space="preserve"> </w:t>
      </w:r>
      <w:r w:rsidRPr="005F0D40">
        <w:rPr>
          <w:rFonts w:eastAsia="Times New Roman"/>
          <w:sz w:val="28"/>
          <w:szCs w:val="28"/>
          <w:lang w:eastAsia="en-US"/>
        </w:rPr>
        <w:t>www.yarmarka.net/news/news.asp?id=43536</w:t>
      </w:r>
    </w:p>
    <w:p w:rsidR="00C017C8" w:rsidRPr="00F72200" w:rsidRDefault="00C017C8" w:rsidP="00125C4E">
      <w:pPr>
        <w:pStyle w:val="13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</w:rPr>
      </w:pPr>
      <w:r w:rsidRPr="005F0D40">
        <w:rPr>
          <w:sz w:val="28"/>
        </w:rPr>
        <w:t>www.gks.ru</w:t>
      </w:r>
    </w:p>
    <w:p w:rsidR="00C017C8" w:rsidRPr="00537806" w:rsidRDefault="00C017C8" w:rsidP="00125C4E">
      <w:pPr>
        <w:spacing w:line="360" w:lineRule="auto"/>
        <w:jc w:val="both"/>
        <w:rPr>
          <w:sz w:val="28"/>
          <w:szCs w:val="28"/>
        </w:rPr>
      </w:pPr>
    </w:p>
    <w:p w:rsidR="00C017C8" w:rsidRPr="00C2607A" w:rsidRDefault="00C017C8" w:rsidP="00125C4E">
      <w:pPr>
        <w:pStyle w:val="1"/>
      </w:pPr>
      <w:bookmarkStart w:id="20" w:name="_GoBack"/>
      <w:bookmarkEnd w:id="20"/>
    </w:p>
    <w:sectPr w:rsidR="00C017C8" w:rsidRPr="00C2607A" w:rsidSect="00B8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C8" w:rsidRDefault="00C017C8" w:rsidP="002D1451">
      <w:r>
        <w:separator/>
      </w:r>
    </w:p>
  </w:endnote>
  <w:endnote w:type="continuationSeparator" w:id="0">
    <w:p w:rsidR="00C017C8" w:rsidRDefault="00C017C8" w:rsidP="002D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C8" w:rsidRDefault="00C017C8" w:rsidP="002D1451">
      <w:r>
        <w:separator/>
      </w:r>
    </w:p>
  </w:footnote>
  <w:footnote w:type="continuationSeparator" w:id="0">
    <w:p w:rsidR="00C017C8" w:rsidRDefault="00C017C8" w:rsidP="002D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7E4A"/>
    <w:multiLevelType w:val="hybridMultilevel"/>
    <w:tmpl w:val="A31E369A"/>
    <w:lvl w:ilvl="0" w:tplc="B5CE528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7930DA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2A65D8"/>
    <w:multiLevelType w:val="hybridMultilevel"/>
    <w:tmpl w:val="9FECB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E326EF"/>
    <w:multiLevelType w:val="hybridMultilevel"/>
    <w:tmpl w:val="CB0C2F08"/>
    <w:lvl w:ilvl="0" w:tplc="1488F17C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D3709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054E8E"/>
    <w:multiLevelType w:val="hybridMultilevel"/>
    <w:tmpl w:val="501EFBC6"/>
    <w:lvl w:ilvl="0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>
    <w:nsid w:val="351B1610"/>
    <w:multiLevelType w:val="hybridMultilevel"/>
    <w:tmpl w:val="4E162D0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A15718A"/>
    <w:multiLevelType w:val="hybridMultilevel"/>
    <w:tmpl w:val="24D2EB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B57B9D"/>
    <w:multiLevelType w:val="hybridMultilevel"/>
    <w:tmpl w:val="349A65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AD36CC3"/>
    <w:multiLevelType w:val="multilevel"/>
    <w:tmpl w:val="81A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277C9F"/>
    <w:multiLevelType w:val="hybridMultilevel"/>
    <w:tmpl w:val="49F222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0979F9"/>
    <w:multiLevelType w:val="hybridMultilevel"/>
    <w:tmpl w:val="2250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5A4734"/>
    <w:multiLevelType w:val="multilevel"/>
    <w:tmpl w:val="C8C49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313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F52DB3"/>
    <w:multiLevelType w:val="multilevel"/>
    <w:tmpl w:val="E8F49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F7423"/>
    <w:multiLevelType w:val="hybridMultilevel"/>
    <w:tmpl w:val="55A4E06A"/>
    <w:lvl w:ilvl="0" w:tplc="EC4E281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191427"/>
    <w:multiLevelType w:val="multilevel"/>
    <w:tmpl w:val="C584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EE4C3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</w:num>
  <w:num w:numId="5">
    <w:abstractNumId w:val="16"/>
  </w:num>
  <w:num w:numId="6">
    <w:abstractNumId w:val="12"/>
  </w:num>
  <w:num w:numId="7">
    <w:abstractNumId w:val="17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451"/>
    <w:rsid w:val="00004F5D"/>
    <w:rsid w:val="00012FAF"/>
    <w:rsid w:val="0001728D"/>
    <w:rsid w:val="000853CC"/>
    <w:rsid w:val="000A0D9D"/>
    <w:rsid w:val="000C1CFF"/>
    <w:rsid w:val="001178CD"/>
    <w:rsid w:val="00125C4E"/>
    <w:rsid w:val="00126CEA"/>
    <w:rsid w:val="00181831"/>
    <w:rsid w:val="001E6921"/>
    <w:rsid w:val="0021630D"/>
    <w:rsid w:val="00271E64"/>
    <w:rsid w:val="00282C2C"/>
    <w:rsid w:val="002B3F4D"/>
    <w:rsid w:val="002D1451"/>
    <w:rsid w:val="00310623"/>
    <w:rsid w:val="00323AE7"/>
    <w:rsid w:val="00341758"/>
    <w:rsid w:val="00366602"/>
    <w:rsid w:val="004117F2"/>
    <w:rsid w:val="00430102"/>
    <w:rsid w:val="00486B70"/>
    <w:rsid w:val="00503BFE"/>
    <w:rsid w:val="00513FC2"/>
    <w:rsid w:val="00537806"/>
    <w:rsid w:val="00557022"/>
    <w:rsid w:val="00557951"/>
    <w:rsid w:val="00576EE8"/>
    <w:rsid w:val="005A1A39"/>
    <w:rsid w:val="005A60E9"/>
    <w:rsid w:val="005D3D31"/>
    <w:rsid w:val="005E2FD5"/>
    <w:rsid w:val="005F0D40"/>
    <w:rsid w:val="006017B0"/>
    <w:rsid w:val="00620A63"/>
    <w:rsid w:val="00623823"/>
    <w:rsid w:val="006557EC"/>
    <w:rsid w:val="006F3000"/>
    <w:rsid w:val="00753C75"/>
    <w:rsid w:val="007C11D0"/>
    <w:rsid w:val="007C269D"/>
    <w:rsid w:val="00822644"/>
    <w:rsid w:val="0083535E"/>
    <w:rsid w:val="00885F3A"/>
    <w:rsid w:val="008937B5"/>
    <w:rsid w:val="00940422"/>
    <w:rsid w:val="009631CE"/>
    <w:rsid w:val="00966470"/>
    <w:rsid w:val="00995283"/>
    <w:rsid w:val="00A431A1"/>
    <w:rsid w:val="00AB52EA"/>
    <w:rsid w:val="00AE0E47"/>
    <w:rsid w:val="00AE2AA7"/>
    <w:rsid w:val="00B21EF5"/>
    <w:rsid w:val="00B33279"/>
    <w:rsid w:val="00B45E9C"/>
    <w:rsid w:val="00B73B4C"/>
    <w:rsid w:val="00B846A8"/>
    <w:rsid w:val="00BC4491"/>
    <w:rsid w:val="00C00774"/>
    <w:rsid w:val="00C017C8"/>
    <w:rsid w:val="00C2607A"/>
    <w:rsid w:val="00CA296B"/>
    <w:rsid w:val="00E56022"/>
    <w:rsid w:val="00E66260"/>
    <w:rsid w:val="00E87A62"/>
    <w:rsid w:val="00F72200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D7E1BF8-F966-4298-8CB4-0DC455A8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5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B3F4D"/>
    <w:pPr>
      <w:spacing w:line="360" w:lineRule="auto"/>
      <w:jc w:val="center"/>
      <w:outlineLvl w:val="0"/>
    </w:pPr>
    <w:rPr>
      <w:bCs/>
      <w:caps/>
      <w:kern w:val="36"/>
      <w:sz w:val="28"/>
      <w:szCs w:val="48"/>
    </w:rPr>
  </w:style>
  <w:style w:type="paragraph" w:styleId="2">
    <w:name w:val="heading 2"/>
    <w:basedOn w:val="a"/>
    <w:next w:val="a"/>
    <w:link w:val="20"/>
    <w:qFormat/>
    <w:rsid w:val="002B3F4D"/>
    <w:pPr>
      <w:keepNext/>
      <w:keepLines/>
      <w:spacing w:before="200"/>
      <w:outlineLvl w:val="1"/>
    </w:pPr>
    <w:rPr>
      <w:bCs/>
      <w:caps/>
      <w:szCs w:val="26"/>
    </w:rPr>
  </w:style>
  <w:style w:type="paragraph" w:styleId="4">
    <w:name w:val="heading 4"/>
    <w:basedOn w:val="a"/>
    <w:next w:val="a"/>
    <w:link w:val="40"/>
    <w:qFormat/>
    <w:rsid w:val="000A0D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D1451"/>
    <w:rPr>
      <w:sz w:val="20"/>
      <w:szCs w:val="20"/>
    </w:rPr>
  </w:style>
  <w:style w:type="character" w:customStyle="1" w:styleId="a4">
    <w:name w:val="Текст виноски Знак"/>
    <w:basedOn w:val="a0"/>
    <w:link w:val="a3"/>
    <w:semiHidden/>
    <w:locked/>
    <w:rsid w:val="002D145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2D1451"/>
    <w:rPr>
      <w:rFonts w:cs="Times New Roman"/>
      <w:vertAlign w:val="superscript"/>
    </w:rPr>
  </w:style>
  <w:style w:type="paragraph" w:styleId="21">
    <w:name w:val="Body Text 2"/>
    <w:basedOn w:val="a"/>
    <w:link w:val="22"/>
    <w:semiHidden/>
    <w:rsid w:val="002D1451"/>
    <w:pPr>
      <w:tabs>
        <w:tab w:val="left" w:pos="3680"/>
      </w:tabs>
      <w:spacing w:line="360" w:lineRule="auto"/>
      <w:jc w:val="both"/>
    </w:pPr>
    <w:rPr>
      <w:sz w:val="28"/>
    </w:rPr>
  </w:style>
  <w:style w:type="character" w:customStyle="1" w:styleId="22">
    <w:name w:val="Основний текст 2 Знак"/>
    <w:basedOn w:val="a0"/>
    <w:link w:val="21"/>
    <w:semiHidden/>
    <w:locked/>
    <w:rsid w:val="002D145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"/>
    <w:basedOn w:val="a"/>
    <w:link w:val="a7"/>
    <w:semiHidden/>
    <w:rsid w:val="002D1451"/>
    <w:pPr>
      <w:spacing w:after="120"/>
    </w:pPr>
  </w:style>
  <w:style w:type="character" w:customStyle="1" w:styleId="a7">
    <w:name w:val="Основний текст Знак"/>
    <w:basedOn w:val="a0"/>
    <w:link w:val="a6"/>
    <w:semiHidden/>
    <w:locked/>
    <w:rsid w:val="002D145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semiHidden/>
    <w:rsid w:val="002D1451"/>
    <w:pPr>
      <w:tabs>
        <w:tab w:val="left" w:pos="540"/>
      </w:tabs>
      <w:spacing w:line="360" w:lineRule="auto"/>
      <w:ind w:firstLine="720"/>
      <w:jc w:val="both"/>
    </w:pPr>
    <w:rPr>
      <w:szCs w:val="28"/>
    </w:rPr>
  </w:style>
  <w:style w:type="character" w:customStyle="1" w:styleId="a9">
    <w:name w:val="Основний текст з відступом Знак"/>
    <w:basedOn w:val="a0"/>
    <w:link w:val="a8"/>
    <w:semiHidden/>
    <w:locked/>
    <w:rsid w:val="002D1451"/>
    <w:rPr>
      <w:rFonts w:ascii="Times New Roman" w:hAnsi="Times New Roman" w:cs="Times New Roman"/>
      <w:sz w:val="28"/>
      <w:szCs w:val="28"/>
      <w:lang w:val="x-none" w:eastAsia="ru-RU"/>
    </w:rPr>
  </w:style>
  <w:style w:type="paragraph" w:styleId="23">
    <w:name w:val="Body Text Indent 2"/>
    <w:basedOn w:val="a"/>
    <w:link w:val="24"/>
    <w:semiHidden/>
    <w:rsid w:val="002D1451"/>
    <w:pPr>
      <w:spacing w:line="360" w:lineRule="auto"/>
      <w:ind w:left="1080"/>
      <w:jc w:val="both"/>
    </w:pPr>
    <w:rPr>
      <w:szCs w:val="28"/>
    </w:rPr>
  </w:style>
  <w:style w:type="character" w:customStyle="1" w:styleId="24">
    <w:name w:val="Основний текст з відступом 2 Знак"/>
    <w:basedOn w:val="a0"/>
    <w:link w:val="23"/>
    <w:semiHidden/>
    <w:locked/>
    <w:rsid w:val="002D1451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2B3F4D"/>
    <w:rPr>
      <w:rFonts w:ascii="Times New Roman" w:hAnsi="Times New Roman" w:cs="Times New Roman"/>
      <w:bCs/>
      <w:caps/>
      <w:kern w:val="36"/>
      <w:sz w:val="48"/>
      <w:szCs w:val="48"/>
      <w:lang w:val="x-none" w:eastAsia="ru-RU"/>
    </w:rPr>
  </w:style>
  <w:style w:type="paragraph" w:styleId="aa">
    <w:name w:val="Normal (Web)"/>
    <w:basedOn w:val="a"/>
    <w:rsid w:val="005E2FD5"/>
    <w:pPr>
      <w:spacing w:before="100" w:beforeAutospacing="1" w:after="100" w:afterAutospacing="1"/>
    </w:pPr>
  </w:style>
  <w:style w:type="character" w:styleId="ab">
    <w:name w:val="Strong"/>
    <w:basedOn w:val="a0"/>
    <w:qFormat/>
    <w:rsid w:val="005E2FD5"/>
    <w:rPr>
      <w:rFonts w:cs="Times New Roman"/>
      <w:b/>
      <w:bCs/>
    </w:rPr>
  </w:style>
  <w:style w:type="paragraph" w:customStyle="1" w:styleId="25">
    <w:name w:val="Стиль Заголовок 2 + полужирный"/>
    <w:basedOn w:val="2"/>
    <w:rsid w:val="005E2FD5"/>
    <w:pPr>
      <w:keepLines w:val="0"/>
      <w:spacing w:before="0" w:line="360" w:lineRule="auto"/>
      <w:jc w:val="center"/>
    </w:pPr>
    <w:rPr>
      <w:rFonts w:cs="Arial"/>
      <w:i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2B3F4D"/>
    <w:rPr>
      <w:rFonts w:ascii="Times New Roman" w:hAnsi="Times New Roman" w:cs="Times New Roman"/>
      <w:bCs/>
      <w:caps/>
      <w:sz w:val="26"/>
      <w:szCs w:val="26"/>
      <w:lang w:val="x-none" w:eastAsia="ru-RU"/>
    </w:rPr>
  </w:style>
  <w:style w:type="paragraph" w:styleId="ac">
    <w:name w:val="Balloon Text"/>
    <w:basedOn w:val="a"/>
    <w:link w:val="ad"/>
    <w:semiHidden/>
    <w:rsid w:val="005E2FD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semiHidden/>
    <w:locked/>
    <w:rsid w:val="005E2FD5"/>
    <w:rPr>
      <w:rFonts w:ascii="Tahoma" w:hAnsi="Tahoma" w:cs="Tahoma"/>
      <w:sz w:val="16"/>
      <w:szCs w:val="16"/>
      <w:lang w:val="x-none" w:eastAsia="ru-RU"/>
    </w:rPr>
  </w:style>
  <w:style w:type="character" w:styleId="ae">
    <w:name w:val="Hyperlink"/>
    <w:basedOn w:val="a0"/>
    <w:rsid w:val="00995283"/>
    <w:rPr>
      <w:rFonts w:cs="Times New Roman"/>
      <w:color w:val="0000FF"/>
      <w:u w:val="single"/>
    </w:rPr>
  </w:style>
  <w:style w:type="paragraph" w:customStyle="1" w:styleId="bl0">
    <w:name w:val="bl0"/>
    <w:basedOn w:val="a"/>
    <w:rsid w:val="00995283"/>
    <w:pPr>
      <w:spacing w:before="100" w:beforeAutospacing="1" w:after="100" w:afterAutospacing="1"/>
    </w:pPr>
  </w:style>
  <w:style w:type="paragraph" w:customStyle="1" w:styleId="bl1">
    <w:name w:val="bl1"/>
    <w:basedOn w:val="a"/>
    <w:rsid w:val="00995283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C2607A"/>
    <w:pPr>
      <w:widowControl w:val="0"/>
      <w:autoSpaceDE w:val="0"/>
      <w:autoSpaceDN w:val="0"/>
      <w:adjustRightInd w:val="0"/>
      <w:spacing w:line="322" w:lineRule="exact"/>
      <w:ind w:firstLine="340"/>
      <w:jc w:val="both"/>
    </w:pPr>
    <w:rPr>
      <w:rFonts w:ascii="Franklin Gothic Medium" w:hAnsi="Franklin Gothic Medium"/>
    </w:rPr>
  </w:style>
  <w:style w:type="character" w:customStyle="1" w:styleId="FontStyle40">
    <w:name w:val="Font Style40"/>
    <w:basedOn w:val="a0"/>
    <w:rsid w:val="00C2607A"/>
    <w:rPr>
      <w:rFonts w:ascii="Franklin Gothic Medium Cond" w:hAnsi="Franklin Gothic Medium Cond" w:cs="Franklin Gothic Medium Cond"/>
      <w:sz w:val="22"/>
      <w:szCs w:val="22"/>
    </w:rPr>
  </w:style>
  <w:style w:type="paragraph" w:customStyle="1" w:styleId="Style27">
    <w:name w:val="Style27"/>
    <w:basedOn w:val="a"/>
    <w:rsid w:val="00C2607A"/>
    <w:pPr>
      <w:widowControl w:val="0"/>
      <w:autoSpaceDE w:val="0"/>
      <w:autoSpaceDN w:val="0"/>
      <w:adjustRightInd w:val="0"/>
      <w:spacing w:line="336" w:lineRule="exact"/>
      <w:ind w:firstLine="336"/>
      <w:jc w:val="both"/>
    </w:pPr>
    <w:rPr>
      <w:rFonts w:ascii="Franklin Gothic Medium" w:hAnsi="Franklin Gothic Medium"/>
    </w:rPr>
  </w:style>
  <w:style w:type="character" w:customStyle="1" w:styleId="FontStyle52">
    <w:name w:val="Font Style52"/>
    <w:basedOn w:val="a0"/>
    <w:rsid w:val="00C2607A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34">
    <w:name w:val="Style34"/>
    <w:basedOn w:val="a"/>
    <w:rsid w:val="00C2607A"/>
    <w:pPr>
      <w:widowControl w:val="0"/>
      <w:autoSpaceDE w:val="0"/>
      <w:autoSpaceDN w:val="0"/>
      <w:adjustRightInd w:val="0"/>
      <w:spacing w:line="338" w:lineRule="exact"/>
      <w:ind w:firstLine="182"/>
      <w:jc w:val="both"/>
    </w:pPr>
    <w:rPr>
      <w:rFonts w:ascii="Franklin Gothic Medium" w:hAnsi="Franklin Gothic Medium"/>
    </w:rPr>
  </w:style>
  <w:style w:type="paragraph" w:customStyle="1" w:styleId="Style32">
    <w:name w:val="Style32"/>
    <w:basedOn w:val="a"/>
    <w:rsid w:val="00C2607A"/>
    <w:pPr>
      <w:widowControl w:val="0"/>
      <w:autoSpaceDE w:val="0"/>
      <w:autoSpaceDN w:val="0"/>
      <w:adjustRightInd w:val="0"/>
      <w:spacing w:line="338" w:lineRule="exact"/>
      <w:ind w:hanging="401"/>
      <w:jc w:val="both"/>
    </w:pPr>
    <w:rPr>
      <w:rFonts w:ascii="Franklin Gothic Medium" w:hAnsi="Franklin Gothic Medium"/>
    </w:rPr>
  </w:style>
  <w:style w:type="paragraph" w:styleId="af">
    <w:name w:val="caption"/>
    <w:basedOn w:val="a"/>
    <w:next w:val="a"/>
    <w:qFormat/>
    <w:rsid w:val="00C2607A"/>
    <w:pPr>
      <w:spacing w:after="200"/>
    </w:pPr>
    <w:rPr>
      <w:b/>
      <w:bCs/>
      <w:color w:val="4F81BD"/>
      <w:sz w:val="18"/>
      <w:szCs w:val="18"/>
    </w:rPr>
  </w:style>
  <w:style w:type="paragraph" w:customStyle="1" w:styleId="11">
    <w:name w:val="Заголовок змісту1"/>
    <w:basedOn w:val="1"/>
    <w:next w:val="a"/>
    <w:semiHidden/>
    <w:rsid w:val="000A0D9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aps w:val="0"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rsid w:val="000A0D9D"/>
    <w:pPr>
      <w:spacing w:after="100"/>
    </w:pPr>
  </w:style>
  <w:style w:type="paragraph" w:styleId="26">
    <w:name w:val="toc 2"/>
    <w:basedOn w:val="a"/>
    <w:next w:val="a"/>
    <w:autoRedefine/>
    <w:rsid w:val="000A0D9D"/>
    <w:pPr>
      <w:spacing w:after="100"/>
      <w:ind w:left="240"/>
    </w:pPr>
  </w:style>
  <w:style w:type="character" w:customStyle="1" w:styleId="40">
    <w:name w:val="Заголовок 4 Знак"/>
    <w:basedOn w:val="a0"/>
    <w:link w:val="4"/>
    <w:semiHidden/>
    <w:locked/>
    <w:rsid w:val="000A0D9D"/>
    <w:rPr>
      <w:rFonts w:ascii="Cambria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paragraph" w:styleId="af0">
    <w:name w:val="header"/>
    <w:basedOn w:val="a"/>
    <w:link w:val="af1"/>
    <w:semiHidden/>
    <w:rsid w:val="000A0D9D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semiHidden/>
    <w:locked/>
    <w:rsid w:val="000A0D9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footer"/>
    <w:basedOn w:val="a"/>
    <w:link w:val="af3"/>
    <w:semiHidden/>
    <w:rsid w:val="000A0D9D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semiHidden/>
    <w:locked/>
    <w:rsid w:val="000A0D9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у1"/>
    <w:basedOn w:val="a"/>
    <w:rsid w:val="000C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35345</CharactersWithSpaces>
  <SharedDoc>false</SharedDoc>
  <HLinks>
    <vt:vector size="72" baseType="variant">
      <vt:variant>
        <vt:i4>6422624</vt:i4>
      </vt:variant>
      <vt:variant>
        <vt:i4>66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7340080</vt:i4>
      </vt:variant>
      <vt:variant>
        <vt:i4>63</vt:i4>
      </vt:variant>
      <vt:variant>
        <vt:i4>0</vt:i4>
      </vt:variant>
      <vt:variant>
        <vt:i4>5</vt:i4>
      </vt:variant>
      <vt:variant>
        <vt:lpwstr>http://www.yarmarka.net/news/news.asp?id=43536</vt:lpwstr>
      </vt:variant>
      <vt:variant>
        <vt:lpwstr/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_Toc286946469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_Toc286946468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_Toc286946467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_Toc286946466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_Toc286946465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_Toc286946464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_Toc286946463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_Toc286946462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_Toc286946461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_Toc286946460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 Windows</dc:creator>
  <cp:keywords/>
  <dc:description/>
  <cp:lastModifiedBy>Irina</cp:lastModifiedBy>
  <cp:revision>2</cp:revision>
  <dcterms:created xsi:type="dcterms:W3CDTF">2014-08-12T18:58:00Z</dcterms:created>
  <dcterms:modified xsi:type="dcterms:W3CDTF">2014-08-12T18:58:00Z</dcterms:modified>
</cp:coreProperties>
</file>