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757" w:rsidRPr="00F663CF" w:rsidRDefault="00804757" w:rsidP="00804757">
      <w:pPr>
        <w:spacing w:before="120"/>
        <w:jc w:val="center"/>
        <w:rPr>
          <w:b/>
          <w:bCs/>
          <w:sz w:val="32"/>
          <w:szCs w:val="32"/>
        </w:rPr>
      </w:pPr>
      <w:r w:rsidRPr="00F663CF">
        <w:rPr>
          <w:b/>
          <w:bCs/>
          <w:sz w:val="32"/>
          <w:szCs w:val="32"/>
        </w:rPr>
        <w:t xml:space="preserve">Анализ российских домохозяйств по структуре потребления товаров и услуг. </w:t>
      </w:r>
    </w:p>
    <w:p w:rsidR="00804757" w:rsidRPr="00F663CF" w:rsidRDefault="00804757" w:rsidP="00804757">
      <w:pPr>
        <w:spacing w:before="120"/>
        <w:jc w:val="center"/>
        <w:rPr>
          <w:sz w:val="28"/>
          <w:szCs w:val="28"/>
        </w:rPr>
      </w:pPr>
      <w:r w:rsidRPr="00F663CF">
        <w:rPr>
          <w:sz w:val="28"/>
          <w:szCs w:val="28"/>
        </w:rPr>
        <w:t>Эссе</w:t>
      </w:r>
    </w:p>
    <w:p w:rsidR="00804757" w:rsidRPr="00F663CF" w:rsidRDefault="00804757" w:rsidP="00804757">
      <w:pPr>
        <w:spacing w:before="120"/>
        <w:jc w:val="center"/>
        <w:rPr>
          <w:sz w:val="28"/>
          <w:szCs w:val="28"/>
        </w:rPr>
      </w:pPr>
      <w:r w:rsidRPr="00F663CF">
        <w:rPr>
          <w:sz w:val="28"/>
          <w:szCs w:val="28"/>
        </w:rPr>
        <w:t>Москва 2007</w:t>
      </w:r>
    </w:p>
    <w:p w:rsidR="00804757" w:rsidRPr="00F663CF" w:rsidRDefault="00804757" w:rsidP="00804757">
      <w:pPr>
        <w:spacing w:before="120"/>
        <w:jc w:val="center"/>
        <w:rPr>
          <w:b/>
          <w:bCs/>
          <w:sz w:val="28"/>
          <w:szCs w:val="28"/>
        </w:rPr>
      </w:pPr>
      <w:r w:rsidRPr="00F663CF">
        <w:rPr>
          <w:b/>
          <w:bCs/>
          <w:sz w:val="28"/>
          <w:szCs w:val="28"/>
        </w:rPr>
        <w:t>Потребление алкогольной продукции в общей структуре потребления российских домохозяйств</w:t>
      </w:r>
    </w:p>
    <w:p w:rsidR="00804757" w:rsidRPr="00F663CF" w:rsidRDefault="00804757" w:rsidP="00804757">
      <w:pPr>
        <w:spacing w:before="120"/>
        <w:jc w:val="center"/>
        <w:rPr>
          <w:b/>
          <w:bCs/>
          <w:sz w:val="28"/>
          <w:szCs w:val="28"/>
        </w:rPr>
      </w:pPr>
      <w:bookmarkStart w:id="0" w:name="_Toc184600928"/>
      <w:r w:rsidRPr="00F663CF">
        <w:rPr>
          <w:b/>
          <w:bCs/>
          <w:sz w:val="28"/>
          <w:szCs w:val="28"/>
        </w:rPr>
        <w:t>Введение</w:t>
      </w:r>
      <w:bookmarkEnd w:id="0"/>
    </w:p>
    <w:p w:rsidR="00804757" w:rsidRPr="001F7C7A" w:rsidRDefault="00804757" w:rsidP="00804757">
      <w:pPr>
        <w:spacing w:before="120"/>
        <w:ind w:firstLine="567"/>
        <w:jc w:val="both"/>
      </w:pPr>
      <w:r w:rsidRPr="001F7C7A">
        <w:t>Для целей исследования динамики и внутренних закономерностей в структуре потребительских расходов домашних хозяйств как отечественная, так и зарубежная государственная статистика выделяет отдельной статьёй расходы на алкогольную продукцию. Крупные репрезентативные исследования, связанные с изучением бюджетов домохозяйств также традиционно выделяют алкогольную продукцию из общей структуры потребления. Так, например, российское панельное исследование «Российский мониторинг экономики и здоровья» (Russian Longitudinal Monitoring Study – RLMS) содержит целый блок вопросов, касающийся объёмов, крепости приобретаемой домохозяйством алкогольной продукции и сумм, потраченных на её покупку. Несмотря на то, что алкоголь не является продуктом питания первой необходимости и не входит, скажем, в минимальный продуктовый набор (потребительскую корзину), употребление алкоголя является важной исследовательской темой как в социальной статистике, так и в специализированных социологических исследованиях, изучающих социальные аспекты и характер употребление алкоголя различными социальными группами.</w:t>
      </w:r>
    </w:p>
    <w:p w:rsidR="00804757" w:rsidRPr="001F7C7A" w:rsidRDefault="00804757" w:rsidP="00804757">
      <w:pPr>
        <w:spacing w:before="120"/>
        <w:ind w:firstLine="567"/>
        <w:jc w:val="both"/>
      </w:pPr>
      <w:r w:rsidRPr="001F7C7A">
        <w:t>Сложность данной исследовательской темы не в последнюю очередь определяется множеством системных, социальных и ситуативных факторов, обусловливающих употребление спиртных напитков. Часто алкоголь употребляется как аперитив, либо напиток, выгодно дополняющий пищу, в других случаях – служит средством психологического расслабления, снятия стресса, обычно употребление спиртных напитков при торжествах, отмечании событий и достижений. Важно отметить, что во многих случаях употребление алкоголя сопровождает и даже инициирует процесс человеческого, дружеского общения, вплетается во внутренние стандарты взаимодействия в группах – т.е. здесь мы видим прямой путь, через который в проблему изучения употребления алкогольных напитков приходят социально обусловленные детерминанты. Нельзя не отметить, что в ряде наиболее печальных случаев употребление алкоголя является важной физиологической потребностью – тогда можно говорить о развитии алкогольной зависимости. Проблема алкоголизма являлась одновременно острой и щекотливой темой едва ли не на всём протяжении российской истории, и современный её период – не исключение. Напротив, современные процессы либерализации экономики в целом (если сравнивать с советским периодом российской истории) и расширения рынка алкогольной продукции вкупе с интенсивным развитием СМИ и их открытостью для дискуссий относительно проблем и норм употребления алкоголя, заметно подогревают указанную тему. Наконец, тенденции оптового и розничного оборота спиртного представляют прямой государственный интерес, поскольку во многих государствах акцизная политика является если не важнейшим, то важным инструментом государственного регулирования экономики и пополнения государственного бюджета. Неудивительно, что именно связанные с оборотом алкогольной продукции отрасли экономики относятся к числу наиболее криминализованных, что весьма актуально и для современной России.</w:t>
      </w:r>
    </w:p>
    <w:p w:rsidR="00804757" w:rsidRPr="001F7C7A" w:rsidRDefault="00804757" w:rsidP="00804757">
      <w:pPr>
        <w:spacing w:before="120"/>
        <w:ind w:firstLine="567"/>
        <w:jc w:val="both"/>
      </w:pPr>
      <w:r w:rsidRPr="001F7C7A">
        <w:t xml:space="preserve">Современные системы учёта, методы сбора и анализа данных по социальным проблемам позволяют исследователям глубоко проникать в корни изучаемых явлений. Выборочные обследования бюджетов домохозяйств, проводимые органами государственной статистики и негосударственными исследовательскими агентствами позволяет дать оценки не только общих тенденций употребления алкоголя, но и связать характеристики потребления с особенностями домохозяйств. Так, В.С. Тапилина в своей работе обобщает результаты волн мониторинга RLMS за 1994–2002 годы относительно профилей употребления спиртных напитков российским потребителем [1]. В.А. Алексунин основывает свой анализ на данных маркетингового исследования потребителей вина, вычленяя из них интересные детерминанты, достойные социологического анализа [7]. </w:t>
      </w:r>
    </w:p>
    <w:p w:rsidR="00804757" w:rsidRPr="001F7C7A" w:rsidRDefault="00804757" w:rsidP="00804757">
      <w:pPr>
        <w:spacing w:before="120"/>
        <w:ind w:firstLine="567"/>
        <w:jc w:val="both"/>
      </w:pPr>
      <w:r w:rsidRPr="001F7C7A">
        <w:t>В своём эссе мы воздержимся от попыток оценить реальные объёмы потребления алкогольной продукции по всевозможным социальным срезам. Вместо этого, попытаемся выяснить, как связаны расходы на алкоголь с прочими потребительскими расходами домохозяйств, какие закономерности наблюдаются при рассмотрении домохозяйств с разной ресурсной базой, какие типы домохозяйств по структуре потребления можно выделить. Более чётко, мы должны будем решить следующие задачи исследования:</w:t>
      </w:r>
    </w:p>
    <w:p w:rsidR="00804757" w:rsidRPr="001F7C7A" w:rsidRDefault="00804757" w:rsidP="00804757">
      <w:pPr>
        <w:spacing w:before="120"/>
        <w:ind w:firstLine="567"/>
        <w:jc w:val="both"/>
      </w:pPr>
      <w:r w:rsidRPr="001F7C7A">
        <w:t>1. Представить общую характеристику состава расходов на алкогольную продукцию в общей структуре потребительских расходов современных российских домохозяйств;</w:t>
      </w:r>
    </w:p>
    <w:p w:rsidR="00804757" w:rsidRPr="001F7C7A" w:rsidRDefault="00804757" w:rsidP="00804757">
      <w:pPr>
        <w:spacing w:before="120"/>
        <w:ind w:firstLine="567"/>
        <w:jc w:val="both"/>
      </w:pPr>
      <w:r w:rsidRPr="001F7C7A">
        <w:t>2. Исследовать корреляционные связи расходов домохозяйств на спиртные напитки с прочими потребительскими расходами, учитывая возможные вариации в зависимости от материальной обеспеченности домохозяйств и варианты учёта расходов (непосредственно в рублях, либо же в долях от общего объёма потребительских расходов);</w:t>
      </w:r>
    </w:p>
    <w:p w:rsidR="00804757" w:rsidRPr="001F7C7A" w:rsidRDefault="00804757" w:rsidP="00804757">
      <w:pPr>
        <w:spacing w:before="120"/>
        <w:ind w:firstLine="567"/>
        <w:jc w:val="both"/>
      </w:pPr>
      <w:r w:rsidRPr="001F7C7A">
        <w:t>3. Предложить типологию российских домохозяйств по структуре потребления, в том числе – с адекватным учётом доли расходов на алкогольные напитки.</w:t>
      </w:r>
    </w:p>
    <w:p w:rsidR="00804757" w:rsidRPr="001F7C7A" w:rsidRDefault="00804757" w:rsidP="00804757">
      <w:pPr>
        <w:spacing w:before="120"/>
        <w:ind w:firstLine="567"/>
        <w:jc w:val="both"/>
      </w:pPr>
      <w:r w:rsidRPr="001F7C7A">
        <w:t>Информационной основой исследования послужат открытые микро-данные (базы данных) Росстата за 4 квартал 2004 года, содержащие релевантную информацию более, чем по 53 тысячам российских домохозяйств (с репрезентативной российской выборкой). Подробнее данные будут рассмотрены ниже. Исходя из поставленных задач и имеющихся информационных ресурсов, определимся с методологией исследования.</w:t>
      </w:r>
    </w:p>
    <w:p w:rsidR="00804757" w:rsidRPr="00F663CF" w:rsidRDefault="00804757" w:rsidP="00804757">
      <w:pPr>
        <w:spacing w:before="120"/>
        <w:jc w:val="center"/>
        <w:rPr>
          <w:b/>
          <w:bCs/>
          <w:sz w:val="28"/>
          <w:szCs w:val="28"/>
        </w:rPr>
      </w:pPr>
      <w:bookmarkStart w:id="1" w:name="_Toc184600929"/>
      <w:r w:rsidRPr="00F663CF">
        <w:rPr>
          <w:b/>
          <w:bCs/>
          <w:sz w:val="28"/>
          <w:szCs w:val="28"/>
        </w:rPr>
        <w:t>Методология исследования</w:t>
      </w:r>
      <w:bookmarkEnd w:id="1"/>
    </w:p>
    <w:p w:rsidR="00804757" w:rsidRPr="001F7C7A" w:rsidRDefault="00804757" w:rsidP="00804757">
      <w:pPr>
        <w:spacing w:before="120"/>
        <w:ind w:firstLine="567"/>
        <w:jc w:val="both"/>
      </w:pPr>
      <w:r w:rsidRPr="001F7C7A">
        <w:t>Решение поставленных задач будет базироваться на данных выборочных обследований с применением «количественной» методологии. Поэтому прежде чем переходить к характеристике собственно используемых статистических методов, полезно будет остановиться на общих вопросах достоверности данных, получаемых в ходе подобных опросов. Известно, что при выборочных обследованиях, когда информация записывается со слов респондента, всё зависит от его честности и открытости (а также, вообще говоря, от того, что и как спрашивают, но этих вопросов мы сейчас не касаемся). Наиболее часто, вероятно, утаивается информация по доходам, но и расходная часть также может искажаться. Не в последнюю очередь это касается алкогольной продукции, когда респондент может сознательно занизить объёмы собственного потребления (из-за стеснения перед интервьюером, или членами своей семьи, если они присутствуют при интервью). В упомянутой выше работе В.С. Тапилиной это проблема разбирается достаточно полно, даже предложена интересная методика «взвешивания» показателей потребления алкоголя для более адекватной оценки объёмов и частоты употребления спиртных напитков. Объёмы потребления алкоголя для значительной доли респондентов умножались на коэффициенты, выведенные, исходя из ответов тех респондентов, которые, по ряду критериев, проявили наибольшую «честность» в остальных ответах, а также опрашивались в отсутствии членов домохозяйств так, что у них не было оснований скрывать от них истинную информацию. В результате</w:t>
      </w:r>
      <w:r>
        <w:t xml:space="preserve"> </w:t>
      </w:r>
      <w:r w:rsidRPr="001F7C7A">
        <w:t>полученные показатели потребления алкоголя оказались «заметно выше (в среднем примерно на 62%) публикуемых в официальной статистике», причём эти оценки хорошо согласовывались с оценками других исследователей, полученных по другим методикам. В имеющихся у нас данных отсутствует дополнительная информация об условиях, в которых проводилось интервью, да и рамки эссе не позволяют нам провести аналогичную процедуру взвешивания. Вместо того, чтобы пытаться дать наиболее адекватные оценки суммарного потребления алкогольной продукции, нас будут интересовать зависимости потребления спиртного от различных параметров бюджетов домохозяйств и характеристик самих домохозяйств. Посему мы примем имеющиеся данные «как есть», полагая, что возможные искажения реальных объёмов закупок спиртного не повлияют на оценки искомых взаимосвязей.</w:t>
      </w:r>
    </w:p>
    <w:p w:rsidR="00804757" w:rsidRPr="001F7C7A" w:rsidRDefault="00804757" w:rsidP="00804757">
      <w:pPr>
        <w:spacing w:before="120"/>
        <w:ind w:firstLine="567"/>
        <w:jc w:val="both"/>
      </w:pPr>
      <w:r w:rsidRPr="001F7C7A">
        <w:t>Что касается используемых статистических методов, мы, разумеется, будем опираться на методы описательной статистики (средние величины, процентные распределения – линейные и условные), корреляционный анализ, с помощью которого постараемся установить зависимости между величинами «алкогольной» и прочих статей расходов домохозяйств. Там, где это необходимо, для установления достоверности различий и зависимостей мы будем прибегать к стандартным проверкам гипотез, встроенным в статистический пакет: одномерный дисперсионный анализ, критерий хи-квадрат на независимость признаков в таблице сопряжённости, проверка значимости (значимого отличия от нуля) коэффициентов корреляции.</w:t>
      </w:r>
    </w:p>
    <w:p w:rsidR="00804757" w:rsidRPr="001F7C7A" w:rsidRDefault="00804757" w:rsidP="00804757">
      <w:pPr>
        <w:spacing w:before="120"/>
        <w:ind w:firstLine="567"/>
        <w:jc w:val="both"/>
      </w:pPr>
      <w:r w:rsidRPr="001F7C7A">
        <w:t>Искомую типологию потребления домохозяйств в относительных показателях расходов по статьям потребительского бюджета постараемся построить с помощью методов кластерного анализа (k-средних), который как раз подходит для анализа выборок большого объёма (несколько тысяч наблюдений). В качестве критериев выбора кластерного решения будем ориентироваться на 1) возможность интерпретации решения, 2) наполненность кластеров, 3) соотношение расстояний между кластерными центрами и средних расстояний до центров кластеров. Полученные кластеры проверим на перекрёстных распределениях с такими характеристиками домохозяйств, как местожительства и регион проживания, размер домохозяйства, дециль располагаемых ресурсов домохозяйства и т.д.</w:t>
      </w:r>
    </w:p>
    <w:p w:rsidR="00804757" w:rsidRDefault="00804757" w:rsidP="00804757">
      <w:pPr>
        <w:spacing w:before="120"/>
        <w:ind w:firstLine="567"/>
        <w:jc w:val="both"/>
      </w:pPr>
      <w:r w:rsidRPr="001F7C7A">
        <w:t xml:space="preserve">Для анализа данных используется пакет SPSS 13.0. Это особенно удобно, так как исходные данные распространяются, в том числе, в «родном» формате этой программы. Поскольку в ходе анализа приходилось прибегать к разного рода трансформациям данных, а также повторять анализ с разными параметрами, были использованы возможности протоколирования и программирования синтаксиса SPSS (внутреннего командного языка программы). Краткое введение в синтаксис SPSS на русском языке, а также коллекция мини-программ обработки информации для этого статистического пакета была найдена на русскоязычной версии сайта «Raynald’s SPSSTools» («Raynald’s SPSSTools по-русски»), см. </w:t>
      </w:r>
      <w:r w:rsidRPr="00D81DE1">
        <w:t>http://www.spsstools.ru/LearningSyntax.htm [9</w:t>
      </w:r>
      <w:r w:rsidRPr="001F7C7A">
        <w:t>]. Использованный синтаксис приведён в Приложении 2.</w:t>
      </w:r>
    </w:p>
    <w:p w:rsidR="00804757" w:rsidRPr="00F663CF" w:rsidRDefault="00804757" w:rsidP="00804757">
      <w:pPr>
        <w:spacing w:before="120"/>
        <w:jc w:val="center"/>
        <w:rPr>
          <w:b/>
          <w:bCs/>
          <w:sz w:val="28"/>
          <w:szCs w:val="28"/>
        </w:rPr>
      </w:pPr>
      <w:bookmarkStart w:id="2" w:name="_Toc184600930"/>
      <w:r w:rsidRPr="00F663CF">
        <w:rPr>
          <w:b/>
          <w:bCs/>
          <w:sz w:val="28"/>
          <w:szCs w:val="28"/>
        </w:rPr>
        <w:t>Используемые данные</w:t>
      </w:r>
      <w:bookmarkEnd w:id="2"/>
    </w:p>
    <w:p w:rsidR="00804757" w:rsidRPr="001F7C7A" w:rsidRDefault="00804757" w:rsidP="00804757">
      <w:pPr>
        <w:spacing w:before="120"/>
        <w:ind w:firstLine="567"/>
        <w:jc w:val="both"/>
      </w:pPr>
      <w:r w:rsidRPr="001F7C7A">
        <w:t>Основной анализ базируется на ставших недавно доступными микро-данных регулярных выборочных обследований бюджетов домашних хозяйств, проводимых Федеральной службой государственной статистики РФ. Мы использовали наиболее свежие из доступных данные: за 4 квартал 2004 года. В обследовании участвовало 53</w:t>
      </w:r>
      <w:r>
        <w:t xml:space="preserve"> </w:t>
      </w:r>
      <w:r w:rsidRPr="001F7C7A">
        <w:t>159 домохозяйств и, соответственно, 143</w:t>
      </w:r>
      <w:r>
        <w:t xml:space="preserve"> </w:t>
      </w:r>
      <w:r w:rsidRPr="001F7C7A">
        <w:t>750 индивидов – членов этих домохозяйств. Росстат распространяет обезличенные данные в открытом доступе на специальном сайте в форматах DBF и SAV (формате SPSS) [5]. Описание использованных файлов и переменных вынесено в приложение.</w:t>
      </w:r>
    </w:p>
    <w:p w:rsidR="00804757" w:rsidRPr="001F7C7A" w:rsidRDefault="00804757" w:rsidP="00804757">
      <w:pPr>
        <w:spacing w:before="120"/>
        <w:ind w:firstLine="567"/>
        <w:jc w:val="both"/>
      </w:pPr>
      <w:r w:rsidRPr="001F7C7A">
        <w:t>Данные получены на основе ежедневных дневниковых записей расходов домохозяйств и охватывают двухнедельный период. Таким образом, например, полученный после обследования показатель расхода домохозяйства на приобретение алкогольной продукции характеризует суммарные расходы домохозяйства на алкоголь в течение 2 недель</w:t>
      </w:r>
      <w:r w:rsidRPr="001F7C7A">
        <w:footnoteReference w:id="1"/>
      </w:r>
      <w:r w:rsidRPr="001F7C7A">
        <w:t>. Затем все показатели приводились к квартальному периоду путём домножения на соответствующий коэффициент.</w:t>
      </w:r>
    </w:p>
    <w:p w:rsidR="00804757" w:rsidRDefault="00804757" w:rsidP="00804757">
      <w:pPr>
        <w:spacing w:before="120"/>
        <w:ind w:firstLine="567"/>
        <w:jc w:val="both"/>
      </w:pPr>
      <w:r w:rsidRPr="001F7C7A">
        <w:t>По ходу анализа результатов мы обращаемся также к агрегированным данным Росстата, представленным в статистических сборниках, а также, по возможности, сравниваем наши выводы с выводами авторов рассмотренных работ.</w:t>
      </w:r>
    </w:p>
    <w:p w:rsidR="00804757" w:rsidRPr="00F663CF" w:rsidRDefault="00804757" w:rsidP="00804757">
      <w:pPr>
        <w:spacing w:before="120"/>
        <w:jc w:val="center"/>
        <w:rPr>
          <w:b/>
          <w:bCs/>
          <w:sz w:val="28"/>
          <w:szCs w:val="28"/>
        </w:rPr>
      </w:pPr>
      <w:bookmarkStart w:id="3" w:name="_Toc184600931"/>
      <w:r w:rsidRPr="00F663CF">
        <w:rPr>
          <w:b/>
          <w:bCs/>
          <w:sz w:val="28"/>
          <w:szCs w:val="28"/>
        </w:rPr>
        <w:t>Анализ и интерпретация результатов</w:t>
      </w:r>
      <w:bookmarkEnd w:id="3"/>
    </w:p>
    <w:p w:rsidR="00804757" w:rsidRPr="001F7C7A" w:rsidRDefault="00804757" w:rsidP="00804757">
      <w:pPr>
        <w:spacing w:before="120"/>
        <w:ind w:firstLine="567"/>
        <w:jc w:val="both"/>
      </w:pPr>
      <w:r w:rsidRPr="001F7C7A">
        <w:t>Зафиксируем, в первую очередь,</w:t>
      </w:r>
      <w:r>
        <w:t xml:space="preserve"> </w:t>
      </w:r>
      <w:r w:rsidRPr="001F7C7A">
        <w:t>средние расходы на алкогольную продукцию за 4 квартал 2004 года по децильным группам располагаемых ресурсов и в целом по выборке, а также – средние значения потребительских расходов и средние доли расходов на алкоголь в потребительских расходах. Значительное отклонение долей домохозяйств в децилях от 10% общей выборки объясняется сложным механизмом формирования децильной (группирующей) переменной, предложенным Росстатом, который предусматривает отдельное ранжирование домохозяйств городской и сельской местности, а также учитывает численности домохозяйств и индивидуальные коэффициенты взвешивания.</w:t>
      </w:r>
    </w:p>
    <w:p w:rsidR="00804757" w:rsidRPr="001F7C7A" w:rsidRDefault="00804757" w:rsidP="00804757">
      <w:pPr>
        <w:spacing w:before="120"/>
        <w:ind w:firstLine="567"/>
        <w:jc w:val="both"/>
      </w:pPr>
      <w:r w:rsidRPr="001F7C7A">
        <w:t>Таблица 1. Средние оценки сумм потребительских расходов и расходов на покупку алкогольных напитков по данным за 4 квартал 2004 г.</w:t>
      </w:r>
    </w:p>
    <w:tbl>
      <w:tblPr>
        <w:tblStyle w:val="aff5"/>
        <w:tblW w:w="5000" w:type="pct"/>
        <w:tblInd w:w="-113" w:type="dxa"/>
        <w:tblLook w:val="01E0" w:firstRow="1" w:lastRow="1" w:firstColumn="1" w:lastColumn="1" w:noHBand="0" w:noVBand="0"/>
      </w:tblPr>
      <w:tblGrid>
        <w:gridCol w:w="1866"/>
        <w:gridCol w:w="1492"/>
        <w:gridCol w:w="1263"/>
        <w:gridCol w:w="1492"/>
        <w:gridCol w:w="1154"/>
        <w:gridCol w:w="1493"/>
        <w:gridCol w:w="1094"/>
      </w:tblGrid>
      <w:tr w:rsidR="00804757" w:rsidRPr="001F7C7A" w:rsidTr="00DA182B">
        <w:tc>
          <w:tcPr>
            <w:tcW w:w="876" w:type="pct"/>
            <w:vMerge w:val="restart"/>
          </w:tcPr>
          <w:p w:rsidR="00804757" w:rsidRPr="001F7C7A" w:rsidRDefault="00804757" w:rsidP="00DA182B">
            <w:r w:rsidRPr="001F7C7A">
              <w:t>Децили по среднедушевым располагаемым ресурсам</w:t>
            </w:r>
          </w:p>
        </w:tc>
        <w:tc>
          <w:tcPr>
            <w:tcW w:w="1421" w:type="pct"/>
            <w:gridSpan w:val="2"/>
          </w:tcPr>
          <w:p w:rsidR="00804757" w:rsidRPr="001F7C7A" w:rsidRDefault="00804757" w:rsidP="00DA182B">
            <w:r w:rsidRPr="001F7C7A">
              <w:t>Все потребительские расходы</w:t>
            </w:r>
          </w:p>
        </w:tc>
        <w:tc>
          <w:tcPr>
            <w:tcW w:w="1365" w:type="pct"/>
            <w:gridSpan w:val="2"/>
          </w:tcPr>
          <w:p w:rsidR="00804757" w:rsidRPr="001F7C7A" w:rsidRDefault="00804757" w:rsidP="00DA182B">
            <w:r w:rsidRPr="001F7C7A">
              <w:t>Расходы на покупку алкогольных напитков</w:t>
            </w:r>
          </w:p>
        </w:tc>
        <w:tc>
          <w:tcPr>
            <w:tcW w:w="1338" w:type="pct"/>
            <w:gridSpan w:val="2"/>
          </w:tcPr>
          <w:p w:rsidR="00804757" w:rsidRPr="001F7C7A" w:rsidRDefault="00804757" w:rsidP="00DA182B">
            <w:r w:rsidRPr="001F7C7A">
              <w:t>Доля расходов на покупку алкогольных напитков среди потребительских расходов</w:t>
            </w:r>
          </w:p>
        </w:tc>
      </w:tr>
      <w:tr w:rsidR="00804757" w:rsidRPr="001F7C7A" w:rsidTr="00DA182B">
        <w:tc>
          <w:tcPr>
            <w:tcW w:w="876" w:type="pct"/>
            <w:vMerge/>
          </w:tcPr>
          <w:p w:rsidR="00804757" w:rsidRPr="001F7C7A" w:rsidRDefault="00804757" w:rsidP="00DA182B"/>
        </w:tc>
        <w:tc>
          <w:tcPr>
            <w:tcW w:w="769" w:type="pct"/>
          </w:tcPr>
          <w:p w:rsidR="00804757" w:rsidRPr="001F7C7A" w:rsidRDefault="00804757" w:rsidP="00DA182B">
            <w:r w:rsidRPr="001F7C7A">
              <w:t>Среднее</w:t>
            </w:r>
          </w:p>
        </w:tc>
        <w:tc>
          <w:tcPr>
            <w:tcW w:w="653" w:type="pct"/>
          </w:tcPr>
          <w:p w:rsidR="00804757" w:rsidRPr="001F7C7A" w:rsidRDefault="00804757" w:rsidP="00DA182B">
            <w:r w:rsidRPr="001F7C7A">
              <w:t>Ст. откл.</w:t>
            </w:r>
          </w:p>
        </w:tc>
        <w:tc>
          <w:tcPr>
            <w:tcW w:w="769" w:type="pct"/>
          </w:tcPr>
          <w:p w:rsidR="00804757" w:rsidRPr="001F7C7A" w:rsidRDefault="00804757" w:rsidP="00DA182B">
            <w:r w:rsidRPr="001F7C7A">
              <w:t>Среднее</w:t>
            </w:r>
          </w:p>
        </w:tc>
        <w:tc>
          <w:tcPr>
            <w:tcW w:w="597" w:type="pct"/>
          </w:tcPr>
          <w:p w:rsidR="00804757" w:rsidRPr="001F7C7A" w:rsidRDefault="00804757" w:rsidP="00DA182B">
            <w:r w:rsidRPr="001F7C7A">
              <w:t>Ст. откл.</w:t>
            </w:r>
          </w:p>
        </w:tc>
        <w:tc>
          <w:tcPr>
            <w:tcW w:w="769" w:type="pct"/>
          </w:tcPr>
          <w:p w:rsidR="00804757" w:rsidRPr="001F7C7A" w:rsidRDefault="00804757" w:rsidP="00DA182B">
            <w:r w:rsidRPr="001F7C7A">
              <w:t>Среднее</w:t>
            </w:r>
          </w:p>
        </w:tc>
        <w:tc>
          <w:tcPr>
            <w:tcW w:w="569" w:type="pct"/>
          </w:tcPr>
          <w:p w:rsidR="00804757" w:rsidRPr="001F7C7A" w:rsidRDefault="00804757" w:rsidP="00DA182B">
            <w:r w:rsidRPr="001F7C7A">
              <w:t>Ст. откл.</w:t>
            </w:r>
          </w:p>
        </w:tc>
      </w:tr>
      <w:tr w:rsidR="00804757" w:rsidRPr="001F7C7A" w:rsidTr="00DA182B">
        <w:tc>
          <w:tcPr>
            <w:tcW w:w="876" w:type="pct"/>
          </w:tcPr>
          <w:p w:rsidR="00804757" w:rsidRPr="001F7C7A" w:rsidRDefault="00804757" w:rsidP="00DA182B">
            <w:r w:rsidRPr="001F7C7A">
              <w:t>1 дециль (наименьшие ресурсы) N=5396</w:t>
            </w:r>
          </w:p>
        </w:tc>
        <w:tc>
          <w:tcPr>
            <w:tcW w:w="769" w:type="pct"/>
            <w:vAlign w:val="center"/>
          </w:tcPr>
          <w:p w:rsidR="00804757" w:rsidRPr="001F7C7A" w:rsidRDefault="00804757" w:rsidP="00DA182B">
            <w:r w:rsidRPr="001F7C7A">
              <w:t>10421</w:t>
            </w:r>
          </w:p>
        </w:tc>
        <w:tc>
          <w:tcPr>
            <w:tcW w:w="653" w:type="pct"/>
            <w:vAlign w:val="center"/>
          </w:tcPr>
          <w:p w:rsidR="00804757" w:rsidRPr="001F7C7A" w:rsidRDefault="00804757" w:rsidP="00DA182B">
            <w:r w:rsidRPr="001F7C7A">
              <w:t>6629</w:t>
            </w:r>
          </w:p>
        </w:tc>
        <w:tc>
          <w:tcPr>
            <w:tcW w:w="769" w:type="pct"/>
            <w:vAlign w:val="center"/>
          </w:tcPr>
          <w:p w:rsidR="00804757" w:rsidRPr="001F7C7A" w:rsidRDefault="00804757" w:rsidP="00DA182B">
            <w:r w:rsidRPr="001F7C7A">
              <w:t>149</w:t>
            </w:r>
          </w:p>
        </w:tc>
        <w:tc>
          <w:tcPr>
            <w:tcW w:w="597" w:type="pct"/>
            <w:vAlign w:val="center"/>
          </w:tcPr>
          <w:p w:rsidR="00804757" w:rsidRPr="001F7C7A" w:rsidRDefault="00804757" w:rsidP="00DA182B">
            <w:r w:rsidRPr="001F7C7A">
              <w:t>394</w:t>
            </w:r>
          </w:p>
        </w:tc>
        <w:tc>
          <w:tcPr>
            <w:tcW w:w="769" w:type="pct"/>
            <w:vAlign w:val="center"/>
          </w:tcPr>
          <w:p w:rsidR="00804757" w:rsidRPr="001F7C7A" w:rsidRDefault="00804757" w:rsidP="00DA182B">
            <w:r w:rsidRPr="001F7C7A">
              <w:t>.014</w:t>
            </w:r>
          </w:p>
        </w:tc>
        <w:tc>
          <w:tcPr>
            <w:tcW w:w="569" w:type="pct"/>
            <w:vAlign w:val="center"/>
          </w:tcPr>
          <w:p w:rsidR="00804757" w:rsidRPr="001F7C7A" w:rsidRDefault="00804757" w:rsidP="00DA182B">
            <w:r w:rsidRPr="001F7C7A">
              <w:t>.037</w:t>
            </w:r>
          </w:p>
        </w:tc>
      </w:tr>
      <w:tr w:rsidR="00804757" w:rsidRPr="001F7C7A" w:rsidTr="00DA182B">
        <w:tc>
          <w:tcPr>
            <w:tcW w:w="876" w:type="pct"/>
          </w:tcPr>
          <w:p w:rsidR="00804757" w:rsidRPr="001F7C7A" w:rsidRDefault="00804757" w:rsidP="00DA182B">
            <w:r w:rsidRPr="001F7C7A">
              <w:t>2 дециль N=6793</w:t>
            </w:r>
          </w:p>
        </w:tc>
        <w:tc>
          <w:tcPr>
            <w:tcW w:w="769" w:type="pct"/>
            <w:vAlign w:val="center"/>
          </w:tcPr>
          <w:p w:rsidR="00804757" w:rsidRPr="001F7C7A" w:rsidRDefault="00804757" w:rsidP="00DA182B">
            <w:r w:rsidRPr="001F7C7A">
              <w:t>13436</w:t>
            </w:r>
          </w:p>
        </w:tc>
        <w:tc>
          <w:tcPr>
            <w:tcW w:w="653" w:type="pct"/>
            <w:vAlign w:val="center"/>
          </w:tcPr>
          <w:p w:rsidR="00804757" w:rsidRPr="001F7C7A" w:rsidRDefault="00804757" w:rsidP="00DA182B">
            <w:r w:rsidRPr="001F7C7A">
              <w:t>8403</w:t>
            </w:r>
          </w:p>
        </w:tc>
        <w:tc>
          <w:tcPr>
            <w:tcW w:w="769" w:type="pct"/>
            <w:vAlign w:val="center"/>
          </w:tcPr>
          <w:p w:rsidR="00804757" w:rsidRPr="001F7C7A" w:rsidRDefault="00804757" w:rsidP="00DA182B">
            <w:r w:rsidRPr="001F7C7A">
              <w:t>235</w:t>
            </w:r>
          </w:p>
        </w:tc>
        <w:tc>
          <w:tcPr>
            <w:tcW w:w="597" w:type="pct"/>
            <w:vAlign w:val="center"/>
          </w:tcPr>
          <w:p w:rsidR="00804757" w:rsidRPr="001F7C7A" w:rsidRDefault="00804757" w:rsidP="00DA182B">
            <w:r w:rsidRPr="001F7C7A">
              <w:t>551</w:t>
            </w:r>
          </w:p>
        </w:tc>
        <w:tc>
          <w:tcPr>
            <w:tcW w:w="769" w:type="pct"/>
            <w:vAlign w:val="center"/>
          </w:tcPr>
          <w:p w:rsidR="00804757" w:rsidRPr="001F7C7A" w:rsidRDefault="00804757" w:rsidP="00DA182B">
            <w:r w:rsidRPr="001F7C7A">
              <w:t>.016</w:t>
            </w:r>
          </w:p>
        </w:tc>
        <w:tc>
          <w:tcPr>
            <w:tcW w:w="569" w:type="pct"/>
            <w:vAlign w:val="center"/>
          </w:tcPr>
          <w:p w:rsidR="00804757" w:rsidRPr="001F7C7A" w:rsidRDefault="00804757" w:rsidP="00DA182B">
            <w:r w:rsidRPr="001F7C7A">
              <w:t>.038</w:t>
            </w:r>
          </w:p>
        </w:tc>
      </w:tr>
      <w:tr w:rsidR="00804757" w:rsidRPr="001F7C7A" w:rsidTr="00DA182B">
        <w:tc>
          <w:tcPr>
            <w:tcW w:w="876" w:type="pct"/>
          </w:tcPr>
          <w:p w:rsidR="00804757" w:rsidRPr="001F7C7A" w:rsidRDefault="00804757" w:rsidP="00DA182B">
            <w:r w:rsidRPr="001F7C7A">
              <w:t>3 дециль N=6958</w:t>
            </w:r>
          </w:p>
        </w:tc>
        <w:tc>
          <w:tcPr>
            <w:tcW w:w="769" w:type="pct"/>
            <w:vAlign w:val="center"/>
          </w:tcPr>
          <w:p w:rsidR="00804757" w:rsidRPr="001F7C7A" w:rsidRDefault="00804757" w:rsidP="00DA182B">
            <w:r w:rsidRPr="001F7C7A">
              <w:t>15773</w:t>
            </w:r>
          </w:p>
        </w:tc>
        <w:tc>
          <w:tcPr>
            <w:tcW w:w="653" w:type="pct"/>
            <w:vAlign w:val="center"/>
          </w:tcPr>
          <w:p w:rsidR="00804757" w:rsidRPr="001F7C7A" w:rsidRDefault="00804757" w:rsidP="00DA182B">
            <w:r w:rsidRPr="001F7C7A">
              <w:t>10048</w:t>
            </w:r>
          </w:p>
        </w:tc>
        <w:tc>
          <w:tcPr>
            <w:tcW w:w="769" w:type="pct"/>
            <w:vAlign w:val="center"/>
          </w:tcPr>
          <w:p w:rsidR="00804757" w:rsidRPr="001F7C7A" w:rsidRDefault="00804757" w:rsidP="00DA182B">
            <w:r w:rsidRPr="001F7C7A">
              <w:t>301</w:t>
            </w:r>
          </w:p>
        </w:tc>
        <w:tc>
          <w:tcPr>
            <w:tcW w:w="597" w:type="pct"/>
            <w:vAlign w:val="center"/>
          </w:tcPr>
          <w:p w:rsidR="00804757" w:rsidRPr="001F7C7A" w:rsidRDefault="00804757" w:rsidP="00DA182B">
            <w:r w:rsidRPr="001F7C7A">
              <w:t>628</w:t>
            </w:r>
          </w:p>
        </w:tc>
        <w:tc>
          <w:tcPr>
            <w:tcW w:w="769" w:type="pct"/>
            <w:vAlign w:val="center"/>
          </w:tcPr>
          <w:p w:rsidR="00804757" w:rsidRPr="001F7C7A" w:rsidRDefault="00804757" w:rsidP="00DA182B">
            <w:r w:rsidRPr="001F7C7A">
              <w:t>.018</w:t>
            </w:r>
          </w:p>
        </w:tc>
        <w:tc>
          <w:tcPr>
            <w:tcW w:w="569" w:type="pct"/>
            <w:vAlign w:val="center"/>
          </w:tcPr>
          <w:p w:rsidR="00804757" w:rsidRPr="001F7C7A" w:rsidRDefault="00804757" w:rsidP="00DA182B">
            <w:r w:rsidRPr="001F7C7A">
              <w:t>.036</w:t>
            </w:r>
          </w:p>
        </w:tc>
      </w:tr>
      <w:tr w:rsidR="00804757" w:rsidRPr="001F7C7A" w:rsidTr="00DA182B">
        <w:tc>
          <w:tcPr>
            <w:tcW w:w="876" w:type="pct"/>
          </w:tcPr>
          <w:p w:rsidR="00804757" w:rsidRPr="001F7C7A" w:rsidRDefault="00804757" w:rsidP="00DA182B">
            <w:r w:rsidRPr="001F7C7A">
              <w:t>4 дециль N=7061</w:t>
            </w:r>
          </w:p>
        </w:tc>
        <w:tc>
          <w:tcPr>
            <w:tcW w:w="769" w:type="pct"/>
            <w:vAlign w:val="center"/>
          </w:tcPr>
          <w:p w:rsidR="00804757" w:rsidRPr="001F7C7A" w:rsidRDefault="00804757" w:rsidP="00DA182B">
            <w:r w:rsidRPr="001F7C7A">
              <w:t>17569</w:t>
            </w:r>
          </w:p>
        </w:tc>
        <w:tc>
          <w:tcPr>
            <w:tcW w:w="653" w:type="pct"/>
            <w:vAlign w:val="center"/>
          </w:tcPr>
          <w:p w:rsidR="00804757" w:rsidRPr="001F7C7A" w:rsidRDefault="00804757" w:rsidP="00DA182B">
            <w:r w:rsidRPr="001F7C7A">
              <w:t>11628</w:t>
            </w:r>
          </w:p>
        </w:tc>
        <w:tc>
          <w:tcPr>
            <w:tcW w:w="769" w:type="pct"/>
            <w:vAlign w:val="center"/>
          </w:tcPr>
          <w:p w:rsidR="00804757" w:rsidRPr="001F7C7A" w:rsidRDefault="00804757" w:rsidP="00DA182B">
            <w:r w:rsidRPr="001F7C7A">
              <w:t>363</w:t>
            </w:r>
          </w:p>
        </w:tc>
        <w:tc>
          <w:tcPr>
            <w:tcW w:w="597" w:type="pct"/>
            <w:vAlign w:val="center"/>
          </w:tcPr>
          <w:p w:rsidR="00804757" w:rsidRPr="001F7C7A" w:rsidRDefault="00804757" w:rsidP="00DA182B">
            <w:r w:rsidRPr="001F7C7A">
              <w:t>735</w:t>
            </w:r>
          </w:p>
        </w:tc>
        <w:tc>
          <w:tcPr>
            <w:tcW w:w="769" w:type="pct"/>
            <w:vAlign w:val="center"/>
          </w:tcPr>
          <w:p w:rsidR="00804757" w:rsidRPr="001F7C7A" w:rsidRDefault="00804757" w:rsidP="00DA182B">
            <w:r w:rsidRPr="001F7C7A">
              <w:t>.019</w:t>
            </w:r>
          </w:p>
        </w:tc>
        <w:tc>
          <w:tcPr>
            <w:tcW w:w="569" w:type="pct"/>
            <w:vAlign w:val="center"/>
          </w:tcPr>
          <w:p w:rsidR="00804757" w:rsidRPr="001F7C7A" w:rsidRDefault="00804757" w:rsidP="00DA182B">
            <w:r w:rsidRPr="001F7C7A">
              <w:t>.036</w:t>
            </w:r>
          </w:p>
        </w:tc>
      </w:tr>
      <w:tr w:rsidR="00804757" w:rsidRPr="001F7C7A" w:rsidTr="00DA182B">
        <w:tc>
          <w:tcPr>
            <w:tcW w:w="876" w:type="pct"/>
          </w:tcPr>
          <w:p w:rsidR="00804757" w:rsidRPr="001F7C7A" w:rsidRDefault="00804757" w:rsidP="00DA182B">
            <w:r w:rsidRPr="001F7C7A">
              <w:t>5 дециль N=6969</w:t>
            </w:r>
          </w:p>
        </w:tc>
        <w:tc>
          <w:tcPr>
            <w:tcW w:w="769" w:type="pct"/>
            <w:vAlign w:val="center"/>
          </w:tcPr>
          <w:p w:rsidR="00804757" w:rsidRPr="001F7C7A" w:rsidRDefault="00804757" w:rsidP="00DA182B">
            <w:r w:rsidRPr="001F7C7A">
              <w:t>19857</w:t>
            </w:r>
          </w:p>
        </w:tc>
        <w:tc>
          <w:tcPr>
            <w:tcW w:w="653" w:type="pct"/>
            <w:vAlign w:val="center"/>
          </w:tcPr>
          <w:p w:rsidR="00804757" w:rsidRPr="001F7C7A" w:rsidRDefault="00804757" w:rsidP="00DA182B">
            <w:r w:rsidRPr="001F7C7A">
              <w:t>13443</w:t>
            </w:r>
          </w:p>
        </w:tc>
        <w:tc>
          <w:tcPr>
            <w:tcW w:w="769" w:type="pct"/>
            <w:vAlign w:val="center"/>
          </w:tcPr>
          <w:p w:rsidR="00804757" w:rsidRPr="001F7C7A" w:rsidRDefault="00804757" w:rsidP="00DA182B">
            <w:r w:rsidRPr="001F7C7A">
              <w:t>424</w:t>
            </w:r>
          </w:p>
        </w:tc>
        <w:tc>
          <w:tcPr>
            <w:tcW w:w="597" w:type="pct"/>
            <w:vAlign w:val="center"/>
          </w:tcPr>
          <w:p w:rsidR="00804757" w:rsidRPr="001F7C7A" w:rsidRDefault="00804757" w:rsidP="00DA182B">
            <w:r w:rsidRPr="001F7C7A">
              <w:t>795</w:t>
            </w:r>
          </w:p>
        </w:tc>
        <w:tc>
          <w:tcPr>
            <w:tcW w:w="769" w:type="pct"/>
            <w:vAlign w:val="center"/>
          </w:tcPr>
          <w:p w:rsidR="00804757" w:rsidRPr="001F7C7A" w:rsidRDefault="00804757" w:rsidP="00DA182B">
            <w:r w:rsidRPr="001F7C7A">
              <w:t>.020</w:t>
            </w:r>
          </w:p>
        </w:tc>
        <w:tc>
          <w:tcPr>
            <w:tcW w:w="569" w:type="pct"/>
            <w:vAlign w:val="center"/>
          </w:tcPr>
          <w:p w:rsidR="00804757" w:rsidRPr="001F7C7A" w:rsidRDefault="00804757" w:rsidP="00DA182B">
            <w:r w:rsidRPr="001F7C7A">
              <w:t>.037</w:t>
            </w:r>
          </w:p>
        </w:tc>
      </w:tr>
      <w:tr w:rsidR="00804757" w:rsidRPr="001F7C7A" w:rsidTr="00DA182B">
        <w:tc>
          <w:tcPr>
            <w:tcW w:w="876" w:type="pct"/>
          </w:tcPr>
          <w:p w:rsidR="00804757" w:rsidRPr="001F7C7A" w:rsidRDefault="00804757" w:rsidP="00DA182B">
            <w:r w:rsidRPr="001F7C7A">
              <w:t>6 дециль N=6276</w:t>
            </w:r>
          </w:p>
        </w:tc>
        <w:tc>
          <w:tcPr>
            <w:tcW w:w="769" w:type="pct"/>
            <w:vAlign w:val="center"/>
          </w:tcPr>
          <w:p w:rsidR="00804757" w:rsidRPr="001F7C7A" w:rsidRDefault="00804757" w:rsidP="00DA182B">
            <w:r w:rsidRPr="001F7C7A">
              <w:t>23566</w:t>
            </w:r>
          </w:p>
        </w:tc>
        <w:tc>
          <w:tcPr>
            <w:tcW w:w="653" w:type="pct"/>
            <w:vAlign w:val="center"/>
          </w:tcPr>
          <w:p w:rsidR="00804757" w:rsidRPr="001F7C7A" w:rsidRDefault="00804757" w:rsidP="00DA182B">
            <w:r w:rsidRPr="001F7C7A">
              <w:t>16009</w:t>
            </w:r>
          </w:p>
        </w:tc>
        <w:tc>
          <w:tcPr>
            <w:tcW w:w="769" w:type="pct"/>
            <w:vAlign w:val="center"/>
          </w:tcPr>
          <w:p w:rsidR="00804757" w:rsidRPr="001F7C7A" w:rsidRDefault="00804757" w:rsidP="00DA182B">
            <w:r w:rsidRPr="001F7C7A">
              <w:t>529</w:t>
            </w:r>
          </w:p>
        </w:tc>
        <w:tc>
          <w:tcPr>
            <w:tcW w:w="597" w:type="pct"/>
            <w:vAlign w:val="center"/>
          </w:tcPr>
          <w:p w:rsidR="00804757" w:rsidRPr="001F7C7A" w:rsidRDefault="00804757" w:rsidP="00DA182B">
            <w:r w:rsidRPr="001F7C7A">
              <w:t>1018</w:t>
            </w:r>
          </w:p>
        </w:tc>
        <w:tc>
          <w:tcPr>
            <w:tcW w:w="769" w:type="pct"/>
            <w:vAlign w:val="center"/>
          </w:tcPr>
          <w:p w:rsidR="00804757" w:rsidRPr="001F7C7A" w:rsidRDefault="00804757" w:rsidP="00DA182B">
            <w:r w:rsidRPr="001F7C7A">
              <w:t>.021</w:t>
            </w:r>
          </w:p>
        </w:tc>
        <w:tc>
          <w:tcPr>
            <w:tcW w:w="569" w:type="pct"/>
            <w:vAlign w:val="center"/>
          </w:tcPr>
          <w:p w:rsidR="00804757" w:rsidRPr="001F7C7A" w:rsidRDefault="00804757" w:rsidP="00DA182B">
            <w:r w:rsidRPr="001F7C7A">
              <w:t>.037</w:t>
            </w:r>
          </w:p>
        </w:tc>
      </w:tr>
      <w:tr w:rsidR="00804757" w:rsidRPr="001F7C7A" w:rsidTr="00DA182B">
        <w:tc>
          <w:tcPr>
            <w:tcW w:w="876" w:type="pct"/>
          </w:tcPr>
          <w:p w:rsidR="00804757" w:rsidRPr="001F7C7A" w:rsidRDefault="00804757" w:rsidP="00DA182B">
            <w:r w:rsidRPr="001F7C7A">
              <w:t>7 дециль N=5223</w:t>
            </w:r>
          </w:p>
        </w:tc>
        <w:tc>
          <w:tcPr>
            <w:tcW w:w="769" w:type="pct"/>
            <w:vAlign w:val="center"/>
          </w:tcPr>
          <w:p w:rsidR="00804757" w:rsidRPr="001F7C7A" w:rsidRDefault="00804757" w:rsidP="00DA182B">
            <w:r w:rsidRPr="001F7C7A">
              <w:t>27010</w:t>
            </w:r>
          </w:p>
        </w:tc>
        <w:tc>
          <w:tcPr>
            <w:tcW w:w="653" w:type="pct"/>
            <w:vAlign w:val="center"/>
          </w:tcPr>
          <w:p w:rsidR="00804757" w:rsidRPr="001F7C7A" w:rsidRDefault="00804757" w:rsidP="00DA182B">
            <w:r w:rsidRPr="001F7C7A">
              <w:t>19057</w:t>
            </w:r>
          </w:p>
        </w:tc>
        <w:tc>
          <w:tcPr>
            <w:tcW w:w="769" w:type="pct"/>
            <w:vAlign w:val="center"/>
          </w:tcPr>
          <w:p w:rsidR="00804757" w:rsidRPr="001F7C7A" w:rsidRDefault="00804757" w:rsidP="00DA182B">
            <w:r w:rsidRPr="001F7C7A">
              <w:t>653</w:t>
            </w:r>
          </w:p>
        </w:tc>
        <w:tc>
          <w:tcPr>
            <w:tcW w:w="597" w:type="pct"/>
            <w:vAlign w:val="center"/>
          </w:tcPr>
          <w:p w:rsidR="00804757" w:rsidRPr="001F7C7A" w:rsidRDefault="00804757" w:rsidP="00DA182B">
            <w:r w:rsidRPr="001F7C7A">
              <w:t>1148</w:t>
            </w:r>
          </w:p>
        </w:tc>
        <w:tc>
          <w:tcPr>
            <w:tcW w:w="769" w:type="pct"/>
            <w:vAlign w:val="center"/>
          </w:tcPr>
          <w:p w:rsidR="00804757" w:rsidRPr="001F7C7A" w:rsidRDefault="00804757" w:rsidP="00DA182B">
            <w:r w:rsidRPr="001F7C7A">
              <w:t>.023</w:t>
            </w:r>
          </w:p>
        </w:tc>
        <w:tc>
          <w:tcPr>
            <w:tcW w:w="569" w:type="pct"/>
            <w:vAlign w:val="center"/>
          </w:tcPr>
          <w:p w:rsidR="00804757" w:rsidRPr="001F7C7A" w:rsidRDefault="00804757" w:rsidP="00DA182B">
            <w:r w:rsidRPr="001F7C7A">
              <w:t>.038</w:t>
            </w:r>
          </w:p>
        </w:tc>
      </w:tr>
      <w:tr w:rsidR="00804757" w:rsidRPr="001F7C7A" w:rsidTr="00DA182B">
        <w:tc>
          <w:tcPr>
            <w:tcW w:w="876" w:type="pct"/>
          </w:tcPr>
          <w:p w:rsidR="00804757" w:rsidRPr="001F7C7A" w:rsidRDefault="00804757" w:rsidP="00DA182B">
            <w:r w:rsidRPr="001F7C7A">
              <w:t>8 дециль N=3589</w:t>
            </w:r>
          </w:p>
        </w:tc>
        <w:tc>
          <w:tcPr>
            <w:tcW w:w="769" w:type="pct"/>
            <w:vAlign w:val="center"/>
          </w:tcPr>
          <w:p w:rsidR="00804757" w:rsidRPr="001F7C7A" w:rsidRDefault="00804757" w:rsidP="00DA182B">
            <w:r w:rsidRPr="001F7C7A">
              <w:t>29532</w:t>
            </w:r>
          </w:p>
        </w:tc>
        <w:tc>
          <w:tcPr>
            <w:tcW w:w="653" w:type="pct"/>
            <w:vAlign w:val="center"/>
          </w:tcPr>
          <w:p w:rsidR="00804757" w:rsidRPr="001F7C7A" w:rsidRDefault="00804757" w:rsidP="00DA182B">
            <w:r w:rsidRPr="001F7C7A">
              <w:t>21459</w:t>
            </w:r>
          </w:p>
        </w:tc>
        <w:tc>
          <w:tcPr>
            <w:tcW w:w="769" w:type="pct"/>
            <w:vAlign w:val="center"/>
          </w:tcPr>
          <w:p w:rsidR="00804757" w:rsidRPr="001F7C7A" w:rsidRDefault="00804757" w:rsidP="00DA182B">
            <w:r w:rsidRPr="001F7C7A">
              <w:t>714</w:t>
            </w:r>
          </w:p>
        </w:tc>
        <w:tc>
          <w:tcPr>
            <w:tcW w:w="597" w:type="pct"/>
            <w:vAlign w:val="center"/>
          </w:tcPr>
          <w:p w:rsidR="00804757" w:rsidRPr="001F7C7A" w:rsidRDefault="00804757" w:rsidP="00DA182B">
            <w:r w:rsidRPr="001F7C7A">
              <w:t>1318</w:t>
            </w:r>
          </w:p>
        </w:tc>
        <w:tc>
          <w:tcPr>
            <w:tcW w:w="769" w:type="pct"/>
            <w:vAlign w:val="center"/>
          </w:tcPr>
          <w:p w:rsidR="00804757" w:rsidRPr="001F7C7A" w:rsidRDefault="00804757" w:rsidP="00DA182B">
            <w:r w:rsidRPr="001F7C7A">
              <w:t>.024</w:t>
            </w:r>
          </w:p>
        </w:tc>
        <w:tc>
          <w:tcPr>
            <w:tcW w:w="569" w:type="pct"/>
            <w:vAlign w:val="center"/>
          </w:tcPr>
          <w:p w:rsidR="00804757" w:rsidRPr="001F7C7A" w:rsidRDefault="00804757" w:rsidP="00DA182B">
            <w:r w:rsidRPr="001F7C7A">
              <w:t>.040</w:t>
            </w:r>
          </w:p>
        </w:tc>
      </w:tr>
      <w:tr w:rsidR="00804757" w:rsidRPr="001F7C7A" w:rsidTr="00DA182B">
        <w:tc>
          <w:tcPr>
            <w:tcW w:w="876" w:type="pct"/>
          </w:tcPr>
          <w:p w:rsidR="00804757" w:rsidRPr="001F7C7A" w:rsidRDefault="00804757" w:rsidP="00DA182B">
            <w:r w:rsidRPr="001F7C7A">
              <w:t>9 дециль N=2820</w:t>
            </w:r>
          </w:p>
        </w:tc>
        <w:tc>
          <w:tcPr>
            <w:tcW w:w="769" w:type="pct"/>
            <w:vAlign w:val="center"/>
          </w:tcPr>
          <w:p w:rsidR="00804757" w:rsidRPr="001F7C7A" w:rsidRDefault="00804757" w:rsidP="00DA182B">
            <w:r w:rsidRPr="001F7C7A">
              <w:t>34196</w:t>
            </w:r>
          </w:p>
        </w:tc>
        <w:tc>
          <w:tcPr>
            <w:tcW w:w="653" w:type="pct"/>
            <w:vAlign w:val="center"/>
          </w:tcPr>
          <w:p w:rsidR="00804757" w:rsidRPr="001F7C7A" w:rsidRDefault="00804757" w:rsidP="00DA182B">
            <w:r w:rsidRPr="001F7C7A">
              <w:t>26571</w:t>
            </w:r>
          </w:p>
        </w:tc>
        <w:tc>
          <w:tcPr>
            <w:tcW w:w="769" w:type="pct"/>
            <w:vAlign w:val="center"/>
          </w:tcPr>
          <w:p w:rsidR="00804757" w:rsidRPr="001F7C7A" w:rsidRDefault="00804757" w:rsidP="00DA182B">
            <w:r w:rsidRPr="001F7C7A">
              <w:t>873</w:t>
            </w:r>
          </w:p>
        </w:tc>
        <w:tc>
          <w:tcPr>
            <w:tcW w:w="597" w:type="pct"/>
            <w:vAlign w:val="center"/>
          </w:tcPr>
          <w:p w:rsidR="00804757" w:rsidRPr="001F7C7A" w:rsidRDefault="00804757" w:rsidP="00DA182B">
            <w:r w:rsidRPr="001F7C7A">
              <w:t>1572</w:t>
            </w:r>
          </w:p>
        </w:tc>
        <w:tc>
          <w:tcPr>
            <w:tcW w:w="769" w:type="pct"/>
            <w:vAlign w:val="center"/>
          </w:tcPr>
          <w:p w:rsidR="00804757" w:rsidRPr="001F7C7A" w:rsidRDefault="00804757" w:rsidP="00DA182B">
            <w:r w:rsidRPr="001F7C7A">
              <w:t>.026</w:t>
            </w:r>
          </w:p>
        </w:tc>
        <w:tc>
          <w:tcPr>
            <w:tcW w:w="569" w:type="pct"/>
            <w:vAlign w:val="center"/>
          </w:tcPr>
          <w:p w:rsidR="00804757" w:rsidRPr="001F7C7A" w:rsidRDefault="00804757" w:rsidP="00DA182B">
            <w:r w:rsidRPr="001F7C7A">
              <w:t>.042</w:t>
            </w:r>
          </w:p>
        </w:tc>
      </w:tr>
      <w:tr w:rsidR="00804757" w:rsidRPr="001F7C7A" w:rsidTr="00DA182B">
        <w:tc>
          <w:tcPr>
            <w:tcW w:w="876" w:type="pct"/>
          </w:tcPr>
          <w:p w:rsidR="00804757" w:rsidRPr="001F7C7A" w:rsidRDefault="00804757" w:rsidP="00DA182B">
            <w:r w:rsidRPr="001F7C7A">
              <w:t>10 дециль ( наибольшие ресурсы) N=2074</w:t>
            </w:r>
          </w:p>
        </w:tc>
        <w:tc>
          <w:tcPr>
            <w:tcW w:w="769" w:type="pct"/>
            <w:vAlign w:val="center"/>
          </w:tcPr>
          <w:p w:rsidR="00804757" w:rsidRPr="001F7C7A" w:rsidRDefault="00804757" w:rsidP="00DA182B">
            <w:r w:rsidRPr="001F7C7A">
              <w:t>45772</w:t>
            </w:r>
          </w:p>
        </w:tc>
        <w:tc>
          <w:tcPr>
            <w:tcW w:w="653" w:type="pct"/>
            <w:vAlign w:val="center"/>
          </w:tcPr>
          <w:p w:rsidR="00804757" w:rsidRPr="001F7C7A" w:rsidRDefault="00804757" w:rsidP="00DA182B">
            <w:r w:rsidRPr="001F7C7A">
              <w:t>43971</w:t>
            </w:r>
          </w:p>
        </w:tc>
        <w:tc>
          <w:tcPr>
            <w:tcW w:w="769" w:type="pct"/>
            <w:vAlign w:val="center"/>
          </w:tcPr>
          <w:p w:rsidR="00804757" w:rsidRPr="001F7C7A" w:rsidRDefault="00804757" w:rsidP="00DA182B">
            <w:r w:rsidRPr="001F7C7A">
              <w:t>1167</w:t>
            </w:r>
          </w:p>
        </w:tc>
        <w:tc>
          <w:tcPr>
            <w:tcW w:w="597" w:type="pct"/>
            <w:vAlign w:val="center"/>
          </w:tcPr>
          <w:p w:rsidR="00804757" w:rsidRPr="001F7C7A" w:rsidRDefault="00804757" w:rsidP="00DA182B">
            <w:r w:rsidRPr="001F7C7A">
              <w:t>2373</w:t>
            </w:r>
          </w:p>
        </w:tc>
        <w:tc>
          <w:tcPr>
            <w:tcW w:w="769" w:type="pct"/>
            <w:vAlign w:val="center"/>
          </w:tcPr>
          <w:p w:rsidR="00804757" w:rsidRPr="001F7C7A" w:rsidRDefault="00804757" w:rsidP="00DA182B">
            <w:r w:rsidRPr="001F7C7A">
              <w:t>.027</w:t>
            </w:r>
          </w:p>
        </w:tc>
        <w:tc>
          <w:tcPr>
            <w:tcW w:w="569" w:type="pct"/>
            <w:vAlign w:val="center"/>
          </w:tcPr>
          <w:p w:rsidR="00804757" w:rsidRPr="001F7C7A" w:rsidRDefault="00804757" w:rsidP="00DA182B">
            <w:r w:rsidRPr="001F7C7A">
              <w:t>.044</w:t>
            </w:r>
          </w:p>
        </w:tc>
      </w:tr>
      <w:tr w:rsidR="00804757" w:rsidRPr="001F7C7A" w:rsidTr="00DA182B">
        <w:tc>
          <w:tcPr>
            <w:tcW w:w="876" w:type="pct"/>
          </w:tcPr>
          <w:p w:rsidR="00804757" w:rsidRPr="001F7C7A" w:rsidRDefault="00804757" w:rsidP="00DA182B">
            <w:r w:rsidRPr="001F7C7A">
              <w:t>Всего (N=53159)</w:t>
            </w:r>
          </w:p>
        </w:tc>
        <w:tc>
          <w:tcPr>
            <w:tcW w:w="769" w:type="pct"/>
            <w:vAlign w:val="center"/>
          </w:tcPr>
          <w:p w:rsidR="00804757" w:rsidRPr="001F7C7A" w:rsidRDefault="00804757" w:rsidP="00DA182B">
            <w:r w:rsidRPr="001F7C7A">
              <w:t>20806</w:t>
            </w:r>
          </w:p>
        </w:tc>
        <w:tc>
          <w:tcPr>
            <w:tcW w:w="653" w:type="pct"/>
            <w:vAlign w:val="center"/>
          </w:tcPr>
          <w:p w:rsidR="00804757" w:rsidRPr="001F7C7A" w:rsidRDefault="00804757" w:rsidP="00DA182B">
            <w:r w:rsidRPr="001F7C7A">
              <w:t>18562</w:t>
            </w:r>
          </w:p>
        </w:tc>
        <w:tc>
          <w:tcPr>
            <w:tcW w:w="769" w:type="pct"/>
            <w:vAlign w:val="center"/>
          </w:tcPr>
          <w:p w:rsidR="00804757" w:rsidRPr="001F7C7A" w:rsidRDefault="00804757" w:rsidP="00DA182B">
            <w:r w:rsidRPr="001F7C7A">
              <w:t>455</w:t>
            </w:r>
          </w:p>
        </w:tc>
        <w:tc>
          <w:tcPr>
            <w:tcW w:w="597" w:type="pct"/>
            <w:vAlign w:val="center"/>
          </w:tcPr>
          <w:p w:rsidR="00804757" w:rsidRPr="001F7C7A" w:rsidRDefault="00804757" w:rsidP="00DA182B">
            <w:r w:rsidRPr="001F7C7A">
              <w:t>1019</w:t>
            </w:r>
          </w:p>
        </w:tc>
        <w:tc>
          <w:tcPr>
            <w:tcW w:w="769" w:type="pct"/>
            <w:vAlign w:val="center"/>
          </w:tcPr>
          <w:p w:rsidR="00804757" w:rsidRPr="001F7C7A" w:rsidRDefault="00804757" w:rsidP="00DA182B">
            <w:r w:rsidRPr="001F7C7A">
              <w:t>.020</w:t>
            </w:r>
          </w:p>
        </w:tc>
        <w:tc>
          <w:tcPr>
            <w:tcW w:w="569" w:type="pct"/>
            <w:vAlign w:val="center"/>
          </w:tcPr>
          <w:p w:rsidR="00804757" w:rsidRPr="001F7C7A" w:rsidRDefault="00804757" w:rsidP="00DA182B">
            <w:r w:rsidRPr="001F7C7A">
              <w:t>.038</w:t>
            </w:r>
          </w:p>
        </w:tc>
      </w:tr>
    </w:tbl>
    <w:p w:rsidR="00804757" w:rsidRPr="001F7C7A" w:rsidRDefault="00BB5122" w:rsidP="0080475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80pt">
            <v:imagedata r:id="rId6" o:title=""/>
          </v:shape>
        </w:pict>
      </w:r>
    </w:p>
    <w:p w:rsidR="00804757" w:rsidRPr="001F7C7A" w:rsidRDefault="00804757" w:rsidP="00804757">
      <w:pPr>
        <w:spacing w:before="120"/>
        <w:ind w:firstLine="567"/>
        <w:jc w:val="both"/>
      </w:pPr>
      <w:r w:rsidRPr="001F7C7A">
        <w:t>Рисунок 1. Гистограмма расходов домохозяйств на покупку алкогольных напитков за 4 квартал 2004 г.</w:t>
      </w:r>
    </w:p>
    <w:p w:rsidR="00804757" w:rsidRPr="001F7C7A" w:rsidRDefault="00804757" w:rsidP="00804757">
      <w:pPr>
        <w:spacing w:before="120"/>
        <w:ind w:firstLine="567"/>
        <w:jc w:val="both"/>
      </w:pPr>
      <w:r w:rsidRPr="001F7C7A">
        <w:t>На рисунке 1 представлен фрагмент гистограммы переменной «Расходы на покупку алкогольных напитков (руб.)»: максимальное значение шкалы ограничено суммой 5000 рублей, хотя максимальная оценка квартальной суммы расхода составила по обследованным домохозяйствам 29600 рублей; в интервал 0–5000 рублей попадают 97,3% домохозяйств. Таким образом, мы видим характерный процесс убывания численности домохозяйств при переходе к более крупным суммам затрат на спиртные напитки.</w:t>
      </w:r>
    </w:p>
    <w:p w:rsidR="00804757" w:rsidRPr="001F7C7A" w:rsidRDefault="00804757" w:rsidP="00804757">
      <w:pPr>
        <w:spacing w:before="120"/>
        <w:ind w:firstLine="567"/>
        <w:jc w:val="both"/>
      </w:pPr>
      <w:r w:rsidRPr="001F7C7A">
        <w:t>Всего же 41,3% домохозяйств указало нулевые расходы на приобретение алкогольной продукции. Это отчасти согласуется с выводами, сделанными В.С. Тапилиной: «доля потребителей алкогольных напитков в составе населения в возрасте 15 лет и старше за последнее десятилетие колебалась в интервале 75-78%». Доля лиц вообще не употребляющих алкоголь позволяет отнести Россию, по её мнению, к группе наиболее благополучных стран в этом отношении. Да и среди тех, кто потребляет алкоголь, по частоте, т.е. регулярности потребления напитков российские потребители не выделяются в худшую сторону от других стран. Российская специфика, связанная с неумеренным потреблением алкоголя, однако, связана с «поляризованностью» потребителей спиртных напитков: интенсивность потребления в группе наиболее склонных к напитку очень высока, равно как высоки и разовые объёмы потребления.</w:t>
      </w:r>
    </w:p>
    <w:p w:rsidR="00804757" w:rsidRPr="001F7C7A" w:rsidRDefault="00804757" w:rsidP="00804757">
      <w:pPr>
        <w:spacing w:before="120"/>
        <w:ind w:firstLine="567"/>
        <w:jc w:val="both"/>
      </w:pPr>
      <w:r w:rsidRPr="001F7C7A">
        <w:t xml:space="preserve">Оценённая по выборке доля расходов на потребление алкоголя (из общего объёма потребительских расходов) в 2% согласуется с опубликованными агрегированными данными государственной статистики. В целом, согласно сборнику [РСЕ, 2005], доля расходов на покупку алкогольных напитков снизилась с 5–6% в конце 1980-х–начале 1990-х гг. до приблизительно 4% в середине 1990-х и далее – примерно до 2% в настоящее время. То, что это произошло на фоне роста расходов на продукты питания, я склонна связывать с ростом ценовой доступности алкоголя в 90-е гг. прошлого века, а также – с переключением части потребителей на производство собственных вин и самогона (такая точка зрения также встречается в исследованной мной литературе). </w:t>
      </w:r>
    </w:p>
    <w:p w:rsidR="00804757" w:rsidRPr="001F7C7A" w:rsidRDefault="00804757" w:rsidP="00804757">
      <w:pPr>
        <w:spacing w:before="120"/>
        <w:ind w:firstLine="567"/>
        <w:jc w:val="both"/>
      </w:pPr>
      <w:r w:rsidRPr="001F7C7A">
        <w:t xml:space="preserve">Исследуем корреляции между расходами на алкоголь и прочими статьями потребительских расходов по децильным группам. Статьи расходов представим в начале в рублёвом выражении, а затем – в долях от общего объёма потребительских расходов в квартале. </w:t>
      </w:r>
    </w:p>
    <w:p w:rsidR="00804757" w:rsidRPr="001F7C7A" w:rsidRDefault="00804757" w:rsidP="00804757">
      <w:pPr>
        <w:spacing w:before="120"/>
        <w:ind w:firstLine="567"/>
        <w:jc w:val="both"/>
      </w:pPr>
      <w:r w:rsidRPr="001F7C7A">
        <w:t>Таблица 2. Коэффициенты корреляции Пирсона между расходами на приобретение алкогольных напитков (руб.) и прочими статьями потребительских расходов по децилям</w:t>
      </w:r>
    </w:p>
    <w:tbl>
      <w:tblPr>
        <w:tblW w:w="5000" w:type="pct"/>
        <w:tblInd w:w="-96"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left w:w="93" w:type="dxa"/>
          <w:right w:w="93" w:type="dxa"/>
        </w:tblCellMar>
        <w:tblLook w:val="0000" w:firstRow="0" w:lastRow="0" w:firstColumn="0" w:lastColumn="0" w:noHBand="0" w:noVBand="0"/>
      </w:tblPr>
      <w:tblGrid>
        <w:gridCol w:w="2491"/>
        <w:gridCol w:w="1623"/>
        <w:gridCol w:w="1623"/>
        <w:gridCol w:w="2464"/>
        <w:gridCol w:w="1623"/>
      </w:tblGrid>
      <w:tr w:rsidR="00804757" w:rsidRPr="001F7C7A" w:rsidTr="00DA182B">
        <w:trPr>
          <w:trHeight w:val="503"/>
        </w:trPr>
        <w:tc>
          <w:tcPr>
            <w:tcW w:w="1268" w:type="pct"/>
            <w:tcBorders>
              <w:top w:val="single" w:sz="2" w:space="0" w:color="000000"/>
            </w:tcBorders>
            <w:shd w:val="clear" w:color="000000" w:fill="auto"/>
            <w:vAlign w:val="bottom"/>
          </w:tcPr>
          <w:p w:rsidR="00804757" w:rsidRPr="001F7C7A" w:rsidRDefault="00804757" w:rsidP="00DA182B">
            <w:r w:rsidRPr="001F7C7A">
              <w:t>Дециль по среднедушевым располагаемым ресурсам</w:t>
            </w:r>
          </w:p>
        </w:tc>
        <w:tc>
          <w:tcPr>
            <w:tcW w:w="826" w:type="pct"/>
            <w:tcBorders>
              <w:top w:val="single" w:sz="2" w:space="0" w:color="000000"/>
            </w:tcBorders>
            <w:shd w:val="clear" w:color="000000" w:fill="auto"/>
            <w:vAlign w:val="bottom"/>
          </w:tcPr>
          <w:p w:rsidR="00804757" w:rsidRPr="001F7C7A" w:rsidRDefault="00804757" w:rsidP="00DA182B">
            <w:r w:rsidRPr="001F7C7A">
              <w:t>Расходы на покупку продуктов питания</w:t>
            </w:r>
          </w:p>
        </w:tc>
        <w:tc>
          <w:tcPr>
            <w:tcW w:w="826" w:type="pct"/>
            <w:tcBorders>
              <w:top w:val="single" w:sz="2" w:space="0" w:color="000000"/>
            </w:tcBorders>
            <w:shd w:val="clear" w:color="000000" w:fill="auto"/>
            <w:vAlign w:val="bottom"/>
          </w:tcPr>
          <w:p w:rsidR="00804757" w:rsidRPr="001F7C7A" w:rsidRDefault="00804757" w:rsidP="00DA182B">
            <w:r w:rsidRPr="001F7C7A">
              <w:t>Расходы на питание вне дома</w:t>
            </w:r>
          </w:p>
        </w:tc>
        <w:tc>
          <w:tcPr>
            <w:tcW w:w="1254" w:type="pct"/>
            <w:tcBorders>
              <w:top w:val="single" w:sz="2" w:space="0" w:color="000000"/>
            </w:tcBorders>
            <w:shd w:val="clear" w:color="000000" w:fill="auto"/>
            <w:vAlign w:val="bottom"/>
          </w:tcPr>
          <w:p w:rsidR="00804757" w:rsidRPr="001F7C7A" w:rsidRDefault="00804757" w:rsidP="00DA182B">
            <w:r w:rsidRPr="001F7C7A">
              <w:t>Расходы на покупку непродовольственных товаров</w:t>
            </w:r>
          </w:p>
        </w:tc>
        <w:tc>
          <w:tcPr>
            <w:tcW w:w="826" w:type="pct"/>
            <w:tcBorders>
              <w:top w:val="single" w:sz="2" w:space="0" w:color="000000"/>
            </w:tcBorders>
            <w:shd w:val="clear" w:color="000000" w:fill="auto"/>
            <w:vAlign w:val="bottom"/>
          </w:tcPr>
          <w:p w:rsidR="00804757" w:rsidRPr="001F7C7A" w:rsidRDefault="00804757" w:rsidP="00DA182B">
            <w:r w:rsidRPr="001F7C7A">
              <w:t>Расходы на оплату услуг</w:t>
            </w:r>
          </w:p>
        </w:tc>
      </w:tr>
      <w:tr w:rsidR="00804757" w:rsidRPr="001F7C7A" w:rsidTr="00DA182B">
        <w:trPr>
          <w:trHeight w:val="124"/>
        </w:trPr>
        <w:tc>
          <w:tcPr>
            <w:tcW w:w="1268" w:type="pct"/>
            <w:shd w:val="clear" w:color="000000" w:fill="auto"/>
          </w:tcPr>
          <w:p w:rsidR="00804757" w:rsidRPr="001F7C7A" w:rsidRDefault="00804757" w:rsidP="00DA182B">
            <w:r w:rsidRPr="001F7C7A">
              <w:t xml:space="preserve">1 дециль </w:t>
            </w:r>
          </w:p>
        </w:tc>
        <w:tc>
          <w:tcPr>
            <w:tcW w:w="826" w:type="pct"/>
            <w:shd w:val="clear" w:color="000000" w:fill="auto"/>
            <w:vAlign w:val="center"/>
          </w:tcPr>
          <w:p w:rsidR="00804757" w:rsidRPr="001F7C7A" w:rsidRDefault="00804757" w:rsidP="00DA182B">
            <w:r w:rsidRPr="001F7C7A">
              <w:t>.203</w:t>
            </w:r>
          </w:p>
        </w:tc>
        <w:tc>
          <w:tcPr>
            <w:tcW w:w="826" w:type="pct"/>
            <w:shd w:val="clear" w:color="000000" w:fill="auto"/>
            <w:vAlign w:val="center"/>
          </w:tcPr>
          <w:p w:rsidR="00804757" w:rsidRPr="001F7C7A" w:rsidRDefault="00804757" w:rsidP="00DA182B">
            <w:r w:rsidRPr="001F7C7A">
              <w:t>-.013</w:t>
            </w:r>
          </w:p>
        </w:tc>
        <w:tc>
          <w:tcPr>
            <w:tcW w:w="1254" w:type="pct"/>
            <w:shd w:val="clear" w:color="000000" w:fill="auto"/>
            <w:vAlign w:val="center"/>
          </w:tcPr>
          <w:p w:rsidR="00804757" w:rsidRPr="001F7C7A" w:rsidRDefault="00804757" w:rsidP="00DA182B">
            <w:r w:rsidRPr="001F7C7A">
              <w:t>.134</w:t>
            </w:r>
          </w:p>
        </w:tc>
        <w:tc>
          <w:tcPr>
            <w:tcW w:w="826" w:type="pct"/>
            <w:shd w:val="clear" w:color="000000" w:fill="auto"/>
            <w:vAlign w:val="center"/>
          </w:tcPr>
          <w:p w:rsidR="00804757" w:rsidRPr="001F7C7A" w:rsidRDefault="00804757" w:rsidP="00DA182B">
            <w:r w:rsidRPr="001F7C7A">
              <w:t>.102</w:t>
            </w:r>
          </w:p>
        </w:tc>
      </w:tr>
      <w:tr w:rsidR="00804757" w:rsidRPr="001F7C7A" w:rsidTr="00DA182B">
        <w:tc>
          <w:tcPr>
            <w:tcW w:w="1268" w:type="pct"/>
            <w:shd w:val="clear" w:color="000000" w:fill="auto"/>
          </w:tcPr>
          <w:p w:rsidR="00804757" w:rsidRPr="001F7C7A" w:rsidRDefault="00804757" w:rsidP="00DA182B">
            <w:r w:rsidRPr="001F7C7A">
              <w:t>2 дециль</w:t>
            </w:r>
          </w:p>
        </w:tc>
        <w:tc>
          <w:tcPr>
            <w:tcW w:w="826" w:type="pct"/>
            <w:shd w:val="clear" w:color="000000" w:fill="auto"/>
            <w:vAlign w:val="center"/>
          </w:tcPr>
          <w:p w:rsidR="00804757" w:rsidRPr="001F7C7A" w:rsidRDefault="00804757" w:rsidP="00DA182B">
            <w:r w:rsidRPr="001F7C7A">
              <w:t>.294</w:t>
            </w:r>
          </w:p>
        </w:tc>
        <w:tc>
          <w:tcPr>
            <w:tcW w:w="826" w:type="pct"/>
            <w:shd w:val="clear" w:color="000000" w:fill="auto"/>
            <w:vAlign w:val="center"/>
          </w:tcPr>
          <w:p w:rsidR="00804757" w:rsidRPr="001F7C7A" w:rsidRDefault="00804757" w:rsidP="00DA182B">
            <w:r w:rsidRPr="001F7C7A">
              <w:t>.000</w:t>
            </w:r>
          </w:p>
        </w:tc>
        <w:tc>
          <w:tcPr>
            <w:tcW w:w="1254" w:type="pct"/>
            <w:shd w:val="clear" w:color="000000" w:fill="auto"/>
            <w:vAlign w:val="center"/>
          </w:tcPr>
          <w:p w:rsidR="00804757" w:rsidRPr="001F7C7A" w:rsidRDefault="00804757" w:rsidP="00DA182B">
            <w:r w:rsidRPr="001F7C7A">
              <w:t>.205</w:t>
            </w:r>
          </w:p>
        </w:tc>
        <w:tc>
          <w:tcPr>
            <w:tcW w:w="826" w:type="pct"/>
            <w:shd w:val="clear" w:color="000000" w:fill="auto"/>
            <w:vAlign w:val="center"/>
          </w:tcPr>
          <w:p w:rsidR="00804757" w:rsidRPr="001F7C7A" w:rsidRDefault="00804757" w:rsidP="00DA182B">
            <w:r w:rsidRPr="001F7C7A">
              <w:t>.155</w:t>
            </w:r>
          </w:p>
        </w:tc>
      </w:tr>
      <w:tr w:rsidR="00804757" w:rsidRPr="001F7C7A" w:rsidTr="00DA182B">
        <w:tc>
          <w:tcPr>
            <w:tcW w:w="1268" w:type="pct"/>
            <w:shd w:val="clear" w:color="000000" w:fill="auto"/>
          </w:tcPr>
          <w:p w:rsidR="00804757" w:rsidRPr="001F7C7A" w:rsidRDefault="00804757" w:rsidP="00DA182B">
            <w:r w:rsidRPr="001F7C7A">
              <w:t>3 дециль</w:t>
            </w:r>
          </w:p>
        </w:tc>
        <w:tc>
          <w:tcPr>
            <w:tcW w:w="826" w:type="pct"/>
            <w:shd w:val="clear" w:color="000000" w:fill="auto"/>
            <w:vAlign w:val="center"/>
          </w:tcPr>
          <w:p w:rsidR="00804757" w:rsidRPr="001F7C7A" w:rsidRDefault="00804757" w:rsidP="00DA182B">
            <w:r w:rsidRPr="001F7C7A">
              <w:t>.304</w:t>
            </w:r>
          </w:p>
        </w:tc>
        <w:tc>
          <w:tcPr>
            <w:tcW w:w="826" w:type="pct"/>
            <w:shd w:val="clear" w:color="000000" w:fill="auto"/>
            <w:vAlign w:val="center"/>
          </w:tcPr>
          <w:p w:rsidR="00804757" w:rsidRPr="001F7C7A" w:rsidRDefault="00804757" w:rsidP="00DA182B">
            <w:r w:rsidRPr="001F7C7A">
              <w:t>.051</w:t>
            </w:r>
          </w:p>
        </w:tc>
        <w:tc>
          <w:tcPr>
            <w:tcW w:w="1254" w:type="pct"/>
            <w:shd w:val="clear" w:color="000000" w:fill="auto"/>
            <w:vAlign w:val="center"/>
          </w:tcPr>
          <w:p w:rsidR="00804757" w:rsidRPr="001F7C7A" w:rsidRDefault="00804757" w:rsidP="00DA182B">
            <w:r w:rsidRPr="001F7C7A">
              <w:t>.207</w:t>
            </w:r>
          </w:p>
        </w:tc>
        <w:tc>
          <w:tcPr>
            <w:tcW w:w="826" w:type="pct"/>
            <w:shd w:val="clear" w:color="000000" w:fill="auto"/>
            <w:vAlign w:val="center"/>
          </w:tcPr>
          <w:p w:rsidR="00804757" w:rsidRPr="001F7C7A" w:rsidRDefault="00804757" w:rsidP="00DA182B">
            <w:r w:rsidRPr="001F7C7A">
              <w:t>.183</w:t>
            </w:r>
          </w:p>
        </w:tc>
      </w:tr>
      <w:tr w:rsidR="00804757" w:rsidRPr="001F7C7A" w:rsidTr="00DA182B">
        <w:tc>
          <w:tcPr>
            <w:tcW w:w="1268" w:type="pct"/>
            <w:shd w:val="clear" w:color="000000" w:fill="auto"/>
          </w:tcPr>
          <w:p w:rsidR="00804757" w:rsidRPr="001F7C7A" w:rsidRDefault="00804757" w:rsidP="00DA182B">
            <w:r w:rsidRPr="001F7C7A">
              <w:t>4 дециль</w:t>
            </w:r>
          </w:p>
        </w:tc>
        <w:tc>
          <w:tcPr>
            <w:tcW w:w="826" w:type="pct"/>
            <w:shd w:val="clear" w:color="000000" w:fill="auto"/>
            <w:vAlign w:val="center"/>
          </w:tcPr>
          <w:p w:rsidR="00804757" w:rsidRPr="001F7C7A" w:rsidRDefault="00804757" w:rsidP="00DA182B">
            <w:r w:rsidRPr="001F7C7A">
              <w:t>.368</w:t>
            </w:r>
          </w:p>
        </w:tc>
        <w:tc>
          <w:tcPr>
            <w:tcW w:w="826" w:type="pct"/>
            <w:shd w:val="clear" w:color="000000" w:fill="auto"/>
            <w:vAlign w:val="center"/>
          </w:tcPr>
          <w:p w:rsidR="00804757" w:rsidRPr="001F7C7A" w:rsidRDefault="00804757" w:rsidP="00DA182B">
            <w:r w:rsidRPr="001F7C7A">
              <w:t>.083</w:t>
            </w:r>
          </w:p>
        </w:tc>
        <w:tc>
          <w:tcPr>
            <w:tcW w:w="1254" w:type="pct"/>
            <w:shd w:val="clear" w:color="000000" w:fill="auto"/>
            <w:vAlign w:val="center"/>
          </w:tcPr>
          <w:p w:rsidR="00804757" w:rsidRPr="001F7C7A" w:rsidRDefault="00804757" w:rsidP="00DA182B">
            <w:r w:rsidRPr="001F7C7A">
              <w:t>.208</w:t>
            </w:r>
          </w:p>
        </w:tc>
        <w:tc>
          <w:tcPr>
            <w:tcW w:w="826" w:type="pct"/>
            <w:shd w:val="clear" w:color="000000" w:fill="auto"/>
            <w:vAlign w:val="center"/>
          </w:tcPr>
          <w:p w:rsidR="00804757" w:rsidRPr="001F7C7A" w:rsidRDefault="00804757" w:rsidP="00DA182B">
            <w:r w:rsidRPr="001F7C7A">
              <w:t>.174</w:t>
            </w:r>
          </w:p>
        </w:tc>
      </w:tr>
      <w:tr w:rsidR="00804757" w:rsidRPr="001F7C7A" w:rsidTr="00DA182B">
        <w:tc>
          <w:tcPr>
            <w:tcW w:w="1268" w:type="pct"/>
            <w:shd w:val="clear" w:color="000000" w:fill="auto"/>
          </w:tcPr>
          <w:p w:rsidR="00804757" w:rsidRPr="001F7C7A" w:rsidRDefault="00804757" w:rsidP="00DA182B">
            <w:r w:rsidRPr="001F7C7A">
              <w:t>5 дециль</w:t>
            </w:r>
          </w:p>
        </w:tc>
        <w:tc>
          <w:tcPr>
            <w:tcW w:w="826" w:type="pct"/>
            <w:shd w:val="clear" w:color="000000" w:fill="auto"/>
            <w:vAlign w:val="center"/>
          </w:tcPr>
          <w:p w:rsidR="00804757" w:rsidRPr="001F7C7A" w:rsidRDefault="00804757" w:rsidP="00DA182B">
            <w:r w:rsidRPr="001F7C7A">
              <w:t>.398</w:t>
            </w:r>
          </w:p>
        </w:tc>
        <w:tc>
          <w:tcPr>
            <w:tcW w:w="826" w:type="pct"/>
            <w:shd w:val="clear" w:color="000000" w:fill="auto"/>
            <w:vAlign w:val="center"/>
          </w:tcPr>
          <w:p w:rsidR="00804757" w:rsidRPr="001F7C7A" w:rsidRDefault="00804757" w:rsidP="00DA182B">
            <w:r w:rsidRPr="001F7C7A">
              <w:t>.070</w:t>
            </w:r>
          </w:p>
        </w:tc>
        <w:tc>
          <w:tcPr>
            <w:tcW w:w="1254" w:type="pct"/>
            <w:shd w:val="clear" w:color="000000" w:fill="auto"/>
            <w:vAlign w:val="center"/>
          </w:tcPr>
          <w:p w:rsidR="00804757" w:rsidRPr="001F7C7A" w:rsidRDefault="00804757" w:rsidP="00DA182B">
            <w:r w:rsidRPr="001F7C7A">
              <w:t>.203</w:t>
            </w:r>
          </w:p>
        </w:tc>
        <w:tc>
          <w:tcPr>
            <w:tcW w:w="826" w:type="pct"/>
            <w:shd w:val="clear" w:color="000000" w:fill="auto"/>
            <w:vAlign w:val="center"/>
          </w:tcPr>
          <w:p w:rsidR="00804757" w:rsidRPr="001F7C7A" w:rsidRDefault="00804757" w:rsidP="00DA182B">
            <w:r w:rsidRPr="001F7C7A">
              <w:t>.179</w:t>
            </w:r>
          </w:p>
        </w:tc>
      </w:tr>
      <w:tr w:rsidR="00804757" w:rsidRPr="001F7C7A" w:rsidTr="00DA182B">
        <w:trPr>
          <w:trHeight w:val="86"/>
        </w:trPr>
        <w:tc>
          <w:tcPr>
            <w:tcW w:w="1268" w:type="pct"/>
            <w:shd w:val="clear" w:color="000000" w:fill="auto"/>
          </w:tcPr>
          <w:p w:rsidR="00804757" w:rsidRPr="001F7C7A" w:rsidRDefault="00804757" w:rsidP="00DA182B">
            <w:r w:rsidRPr="001F7C7A">
              <w:t>6 дециль</w:t>
            </w:r>
          </w:p>
        </w:tc>
        <w:tc>
          <w:tcPr>
            <w:tcW w:w="826" w:type="pct"/>
            <w:shd w:val="clear" w:color="000000" w:fill="auto"/>
            <w:vAlign w:val="center"/>
          </w:tcPr>
          <w:p w:rsidR="00804757" w:rsidRPr="001F7C7A" w:rsidRDefault="00804757" w:rsidP="00DA182B">
            <w:r w:rsidRPr="001F7C7A">
              <w:t>.387</w:t>
            </w:r>
          </w:p>
        </w:tc>
        <w:tc>
          <w:tcPr>
            <w:tcW w:w="826" w:type="pct"/>
            <w:shd w:val="clear" w:color="000000" w:fill="auto"/>
            <w:vAlign w:val="center"/>
          </w:tcPr>
          <w:p w:rsidR="00804757" w:rsidRPr="001F7C7A" w:rsidRDefault="00804757" w:rsidP="00DA182B">
            <w:r w:rsidRPr="001F7C7A">
              <w:t>.096</w:t>
            </w:r>
          </w:p>
        </w:tc>
        <w:tc>
          <w:tcPr>
            <w:tcW w:w="1254" w:type="pct"/>
            <w:shd w:val="clear" w:color="000000" w:fill="auto"/>
            <w:vAlign w:val="center"/>
          </w:tcPr>
          <w:p w:rsidR="00804757" w:rsidRPr="001F7C7A" w:rsidRDefault="00804757" w:rsidP="00DA182B">
            <w:r w:rsidRPr="001F7C7A">
              <w:t>.188</w:t>
            </w:r>
          </w:p>
        </w:tc>
        <w:tc>
          <w:tcPr>
            <w:tcW w:w="826" w:type="pct"/>
            <w:shd w:val="clear" w:color="000000" w:fill="auto"/>
            <w:vAlign w:val="center"/>
          </w:tcPr>
          <w:p w:rsidR="00804757" w:rsidRPr="001F7C7A" w:rsidRDefault="00804757" w:rsidP="00DA182B">
            <w:r w:rsidRPr="001F7C7A">
              <w:t>.192</w:t>
            </w:r>
          </w:p>
        </w:tc>
      </w:tr>
      <w:tr w:rsidR="00804757" w:rsidRPr="001F7C7A" w:rsidTr="00DA182B">
        <w:tc>
          <w:tcPr>
            <w:tcW w:w="1268" w:type="pct"/>
            <w:shd w:val="clear" w:color="000000" w:fill="auto"/>
          </w:tcPr>
          <w:p w:rsidR="00804757" w:rsidRPr="001F7C7A" w:rsidRDefault="00804757" w:rsidP="00DA182B">
            <w:r w:rsidRPr="001F7C7A">
              <w:t>7 дециль</w:t>
            </w:r>
          </w:p>
        </w:tc>
        <w:tc>
          <w:tcPr>
            <w:tcW w:w="826" w:type="pct"/>
            <w:shd w:val="clear" w:color="000000" w:fill="auto"/>
            <w:vAlign w:val="center"/>
          </w:tcPr>
          <w:p w:rsidR="00804757" w:rsidRPr="001F7C7A" w:rsidRDefault="00804757" w:rsidP="00DA182B">
            <w:r w:rsidRPr="001F7C7A">
              <w:t>.429</w:t>
            </w:r>
          </w:p>
        </w:tc>
        <w:tc>
          <w:tcPr>
            <w:tcW w:w="826" w:type="pct"/>
            <w:shd w:val="clear" w:color="000000" w:fill="auto"/>
            <w:vAlign w:val="center"/>
          </w:tcPr>
          <w:p w:rsidR="00804757" w:rsidRPr="001F7C7A" w:rsidRDefault="00804757" w:rsidP="00DA182B">
            <w:r w:rsidRPr="001F7C7A">
              <w:t>.151</w:t>
            </w:r>
          </w:p>
        </w:tc>
        <w:tc>
          <w:tcPr>
            <w:tcW w:w="1254" w:type="pct"/>
            <w:shd w:val="clear" w:color="000000" w:fill="auto"/>
            <w:vAlign w:val="center"/>
          </w:tcPr>
          <w:p w:rsidR="00804757" w:rsidRPr="001F7C7A" w:rsidRDefault="00804757" w:rsidP="00DA182B">
            <w:r w:rsidRPr="001F7C7A">
              <w:t>.194</w:t>
            </w:r>
          </w:p>
        </w:tc>
        <w:tc>
          <w:tcPr>
            <w:tcW w:w="826" w:type="pct"/>
            <w:shd w:val="clear" w:color="000000" w:fill="auto"/>
            <w:vAlign w:val="center"/>
          </w:tcPr>
          <w:p w:rsidR="00804757" w:rsidRPr="001F7C7A" w:rsidRDefault="00804757" w:rsidP="00DA182B">
            <w:r w:rsidRPr="001F7C7A">
              <w:t>.168</w:t>
            </w:r>
          </w:p>
        </w:tc>
      </w:tr>
      <w:tr w:rsidR="00804757" w:rsidRPr="001F7C7A" w:rsidTr="00DA182B">
        <w:tc>
          <w:tcPr>
            <w:tcW w:w="1268" w:type="pct"/>
            <w:shd w:val="clear" w:color="000000" w:fill="auto"/>
          </w:tcPr>
          <w:p w:rsidR="00804757" w:rsidRPr="001F7C7A" w:rsidRDefault="00804757" w:rsidP="00DA182B">
            <w:r w:rsidRPr="001F7C7A">
              <w:t>8 дециль</w:t>
            </w:r>
          </w:p>
        </w:tc>
        <w:tc>
          <w:tcPr>
            <w:tcW w:w="826" w:type="pct"/>
            <w:shd w:val="clear" w:color="000000" w:fill="auto"/>
            <w:vAlign w:val="center"/>
          </w:tcPr>
          <w:p w:rsidR="00804757" w:rsidRPr="001F7C7A" w:rsidRDefault="00804757" w:rsidP="00DA182B">
            <w:r w:rsidRPr="001F7C7A">
              <w:t>.424</w:t>
            </w:r>
          </w:p>
        </w:tc>
        <w:tc>
          <w:tcPr>
            <w:tcW w:w="826" w:type="pct"/>
            <w:shd w:val="clear" w:color="000000" w:fill="auto"/>
            <w:vAlign w:val="center"/>
          </w:tcPr>
          <w:p w:rsidR="00804757" w:rsidRPr="001F7C7A" w:rsidRDefault="00804757" w:rsidP="00DA182B">
            <w:r w:rsidRPr="001F7C7A">
              <w:t>.160</w:t>
            </w:r>
          </w:p>
        </w:tc>
        <w:tc>
          <w:tcPr>
            <w:tcW w:w="1254" w:type="pct"/>
            <w:shd w:val="clear" w:color="000000" w:fill="auto"/>
            <w:vAlign w:val="center"/>
          </w:tcPr>
          <w:p w:rsidR="00804757" w:rsidRPr="001F7C7A" w:rsidRDefault="00804757" w:rsidP="00DA182B">
            <w:r w:rsidRPr="001F7C7A">
              <w:t>.218</w:t>
            </w:r>
          </w:p>
        </w:tc>
        <w:tc>
          <w:tcPr>
            <w:tcW w:w="826" w:type="pct"/>
            <w:shd w:val="clear" w:color="000000" w:fill="auto"/>
            <w:vAlign w:val="center"/>
          </w:tcPr>
          <w:p w:rsidR="00804757" w:rsidRPr="001F7C7A" w:rsidRDefault="00804757" w:rsidP="00DA182B">
            <w:r w:rsidRPr="001F7C7A">
              <w:t>.204</w:t>
            </w:r>
          </w:p>
        </w:tc>
      </w:tr>
      <w:tr w:rsidR="00804757" w:rsidRPr="001F7C7A" w:rsidTr="00DA182B">
        <w:tc>
          <w:tcPr>
            <w:tcW w:w="1268" w:type="pct"/>
            <w:shd w:val="clear" w:color="000000" w:fill="auto"/>
          </w:tcPr>
          <w:p w:rsidR="00804757" w:rsidRPr="001F7C7A" w:rsidRDefault="00804757" w:rsidP="00DA182B">
            <w:r w:rsidRPr="001F7C7A">
              <w:t>9 дециль</w:t>
            </w:r>
          </w:p>
        </w:tc>
        <w:tc>
          <w:tcPr>
            <w:tcW w:w="826" w:type="pct"/>
            <w:shd w:val="clear" w:color="000000" w:fill="auto"/>
            <w:vAlign w:val="center"/>
          </w:tcPr>
          <w:p w:rsidR="00804757" w:rsidRPr="001F7C7A" w:rsidRDefault="00804757" w:rsidP="00DA182B">
            <w:r w:rsidRPr="001F7C7A">
              <w:t>.404</w:t>
            </w:r>
          </w:p>
        </w:tc>
        <w:tc>
          <w:tcPr>
            <w:tcW w:w="826" w:type="pct"/>
            <w:shd w:val="clear" w:color="000000" w:fill="auto"/>
            <w:vAlign w:val="center"/>
          </w:tcPr>
          <w:p w:rsidR="00804757" w:rsidRPr="001F7C7A" w:rsidRDefault="00804757" w:rsidP="00DA182B">
            <w:r w:rsidRPr="001F7C7A">
              <w:t>.118</w:t>
            </w:r>
          </w:p>
        </w:tc>
        <w:tc>
          <w:tcPr>
            <w:tcW w:w="1254" w:type="pct"/>
            <w:shd w:val="clear" w:color="000000" w:fill="auto"/>
            <w:vAlign w:val="center"/>
          </w:tcPr>
          <w:p w:rsidR="00804757" w:rsidRPr="001F7C7A" w:rsidRDefault="00804757" w:rsidP="00DA182B">
            <w:r w:rsidRPr="001F7C7A">
              <w:t>.132</w:t>
            </w:r>
          </w:p>
        </w:tc>
        <w:tc>
          <w:tcPr>
            <w:tcW w:w="826" w:type="pct"/>
            <w:shd w:val="clear" w:color="000000" w:fill="auto"/>
            <w:vAlign w:val="center"/>
          </w:tcPr>
          <w:p w:rsidR="00804757" w:rsidRPr="001F7C7A" w:rsidRDefault="00804757" w:rsidP="00DA182B">
            <w:r w:rsidRPr="001F7C7A">
              <w:t>.137</w:t>
            </w:r>
          </w:p>
        </w:tc>
      </w:tr>
      <w:tr w:rsidR="00804757" w:rsidRPr="001F7C7A" w:rsidTr="00DA182B">
        <w:tc>
          <w:tcPr>
            <w:tcW w:w="1268" w:type="pct"/>
            <w:tcBorders>
              <w:bottom w:val="single" w:sz="2" w:space="0" w:color="000000"/>
            </w:tcBorders>
            <w:shd w:val="clear" w:color="000000" w:fill="auto"/>
          </w:tcPr>
          <w:p w:rsidR="00804757" w:rsidRPr="001F7C7A" w:rsidRDefault="00804757" w:rsidP="00DA182B">
            <w:r w:rsidRPr="001F7C7A">
              <w:t xml:space="preserve">10 дециль </w:t>
            </w:r>
          </w:p>
        </w:tc>
        <w:tc>
          <w:tcPr>
            <w:tcW w:w="826" w:type="pct"/>
            <w:tcBorders>
              <w:bottom w:val="single" w:sz="2" w:space="0" w:color="000000"/>
            </w:tcBorders>
            <w:shd w:val="clear" w:color="000000" w:fill="auto"/>
            <w:vAlign w:val="center"/>
          </w:tcPr>
          <w:p w:rsidR="00804757" w:rsidRPr="001F7C7A" w:rsidRDefault="00804757" w:rsidP="00DA182B">
            <w:r w:rsidRPr="001F7C7A">
              <w:t>.429</w:t>
            </w:r>
          </w:p>
        </w:tc>
        <w:tc>
          <w:tcPr>
            <w:tcW w:w="826" w:type="pct"/>
            <w:tcBorders>
              <w:bottom w:val="single" w:sz="2" w:space="0" w:color="000000"/>
            </w:tcBorders>
            <w:shd w:val="clear" w:color="000000" w:fill="auto"/>
            <w:vAlign w:val="center"/>
          </w:tcPr>
          <w:p w:rsidR="00804757" w:rsidRPr="001F7C7A" w:rsidRDefault="00804757" w:rsidP="00DA182B">
            <w:r w:rsidRPr="001F7C7A">
              <w:t>.184</w:t>
            </w:r>
          </w:p>
        </w:tc>
        <w:tc>
          <w:tcPr>
            <w:tcW w:w="1254" w:type="pct"/>
            <w:tcBorders>
              <w:bottom w:val="single" w:sz="2" w:space="0" w:color="000000"/>
            </w:tcBorders>
            <w:shd w:val="clear" w:color="000000" w:fill="auto"/>
            <w:vAlign w:val="center"/>
          </w:tcPr>
          <w:p w:rsidR="00804757" w:rsidRPr="001F7C7A" w:rsidRDefault="00804757" w:rsidP="00DA182B">
            <w:r w:rsidRPr="001F7C7A">
              <w:t>.086</w:t>
            </w:r>
          </w:p>
        </w:tc>
        <w:tc>
          <w:tcPr>
            <w:tcW w:w="826" w:type="pct"/>
            <w:tcBorders>
              <w:bottom w:val="single" w:sz="2" w:space="0" w:color="000000"/>
            </w:tcBorders>
            <w:shd w:val="clear" w:color="000000" w:fill="auto"/>
            <w:vAlign w:val="center"/>
          </w:tcPr>
          <w:p w:rsidR="00804757" w:rsidRPr="001F7C7A" w:rsidRDefault="00804757" w:rsidP="00DA182B">
            <w:r w:rsidRPr="001F7C7A">
              <w:t>.071</w:t>
            </w:r>
          </w:p>
        </w:tc>
      </w:tr>
    </w:tbl>
    <w:p w:rsidR="00804757" w:rsidRPr="001F7C7A" w:rsidRDefault="00804757" w:rsidP="00804757">
      <w:pPr>
        <w:spacing w:before="120"/>
        <w:ind w:firstLine="567"/>
        <w:jc w:val="both"/>
      </w:pPr>
      <w:r w:rsidRPr="001F7C7A">
        <w:t xml:space="preserve">Из матрицы корреляций виден рост степени линейной зависимости между потреблением алкоголя и общим потреблением продуктов питания для более состоятельных домохозяйств. Также заметна растущая (хотя и не слишком чёткая) связь между расходами на алкоголь и тратами на питание вне дома. Первая тенденция, вероятно, связана со включением всё более дорогого (и качественного) алкоголя в стандартный продуктовый набор для состоятельных домохозяйств (стоимость продуктов и алкоголя растёт как бы параллельно), тогда как в первых децилях относительно дешёвое спиртное может покупаться от случая к случаю и не обнаруживать устойчивого соотношения с расходами на продукты питания. Второе наблюдение, несомненно, связано с большими расходами на приём пищи в кафе и ресторанах для более обеспеченных децилей, что также опосредованно связано с покупкой более дорогого алкоголя. Корреляции расходов на спиртные напитки со статьями непродовольственных товаров и услугами являются весьма скромными и не обнаруживают заметных тенденций к изменению по мере перехода от дециля к децилю. </w:t>
      </w:r>
    </w:p>
    <w:p w:rsidR="00804757" w:rsidRDefault="00804757" w:rsidP="00804757">
      <w:pPr>
        <w:spacing w:before="120"/>
        <w:ind w:firstLine="567"/>
        <w:jc w:val="both"/>
      </w:pPr>
      <w:r w:rsidRPr="001F7C7A">
        <w:t xml:space="preserve">Аналогичный анализ, выполненный, однако, для процентных представлений тех же статей расходов относительно общих потребительских расходов домохозяйств, позволяет расширить толкование взаимосвязей между алкоголем и другими направлениями расходования средств бюджетов (табл. 3). </w:t>
      </w:r>
    </w:p>
    <w:p w:rsidR="00804757" w:rsidRPr="001F7C7A" w:rsidRDefault="00804757" w:rsidP="00804757">
      <w:pPr>
        <w:spacing w:before="120"/>
        <w:ind w:firstLine="567"/>
        <w:jc w:val="both"/>
      </w:pPr>
      <w:r w:rsidRPr="001F7C7A">
        <w:t>Таблица 3. Коэффициенты корреляции Пирсона между расходами на приобретение алкогольных напитков (% от потребительских расходов) и прочими статьями потребительских расходов (% от потребительских расходов) по децилям</w:t>
      </w:r>
    </w:p>
    <w:tbl>
      <w:tblPr>
        <w:tblW w:w="5000" w:type="pct"/>
        <w:tblInd w:w="-96"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left w:w="93" w:type="dxa"/>
          <w:right w:w="93" w:type="dxa"/>
        </w:tblCellMar>
        <w:tblLook w:val="0000" w:firstRow="0" w:lastRow="0" w:firstColumn="0" w:lastColumn="0" w:noHBand="0" w:noVBand="0"/>
      </w:tblPr>
      <w:tblGrid>
        <w:gridCol w:w="2491"/>
        <w:gridCol w:w="1623"/>
        <w:gridCol w:w="1623"/>
        <w:gridCol w:w="2464"/>
        <w:gridCol w:w="1623"/>
      </w:tblGrid>
      <w:tr w:rsidR="00804757" w:rsidRPr="001F7C7A" w:rsidTr="00DA182B">
        <w:trPr>
          <w:trHeight w:val="273"/>
        </w:trPr>
        <w:tc>
          <w:tcPr>
            <w:tcW w:w="1268" w:type="pct"/>
            <w:tcBorders>
              <w:top w:val="single" w:sz="2" w:space="0" w:color="000000"/>
            </w:tcBorders>
            <w:shd w:val="clear" w:color="000000" w:fill="auto"/>
            <w:vAlign w:val="bottom"/>
          </w:tcPr>
          <w:p w:rsidR="00804757" w:rsidRPr="001F7C7A" w:rsidRDefault="00804757" w:rsidP="00DA182B">
            <w:r w:rsidRPr="001F7C7A">
              <w:t>Дециль по среднедушевым располагаемым ресурсам</w:t>
            </w:r>
          </w:p>
        </w:tc>
        <w:tc>
          <w:tcPr>
            <w:tcW w:w="826" w:type="pct"/>
            <w:tcBorders>
              <w:top w:val="single" w:sz="2" w:space="0" w:color="000000"/>
            </w:tcBorders>
            <w:shd w:val="clear" w:color="000000" w:fill="auto"/>
            <w:vAlign w:val="bottom"/>
          </w:tcPr>
          <w:p w:rsidR="00804757" w:rsidRPr="001F7C7A" w:rsidRDefault="00804757" w:rsidP="00DA182B">
            <w:r w:rsidRPr="001F7C7A">
              <w:t>Расходы на покупку продуктов питания</w:t>
            </w:r>
          </w:p>
        </w:tc>
        <w:tc>
          <w:tcPr>
            <w:tcW w:w="826" w:type="pct"/>
            <w:tcBorders>
              <w:top w:val="single" w:sz="2" w:space="0" w:color="000000"/>
            </w:tcBorders>
            <w:shd w:val="clear" w:color="000000" w:fill="auto"/>
            <w:vAlign w:val="bottom"/>
          </w:tcPr>
          <w:p w:rsidR="00804757" w:rsidRPr="001F7C7A" w:rsidRDefault="00804757" w:rsidP="00DA182B">
            <w:r w:rsidRPr="001F7C7A">
              <w:t>Расходы на питание вне дома</w:t>
            </w:r>
          </w:p>
        </w:tc>
        <w:tc>
          <w:tcPr>
            <w:tcW w:w="1254" w:type="pct"/>
            <w:tcBorders>
              <w:top w:val="single" w:sz="2" w:space="0" w:color="000000"/>
            </w:tcBorders>
            <w:shd w:val="clear" w:color="000000" w:fill="auto"/>
            <w:vAlign w:val="bottom"/>
          </w:tcPr>
          <w:p w:rsidR="00804757" w:rsidRPr="001F7C7A" w:rsidRDefault="00804757" w:rsidP="00DA182B">
            <w:r w:rsidRPr="001F7C7A">
              <w:t>Расходы на покупку непродовольственных товаров</w:t>
            </w:r>
          </w:p>
        </w:tc>
        <w:tc>
          <w:tcPr>
            <w:tcW w:w="826" w:type="pct"/>
            <w:tcBorders>
              <w:top w:val="single" w:sz="2" w:space="0" w:color="000000"/>
            </w:tcBorders>
            <w:shd w:val="clear" w:color="000000" w:fill="auto"/>
            <w:vAlign w:val="bottom"/>
          </w:tcPr>
          <w:p w:rsidR="00804757" w:rsidRPr="001F7C7A" w:rsidRDefault="00804757" w:rsidP="00DA182B">
            <w:r w:rsidRPr="001F7C7A">
              <w:t>Расходы на оплату услуг</w:t>
            </w:r>
          </w:p>
        </w:tc>
      </w:tr>
      <w:tr w:rsidR="00804757" w:rsidRPr="001F7C7A" w:rsidTr="00DA182B">
        <w:trPr>
          <w:trHeight w:val="979"/>
        </w:trPr>
        <w:tc>
          <w:tcPr>
            <w:tcW w:w="1268" w:type="pct"/>
            <w:shd w:val="clear" w:color="000000" w:fill="auto"/>
          </w:tcPr>
          <w:p w:rsidR="00804757" w:rsidRPr="001F7C7A" w:rsidRDefault="00804757" w:rsidP="00DA182B">
            <w:r w:rsidRPr="001F7C7A">
              <w:t xml:space="preserve">1 дециль </w:t>
            </w:r>
          </w:p>
        </w:tc>
        <w:tc>
          <w:tcPr>
            <w:tcW w:w="826" w:type="pct"/>
            <w:shd w:val="clear" w:color="000000" w:fill="auto"/>
            <w:vAlign w:val="center"/>
          </w:tcPr>
          <w:p w:rsidR="00804757" w:rsidRPr="001F7C7A" w:rsidRDefault="00804757" w:rsidP="00DA182B">
            <w:r w:rsidRPr="001F7C7A">
              <w:t>-.079</w:t>
            </w:r>
          </w:p>
        </w:tc>
        <w:tc>
          <w:tcPr>
            <w:tcW w:w="826" w:type="pct"/>
            <w:shd w:val="clear" w:color="000000" w:fill="auto"/>
            <w:vAlign w:val="center"/>
          </w:tcPr>
          <w:p w:rsidR="00804757" w:rsidRPr="001F7C7A" w:rsidRDefault="00804757" w:rsidP="00DA182B">
            <w:r w:rsidRPr="001F7C7A">
              <w:t>-.036</w:t>
            </w:r>
          </w:p>
        </w:tc>
        <w:tc>
          <w:tcPr>
            <w:tcW w:w="1254" w:type="pct"/>
            <w:shd w:val="clear" w:color="000000" w:fill="auto"/>
            <w:vAlign w:val="center"/>
          </w:tcPr>
          <w:p w:rsidR="00804757" w:rsidRPr="001F7C7A" w:rsidRDefault="00804757" w:rsidP="00DA182B">
            <w:r w:rsidRPr="001F7C7A">
              <w:t>-.024</w:t>
            </w:r>
          </w:p>
        </w:tc>
        <w:tc>
          <w:tcPr>
            <w:tcW w:w="826" w:type="pct"/>
            <w:shd w:val="clear" w:color="000000" w:fill="auto"/>
            <w:vAlign w:val="center"/>
          </w:tcPr>
          <w:p w:rsidR="00804757" w:rsidRPr="001F7C7A" w:rsidRDefault="00804757" w:rsidP="00DA182B">
            <w:r w:rsidRPr="001F7C7A">
              <w:t>-.143</w:t>
            </w:r>
          </w:p>
        </w:tc>
      </w:tr>
      <w:tr w:rsidR="00804757" w:rsidRPr="001F7C7A" w:rsidTr="00DA182B">
        <w:tc>
          <w:tcPr>
            <w:tcW w:w="1268" w:type="pct"/>
            <w:shd w:val="clear" w:color="000000" w:fill="auto"/>
          </w:tcPr>
          <w:p w:rsidR="00804757" w:rsidRPr="001F7C7A" w:rsidRDefault="00804757" w:rsidP="00DA182B">
            <w:r w:rsidRPr="001F7C7A">
              <w:t>2 дециль</w:t>
            </w:r>
          </w:p>
        </w:tc>
        <w:tc>
          <w:tcPr>
            <w:tcW w:w="826" w:type="pct"/>
            <w:shd w:val="clear" w:color="000000" w:fill="auto"/>
            <w:vAlign w:val="center"/>
          </w:tcPr>
          <w:p w:rsidR="00804757" w:rsidRPr="001F7C7A" w:rsidRDefault="00804757" w:rsidP="00DA182B">
            <w:r w:rsidRPr="001F7C7A">
              <w:t>-.089</w:t>
            </w:r>
          </w:p>
        </w:tc>
        <w:tc>
          <w:tcPr>
            <w:tcW w:w="826" w:type="pct"/>
            <w:shd w:val="clear" w:color="000000" w:fill="auto"/>
            <w:vAlign w:val="center"/>
          </w:tcPr>
          <w:p w:rsidR="00804757" w:rsidRPr="001F7C7A" w:rsidRDefault="00804757" w:rsidP="00DA182B">
            <w:r w:rsidRPr="001F7C7A">
              <w:t>-.030</w:t>
            </w:r>
          </w:p>
        </w:tc>
        <w:tc>
          <w:tcPr>
            <w:tcW w:w="1254" w:type="pct"/>
            <w:shd w:val="clear" w:color="000000" w:fill="auto"/>
            <w:vAlign w:val="center"/>
          </w:tcPr>
          <w:p w:rsidR="00804757" w:rsidRPr="001F7C7A" w:rsidRDefault="00804757" w:rsidP="00DA182B">
            <w:r w:rsidRPr="001F7C7A">
              <w:t>-.036</w:t>
            </w:r>
          </w:p>
        </w:tc>
        <w:tc>
          <w:tcPr>
            <w:tcW w:w="826" w:type="pct"/>
            <w:shd w:val="clear" w:color="000000" w:fill="auto"/>
            <w:vAlign w:val="center"/>
          </w:tcPr>
          <w:p w:rsidR="00804757" w:rsidRPr="001F7C7A" w:rsidRDefault="00804757" w:rsidP="00DA182B">
            <w:r w:rsidRPr="001F7C7A">
              <w:t>-.141</w:t>
            </w:r>
          </w:p>
        </w:tc>
      </w:tr>
      <w:tr w:rsidR="00804757" w:rsidRPr="001F7C7A" w:rsidTr="00DA182B">
        <w:tc>
          <w:tcPr>
            <w:tcW w:w="1268" w:type="pct"/>
            <w:shd w:val="clear" w:color="000000" w:fill="auto"/>
          </w:tcPr>
          <w:p w:rsidR="00804757" w:rsidRPr="001F7C7A" w:rsidRDefault="00804757" w:rsidP="00DA182B">
            <w:r w:rsidRPr="001F7C7A">
              <w:t>3 дециль</w:t>
            </w:r>
          </w:p>
        </w:tc>
        <w:tc>
          <w:tcPr>
            <w:tcW w:w="826" w:type="pct"/>
            <w:shd w:val="clear" w:color="000000" w:fill="auto"/>
            <w:vAlign w:val="center"/>
          </w:tcPr>
          <w:p w:rsidR="00804757" w:rsidRPr="001F7C7A" w:rsidRDefault="00804757" w:rsidP="00DA182B">
            <w:r w:rsidRPr="001F7C7A">
              <w:t>-.080</w:t>
            </w:r>
          </w:p>
        </w:tc>
        <w:tc>
          <w:tcPr>
            <w:tcW w:w="826" w:type="pct"/>
            <w:shd w:val="clear" w:color="000000" w:fill="auto"/>
            <w:vAlign w:val="center"/>
          </w:tcPr>
          <w:p w:rsidR="00804757" w:rsidRPr="001F7C7A" w:rsidRDefault="00804757" w:rsidP="00DA182B">
            <w:r w:rsidRPr="001F7C7A">
              <w:t>-.008</w:t>
            </w:r>
          </w:p>
        </w:tc>
        <w:tc>
          <w:tcPr>
            <w:tcW w:w="1254" w:type="pct"/>
            <w:shd w:val="clear" w:color="000000" w:fill="auto"/>
            <w:vAlign w:val="center"/>
          </w:tcPr>
          <w:p w:rsidR="00804757" w:rsidRPr="001F7C7A" w:rsidRDefault="00804757" w:rsidP="00DA182B">
            <w:r w:rsidRPr="001F7C7A">
              <w:t>-.055</w:t>
            </w:r>
          </w:p>
        </w:tc>
        <w:tc>
          <w:tcPr>
            <w:tcW w:w="826" w:type="pct"/>
            <w:shd w:val="clear" w:color="000000" w:fill="auto"/>
            <w:vAlign w:val="center"/>
          </w:tcPr>
          <w:p w:rsidR="00804757" w:rsidRPr="001F7C7A" w:rsidRDefault="00804757" w:rsidP="00DA182B">
            <w:r w:rsidRPr="001F7C7A">
              <w:t>-.122</w:t>
            </w:r>
          </w:p>
        </w:tc>
      </w:tr>
      <w:tr w:rsidR="00804757" w:rsidRPr="001F7C7A" w:rsidTr="00DA182B">
        <w:tc>
          <w:tcPr>
            <w:tcW w:w="1268" w:type="pct"/>
            <w:shd w:val="clear" w:color="000000" w:fill="auto"/>
          </w:tcPr>
          <w:p w:rsidR="00804757" w:rsidRPr="001F7C7A" w:rsidRDefault="00804757" w:rsidP="00DA182B">
            <w:r w:rsidRPr="001F7C7A">
              <w:t>4 дециль</w:t>
            </w:r>
          </w:p>
        </w:tc>
        <w:tc>
          <w:tcPr>
            <w:tcW w:w="826" w:type="pct"/>
            <w:shd w:val="clear" w:color="000000" w:fill="auto"/>
            <w:vAlign w:val="center"/>
          </w:tcPr>
          <w:p w:rsidR="00804757" w:rsidRPr="001F7C7A" w:rsidRDefault="00804757" w:rsidP="00DA182B">
            <w:r w:rsidRPr="001F7C7A">
              <w:t>-.041</w:t>
            </w:r>
          </w:p>
        </w:tc>
        <w:tc>
          <w:tcPr>
            <w:tcW w:w="826" w:type="pct"/>
            <w:shd w:val="clear" w:color="000000" w:fill="auto"/>
            <w:vAlign w:val="center"/>
          </w:tcPr>
          <w:p w:rsidR="00804757" w:rsidRPr="001F7C7A" w:rsidRDefault="00804757" w:rsidP="00DA182B">
            <w:r w:rsidRPr="001F7C7A">
              <w:t>-.006</w:t>
            </w:r>
          </w:p>
        </w:tc>
        <w:tc>
          <w:tcPr>
            <w:tcW w:w="1254" w:type="pct"/>
            <w:shd w:val="clear" w:color="000000" w:fill="auto"/>
            <w:vAlign w:val="center"/>
          </w:tcPr>
          <w:p w:rsidR="00804757" w:rsidRPr="001F7C7A" w:rsidRDefault="00804757" w:rsidP="00DA182B">
            <w:r w:rsidRPr="001F7C7A">
              <w:t>-.079</w:t>
            </w:r>
          </w:p>
        </w:tc>
        <w:tc>
          <w:tcPr>
            <w:tcW w:w="826" w:type="pct"/>
            <w:shd w:val="clear" w:color="000000" w:fill="auto"/>
            <w:vAlign w:val="center"/>
          </w:tcPr>
          <w:p w:rsidR="00804757" w:rsidRPr="001F7C7A" w:rsidRDefault="00804757" w:rsidP="00DA182B">
            <w:r w:rsidRPr="001F7C7A">
              <w:t>-.144</w:t>
            </w:r>
          </w:p>
        </w:tc>
      </w:tr>
      <w:tr w:rsidR="00804757" w:rsidRPr="001F7C7A" w:rsidTr="00DA182B">
        <w:tc>
          <w:tcPr>
            <w:tcW w:w="1268" w:type="pct"/>
            <w:shd w:val="clear" w:color="000000" w:fill="auto"/>
          </w:tcPr>
          <w:p w:rsidR="00804757" w:rsidRPr="001F7C7A" w:rsidRDefault="00804757" w:rsidP="00DA182B">
            <w:r w:rsidRPr="001F7C7A">
              <w:t>5 дециль</w:t>
            </w:r>
          </w:p>
        </w:tc>
        <w:tc>
          <w:tcPr>
            <w:tcW w:w="826" w:type="pct"/>
            <w:shd w:val="clear" w:color="000000" w:fill="auto"/>
            <w:vAlign w:val="center"/>
          </w:tcPr>
          <w:p w:rsidR="00804757" w:rsidRPr="001F7C7A" w:rsidRDefault="00804757" w:rsidP="00DA182B">
            <w:r w:rsidRPr="001F7C7A">
              <w:t>-.020</w:t>
            </w:r>
          </w:p>
        </w:tc>
        <w:tc>
          <w:tcPr>
            <w:tcW w:w="826" w:type="pct"/>
            <w:shd w:val="clear" w:color="000000" w:fill="auto"/>
            <w:vAlign w:val="center"/>
          </w:tcPr>
          <w:p w:rsidR="00804757" w:rsidRPr="001F7C7A" w:rsidRDefault="00804757" w:rsidP="00DA182B">
            <w:r w:rsidRPr="001F7C7A">
              <w:t>-.019</w:t>
            </w:r>
          </w:p>
        </w:tc>
        <w:tc>
          <w:tcPr>
            <w:tcW w:w="1254" w:type="pct"/>
            <w:shd w:val="clear" w:color="000000" w:fill="auto"/>
            <w:vAlign w:val="center"/>
          </w:tcPr>
          <w:p w:rsidR="00804757" w:rsidRPr="001F7C7A" w:rsidRDefault="00804757" w:rsidP="00DA182B">
            <w:r w:rsidRPr="001F7C7A">
              <w:t>-.088</w:t>
            </w:r>
          </w:p>
        </w:tc>
        <w:tc>
          <w:tcPr>
            <w:tcW w:w="826" w:type="pct"/>
            <w:shd w:val="clear" w:color="000000" w:fill="auto"/>
            <w:vAlign w:val="center"/>
          </w:tcPr>
          <w:p w:rsidR="00804757" w:rsidRPr="001F7C7A" w:rsidRDefault="00804757" w:rsidP="00DA182B">
            <w:r w:rsidRPr="001F7C7A">
              <w:t>-.152</w:t>
            </w:r>
          </w:p>
        </w:tc>
      </w:tr>
      <w:tr w:rsidR="00804757" w:rsidRPr="001F7C7A" w:rsidTr="00DA182B">
        <w:trPr>
          <w:trHeight w:val="273"/>
        </w:trPr>
        <w:tc>
          <w:tcPr>
            <w:tcW w:w="1268" w:type="pct"/>
            <w:shd w:val="clear" w:color="000000" w:fill="auto"/>
          </w:tcPr>
          <w:p w:rsidR="00804757" w:rsidRPr="001F7C7A" w:rsidRDefault="00804757" w:rsidP="00DA182B">
            <w:r w:rsidRPr="001F7C7A">
              <w:t>6 дециль</w:t>
            </w:r>
          </w:p>
        </w:tc>
        <w:tc>
          <w:tcPr>
            <w:tcW w:w="826" w:type="pct"/>
            <w:shd w:val="clear" w:color="000000" w:fill="auto"/>
            <w:vAlign w:val="center"/>
          </w:tcPr>
          <w:p w:rsidR="00804757" w:rsidRPr="001F7C7A" w:rsidRDefault="00804757" w:rsidP="00DA182B">
            <w:r w:rsidRPr="001F7C7A">
              <w:t>-.003</w:t>
            </w:r>
          </w:p>
        </w:tc>
        <w:tc>
          <w:tcPr>
            <w:tcW w:w="826" w:type="pct"/>
            <w:shd w:val="clear" w:color="000000" w:fill="auto"/>
            <w:vAlign w:val="center"/>
          </w:tcPr>
          <w:p w:rsidR="00804757" w:rsidRPr="001F7C7A" w:rsidRDefault="00804757" w:rsidP="00DA182B">
            <w:r w:rsidRPr="001F7C7A">
              <w:t>-.003</w:t>
            </w:r>
          </w:p>
        </w:tc>
        <w:tc>
          <w:tcPr>
            <w:tcW w:w="1254" w:type="pct"/>
            <w:shd w:val="clear" w:color="000000" w:fill="auto"/>
            <w:vAlign w:val="center"/>
          </w:tcPr>
          <w:p w:rsidR="00804757" w:rsidRPr="001F7C7A" w:rsidRDefault="00804757" w:rsidP="00DA182B">
            <w:r w:rsidRPr="001F7C7A">
              <w:t>-.117</w:t>
            </w:r>
          </w:p>
        </w:tc>
        <w:tc>
          <w:tcPr>
            <w:tcW w:w="826" w:type="pct"/>
            <w:shd w:val="clear" w:color="000000" w:fill="auto"/>
            <w:vAlign w:val="center"/>
          </w:tcPr>
          <w:p w:rsidR="00804757" w:rsidRPr="001F7C7A" w:rsidRDefault="00804757" w:rsidP="00DA182B">
            <w:r w:rsidRPr="001F7C7A">
              <w:t>-.131</w:t>
            </w:r>
          </w:p>
        </w:tc>
      </w:tr>
      <w:tr w:rsidR="00804757" w:rsidRPr="001F7C7A" w:rsidTr="00DA182B">
        <w:tc>
          <w:tcPr>
            <w:tcW w:w="1268" w:type="pct"/>
            <w:shd w:val="clear" w:color="000000" w:fill="auto"/>
          </w:tcPr>
          <w:p w:rsidR="00804757" w:rsidRPr="001F7C7A" w:rsidRDefault="00804757" w:rsidP="00DA182B">
            <w:r w:rsidRPr="001F7C7A">
              <w:t>7 дециль</w:t>
            </w:r>
          </w:p>
        </w:tc>
        <w:tc>
          <w:tcPr>
            <w:tcW w:w="826" w:type="pct"/>
            <w:shd w:val="clear" w:color="000000" w:fill="auto"/>
            <w:vAlign w:val="center"/>
          </w:tcPr>
          <w:p w:rsidR="00804757" w:rsidRPr="001F7C7A" w:rsidRDefault="00804757" w:rsidP="00DA182B">
            <w:r w:rsidRPr="001F7C7A">
              <w:t>.023</w:t>
            </w:r>
          </w:p>
        </w:tc>
        <w:tc>
          <w:tcPr>
            <w:tcW w:w="826" w:type="pct"/>
            <w:shd w:val="clear" w:color="000000" w:fill="auto"/>
            <w:vAlign w:val="center"/>
          </w:tcPr>
          <w:p w:rsidR="00804757" w:rsidRPr="001F7C7A" w:rsidRDefault="00804757" w:rsidP="00DA182B">
            <w:r w:rsidRPr="001F7C7A">
              <w:t>.029</w:t>
            </w:r>
          </w:p>
        </w:tc>
        <w:tc>
          <w:tcPr>
            <w:tcW w:w="1254" w:type="pct"/>
            <w:shd w:val="clear" w:color="000000" w:fill="auto"/>
            <w:vAlign w:val="center"/>
          </w:tcPr>
          <w:p w:rsidR="00804757" w:rsidRPr="001F7C7A" w:rsidRDefault="00804757" w:rsidP="00DA182B">
            <w:r w:rsidRPr="001F7C7A">
              <w:t>-.141</w:t>
            </w:r>
          </w:p>
        </w:tc>
        <w:tc>
          <w:tcPr>
            <w:tcW w:w="826" w:type="pct"/>
            <w:shd w:val="clear" w:color="000000" w:fill="auto"/>
            <w:vAlign w:val="center"/>
          </w:tcPr>
          <w:p w:rsidR="00804757" w:rsidRPr="001F7C7A" w:rsidRDefault="00804757" w:rsidP="00DA182B">
            <w:r w:rsidRPr="001F7C7A">
              <w:t>-.148</w:t>
            </w:r>
          </w:p>
        </w:tc>
      </w:tr>
      <w:tr w:rsidR="00804757" w:rsidRPr="001F7C7A" w:rsidTr="00DA182B">
        <w:tc>
          <w:tcPr>
            <w:tcW w:w="1268" w:type="pct"/>
            <w:shd w:val="clear" w:color="000000" w:fill="auto"/>
          </w:tcPr>
          <w:p w:rsidR="00804757" w:rsidRPr="001F7C7A" w:rsidRDefault="00804757" w:rsidP="00DA182B">
            <w:r w:rsidRPr="001F7C7A">
              <w:t>8 дециль</w:t>
            </w:r>
          </w:p>
        </w:tc>
        <w:tc>
          <w:tcPr>
            <w:tcW w:w="826" w:type="pct"/>
            <w:shd w:val="clear" w:color="000000" w:fill="auto"/>
            <w:vAlign w:val="center"/>
          </w:tcPr>
          <w:p w:rsidR="00804757" w:rsidRPr="001F7C7A" w:rsidRDefault="00804757" w:rsidP="00DA182B">
            <w:r w:rsidRPr="001F7C7A">
              <w:t>.018</w:t>
            </w:r>
          </w:p>
        </w:tc>
        <w:tc>
          <w:tcPr>
            <w:tcW w:w="826" w:type="pct"/>
            <w:shd w:val="clear" w:color="000000" w:fill="auto"/>
            <w:vAlign w:val="center"/>
          </w:tcPr>
          <w:p w:rsidR="00804757" w:rsidRPr="001F7C7A" w:rsidRDefault="00804757" w:rsidP="00DA182B">
            <w:r w:rsidRPr="001F7C7A">
              <w:t>.022</w:t>
            </w:r>
          </w:p>
        </w:tc>
        <w:tc>
          <w:tcPr>
            <w:tcW w:w="1254" w:type="pct"/>
            <w:shd w:val="clear" w:color="000000" w:fill="auto"/>
            <w:vAlign w:val="center"/>
          </w:tcPr>
          <w:p w:rsidR="00804757" w:rsidRPr="001F7C7A" w:rsidRDefault="00804757" w:rsidP="00DA182B">
            <w:r w:rsidRPr="001F7C7A">
              <w:t>-.162</w:t>
            </w:r>
          </w:p>
        </w:tc>
        <w:tc>
          <w:tcPr>
            <w:tcW w:w="826" w:type="pct"/>
            <w:shd w:val="clear" w:color="000000" w:fill="auto"/>
            <w:vAlign w:val="center"/>
          </w:tcPr>
          <w:p w:rsidR="00804757" w:rsidRPr="001F7C7A" w:rsidRDefault="00804757" w:rsidP="00DA182B">
            <w:r w:rsidRPr="001F7C7A">
              <w:t>-.106</w:t>
            </w:r>
          </w:p>
        </w:tc>
      </w:tr>
      <w:tr w:rsidR="00804757" w:rsidRPr="001F7C7A" w:rsidTr="00DA182B">
        <w:tc>
          <w:tcPr>
            <w:tcW w:w="1268" w:type="pct"/>
            <w:shd w:val="clear" w:color="000000" w:fill="auto"/>
          </w:tcPr>
          <w:p w:rsidR="00804757" w:rsidRPr="001F7C7A" w:rsidRDefault="00804757" w:rsidP="00DA182B">
            <w:r w:rsidRPr="001F7C7A">
              <w:t>9 дециль</w:t>
            </w:r>
          </w:p>
        </w:tc>
        <w:tc>
          <w:tcPr>
            <w:tcW w:w="826" w:type="pct"/>
            <w:shd w:val="clear" w:color="000000" w:fill="auto"/>
            <w:vAlign w:val="center"/>
          </w:tcPr>
          <w:p w:rsidR="00804757" w:rsidRPr="001F7C7A" w:rsidRDefault="00804757" w:rsidP="00DA182B">
            <w:r w:rsidRPr="001F7C7A">
              <w:t>.059</w:t>
            </w:r>
          </w:p>
        </w:tc>
        <w:tc>
          <w:tcPr>
            <w:tcW w:w="826" w:type="pct"/>
            <w:shd w:val="clear" w:color="000000" w:fill="auto"/>
            <w:vAlign w:val="center"/>
          </w:tcPr>
          <w:p w:rsidR="00804757" w:rsidRPr="001F7C7A" w:rsidRDefault="00804757" w:rsidP="00DA182B">
            <w:r w:rsidRPr="001F7C7A">
              <w:t>.009</w:t>
            </w:r>
          </w:p>
        </w:tc>
        <w:tc>
          <w:tcPr>
            <w:tcW w:w="1254" w:type="pct"/>
            <w:shd w:val="clear" w:color="000000" w:fill="auto"/>
            <w:vAlign w:val="center"/>
          </w:tcPr>
          <w:p w:rsidR="00804757" w:rsidRPr="001F7C7A" w:rsidRDefault="00804757" w:rsidP="00DA182B">
            <w:r w:rsidRPr="001F7C7A">
              <w:t>-.192</w:t>
            </w:r>
          </w:p>
        </w:tc>
        <w:tc>
          <w:tcPr>
            <w:tcW w:w="826" w:type="pct"/>
            <w:shd w:val="clear" w:color="000000" w:fill="auto"/>
            <w:vAlign w:val="center"/>
          </w:tcPr>
          <w:p w:rsidR="00804757" w:rsidRPr="001F7C7A" w:rsidRDefault="00804757" w:rsidP="00DA182B">
            <w:r w:rsidRPr="001F7C7A">
              <w:t>-.112</w:t>
            </w:r>
          </w:p>
        </w:tc>
      </w:tr>
      <w:tr w:rsidR="00804757" w:rsidRPr="001F7C7A" w:rsidTr="00DA182B">
        <w:tc>
          <w:tcPr>
            <w:tcW w:w="1268" w:type="pct"/>
            <w:tcBorders>
              <w:bottom w:val="single" w:sz="2" w:space="0" w:color="000000"/>
            </w:tcBorders>
            <w:shd w:val="clear" w:color="000000" w:fill="auto"/>
          </w:tcPr>
          <w:p w:rsidR="00804757" w:rsidRPr="001F7C7A" w:rsidRDefault="00804757" w:rsidP="00DA182B">
            <w:r w:rsidRPr="001F7C7A">
              <w:t xml:space="preserve">10 дециль </w:t>
            </w:r>
          </w:p>
        </w:tc>
        <w:tc>
          <w:tcPr>
            <w:tcW w:w="826" w:type="pct"/>
            <w:tcBorders>
              <w:bottom w:val="single" w:sz="2" w:space="0" w:color="000000"/>
            </w:tcBorders>
            <w:shd w:val="clear" w:color="000000" w:fill="auto"/>
            <w:vAlign w:val="center"/>
          </w:tcPr>
          <w:p w:rsidR="00804757" w:rsidRPr="001F7C7A" w:rsidRDefault="00804757" w:rsidP="00DA182B">
            <w:r w:rsidRPr="001F7C7A">
              <w:t>.135</w:t>
            </w:r>
          </w:p>
        </w:tc>
        <w:tc>
          <w:tcPr>
            <w:tcW w:w="826" w:type="pct"/>
            <w:tcBorders>
              <w:bottom w:val="single" w:sz="2" w:space="0" w:color="000000"/>
            </w:tcBorders>
            <w:shd w:val="clear" w:color="000000" w:fill="auto"/>
            <w:vAlign w:val="center"/>
          </w:tcPr>
          <w:p w:rsidR="00804757" w:rsidRPr="001F7C7A" w:rsidRDefault="00804757" w:rsidP="00DA182B">
            <w:r w:rsidRPr="001F7C7A">
              <w:t>.043</w:t>
            </w:r>
          </w:p>
        </w:tc>
        <w:tc>
          <w:tcPr>
            <w:tcW w:w="1254" w:type="pct"/>
            <w:tcBorders>
              <w:bottom w:val="single" w:sz="2" w:space="0" w:color="000000"/>
            </w:tcBorders>
            <w:shd w:val="clear" w:color="000000" w:fill="auto"/>
            <w:vAlign w:val="center"/>
          </w:tcPr>
          <w:p w:rsidR="00804757" w:rsidRPr="001F7C7A" w:rsidRDefault="00804757" w:rsidP="00DA182B">
            <w:r w:rsidRPr="001F7C7A">
              <w:t>-.239</w:t>
            </w:r>
          </w:p>
        </w:tc>
        <w:tc>
          <w:tcPr>
            <w:tcW w:w="826" w:type="pct"/>
            <w:tcBorders>
              <w:bottom w:val="single" w:sz="2" w:space="0" w:color="000000"/>
            </w:tcBorders>
            <w:shd w:val="clear" w:color="000000" w:fill="auto"/>
            <w:vAlign w:val="center"/>
          </w:tcPr>
          <w:p w:rsidR="00804757" w:rsidRPr="001F7C7A" w:rsidRDefault="00804757" w:rsidP="00DA182B">
            <w:r w:rsidRPr="001F7C7A">
              <w:t>-.150</w:t>
            </w:r>
          </w:p>
        </w:tc>
      </w:tr>
    </w:tbl>
    <w:p w:rsidR="00804757" w:rsidRDefault="00804757" w:rsidP="00804757">
      <w:pPr>
        <w:spacing w:before="120"/>
        <w:ind w:firstLine="567"/>
        <w:jc w:val="both"/>
      </w:pPr>
      <w:r w:rsidRPr="001F7C7A">
        <w:t>Во-первых, заметно, постепенная смена знака взаимосвязи для алкоголя и продуктов, а также – алкоголя и расходов на питание вне дома. Хотя связи достаточно слабые, напрашивается интерпретация, что для малоресурсных домохозяйств приобретение алкогольных напитков, отчасти, конкурирует с приобретением основных продуктов питания, а также – питанием в столовых и кафе, а для более состоятельных граждан больший процент затрат на питание оборачивается и большим процентом затрат на приобретение алкоголя. При этом заметно усиливается отрицательная корреляция статей алкоголя и непродовольственных расходов с ростом номера децильной группы, что, вероятно, объясняется тем, что для более состоятельных децилей непродовольственные товары могут быть достаточно дороги, на фоне которых затраты на алкоголь сильно «мельчают». И наоборот, в случае отсутствия крупных покупок (ТДП, акций, недвижимости) стабильно высокие затраты на качественный алкоголь также поддерживают отрицательную корреляцию с непродовольственными расходами.</w:t>
      </w:r>
    </w:p>
    <w:p w:rsidR="00804757" w:rsidRDefault="00804757" w:rsidP="00804757">
      <w:pPr>
        <w:spacing w:before="120"/>
        <w:ind w:firstLine="567"/>
        <w:jc w:val="both"/>
      </w:pPr>
      <w:r w:rsidRPr="001F7C7A">
        <w:t>Проведём теперь кластерный анализ с целью выявить возможные типологии домохозяйств по структуре потребления. Нас особенно интересует участие в данной типологии расходов на приобретение алкогольной продукции. Однако, из табл. 4 видно, что долевые показатели вкладов статей расходов в общую сумму потребительских издержек имеют не только существенно различные средние значения (что естественно объясняется разной важностью указанных статей для ежедневного функционирования домохозяйства), но и значительно различные между собой стандартные отклонения. Попытка кластеризации в исходных показателях, таким образом, не позволит должным образом учесть дифференциацию потребления алкогольных напитков в домохозяйствах. Поэтому перед кластерным анализом была выполнена стандартизация переменных и кластерный анализ далее выполнялся в пространстве стандартизированных показателей.</w:t>
      </w:r>
    </w:p>
    <w:p w:rsidR="00804757" w:rsidRPr="001F7C7A" w:rsidRDefault="00804757" w:rsidP="00804757">
      <w:pPr>
        <w:spacing w:before="120"/>
        <w:ind w:firstLine="567"/>
        <w:jc w:val="both"/>
      </w:pPr>
      <w:r w:rsidRPr="001F7C7A">
        <w:t>Таблица 4. Описательная статистика потребительских расходов домохозяйств в долях от общей суммы потребительских расходов</w:t>
      </w:r>
    </w:p>
    <w:tbl>
      <w:tblPr>
        <w:tblW w:w="5000" w:type="pct"/>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93" w:type="dxa"/>
          <w:right w:w="93" w:type="dxa"/>
        </w:tblCellMar>
        <w:tblLook w:val="0000" w:firstRow="0" w:lastRow="0" w:firstColumn="0" w:lastColumn="0" w:noHBand="0" w:noVBand="0"/>
      </w:tblPr>
      <w:tblGrid>
        <w:gridCol w:w="2464"/>
        <w:gridCol w:w="1226"/>
        <w:gridCol w:w="1620"/>
        <w:gridCol w:w="1689"/>
        <w:gridCol w:w="1459"/>
        <w:gridCol w:w="1366"/>
      </w:tblGrid>
      <w:tr w:rsidR="00804757" w:rsidRPr="001F7C7A" w:rsidTr="00DA182B">
        <w:trPr>
          <w:trHeight w:val="273"/>
        </w:trPr>
        <w:tc>
          <w:tcPr>
            <w:tcW w:w="1173" w:type="pct"/>
            <w:tcBorders>
              <w:top w:val="single" w:sz="12" w:space="0" w:color="000000"/>
            </w:tcBorders>
            <w:shd w:val="clear" w:color="000000" w:fill="auto"/>
            <w:vAlign w:val="bottom"/>
          </w:tcPr>
          <w:p w:rsidR="00804757" w:rsidRPr="001F7C7A" w:rsidRDefault="00804757" w:rsidP="00DA182B">
            <w:r w:rsidRPr="001F7C7A">
              <w:t xml:space="preserve"> </w:t>
            </w:r>
          </w:p>
        </w:tc>
        <w:tc>
          <w:tcPr>
            <w:tcW w:w="647" w:type="pct"/>
            <w:tcBorders>
              <w:top w:val="single" w:sz="12" w:space="0" w:color="000000"/>
            </w:tcBorders>
            <w:shd w:val="clear" w:color="000000" w:fill="auto"/>
            <w:vAlign w:val="bottom"/>
          </w:tcPr>
          <w:p w:rsidR="00804757" w:rsidRPr="001F7C7A" w:rsidRDefault="00804757" w:rsidP="00DA182B">
            <w:r w:rsidRPr="001F7C7A">
              <w:t>N</w:t>
            </w:r>
          </w:p>
        </w:tc>
        <w:tc>
          <w:tcPr>
            <w:tcW w:w="847" w:type="pct"/>
            <w:tcBorders>
              <w:top w:val="single" w:sz="12" w:space="0" w:color="000000"/>
            </w:tcBorders>
            <w:shd w:val="clear" w:color="000000" w:fill="auto"/>
            <w:vAlign w:val="bottom"/>
          </w:tcPr>
          <w:p w:rsidR="00804757" w:rsidRPr="001F7C7A" w:rsidRDefault="00804757" w:rsidP="00DA182B">
            <w:r w:rsidRPr="001F7C7A">
              <w:t>Минимум</w:t>
            </w:r>
          </w:p>
        </w:tc>
        <w:tc>
          <w:tcPr>
            <w:tcW w:w="882" w:type="pct"/>
            <w:tcBorders>
              <w:top w:val="single" w:sz="12" w:space="0" w:color="000000"/>
            </w:tcBorders>
            <w:shd w:val="clear" w:color="000000" w:fill="auto"/>
            <w:vAlign w:val="bottom"/>
          </w:tcPr>
          <w:p w:rsidR="00804757" w:rsidRPr="001F7C7A" w:rsidRDefault="00804757" w:rsidP="00DA182B"/>
          <w:p w:rsidR="00804757" w:rsidRPr="001F7C7A" w:rsidRDefault="00804757" w:rsidP="00DA182B">
            <w:r w:rsidRPr="001F7C7A">
              <w:t>Максимум</w:t>
            </w:r>
          </w:p>
        </w:tc>
        <w:tc>
          <w:tcPr>
            <w:tcW w:w="765" w:type="pct"/>
            <w:tcBorders>
              <w:top w:val="single" w:sz="12" w:space="0" w:color="000000"/>
            </w:tcBorders>
            <w:shd w:val="clear" w:color="000000" w:fill="auto"/>
            <w:vAlign w:val="bottom"/>
          </w:tcPr>
          <w:p w:rsidR="00804757" w:rsidRPr="001F7C7A" w:rsidRDefault="00804757" w:rsidP="00DA182B">
            <w:r w:rsidRPr="001F7C7A">
              <w:t>Среднее</w:t>
            </w:r>
          </w:p>
        </w:tc>
        <w:tc>
          <w:tcPr>
            <w:tcW w:w="686" w:type="pct"/>
            <w:tcBorders>
              <w:top w:val="single" w:sz="12" w:space="0" w:color="000000"/>
            </w:tcBorders>
            <w:shd w:val="clear" w:color="000000" w:fill="auto"/>
            <w:vAlign w:val="bottom"/>
          </w:tcPr>
          <w:p w:rsidR="00804757" w:rsidRPr="001F7C7A" w:rsidRDefault="00804757" w:rsidP="00DA182B">
            <w:r w:rsidRPr="001F7C7A">
              <w:t>Станд. отклонение</w:t>
            </w:r>
          </w:p>
        </w:tc>
      </w:tr>
      <w:tr w:rsidR="00804757" w:rsidRPr="001F7C7A" w:rsidTr="00DA182B">
        <w:trPr>
          <w:trHeight w:val="273"/>
        </w:trPr>
        <w:tc>
          <w:tcPr>
            <w:tcW w:w="1173" w:type="pct"/>
            <w:shd w:val="clear" w:color="000000" w:fill="auto"/>
          </w:tcPr>
          <w:p w:rsidR="00804757" w:rsidRPr="001F7C7A" w:rsidRDefault="00804757" w:rsidP="00DA182B">
            <w:r w:rsidRPr="001F7C7A">
              <w:t>Расходы на покупку продуктов питания</w:t>
            </w:r>
          </w:p>
        </w:tc>
        <w:tc>
          <w:tcPr>
            <w:tcW w:w="647" w:type="pct"/>
            <w:shd w:val="clear" w:color="000000" w:fill="auto"/>
            <w:vAlign w:val="center"/>
          </w:tcPr>
          <w:p w:rsidR="00804757" w:rsidRPr="001F7C7A" w:rsidRDefault="00804757" w:rsidP="00DA182B">
            <w:r w:rsidRPr="001F7C7A">
              <w:t>53159</w:t>
            </w:r>
          </w:p>
        </w:tc>
        <w:tc>
          <w:tcPr>
            <w:tcW w:w="847" w:type="pct"/>
            <w:shd w:val="clear" w:color="000000" w:fill="auto"/>
            <w:vAlign w:val="center"/>
          </w:tcPr>
          <w:p w:rsidR="00804757" w:rsidRPr="001F7C7A" w:rsidRDefault="00804757" w:rsidP="00DA182B">
            <w:r w:rsidRPr="001F7C7A">
              <w:t>.00</w:t>
            </w:r>
          </w:p>
        </w:tc>
        <w:tc>
          <w:tcPr>
            <w:tcW w:w="882" w:type="pct"/>
            <w:shd w:val="clear" w:color="000000" w:fill="auto"/>
            <w:vAlign w:val="center"/>
          </w:tcPr>
          <w:p w:rsidR="00804757" w:rsidRPr="001F7C7A" w:rsidRDefault="00804757" w:rsidP="00DA182B">
            <w:r w:rsidRPr="001F7C7A">
              <w:t>1.00</w:t>
            </w:r>
          </w:p>
        </w:tc>
        <w:tc>
          <w:tcPr>
            <w:tcW w:w="765" w:type="pct"/>
            <w:shd w:val="clear" w:color="000000" w:fill="auto"/>
            <w:vAlign w:val="center"/>
          </w:tcPr>
          <w:p w:rsidR="00804757" w:rsidRPr="001F7C7A" w:rsidRDefault="00804757" w:rsidP="00DA182B">
            <w:r w:rsidRPr="001F7C7A">
              <w:t>.4965</w:t>
            </w:r>
          </w:p>
        </w:tc>
        <w:tc>
          <w:tcPr>
            <w:tcW w:w="686" w:type="pct"/>
            <w:shd w:val="clear" w:color="000000" w:fill="auto"/>
            <w:vAlign w:val="center"/>
          </w:tcPr>
          <w:p w:rsidR="00804757" w:rsidRPr="001F7C7A" w:rsidRDefault="00804757" w:rsidP="00DA182B">
            <w:r w:rsidRPr="001F7C7A">
              <w:t>.18269</w:t>
            </w:r>
          </w:p>
        </w:tc>
      </w:tr>
      <w:tr w:rsidR="00804757" w:rsidRPr="001F7C7A" w:rsidTr="00DA182B">
        <w:trPr>
          <w:trHeight w:val="273"/>
        </w:trPr>
        <w:tc>
          <w:tcPr>
            <w:tcW w:w="1173" w:type="pct"/>
            <w:shd w:val="clear" w:color="000000" w:fill="auto"/>
          </w:tcPr>
          <w:p w:rsidR="00804757" w:rsidRPr="001F7C7A" w:rsidRDefault="00804757" w:rsidP="00DA182B">
            <w:r w:rsidRPr="001F7C7A">
              <w:t>Расходы на питание вне дома</w:t>
            </w:r>
          </w:p>
        </w:tc>
        <w:tc>
          <w:tcPr>
            <w:tcW w:w="647" w:type="pct"/>
            <w:shd w:val="clear" w:color="000000" w:fill="auto"/>
            <w:vAlign w:val="center"/>
          </w:tcPr>
          <w:p w:rsidR="00804757" w:rsidRPr="001F7C7A" w:rsidRDefault="00804757" w:rsidP="00DA182B">
            <w:r w:rsidRPr="001F7C7A">
              <w:t>53159</w:t>
            </w:r>
          </w:p>
        </w:tc>
        <w:tc>
          <w:tcPr>
            <w:tcW w:w="847" w:type="pct"/>
            <w:shd w:val="clear" w:color="000000" w:fill="auto"/>
            <w:vAlign w:val="center"/>
          </w:tcPr>
          <w:p w:rsidR="00804757" w:rsidRPr="001F7C7A" w:rsidRDefault="00804757" w:rsidP="00DA182B">
            <w:r w:rsidRPr="001F7C7A">
              <w:t>.00</w:t>
            </w:r>
          </w:p>
        </w:tc>
        <w:tc>
          <w:tcPr>
            <w:tcW w:w="882" w:type="pct"/>
            <w:shd w:val="clear" w:color="000000" w:fill="auto"/>
            <w:vAlign w:val="center"/>
          </w:tcPr>
          <w:p w:rsidR="00804757" w:rsidRPr="001F7C7A" w:rsidRDefault="00804757" w:rsidP="00DA182B">
            <w:r w:rsidRPr="001F7C7A">
              <w:t>.92</w:t>
            </w:r>
          </w:p>
        </w:tc>
        <w:tc>
          <w:tcPr>
            <w:tcW w:w="765" w:type="pct"/>
            <w:shd w:val="clear" w:color="000000" w:fill="auto"/>
            <w:vAlign w:val="center"/>
          </w:tcPr>
          <w:p w:rsidR="00804757" w:rsidRPr="001F7C7A" w:rsidRDefault="00804757" w:rsidP="00DA182B">
            <w:r w:rsidRPr="001F7C7A">
              <w:t>.0140</w:t>
            </w:r>
          </w:p>
        </w:tc>
        <w:tc>
          <w:tcPr>
            <w:tcW w:w="686" w:type="pct"/>
            <w:shd w:val="clear" w:color="000000" w:fill="auto"/>
            <w:vAlign w:val="center"/>
          </w:tcPr>
          <w:p w:rsidR="00804757" w:rsidRPr="001F7C7A" w:rsidRDefault="00804757" w:rsidP="00DA182B">
            <w:r w:rsidRPr="001F7C7A">
              <w:t>.04080</w:t>
            </w:r>
          </w:p>
        </w:tc>
      </w:tr>
      <w:tr w:rsidR="00804757" w:rsidRPr="001F7C7A" w:rsidTr="00DA182B">
        <w:trPr>
          <w:trHeight w:val="273"/>
        </w:trPr>
        <w:tc>
          <w:tcPr>
            <w:tcW w:w="1173" w:type="pct"/>
            <w:shd w:val="clear" w:color="000000" w:fill="auto"/>
          </w:tcPr>
          <w:p w:rsidR="00804757" w:rsidRPr="001F7C7A" w:rsidRDefault="00804757" w:rsidP="00DA182B">
            <w:r w:rsidRPr="001F7C7A">
              <w:t>Расходы на покупку алкогольных напитков</w:t>
            </w:r>
          </w:p>
        </w:tc>
        <w:tc>
          <w:tcPr>
            <w:tcW w:w="647" w:type="pct"/>
            <w:shd w:val="clear" w:color="000000" w:fill="auto"/>
            <w:vAlign w:val="center"/>
          </w:tcPr>
          <w:p w:rsidR="00804757" w:rsidRPr="001F7C7A" w:rsidRDefault="00804757" w:rsidP="00DA182B">
            <w:r w:rsidRPr="001F7C7A">
              <w:t>53159</w:t>
            </w:r>
          </w:p>
        </w:tc>
        <w:tc>
          <w:tcPr>
            <w:tcW w:w="847" w:type="pct"/>
            <w:shd w:val="clear" w:color="000000" w:fill="auto"/>
            <w:vAlign w:val="center"/>
          </w:tcPr>
          <w:p w:rsidR="00804757" w:rsidRPr="001F7C7A" w:rsidRDefault="00804757" w:rsidP="00DA182B">
            <w:r w:rsidRPr="001F7C7A">
              <w:t>.00</w:t>
            </w:r>
          </w:p>
        </w:tc>
        <w:tc>
          <w:tcPr>
            <w:tcW w:w="882" w:type="pct"/>
            <w:shd w:val="clear" w:color="000000" w:fill="auto"/>
            <w:vAlign w:val="center"/>
          </w:tcPr>
          <w:p w:rsidR="00804757" w:rsidRPr="001F7C7A" w:rsidRDefault="00804757" w:rsidP="00DA182B">
            <w:r w:rsidRPr="001F7C7A">
              <w:t>.75</w:t>
            </w:r>
          </w:p>
        </w:tc>
        <w:tc>
          <w:tcPr>
            <w:tcW w:w="765" w:type="pct"/>
            <w:shd w:val="clear" w:color="000000" w:fill="auto"/>
            <w:vAlign w:val="center"/>
          </w:tcPr>
          <w:p w:rsidR="00804757" w:rsidRPr="001F7C7A" w:rsidRDefault="00804757" w:rsidP="00DA182B">
            <w:r w:rsidRPr="001F7C7A">
              <w:t>.0198</w:t>
            </w:r>
          </w:p>
        </w:tc>
        <w:tc>
          <w:tcPr>
            <w:tcW w:w="686" w:type="pct"/>
            <w:shd w:val="clear" w:color="000000" w:fill="auto"/>
            <w:vAlign w:val="center"/>
          </w:tcPr>
          <w:p w:rsidR="00804757" w:rsidRPr="001F7C7A" w:rsidRDefault="00804757" w:rsidP="00DA182B">
            <w:r w:rsidRPr="001F7C7A">
              <w:t>.03787</w:t>
            </w:r>
          </w:p>
        </w:tc>
      </w:tr>
      <w:tr w:rsidR="00804757" w:rsidRPr="001F7C7A" w:rsidTr="00DA182B">
        <w:trPr>
          <w:trHeight w:val="273"/>
        </w:trPr>
        <w:tc>
          <w:tcPr>
            <w:tcW w:w="1173" w:type="pct"/>
            <w:shd w:val="clear" w:color="000000" w:fill="auto"/>
          </w:tcPr>
          <w:p w:rsidR="00804757" w:rsidRPr="001F7C7A" w:rsidRDefault="00804757" w:rsidP="00DA182B">
            <w:r w:rsidRPr="001F7C7A">
              <w:t>Расходы на покупку непродовольственных товаров</w:t>
            </w:r>
          </w:p>
        </w:tc>
        <w:tc>
          <w:tcPr>
            <w:tcW w:w="647" w:type="pct"/>
            <w:shd w:val="clear" w:color="000000" w:fill="auto"/>
            <w:vAlign w:val="center"/>
          </w:tcPr>
          <w:p w:rsidR="00804757" w:rsidRPr="001F7C7A" w:rsidRDefault="00804757" w:rsidP="00DA182B">
            <w:r w:rsidRPr="001F7C7A">
              <w:t>53159</w:t>
            </w:r>
          </w:p>
        </w:tc>
        <w:tc>
          <w:tcPr>
            <w:tcW w:w="847" w:type="pct"/>
            <w:shd w:val="clear" w:color="000000" w:fill="auto"/>
            <w:vAlign w:val="center"/>
          </w:tcPr>
          <w:p w:rsidR="00804757" w:rsidRPr="001F7C7A" w:rsidRDefault="00804757" w:rsidP="00DA182B">
            <w:r w:rsidRPr="001F7C7A">
              <w:t>.00</w:t>
            </w:r>
          </w:p>
        </w:tc>
        <w:tc>
          <w:tcPr>
            <w:tcW w:w="882" w:type="pct"/>
            <w:shd w:val="clear" w:color="000000" w:fill="auto"/>
            <w:vAlign w:val="center"/>
          </w:tcPr>
          <w:p w:rsidR="00804757" w:rsidRPr="001F7C7A" w:rsidRDefault="00804757" w:rsidP="00DA182B">
            <w:r w:rsidRPr="001F7C7A">
              <w:t>1.00</w:t>
            </w:r>
          </w:p>
        </w:tc>
        <w:tc>
          <w:tcPr>
            <w:tcW w:w="765" w:type="pct"/>
            <w:shd w:val="clear" w:color="000000" w:fill="auto"/>
            <w:vAlign w:val="center"/>
          </w:tcPr>
          <w:p w:rsidR="00804757" w:rsidRPr="001F7C7A" w:rsidRDefault="00804757" w:rsidP="00DA182B">
            <w:r w:rsidRPr="001F7C7A">
              <w:t>.2718</w:t>
            </w:r>
          </w:p>
        </w:tc>
        <w:tc>
          <w:tcPr>
            <w:tcW w:w="686" w:type="pct"/>
            <w:shd w:val="clear" w:color="000000" w:fill="auto"/>
            <w:vAlign w:val="center"/>
          </w:tcPr>
          <w:p w:rsidR="00804757" w:rsidRPr="001F7C7A" w:rsidRDefault="00804757" w:rsidP="00DA182B">
            <w:r w:rsidRPr="001F7C7A">
              <w:t>.17375</w:t>
            </w:r>
          </w:p>
        </w:tc>
      </w:tr>
      <w:tr w:rsidR="00804757" w:rsidRPr="001F7C7A" w:rsidTr="00DA182B">
        <w:trPr>
          <w:trHeight w:val="273"/>
        </w:trPr>
        <w:tc>
          <w:tcPr>
            <w:tcW w:w="1173" w:type="pct"/>
            <w:shd w:val="clear" w:color="000000" w:fill="auto"/>
          </w:tcPr>
          <w:p w:rsidR="00804757" w:rsidRPr="001F7C7A" w:rsidRDefault="00804757" w:rsidP="00DA182B">
            <w:r w:rsidRPr="001F7C7A">
              <w:t>Расходы на оплату услуг</w:t>
            </w:r>
          </w:p>
        </w:tc>
        <w:tc>
          <w:tcPr>
            <w:tcW w:w="647" w:type="pct"/>
            <w:shd w:val="clear" w:color="000000" w:fill="auto"/>
            <w:vAlign w:val="center"/>
          </w:tcPr>
          <w:p w:rsidR="00804757" w:rsidRPr="001F7C7A" w:rsidRDefault="00804757" w:rsidP="00DA182B">
            <w:r w:rsidRPr="001F7C7A">
              <w:t>53159</w:t>
            </w:r>
          </w:p>
        </w:tc>
        <w:tc>
          <w:tcPr>
            <w:tcW w:w="847" w:type="pct"/>
            <w:shd w:val="clear" w:color="000000" w:fill="auto"/>
            <w:vAlign w:val="center"/>
          </w:tcPr>
          <w:p w:rsidR="00804757" w:rsidRPr="001F7C7A" w:rsidRDefault="00804757" w:rsidP="00DA182B">
            <w:r w:rsidRPr="001F7C7A">
              <w:t>.00</w:t>
            </w:r>
          </w:p>
        </w:tc>
        <w:tc>
          <w:tcPr>
            <w:tcW w:w="882" w:type="pct"/>
            <w:shd w:val="clear" w:color="000000" w:fill="auto"/>
            <w:vAlign w:val="center"/>
          </w:tcPr>
          <w:p w:rsidR="00804757" w:rsidRPr="001F7C7A" w:rsidRDefault="00804757" w:rsidP="00DA182B">
            <w:r w:rsidRPr="001F7C7A">
              <w:t>1.00</w:t>
            </w:r>
          </w:p>
        </w:tc>
        <w:tc>
          <w:tcPr>
            <w:tcW w:w="765" w:type="pct"/>
            <w:shd w:val="clear" w:color="000000" w:fill="auto"/>
            <w:vAlign w:val="center"/>
          </w:tcPr>
          <w:p w:rsidR="00804757" w:rsidRPr="001F7C7A" w:rsidRDefault="00804757" w:rsidP="00DA182B">
            <w:r w:rsidRPr="001F7C7A">
              <w:t>.1978</w:t>
            </w:r>
          </w:p>
        </w:tc>
        <w:tc>
          <w:tcPr>
            <w:tcW w:w="686" w:type="pct"/>
            <w:shd w:val="clear" w:color="000000" w:fill="auto"/>
            <w:vAlign w:val="center"/>
          </w:tcPr>
          <w:p w:rsidR="00804757" w:rsidRPr="001F7C7A" w:rsidRDefault="00804757" w:rsidP="00DA182B">
            <w:r w:rsidRPr="001F7C7A">
              <w:t>.12458</w:t>
            </w:r>
          </w:p>
        </w:tc>
      </w:tr>
      <w:tr w:rsidR="00804757" w:rsidRPr="001F7C7A" w:rsidTr="00DA182B">
        <w:trPr>
          <w:trHeight w:val="273"/>
        </w:trPr>
        <w:tc>
          <w:tcPr>
            <w:tcW w:w="1173" w:type="pct"/>
            <w:tcBorders>
              <w:bottom w:val="single" w:sz="12" w:space="0" w:color="000000"/>
            </w:tcBorders>
            <w:shd w:val="clear" w:color="000000" w:fill="auto"/>
          </w:tcPr>
          <w:p w:rsidR="00804757" w:rsidRPr="001F7C7A" w:rsidRDefault="00804757" w:rsidP="00DA182B">
            <w:r w:rsidRPr="001F7C7A">
              <w:t>Итого</w:t>
            </w:r>
          </w:p>
        </w:tc>
        <w:tc>
          <w:tcPr>
            <w:tcW w:w="647" w:type="pct"/>
            <w:tcBorders>
              <w:bottom w:val="single" w:sz="12" w:space="0" w:color="000000"/>
            </w:tcBorders>
            <w:shd w:val="clear" w:color="000000" w:fill="auto"/>
            <w:vAlign w:val="center"/>
          </w:tcPr>
          <w:p w:rsidR="00804757" w:rsidRPr="001F7C7A" w:rsidRDefault="00804757" w:rsidP="00DA182B">
            <w:r w:rsidRPr="001F7C7A">
              <w:t>53159</w:t>
            </w:r>
          </w:p>
        </w:tc>
        <w:tc>
          <w:tcPr>
            <w:tcW w:w="847" w:type="pct"/>
            <w:tcBorders>
              <w:bottom w:val="single" w:sz="12" w:space="0" w:color="000000"/>
            </w:tcBorders>
            <w:shd w:val="clear" w:color="000000" w:fill="auto"/>
            <w:vAlign w:val="center"/>
          </w:tcPr>
          <w:p w:rsidR="00804757" w:rsidRPr="001F7C7A" w:rsidRDefault="00804757" w:rsidP="00DA182B">
            <w:r w:rsidRPr="001F7C7A">
              <w:t xml:space="preserve"> </w:t>
            </w:r>
          </w:p>
        </w:tc>
        <w:tc>
          <w:tcPr>
            <w:tcW w:w="882" w:type="pct"/>
            <w:tcBorders>
              <w:bottom w:val="single" w:sz="12" w:space="0" w:color="000000"/>
            </w:tcBorders>
            <w:shd w:val="clear" w:color="000000" w:fill="auto"/>
            <w:vAlign w:val="center"/>
          </w:tcPr>
          <w:p w:rsidR="00804757" w:rsidRPr="001F7C7A" w:rsidRDefault="00804757" w:rsidP="00DA182B">
            <w:r w:rsidRPr="001F7C7A">
              <w:t xml:space="preserve"> </w:t>
            </w:r>
          </w:p>
        </w:tc>
        <w:tc>
          <w:tcPr>
            <w:tcW w:w="765" w:type="pct"/>
            <w:tcBorders>
              <w:bottom w:val="single" w:sz="12" w:space="0" w:color="000000"/>
            </w:tcBorders>
            <w:shd w:val="clear" w:color="000000" w:fill="auto"/>
            <w:vAlign w:val="center"/>
          </w:tcPr>
          <w:p w:rsidR="00804757" w:rsidRPr="001F7C7A" w:rsidRDefault="00804757" w:rsidP="00DA182B">
            <w:r w:rsidRPr="001F7C7A">
              <w:t xml:space="preserve"> </w:t>
            </w:r>
          </w:p>
        </w:tc>
        <w:tc>
          <w:tcPr>
            <w:tcW w:w="686" w:type="pct"/>
            <w:tcBorders>
              <w:bottom w:val="single" w:sz="12" w:space="0" w:color="000000"/>
            </w:tcBorders>
            <w:shd w:val="clear" w:color="000000" w:fill="auto"/>
            <w:vAlign w:val="center"/>
          </w:tcPr>
          <w:p w:rsidR="00804757" w:rsidRPr="001F7C7A" w:rsidRDefault="00804757" w:rsidP="00DA182B">
            <w:r w:rsidRPr="001F7C7A">
              <w:t xml:space="preserve"> </w:t>
            </w:r>
          </w:p>
        </w:tc>
      </w:tr>
    </w:tbl>
    <w:p w:rsidR="00804757" w:rsidRDefault="00804757" w:rsidP="00804757">
      <w:pPr>
        <w:spacing w:before="120"/>
        <w:ind w:firstLine="567"/>
        <w:jc w:val="both"/>
      </w:pPr>
      <w:r w:rsidRPr="001F7C7A">
        <w:t>Отметим, что для нахождения конечного решения по алгоритму k-средних потребовалось провести 71 итерацию: такое большое их количество естественно обусловлено большим количеством наблюдений в файле данных. Центры кластеров в стандартизированных показателя представлены в табл. 5, а в исходных – в табл. 6.</w:t>
      </w:r>
    </w:p>
    <w:p w:rsidR="00804757" w:rsidRPr="001F7C7A" w:rsidRDefault="00804757" w:rsidP="00804757">
      <w:pPr>
        <w:spacing w:before="120"/>
        <w:ind w:firstLine="567"/>
        <w:jc w:val="both"/>
      </w:pPr>
      <w:r w:rsidRPr="001F7C7A">
        <w:t xml:space="preserve">Таблица 5. Центры кластеров (в стандартизированных переменных) </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93" w:type="dxa"/>
          <w:right w:w="93" w:type="dxa"/>
        </w:tblCellMar>
        <w:tblLook w:val="0000" w:firstRow="0" w:lastRow="0" w:firstColumn="0" w:lastColumn="0" w:noHBand="0" w:noVBand="0"/>
      </w:tblPr>
      <w:tblGrid>
        <w:gridCol w:w="5187"/>
        <w:gridCol w:w="1175"/>
        <w:gridCol w:w="1175"/>
        <w:gridCol w:w="1114"/>
        <w:gridCol w:w="1173"/>
      </w:tblGrid>
      <w:tr w:rsidR="00804757" w:rsidRPr="001F7C7A" w:rsidTr="00DA182B">
        <w:trPr>
          <w:trHeight w:val="273"/>
          <w:jc w:val="center"/>
        </w:trPr>
        <w:tc>
          <w:tcPr>
            <w:tcW w:w="2640" w:type="pct"/>
            <w:vMerge w:val="restart"/>
            <w:tcBorders>
              <w:top w:val="single" w:sz="12" w:space="0" w:color="000000"/>
            </w:tcBorders>
            <w:shd w:val="clear" w:color="000000" w:fill="auto"/>
            <w:vAlign w:val="bottom"/>
          </w:tcPr>
          <w:p w:rsidR="00804757" w:rsidRPr="001F7C7A" w:rsidRDefault="00804757" w:rsidP="00DA182B">
            <w:r w:rsidRPr="001F7C7A">
              <w:t xml:space="preserve"> </w:t>
            </w:r>
          </w:p>
        </w:tc>
        <w:tc>
          <w:tcPr>
            <w:tcW w:w="2360" w:type="pct"/>
            <w:gridSpan w:val="4"/>
            <w:tcBorders>
              <w:top w:val="single" w:sz="12" w:space="0" w:color="000000"/>
            </w:tcBorders>
            <w:shd w:val="clear" w:color="000000" w:fill="auto"/>
            <w:vAlign w:val="bottom"/>
          </w:tcPr>
          <w:p w:rsidR="00804757" w:rsidRPr="001F7C7A" w:rsidRDefault="00804757" w:rsidP="00DA182B">
            <w:r w:rsidRPr="001F7C7A">
              <w:t>Номер кластера</w:t>
            </w:r>
          </w:p>
        </w:tc>
      </w:tr>
      <w:tr w:rsidR="00804757" w:rsidRPr="001F7C7A" w:rsidTr="00DA182B">
        <w:trPr>
          <w:trHeight w:val="273"/>
          <w:jc w:val="center"/>
        </w:trPr>
        <w:tc>
          <w:tcPr>
            <w:tcW w:w="2640" w:type="pct"/>
            <w:vMerge/>
            <w:shd w:val="clear" w:color="000000" w:fill="FFFFFF"/>
            <w:vAlign w:val="bottom"/>
          </w:tcPr>
          <w:p w:rsidR="00804757" w:rsidRPr="001F7C7A" w:rsidRDefault="00804757" w:rsidP="00DA182B">
            <w:r w:rsidRPr="001F7C7A">
              <w:t xml:space="preserve"> </w:t>
            </w:r>
          </w:p>
        </w:tc>
        <w:tc>
          <w:tcPr>
            <w:tcW w:w="598" w:type="pct"/>
            <w:shd w:val="clear" w:color="000000" w:fill="auto"/>
            <w:vAlign w:val="bottom"/>
          </w:tcPr>
          <w:p w:rsidR="00804757" w:rsidRPr="001F7C7A" w:rsidRDefault="00804757" w:rsidP="00DA182B">
            <w:r w:rsidRPr="001F7C7A">
              <w:t>1</w:t>
            </w:r>
          </w:p>
        </w:tc>
        <w:tc>
          <w:tcPr>
            <w:tcW w:w="598" w:type="pct"/>
            <w:shd w:val="clear" w:color="000000" w:fill="auto"/>
            <w:vAlign w:val="bottom"/>
          </w:tcPr>
          <w:p w:rsidR="00804757" w:rsidRPr="001F7C7A" w:rsidRDefault="00804757" w:rsidP="00DA182B">
            <w:r w:rsidRPr="001F7C7A">
              <w:t>2</w:t>
            </w:r>
          </w:p>
        </w:tc>
        <w:tc>
          <w:tcPr>
            <w:tcW w:w="567" w:type="pct"/>
            <w:shd w:val="clear" w:color="000000" w:fill="auto"/>
            <w:vAlign w:val="bottom"/>
          </w:tcPr>
          <w:p w:rsidR="00804757" w:rsidRPr="001F7C7A" w:rsidRDefault="00804757" w:rsidP="00DA182B">
            <w:r w:rsidRPr="001F7C7A">
              <w:t>3</w:t>
            </w:r>
          </w:p>
        </w:tc>
        <w:tc>
          <w:tcPr>
            <w:tcW w:w="598" w:type="pct"/>
            <w:shd w:val="clear" w:color="000000" w:fill="auto"/>
            <w:vAlign w:val="bottom"/>
          </w:tcPr>
          <w:p w:rsidR="00804757" w:rsidRPr="001F7C7A" w:rsidRDefault="00804757" w:rsidP="00DA182B">
            <w:r w:rsidRPr="001F7C7A">
              <w:t>4</w:t>
            </w:r>
          </w:p>
        </w:tc>
      </w:tr>
      <w:tr w:rsidR="00804757" w:rsidRPr="001F7C7A" w:rsidTr="00DA182B">
        <w:trPr>
          <w:trHeight w:val="273"/>
          <w:jc w:val="center"/>
        </w:trPr>
        <w:tc>
          <w:tcPr>
            <w:tcW w:w="2640" w:type="pct"/>
            <w:shd w:val="clear" w:color="000000" w:fill="auto"/>
          </w:tcPr>
          <w:p w:rsidR="00804757" w:rsidRPr="001F7C7A" w:rsidRDefault="00804757" w:rsidP="00DA182B">
            <w:r w:rsidRPr="001F7C7A">
              <w:t>Расходы на покупку алкогольных напитков</w:t>
            </w:r>
          </w:p>
        </w:tc>
        <w:tc>
          <w:tcPr>
            <w:tcW w:w="598" w:type="pct"/>
            <w:shd w:val="clear" w:color="000000" w:fill="auto"/>
            <w:vAlign w:val="center"/>
          </w:tcPr>
          <w:p w:rsidR="00804757" w:rsidRPr="001F7C7A" w:rsidRDefault="00804757" w:rsidP="00DA182B">
            <w:r w:rsidRPr="001F7C7A">
              <w:t>2.34</w:t>
            </w:r>
          </w:p>
        </w:tc>
        <w:tc>
          <w:tcPr>
            <w:tcW w:w="598" w:type="pct"/>
            <w:shd w:val="clear" w:color="000000" w:fill="auto"/>
            <w:vAlign w:val="center"/>
          </w:tcPr>
          <w:p w:rsidR="00804757" w:rsidRPr="001F7C7A" w:rsidRDefault="00804757" w:rsidP="00DA182B">
            <w:r w:rsidRPr="001F7C7A">
              <w:t>-.20</w:t>
            </w:r>
          </w:p>
        </w:tc>
        <w:tc>
          <w:tcPr>
            <w:tcW w:w="567" w:type="pct"/>
            <w:shd w:val="clear" w:color="000000" w:fill="auto"/>
            <w:vAlign w:val="center"/>
          </w:tcPr>
          <w:p w:rsidR="00804757" w:rsidRPr="001F7C7A" w:rsidRDefault="00804757" w:rsidP="00DA182B">
            <w:r w:rsidRPr="001F7C7A">
              <w:t>-.30</w:t>
            </w:r>
          </w:p>
        </w:tc>
        <w:tc>
          <w:tcPr>
            <w:tcW w:w="598" w:type="pct"/>
            <w:shd w:val="clear" w:color="000000" w:fill="auto"/>
            <w:vAlign w:val="center"/>
          </w:tcPr>
          <w:p w:rsidR="00804757" w:rsidRPr="001F7C7A" w:rsidRDefault="00804757" w:rsidP="00DA182B">
            <w:r w:rsidRPr="001F7C7A">
              <w:t>-.05</w:t>
            </w:r>
          </w:p>
        </w:tc>
      </w:tr>
      <w:tr w:rsidR="00804757" w:rsidRPr="001F7C7A" w:rsidTr="00DA182B">
        <w:trPr>
          <w:trHeight w:val="273"/>
          <w:jc w:val="center"/>
        </w:trPr>
        <w:tc>
          <w:tcPr>
            <w:tcW w:w="2640" w:type="pct"/>
            <w:shd w:val="clear" w:color="000000" w:fill="auto"/>
          </w:tcPr>
          <w:p w:rsidR="00804757" w:rsidRPr="001F7C7A" w:rsidRDefault="00804757" w:rsidP="00DA182B">
            <w:r w:rsidRPr="001F7C7A">
              <w:t>Расходы на покупку продуктов питания</w:t>
            </w:r>
          </w:p>
        </w:tc>
        <w:tc>
          <w:tcPr>
            <w:tcW w:w="598" w:type="pct"/>
            <w:shd w:val="clear" w:color="000000" w:fill="auto"/>
            <w:vAlign w:val="center"/>
          </w:tcPr>
          <w:p w:rsidR="00804757" w:rsidRPr="001F7C7A" w:rsidRDefault="00804757" w:rsidP="00DA182B">
            <w:r w:rsidRPr="001F7C7A">
              <w:t>.14</w:t>
            </w:r>
          </w:p>
        </w:tc>
        <w:tc>
          <w:tcPr>
            <w:tcW w:w="598" w:type="pct"/>
            <w:shd w:val="clear" w:color="000000" w:fill="auto"/>
            <w:vAlign w:val="center"/>
          </w:tcPr>
          <w:p w:rsidR="00804757" w:rsidRPr="001F7C7A" w:rsidRDefault="00804757" w:rsidP="00DA182B">
            <w:r w:rsidRPr="001F7C7A">
              <w:t>-.92</w:t>
            </w:r>
          </w:p>
        </w:tc>
        <w:tc>
          <w:tcPr>
            <w:tcW w:w="567" w:type="pct"/>
            <w:shd w:val="clear" w:color="000000" w:fill="auto"/>
            <w:vAlign w:val="center"/>
          </w:tcPr>
          <w:p w:rsidR="00804757" w:rsidRPr="001F7C7A" w:rsidRDefault="00804757" w:rsidP="00DA182B">
            <w:r w:rsidRPr="001F7C7A">
              <w:t>.66</w:t>
            </w:r>
          </w:p>
        </w:tc>
        <w:tc>
          <w:tcPr>
            <w:tcW w:w="598" w:type="pct"/>
            <w:shd w:val="clear" w:color="000000" w:fill="auto"/>
            <w:vAlign w:val="center"/>
          </w:tcPr>
          <w:p w:rsidR="00804757" w:rsidRPr="001F7C7A" w:rsidRDefault="00804757" w:rsidP="00DA182B">
            <w:r w:rsidRPr="001F7C7A">
              <w:t>-.59</w:t>
            </w:r>
          </w:p>
        </w:tc>
      </w:tr>
      <w:tr w:rsidR="00804757" w:rsidRPr="001F7C7A" w:rsidTr="00DA182B">
        <w:trPr>
          <w:trHeight w:val="273"/>
          <w:jc w:val="center"/>
        </w:trPr>
        <w:tc>
          <w:tcPr>
            <w:tcW w:w="2640" w:type="pct"/>
            <w:shd w:val="clear" w:color="000000" w:fill="auto"/>
          </w:tcPr>
          <w:p w:rsidR="00804757" w:rsidRPr="001F7C7A" w:rsidRDefault="00804757" w:rsidP="00DA182B">
            <w:r w:rsidRPr="001F7C7A">
              <w:t>Расходы на питание вне дома</w:t>
            </w:r>
          </w:p>
        </w:tc>
        <w:tc>
          <w:tcPr>
            <w:tcW w:w="598" w:type="pct"/>
            <w:shd w:val="clear" w:color="000000" w:fill="auto"/>
            <w:vAlign w:val="center"/>
          </w:tcPr>
          <w:p w:rsidR="00804757" w:rsidRPr="001F7C7A" w:rsidRDefault="00804757" w:rsidP="00DA182B">
            <w:r w:rsidRPr="001F7C7A">
              <w:t>-.19</w:t>
            </w:r>
          </w:p>
        </w:tc>
        <w:tc>
          <w:tcPr>
            <w:tcW w:w="598" w:type="pct"/>
            <w:shd w:val="clear" w:color="000000" w:fill="auto"/>
            <w:vAlign w:val="center"/>
          </w:tcPr>
          <w:p w:rsidR="00804757" w:rsidRPr="001F7C7A" w:rsidRDefault="00804757" w:rsidP="00DA182B">
            <w:r w:rsidRPr="001F7C7A">
              <w:t>-.13</w:t>
            </w:r>
          </w:p>
        </w:tc>
        <w:tc>
          <w:tcPr>
            <w:tcW w:w="567" w:type="pct"/>
            <w:shd w:val="clear" w:color="000000" w:fill="auto"/>
            <w:vAlign w:val="center"/>
          </w:tcPr>
          <w:p w:rsidR="00804757" w:rsidRPr="001F7C7A" w:rsidRDefault="00804757" w:rsidP="00DA182B">
            <w:r w:rsidRPr="001F7C7A">
              <w:t>-.25</w:t>
            </w:r>
          </w:p>
        </w:tc>
        <w:tc>
          <w:tcPr>
            <w:tcW w:w="598" w:type="pct"/>
            <w:shd w:val="clear" w:color="000000" w:fill="auto"/>
            <w:vAlign w:val="center"/>
          </w:tcPr>
          <w:p w:rsidR="00804757" w:rsidRPr="001F7C7A" w:rsidRDefault="00804757" w:rsidP="00DA182B">
            <w:r w:rsidRPr="001F7C7A">
              <w:t>3.17</w:t>
            </w:r>
          </w:p>
        </w:tc>
      </w:tr>
      <w:tr w:rsidR="00804757" w:rsidRPr="001F7C7A" w:rsidTr="00DA182B">
        <w:trPr>
          <w:trHeight w:val="504"/>
          <w:jc w:val="center"/>
        </w:trPr>
        <w:tc>
          <w:tcPr>
            <w:tcW w:w="2640" w:type="pct"/>
            <w:shd w:val="clear" w:color="000000" w:fill="auto"/>
          </w:tcPr>
          <w:p w:rsidR="00804757" w:rsidRPr="001F7C7A" w:rsidRDefault="00804757" w:rsidP="00DA182B">
            <w:r w:rsidRPr="001F7C7A">
              <w:t>Расходы на покупку непродовольственных товаров</w:t>
            </w:r>
          </w:p>
        </w:tc>
        <w:tc>
          <w:tcPr>
            <w:tcW w:w="598" w:type="pct"/>
            <w:shd w:val="clear" w:color="000000" w:fill="auto"/>
            <w:vAlign w:val="center"/>
          </w:tcPr>
          <w:p w:rsidR="00804757" w:rsidRPr="001F7C7A" w:rsidRDefault="00804757" w:rsidP="00DA182B">
            <w:r w:rsidRPr="001F7C7A">
              <w:t>-.34</w:t>
            </w:r>
          </w:p>
        </w:tc>
        <w:tc>
          <w:tcPr>
            <w:tcW w:w="598" w:type="pct"/>
            <w:shd w:val="clear" w:color="000000" w:fill="auto"/>
            <w:vAlign w:val="center"/>
          </w:tcPr>
          <w:p w:rsidR="00804757" w:rsidRPr="001F7C7A" w:rsidRDefault="00804757" w:rsidP="00DA182B">
            <w:r w:rsidRPr="001F7C7A">
              <w:t>1.06</w:t>
            </w:r>
          </w:p>
        </w:tc>
        <w:tc>
          <w:tcPr>
            <w:tcW w:w="567" w:type="pct"/>
            <w:shd w:val="clear" w:color="000000" w:fill="auto"/>
            <w:vAlign w:val="center"/>
          </w:tcPr>
          <w:p w:rsidR="00804757" w:rsidRPr="001F7C7A" w:rsidRDefault="00804757" w:rsidP="00DA182B">
            <w:r w:rsidRPr="001F7C7A">
              <w:t>-.62</w:t>
            </w:r>
          </w:p>
        </w:tc>
        <w:tc>
          <w:tcPr>
            <w:tcW w:w="598" w:type="pct"/>
            <w:shd w:val="clear" w:color="000000" w:fill="auto"/>
            <w:vAlign w:val="center"/>
          </w:tcPr>
          <w:p w:rsidR="00804757" w:rsidRPr="001F7C7A" w:rsidRDefault="00804757" w:rsidP="00DA182B">
            <w:r w:rsidRPr="001F7C7A">
              <w:t>-.23</w:t>
            </w:r>
          </w:p>
        </w:tc>
      </w:tr>
      <w:tr w:rsidR="00804757" w:rsidRPr="001F7C7A" w:rsidTr="00DA182B">
        <w:trPr>
          <w:trHeight w:val="273"/>
          <w:jc w:val="center"/>
        </w:trPr>
        <w:tc>
          <w:tcPr>
            <w:tcW w:w="2640" w:type="pct"/>
            <w:tcBorders>
              <w:bottom w:val="single" w:sz="12" w:space="0" w:color="000000"/>
            </w:tcBorders>
            <w:shd w:val="clear" w:color="000000" w:fill="auto"/>
          </w:tcPr>
          <w:p w:rsidR="00804757" w:rsidRPr="001F7C7A" w:rsidRDefault="00804757" w:rsidP="00DA182B">
            <w:r w:rsidRPr="001F7C7A">
              <w:t>Расходы на оплату услуг</w:t>
            </w:r>
          </w:p>
        </w:tc>
        <w:tc>
          <w:tcPr>
            <w:tcW w:w="598" w:type="pct"/>
            <w:tcBorders>
              <w:bottom w:val="single" w:sz="12" w:space="0" w:color="000000"/>
            </w:tcBorders>
            <w:shd w:val="clear" w:color="000000" w:fill="auto"/>
            <w:vAlign w:val="center"/>
          </w:tcPr>
          <w:p w:rsidR="00804757" w:rsidRPr="001F7C7A" w:rsidRDefault="00804757" w:rsidP="00DA182B">
            <w:r w:rsidRPr="001F7C7A">
              <w:t>-.39</w:t>
            </w:r>
          </w:p>
        </w:tc>
        <w:tc>
          <w:tcPr>
            <w:tcW w:w="598" w:type="pct"/>
            <w:tcBorders>
              <w:bottom w:val="single" w:sz="12" w:space="0" w:color="000000"/>
            </w:tcBorders>
            <w:shd w:val="clear" w:color="000000" w:fill="auto"/>
            <w:vAlign w:val="center"/>
          </w:tcPr>
          <w:p w:rsidR="00804757" w:rsidRPr="001F7C7A" w:rsidRDefault="00804757" w:rsidP="00DA182B">
            <w:r w:rsidRPr="001F7C7A">
              <w:t>-.02</w:t>
            </w:r>
          </w:p>
        </w:tc>
        <w:tc>
          <w:tcPr>
            <w:tcW w:w="567" w:type="pct"/>
            <w:tcBorders>
              <w:bottom w:val="single" w:sz="12" w:space="0" w:color="000000"/>
            </w:tcBorders>
            <w:shd w:val="clear" w:color="000000" w:fill="auto"/>
            <w:vAlign w:val="center"/>
          </w:tcPr>
          <w:p w:rsidR="00804757" w:rsidRPr="001F7C7A" w:rsidRDefault="00804757" w:rsidP="00DA182B">
            <w:r w:rsidRPr="001F7C7A">
              <w:t>.07</w:t>
            </w:r>
          </w:p>
        </w:tc>
        <w:tc>
          <w:tcPr>
            <w:tcW w:w="598" w:type="pct"/>
            <w:tcBorders>
              <w:bottom w:val="single" w:sz="12" w:space="0" w:color="000000"/>
            </w:tcBorders>
            <w:shd w:val="clear" w:color="000000" w:fill="auto"/>
            <w:vAlign w:val="center"/>
          </w:tcPr>
          <w:p w:rsidR="00804757" w:rsidRPr="001F7C7A" w:rsidRDefault="00804757" w:rsidP="00DA182B">
            <w:r w:rsidRPr="001F7C7A">
              <w:t>.16</w:t>
            </w:r>
          </w:p>
        </w:tc>
      </w:tr>
    </w:tbl>
    <w:p w:rsidR="00804757" w:rsidRPr="001F7C7A" w:rsidRDefault="00804757" w:rsidP="00804757">
      <w:pPr>
        <w:spacing w:before="120"/>
        <w:ind w:firstLine="567"/>
        <w:jc w:val="both"/>
      </w:pPr>
      <w:r w:rsidRPr="001F7C7A">
        <w:t xml:space="preserve">Таблица 6. Центры кластеров (в исходных показателях – долях от общей суммы потребительских расходов) </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93" w:type="dxa"/>
          <w:right w:w="93" w:type="dxa"/>
        </w:tblCellMar>
        <w:tblLook w:val="0000" w:firstRow="0" w:lastRow="0" w:firstColumn="0" w:lastColumn="0" w:noHBand="0" w:noVBand="0"/>
      </w:tblPr>
      <w:tblGrid>
        <w:gridCol w:w="3783"/>
        <w:gridCol w:w="1053"/>
        <w:gridCol w:w="1053"/>
        <w:gridCol w:w="1053"/>
        <w:gridCol w:w="1053"/>
        <w:gridCol w:w="1829"/>
      </w:tblGrid>
      <w:tr w:rsidR="00804757" w:rsidRPr="001F7C7A" w:rsidTr="00DA182B">
        <w:trPr>
          <w:trHeight w:val="273"/>
          <w:jc w:val="center"/>
        </w:trPr>
        <w:tc>
          <w:tcPr>
            <w:tcW w:w="1925" w:type="pct"/>
            <w:vMerge w:val="restart"/>
            <w:tcBorders>
              <w:top w:val="single" w:sz="12" w:space="0" w:color="000000"/>
            </w:tcBorders>
            <w:shd w:val="clear" w:color="000000" w:fill="auto"/>
            <w:vAlign w:val="bottom"/>
          </w:tcPr>
          <w:p w:rsidR="00804757" w:rsidRPr="001F7C7A" w:rsidRDefault="00804757" w:rsidP="00DA182B">
            <w:r w:rsidRPr="001F7C7A">
              <w:t xml:space="preserve"> </w:t>
            </w:r>
          </w:p>
        </w:tc>
        <w:tc>
          <w:tcPr>
            <w:tcW w:w="3075" w:type="pct"/>
            <w:gridSpan w:val="5"/>
            <w:tcBorders>
              <w:top w:val="single" w:sz="12" w:space="0" w:color="000000"/>
            </w:tcBorders>
            <w:shd w:val="clear" w:color="000000" w:fill="auto"/>
            <w:vAlign w:val="bottom"/>
          </w:tcPr>
          <w:p w:rsidR="00804757" w:rsidRPr="001F7C7A" w:rsidRDefault="00804757" w:rsidP="00DA182B">
            <w:r w:rsidRPr="001F7C7A">
              <w:t>Номер кластера</w:t>
            </w:r>
          </w:p>
        </w:tc>
      </w:tr>
      <w:tr w:rsidR="00804757" w:rsidRPr="001F7C7A" w:rsidTr="00DA182B">
        <w:trPr>
          <w:trHeight w:val="273"/>
          <w:jc w:val="center"/>
        </w:trPr>
        <w:tc>
          <w:tcPr>
            <w:tcW w:w="1925" w:type="pct"/>
            <w:vMerge/>
            <w:shd w:val="clear" w:color="000000" w:fill="FFFFFF"/>
            <w:vAlign w:val="bottom"/>
          </w:tcPr>
          <w:p w:rsidR="00804757" w:rsidRPr="001F7C7A" w:rsidRDefault="00804757" w:rsidP="00DA182B">
            <w:r w:rsidRPr="001F7C7A">
              <w:t xml:space="preserve"> </w:t>
            </w:r>
          </w:p>
        </w:tc>
        <w:tc>
          <w:tcPr>
            <w:tcW w:w="536" w:type="pct"/>
            <w:shd w:val="clear" w:color="000000" w:fill="auto"/>
            <w:vAlign w:val="bottom"/>
          </w:tcPr>
          <w:p w:rsidR="00804757" w:rsidRPr="001F7C7A" w:rsidRDefault="00804757" w:rsidP="00DA182B">
            <w:r w:rsidRPr="001F7C7A">
              <w:t>1</w:t>
            </w:r>
          </w:p>
        </w:tc>
        <w:tc>
          <w:tcPr>
            <w:tcW w:w="536" w:type="pct"/>
            <w:shd w:val="clear" w:color="000000" w:fill="auto"/>
            <w:vAlign w:val="bottom"/>
          </w:tcPr>
          <w:p w:rsidR="00804757" w:rsidRPr="001F7C7A" w:rsidRDefault="00804757" w:rsidP="00DA182B">
            <w:r w:rsidRPr="001F7C7A">
              <w:t>2</w:t>
            </w:r>
          </w:p>
        </w:tc>
        <w:tc>
          <w:tcPr>
            <w:tcW w:w="536" w:type="pct"/>
            <w:shd w:val="clear" w:color="000000" w:fill="auto"/>
            <w:vAlign w:val="bottom"/>
          </w:tcPr>
          <w:p w:rsidR="00804757" w:rsidRPr="001F7C7A" w:rsidRDefault="00804757" w:rsidP="00DA182B">
            <w:r w:rsidRPr="001F7C7A">
              <w:t>3</w:t>
            </w:r>
          </w:p>
        </w:tc>
        <w:tc>
          <w:tcPr>
            <w:tcW w:w="536" w:type="pct"/>
            <w:shd w:val="clear" w:color="000000" w:fill="auto"/>
            <w:vAlign w:val="bottom"/>
          </w:tcPr>
          <w:p w:rsidR="00804757" w:rsidRPr="001F7C7A" w:rsidRDefault="00804757" w:rsidP="00DA182B">
            <w:r w:rsidRPr="001F7C7A">
              <w:t>4</w:t>
            </w:r>
          </w:p>
        </w:tc>
        <w:tc>
          <w:tcPr>
            <w:tcW w:w="929" w:type="pct"/>
            <w:shd w:val="clear" w:color="000000" w:fill="auto"/>
            <w:vAlign w:val="bottom"/>
          </w:tcPr>
          <w:p w:rsidR="00804757" w:rsidRPr="001F7C7A" w:rsidRDefault="00804757" w:rsidP="00DA182B">
            <w:r w:rsidRPr="001F7C7A">
              <w:t>Итого по выборке</w:t>
            </w:r>
          </w:p>
        </w:tc>
      </w:tr>
      <w:tr w:rsidR="00804757" w:rsidRPr="001F7C7A" w:rsidTr="00DA182B">
        <w:trPr>
          <w:trHeight w:val="273"/>
          <w:jc w:val="center"/>
        </w:trPr>
        <w:tc>
          <w:tcPr>
            <w:tcW w:w="1925" w:type="pct"/>
            <w:shd w:val="clear" w:color="000000" w:fill="auto"/>
          </w:tcPr>
          <w:p w:rsidR="00804757" w:rsidRPr="001F7C7A" w:rsidRDefault="00804757" w:rsidP="00DA182B">
            <w:r w:rsidRPr="001F7C7A">
              <w:t>Расходы на покупку алкогольных напитков</w:t>
            </w:r>
          </w:p>
        </w:tc>
        <w:tc>
          <w:tcPr>
            <w:tcW w:w="536" w:type="pct"/>
            <w:shd w:val="clear" w:color="000000" w:fill="auto"/>
            <w:vAlign w:val="center"/>
          </w:tcPr>
          <w:p w:rsidR="00804757" w:rsidRPr="001F7C7A" w:rsidRDefault="00804757" w:rsidP="00DA182B">
            <w:r w:rsidRPr="001F7C7A">
              <w:t>.11</w:t>
            </w:r>
          </w:p>
        </w:tc>
        <w:tc>
          <w:tcPr>
            <w:tcW w:w="536" w:type="pct"/>
            <w:shd w:val="clear" w:color="000000" w:fill="auto"/>
            <w:vAlign w:val="center"/>
          </w:tcPr>
          <w:p w:rsidR="00804757" w:rsidRPr="001F7C7A" w:rsidRDefault="00804757" w:rsidP="00DA182B">
            <w:r w:rsidRPr="001F7C7A">
              <w:t>.01</w:t>
            </w:r>
          </w:p>
        </w:tc>
        <w:tc>
          <w:tcPr>
            <w:tcW w:w="536" w:type="pct"/>
            <w:shd w:val="clear" w:color="000000" w:fill="auto"/>
            <w:vAlign w:val="center"/>
          </w:tcPr>
          <w:p w:rsidR="00804757" w:rsidRPr="001F7C7A" w:rsidRDefault="00804757" w:rsidP="00DA182B">
            <w:r w:rsidRPr="001F7C7A">
              <w:t>.01</w:t>
            </w:r>
          </w:p>
        </w:tc>
        <w:tc>
          <w:tcPr>
            <w:tcW w:w="536" w:type="pct"/>
            <w:shd w:val="clear" w:color="000000" w:fill="auto"/>
            <w:vAlign w:val="center"/>
          </w:tcPr>
          <w:p w:rsidR="00804757" w:rsidRPr="001F7C7A" w:rsidRDefault="00804757" w:rsidP="00DA182B">
            <w:r w:rsidRPr="001F7C7A">
              <w:t>.02</w:t>
            </w:r>
          </w:p>
        </w:tc>
        <w:tc>
          <w:tcPr>
            <w:tcW w:w="929" w:type="pct"/>
            <w:shd w:val="clear" w:color="000000" w:fill="auto"/>
            <w:vAlign w:val="center"/>
          </w:tcPr>
          <w:p w:rsidR="00804757" w:rsidRPr="001F7C7A" w:rsidRDefault="00804757" w:rsidP="00DA182B">
            <w:r w:rsidRPr="001F7C7A">
              <w:t>.02</w:t>
            </w:r>
          </w:p>
        </w:tc>
      </w:tr>
      <w:tr w:rsidR="00804757" w:rsidRPr="001F7C7A" w:rsidTr="00DA182B">
        <w:trPr>
          <w:trHeight w:val="273"/>
          <w:jc w:val="center"/>
        </w:trPr>
        <w:tc>
          <w:tcPr>
            <w:tcW w:w="1925" w:type="pct"/>
            <w:shd w:val="clear" w:color="000000" w:fill="auto"/>
          </w:tcPr>
          <w:p w:rsidR="00804757" w:rsidRPr="001F7C7A" w:rsidRDefault="00804757" w:rsidP="00DA182B">
            <w:r w:rsidRPr="001F7C7A">
              <w:t>Расходы на покупку продуктов питания</w:t>
            </w:r>
          </w:p>
        </w:tc>
        <w:tc>
          <w:tcPr>
            <w:tcW w:w="536" w:type="pct"/>
            <w:shd w:val="clear" w:color="000000" w:fill="auto"/>
            <w:vAlign w:val="center"/>
          </w:tcPr>
          <w:p w:rsidR="00804757" w:rsidRPr="001F7C7A" w:rsidRDefault="00804757" w:rsidP="00DA182B">
            <w:r w:rsidRPr="001F7C7A">
              <w:t>.52</w:t>
            </w:r>
          </w:p>
        </w:tc>
        <w:tc>
          <w:tcPr>
            <w:tcW w:w="536" w:type="pct"/>
            <w:shd w:val="clear" w:color="000000" w:fill="auto"/>
            <w:vAlign w:val="center"/>
          </w:tcPr>
          <w:p w:rsidR="00804757" w:rsidRPr="001F7C7A" w:rsidRDefault="00804757" w:rsidP="00DA182B">
            <w:r w:rsidRPr="001F7C7A">
              <w:t>.33</w:t>
            </w:r>
          </w:p>
        </w:tc>
        <w:tc>
          <w:tcPr>
            <w:tcW w:w="536" w:type="pct"/>
            <w:shd w:val="clear" w:color="000000" w:fill="auto"/>
            <w:vAlign w:val="center"/>
          </w:tcPr>
          <w:p w:rsidR="00804757" w:rsidRPr="001F7C7A" w:rsidRDefault="00804757" w:rsidP="00DA182B">
            <w:r w:rsidRPr="001F7C7A">
              <w:t>.62</w:t>
            </w:r>
          </w:p>
        </w:tc>
        <w:tc>
          <w:tcPr>
            <w:tcW w:w="536" w:type="pct"/>
            <w:shd w:val="clear" w:color="000000" w:fill="auto"/>
            <w:vAlign w:val="center"/>
          </w:tcPr>
          <w:p w:rsidR="00804757" w:rsidRPr="001F7C7A" w:rsidRDefault="00804757" w:rsidP="00DA182B">
            <w:r w:rsidRPr="001F7C7A">
              <w:t>.39</w:t>
            </w:r>
          </w:p>
        </w:tc>
        <w:tc>
          <w:tcPr>
            <w:tcW w:w="929" w:type="pct"/>
            <w:shd w:val="clear" w:color="000000" w:fill="auto"/>
            <w:vAlign w:val="center"/>
          </w:tcPr>
          <w:p w:rsidR="00804757" w:rsidRPr="001F7C7A" w:rsidRDefault="00804757" w:rsidP="00DA182B">
            <w:r w:rsidRPr="001F7C7A">
              <w:t>.50</w:t>
            </w:r>
          </w:p>
        </w:tc>
      </w:tr>
      <w:tr w:rsidR="00804757" w:rsidRPr="001F7C7A" w:rsidTr="00DA182B">
        <w:trPr>
          <w:trHeight w:val="273"/>
          <w:jc w:val="center"/>
        </w:trPr>
        <w:tc>
          <w:tcPr>
            <w:tcW w:w="1925" w:type="pct"/>
            <w:shd w:val="clear" w:color="000000" w:fill="auto"/>
          </w:tcPr>
          <w:p w:rsidR="00804757" w:rsidRPr="001F7C7A" w:rsidRDefault="00804757" w:rsidP="00DA182B">
            <w:r w:rsidRPr="001F7C7A">
              <w:t>Расходы на питание вне дома</w:t>
            </w:r>
          </w:p>
        </w:tc>
        <w:tc>
          <w:tcPr>
            <w:tcW w:w="536" w:type="pct"/>
            <w:shd w:val="clear" w:color="000000" w:fill="auto"/>
            <w:vAlign w:val="center"/>
          </w:tcPr>
          <w:p w:rsidR="00804757" w:rsidRPr="001F7C7A" w:rsidRDefault="00804757" w:rsidP="00DA182B">
            <w:r w:rsidRPr="001F7C7A">
              <w:t>.01</w:t>
            </w:r>
          </w:p>
        </w:tc>
        <w:tc>
          <w:tcPr>
            <w:tcW w:w="536" w:type="pct"/>
            <w:shd w:val="clear" w:color="000000" w:fill="auto"/>
            <w:vAlign w:val="center"/>
          </w:tcPr>
          <w:p w:rsidR="00804757" w:rsidRPr="001F7C7A" w:rsidRDefault="00804757" w:rsidP="00DA182B">
            <w:r w:rsidRPr="001F7C7A">
              <w:t>.01</w:t>
            </w:r>
          </w:p>
        </w:tc>
        <w:tc>
          <w:tcPr>
            <w:tcW w:w="536" w:type="pct"/>
            <w:shd w:val="clear" w:color="000000" w:fill="auto"/>
            <w:vAlign w:val="center"/>
          </w:tcPr>
          <w:p w:rsidR="00804757" w:rsidRPr="001F7C7A" w:rsidRDefault="00804757" w:rsidP="00DA182B">
            <w:r w:rsidRPr="001F7C7A">
              <w:t>.00</w:t>
            </w:r>
          </w:p>
        </w:tc>
        <w:tc>
          <w:tcPr>
            <w:tcW w:w="536" w:type="pct"/>
            <w:shd w:val="clear" w:color="000000" w:fill="auto"/>
            <w:vAlign w:val="center"/>
          </w:tcPr>
          <w:p w:rsidR="00804757" w:rsidRPr="001F7C7A" w:rsidRDefault="00804757" w:rsidP="00DA182B">
            <w:r w:rsidRPr="001F7C7A">
              <w:t>.14</w:t>
            </w:r>
          </w:p>
        </w:tc>
        <w:tc>
          <w:tcPr>
            <w:tcW w:w="929" w:type="pct"/>
            <w:shd w:val="clear" w:color="000000" w:fill="auto"/>
            <w:vAlign w:val="center"/>
          </w:tcPr>
          <w:p w:rsidR="00804757" w:rsidRPr="001F7C7A" w:rsidRDefault="00804757" w:rsidP="00DA182B">
            <w:r w:rsidRPr="001F7C7A">
              <w:t>.01</w:t>
            </w:r>
          </w:p>
        </w:tc>
      </w:tr>
      <w:tr w:rsidR="00804757" w:rsidRPr="001F7C7A" w:rsidTr="00DA182B">
        <w:trPr>
          <w:trHeight w:val="273"/>
          <w:jc w:val="center"/>
        </w:trPr>
        <w:tc>
          <w:tcPr>
            <w:tcW w:w="1925" w:type="pct"/>
            <w:shd w:val="clear" w:color="000000" w:fill="auto"/>
          </w:tcPr>
          <w:p w:rsidR="00804757" w:rsidRPr="001F7C7A" w:rsidRDefault="00804757" w:rsidP="00DA182B">
            <w:r w:rsidRPr="001F7C7A">
              <w:t>Расходы на покупку непродовольственных товаров</w:t>
            </w:r>
          </w:p>
        </w:tc>
        <w:tc>
          <w:tcPr>
            <w:tcW w:w="536" w:type="pct"/>
            <w:shd w:val="clear" w:color="000000" w:fill="auto"/>
            <w:vAlign w:val="center"/>
          </w:tcPr>
          <w:p w:rsidR="00804757" w:rsidRPr="001F7C7A" w:rsidRDefault="00804757" w:rsidP="00DA182B">
            <w:r w:rsidRPr="001F7C7A">
              <w:t>.21</w:t>
            </w:r>
          </w:p>
        </w:tc>
        <w:tc>
          <w:tcPr>
            <w:tcW w:w="536" w:type="pct"/>
            <w:shd w:val="clear" w:color="000000" w:fill="auto"/>
            <w:vAlign w:val="center"/>
          </w:tcPr>
          <w:p w:rsidR="00804757" w:rsidRPr="001F7C7A" w:rsidRDefault="00804757" w:rsidP="00DA182B">
            <w:r w:rsidRPr="001F7C7A">
              <w:t>.46</w:t>
            </w:r>
          </w:p>
        </w:tc>
        <w:tc>
          <w:tcPr>
            <w:tcW w:w="536" w:type="pct"/>
            <w:shd w:val="clear" w:color="000000" w:fill="auto"/>
            <w:vAlign w:val="center"/>
          </w:tcPr>
          <w:p w:rsidR="00804757" w:rsidRPr="001F7C7A" w:rsidRDefault="00804757" w:rsidP="00DA182B">
            <w:r w:rsidRPr="001F7C7A">
              <w:t>.16</w:t>
            </w:r>
          </w:p>
        </w:tc>
        <w:tc>
          <w:tcPr>
            <w:tcW w:w="536" w:type="pct"/>
            <w:shd w:val="clear" w:color="000000" w:fill="auto"/>
            <w:vAlign w:val="center"/>
          </w:tcPr>
          <w:p w:rsidR="00804757" w:rsidRPr="001F7C7A" w:rsidRDefault="00804757" w:rsidP="00DA182B">
            <w:r w:rsidRPr="001F7C7A">
              <w:t>.23</w:t>
            </w:r>
          </w:p>
        </w:tc>
        <w:tc>
          <w:tcPr>
            <w:tcW w:w="929" w:type="pct"/>
            <w:shd w:val="clear" w:color="000000" w:fill="auto"/>
            <w:vAlign w:val="center"/>
          </w:tcPr>
          <w:p w:rsidR="00804757" w:rsidRPr="001F7C7A" w:rsidRDefault="00804757" w:rsidP="00DA182B">
            <w:r w:rsidRPr="001F7C7A">
              <w:t>.27</w:t>
            </w:r>
          </w:p>
        </w:tc>
      </w:tr>
      <w:tr w:rsidR="00804757" w:rsidRPr="001F7C7A" w:rsidTr="00DA182B">
        <w:trPr>
          <w:trHeight w:val="273"/>
          <w:jc w:val="center"/>
        </w:trPr>
        <w:tc>
          <w:tcPr>
            <w:tcW w:w="1925" w:type="pct"/>
            <w:tcBorders>
              <w:bottom w:val="single" w:sz="12" w:space="0" w:color="000000"/>
            </w:tcBorders>
            <w:shd w:val="clear" w:color="000000" w:fill="auto"/>
          </w:tcPr>
          <w:p w:rsidR="00804757" w:rsidRPr="001F7C7A" w:rsidRDefault="00804757" w:rsidP="00DA182B">
            <w:r w:rsidRPr="001F7C7A">
              <w:t>Расходы на оплату услуг</w:t>
            </w:r>
          </w:p>
        </w:tc>
        <w:tc>
          <w:tcPr>
            <w:tcW w:w="536" w:type="pct"/>
            <w:tcBorders>
              <w:bottom w:val="single" w:sz="12" w:space="0" w:color="000000"/>
            </w:tcBorders>
            <w:shd w:val="clear" w:color="000000" w:fill="auto"/>
            <w:vAlign w:val="center"/>
          </w:tcPr>
          <w:p w:rsidR="00804757" w:rsidRPr="001F7C7A" w:rsidRDefault="00804757" w:rsidP="00DA182B">
            <w:r w:rsidRPr="001F7C7A">
              <w:t>.15</w:t>
            </w:r>
          </w:p>
        </w:tc>
        <w:tc>
          <w:tcPr>
            <w:tcW w:w="536" w:type="pct"/>
            <w:tcBorders>
              <w:bottom w:val="single" w:sz="12" w:space="0" w:color="000000"/>
            </w:tcBorders>
            <w:shd w:val="clear" w:color="000000" w:fill="auto"/>
            <w:vAlign w:val="center"/>
          </w:tcPr>
          <w:p w:rsidR="00804757" w:rsidRPr="001F7C7A" w:rsidRDefault="00804757" w:rsidP="00DA182B">
            <w:r w:rsidRPr="001F7C7A">
              <w:t>.20</w:t>
            </w:r>
          </w:p>
        </w:tc>
        <w:tc>
          <w:tcPr>
            <w:tcW w:w="536" w:type="pct"/>
            <w:tcBorders>
              <w:bottom w:val="single" w:sz="12" w:space="0" w:color="000000"/>
            </w:tcBorders>
            <w:shd w:val="clear" w:color="000000" w:fill="auto"/>
            <w:vAlign w:val="center"/>
          </w:tcPr>
          <w:p w:rsidR="00804757" w:rsidRPr="001F7C7A" w:rsidRDefault="00804757" w:rsidP="00DA182B">
            <w:r w:rsidRPr="001F7C7A">
              <w:t>.21</w:t>
            </w:r>
          </w:p>
        </w:tc>
        <w:tc>
          <w:tcPr>
            <w:tcW w:w="536" w:type="pct"/>
            <w:tcBorders>
              <w:bottom w:val="single" w:sz="12" w:space="0" w:color="000000"/>
            </w:tcBorders>
            <w:shd w:val="clear" w:color="000000" w:fill="auto"/>
            <w:vAlign w:val="center"/>
          </w:tcPr>
          <w:p w:rsidR="00804757" w:rsidRPr="001F7C7A" w:rsidRDefault="00804757" w:rsidP="00DA182B">
            <w:r w:rsidRPr="001F7C7A">
              <w:t>.22</w:t>
            </w:r>
          </w:p>
        </w:tc>
        <w:tc>
          <w:tcPr>
            <w:tcW w:w="929" w:type="pct"/>
            <w:tcBorders>
              <w:bottom w:val="single" w:sz="12" w:space="0" w:color="000000"/>
            </w:tcBorders>
            <w:shd w:val="clear" w:color="000000" w:fill="auto"/>
            <w:vAlign w:val="center"/>
          </w:tcPr>
          <w:p w:rsidR="00804757" w:rsidRPr="001F7C7A" w:rsidRDefault="00804757" w:rsidP="00DA182B">
            <w:r w:rsidRPr="001F7C7A">
              <w:t>.20</w:t>
            </w:r>
          </w:p>
        </w:tc>
      </w:tr>
    </w:tbl>
    <w:p w:rsidR="00804757" w:rsidRPr="001F7C7A" w:rsidRDefault="00804757" w:rsidP="00804757">
      <w:pPr>
        <w:spacing w:before="120"/>
        <w:ind w:firstLine="567"/>
        <w:jc w:val="both"/>
      </w:pPr>
      <w:r w:rsidRPr="001F7C7A">
        <w:t>Таблица 7. Матрица расстояний между кластерными центрами (в стандартизированных показателях)</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93" w:type="dxa"/>
          <w:right w:w="93" w:type="dxa"/>
        </w:tblCellMar>
        <w:tblLook w:val="0000" w:firstRow="0" w:lastRow="0" w:firstColumn="0" w:lastColumn="0" w:noHBand="0" w:noVBand="0"/>
      </w:tblPr>
      <w:tblGrid>
        <w:gridCol w:w="3300"/>
        <w:gridCol w:w="1631"/>
        <w:gridCol w:w="1631"/>
        <w:gridCol w:w="1631"/>
        <w:gridCol w:w="1631"/>
      </w:tblGrid>
      <w:tr w:rsidR="00804757" w:rsidRPr="001F7C7A" w:rsidTr="00DA182B">
        <w:trPr>
          <w:trHeight w:val="273"/>
          <w:jc w:val="center"/>
        </w:trPr>
        <w:tc>
          <w:tcPr>
            <w:tcW w:w="1678" w:type="pct"/>
            <w:tcBorders>
              <w:top w:val="single" w:sz="12" w:space="0" w:color="000000"/>
            </w:tcBorders>
            <w:shd w:val="clear" w:color="000000" w:fill="auto"/>
            <w:vAlign w:val="bottom"/>
          </w:tcPr>
          <w:p w:rsidR="00804757" w:rsidRPr="001F7C7A" w:rsidRDefault="00804757" w:rsidP="00DA182B">
            <w:r w:rsidRPr="001F7C7A">
              <w:t>Номер кластера</w:t>
            </w:r>
          </w:p>
        </w:tc>
        <w:tc>
          <w:tcPr>
            <w:tcW w:w="830" w:type="pct"/>
            <w:tcBorders>
              <w:top w:val="single" w:sz="12" w:space="0" w:color="000000"/>
            </w:tcBorders>
            <w:shd w:val="clear" w:color="000000" w:fill="auto"/>
            <w:vAlign w:val="bottom"/>
          </w:tcPr>
          <w:p w:rsidR="00804757" w:rsidRPr="001F7C7A" w:rsidRDefault="00804757" w:rsidP="00DA182B">
            <w:r w:rsidRPr="001F7C7A">
              <w:t>1</w:t>
            </w:r>
          </w:p>
        </w:tc>
        <w:tc>
          <w:tcPr>
            <w:tcW w:w="830" w:type="pct"/>
            <w:tcBorders>
              <w:top w:val="single" w:sz="12" w:space="0" w:color="000000"/>
            </w:tcBorders>
            <w:shd w:val="clear" w:color="000000" w:fill="auto"/>
            <w:vAlign w:val="bottom"/>
          </w:tcPr>
          <w:p w:rsidR="00804757" w:rsidRPr="001F7C7A" w:rsidRDefault="00804757" w:rsidP="00DA182B">
            <w:r w:rsidRPr="001F7C7A">
              <w:t>2</w:t>
            </w:r>
          </w:p>
        </w:tc>
        <w:tc>
          <w:tcPr>
            <w:tcW w:w="830" w:type="pct"/>
            <w:tcBorders>
              <w:top w:val="single" w:sz="12" w:space="0" w:color="000000"/>
            </w:tcBorders>
            <w:shd w:val="clear" w:color="000000" w:fill="auto"/>
            <w:vAlign w:val="bottom"/>
          </w:tcPr>
          <w:p w:rsidR="00804757" w:rsidRPr="001F7C7A" w:rsidRDefault="00804757" w:rsidP="00DA182B">
            <w:r w:rsidRPr="001F7C7A">
              <w:t>3</w:t>
            </w:r>
          </w:p>
        </w:tc>
        <w:tc>
          <w:tcPr>
            <w:tcW w:w="830" w:type="pct"/>
            <w:tcBorders>
              <w:top w:val="single" w:sz="12" w:space="0" w:color="000000"/>
            </w:tcBorders>
            <w:shd w:val="clear" w:color="000000" w:fill="auto"/>
            <w:vAlign w:val="bottom"/>
          </w:tcPr>
          <w:p w:rsidR="00804757" w:rsidRPr="001F7C7A" w:rsidRDefault="00804757" w:rsidP="00DA182B">
            <w:r w:rsidRPr="001F7C7A">
              <w:t>4</w:t>
            </w:r>
          </w:p>
        </w:tc>
      </w:tr>
      <w:tr w:rsidR="00804757" w:rsidRPr="001F7C7A" w:rsidTr="00DA182B">
        <w:trPr>
          <w:trHeight w:val="273"/>
          <w:jc w:val="center"/>
        </w:trPr>
        <w:tc>
          <w:tcPr>
            <w:tcW w:w="1678" w:type="pct"/>
            <w:shd w:val="clear" w:color="000000" w:fill="auto"/>
          </w:tcPr>
          <w:p w:rsidR="00804757" w:rsidRPr="001F7C7A" w:rsidRDefault="00804757" w:rsidP="00DA182B">
            <w:r w:rsidRPr="001F7C7A">
              <w:t>1</w:t>
            </w:r>
          </w:p>
        </w:tc>
        <w:tc>
          <w:tcPr>
            <w:tcW w:w="830" w:type="pct"/>
            <w:shd w:val="clear" w:color="000000" w:fill="auto"/>
            <w:vAlign w:val="center"/>
          </w:tcPr>
          <w:p w:rsidR="00804757" w:rsidRPr="001F7C7A" w:rsidRDefault="00804757" w:rsidP="00DA182B">
            <w:r w:rsidRPr="001F7C7A">
              <w:t xml:space="preserve"> </w:t>
            </w:r>
          </w:p>
        </w:tc>
        <w:tc>
          <w:tcPr>
            <w:tcW w:w="830" w:type="pct"/>
            <w:shd w:val="clear" w:color="000000" w:fill="auto"/>
            <w:vAlign w:val="center"/>
          </w:tcPr>
          <w:p w:rsidR="00804757" w:rsidRPr="001F7C7A" w:rsidRDefault="00804757" w:rsidP="00DA182B">
            <w:r w:rsidRPr="001F7C7A">
              <w:t>3.11</w:t>
            </w:r>
          </w:p>
        </w:tc>
        <w:tc>
          <w:tcPr>
            <w:tcW w:w="830" w:type="pct"/>
            <w:shd w:val="clear" w:color="000000" w:fill="auto"/>
            <w:vAlign w:val="center"/>
          </w:tcPr>
          <w:p w:rsidR="00804757" w:rsidRPr="001F7C7A" w:rsidRDefault="00804757" w:rsidP="00DA182B">
            <w:r w:rsidRPr="001F7C7A">
              <w:t>2.75</w:t>
            </w:r>
          </w:p>
        </w:tc>
        <w:tc>
          <w:tcPr>
            <w:tcW w:w="830" w:type="pct"/>
            <w:shd w:val="clear" w:color="000000" w:fill="auto"/>
            <w:vAlign w:val="center"/>
          </w:tcPr>
          <w:p w:rsidR="00804757" w:rsidRPr="001F7C7A" w:rsidRDefault="00804757" w:rsidP="00DA182B">
            <w:r w:rsidRPr="001F7C7A">
              <w:t>4.23</w:t>
            </w:r>
          </w:p>
        </w:tc>
      </w:tr>
      <w:tr w:rsidR="00804757" w:rsidRPr="001F7C7A" w:rsidTr="00DA182B">
        <w:trPr>
          <w:trHeight w:val="273"/>
          <w:jc w:val="center"/>
        </w:trPr>
        <w:tc>
          <w:tcPr>
            <w:tcW w:w="1678" w:type="pct"/>
            <w:shd w:val="clear" w:color="000000" w:fill="auto"/>
          </w:tcPr>
          <w:p w:rsidR="00804757" w:rsidRPr="001F7C7A" w:rsidRDefault="00804757" w:rsidP="00DA182B">
            <w:r w:rsidRPr="001F7C7A">
              <w:t>2</w:t>
            </w:r>
          </w:p>
        </w:tc>
        <w:tc>
          <w:tcPr>
            <w:tcW w:w="830" w:type="pct"/>
            <w:shd w:val="clear" w:color="000000" w:fill="auto"/>
            <w:vAlign w:val="center"/>
          </w:tcPr>
          <w:p w:rsidR="00804757" w:rsidRPr="001F7C7A" w:rsidRDefault="00804757" w:rsidP="00DA182B">
            <w:r w:rsidRPr="001F7C7A">
              <w:t>3.11</w:t>
            </w:r>
          </w:p>
        </w:tc>
        <w:tc>
          <w:tcPr>
            <w:tcW w:w="830" w:type="pct"/>
            <w:shd w:val="clear" w:color="000000" w:fill="auto"/>
            <w:vAlign w:val="center"/>
          </w:tcPr>
          <w:p w:rsidR="00804757" w:rsidRPr="001F7C7A" w:rsidRDefault="00804757" w:rsidP="00DA182B">
            <w:r w:rsidRPr="001F7C7A">
              <w:t xml:space="preserve"> </w:t>
            </w:r>
          </w:p>
        </w:tc>
        <w:tc>
          <w:tcPr>
            <w:tcW w:w="830" w:type="pct"/>
            <w:shd w:val="clear" w:color="000000" w:fill="auto"/>
            <w:vAlign w:val="center"/>
          </w:tcPr>
          <w:p w:rsidR="00804757" w:rsidRPr="001F7C7A" w:rsidRDefault="00804757" w:rsidP="00DA182B">
            <w:r w:rsidRPr="001F7C7A">
              <w:t>2.32</w:t>
            </w:r>
          </w:p>
        </w:tc>
        <w:tc>
          <w:tcPr>
            <w:tcW w:w="830" w:type="pct"/>
            <w:shd w:val="clear" w:color="000000" w:fill="auto"/>
            <w:vAlign w:val="center"/>
          </w:tcPr>
          <w:p w:rsidR="00804757" w:rsidRPr="001F7C7A" w:rsidRDefault="00804757" w:rsidP="00DA182B">
            <w:r w:rsidRPr="001F7C7A">
              <w:t>3.56</w:t>
            </w:r>
          </w:p>
        </w:tc>
      </w:tr>
      <w:tr w:rsidR="00804757" w:rsidRPr="001F7C7A" w:rsidTr="00DA182B">
        <w:trPr>
          <w:trHeight w:val="273"/>
          <w:jc w:val="center"/>
        </w:trPr>
        <w:tc>
          <w:tcPr>
            <w:tcW w:w="1678" w:type="pct"/>
            <w:shd w:val="clear" w:color="000000" w:fill="auto"/>
          </w:tcPr>
          <w:p w:rsidR="00804757" w:rsidRPr="001F7C7A" w:rsidRDefault="00804757" w:rsidP="00DA182B">
            <w:r w:rsidRPr="001F7C7A">
              <w:t>3</w:t>
            </w:r>
          </w:p>
        </w:tc>
        <w:tc>
          <w:tcPr>
            <w:tcW w:w="830" w:type="pct"/>
            <w:shd w:val="clear" w:color="000000" w:fill="auto"/>
            <w:vAlign w:val="center"/>
          </w:tcPr>
          <w:p w:rsidR="00804757" w:rsidRPr="001F7C7A" w:rsidRDefault="00804757" w:rsidP="00DA182B">
            <w:r w:rsidRPr="001F7C7A">
              <w:t>2.75</w:t>
            </w:r>
          </w:p>
        </w:tc>
        <w:tc>
          <w:tcPr>
            <w:tcW w:w="830" w:type="pct"/>
            <w:shd w:val="clear" w:color="000000" w:fill="auto"/>
            <w:vAlign w:val="center"/>
          </w:tcPr>
          <w:p w:rsidR="00804757" w:rsidRPr="001F7C7A" w:rsidRDefault="00804757" w:rsidP="00DA182B">
            <w:r w:rsidRPr="001F7C7A">
              <w:t>2.32</w:t>
            </w:r>
          </w:p>
        </w:tc>
        <w:tc>
          <w:tcPr>
            <w:tcW w:w="830" w:type="pct"/>
            <w:shd w:val="clear" w:color="000000" w:fill="auto"/>
            <w:vAlign w:val="center"/>
          </w:tcPr>
          <w:p w:rsidR="00804757" w:rsidRPr="001F7C7A" w:rsidRDefault="00804757" w:rsidP="00DA182B">
            <w:r w:rsidRPr="001F7C7A">
              <w:t xml:space="preserve"> </w:t>
            </w:r>
          </w:p>
        </w:tc>
        <w:tc>
          <w:tcPr>
            <w:tcW w:w="830" w:type="pct"/>
            <w:shd w:val="clear" w:color="000000" w:fill="auto"/>
            <w:vAlign w:val="center"/>
          </w:tcPr>
          <w:p w:rsidR="00804757" w:rsidRPr="001F7C7A" w:rsidRDefault="00804757" w:rsidP="00DA182B">
            <w:r w:rsidRPr="001F7C7A">
              <w:t>3.68</w:t>
            </w:r>
          </w:p>
        </w:tc>
      </w:tr>
      <w:tr w:rsidR="00804757" w:rsidRPr="001F7C7A" w:rsidTr="00DA182B">
        <w:trPr>
          <w:trHeight w:val="273"/>
          <w:jc w:val="center"/>
        </w:trPr>
        <w:tc>
          <w:tcPr>
            <w:tcW w:w="1678" w:type="pct"/>
            <w:tcBorders>
              <w:bottom w:val="single" w:sz="12" w:space="0" w:color="000000"/>
            </w:tcBorders>
            <w:shd w:val="clear" w:color="000000" w:fill="auto"/>
          </w:tcPr>
          <w:p w:rsidR="00804757" w:rsidRPr="001F7C7A" w:rsidRDefault="00804757" w:rsidP="00DA182B">
            <w:r w:rsidRPr="001F7C7A">
              <w:t>4</w:t>
            </w:r>
          </w:p>
        </w:tc>
        <w:tc>
          <w:tcPr>
            <w:tcW w:w="830" w:type="pct"/>
            <w:tcBorders>
              <w:bottom w:val="single" w:sz="12" w:space="0" w:color="000000"/>
            </w:tcBorders>
            <w:shd w:val="clear" w:color="000000" w:fill="auto"/>
            <w:vAlign w:val="center"/>
          </w:tcPr>
          <w:p w:rsidR="00804757" w:rsidRPr="001F7C7A" w:rsidRDefault="00804757" w:rsidP="00DA182B">
            <w:r w:rsidRPr="001F7C7A">
              <w:t>4.23</w:t>
            </w:r>
          </w:p>
        </w:tc>
        <w:tc>
          <w:tcPr>
            <w:tcW w:w="830" w:type="pct"/>
            <w:tcBorders>
              <w:bottom w:val="single" w:sz="12" w:space="0" w:color="000000"/>
            </w:tcBorders>
            <w:shd w:val="clear" w:color="000000" w:fill="auto"/>
            <w:vAlign w:val="center"/>
          </w:tcPr>
          <w:p w:rsidR="00804757" w:rsidRPr="001F7C7A" w:rsidRDefault="00804757" w:rsidP="00DA182B">
            <w:r w:rsidRPr="001F7C7A">
              <w:t>3.56</w:t>
            </w:r>
          </w:p>
        </w:tc>
        <w:tc>
          <w:tcPr>
            <w:tcW w:w="830" w:type="pct"/>
            <w:tcBorders>
              <w:bottom w:val="single" w:sz="12" w:space="0" w:color="000000"/>
            </w:tcBorders>
            <w:shd w:val="clear" w:color="000000" w:fill="auto"/>
            <w:vAlign w:val="center"/>
          </w:tcPr>
          <w:p w:rsidR="00804757" w:rsidRPr="001F7C7A" w:rsidRDefault="00804757" w:rsidP="00DA182B">
            <w:r w:rsidRPr="001F7C7A">
              <w:t>3.68</w:t>
            </w:r>
          </w:p>
        </w:tc>
        <w:tc>
          <w:tcPr>
            <w:tcW w:w="830" w:type="pct"/>
            <w:tcBorders>
              <w:bottom w:val="single" w:sz="12" w:space="0" w:color="000000"/>
            </w:tcBorders>
            <w:shd w:val="clear" w:color="000000" w:fill="auto"/>
            <w:vAlign w:val="center"/>
          </w:tcPr>
          <w:p w:rsidR="00804757" w:rsidRPr="001F7C7A" w:rsidRDefault="00804757" w:rsidP="00DA182B">
            <w:r w:rsidRPr="001F7C7A">
              <w:t xml:space="preserve"> </w:t>
            </w:r>
          </w:p>
        </w:tc>
      </w:tr>
    </w:tbl>
    <w:p w:rsidR="00804757" w:rsidRDefault="00804757" w:rsidP="00804757">
      <w:pPr>
        <w:spacing w:before="120"/>
        <w:ind w:firstLine="567"/>
        <w:jc w:val="both"/>
      </w:pPr>
    </w:p>
    <w:p w:rsidR="00804757" w:rsidRPr="001F7C7A" w:rsidRDefault="00804757" w:rsidP="00804757">
      <w:pPr>
        <w:spacing w:before="120"/>
        <w:ind w:firstLine="567"/>
        <w:jc w:val="both"/>
      </w:pPr>
      <w:r w:rsidRPr="001F7C7A">
        <w:t>Таблица 8. Средние расстояния до центра в каждом из кластеров (в стандартизированных показателях)</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93" w:type="dxa"/>
          <w:right w:w="93" w:type="dxa"/>
        </w:tblCellMar>
        <w:tblLook w:val="0000" w:firstRow="0" w:lastRow="0" w:firstColumn="0" w:lastColumn="0" w:noHBand="0" w:noVBand="0"/>
      </w:tblPr>
      <w:tblGrid>
        <w:gridCol w:w="3068"/>
        <w:gridCol w:w="2075"/>
        <w:gridCol w:w="1751"/>
        <w:gridCol w:w="2930"/>
      </w:tblGrid>
      <w:tr w:rsidR="00804757" w:rsidRPr="001F7C7A" w:rsidTr="00DA182B">
        <w:trPr>
          <w:trHeight w:val="273"/>
          <w:jc w:val="center"/>
        </w:trPr>
        <w:tc>
          <w:tcPr>
            <w:tcW w:w="1562" w:type="pct"/>
            <w:tcBorders>
              <w:top w:val="single" w:sz="12" w:space="0" w:color="000000"/>
            </w:tcBorders>
            <w:shd w:val="clear" w:color="000000" w:fill="auto"/>
            <w:vAlign w:val="bottom"/>
          </w:tcPr>
          <w:p w:rsidR="00804757" w:rsidRPr="001F7C7A" w:rsidRDefault="00804757" w:rsidP="00DA182B">
            <w:r w:rsidRPr="001F7C7A">
              <w:t>Номер кластера</w:t>
            </w:r>
          </w:p>
        </w:tc>
        <w:tc>
          <w:tcPr>
            <w:tcW w:w="1056" w:type="pct"/>
            <w:tcBorders>
              <w:top w:val="single" w:sz="12" w:space="0" w:color="000000"/>
            </w:tcBorders>
            <w:shd w:val="clear" w:color="000000" w:fill="auto"/>
            <w:vAlign w:val="bottom"/>
          </w:tcPr>
          <w:p w:rsidR="00804757" w:rsidRPr="001F7C7A" w:rsidRDefault="00804757" w:rsidP="00DA182B">
            <w:r w:rsidRPr="001F7C7A">
              <w:t>Среднее</w:t>
            </w:r>
          </w:p>
        </w:tc>
        <w:tc>
          <w:tcPr>
            <w:tcW w:w="891" w:type="pct"/>
            <w:tcBorders>
              <w:top w:val="single" w:sz="12" w:space="0" w:color="000000"/>
            </w:tcBorders>
            <w:shd w:val="clear" w:color="000000" w:fill="auto"/>
            <w:vAlign w:val="bottom"/>
          </w:tcPr>
          <w:p w:rsidR="00804757" w:rsidRPr="001F7C7A" w:rsidRDefault="00804757" w:rsidP="00DA182B">
            <w:r w:rsidRPr="001F7C7A">
              <w:t>N</w:t>
            </w:r>
          </w:p>
        </w:tc>
        <w:tc>
          <w:tcPr>
            <w:tcW w:w="1491" w:type="pct"/>
            <w:tcBorders>
              <w:top w:val="single" w:sz="12" w:space="0" w:color="000000"/>
            </w:tcBorders>
            <w:shd w:val="clear" w:color="000000" w:fill="auto"/>
            <w:vAlign w:val="bottom"/>
          </w:tcPr>
          <w:p w:rsidR="00804757" w:rsidRPr="001F7C7A" w:rsidRDefault="00804757" w:rsidP="00DA182B">
            <w:r w:rsidRPr="001F7C7A">
              <w:t>Станд. отклон.</w:t>
            </w:r>
          </w:p>
        </w:tc>
      </w:tr>
      <w:tr w:rsidR="00804757" w:rsidRPr="001F7C7A" w:rsidTr="00DA182B">
        <w:trPr>
          <w:trHeight w:val="273"/>
          <w:jc w:val="center"/>
        </w:trPr>
        <w:tc>
          <w:tcPr>
            <w:tcW w:w="1562" w:type="pct"/>
            <w:shd w:val="clear" w:color="000000" w:fill="auto"/>
          </w:tcPr>
          <w:p w:rsidR="00804757" w:rsidRPr="001F7C7A" w:rsidRDefault="00804757" w:rsidP="00DA182B">
            <w:r w:rsidRPr="001F7C7A">
              <w:t>1</w:t>
            </w:r>
          </w:p>
        </w:tc>
        <w:tc>
          <w:tcPr>
            <w:tcW w:w="1056" w:type="pct"/>
            <w:shd w:val="clear" w:color="000000" w:fill="auto"/>
            <w:vAlign w:val="center"/>
          </w:tcPr>
          <w:p w:rsidR="00804757" w:rsidRPr="001F7C7A" w:rsidRDefault="00804757" w:rsidP="00DA182B">
            <w:r w:rsidRPr="001F7C7A">
              <w:t>1.69</w:t>
            </w:r>
          </w:p>
        </w:tc>
        <w:tc>
          <w:tcPr>
            <w:tcW w:w="891" w:type="pct"/>
            <w:shd w:val="clear" w:color="000000" w:fill="auto"/>
            <w:vAlign w:val="center"/>
          </w:tcPr>
          <w:p w:rsidR="00804757" w:rsidRPr="001F7C7A" w:rsidRDefault="00804757" w:rsidP="00DA182B">
            <w:r w:rsidRPr="001F7C7A">
              <w:t>5106</w:t>
            </w:r>
          </w:p>
        </w:tc>
        <w:tc>
          <w:tcPr>
            <w:tcW w:w="1491" w:type="pct"/>
            <w:shd w:val="clear" w:color="000000" w:fill="auto"/>
            <w:vAlign w:val="center"/>
          </w:tcPr>
          <w:p w:rsidR="00804757" w:rsidRPr="001F7C7A" w:rsidRDefault="00804757" w:rsidP="00DA182B">
            <w:r w:rsidRPr="001F7C7A">
              <w:t>1.05</w:t>
            </w:r>
          </w:p>
        </w:tc>
      </w:tr>
      <w:tr w:rsidR="00804757" w:rsidRPr="001F7C7A" w:rsidTr="00DA182B">
        <w:trPr>
          <w:trHeight w:val="273"/>
          <w:jc w:val="center"/>
        </w:trPr>
        <w:tc>
          <w:tcPr>
            <w:tcW w:w="1562" w:type="pct"/>
            <w:shd w:val="clear" w:color="000000" w:fill="auto"/>
          </w:tcPr>
          <w:p w:rsidR="00804757" w:rsidRPr="001F7C7A" w:rsidRDefault="00804757" w:rsidP="00DA182B">
            <w:r w:rsidRPr="001F7C7A">
              <w:t>2</w:t>
            </w:r>
          </w:p>
        </w:tc>
        <w:tc>
          <w:tcPr>
            <w:tcW w:w="1056" w:type="pct"/>
            <w:shd w:val="clear" w:color="000000" w:fill="auto"/>
            <w:vAlign w:val="center"/>
          </w:tcPr>
          <w:p w:rsidR="00804757" w:rsidRPr="001F7C7A" w:rsidRDefault="00804757" w:rsidP="00DA182B">
            <w:r w:rsidRPr="001F7C7A">
              <w:t>1.43</w:t>
            </w:r>
          </w:p>
        </w:tc>
        <w:tc>
          <w:tcPr>
            <w:tcW w:w="891" w:type="pct"/>
            <w:shd w:val="clear" w:color="000000" w:fill="auto"/>
            <w:vAlign w:val="center"/>
          </w:tcPr>
          <w:p w:rsidR="00804757" w:rsidRPr="001F7C7A" w:rsidRDefault="00804757" w:rsidP="00DA182B">
            <w:r w:rsidRPr="001F7C7A">
              <w:t>18021</w:t>
            </w:r>
          </w:p>
        </w:tc>
        <w:tc>
          <w:tcPr>
            <w:tcW w:w="1491" w:type="pct"/>
            <w:shd w:val="clear" w:color="000000" w:fill="auto"/>
            <w:vAlign w:val="center"/>
          </w:tcPr>
          <w:p w:rsidR="00804757" w:rsidRPr="001F7C7A" w:rsidRDefault="00804757" w:rsidP="00DA182B">
            <w:r w:rsidRPr="001F7C7A">
              <w:t>.70</w:t>
            </w:r>
          </w:p>
        </w:tc>
      </w:tr>
      <w:tr w:rsidR="00804757" w:rsidRPr="001F7C7A" w:rsidTr="00DA182B">
        <w:trPr>
          <w:trHeight w:val="273"/>
          <w:jc w:val="center"/>
        </w:trPr>
        <w:tc>
          <w:tcPr>
            <w:tcW w:w="1562" w:type="pct"/>
            <w:shd w:val="clear" w:color="000000" w:fill="auto"/>
          </w:tcPr>
          <w:p w:rsidR="00804757" w:rsidRPr="001F7C7A" w:rsidRDefault="00804757" w:rsidP="00DA182B">
            <w:r w:rsidRPr="001F7C7A">
              <w:t>3</w:t>
            </w:r>
          </w:p>
        </w:tc>
        <w:tc>
          <w:tcPr>
            <w:tcW w:w="1056" w:type="pct"/>
            <w:shd w:val="clear" w:color="000000" w:fill="auto"/>
            <w:vAlign w:val="center"/>
          </w:tcPr>
          <w:p w:rsidR="00804757" w:rsidRPr="001F7C7A" w:rsidRDefault="00804757" w:rsidP="00DA182B">
            <w:r w:rsidRPr="001F7C7A">
              <w:t>1.27</w:t>
            </w:r>
          </w:p>
        </w:tc>
        <w:tc>
          <w:tcPr>
            <w:tcW w:w="891" w:type="pct"/>
            <w:shd w:val="clear" w:color="000000" w:fill="auto"/>
            <w:vAlign w:val="center"/>
          </w:tcPr>
          <w:p w:rsidR="00804757" w:rsidRPr="001F7C7A" w:rsidRDefault="00804757" w:rsidP="00DA182B">
            <w:r w:rsidRPr="001F7C7A">
              <w:t>26856</w:t>
            </w:r>
          </w:p>
        </w:tc>
        <w:tc>
          <w:tcPr>
            <w:tcW w:w="1491" w:type="pct"/>
            <w:shd w:val="clear" w:color="000000" w:fill="auto"/>
            <w:vAlign w:val="center"/>
          </w:tcPr>
          <w:p w:rsidR="00804757" w:rsidRPr="001F7C7A" w:rsidRDefault="00804757" w:rsidP="00DA182B">
            <w:r w:rsidRPr="001F7C7A">
              <w:t>.63</w:t>
            </w:r>
          </w:p>
        </w:tc>
      </w:tr>
      <w:tr w:rsidR="00804757" w:rsidRPr="001F7C7A" w:rsidTr="00DA182B">
        <w:trPr>
          <w:trHeight w:val="273"/>
          <w:jc w:val="center"/>
        </w:trPr>
        <w:tc>
          <w:tcPr>
            <w:tcW w:w="1562" w:type="pct"/>
            <w:shd w:val="clear" w:color="000000" w:fill="auto"/>
          </w:tcPr>
          <w:p w:rsidR="00804757" w:rsidRPr="001F7C7A" w:rsidRDefault="00804757" w:rsidP="00DA182B">
            <w:r w:rsidRPr="001F7C7A">
              <w:t>4</w:t>
            </w:r>
          </w:p>
        </w:tc>
        <w:tc>
          <w:tcPr>
            <w:tcW w:w="1056" w:type="pct"/>
            <w:shd w:val="clear" w:color="000000" w:fill="auto"/>
            <w:vAlign w:val="center"/>
          </w:tcPr>
          <w:p w:rsidR="00804757" w:rsidRPr="001F7C7A" w:rsidRDefault="00804757" w:rsidP="00DA182B">
            <w:r w:rsidRPr="001F7C7A">
              <w:t>2.02</w:t>
            </w:r>
          </w:p>
        </w:tc>
        <w:tc>
          <w:tcPr>
            <w:tcW w:w="891" w:type="pct"/>
            <w:shd w:val="clear" w:color="000000" w:fill="auto"/>
            <w:vAlign w:val="center"/>
          </w:tcPr>
          <w:p w:rsidR="00804757" w:rsidRPr="001F7C7A" w:rsidRDefault="00804757" w:rsidP="00DA182B">
            <w:r w:rsidRPr="001F7C7A">
              <w:t>3176</w:t>
            </w:r>
          </w:p>
        </w:tc>
        <w:tc>
          <w:tcPr>
            <w:tcW w:w="1491" w:type="pct"/>
            <w:shd w:val="clear" w:color="000000" w:fill="auto"/>
            <w:vAlign w:val="center"/>
          </w:tcPr>
          <w:p w:rsidR="00804757" w:rsidRPr="001F7C7A" w:rsidRDefault="00804757" w:rsidP="00DA182B">
            <w:r w:rsidRPr="001F7C7A">
              <w:t>1.35</w:t>
            </w:r>
          </w:p>
        </w:tc>
      </w:tr>
      <w:tr w:rsidR="00804757" w:rsidRPr="001F7C7A" w:rsidTr="00DA182B">
        <w:trPr>
          <w:trHeight w:val="273"/>
          <w:jc w:val="center"/>
        </w:trPr>
        <w:tc>
          <w:tcPr>
            <w:tcW w:w="1562" w:type="pct"/>
            <w:tcBorders>
              <w:bottom w:val="single" w:sz="12" w:space="0" w:color="000000"/>
            </w:tcBorders>
            <w:shd w:val="clear" w:color="000000" w:fill="auto"/>
          </w:tcPr>
          <w:p w:rsidR="00804757" w:rsidRPr="001F7C7A" w:rsidRDefault="00804757" w:rsidP="00DA182B">
            <w:r w:rsidRPr="001F7C7A">
              <w:t>Итого</w:t>
            </w:r>
          </w:p>
        </w:tc>
        <w:tc>
          <w:tcPr>
            <w:tcW w:w="1056" w:type="pct"/>
            <w:tcBorders>
              <w:bottom w:val="single" w:sz="12" w:space="0" w:color="000000"/>
            </w:tcBorders>
            <w:shd w:val="clear" w:color="000000" w:fill="auto"/>
            <w:vAlign w:val="center"/>
          </w:tcPr>
          <w:p w:rsidR="00804757" w:rsidRPr="001F7C7A" w:rsidRDefault="00804757" w:rsidP="00DA182B">
            <w:r w:rsidRPr="001F7C7A">
              <w:t>1.41</w:t>
            </w:r>
          </w:p>
        </w:tc>
        <w:tc>
          <w:tcPr>
            <w:tcW w:w="891" w:type="pct"/>
            <w:tcBorders>
              <w:bottom w:val="single" w:sz="12" w:space="0" w:color="000000"/>
            </w:tcBorders>
            <w:shd w:val="clear" w:color="000000" w:fill="auto"/>
            <w:vAlign w:val="center"/>
          </w:tcPr>
          <w:p w:rsidR="00804757" w:rsidRPr="001F7C7A" w:rsidRDefault="00804757" w:rsidP="00DA182B">
            <w:r w:rsidRPr="001F7C7A">
              <w:t>53159</w:t>
            </w:r>
          </w:p>
        </w:tc>
        <w:tc>
          <w:tcPr>
            <w:tcW w:w="1491" w:type="pct"/>
            <w:tcBorders>
              <w:bottom w:val="single" w:sz="12" w:space="0" w:color="000000"/>
            </w:tcBorders>
            <w:shd w:val="clear" w:color="000000" w:fill="auto"/>
            <w:vAlign w:val="center"/>
          </w:tcPr>
          <w:p w:rsidR="00804757" w:rsidRPr="001F7C7A" w:rsidRDefault="00804757" w:rsidP="00DA182B">
            <w:r w:rsidRPr="001F7C7A">
              <w:t>.79</w:t>
            </w:r>
          </w:p>
        </w:tc>
      </w:tr>
    </w:tbl>
    <w:p w:rsidR="00804757" w:rsidRPr="001F7C7A" w:rsidRDefault="00804757" w:rsidP="00804757">
      <w:pPr>
        <w:spacing w:before="120"/>
        <w:ind w:firstLine="567"/>
        <w:jc w:val="both"/>
      </w:pPr>
      <w:r w:rsidRPr="001F7C7A">
        <w:t>На основе изучения соотношений расстояний в табл. 7 и 8 можно назвать решение с 4 кластерами приемлемым, так как средние расстояния до центра своего кластера в полученных кластерах не превосходят расстояния между кластерными центрами. Вместе с тем, на основе стандартного отклонения из табл. 8 можно судить, что самый большой (третий) кластер является, в то же время, самым компактным (наименьшее среднее расстояние до центра при наименьшем стандартном отклонении), а наименьший кластер (4-й) является одновременно и самым разнородным. Таким образом, потенциально можно было бы попробовать кластерное решение с большим числом кластеров, однако в данном эссе мы остановимся на четырёхкластерном решении.</w:t>
      </w:r>
    </w:p>
    <w:p w:rsidR="00804757" w:rsidRPr="001F7C7A" w:rsidRDefault="00804757" w:rsidP="00804757">
      <w:pPr>
        <w:spacing w:before="120"/>
        <w:ind w:firstLine="567"/>
        <w:jc w:val="both"/>
      </w:pPr>
      <w:r w:rsidRPr="001F7C7A">
        <w:t xml:space="preserve">Размеры кластеров 1–4 получены, соответственно, следующие: 5106, 18021, 26856, 3176, или, в процентах от общей выборки: 9,6%, 33,9%, 50,5%, 5,9%. Содержательную интерпретацию построим, прежде всего, на основе табл. 6. </w:t>
      </w:r>
    </w:p>
    <w:p w:rsidR="00804757" w:rsidRPr="001F7C7A" w:rsidRDefault="00804757" w:rsidP="00804757">
      <w:pPr>
        <w:spacing w:before="120"/>
        <w:ind w:firstLine="567"/>
        <w:jc w:val="both"/>
      </w:pPr>
      <w:r w:rsidRPr="001F7C7A">
        <w:t>Итак, кластерный анализ выделяет большую (половина выборки) группу домохозяйств с типичным для России характером потребительских расходов (кластер №3): около 60% составляют потребительские расходы, расходы на питание вне дома практически отсутствуют, уровень трат на непродовольственные товары достаточно низок, значительна доля платных услуг; на спиртные напитки отводится примерно 1% потребительских расходов (чуть ниже среднероссийского показателя). Сюда устойчиво попадают более половины домохозяйств из первых четырёх децилей по располагаемым ресурсам (табл. 9).</w:t>
      </w:r>
    </w:p>
    <w:p w:rsidR="00804757" w:rsidRPr="001F7C7A" w:rsidRDefault="00804757" w:rsidP="00804757">
      <w:pPr>
        <w:spacing w:before="120"/>
        <w:ind w:firstLine="567"/>
        <w:jc w:val="both"/>
      </w:pPr>
      <w:r w:rsidRPr="001F7C7A">
        <w:t>Близок к кластеру №3 как по размерам, так и по расстоянию между кластерными центрами, кластер №2. Эту группу домохозяйств тоже можно назвать типичной, однако модель потребления здесь иная: только треть потребительских расходов идёт на покупку продуктов питания, тогда как немногим меньше половины расходов приходится на непродовольственные товары. Различий в доле затрат на алкогольную продукцию с третьим кластером не наблюдается. Можно предполагать, что подобная модель потребления в большей степени характерна для более состоятельных домохозяйств, что и подтверждается данными табл. 9.</w:t>
      </w:r>
    </w:p>
    <w:p w:rsidR="00804757" w:rsidRPr="001F7C7A" w:rsidRDefault="00804757" w:rsidP="00804757">
      <w:pPr>
        <w:spacing w:before="120"/>
        <w:ind w:firstLine="567"/>
        <w:jc w:val="both"/>
      </w:pPr>
      <w:r w:rsidRPr="001F7C7A">
        <w:t>Первый и четвёртый кластеры невелики по объёму (9,6 и 5,9% выборки, соответственно) и отличаются от «основных» групп домохозяйств выраженным преобладанием незначительных в среднем расходных статей бюджетов: алкогольных напитков и питания вне дома. Эти статьи не получили бы сколько-нибудь значимого проявления, если бы исходные данные не были бы стандартизированы. Кластер №4 характеризуется весьма высокими расходами на питание вне дома, тогда как доли расходов на продукты питания и непродовольственные товары опускаются чуть ниже средневыборочного уровня. Кластер №1, вероятно, объединяет активных потребителей алкоголя, доля расходов на который здесь составляет более 10%, что делает её сопоставимой с расходами на непродовольственные товары и услуги в этом же кластере. Доля же расходов на продукты питания также значительна: более половины потребительского бюджета, что приближает эту группу домохозяйств к третьему кластеру.</w:t>
      </w:r>
    </w:p>
    <w:p w:rsidR="00804757" w:rsidRPr="001F7C7A" w:rsidRDefault="00804757" w:rsidP="00804757">
      <w:pPr>
        <w:spacing w:before="120"/>
        <w:ind w:firstLine="567"/>
        <w:jc w:val="both"/>
      </w:pPr>
      <w:r w:rsidRPr="001F7C7A">
        <w:t>Если судить по расстояниям между кластерными центрами, наиболее обособленным является четвёртый кластер (удалён от всех прочих, а в особенности от кластера №1).</w:t>
      </w:r>
    </w:p>
    <w:p w:rsidR="00804757" w:rsidRPr="001F7C7A" w:rsidRDefault="00804757" w:rsidP="00804757">
      <w:pPr>
        <w:spacing w:before="120"/>
        <w:ind w:firstLine="567"/>
        <w:jc w:val="both"/>
      </w:pPr>
      <w:r w:rsidRPr="001F7C7A">
        <w:t xml:space="preserve">Рассмотрим распределение по кластерам домохозяйств различной численности, разного числа детей, разной ресурсной обеспеченности (по децильным группам), а также – разной местности проживания (город/село) и проживающих на разных территориях (в разных регионах). Согласно критерию хи-квадрат независимости признаков в таблицах сопряжённости, на уровне значимости p&lt;0,001 можно говорить о наличии зависимости всех исследованных переменных и номера кластера. Таким образом, построенная на основе долей расходов потребительского бюджета 4-кластерная группировка отчасти объясняется учётом перечисленных признаков домохозяйств, определяющих характер потребления. </w:t>
      </w:r>
    </w:p>
    <w:p w:rsidR="00804757" w:rsidRDefault="00804757" w:rsidP="00804757">
      <w:pPr>
        <w:spacing w:before="120"/>
        <w:ind w:firstLine="567"/>
        <w:jc w:val="both"/>
      </w:pPr>
      <w:r w:rsidRPr="001F7C7A">
        <w:t>В распределении децильных групп по кластерам, очевидная связь отмечается для второго и третьего кластеров. Во второй кластер входит значительная часть обеспеченных домохозяйств (начиная с 8 дециля – более половины всех домохозяйств), третий же кластер, преимущественно, объединяет низкодоходные домохозяйства: туда попадают ¾ представителей первого дециля, 2/3 – второго и т.д. Вместе с тем, из-за значительного размера третьего кластера, сюда же относится примерно четверть домохозяйств-представителей верхнего дециля (с наибольшими располагаемыми ресурсами). Вероятность попадания в первый кластер также несколько выше для высокоресурсных домохозяйств. Сюда попадают примерно 10% домохозяйств из 5-го дециля и выше, и примерно 7-8% домохозяйств ниже 5-го дециля. Взаимосвязь доходов и вероятности попадания домохозяйства в кластер №4 практически не прослеживается, за исключением относительно низких процентов попадания в данный кластер для первых 2-3 децилей. Таким образом, второй кластер можно коротко охарактеризовать как «зажиточные домохозяйства», третий – «малоресурсные», первый кластер тяготеет к зажиточным, но все децили представлены в нём более или менее ровно, а четвёртый кластер практически иррелевантен к переменной дохода (дециля располагаемых ресурсов).</w:t>
      </w:r>
    </w:p>
    <w:p w:rsidR="00804757" w:rsidRPr="001F7C7A" w:rsidRDefault="00804757" w:rsidP="00804757">
      <w:pPr>
        <w:spacing w:before="120"/>
        <w:ind w:firstLine="567"/>
        <w:jc w:val="both"/>
      </w:pPr>
      <w:r w:rsidRPr="001F7C7A">
        <w:t>Таблица 9. Распределение децильных групп по кластерам, % по строке</w:t>
      </w:r>
    </w:p>
    <w:tbl>
      <w:tblPr>
        <w:tblW w:w="5000" w:type="pct"/>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left w:w="93" w:type="dxa"/>
          <w:right w:w="93" w:type="dxa"/>
        </w:tblCellMar>
        <w:tblLook w:val="0000" w:firstRow="0" w:lastRow="0" w:firstColumn="0" w:lastColumn="0" w:noHBand="0" w:noVBand="0"/>
      </w:tblPr>
      <w:tblGrid>
        <w:gridCol w:w="755"/>
        <w:gridCol w:w="4493"/>
        <w:gridCol w:w="1175"/>
        <w:gridCol w:w="1175"/>
        <w:gridCol w:w="1175"/>
        <w:gridCol w:w="1051"/>
      </w:tblGrid>
      <w:tr w:rsidR="00804757" w:rsidRPr="001F7C7A" w:rsidTr="00DA182B">
        <w:trPr>
          <w:trHeight w:val="273"/>
          <w:jc w:val="center"/>
        </w:trPr>
        <w:tc>
          <w:tcPr>
            <w:tcW w:w="2671" w:type="pct"/>
            <w:gridSpan w:val="2"/>
            <w:vMerge w:val="restart"/>
            <w:tcBorders>
              <w:top w:val="single" w:sz="2" w:space="0" w:color="000000"/>
            </w:tcBorders>
            <w:shd w:val="clear" w:color="000000" w:fill="auto"/>
            <w:vAlign w:val="bottom"/>
          </w:tcPr>
          <w:p w:rsidR="00804757" w:rsidRPr="001F7C7A" w:rsidRDefault="00804757" w:rsidP="00DA182B">
            <w:r w:rsidRPr="001F7C7A">
              <w:t xml:space="preserve"> </w:t>
            </w:r>
          </w:p>
        </w:tc>
        <w:tc>
          <w:tcPr>
            <w:tcW w:w="2329" w:type="pct"/>
            <w:gridSpan w:val="4"/>
            <w:tcBorders>
              <w:top w:val="single" w:sz="2" w:space="0" w:color="000000"/>
            </w:tcBorders>
            <w:shd w:val="clear" w:color="000000" w:fill="auto"/>
            <w:vAlign w:val="bottom"/>
          </w:tcPr>
          <w:p w:rsidR="00804757" w:rsidRPr="001F7C7A" w:rsidRDefault="00804757" w:rsidP="00DA182B">
            <w:r w:rsidRPr="001F7C7A">
              <w:t>Номер кластера</w:t>
            </w:r>
          </w:p>
        </w:tc>
      </w:tr>
      <w:tr w:rsidR="00804757" w:rsidRPr="001F7C7A" w:rsidTr="00DA182B">
        <w:trPr>
          <w:trHeight w:val="273"/>
          <w:jc w:val="center"/>
        </w:trPr>
        <w:tc>
          <w:tcPr>
            <w:tcW w:w="2671" w:type="pct"/>
            <w:gridSpan w:val="2"/>
            <w:shd w:val="clear" w:color="000000" w:fill="auto"/>
            <w:vAlign w:val="bottom"/>
          </w:tcPr>
          <w:p w:rsidR="00804757" w:rsidRPr="001F7C7A" w:rsidRDefault="00804757" w:rsidP="00DA182B">
            <w:r w:rsidRPr="001F7C7A">
              <w:t xml:space="preserve"> </w:t>
            </w:r>
          </w:p>
        </w:tc>
        <w:tc>
          <w:tcPr>
            <w:tcW w:w="598" w:type="pct"/>
            <w:shd w:val="clear" w:color="000000" w:fill="auto"/>
            <w:vAlign w:val="bottom"/>
          </w:tcPr>
          <w:p w:rsidR="00804757" w:rsidRPr="001F7C7A" w:rsidRDefault="00804757" w:rsidP="00DA182B">
            <w:r w:rsidRPr="001F7C7A">
              <w:t>1</w:t>
            </w:r>
          </w:p>
        </w:tc>
        <w:tc>
          <w:tcPr>
            <w:tcW w:w="598" w:type="pct"/>
            <w:shd w:val="clear" w:color="000000" w:fill="auto"/>
            <w:vAlign w:val="bottom"/>
          </w:tcPr>
          <w:p w:rsidR="00804757" w:rsidRPr="001F7C7A" w:rsidRDefault="00804757" w:rsidP="00DA182B">
            <w:r w:rsidRPr="001F7C7A">
              <w:t>2</w:t>
            </w:r>
          </w:p>
        </w:tc>
        <w:tc>
          <w:tcPr>
            <w:tcW w:w="598" w:type="pct"/>
            <w:shd w:val="clear" w:color="000000" w:fill="auto"/>
            <w:vAlign w:val="bottom"/>
          </w:tcPr>
          <w:p w:rsidR="00804757" w:rsidRPr="001F7C7A" w:rsidRDefault="00804757" w:rsidP="00DA182B">
            <w:r w:rsidRPr="001F7C7A">
              <w:t>3</w:t>
            </w:r>
          </w:p>
        </w:tc>
        <w:tc>
          <w:tcPr>
            <w:tcW w:w="536" w:type="pct"/>
            <w:shd w:val="clear" w:color="000000" w:fill="auto"/>
            <w:vAlign w:val="bottom"/>
          </w:tcPr>
          <w:p w:rsidR="00804757" w:rsidRPr="001F7C7A" w:rsidRDefault="00804757" w:rsidP="00DA182B">
            <w:r w:rsidRPr="001F7C7A">
              <w:t>4</w:t>
            </w:r>
          </w:p>
        </w:tc>
      </w:tr>
      <w:tr w:rsidR="00804757" w:rsidRPr="001F7C7A" w:rsidTr="00DA182B">
        <w:trPr>
          <w:trHeight w:val="964"/>
          <w:jc w:val="center"/>
        </w:trPr>
        <w:tc>
          <w:tcPr>
            <w:tcW w:w="384" w:type="pct"/>
            <w:vMerge w:val="restart"/>
            <w:shd w:val="clear" w:color="000000" w:fill="auto"/>
          </w:tcPr>
          <w:p w:rsidR="00804757" w:rsidRPr="001F7C7A" w:rsidRDefault="00804757" w:rsidP="00DA182B"/>
        </w:tc>
        <w:tc>
          <w:tcPr>
            <w:tcW w:w="2287" w:type="pct"/>
            <w:shd w:val="clear" w:color="000000" w:fill="auto"/>
          </w:tcPr>
          <w:p w:rsidR="00804757" w:rsidRPr="001F7C7A" w:rsidRDefault="00804757" w:rsidP="00DA182B">
            <w:r w:rsidRPr="001F7C7A">
              <w:t>1 дециль (с наименьшими ресурсами)</w:t>
            </w:r>
          </w:p>
        </w:tc>
        <w:tc>
          <w:tcPr>
            <w:tcW w:w="598" w:type="pct"/>
            <w:shd w:val="clear" w:color="000000" w:fill="auto"/>
            <w:vAlign w:val="center"/>
          </w:tcPr>
          <w:p w:rsidR="00804757" w:rsidRPr="001F7C7A" w:rsidRDefault="00804757" w:rsidP="00DA182B">
            <w:r w:rsidRPr="001F7C7A">
              <w:t>7.4</w:t>
            </w:r>
          </w:p>
        </w:tc>
        <w:tc>
          <w:tcPr>
            <w:tcW w:w="598" w:type="pct"/>
            <w:shd w:val="clear" w:color="000000" w:fill="auto"/>
            <w:vAlign w:val="center"/>
          </w:tcPr>
          <w:p w:rsidR="00804757" w:rsidRPr="001F7C7A" w:rsidRDefault="00804757" w:rsidP="00DA182B">
            <w:r w:rsidRPr="001F7C7A">
              <w:t>17.6</w:t>
            </w:r>
          </w:p>
        </w:tc>
        <w:tc>
          <w:tcPr>
            <w:tcW w:w="598" w:type="pct"/>
            <w:shd w:val="clear" w:color="000000" w:fill="auto"/>
            <w:vAlign w:val="center"/>
          </w:tcPr>
          <w:p w:rsidR="00804757" w:rsidRPr="001F7C7A" w:rsidRDefault="00804757" w:rsidP="00DA182B">
            <w:r w:rsidRPr="001F7C7A">
              <w:t>71.5</w:t>
            </w:r>
          </w:p>
        </w:tc>
        <w:tc>
          <w:tcPr>
            <w:tcW w:w="536" w:type="pct"/>
            <w:shd w:val="clear" w:color="000000" w:fill="auto"/>
            <w:vAlign w:val="center"/>
          </w:tcPr>
          <w:p w:rsidR="00804757" w:rsidRPr="001F7C7A" w:rsidRDefault="00804757" w:rsidP="00DA182B">
            <w:r w:rsidRPr="001F7C7A">
              <w:t>3.5</w:t>
            </w:r>
          </w:p>
        </w:tc>
      </w:tr>
      <w:tr w:rsidR="00804757" w:rsidRPr="001F7C7A" w:rsidTr="00DA182B">
        <w:trPr>
          <w:trHeight w:val="273"/>
          <w:jc w:val="center"/>
        </w:trPr>
        <w:tc>
          <w:tcPr>
            <w:tcW w:w="384" w:type="pct"/>
            <w:vMerge w:val="restart"/>
            <w:shd w:val="clear" w:color="000000" w:fill="auto"/>
          </w:tcPr>
          <w:p w:rsidR="00804757" w:rsidRPr="001F7C7A" w:rsidRDefault="00804757" w:rsidP="00DA182B">
            <w:r w:rsidRPr="001F7C7A">
              <w:t xml:space="preserve"> </w:t>
            </w:r>
          </w:p>
        </w:tc>
        <w:tc>
          <w:tcPr>
            <w:tcW w:w="2287" w:type="pct"/>
            <w:shd w:val="clear" w:color="000000" w:fill="auto"/>
          </w:tcPr>
          <w:p w:rsidR="00804757" w:rsidRPr="001F7C7A" w:rsidRDefault="00804757" w:rsidP="00DA182B">
            <w:r w:rsidRPr="001F7C7A">
              <w:t>2 дециль</w:t>
            </w:r>
          </w:p>
        </w:tc>
        <w:tc>
          <w:tcPr>
            <w:tcW w:w="598" w:type="pct"/>
            <w:shd w:val="clear" w:color="000000" w:fill="auto"/>
            <w:vAlign w:val="center"/>
          </w:tcPr>
          <w:p w:rsidR="00804757" w:rsidRPr="001F7C7A" w:rsidRDefault="00804757" w:rsidP="00DA182B">
            <w:r w:rsidRPr="001F7C7A">
              <w:t>8.8</w:t>
            </w:r>
          </w:p>
        </w:tc>
        <w:tc>
          <w:tcPr>
            <w:tcW w:w="598" w:type="pct"/>
            <w:shd w:val="clear" w:color="000000" w:fill="auto"/>
            <w:vAlign w:val="center"/>
          </w:tcPr>
          <w:p w:rsidR="00804757" w:rsidRPr="001F7C7A" w:rsidRDefault="00804757" w:rsidP="00DA182B">
            <w:r w:rsidRPr="001F7C7A">
              <w:t>21.8</w:t>
            </w:r>
          </w:p>
        </w:tc>
        <w:tc>
          <w:tcPr>
            <w:tcW w:w="598" w:type="pct"/>
            <w:shd w:val="clear" w:color="000000" w:fill="auto"/>
            <w:vAlign w:val="center"/>
          </w:tcPr>
          <w:p w:rsidR="00804757" w:rsidRPr="001F7C7A" w:rsidRDefault="00804757" w:rsidP="00DA182B">
            <w:r w:rsidRPr="001F7C7A">
              <w:t>65.0</w:t>
            </w:r>
          </w:p>
        </w:tc>
        <w:tc>
          <w:tcPr>
            <w:tcW w:w="536" w:type="pct"/>
            <w:shd w:val="clear" w:color="000000" w:fill="auto"/>
            <w:vAlign w:val="center"/>
          </w:tcPr>
          <w:p w:rsidR="00804757" w:rsidRPr="001F7C7A" w:rsidRDefault="00804757" w:rsidP="00DA182B">
            <w:r w:rsidRPr="001F7C7A">
              <w:t>4.4</w:t>
            </w:r>
          </w:p>
        </w:tc>
      </w:tr>
      <w:tr w:rsidR="00804757" w:rsidRPr="001F7C7A" w:rsidTr="00DA182B">
        <w:trPr>
          <w:trHeight w:val="273"/>
          <w:jc w:val="center"/>
        </w:trPr>
        <w:tc>
          <w:tcPr>
            <w:tcW w:w="384" w:type="pct"/>
            <w:vMerge w:val="restart"/>
            <w:shd w:val="clear" w:color="000000" w:fill="auto"/>
          </w:tcPr>
          <w:p w:rsidR="00804757" w:rsidRPr="001F7C7A" w:rsidRDefault="00804757" w:rsidP="00DA182B">
            <w:r w:rsidRPr="001F7C7A">
              <w:t xml:space="preserve"> </w:t>
            </w:r>
          </w:p>
        </w:tc>
        <w:tc>
          <w:tcPr>
            <w:tcW w:w="2287" w:type="pct"/>
            <w:shd w:val="clear" w:color="000000" w:fill="auto"/>
          </w:tcPr>
          <w:p w:rsidR="00804757" w:rsidRPr="001F7C7A" w:rsidRDefault="00804757" w:rsidP="00DA182B">
            <w:r w:rsidRPr="001F7C7A">
              <w:t>3 дециль</w:t>
            </w:r>
          </w:p>
        </w:tc>
        <w:tc>
          <w:tcPr>
            <w:tcW w:w="598" w:type="pct"/>
            <w:shd w:val="clear" w:color="000000" w:fill="auto"/>
            <w:vAlign w:val="center"/>
          </w:tcPr>
          <w:p w:rsidR="00804757" w:rsidRPr="001F7C7A" w:rsidRDefault="00804757" w:rsidP="00DA182B">
            <w:r w:rsidRPr="001F7C7A">
              <w:t>8.6</w:t>
            </w:r>
          </w:p>
        </w:tc>
        <w:tc>
          <w:tcPr>
            <w:tcW w:w="598" w:type="pct"/>
            <w:shd w:val="clear" w:color="000000" w:fill="auto"/>
            <w:vAlign w:val="center"/>
          </w:tcPr>
          <w:p w:rsidR="00804757" w:rsidRPr="001F7C7A" w:rsidRDefault="00804757" w:rsidP="00DA182B">
            <w:r w:rsidRPr="001F7C7A">
              <w:t>26.9</w:t>
            </w:r>
          </w:p>
        </w:tc>
        <w:tc>
          <w:tcPr>
            <w:tcW w:w="598" w:type="pct"/>
            <w:shd w:val="clear" w:color="000000" w:fill="auto"/>
            <w:vAlign w:val="center"/>
          </w:tcPr>
          <w:p w:rsidR="00804757" w:rsidRPr="001F7C7A" w:rsidRDefault="00804757" w:rsidP="00DA182B">
            <w:r w:rsidRPr="001F7C7A">
              <w:t>59.5</w:t>
            </w:r>
          </w:p>
        </w:tc>
        <w:tc>
          <w:tcPr>
            <w:tcW w:w="536" w:type="pct"/>
            <w:shd w:val="clear" w:color="000000" w:fill="auto"/>
            <w:vAlign w:val="center"/>
          </w:tcPr>
          <w:p w:rsidR="00804757" w:rsidRPr="001F7C7A" w:rsidRDefault="00804757" w:rsidP="00DA182B">
            <w:r w:rsidRPr="001F7C7A">
              <w:t>5.1</w:t>
            </w:r>
          </w:p>
        </w:tc>
      </w:tr>
      <w:tr w:rsidR="00804757" w:rsidRPr="001F7C7A" w:rsidTr="00DA182B">
        <w:trPr>
          <w:trHeight w:val="273"/>
          <w:jc w:val="center"/>
        </w:trPr>
        <w:tc>
          <w:tcPr>
            <w:tcW w:w="384" w:type="pct"/>
            <w:vMerge w:val="restart"/>
            <w:shd w:val="clear" w:color="000000" w:fill="auto"/>
          </w:tcPr>
          <w:p w:rsidR="00804757" w:rsidRPr="001F7C7A" w:rsidRDefault="00804757" w:rsidP="00DA182B">
            <w:r w:rsidRPr="001F7C7A">
              <w:t xml:space="preserve"> </w:t>
            </w:r>
          </w:p>
        </w:tc>
        <w:tc>
          <w:tcPr>
            <w:tcW w:w="2287" w:type="pct"/>
            <w:shd w:val="clear" w:color="000000" w:fill="auto"/>
          </w:tcPr>
          <w:p w:rsidR="00804757" w:rsidRPr="001F7C7A" w:rsidRDefault="00804757" w:rsidP="00DA182B">
            <w:r w:rsidRPr="001F7C7A">
              <w:t>4 дециль</w:t>
            </w:r>
          </w:p>
        </w:tc>
        <w:tc>
          <w:tcPr>
            <w:tcW w:w="598" w:type="pct"/>
            <w:shd w:val="clear" w:color="000000" w:fill="auto"/>
            <w:vAlign w:val="center"/>
          </w:tcPr>
          <w:p w:rsidR="00804757" w:rsidRPr="001F7C7A" w:rsidRDefault="00804757" w:rsidP="00DA182B">
            <w:r w:rsidRPr="001F7C7A">
              <w:t>9.8</w:t>
            </w:r>
          </w:p>
        </w:tc>
        <w:tc>
          <w:tcPr>
            <w:tcW w:w="598" w:type="pct"/>
            <w:shd w:val="clear" w:color="000000" w:fill="auto"/>
            <w:vAlign w:val="center"/>
          </w:tcPr>
          <w:p w:rsidR="00804757" w:rsidRPr="001F7C7A" w:rsidRDefault="00804757" w:rsidP="00DA182B">
            <w:r w:rsidRPr="001F7C7A">
              <w:t>29.4</w:t>
            </w:r>
          </w:p>
        </w:tc>
        <w:tc>
          <w:tcPr>
            <w:tcW w:w="598" w:type="pct"/>
            <w:shd w:val="clear" w:color="000000" w:fill="auto"/>
            <w:vAlign w:val="center"/>
          </w:tcPr>
          <w:p w:rsidR="00804757" w:rsidRPr="001F7C7A" w:rsidRDefault="00804757" w:rsidP="00DA182B">
            <w:r w:rsidRPr="001F7C7A">
              <w:t>55.2</w:t>
            </w:r>
          </w:p>
        </w:tc>
        <w:tc>
          <w:tcPr>
            <w:tcW w:w="536" w:type="pct"/>
            <w:shd w:val="clear" w:color="000000" w:fill="auto"/>
            <w:vAlign w:val="center"/>
          </w:tcPr>
          <w:p w:rsidR="00804757" w:rsidRPr="001F7C7A" w:rsidRDefault="00804757" w:rsidP="00DA182B">
            <w:r w:rsidRPr="001F7C7A">
              <w:t>5.6</w:t>
            </w:r>
          </w:p>
        </w:tc>
      </w:tr>
      <w:tr w:rsidR="00804757" w:rsidRPr="001F7C7A" w:rsidTr="00DA182B">
        <w:trPr>
          <w:trHeight w:val="273"/>
          <w:jc w:val="center"/>
        </w:trPr>
        <w:tc>
          <w:tcPr>
            <w:tcW w:w="384" w:type="pct"/>
            <w:vMerge w:val="restart"/>
            <w:shd w:val="clear" w:color="000000" w:fill="auto"/>
          </w:tcPr>
          <w:p w:rsidR="00804757" w:rsidRPr="001F7C7A" w:rsidRDefault="00804757" w:rsidP="00DA182B">
            <w:r w:rsidRPr="001F7C7A">
              <w:t xml:space="preserve"> </w:t>
            </w:r>
          </w:p>
        </w:tc>
        <w:tc>
          <w:tcPr>
            <w:tcW w:w="2287" w:type="pct"/>
            <w:shd w:val="clear" w:color="000000" w:fill="auto"/>
          </w:tcPr>
          <w:p w:rsidR="00804757" w:rsidRPr="001F7C7A" w:rsidRDefault="00804757" w:rsidP="00DA182B">
            <w:r w:rsidRPr="001F7C7A">
              <w:t>5 дециль</w:t>
            </w:r>
          </w:p>
        </w:tc>
        <w:tc>
          <w:tcPr>
            <w:tcW w:w="598" w:type="pct"/>
            <w:shd w:val="clear" w:color="000000" w:fill="auto"/>
            <w:vAlign w:val="center"/>
          </w:tcPr>
          <w:p w:rsidR="00804757" w:rsidRPr="001F7C7A" w:rsidRDefault="00804757" w:rsidP="00DA182B">
            <w:r w:rsidRPr="001F7C7A">
              <w:t>10.0</w:t>
            </w:r>
          </w:p>
        </w:tc>
        <w:tc>
          <w:tcPr>
            <w:tcW w:w="598" w:type="pct"/>
            <w:shd w:val="clear" w:color="000000" w:fill="auto"/>
            <w:vAlign w:val="center"/>
          </w:tcPr>
          <w:p w:rsidR="00804757" w:rsidRPr="001F7C7A" w:rsidRDefault="00804757" w:rsidP="00DA182B">
            <w:r w:rsidRPr="001F7C7A">
              <w:t>34.2</w:t>
            </w:r>
          </w:p>
        </w:tc>
        <w:tc>
          <w:tcPr>
            <w:tcW w:w="598" w:type="pct"/>
            <w:shd w:val="clear" w:color="000000" w:fill="auto"/>
            <w:vAlign w:val="center"/>
          </w:tcPr>
          <w:p w:rsidR="00804757" w:rsidRPr="001F7C7A" w:rsidRDefault="00804757" w:rsidP="00DA182B">
            <w:r w:rsidRPr="001F7C7A">
              <w:t>49.4</w:t>
            </w:r>
          </w:p>
        </w:tc>
        <w:tc>
          <w:tcPr>
            <w:tcW w:w="536" w:type="pct"/>
            <w:shd w:val="clear" w:color="000000" w:fill="auto"/>
            <w:vAlign w:val="center"/>
          </w:tcPr>
          <w:p w:rsidR="00804757" w:rsidRPr="001F7C7A" w:rsidRDefault="00804757" w:rsidP="00DA182B">
            <w:r w:rsidRPr="001F7C7A">
              <w:t>6.4</w:t>
            </w:r>
          </w:p>
        </w:tc>
      </w:tr>
      <w:tr w:rsidR="00804757" w:rsidRPr="001F7C7A" w:rsidTr="00DA182B">
        <w:trPr>
          <w:trHeight w:val="273"/>
          <w:jc w:val="center"/>
        </w:trPr>
        <w:tc>
          <w:tcPr>
            <w:tcW w:w="384" w:type="pct"/>
            <w:vMerge w:val="restart"/>
            <w:shd w:val="clear" w:color="000000" w:fill="auto"/>
          </w:tcPr>
          <w:p w:rsidR="00804757" w:rsidRPr="001F7C7A" w:rsidRDefault="00804757" w:rsidP="00DA182B">
            <w:r w:rsidRPr="001F7C7A">
              <w:t xml:space="preserve"> </w:t>
            </w:r>
          </w:p>
        </w:tc>
        <w:tc>
          <w:tcPr>
            <w:tcW w:w="2287" w:type="pct"/>
            <w:shd w:val="clear" w:color="000000" w:fill="auto"/>
          </w:tcPr>
          <w:p w:rsidR="00804757" w:rsidRPr="001F7C7A" w:rsidRDefault="00804757" w:rsidP="00DA182B">
            <w:r w:rsidRPr="001F7C7A">
              <w:t>6 дециль</w:t>
            </w:r>
          </w:p>
        </w:tc>
        <w:tc>
          <w:tcPr>
            <w:tcW w:w="598" w:type="pct"/>
            <w:shd w:val="clear" w:color="000000" w:fill="auto"/>
            <w:vAlign w:val="center"/>
          </w:tcPr>
          <w:p w:rsidR="00804757" w:rsidRPr="001F7C7A" w:rsidRDefault="00804757" w:rsidP="00DA182B">
            <w:r w:rsidRPr="001F7C7A">
              <w:t>9.6</w:t>
            </w:r>
          </w:p>
        </w:tc>
        <w:tc>
          <w:tcPr>
            <w:tcW w:w="598" w:type="pct"/>
            <w:shd w:val="clear" w:color="000000" w:fill="auto"/>
            <w:vAlign w:val="center"/>
          </w:tcPr>
          <w:p w:rsidR="00804757" w:rsidRPr="001F7C7A" w:rsidRDefault="00804757" w:rsidP="00DA182B">
            <w:r w:rsidRPr="001F7C7A">
              <w:t>38.9</w:t>
            </w:r>
          </w:p>
        </w:tc>
        <w:tc>
          <w:tcPr>
            <w:tcW w:w="598" w:type="pct"/>
            <w:shd w:val="clear" w:color="000000" w:fill="auto"/>
            <w:vAlign w:val="center"/>
          </w:tcPr>
          <w:p w:rsidR="00804757" w:rsidRPr="001F7C7A" w:rsidRDefault="00804757" w:rsidP="00DA182B">
            <w:r w:rsidRPr="001F7C7A">
              <w:t>43.8</w:t>
            </w:r>
          </w:p>
        </w:tc>
        <w:tc>
          <w:tcPr>
            <w:tcW w:w="536" w:type="pct"/>
            <w:shd w:val="clear" w:color="000000" w:fill="auto"/>
            <w:vAlign w:val="center"/>
          </w:tcPr>
          <w:p w:rsidR="00804757" w:rsidRPr="001F7C7A" w:rsidRDefault="00804757" w:rsidP="00DA182B">
            <w:r w:rsidRPr="001F7C7A">
              <w:t>7.7</w:t>
            </w:r>
          </w:p>
        </w:tc>
      </w:tr>
      <w:tr w:rsidR="00804757" w:rsidRPr="001F7C7A" w:rsidTr="00DA182B">
        <w:trPr>
          <w:trHeight w:val="273"/>
          <w:jc w:val="center"/>
        </w:trPr>
        <w:tc>
          <w:tcPr>
            <w:tcW w:w="384" w:type="pct"/>
            <w:vMerge w:val="restart"/>
            <w:shd w:val="clear" w:color="000000" w:fill="auto"/>
          </w:tcPr>
          <w:p w:rsidR="00804757" w:rsidRPr="001F7C7A" w:rsidRDefault="00804757" w:rsidP="00DA182B">
            <w:r w:rsidRPr="001F7C7A">
              <w:t xml:space="preserve"> </w:t>
            </w:r>
          </w:p>
        </w:tc>
        <w:tc>
          <w:tcPr>
            <w:tcW w:w="2287" w:type="pct"/>
            <w:shd w:val="clear" w:color="000000" w:fill="auto"/>
          </w:tcPr>
          <w:p w:rsidR="00804757" w:rsidRPr="001F7C7A" w:rsidRDefault="00804757" w:rsidP="00DA182B">
            <w:r w:rsidRPr="001F7C7A">
              <w:t>7 дециль</w:t>
            </w:r>
          </w:p>
        </w:tc>
        <w:tc>
          <w:tcPr>
            <w:tcW w:w="598" w:type="pct"/>
            <w:shd w:val="clear" w:color="000000" w:fill="auto"/>
            <w:vAlign w:val="center"/>
          </w:tcPr>
          <w:p w:rsidR="00804757" w:rsidRPr="001F7C7A" w:rsidRDefault="00804757" w:rsidP="00DA182B">
            <w:r w:rsidRPr="001F7C7A">
              <w:t>11.0</w:t>
            </w:r>
          </w:p>
        </w:tc>
        <w:tc>
          <w:tcPr>
            <w:tcW w:w="598" w:type="pct"/>
            <w:shd w:val="clear" w:color="000000" w:fill="auto"/>
            <w:vAlign w:val="center"/>
          </w:tcPr>
          <w:p w:rsidR="00804757" w:rsidRPr="001F7C7A" w:rsidRDefault="00804757" w:rsidP="00DA182B">
            <w:r w:rsidRPr="001F7C7A">
              <w:t>44.6</w:t>
            </w:r>
          </w:p>
        </w:tc>
        <w:tc>
          <w:tcPr>
            <w:tcW w:w="598" w:type="pct"/>
            <w:shd w:val="clear" w:color="000000" w:fill="auto"/>
            <w:vAlign w:val="center"/>
          </w:tcPr>
          <w:p w:rsidR="00804757" w:rsidRPr="001F7C7A" w:rsidRDefault="00804757" w:rsidP="00DA182B">
            <w:r w:rsidRPr="001F7C7A">
              <w:t>36.7</w:t>
            </w:r>
          </w:p>
        </w:tc>
        <w:tc>
          <w:tcPr>
            <w:tcW w:w="536" w:type="pct"/>
            <w:shd w:val="clear" w:color="000000" w:fill="auto"/>
            <w:vAlign w:val="center"/>
          </w:tcPr>
          <w:p w:rsidR="00804757" w:rsidRPr="001F7C7A" w:rsidRDefault="00804757" w:rsidP="00DA182B">
            <w:r w:rsidRPr="001F7C7A">
              <w:t>7.8</w:t>
            </w:r>
          </w:p>
        </w:tc>
      </w:tr>
      <w:tr w:rsidR="00804757" w:rsidRPr="001F7C7A" w:rsidTr="00DA182B">
        <w:trPr>
          <w:trHeight w:val="273"/>
          <w:jc w:val="center"/>
        </w:trPr>
        <w:tc>
          <w:tcPr>
            <w:tcW w:w="384" w:type="pct"/>
            <w:vMerge w:val="restart"/>
            <w:shd w:val="clear" w:color="000000" w:fill="auto"/>
          </w:tcPr>
          <w:p w:rsidR="00804757" w:rsidRPr="001F7C7A" w:rsidRDefault="00804757" w:rsidP="00DA182B">
            <w:r w:rsidRPr="001F7C7A">
              <w:t xml:space="preserve"> </w:t>
            </w:r>
          </w:p>
        </w:tc>
        <w:tc>
          <w:tcPr>
            <w:tcW w:w="2287" w:type="pct"/>
            <w:shd w:val="clear" w:color="000000" w:fill="auto"/>
          </w:tcPr>
          <w:p w:rsidR="00804757" w:rsidRPr="001F7C7A" w:rsidRDefault="00804757" w:rsidP="00DA182B">
            <w:r w:rsidRPr="001F7C7A">
              <w:t>8 дециль</w:t>
            </w:r>
          </w:p>
        </w:tc>
        <w:tc>
          <w:tcPr>
            <w:tcW w:w="598" w:type="pct"/>
            <w:shd w:val="clear" w:color="000000" w:fill="auto"/>
            <w:vAlign w:val="center"/>
          </w:tcPr>
          <w:p w:rsidR="00804757" w:rsidRPr="001F7C7A" w:rsidRDefault="00804757" w:rsidP="00DA182B">
            <w:r w:rsidRPr="001F7C7A">
              <w:t>10.6</w:t>
            </w:r>
          </w:p>
        </w:tc>
        <w:tc>
          <w:tcPr>
            <w:tcW w:w="598" w:type="pct"/>
            <w:shd w:val="clear" w:color="000000" w:fill="auto"/>
            <w:vAlign w:val="center"/>
          </w:tcPr>
          <w:p w:rsidR="00804757" w:rsidRPr="001F7C7A" w:rsidRDefault="00804757" w:rsidP="00DA182B">
            <w:r w:rsidRPr="001F7C7A">
              <w:t>50.0</w:t>
            </w:r>
          </w:p>
        </w:tc>
        <w:tc>
          <w:tcPr>
            <w:tcW w:w="598" w:type="pct"/>
            <w:shd w:val="clear" w:color="000000" w:fill="auto"/>
            <w:vAlign w:val="center"/>
          </w:tcPr>
          <w:p w:rsidR="00804757" w:rsidRPr="001F7C7A" w:rsidRDefault="00804757" w:rsidP="00DA182B">
            <w:r w:rsidRPr="001F7C7A">
              <w:t>32.3</w:t>
            </w:r>
          </w:p>
        </w:tc>
        <w:tc>
          <w:tcPr>
            <w:tcW w:w="536" w:type="pct"/>
            <w:shd w:val="clear" w:color="000000" w:fill="auto"/>
            <w:vAlign w:val="center"/>
          </w:tcPr>
          <w:p w:rsidR="00804757" w:rsidRPr="001F7C7A" w:rsidRDefault="00804757" w:rsidP="00DA182B">
            <w:r w:rsidRPr="001F7C7A">
              <w:t>7.1</w:t>
            </w:r>
          </w:p>
        </w:tc>
      </w:tr>
      <w:tr w:rsidR="00804757" w:rsidRPr="001F7C7A" w:rsidTr="00DA182B">
        <w:trPr>
          <w:trHeight w:val="273"/>
          <w:jc w:val="center"/>
        </w:trPr>
        <w:tc>
          <w:tcPr>
            <w:tcW w:w="384" w:type="pct"/>
            <w:vMerge w:val="restart"/>
            <w:shd w:val="clear" w:color="000000" w:fill="auto"/>
          </w:tcPr>
          <w:p w:rsidR="00804757" w:rsidRPr="001F7C7A" w:rsidRDefault="00804757" w:rsidP="00DA182B">
            <w:r w:rsidRPr="001F7C7A">
              <w:t xml:space="preserve"> </w:t>
            </w:r>
          </w:p>
        </w:tc>
        <w:tc>
          <w:tcPr>
            <w:tcW w:w="2287" w:type="pct"/>
            <w:shd w:val="clear" w:color="000000" w:fill="auto"/>
          </w:tcPr>
          <w:p w:rsidR="00804757" w:rsidRPr="001F7C7A" w:rsidRDefault="00804757" w:rsidP="00DA182B">
            <w:r w:rsidRPr="001F7C7A">
              <w:t>9 дециль</w:t>
            </w:r>
          </w:p>
        </w:tc>
        <w:tc>
          <w:tcPr>
            <w:tcW w:w="598" w:type="pct"/>
            <w:shd w:val="clear" w:color="000000" w:fill="auto"/>
            <w:vAlign w:val="center"/>
          </w:tcPr>
          <w:p w:rsidR="00804757" w:rsidRPr="001F7C7A" w:rsidRDefault="00804757" w:rsidP="00DA182B">
            <w:r w:rsidRPr="001F7C7A">
              <w:t>11.1</w:t>
            </w:r>
          </w:p>
        </w:tc>
        <w:tc>
          <w:tcPr>
            <w:tcW w:w="598" w:type="pct"/>
            <w:shd w:val="clear" w:color="000000" w:fill="auto"/>
            <w:vAlign w:val="center"/>
          </w:tcPr>
          <w:p w:rsidR="00804757" w:rsidRPr="001F7C7A" w:rsidRDefault="00804757" w:rsidP="00DA182B">
            <w:r w:rsidRPr="001F7C7A">
              <w:t>53.5</w:t>
            </w:r>
          </w:p>
        </w:tc>
        <w:tc>
          <w:tcPr>
            <w:tcW w:w="598" w:type="pct"/>
            <w:shd w:val="clear" w:color="000000" w:fill="auto"/>
            <w:vAlign w:val="center"/>
          </w:tcPr>
          <w:p w:rsidR="00804757" w:rsidRPr="001F7C7A" w:rsidRDefault="00804757" w:rsidP="00DA182B">
            <w:r w:rsidRPr="001F7C7A">
              <w:t>28.4</w:t>
            </w:r>
          </w:p>
        </w:tc>
        <w:tc>
          <w:tcPr>
            <w:tcW w:w="536" w:type="pct"/>
            <w:shd w:val="clear" w:color="000000" w:fill="auto"/>
            <w:vAlign w:val="center"/>
          </w:tcPr>
          <w:p w:rsidR="00804757" w:rsidRPr="001F7C7A" w:rsidRDefault="00804757" w:rsidP="00DA182B">
            <w:r w:rsidRPr="001F7C7A">
              <w:t>7.0</w:t>
            </w:r>
          </w:p>
        </w:tc>
      </w:tr>
      <w:tr w:rsidR="00804757" w:rsidRPr="001F7C7A" w:rsidTr="00DA182B">
        <w:trPr>
          <w:trHeight w:val="964"/>
          <w:jc w:val="center"/>
        </w:trPr>
        <w:tc>
          <w:tcPr>
            <w:tcW w:w="384" w:type="pct"/>
            <w:shd w:val="clear" w:color="000000" w:fill="auto"/>
          </w:tcPr>
          <w:p w:rsidR="00804757" w:rsidRPr="001F7C7A" w:rsidRDefault="00804757" w:rsidP="00DA182B">
            <w:r w:rsidRPr="001F7C7A">
              <w:t xml:space="preserve"> </w:t>
            </w:r>
          </w:p>
        </w:tc>
        <w:tc>
          <w:tcPr>
            <w:tcW w:w="2287" w:type="pct"/>
            <w:shd w:val="clear" w:color="000000" w:fill="auto"/>
          </w:tcPr>
          <w:p w:rsidR="00804757" w:rsidRPr="001F7C7A" w:rsidRDefault="00804757" w:rsidP="00DA182B">
            <w:r w:rsidRPr="001F7C7A">
              <w:t>10 дециль (с наибольшими ресурсами)</w:t>
            </w:r>
          </w:p>
        </w:tc>
        <w:tc>
          <w:tcPr>
            <w:tcW w:w="598" w:type="pct"/>
            <w:shd w:val="clear" w:color="000000" w:fill="auto"/>
            <w:vAlign w:val="center"/>
          </w:tcPr>
          <w:p w:rsidR="00804757" w:rsidRPr="001F7C7A" w:rsidRDefault="00804757" w:rsidP="00DA182B">
            <w:r w:rsidRPr="001F7C7A">
              <w:t>12.4</w:t>
            </w:r>
          </w:p>
        </w:tc>
        <w:tc>
          <w:tcPr>
            <w:tcW w:w="598" w:type="pct"/>
            <w:shd w:val="clear" w:color="000000" w:fill="auto"/>
            <w:vAlign w:val="center"/>
          </w:tcPr>
          <w:p w:rsidR="00804757" w:rsidRPr="001F7C7A" w:rsidRDefault="00804757" w:rsidP="00DA182B">
            <w:r w:rsidRPr="001F7C7A">
              <w:t>57.4</w:t>
            </w:r>
          </w:p>
        </w:tc>
        <w:tc>
          <w:tcPr>
            <w:tcW w:w="598" w:type="pct"/>
            <w:shd w:val="clear" w:color="000000" w:fill="auto"/>
            <w:vAlign w:val="center"/>
          </w:tcPr>
          <w:p w:rsidR="00804757" w:rsidRPr="001F7C7A" w:rsidRDefault="00804757" w:rsidP="00DA182B">
            <w:r w:rsidRPr="001F7C7A">
              <w:t>23.0</w:t>
            </w:r>
          </w:p>
        </w:tc>
        <w:tc>
          <w:tcPr>
            <w:tcW w:w="536" w:type="pct"/>
            <w:shd w:val="clear" w:color="000000" w:fill="auto"/>
            <w:vAlign w:val="center"/>
          </w:tcPr>
          <w:p w:rsidR="00804757" w:rsidRPr="001F7C7A" w:rsidRDefault="00804757" w:rsidP="00DA182B">
            <w:r w:rsidRPr="001F7C7A">
              <w:t>7.1</w:t>
            </w:r>
          </w:p>
        </w:tc>
      </w:tr>
      <w:tr w:rsidR="00804757" w:rsidRPr="001F7C7A" w:rsidTr="00DA182B">
        <w:trPr>
          <w:trHeight w:val="273"/>
          <w:jc w:val="center"/>
        </w:trPr>
        <w:tc>
          <w:tcPr>
            <w:tcW w:w="2671" w:type="pct"/>
            <w:gridSpan w:val="2"/>
            <w:tcBorders>
              <w:bottom w:val="single" w:sz="2" w:space="0" w:color="000000"/>
            </w:tcBorders>
            <w:shd w:val="clear" w:color="000000" w:fill="auto"/>
          </w:tcPr>
          <w:p w:rsidR="00804757" w:rsidRPr="001F7C7A" w:rsidRDefault="00804757" w:rsidP="00DA182B">
            <w:r w:rsidRPr="001F7C7A">
              <w:t>Total</w:t>
            </w:r>
          </w:p>
        </w:tc>
        <w:tc>
          <w:tcPr>
            <w:tcW w:w="598" w:type="pct"/>
            <w:tcBorders>
              <w:bottom w:val="single" w:sz="2" w:space="0" w:color="000000"/>
            </w:tcBorders>
            <w:shd w:val="clear" w:color="000000" w:fill="auto"/>
            <w:vAlign w:val="center"/>
          </w:tcPr>
          <w:p w:rsidR="00804757" w:rsidRPr="001F7C7A" w:rsidRDefault="00804757" w:rsidP="00DA182B">
            <w:r w:rsidRPr="001F7C7A">
              <w:t>9.6</w:t>
            </w:r>
          </w:p>
        </w:tc>
        <w:tc>
          <w:tcPr>
            <w:tcW w:w="598" w:type="pct"/>
            <w:tcBorders>
              <w:bottom w:val="single" w:sz="2" w:space="0" w:color="000000"/>
            </w:tcBorders>
            <w:shd w:val="clear" w:color="000000" w:fill="auto"/>
            <w:vAlign w:val="center"/>
          </w:tcPr>
          <w:p w:rsidR="00804757" w:rsidRPr="001F7C7A" w:rsidRDefault="00804757" w:rsidP="00DA182B">
            <w:r w:rsidRPr="001F7C7A">
              <w:t>33.9</w:t>
            </w:r>
          </w:p>
        </w:tc>
        <w:tc>
          <w:tcPr>
            <w:tcW w:w="598" w:type="pct"/>
            <w:tcBorders>
              <w:bottom w:val="single" w:sz="2" w:space="0" w:color="000000"/>
            </w:tcBorders>
            <w:shd w:val="clear" w:color="000000" w:fill="auto"/>
            <w:vAlign w:val="center"/>
          </w:tcPr>
          <w:p w:rsidR="00804757" w:rsidRPr="001F7C7A" w:rsidRDefault="00804757" w:rsidP="00DA182B">
            <w:r w:rsidRPr="001F7C7A">
              <w:t>50.5</w:t>
            </w:r>
          </w:p>
        </w:tc>
        <w:tc>
          <w:tcPr>
            <w:tcW w:w="536" w:type="pct"/>
            <w:tcBorders>
              <w:bottom w:val="single" w:sz="2" w:space="0" w:color="000000"/>
            </w:tcBorders>
            <w:shd w:val="clear" w:color="000000" w:fill="auto"/>
            <w:vAlign w:val="center"/>
          </w:tcPr>
          <w:p w:rsidR="00804757" w:rsidRPr="001F7C7A" w:rsidRDefault="00804757" w:rsidP="00DA182B">
            <w:r w:rsidRPr="001F7C7A">
              <w:t>6.0</w:t>
            </w:r>
          </w:p>
        </w:tc>
      </w:tr>
    </w:tbl>
    <w:p w:rsidR="00804757" w:rsidRDefault="00804757" w:rsidP="00804757">
      <w:pPr>
        <w:spacing w:before="120"/>
        <w:ind w:firstLine="567"/>
        <w:jc w:val="both"/>
      </w:pPr>
    </w:p>
    <w:p w:rsidR="00804757" w:rsidRPr="001F7C7A" w:rsidRDefault="00804757" w:rsidP="00804757">
      <w:pPr>
        <w:spacing w:before="120"/>
        <w:ind w:firstLine="567"/>
        <w:jc w:val="both"/>
      </w:pPr>
      <w:r w:rsidRPr="001F7C7A">
        <w:t>Таблица 10. Распределение домохозяйств городской и сельской местности по кластерам, % по строке</w:t>
      </w:r>
    </w:p>
    <w:tbl>
      <w:tblPr>
        <w:tblW w:w="5000" w:type="pct"/>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left w:w="93" w:type="dxa"/>
          <w:right w:w="93" w:type="dxa"/>
        </w:tblCellMar>
        <w:tblLook w:val="0000" w:firstRow="0" w:lastRow="0" w:firstColumn="0" w:lastColumn="0" w:noHBand="0" w:noVBand="0"/>
      </w:tblPr>
      <w:tblGrid>
        <w:gridCol w:w="757"/>
        <w:gridCol w:w="2894"/>
        <w:gridCol w:w="959"/>
        <w:gridCol w:w="1242"/>
        <w:gridCol w:w="1364"/>
        <w:gridCol w:w="1364"/>
        <w:gridCol w:w="1244"/>
      </w:tblGrid>
      <w:tr w:rsidR="00804757" w:rsidRPr="001F7C7A" w:rsidTr="00DA182B">
        <w:trPr>
          <w:trHeight w:val="273"/>
          <w:jc w:val="center"/>
        </w:trPr>
        <w:tc>
          <w:tcPr>
            <w:tcW w:w="1859" w:type="pct"/>
            <w:gridSpan w:val="2"/>
            <w:tcBorders>
              <w:top w:val="single" w:sz="2" w:space="0" w:color="000000"/>
            </w:tcBorders>
            <w:shd w:val="clear" w:color="000000" w:fill="auto"/>
            <w:vAlign w:val="bottom"/>
          </w:tcPr>
          <w:p w:rsidR="00804757" w:rsidRPr="001F7C7A" w:rsidRDefault="00804757" w:rsidP="00DA182B">
            <w:r w:rsidRPr="001F7C7A">
              <w:t xml:space="preserve"> </w:t>
            </w:r>
          </w:p>
        </w:tc>
        <w:tc>
          <w:tcPr>
            <w:tcW w:w="488" w:type="pct"/>
            <w:tcBorders>
              <w:top w:val="single" w:sz="2" w:space="0" w:color="000000"/>
            </w:tcBorders>
            <w:shd w:val="clear" w:color="000000" w:fill="auto"/>
            <w:vAlign w:val="bottom"/>
          </w:tcPr>
          <w:p w:rsidR="00804757" w:rsidRPr="001F7C7A" w:rsidRDefault="00804757" w:rsidP="00DA182B">
            <w:r w:rsidRPr="001F7C7A">
              <w:t xml:space="preserve"> </w:t>
            </w:r>
          </w:p>
        </w:tc>
        <w:tc>
          <w:tcPr>
            <w:tcW w:w="2653" w:type="pct"/>
            <w:gridSpan w:val="4"/>
            <w:tcBorders>
              <w:top w:val="single" w:sz="2" w:space="0" w:color="000000"/>
            </w:tcBorders>
            <w:shd w:val="clear" w:color="000000" w:fill="auto"/>
            <w:vAlign w:val="bottom"/>
          </w:tcPr>
          <w:p w:rsidR="00804757" w:rsidRPr="001F7C7A" w:rsidRDefault="00804757" w:rsidP="00DA182B">
            <w:r w:rsidRPr="001F7C7A">
              <w:t>Номер кластера</w:t>
            </w:r>
          </w:p>
        </w:tc>
      </w:tr>
      <w:tr w:rsidR="00804757" w:rsidRPr="001F7C7A" w:rsidTr="00DA182B">
        <w:trPr>
          <w:trHeight w:val="273"/>
          <w:jc w:val="center"/>
        </w:trPr>
        <w:tc>
          <w:tcPr>
            <w:tcW w:w="1859" w:type="pct"/>
            <w:gridSpan w:val="2"/>
            <w:shd w:val="clear" w:color="000000" w:fill="auto"/>
            <w:vAlign w:val="bottom"/>
          </w:tcPr>
          <w:p w:rsidR="00804757" w:rsidRPr="001F7C7A" w:rsidRDefault="00804757" w:rsidP="00DA182B">
            <w:r w:rsidRPr="001F7C7A">
              <w:t xml:space="preserve"> </w:t>
            </w:r>
          </w:p>
        </w:tc>
        <w:tc>
          <w:tcPr>
            <w:tcW w:w="488" w:type="pct"/>
            <w:shd w:val="clear" w:color="000000" w:fill="auto"/>
            <w:vAlign w:val="bottom"/>
          </w:tcPr>
          <w:p w:rsidR="00804757" w:rsidRPr="001F7C7A" w:rsidRDefault="00804757" w:rsidP="00DA182B"/>
        </w:tc>
        <w:tc>
          <w:tcPr>
            <w:tcW w:w="632" w:type="pct"/>
            <w:shd w:val="clear" w:color="000000" w:fill="auto"/>
            <w:vAlign w:val="bottom"/>
          </w:tcPr>
          <w:p w:rsidR="00804757" w:rsidRPr="001F7C7A" w:rsidRDefault="00804757" w:rsidP="00DA182B">
            <w:r w:rsidRPr="001F7C7A">
              <w:t>1</w:t>
            </w:r>
          </w:p>
        </w:tc>
        <w:tc>
          <w:tcPr>
            <w:tcW w:w="694" w:type="pct"/>
            <w:shd w:val="clear" w:color="000000" w:fill="auto"/>
            <w:vAlign w:val="bottom"/>
          </w:tcPr>
          <w:p w:rsidR="00804757" w:rsidRPr="001F7C7A" w:rsidRDefault="00804757" w:rsidP="00DA182B">
            <w:r w:rsidRPr="001F7C7A">
              <w:t>2</w:t>
            </w:r>
          </w:p>
        </w:tc>
        <w:tc>
          <w:tcPr>
            <w:tcW w:w="694" w:type="pct"/>
            <w:shd w:val="clear" w:color="000000" w:fill="auto"/>
            <w:vAlign w:val="bottom"/>
          </w:tcPr>
          <w:p w:rsidR="00804757" w:rsidRPr="001F7C7A" w:rsidRDefault="00804757" w:rsidP="00DA182B">
            <w:r w:rsidRPr="001F7C7A">
              <w:t>3</w:t>
            </w:r>
          </w:p>
        </w:tc>
        <w:tc>
          <w:tcPr>
            <w:tcW w:w="632" w:type="pct"/>
            <w:shd w:val="clear" w:color="000000" w:fill="auto"/>
            <w:vAlign w:val="bottom"/>
          </w:tcPr>
          <w:p w:rsidR="00804757" w:rsidRPr="001F7C7A" w:rsidRDefault="00804757" w:rsidP="00DA182B">
            <w:r w:rsidRPr="001F7C7A">
              <w:t>4</w:t>
            </w:r>
          </w:p>
        </w:tc>
      </w:tr>
      <w:tr w:rsidR="00804757" w:rsidRPr="001F7C7A" w:rsidTr="00DA182B">
        <w:trPr>
          <w:trHeight w:val="273"/>
          <w:jc w:val="center"/>
        </w:trPr>
        <w:tc>
          <w:tcPr>
            <w:tcW w:w="386" w:type="pct"/>
            <w:shd w:val="clear" w:color="000000" w:fill="auto"/>
          </w:tcPr>
          <w:p w:rsidR="00804757" w:rsidRPr="001F7C7A" w:rsidRDefault="00804757" w:rsidP="00DA182B"/>
        </w:tc>
        <w:tc>
          <w:tcPr>
            <w:tcW w:w="1472" w:type="pct"/>
            <w:shd w:val="clear" w:color="000000" w:fill="auto"/>
          </w:tcPr>
          <w:p w:rsidR="00804757" w:rsidRPr="001F7C7A" w:rsidRDefault="00804757" w:rsidP="00DA182B">
            <w:r w:rsidRPr="001F7C7A">
              <w:t>городская местность</w:t>
            </w:r>
          </w:p>
        </w:tc>
        <w:tc>
          <w:tcPr>
            <w:tcW w:w="488" w:type="pct"/>
            <w:shd w:val="clear" w:color="000000" w:fill="auto"/>
          </w:tcPr>
          <w:p w:rsidR="00804757" w:rsidRPr="001F7C7A" w:rsidRDefault="00804757" w:rsidP="00DA182B">
            <w:r w:rsidRPr="001F7C7A">
              <w:t>N</w:t>
            </w:r>
          </w:p>
        </w:tc>
        <w:tc>
          <w:tcPr>
            <w:tcW w:w="632" w:type="pct"/>
            <w:shd w:val="clear" w:color="000000" w:fill="auto"/>
            <w:vAlign w:val="center"/>
          </w:tcPr>
          <w:p w:rsidR="00804757" w:rsidRPr="001F7C7A" w:rsidRDefault="00804757" w:rsidP="00DA182B">
            <w:r w:rsidRPr="001F7C7A">
              <w:t>2778</w:t>
            </w:r>
          </w:p>
        </w:tc>
        <w:tc>
          <w:tcPr>
            <w:tcW w:w="694" w:type="pct"/>
            <w:shd w:val="clear" w:color="000000" w:fill="auto"/>
            <w:vAlign w:val="center"/>
          </w:tcPr>
          <w:p w:rsidR="00804757" w:rsidRPr="001F7C7A" w:rsidRDefault="00804757" w:rsidP="00DA182B">
            <w:r w:rsidRPr="001F7C7A">
              <w:t>11585</w:t>
            </w:r>
          </w:p>
        </w:tc>
        <w:tc>
          <w:tcPr>
            <w:tcW w:w="694" w:type="pct"/>
            <w:shd w:val="clear" w:color="000000" w:fill="auto"/>
            <w:vAlign w:val="center"/>
          </w:tcPr>
          <w:p w:rsidR="00804757" w:rsidRPr="001F7C7A" w:rsidRDefault="00804757" w:rsidP="00DA182B">
            <w:r w:rsidRPr="001F7C7A">
              <w:t>18659</w:t>
            </w:r>
          </w:p>
        </w:tc>
        <w:tc>
          <w:tcPr>
            <w:tcW w:w="632" w:type="pct"/>
            <w:shd w:val="clear" w:color="000000" w:fill="auto"/>
            <w:vAlign w:val="center"/>
          </w:tcPr>
          <w:p w:rsidR="00804757" w:rsidRPr="001F7C7A" w:rsidRDefault="00804757" w:rsidP="00DA182B">
            <w:r w:rsidRPr="001F7C7A">
              <w:t>2746</w:t>
            </w:r>
          </w:p>
        </w:tc>
      </w:tr>
      <w:tr w:rsidR="00804757" w:rsidRPr="001F7C7A" w:rsidTr="00DA182B">
        <w:trPr>
          <w:trHeight w:val="226"/>
          <w:jc w:val="center"/>
        </w:trPr>
        <w:tc>
          <w:tcPr>
            <w:tcW w:w="386" w:type="pct"/>
            <w:shd w:val="clear" w:color="000000" w:fill="auto"/>
          </w:tcPr>
          <w:p w:rsidR="00804757" w:rsidRPr="001F7C7A" w:rsidRDefault="00804757" w:rsidP="00DA182B">
            <w:r w:rsidRPr="001F7C7A">
              <w:t xml:space="preserve"> </w:t>
            </w:r>
          </w:p>
        </w:tc>
        <w:tc>
          <w:tcPr>
            <w:tcW w:w="1472" w:type="pct"/>
            <w:shd w:val="clear" w:color="000000" w:fill="auto"/>
          </w:tcPr>
          <w:p w:rsidR="00804757" w:rsidRPr="001F7C7A" w:rsidRDefault="00804757" w:rsidP="00DA182B">
            <w:r w:rsidRPr="001F7C7A">
              <w:t xml:space="preserve"> </w:t>
            </w:r>
          </w:p>
        </w:tc>
        <w:tc>
          <w:tcPr>
            <w:tcW w:w="488" w:type="pct"/>
            <w:shd w:val="clear" w:color="000000" w:fill="auto"/>
          </w:tcPr>
          <w:p w:rsidR="00804757" w:rsidRPr="001F7C7A" w:rsidRDefault="00804757" w:rsidP="00DA182B">
            <w:r w:rsidRPr="001F7C7A">
              <w:t>%</w:t>
            </w:r>
          </w:p>
        </w:tc>
        <w:tc>
          <w:tcPr>
            <w:tcW w:w="632" w:type="pct"/>
            <w:shd w:val="clear" w:color="000000" w:fill="auto"/>
            <w:vAlign w:val="center"/>
          </w:tcPr>
          <w:p w:rsidR="00804757" w:rsidRPr="001F7C7A" w:rsidRDefault="00804757" w:rsidP="00DA182B">
            <w:r w:rsidRPr="001F7C7A">
              <w:t>7.8</w:t>
            </w:r>
          </w:p>
        </w:tc>
        <w:tc>
          <w:tcPr>
            <w:tcW w:w="694" w:type="pct"/>
            <w:shd w:val="clear" w:color="000000" w:fill="auto"/>
            <w:vAlign w:val="center"/>
          </w:tcPr>
          <w:p w:rsidR="00804757" w:rsidRPr="001F7C7A" w:rsidRDefault="00804757" w:rsidP="00DA182B">
            <w:r w:rsidRPr="001F7C7A">
              <w:t>32.4</w:t>
            </w:r>
          </w:p>
        </w:tc>
        <w:tc>
          <w:tcPr>
            <w:tcW w:w="694" w:type="pct"/>
            <w:shd w:val="clear" w:color="000000" w:fill="auto"/>
            <w:vAlign w:val="center"/>
          </w:tcPr>
          <w:p w:rsidR="00804757" w:rsidRPr="001F7C7A" w:rsidRDefault="00804757" w:rsidP="00DA182B">
            <w:r w:rsidRPr="001F7C7A">
              <w:t>52.2</w:t>
            </w:r>
          </w:p>
        </w:tc>
        <w:tc>
          <w:tcPr>
            <w:tcW w:w="632" w:type="pct"/>
            <w:shd w:val="clear" w:color="000000" w:fill="auto"/>
            <w:vAlign w:val="center"/>
          </w:tcPr>
          <w:p w:rsidR="00804757" w:rsidRPr="001F7C7A" w:rsidRDefault="00804757" w:rsidP="00DA182B">
            <w:r w:rsidRPr="001F7C7A">
              <w:t>7.7</w:t>
            </w:r>
          </w:p>
        </w:tc>
      </w:tr>
      <w:tr w:rsidR="00804757" w:rsidRPr="001F7C7A" w:rsidTr="00DA182B">
        <w:trPr>
          <w:trHeight w:val="273"/>
          <w:jc w:val="center"/>
        </w:trPr>
        <w:tc>
          <w:tcPr>
            <w:tcW w:w="386" w:type="pct"/>
            <w:shd w:val="clear" w:color="000000" w:fill="auto"/>
          </w:tcPr>
          <w:p w:rsidR="00804757" w:rsidRPr="001F7C7A" w:rsidRDefault="00804757" w:rsidP="00DA182B">
            <w:r w:rsidRPr="001F7C7A">
              <w:t xml:space="preserve"> </w:t>
            </w:r>
          </w:p>
        </w:tc>
        <w:tc>
          <w:tcPr>
            <w:tcW w:w="1472" w:type="pct"/>
            <w:shd w:val="clear" w:color="000000" w:fill="auto"/>
          </w:tcPr>
          <w:p w:rsidR="00804757" w:rsidRPr="001F7C7A" w:rsidRDefault="00804757" w:rsidP="00DA182B">
            <w:r w:rsidRPr="001F7C7A">
              <w:t>сельская местность</w:t>
            </w:r>
          </w:p>
        </w:tc>
        <w:tc>
          <w:tcPr>
            <w:tcW w:w="488" w:type="pct"/>
            <w:shd w:val="clear" w:color="000000" w:fill="auto"/>
          </w:tcPr>
          <w:p w:rsidR="00804757" w:rsidRPr="001F7C7A" w:rsidRDefault="00804757" w:rsidP="00DA182B">
            <w:r w:rsidRPr="001F7C7A">
              <w:t>N</w:t>
            </w:r>
          </w:p>
        </w:tc>
        <w:tc>
          <w:tcPr>
            <w:tcW w:w="632" w:type="pct"/>
            <w:shd w:val="clear" w:color="000000" w:fill="auto"/>
            <w:vAlign w:val="center"/>
          </w:tcPr>
          <w:p w:rsidR="00804757" w:rsidRPr="001F7C7A" w:rsidRDefault="00804757" w:rsidP="00DA182B">
            <w:r w:rsidRPr="001F7C7A">
              <w:t>2328</w:t>
            </w:r>
          </w:p>
        </w:tc>
        <w:tc>
          <w:tcPr>
            <w:tcW w:w="694" w:type="pct"/>
            <w:shd w:val="clear" w:color="000000" w:fill="auto"/>
            <w:vAlign w:val="center"/>
          </w:tcPr>
          <w:p w:rsidR="00804757" w:rsidRPr="001F7C7A" w:rsidRDefault="00804757" w:rsidP="00DA182B">
            <w:r w:rsidRPr="001F7C7A">
              <w:t>6436</w:t>
            </w:r>
          </w:p>
        </w:tc>
        <w:tc>
          <w:tcPr>
            <w:tcW w:w="694" w:type="pct"/>
            <w:shd w:val="clear" w:color="000000" w:fill="auto"/>
            <w:vAlign w:val="center"/>
          </w:tcPr>
          <w:p w:rsidR="00804757" w:rsidRPr="001F7C7A" w:rsidRDefault="00804757" w:rsidP="00DA182B">
            <w:r w:rsidRPr="001F7C7A">
              <w:t>8197</w:t>
            </w:r>
          </w:p>
        </w:tc>
        <w:tc>
          <w:tcPr>
            <w:tcW w:w="632" w:type="pct"/>
            <w:shd w:val="clear" w:color="000000" w:fill="auto"/>
            <w:vAlign w:val="center"/>
          </w:tcPr>
          <w:p w:rsidR="00804757" w:rsidRPr="001F7C7A" w:rsidRDefault="00804757" w:rsidP="00DA182B">
            <w:r w:rsidRPr="001F7C7A">
              <w:t>430</w:t>
            </w:r>
          </w:p>
        </w:tc>
      </w:tr>
      <w:tr w:rsidR="00804757" w:rsidRPr="001F7C7A" w:rsidTr="00DA182B">
        <w:trPr>
          <w:trHeight w:val="315"/>
          <w:jc w:val="center"/>
        </w:trPr>
        <w:tc>
          <w:tcPr>
            <w:tcW w:w="386" w:type="pct"/>
            <w:shd w:val="clear" w:color="000000" w:fill="auto"/>
          </w:tcPr>
          <w:p w:rsidR="00804757" w:rsidRPr="001F7C7A" w:rsidRDefault="00804757" w:rsidP="00DA182B">
            <w:r w:rsidRPr="001F7C7A">
              <w:t xml:space="preserve"> </w:t>
            </w:r>
          </w:p>
        </w:tc>
        <w:tc>
          <w:tcPr>
            <w:tcW w:w="1472" w:type="pct"/>
            <w:shd w:val="clear" w:color="000000" w:fill="auto"/>
          </w:tcPr>
          <w:p w:rsidR="00804757" w:rsidRPr="001F7C7A" w:rsidRDefault="00804757" w:rsidP="00DA182B">
            <w:r w:rsidRPr="001F7C7A">
              <w:t xml:space="preserve"> </w:t>
            </w:r>
          </w:p>
        </w:tc>
        <w:tc>
          <w:tcPr>
            <w:tcW w:w="488" w:type="pct"/>
            <w:shd w:val="clear" w:color="000000" w:fill="auto"/>
          </w:tcPr>
          <w:p w:rsidR="00804757" w:rsidRPr="001F7C7A" w:rsidRDefault="00804757" w:rsidP="00DA182B">
            <w:r w:rsidRPr="001F7C7A">
              <w:t>%</w:t>
            </w:r>
          </w:p>
        </w:tc>
        <w:tc>
          <w:tcPr>
            <w:tcW w:w="632" w:type="pct"/>
            <w:shd w:val="clear" w:color="000000" w:fill="auto"/>
            <w:vAlign w:val="center"/>
          </w:tcPr>
          <w:p w:rsidR="00804757" w:rsidRPr="001F7C7A" w:rsidRDefault="00804757" w:rsidP="00DA182B">
            <w:r w:rsidRPr="001F7C7A">
              <w:t>13.4</w:t>
            </w:r>
          </w:p>
        </w:tc>
        <w:tc>
          <w:tcPr>
            <w:tcW w:w="694" w:type="pct"/>
            <w:shd w:val="clear" w:color="000000" w:fill="auto"/>
            <w:vAlign w:val="center"/>
          </w:tcPr>
          <w:p w:rsidR="00804757" w:rsidRPr="001F7C7A" w:rsidRDefault="00804757" w:rsidP="00DA182B">
            <w:r w:rsidRPr="001F7C7A">
              <w:t>37.0</w:t>
            </w:r>
          </w:p>
        </w:tc>
        <w:tc>
          <w:tcPr>
            <w:tcW w:w="694" w:type="pct"/>
            <w:shd w:val="clear" w:color="000000" w:fill="auto"/>
            <w:vAlign w:val="center"/>
          </w:tcPr>
          <w:p w:rsidR="00804757" w:rsidRPr="001F7C7A" w:rsidRDefault="00804757" w:rsidP="00DA182B">
            <w:r w:rsidRPr="001F7C7A">
              <w:t>47.1</w:t>
            </w:r>
          </w:p>
        </w:tc>
        <w:tc>
          <w:tcPr>
            <w:tcW w:w="632" w:type="pct"/>
            <w:shd w:val="clear" w:color="000000" w:fill="auto"/>
            <w:vAlign w:val="center"/>
          </w:tcPr>
          <w:p w:rsidR="00804757" w:rsidRPr="001F7C7A" w:rsidRDefault="00804757" w:rsidP="00DA182B">
            <w:r w:rsidRPr="001F7C7A">
              <w:t>2.5</w:t>
            </w:r>
          </w:p>
        </w:tc>
      </w:tr>
      <w:tr w:rsidR="00804757" w:rsidRPr="001F7C7A" w:rsidTr="00DA182B">
        <w:trPr>
          <w:trHeight w:val="273"/>
          <w:jc w:val="center"/>
        </w:trPr>
        <w:tc>
          <w:tcPr>
            <w:tcW w:w="1859" w:type="pct"/>
            <w:gridSpan w:val="2"/>
            <w:shd w:val="clear" w:color="000000" w:fill="auto"/>
          </w:tcPr>
          <w:p w:rsidR="00804757" w:rsidRPr="001F7C7A" w:rsidRDefault="00804757" w:rsidP="00DA182B">
            <w:r w:rsidRPr="001F7C7A">
              <w:t>Итого</w:t>
            </w:r>
          </w:p>
        </w:tc>
        <w:tc>
          <w:tcPr>
            <w:tcW w:w="488" w:type="pct"/>
            <w:shd w:val="clear" w:color="000000" w:fill="auto"/>
          </w:tcPr>
          <w:p w:rsidR="00804757" w:rsidRPr="001F7C7A" w:rsidRDefault="00804757" w:rsidP="00DA182B">
            <w:r w:rsidRPr="001F7C7A">
              <w:t>N</w:t>
            </w:r>
          </w:p>
        </w:tc>
        <w:tc>
          <w:tcPr>
            <w:tcW w:w="632" w:type="pct"/>
            <w:shd w:val="clear" w:color="000000" w:fill="auto"/>
            <w:vAlign w:val="center"/>
          </w:tcPr>
          <w:p w:rsidR="00804757" w:rsidRPr="001F7C7A" w:rsidRDefault="00804757" w:rsidP="00DA182B">
            <w:r w:rsidRPr="001F7C7A">
              <w:t>5106</w:t>
            </w:r>
          </w:p>
        </w:tc>
        <w:tc>
          <w:tcPr>
            <w:tcW w:w="694" w:type="pct"/>
            <w:shd w:val="clear" w:color="000000" w:fill="auto"/>
            <w:vAlign w:val="center"/>
          </w:tcPr>
          <w:p w:rsidR="00804757" w:rsidRPr="001F7C7A" w:rsidRDefault="00804757" w:rsidP="00DA182B">
            <w:r w:rsidRPr="001F7C7A">
              <w:t>18021</w:t>
            </w:r>
          </w:p>
        </w:tc>
        <w:tc>
          <w:tcPr>
            <w:tcW w:w="694" w:type="pct"/>
            <w:shd w:val="clear" w:color="000000" w:fill="auto"/>
            <w:vAlign w:val="center"/>
          </w:tcPr>
          <w:p w:rsidR="00804757" w:rsidRPr="001F7C7A" w:rsidRDefault="00804757" w:rsidP="00DA182B">
            <w:r w:rsidRPr="001F7C7A">
              <w:t>26856</w:t>
            </w:r>
          </w:p>
        </w:tc>
        <w:tc>
          <w:tcPr>
            <w:tcW w:w="632" w:type="pct"/>
            <w:shd w:val="clear" w:color="000000" w:fill="auto"/>
            <w:vAlign w:val="center"/>
          </w:tcPr>
          <w:p w:rsidR="00804757" w:rsidRPr="001F7C7A" w:rsidRDefault="00804757" w:rsidP="00DA182B">
            <w:r w:rsidRPr="001F7C7A">
              <w:t>3176</w:t>
            </w:r>
          </w:p>
        </w:tc>
      </w:tr>
      <w:tr w:rsidR="00804757" w:rsidRPr="001F7C7A" w:rsidTr="00DA182B">
        <w:trPr>
          <w:trHeight w:val="223"/>
          <w:jc w:val="center"/>
        </w:trPr>
        <w:tc>
          <w:tcPr>
            <w:tcW w:w="1859" w:type="pct"/>
            <w:gridSpan w:val="2"/>
            <w:tcBorders>
              <w:bottom w:val="single" w:sz="2" w:space="0" w:color="000000"/>
            </w:tcBorders>
            <w:shd w:val="clear" w:color="000000" w:fill="auto"/>
          </w:tcPr>
          <w:p w:rsidR="00804757" w:rsidRPr="001F7C7A" w:rsidRDefault="00804757" w:rsidP="00DA182B">
            <w:r w:rsidRPr="001F7C7A">
              <w:t xml:space="preserve"> </w:t>
            </w:r>
          </w:p>
        </w:tc>
        <w:tc>
          <w:tcPr>
            <w:tcW w:w="488" w:type="pct"/>
            <w:tcBorders>
              <w:bottom w:val="single" w:sz="2" w:space="0" w:color="000000"/>
            </w:tcBorders>
            <w:shd w:val="clear" w:color="000000" w:fill="auto"/>
          </w:tcPr>
          <w:p w:rsidR="00804757" w:rsidRPr="001F7C7A" w:rsidRDefault="00804757" w:rsidP="00DA182B">
            <w:r w:rsidRPr="001F7C7A">
              <w:t>%</w:t>
            </w:r>
          </w:p>
        </w:tc>
        <w:tc>
          <w:tcPr>
            <w:tcW w:w="632" w:type="pct"/>
            <w:tcBorders>
              <w:bottom w:val="single" w:sz="2" w:space="0" w:color="000000"/>
            </w:tcBorders>
            <w:shd w:val="clear" w:color="000000" w:fill="auto"/>
            <w:vAlign w:val="center"/>
          </w:tcPr>
          <w:p w:rsidR="00804757" w:rsidRPr="001F7C7A" w:rsidRDefault="00804757" w:rsidP="00DA182B">
            <w:r w:rsidRPr="001F7C7A">
              <w:t>9.6</w:t>
            </w:r>
          </w:p>
        </w:tc>
        <w:tc>
          <w:tcPr>
            <w:tcW w:w="694" w:type="pct"/>
            <w:tcBorders>
              <w:bottom w:val="single" w:sz="2" w:space="0" w:color="000000"/>
            </w:tcBorders>
            <w:shd w:val="clear" w:color="000000" w:fill="auto"/>
            <w:vAlign w:val="center"/>
          </w:tcPr>
          <w:p w:rsidR="00804757" w:rsidRPr="001F7C7A" w:rsidRDefault="00804757" w:rsidP="00DA182B">
            <w:r w:rsidRPr="001F7C7A">
              <w:t>33.9</w:t>
            </w:r>
          </w:p>
        </w:tc>
        <w:tc>
          <w:tcPr>
            <w:tcW w:w="694" w:type="pct"/>
            <w:tcBorders>
              <w:bottom w:val="single" w:sz="2" w:space="0" w:color="000000"/>
            </w:tcBorders>
            <w:shd w:val="clear" w:color="000000" w:fill="auto"/>
            <w:vAlign w:val="center"/>
          </w:tcPr>
          <w:p w:rsidR="00804757" w:rsidRPr="001F7C7A" w:rsidRDefault="00804757" w:rsidP="00DA182B">
            <w:r w:rsidRPr="001F7C7A">
              <w:t>50.5</w:t>
            </w:r>
          </w:p>
        </w:tc>
        <w:tc>
          <w:tcPr>
            <w:tcW w:w="632" w:type="pct"/>
            <w:tcBorders>
              <w:bottom w:val="single" w:sz="2" w:space="0" w:color="000000"/>
            </w:tcBorders>
            <w:shd w:val="clear" w:color="000000" w:fill="auto"/>
            <w:vAlign w:val="center"/>
          </w:tcPr>
          <w:p w:rsidR="00804757" w:rsidRPr="001F7C7A" w:rsidRDefault="00804757" w:rsidP="00DA182B">
            <w:r w:rsidRPr="001F7C7A">
              <w:t>6.0</w:t>
            </w:r>
          </w:p>
        </w:tc>
      </w:tr>
    </w:tbl>
    <w:p w:rsidR="00804757" w:rsidRPr="001F7C7A" w:rsidRDefault="00804757" w:rsidP="00804757">
      <w:pPr>
        <w:spacing w:before="120"/>
        <w:ind w:firstLine="567"/>
        <w:jc w:val="both"/>
      </w:pPr>
    </w:p>
    <w:p w:rsidR="00804757" w:rsidRDefault="00804757" w:rsidP="00804757">
      <w:pPr>
        <w:spacing w:before="120"/>
        <w:ind w:firstLine="567"/>
        <w:jc w:val="both"/>
      </w:pPr>
      <w:r w:rsidRPr="001F7C7A">
        <w:t>Что касается различий между городской и сельской местностью в разделении по кластерам, они не слишком велики. Тем не менее, первый и второй кластеры, как видно, чуть активнее притягивает к себе сельские домохозяйства, а третий и четвёртый – городские. При этом, учитывая заметный перевес городских домашних хозяйств в выборке (равно как и в российском обществе в целом), первый и второй кластеры неверно было бы назвать «сельскими».</w:t>
      </w:r>
    </w:p>
    <w:p w:rsidR="00804757" w:rsidRPr="001F7C7A" w:rsidRDefault="00804757" w:rsidP="00804757">
      <w:pPr>
        <w:spacing w:before="120"/>
        <w:ind w:firstLine="567"/>
        <w:jc w:val="both"/>
      </w:pPr>
      <w:r w:rsidRPr="001F7C7A">
        <w:t>Таблица 11. Распределение домохозяйств разного размера по кластерам, % по строке</w:t>
      </w:r>
    </w:p>
    <w:tbl>
      <w:tblPr>
        <w:tblW w:w="5000" w:type="pct"/>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left w:w="93" w:type="dxa"/>
          <w:right w:w="93" w:type="dxa"/>
        </w:tblCellMar>
        <w:tblLook w:val="0000" w:firstRow="0" w:lastRow="0" w:firstColumn="0" w:lastColumn="0" w:noHBand="0" w:noVBand="0"/>
      </w:tblPr>
      <w:tblGrid>
        <w:gridCol w:w="939"/>
        <w:gridCol w:w="3187"/>
        <w:gridCol w:w="1462"/>
        <w:gridCol w:w="1462"/>
        <w:gridCol w:w="1462"/>
        <w:gridCol w:w="1312"/>
      </w:tblGrid>
      <w:tr w:rsidR="00804757" w:rsidRPr="001F7C7A" w:rsidTr="00DA182B">
        <w:trPr>
          <w:trHeight w:val="273"/>
          <w:jc w:val="center"/>
        </w:trPr>
        <w:tc>
          <w:tcPr>
            <w:tcW w:w="2100" w:type="pct"/>
            <w:gridSpan w:val="2"/>
            <w:vMerge w:val="restart"/>
            <w:tcBorders>
              <w:top w:val="single" w:sz="2" w:space="0" w:color="000000"/>
            </w:tcBorders>
            <w:shd w:val="clear" w:color="000000" w:fill="auto"/>
            <w:vAlign w:val="bottom"/>
          </w:tcPr>
          <w:p w:rsidR="00804757" w:rsidRPr="001F7C7A" w:rsidRDefault="00804757" w:rsidP="00DA182B">
            <w:r w:rsidRPr="001F7C7A">
              <w:t xml:space="preserve"> </w:t>
            </w:r>
          </w:p>
        </w:tc>
        <w:tc>
          <w:tcPr>
            <w:tcW w:w="2900" w:type="pct"/>
            <w:gridSpan w:val="4"/>
            <w:tcBorders>
              <w:top w:val="single" w:sz="2" w:space="0" w:color="000000"/>
            </w:tcBorders>
            <w:shd w:val="clear" w:color="000000" w:fill="auto"/>
            <w:vAlign w:val="bottom"/>
          </w:tcPr>
          <w:p w:rsidR="00804757" w:rsidRPr="001F7C7A" w:rsidRDefault="00804757" w:rsidP="00DA182B">
            <w:r w:rsidRPr="001F7C7A">
              <w:t>Номер кластера</w:t>
            </w:r>
          </w:p>
        </w:tc>
      </w:tr>
      <w:tr w:rsidR="00804757" w:rsidRPr="001F7C7A" w:rsidTr="00DA182B">
        <w:trPr>
          <w:trHeight w:val="273"/>
          <w:jc w:val="center"/>
        </w:trPr>
        <w:tc>
          <w:tcPr>
            <w:tcW w:w="2100" w:type="pct"/>
            <w:gridSpan w:val="2"/>
            <w:shd w:val="clear" w:color="000000" w:fill="auto"/>
            <w:vAlign w:val="bottom"/>
          </w:tcPr>
          <w:p w:rsidR="00804757" w:rsidRPr="001F7C7A" w:rsidRDefault="00804757" w:rsidP="00DA182B">
            <w:r w:rsidRPr="001F7C7A">
              <w:t xml:space="preserve"> </w:t>
            </w:r>
          </w:p>
        </w:tc>
        <w:tc>
          <w:tcPr>
            <w:tcW w:w="744" w:type="pct"/>
            <w:shd w:val="clear" w:color="000000" w:fill="auto"/>
            <w:vAlign w:val="bottom"/>
          </w:tcPr>
          <w:p w:rsidR="00804757" w:rsidRPr="001F7C7A" w:rsidRDefault="00804757" w:rsidP="00DA182B">
            <w:r w:rsidRPr="001F7C7A">
              <w:t>1</w:t>
            </w:r>
          </w:p>
        </w:tc>
        <w:tc>
          <w:tcPr>
            <w:tcW w:w="744" w:type="pct"/>
            <w:shd w:val="clear" w:color="000000" w:fill="auto"/>
            <w:vAlign w:val="bottom"/>
          </w:tcPr>
          <w:p w:rsidR="00804757" w:rsidRPr="001F7C7A" w:rsidRDefault="00804757" w:rsidP="00DA182B">
            <w:r w:rsidRPr="001F7C7A">
              <w:t>2</w:t>
            </w:r>
          </w:p>
        </w:tc>
        <w:tc>
          <w:tcPr>
            <w:tcW w:w="744" w:type="pct"/>
            <w:shd w:val="clear" w:color="000000" w:fill="auto"/>
            <w:vAlign w:val="bottom"/>
          </w:tcPr>
          <w:p w:rsidR="00804757" w:rsidRPr="001F7C7A" w:rsidRDefault="00804757" w:rsidP="00DA182B">
            <w:r w:rsidRPr="001F7C7A">
              <w:t>3</w:t>
            </w:r>
          </w:p>
        </w:tc>
        <w:tc>
          <w:tcPr>
            <w:tcW w:w="668" w:type="pct"/>
            <w:shd w:val="clear" w:color="000000" w:fill="auto"/>
            <w:vAlign w:val="bottom"/>
          </w:tcPr>
          <w:p w:rsidR="00804757" w:rsidRPr="001F7C7A" w:rsidRDefault="00804757" w:rsidP="00DA182B">
            <w:r w:rsidRPr="001F7C7A">
              <w:t>4</w:t>
            </w:r>
          </w:p>
        </w:tc>
      </w:tr>
      <w:tr w:rsidR="00804757" w:rsidRPr="001F7C7A" w:rsidTr="00DA182B">
        <w:trPr>
          <w:trHeight w:val="273"/>
          <w:jc w:val="center"/>
        </w:trPr>
        <w:tc>
          <w:tcPr>
            <w:tcW w:w="478" w:type="pct"/>
            <w:vMerge w:val="restart"/>
            <w:shd w:val="clear" w:color="000000" w:fill="auto"/>
          </w:tcPr>
          <w:p w:rsidR="00804757" w:rsidRPr="001F7C7A" w:rsidRDefault="00804757" w:rsidP="00DA182B">
            <w:r w:rsidRPr="001F7C7A">
              <w:t xml:space="preserve"> </w:t>
            </w:r>
          </w:p>
        </w:tc>
        <w:tc>
          <w:tcPr>
            <w:tcW w:w="1622" w:type="pct"/>
            <w:shd w:val="clear" w:color="000000" w:fill="auto"/>
          </w:tcPr>
          <w:p w:rsidR="00804757" w:rsidRPr="001F7C7A" w:rsidRDefault="00804757" w:rsidP="00DA182B">
            <w:r w:rsidRPr="001F7C7A">
              <w:t>1 человек</w:t>
            </w:r>
          </w:p>
        </w:tc>
        <w:tc>
          <w:tcPr>
            <w:tcW w:w="744" w:type="pct"/>
            <w:shd w:val="clear" w:color="000000" w:fill="auto"/>
            <w:vAlign w:val="center"/>
          </w:tcPr>
          <w:p w:rsidR="00804757" w:rsidRPr="001F7C7A" w:rsidRDefault="00804757" w:rsidP="00DA182B">
            <w:r w:rsidRPr="001F7C7A">
              <w:t>8.6</w:t>
            </w:r>
          </w:p>
        </w:tc>
        <w:tc>
          <w:tcPr>
            <w:tcW w:w="744" w:type="pct"/>
            <w:shd w:val="clear" w:color="000000" w:fill="auto"/>
            <w:vAlign w:val="center"/>
          </w:tcPr>
          <w:p w:rsidR="00804757" w:rsidRPr="001F7C7A" w:rsidRDefault="00804757" w:rsidP="00DA182B">
            <w:r w:rsidRPr="001F7C7A">
              <w:t>18.1</w:t>
            </w:r>
          </w:p>
        </w:tc>
        <w:tc>
          <w:tcPr>
            <w:tcW w:w="744" w:type="pct"/>
            <w:shd w:val="clear" w:color="000000" w:fill="auto"/>
            <w:vAlign w:val="center"/>
          </w:tcPr>
          <w:p w:rsidR="00804757" w:rsidRPr="001F7C7A" w:rsidRDefault="00804757" w:rsidP="00DA182B">
            <w:r w:rsidRPr="001F7C7A">
              <w:t>69.9</w:t>
            </w:r>
          </w:p>
        </w:tc>
        <w:tc>
          <w:tcPr>
            <w:tcW w:w="668" w:type="pct"/>
            <w:shd w:val="clear" w:color="000000" w:fill="auto"/>
            <w:vAlign w:val="center"/>
          </w:tcPr>
          <w:p w:rsidR="00804757" w:rsidRPr="001F7C7A" w:rsidRDefault="00804757" w:rsidP="00DA182B">
            <w:r w:rsidRPr="001F7C7A">
              <w:t>3.4</w:t>
            </w:r>
          </w:p>
        </w:tc>
      </w:tr>
      <w:tr w:rsidR="00804757" w:rsidRPr="001F7C7A" w:rsidTr="00DA182B">
        <w:trPr>
          <w:trHeight w:val="273"/>
          <w:jc w:val="center"/>
        </w:trPr>
        <w:tc>
          <w:tcPr>
            <w:tcW w:w="478" w:type="pct"/>
            <w:vMerge w:val="restart"/>
            <w:shd w:val="clear" w:color="000000" w:fill="auto"/>
          </w:tcPr>
          <w:p w:rsidR="00804757" w:rsidRPr="001F7C7A" w:rsidRDefault="00804757" w:rsidP="00DA182B">
            <w:r w:rsidRPr="001F7C7A">
              <w:t xml:space="preserve"> </w:t>
            </w:r>
          </w:p>
        </w:tc>
        <w:tc>
          <w:tcPr>
            <w:tcW w:w="1622" w:type="pct"/>
            <w:shd w:val="clear" w:color="000000" w:fill="auto"/>
          </w:tcPr>
          <w:p w:rsidR="00804757" w:rsidRPr="001F7C7A" w:rsidRDefault="00804757" w:rsidP="00DA182B">
            <w:r w:rsidRPr="001F7C7A">
              <w:t>2 человека</w:t>
            </w:r>
          </w:p>
        </w:tc>
        <w:tc>
          <w:tcPr>
            <w:tcW w:w="744" w:type="pct"/>
            <w:shd w:val="clear" w:color="000000" w:fill="auto"/>
            <w:vAlign w:val="center"/>
          </w:tcPr>
          <w:p w:rsidR="00804757" w:rsidRPr="001F7C7A" w:rsidRDefault="00804757" w:rsidP="00DA182B">
            <w:r w:rsidRPr="001F7C7A">
              <w:t>11.1</w:t>
            </w:r>
          </w:p>
        </w:tc>
        <w:tc>
          <w:tcPr>
            <w:tcW w:w="744" w:type="pct"/>
            <w:shd w:val="clear" w:color="000000" w:fill="auto"/>
            <w:vAlign w:val="center"/>
          </w:tcPr>
          <w:p w:rsidR="00804757" w:rsidRPr="001F7C7A" w:rsidRDefault="00804757" w:rsidP="00DA182B">
            <w:r w:rsidRPr="001F7C7A">
              <w:t>30.0</w:t>
            </w:r>
          </w:p>
        </w:tc>
        <w:tc>
          <w:tcPr>
            <w:tcW w:w="744" w:type="pct"/>
            <w:shd w:val="clear" w:color="000000" w:fill="auto"/>
            <w:vAlign w:val="center"/>
          </w:tcPr>
          <w:p w:rsidR="00804757" w:rsidRPr="001F7C7A" w:rsidRDefault="00804757" w:rsidP="00DA182B">
            <w:r w:rsidRPr="001F7C7A">
              <w:t>53.6</w:t>
            </w:r>
          </w:p>
        </w:tc>
        <w:tc>
          <w:tcPr>
            <w:tcW w:w="668" w:type="pct"/>
            <w:shd w:val="clear" w:color="000000" w:fill="auto"/>
            <w:vAlign w:val="center"/>
          </w:tcPr>
          <w:p w:rsidR="00804757" w:rsidRPr="001F7C7A" w:rsidRDefault="00804757" w:rsidP="00DA182B">
            <w:r w:rsidRPr="001F7C7A">
              <w:t>5.3</w:t>
            </w:r>
          </w:p>
        </w:tc>
      </w:tr>
      <w:tr w:rsidR="00804757" w:rsidRPr="001F7C7A" w:rsidTr="00DA182B">
        <w:trPr>
          <w:trHeight w:val="273"/>
          <w:jc w:val="center"/>
        </w:trPr>
        <w:tc>
          <w:tcPr>
            <w:tcW w:w="478" w:type="pct"/>
            <w:vMerge w:val="restart"/>
            <w:shd w:val="clear" w:color="000000" w:fill="auto"/>
          </w:tcPr>
          <w:p w:rsidR="00804757" w:rsidRPr="001F7C7A" w:rsidRDefault="00804757" w:rsidP="00DA182B">
            <w:r w:rsidRPr="001F7C7A">
              <w:t xml:space="preserve"> </w:t>
            </w:r>
          </w:p>
        </w:tc>
        <w:tc>
          <w:tcPr>
            <w:tcW w:w="1622" w:type="pct"/>
            <w:shd w:val="clear" w:color="000000" w:fill="auto"/>
          </w:tcPr>
          <w:p w:rsidR="00804757" w:rsidRPr="001F7C7A" w:rsidRDefault="00804757" w:rsidP="00DA182B">
            <w:r w:rsidRPr="001F7C7A">
              <w:t>3 человека</w:t>
            </w:r>
          </w:p>
        </w:tc>
        <w:tc>
          <w:tcPr>
            <w:tcW w:w="744" w:type="pct"/>
            <w:shd w:val="clear" w:color="000000" w:fill="auto"/>
            <w:vAlign w:val="center"/>
          </w:tcPr>
          <w:p w:rsidR="00804757" w:rsidRPr="001F7C7A" w:rsidRDefault="00804757" w:rsidP="00DA182B">
            <w:r w:rsidRPr="001F7C7A">
              <w:t>9.5</w:t>
            </w:r>
          </w:p>
        </w:tc>
        <w:tc>
          <w:tcPr>
            <w:tcW w:w="744" w:type="pct"/>
            <w:shd w:val="clear" w:color="000000" w:fill="auto"/>
            <w:vAlign w:val="center"/>
          </w:tcPr>
          <w:p w:rsidR="00804757" w:rsidRPr="001F7C7A" w:rsidRDefault="00804757" w:rsidP="00DA182B">
            <w:r w:rsidRPr="001F7C7A">
              <w:t>40.6</w:t>
            </w:r>
          </w:p>
        </w:tc>
        <w:tc>
          <w:tcPr>
            <w:tcW w:w="744" w:type="pct"/>
            <w:shd w:val="clear" w:color="000000" w:fill="auto"/>
            <w:vAlign w:val="center"/>
          </w:tcPr>
          <w:p w:rsidR="00804757" w:rsidRPr="001F7C7A" w:rsidRDefault="00804757" w:rsidP="00DA182B">
            <w:r w:rsidRPr="001F7C7A">
              <w:t>42.4</w:t>
            </w:r>
          </w:p>
        </w:tc>
        <w:tc>
          <w:tcPr>
            <w:tcW w:w="668" w:type="pct"/>
            <w:shd w:val="clear" w:color="000000" w:fill="auto"/>
            <w:vAlign w:val="center"/>
          </w:tcPr>
          <w:p w:rsidR="00804757" w:rsidRPr="001F7C7A" w:rsidRDefault="00804757" w:rsidP="00DA182B">
            <w:r w:rsidRPr="001F7C7A">
              <w:t>7.6</w:t>
            </w:r>
          </w:p>
        </w:tc>
      </w:tr>
      <w:tr w:rsidR="00804757" w:rsidRPr="001F7C7A" w:rsidTr="00DA182B">
        <w:trPr>
          <w:trHeight w:val="273"/>
          <w:jc w:val="center"/>
        </w:trPr>
        <w:tc>
          <w:tcPr>
            <w:tcW w:w="478" w:type="pct"/>
            <w:vMerge w:val="restart"/>
            <w:shd w:val="clear" w:color="000000" w:fill="auto"/>
          </w:tcPr>
          <w:p w:rsidR="00804757" w:rsidRPr="001F7C7A" w:rsidRDefault="00804757" w:rsidP="00DA182B">
            <w:r w:rsidRPr="001F7C7A">
              <w:t xml:space="preserve"> </w:t>
            </w:r>
          </w:p>
        </w:tc>
        <w:tc>
          <w:tcPr>
            <w:tcW w:w="1622" w:type="pct"/>
            <w:shd w:val="clear" w:color="000000" w:fill="auto"/>
          </w:tcPr>
          <w:p w:rsidR="00804757" w:rsidRPr="001F7C7A" w:rsidRDefault="00804757" w:rsidP="00DA182B">
            <w:r w:rsidRPr="001F7C7A">
              <w:t>4 человека</w:t>
            </w:r>
          </w:p>
        </w:tc>
        <w:tc>
          <w:tcPr>
            <w:tcW w:w="744" w:type="pct"/>
            <w:shd w:val="clear" w:color="000000" w:fill="auto"/>
            <w:vAlign w:val="center"/>
          </w:tcPr>
          <w:p w:rsidR="00804757" w:rsidRPr="001F7C7A" w:rsidRDefault="00804757" w:rsidP="00DA182B">
            <w:r w:rsidRPr="001F7C7A">
              <w:t>8.9</w:t>
            </w:r>
          </w:p>
        </w:tc>
        <w:tc>
          <w:tcPr>
            <w:tcW w:w="744" w:type="pct"/>
            <w:shd w:val="clear" w:color="000000" w:fill="auto"/>
            <w:vAlign w:val="center"/>
          </w:tcPr>
          <w:p w:rsidR="00804757" w:rsidRPr="001F7C7A" w:rsidRDefault="00804757" w:rsidP="00DA182B">
            <w:r w:rsidRPr="001F7C7A">
              <w:t>43.5</w:t>
            </w:r>
          </w:p>
        </w:tc>
        <w:tc>
          <w:tcPr>
            <w:tcW w:w="744" w:type="pct"/>
            <w:shd w:val="clear" w:color="000000" w:fill="auto"/>
            <w:vAlign w:val="center"/>
          </w:tcPr>
          <w:p w:rsidR="00804757" w:rsidRPr="001F7C7A" w:rsidRDefault="00804757" w:rsidP="00DA182B">
            <w:r w:rsidRPr="001F7C7A">
              <w:t>39.6</w:t>
            </w:r>
          </w:p>
        </w:tc>
        <w:tc>
          <w:tcPr>
            <w:tcW w:w="668" w:type="pct"/>
            <w:shd w:val="clear" w:color="000000" w:fill="auto"/>
            <w:vAlign w:val="center"/>
          </w:tcPr>
          <w:p w:rsidR="00804757" w:rsidRPr="001F7C7A" w:rsidRDefault="00804757" w:rsidP="00DA182B">
            <w:r w:rsidRPr="001F7C7A">
              <w:t>8.0</w:t>
            </w:r>
          </w:p>
        </w:tc>
      </w:tr>
      <w:tr w:rsidR="00804757" w:rsidRPr="001F7C7A" w:rsidTr="00DA182B">
        <w:trPr>
          <w:trHeight w:val="273"/>
          <w:jc w:val="center"/>
        </w:trPr>
        <w:tc>
          <w:tcPr>
            <w:tcW w:w="478" w:type="pct"/>
            <w:shd w:val="clear" w:color="000000" w:fill="auto"/>
          </w:tcPr>
          <w:p w:rsidR="00804757" w:rsidRPr="001F7C7A" w:rsidRDefault="00804757" w:rsidP="00DA182B">
            <w:r w:rsidRPr="001F7C7A">
              <w:t xml:space="preserve"> </w:t>
            </w:r>
          </w:p>
        </w:tc>
        <w:tc>
          <w:tcPr>
            <w:tcW w:w="1622" w:type="pct"/>
            <w:shd w:val="clear" w:color="000000" w:fill="auto"/>
          </w:tcPr>
          <w:p w:rsidR="00804757" w:rsidRPr="001F7C7A" w:rsidRDefault="00804757" w:rsidP="00DA182B">
            <w:r w:rsidRPr="001F7C7A">
              <w:t>5 человек и более</w:t>
            </w:r>
          </w:p>
        </w:tc>
        <w:tc>
          <w:tcPr>
            <w:tcW w:w="744" w:type="pct"/>
            <w:shd w:val="clear" w:color="000000" w:fill="auto"/>
            <w:vAlign w:val="center"/>
          </w:tcPr>
          <w:p w:rsidR="00804757" w:rsidRPr="001F7C7A" w:rsidRDefault="00804757" w:rsidP="00DA182B">
            <w:r w:rsidRPr="001F7C7A">
              <w:t>8.8</w:t>
            </w:r>
          </w:p>
        </w:tc>
        <w:tc>
          <w:tcPr>
            <w:tcW w:w="744" w:type="pct"/>
            <w:shd w:val="clear" w:color="000000" w:fill="auto"/>
            <w:vAlign w:val="center"/>
          </w:tcPr>
          <w:p w:rsidR="00804757" w:rsidRPr="001F7C7A" w:rsidRDefault="00804757" w:rsidP="00DA182B">
            <w:r w:rsidRPr="001F7C7A">
              <w:t>42.1</w:t>
            </w:r>
          </w:p>
        </w:tc>
        <w:tc>
          <w:tcPr>
            <w:tcW w:w="744" w:type="pct"/>
            <w:shd w:val="clear" w:color="000000" w:fill="auto"/>
            <w:vAlign w:val="center"/>
          </w:tcPr>
          <w:p w:rsidR="00804757" w:rsidRPr="001F7C7A" w:rsidRDefault="00804757" w:rsidP="00DA182B">
            <w:r w:rsidRPr="001F7C7A">
              <w:t>44.1</w:t>
            </w:r>
          </w:p>
        </w:tc>
        <w:tc>
          <w:tcPr>
            <w:tcW w:w="668" w:type="pct"/>
            <w:shd w:val="clear" w:color="000000" w:fill="auto"/>
            <w:vAlign w:val="center"/>
          </w:tcPr>
          <w:p w:rsidR="00804757" w:rsidRPr="001F7C7A" w:rsidRDefault="00804757" w:rsidP="00DA182B">
            <w:r w:rsidRPr="001F7C7A">
              <w:t>5.1</w:t>
            </w:r>
          </w:p>
        </w:tc>
      </w:tr>
      <w:tr w:rsidR="00804757" w:rsidRPr="001F7C7A" w:rsidTr="00DA182B">
        <w:trPr>
          <w:trHeight w:val="273"/>
          <w:jc w:val="center"/>
        </w:trPr>
        <w:tc>
          <w:tcPr>
            <w:tcW w:w="2100" w:type="pct"/>
            <w:gridSpan w:val="2"/>
            <w:tcBorders>
              <w:bottom w:val="single" w:sz="2" w:space="0" w:color="000000"/>
            </w:tcBorders>
            <w:shd w:val="clear" w:color="000000" w:fill="auto"/>
          </w:tcPr>
          <w:p w:rsidR="00804757" w:rsidRPr="001F7C7A" w:rsidRDefault="00804757" w:rsidP="00DA182B">
            <w:r w:rsidRPr="001F7C7A">
              <w:t>Итого</w:t>
            </w:r>
          </w:p>
        </w:tc>
        <w:tc>
          <w:tcPr>
            <w:tcW w:w="744" w:type="pct"/>
            <w:tcBorders>
              <w:bottom w:val="single" w:sz="2" w:space="0" w:color="000000"/>
            </w:tcBorders>
            <w:shd w:val="clear" w:color="000000" w:fill="auto"/>
            <w:vAlign w:val="center"/>
          </w:tcPr>
          <w:p w:rsidR="00804757" w:rsidRPr="001F7C7A" w:rsidRDefault="00804757" w:rsidP="00DA182B">
            <w:r w:rsidRPr="001F7C7A">
              <w:t>9.6</w:t>
            </w:r>
          </w:p>
        </w:tc>
        <w:tc>
          <w:tcPr>
            <w:tcW w:w="744" w:type="pct"/>
            <w:tcBorders>
              <w:bottom w:val="single" w:sz="2" w:space="0" w:color="000000"/>
            </w:tcBorders>
            <w:shd w:val="clear" w:color="000000" w:fill="auto"/>
            <w:vAlign w:val="center"/>
          </w:tcPr>
          <w:p w:rsidR="00804757" w:rsidRPr="001F7C7A" w:rsidRDefault="00804757" w:rsidP="00DA182B">
            <w:r w:rsidRPr="001F7C7A">
              <w:t>33.9</w:t>
            </w:r>
          </w:p>
        </w:tc>
        <w:tc>
          <w:tcPr>
            <w:tcW w:w="744" w:type="pct"/>
            <w:tcBorders>
              <w:bottom w:val="single" w:sz="2" w:space="0" w:color="000000"/>
            </w:tcBorders>
            <w:shd w:val="clear" w:color="000000" w:fill="auto"/>
            <w:vAlign w:val="center"/>
          </w:tcPr>
          <w:p w:rsidR="00804757" w:rsidRPr="001F7C7A" w:rsidRDefault="00804757" w:rsidP="00DA182B">
            <w:r w:rsidRPr="001F7C7A">
              <w:t>50.5</w:t>
            </w:r>
          </w:p>
        </w:tc>
        <w:tc>
          <w:tcPr>
            <w:tcW w:w="668" w:type="pct"/>
            <w:tcBorders>
              <w:bottom w:val="single" w:sz="2" w:space="0" w:color="000000"/>
            </w:tcBorders>
            <w:shd w:val="clear" w:color="000000" w:fill="auto"/>
            <w:vAlign w:val="center"/>
          </w:tcPr>
          <w:p w:rsidR="00804757" w:rsidRPr="001F7C7A" w:rsidRDefault="00804757" w:rsidP="00DA182B">
            <w:r w:rsidRPr="001F7C7A">
              <w:t>6.0</w:t>
            </w:r>
          </w:p>
        </w:tc>
      </w:tr>
    </w:tbl>
    <w:p w:rsidR="00804757" w:rsidRPr="001F7C7A" w:rsidRDefault="00804757" w:rsidP="00804757">
      <w:pPr>
        <w:spacing w:before="120"/>
        <w:ind w:firstLine="567"/>
        <w:jc w:val="both"/>
      </w:pPr>
    </w:p>
    <w:p w:rsidR="00804757" w:rsidRDefault="00804757" w:rsidP="00804757">
      <w:pPr>
        <w:spacing w:before="120"/>
        <w:ind w:firstLine="567"/>
        <w:jc w:val="both"/>
      </w:pPr>
      <w:r w:rsidRPr="001F7C7A">
        <w:t>Значительные различия в составе кластеров наблюдаются по размеру домохозяйств. Основная часть хозяйств, состоящих из одного человека (70%) относятся к третьему кластеру. Можно предположить, что в существенной степени такой перевес формируется домохозяйствами одиноких пенсионеров (что хорошо согласуется с характеристикой третьего кластера как малоресурсного). Напротив, менее 20% из домохозяйств-одиночек нашли своё место в первом кластере. Первый кластер интенсивно притягивает к себе расширенные домохозяйства, состоящие из 3 и более человек (более 40% таких семей). Первый кластер выделяется тем, что в него входит каждое десятое домохозяйство из 2 человек. Четвёртый же кластер вновь оказывается практически иррелевантен к данной группировке; можно лишь отметить, что чаще прочих к этой группе принадлежат не маленькие и не большие семьи (по 3-4 человека).</w:t>
      </w:r>
    </w:p>
    <w:p w:rsidR="00804757" w:rsidRPr="001F7C7A" w:rsidRDefault="00804757" w:rsidP="00804757">
      <w:pPr>
        <w:spacing w:before="120"/>
        <w:ind w:firstLine="567"/>
        <w:jc w:val="both"/>
      </w:pPr>
      <w:r w:rsidRPr="001F7C7A">
        <w:t>Таблица 12. Распределение домохозяйств по числу детей до 16 лет по кластерам, % по строке</w:t>
      </w:r>
    </w:p>
    <w:tbl>
      <w:tblPr>
        <w:tblW w:w="5000" w:type="pct"/>
        <w:jc w:val="center"/>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left w:w="93" w:type="dxa"/>
          <w:right w:w="93" w:type="dxa"/>
        </w:tblCellMar>
        <w:tblLook w:val="0000" w:firstRow="0" w:lastRow="0" w:firstColumn="0" w:lastColumn="0" w:noHBand="0" w:noVBand="0"/>
      </w:tblPr>
      <w:tblGrid>
        <w:gridCol w:w="961"/>
        <w:gridCol w:w="3183"/>
        <w:gridCol w:w="1344"/>
        <w:gridCol w:w="1497"/>
        <w:gridCol w:w="1497"/>
        <w:gridCol w:w="1342"/>
      </w:tblGrid>
      <w:tr w:rsidR="00804757" w:rsidRPr="001F7C7A" w:rsidTr="00DA182B">
        <w:trPr>
          <w:trHeight w:val="273"/>
          <w:jc w:val="center"/>
        </w:trPr>
        <w:tc>
          <w:tcPr>
            <w:tcW w:w="2109" w:type="pct"/>
            <w:gridSpan w:val="2"/>
            <w:vMerge w:val="restart"/>
            <w:tcBorders>
              <w:top w:val="single" w:sz="2" w:space="0" w:color="000000"/>
            </w:tcBorders>
            <w:shd w:val="clear" w:color="000000" w:fill="auto"/>
            <w:vAlign w:val="bottom"/>
          </w:tcPr>
          <w:p w:rsidR="00804757" w:rsidRPr="001F7C7A" w:rsidRDefault="00804757" w:rsidP="00DA182B">
            <w:r w:rsidRPr="001F7C7A">
              <w:t xml:space="preserve"> </w:t>
            </w:r>
          </w:p>
        </w:tc>
        <w:tc>
          <w:tcPr>
            <w:tcW w:w="2891" w:type="pct"/>
            <w:gridSpan w:val="4"/>
            <w:tcBorders>
              <w:top w:val="single" w:sz="2" w:space="0" w:color="000000"/>
            </w:tcBorders>
            <w:shd w:val="clear" w:color="000000" w:fill="auto"/>
            <w:vAlign w:val="bottom"/>
          </w:tcPr>
          <w:p w:rsidR="00804757" w:rsidRPr="001F7C7A" w:rsidRDefault="00804757" w:rsidP="00DA182B">
            <w:r w:rsidRPr="001F7C7A">
              <w:t>Номер кластера</w:t>
            </w:r>
          </w:p>
        </w:tc>
      </w:tr>
      <w:tr w:rsidR="00804757" w:rsidRPr="001F7C7A" w:rsidTr="00DA182B">
        <w:trPr>
          <w:trHeight w:val="273"/>
          <w:jc w:val="center"/>
        </w:trPr>
        <w:tc>
          <w:tcPr>
            <w:tcW w:w="2109" w:type="pct"/>
            <w:gridSpan w:val="2"/>
            <w:shd w:val="clear" w:color="000000" w:fill="auto"/>
            <w:vAlign w:val="bottom"/>
          </w:tcPr>
          <w:p w:rsidR="00804757" w:rsidRPr="001F7C7A" w:rsidRDefault="00804757" w:rsidP="00DA182B">
            <w:r w:rsidRPr="001F7C7A">
              <w:t xml:space="preserve"> </w:t>
            </w:r>
          </w:p>
        </w:tc>
        <w:tc>
          <w:tcPr>
            <w:tcW w:w="684" w:type="pct"/>
            <w:shd w:val="clear" w:color="000000" w:fill="auto"/>
            <w:vAlign w:val="bottom"/>
          </w:tcPr>
          <w:p w:rsidR="00804757" w:rsidRPr="001F7C7A" w:rsidRDefault="00804757" w:rsidP="00DA182B">
            <w:r w:rsidRPr="001F7C7A">
              <w:t>1</w:t>
            </w:r>
          </w:p>
        </w:tc>
        <w:tc>
          <w:tcPr>
            <w:tcW w:w="762" w:type="pct"/>
            <w:shd w:val="clear" w:color="000000" w:fill="auto"/>
            <w:vAlign w:val="bottom"/>
          </w:tcPr>
          <w:p w:rsidR="00804757" w:rsidRPr="001F7C7A" w:rsidRDefault="00804757" w:rsidP="00DA182B">
            <w:r w:rsidRPr="001F7C7A">
              <w:t>2</w:t>
            </w:r>
          </w:p>
        </w:tc>
        <w:tc>
          <w:tcPr>
            <w:tcW w:w="762" w:type="pct"/>
            <w:shd w:val="clear" w:color="000000" w:fill="auto"/>
            <w:vAlign w:val="bottom"/>
          </w:tcPr>
          <w:p w:rsidR="00804757" w:rsidRPr="001F7C7A" w:rsidRDefault="00804757" w:rsidP="00DA182B">
            <w:r w:rsidRPr="001F7C7A">
              <w:t>3</w:t>
            </w:r>
          </w:p>
        </w:tc>
        <w:tc>
          <w:tcPr>
            <w:tcW w:w="684" w:type="pct"/>
            <w:shd w:val="clear" w:color="000000" w:fill="auto"/>
            <w:vAlign w:val="bottom"/>
          </w:tcPr>
          <w:p w:rsidR="00804757" w:rsidRPr="001F7C7A" w:rsidRDefault="00804757" w:rsidP="00DA182B">
            <w:r w:rsidRPr="001F7C7A">
              <w:t>4</w:t>
            </w:r>
          </w:p>
        </w:tc>
      </w:tr>
      <w:tr w:rsidR="00804757" w:rsidRPr="001F7C7A" w:rsidTr="00DA182B">
        <w:trPr>
          <w:trHeight w:val="273"/>
          <w:jc w:val="center"/>
        </w:trPr>
        <w:tc>
          <w:tcPr>
            <w:tcW w:w="489" w:type="pct"/>
            <w:vMerge w:val="restart"/>
            <w:shd w:val="clear" w:color="000000" w:fill="auto"/>
          </w:tcPr>
          <w:p w:rsidR="00804757" w:rsidRPr="001F7C7A" w:rsidRDefault="00804757" w:rsidP="00DA182B"/>
        </w:tc>
        <w:tc>
          <w:tcPr>
            <w:tcW w:w="1620" w:type="pct"/>
            <w:shd w:val="clear" w:color="000000" w:fill="auto"/>
          </w:tcPr>
          <w:p w:rsidR="00804757" w:rsidRPr="001F7C7A" w:rsidRDefault="00804757" w:rsidP="00DA182B">
            <w:r w:rsidRPr="001F7C7A">
              <w:t>отсутствие детей</w:t>
            </w:r>
          </w:p>
        </w:tc>
        <w:tc>
          <w:tcPr>
            <w:tcW w:w="684" w:type="pct"/>
            <w:shd w:val="clear" w:color="000000" w:fill="auto"/>
            <w:vAlign w:val="center"/>
          </w:tcPr>
          <w:p w:rsidR="00804757" w:rsidRPr="001F7C7A" w:rsidRDefault="00804757" w:rsidP="00DA182B">
            <w:r w:rsidRPr="001F7C7A">
              <w:t>9.9</w:t>
            </w:r>
          </w:p>
        </w:tc>
        <w:tc>
          <w:tcPr>
            <w:tcW w:w="762" w:type="pct"/>
            <w:shd w:val="clear" w:color="000000" w:fill="auto"/>
            <w:vAlign w:val="center"/>
          </w:tcPr>
          <w:p w:rsidR="00804757" w:rsidRPr="001F7C7A" w:rsidRDefault="00804757" w:rsidP="00DA182B">
            <w:r w:rsidRPr="001F7C7A">
              <w:t>29.3</w:t>
            </w:r>
          </w:p>
        </w:tc>
        <w:tc>
          <w:tcPr>
            <w:tcW w:w="762" w:type="pct"/>
            <w:shd w:val="clear" w:color="000000" w:fill="auto"/>
            <w:vAlign w:val="center"/>
          </w:tcPr>
          <w:p w:rsidR="00804757" w:rsidRPr="001F7C7A" w:rsidRDefault="00804757" w:rsidP="00DA182B">
            <w:r w:rsidRPr="001F7C7A">
              <w:t>55.3</w:t>
            </w:r>
          </w:p>
        </w:tc>
        <w:tc>
          <w:tcPr>
            <w:tcW w:w="684" w:type="pct"/>
            <w:shd w:val="clear" w:color="000000" w:fill="auto"/>
            <w:vAlign w:val="center"/>
          </w:tcPr>
          <w:p w:rsidR="00804757" w:rsidRPr="001F7C7A" w:rsidRDefault="00804757" w:rsidP="00DA182B">
            <w:r w:rsidRPr="001F7C7A">
              <w:t>5.4</w:t>
            </w:r>
          </w:p>
        </w:tc>
      </w:tr>
      <w:tr w:rsidR="00804757" w:rsidRPr="001F7C7A" w:rsidTr="00DA182B">
        <w:trPr>
          <w:trHeight w:val="273"/>
          <w:jc w:val="center"/>
        </w:trPr>
        <w:tc>
          <w:tcPr>
            <w:tcW w:w="489" w:type="pct"/>
            <w:vMerge w:val="restart"/>
            <w:shd w:val="clear" w:color="000000" w:fill="auto"/>
          </w:tcPr>
          <w:p w:rsidR="00804757" w:rsidRPr="001F7C7A" w:rsidRDefault="00804757" w:rsidP="00DA182B">
            <w:r w:rsidRPr="001F7C7A">
              <w:t xml:space="preserve"> </w:t>
            </w:r>
          </w:p>
        </w:tc>
        <w:tc>
          <w:tcPr>
            <w:tcW w:w="1620" w:type="pct"/>
            <w:shd w:val="clear" w:color="000000" w:fill="auto"/>
          </w:tcPr>
          <w:p w:rsidR="00804757" w:rsidRPr="001F7C7A" w:rsidRDefault="00804757" w:rsidP="00DA182B">
            <w:r w:rsidRPr="001F7C7A">
              <w:t>1 ребенок</w:t>
            </w:r>
          </w:p>
        </w:tc>
        <w:tc>
          <w:tcPr>
            <w:tcW w:w="684" w:type="pct"/>
            <w:shd w:val="clear" w:color="000000" w:fill="auto"/>
            <w:vAlign w:val="center"/>
          </w:tcPr>
          <w:p w:rsidR="00804757" w:rsidRPr="001F7C7A" w:rsidRDefault="00804757" w:rsidP="00DA182B">
            <w:r w:rsidRPr="001F7C7A">
              <w:t>8.9</w:t>
            </w:r>
          </w:p>
        </w:tc>
        <w:tc>
          <w:tcPr>
            <w:tcW w:w="762" w:type="pct"/>
            <w:shd w:val="clear" w:color="000000" w:fill="auto"/>
            <w:vAlign w:val="center"/>
          </w:tcPr>
          <w:p w:rsidR="00804757" w:rsidRPr="001F7C7A" w:rsidRDefault="00804757" w:rsidP="00DA182B">
            <w:r w:rsidRPr="001F7C7A">
              <w:t>42.8</w:t>
            </w:r>
          </w:p>
        </w:tc>
        <w:tc>
          <w:tcPr>
            <w:tcW w:w="762" w:type="pct"/>
            <w:shd w:val="clear" w:color="000000" w:fill="auto"/>
            <w:vAlign w:val="center"/>
          </w:tcPr>
          <w:p w:rsidR="00804757" w:rsidRPr="001F7C7A" w:rsidRDefault="00804757" w:rsidP="00DA182B">
            <w:r w:rsidRPr="001F7C7A">
              <w:t>40.9</w:t>
            </w:r>
          </w:p>
        </w:tc>
        <w:tc>
          <w:tcPr>
            <w:tcW w:w="684" w:type="pct"/>
            <w:shd w:val="clear" w:color="000000" w:fill="auto"/>
            <w:vAlign w:val="center"/>
          </w:tcPr>
          <w:p w:rsidR="00804757" w:rsidRPr="001F7C7A" w:rsidRDefault="00804757" w:rsidP="00DA182B">
            <w:r w:rsidRPr="001F7C7A">
              <w:t>7.4</w:t>
            </w:r>
          </w:p>
        </w:tc>
      </w:tr>
      <w:tr w:rsidR="00804757" w:rsidRPr="001F7C7A" w:rsidTr="00DA182B">
        <w:trPr>
          <w:trHeight w:val="273"/>
          <w:jc w:val="center"/>
        </w:trPr>
        <w:tc>
          <w:tcPr>
            <w:tcW w:w="489" w:type="pct"/>
            <w:vMerge w:val="restart"/>
            <w:shd w:val="clear" w:color="000000" w:fill="auto"/>
          </w:tcPr>
          <w:p w:rsidR="00804757" w:rsidRPr="001F7C7A" w:rsidRDefault="00804757" w:rsidP="00DA182B">
            <w:r w:rsidRPr="001F7C7A">
              <w:t xml:space="preserve"> </w:t>
            </w:r>
          </w:p>
        </w:tc>
        <w:tc>
          <w:tcPr>
            <w:tcW w:w="1620" w:type="pct"/>
            <w:shd w:val="clear" w:color="000000" w:fill="auto"/>
          </w:tcPr>
          <w:p w:rsidR="00804757" w:rsidRPr="001F7C7A" w:rsidRDefault="00804757" w:rsidP="00DA182B">
            <w:r w:rsidRPr="001F7C7A">
              <w:t>2 детей</w:t>
            </w:r>
          </w:p>
        </w:tc>
        <w:tc>
          <w:tcPr>
            <w:tcW w:w="684" w:type="pct"/>
            <w:shd w:val="clear" w:color="000000" w:fill="auto"/>
            <w:vAlign w:val="center"/>
          </w:tcPr>
          <w:p w:rsidR="00804757" w:rsidRPr="001F7C7A" w:rsidRDefault="00804757" w:rsidP="00DA182B">
            <w:r w:rsidRPr="001F7C7A">
              <w:t>8.9</w:t>
            </w:r>
          </w:p>
        </w:tc>
        <w:tc>
          <w:tcPr>
            <w:tcW w:w="762" w:type="pct"/>
            <w:shd w:val="clear" w:color="000000" w:fill="auto"/>
            <w:vAlign w:val="center"/>
          </w:tcPr>
          <w:p w:rsidR="00804757" w:rsidRPr="001F7C7A" w:rsidRDefault="00804757" w:rsidP="00DA182B">
            <w:r w:rsidRPr="001F7C7A">
              <w:t>43.7</w:t>
            </w:r>
          </w:p>
        </w:tc>
        <w:tc>
          <w:tcPr>
            <w:tcW w:w="762" w:type="pct"/>
            <w:shd w:val="clear" w:color="000000" w:fill="auto"/>
            <w:vAlign w:val="center"/>
          </w:tcPr>
          <w:p w:rsidR="00804757" w:rsidRPr="001F7C7A" w:rsidRDefault="00804757" w:rsidP="00DA182B">
            <w:r w:rsidRPr="001F7C7A">
              <w:t>40.4</w:t>
            </w:r>
          </w:p>
        </w:tc>
        <w:tc>
          <w:tcPr>
            <w:tcW w:w="684" w:type="pct"/>
            <w:shd w:val="clear" w:color="000000" w:fill="auto"/>
            <w:vAlign w:val="center"/>
          </w:tcPr>
          <w:p w:rsidR="00804757" w:rsidRPr="001F7C7A" w:rsidRDefault="00804757" w:rsidP="00DA182B">
            <w:r w:rsidRPr="001F7C7A">
              <w:t>6.9</w:t>
            </w:r>
          </w:p>
        </w:tc>
      </w:tr>
      <w:tr w:rsidR="00804757" w:rsidRPr="001F7C7A" w:rsidTr="00DA182B">
        <w:trPr>
          <w:trHeight w:val="273"/>
          <w:jc w:val="center"/>
        </w:trPr>
        <w:tc>
          <w:tcPr>
            <w:tcW w:w="489" w:type="pct"/>
            <w:vMerge w:val="restart"/>
            <w:shd w:val="clear" w:color="000000" w:fill="auto"/>
          </w:tcPr>
          <w:p w:rsidR="00804757" w:rsidRPr="001F7C7A" w:rsidRDefault="00804757" w:rsidP="00DA182B">
            <w:r w:rsidRPr="001F7C7A">
              <w:t xml:space="preserve"> </w:t>
            </w:r>
          </w:p>
        </w:tc>
        <w:tc>
          <w:tcPr>
            <w:tcW w:w="1620" w:type="pct"/>
            <w:shd w:val="clear" w:color="000000" w:fill="auto"/>
          </w:tcPr>
          <w:p w:rsidR="00804757" w:rsidRPr="001F7C7A" w:rsidRDefault="00804757" w:rsidP="00DA182B">
            <w:r w:rsidRPr="001F7C7A">
              <w:t>3 детей</w:t>
            </w:r>
          </w:p>
        </w:tc>
        <w:tc>
          <w:tcPr>
            <w:tcW w:w="684" w:type="pct"/>
            <w:shd w:val="clear" w:color="000000" w:fill="auto"/>
            <w:vAlign w:val="center"/>
          </w:tcPr>
          <w:p w:rsidR="00804757" w:rsidRPr="001F7C7A" w:rsidRDefault="00804757" w:rsidP="00DA182B">
            <w:r w:rsidRPr="001F7C7A">
              <w:t>9.8</w:t>
            </w:r>
          </w:p>
        </w:tc>
        <w:tc>
          <w:tcPr>
            <w:tcW w:w="762" w:type="pct"/>
            <w:shd w:val="clear" w:color="000000" w:fill="auto"/>
            <w:vAlign w:val="center"/>
          </w:tcPr>
          <w:p w:rsidR="00804757" w:rsidRPr="001F7C7A" w:rsidRDefault="00804757" w:rsidP="00DA182B">
            <w:r w:rsidRPr="001F7C7A">
              <w:t>41.6</w:t>
            </w:r>
          </w:p>
        </w:tc>
        <w:tc>
          <w:tcPr>
            <w:tcW w:w="762" w:type="pct"/>
            <w:shd w:val="clear" w:color="000000" w:fill="auto"/>
            <w:vAlign w:val="center"/>
          </w:tcPr>
          <w:p w:rsidR="00804757" w:rsidRPr="001F7C7A" w:rsidRDefault="00804757" w:rsidP="00DA182B">
            <w:r w:rsidRPr="001F7C7A">
              <w:t>46.3</w:t>
            </w:r>
          </w:p>
        </w:tc>
        <w:tc>
          <w:tcPr>
            <w:tcW w:w="684" w:type="pct"/>
            <w:shd w:val="clear" w:color="000000" w:fill="auto"/>
            <w:vAlign w:val="center"/>
          </w:tcPr>
          <w:p w:rsidR="00804757" w:rsidRPr="001F7C7A" w:rsidRDefault="00804757" w:rsidP="00DA182B">
            <w:r w:rsidRPr="001F7C7A">
              <w:t>2.3</w:t>
            </w:r>
          </w:p>
        </w:tc>
      </w:tr>
      <w:tr w:rsidR="00804757" w:rsidRPr="001F7C7A" w:rsidTr="00DA182B">
        <w:trPr>
          <w:trHeight w:val="273"/>
          <w:jc w:val="center"/>
        </w:trPr>
        <w:tc>
          <w:tcPr>
            <w:tcW w:w="489" w:type="pct"/>
            <w:shd w:val="clear" w:color="000000" w:fill="auto"/>
          </w:tcPr>
          <w:p w:rsidR="00804757" w:rsidRPr="001F7C7A" w:rsidRDefault="00804757" w:rsidP="00DA182B">
            <w:r w:rsidRPr="001F7C7A">
              <w:t xml:space="preserve"> </w:t>
            </w:r>
          </w:p>
        </w:tc>
        <w:tc>
          <w:tcPr>
            <w:tcW w:w="1620" w:type="pct"/>
            <w:shd w:val="clear" w:color="000000" w:fill="auto"/>
          </w:tcPr>
          <w:p w:rsidR="00804757" w:rsidRPr="001F7C7A" w:rsidRDefault="00804757" w:rsidP="00DA182B">
            <w:r w:rsidRPr="001F7C7A">
              <w:t>4 и более детей</w:t>
            </w:r>
          </w:p>
        </w:tc>
        <w:tc>
          <w:tcPr>
            <w:tcW w:w="684" w:type="pct"/>
            <w:shd w:val="clear" w:color="000000" w:fill="auto"/>
            <w:vAlign w:val="center"/>
          </w:tcPr>
          <w:p w:rsidR="00804757" w:rsidRPr="001F7C7A" w:rsidRDefault="00804757" w:rsidP="00DA182B">
            <w:r w:rsidRPr="001F7C7A">
              <w:t>4.7</w:t>
            </w:r>
          </w:p>
        </w:tc>
        <w:tc>
          <w:tcPr>
            <w:tcW w:w="762" w:type="pct"/>
            <w:shd w:val="clear" w:color="000000" w:fill="auto"/>
            <w:vAlign w:val="center"/>
          </w:tcPr>
          <w:p w:rsidR="00804757" w:rsidRPr="001F7C7A" w:rsidRDefault="00804757" w:rsidP="00DA182B">
            <w:r w:rsidRPr="001F7C7A">
              <w:t>26.2</w:t>
            </w:r>
          </w:p>
        </w:tc>
        <w:tc>
          <w:tcPr>
            <w:tcW w:w="762" w:type="pct"/>
            <w:shd w:val="clear" w:color="000000" w:fill="auto"/>
            <w:vAlign w:val="center"/>
          </w:tcPr>
          <w:p w:rsidR="00804757" w:rsidRPr="001F7C7A" w:rsidRDefault="00804757" w:rsidP="00DA182B">
            <w:r w:rsidRPr="001F7C7A">
              <w:t>69.2</w:t>
            </w:r>
          </w:p>
        </w:tc>
        <w:tc>
          <w:tcPr>
            <w:tcW w:w="684" w:type="pct"/>
            <w:shd w:val="clear" w:color="000000" w:fill="auto"/>
            <w:vAlign w:val="center"/>
          </w:tcPr>
          <w:p w:rsidR="00804757" w:rsidRPr="001F7C7A" w:rsidRDefault="00804757" w:rsidP="00DA182B">
            <w:r w:rsidRPr="001F7C7A">
              <w:t>.0</w:t>
            </w:r>
          </w:p>
        </w:tc>
      </w:tr>
      <w:tr w:rsidR="00804757" w:rsidRPr="001F7C7A" w:rsidTr="00DA182B">
        <w:trPr>
          <w:trHeight w:val="273"/>
          <w:jc w:val="center"/>
        </w:trPr>
        <w:tc>
          <w:tcPr>
            <w:tcW w:w="2109" w:type="pct"/>
            <w:gridSpan w:val="2"/>
            <w:tcBorders>
              <w:bottom w:val="single" w:sz="2" w:space="0" w:color="000000"/>
            </w:tcBorders>
            <w:shd w:val="clear" w:color="000000" w:fill="auto"/>
          </w:tcPr>
          <w:p w:rsidR="00804757" w:rsidRPr="001F7C7A" w:rsidRDefault="00804757" w:rsidP="00DA182B">
            <w:r w:rsidRPr="001F7C7A">
              <w:t>Итого</w:t>
            </w:r>
          </w:p>
        </w:tc>
        <w:tc>
          <w:tcPr>
            <w:tcW w:w="684" w:type="pct"/>
            <w:tcBorders>
              <w:bottom w:val="single" w:sz="2" w:space="0" w:color="000000"/>
            </w:tcBorders>
            <w:shd w:val="clear" w:color="000000" w:fill="auto"/>
            <w:vAlign w:val="center"/>
          </w:tcPr>
          <w:p w:rsidR="00804757" w:rsidRPr="001F7C7A" w:rsidRDefault="00804757" w:rsidP="00DA182B">
            <w:r w:rsidRPr="001F7C7A">
              <w:t>9.6</w:t>
            </w:r>
          </w:p>
        </w:tc>
        <w:tc>
          <w:tcPr>
            <w:tcW w:w="762" w:type="pct"/>
            <w:tcBorders>
              <w:bottom w:val="single" w:sz="2" w:space="0" w:color="000000"/>
            </w:tcBorders>
            <w:shd w:val="clear" w:color="000000" w:fill="auto"/>
            <w:vAlign w:val="center"/>
          </w:tcPr>
          <w:p w:rsidR="00804757" w:rsidRPr="001F7C7A" w:rsidRDefault="00804757" w:rsidP="00DA182B">
            <w:r w:rsidRPr="001F7C7A">
              <w:t>33.9</w:t>
            </w:r>
          </w:p>
        </w:tc>
        <w:tc>
          <w:tcPr>
            <w:tcW w:w="762" w:type="pct"/>
            <w:tcBorders>
              <w:bottom w:val="single" w:sz="2" w:space="0" w:color="000000"/>
            </w:tcBorders>
            <w:shd w:val="clear" w:color="000000" w:fill="auto"/>
            <w:vAlign w:val="center"/>
          </w:tcPr>
          <w:p w:rsidR="00804757" w:rsidRPr="001F7C7A" w:rsidRDefault="00804757" w:rsidP="00DA182B">
            <w:r w:rsidRPr="001F7C7A">
              <w:t>50.5</w:t>
            </w:r>
          </w:p>
        </w:tc>
        <w:tc>
          <w:tcPr>
            <w:tcW w:w="684" w:type="pct"/>
            <w:tcBorders>
              <w:bottom w:val="single" w:sz="2" w:space="0" w:color="000000"/>
            </w:tcBorders>
            <w:shd w:val="clear" w:color="000000" w:fill="auto"/>
            <w:vAlign w:val="center"/>
          </w:tcPr>
          <w:p w:rsidR="00804757" w:rsidRPr="001F7C7A" w:rsidRDefault="00804757" w:rsidP="00DA182B">
            <w:r w:rsidRPr="001F7C7A">
              <w:t>6.0</w:t>
            </w:r>
          </w:p>
        </w:tc>
      </w:tr>
    </w:tbl>
    <w:p w:rsidR="00804757" w:rsidRPr="001F7C7A" w:rsidRDefault="00804757" w:rsidP="00804757">
      <w:pPr>
        <w:spacing w:before="120"/>
        <w:ind w:firstLine="567"/>
        <w:jc w:val="both"/>
      </w:pPr>
      <w:r w:rsidRPr="001F7C7A">
        <w:t>Перекрёстная классификация по наличию детей расширяет предыдущее наблюдение для второго кластера – более 40% семей с детьми относятся к данной группе (группу «4 и более детей» в данном случае можно не рассматривать из-за её малочисленности; соответствующие ей проценты не слишком надёжны). Существенных зависимостей с остальными кластерами не просматривается.</w:t>
      </w:r>
    </w:p>
    <w:p w:rsidR="00804757" w:rsidRDefault="00804757" w:rsidP="00804757">
      <w:pPr>
        <w:spacing w:before="120"/>
        <w:ind w:firstLine="567"/>
        <w:jc w:val="both"/>
      </w:pPr>
      <w:r w:rsidRPr="001F7C7A">
        <w:t xml:space="preserve">Добавляют к пониманию сути полученных кластеров средние оценки натуральных доходов в денежном выражении. Для 1–4 кластеров они составили, соответственно, 3524, 3380, 2399, 2254 руб. (различия в средних значимы на уровне p&lt;0,001 согласно F-критерию одномерного дисперсионного анализа). Первые два кластера, вероятно, за счёт чуть большей концентрации в них сельских домохозяйств имеют большие оценки поступлений натуральных ресурсов. </w:t>
      </w:r>
    </w:p>
    <w:p w:rsidR="00804757" w:rsidRPr="00F663CF" w:rsidRDefault="00804757" w:rsidP="00804757">
      <w:pPr>
        <w:spacing w:before="120"/>
        <w:jc w:val="center"/>
        <w:rPr>
          <w:b/>
          <w:bCs/>
          <w:sz w:val="28"/>
          <w:szCs w:val="28"/>
        </w:rPr>
      </w:pPr>
      <w:bookmarkStart w:id="4" w:name="_Toc184600932"/>
      <w:r w:rsidRPr="00F663CF">
        <w:rPr>
          <w:b/>
          <w:bCs/>
          <w:sz w:val="28"/>
          <w:szCs w:val="28"/>
        </w:rPr>
        <w:t>Выводы</w:t>
      </w:r>
      <w:bookmarkEnd w:id="4"/>
    </w:p>
    <w:p w:rsidR="00804757" w:rsidRPr="001F7C7A" w:rsidRDefault="00804757" w:rsidP="00804757">
      <w:pPr>
        <w:spacing w:before="120"/>
        <w:ind w:firstLine="567"/>
        <w:jc w:val="both"/>
      </w:pPr>
      <w:r w:rsidRPr="001F7C7A">
        <w:t>Исследователи современных тенденций в статистике потребления алкогольных напитков россиянами отмечают следующие особенности: вопреки расхожему мнению, заметна доля россиян, которые практически не употребляет алкогольные напитки; по этому показателю Россия не уступает многим развитым странам мира. По частоте (регулярности) употребления спиртного российские потребители также не выделяются в худшую сторону. Ещё один положительный момент связан с тем, что молодёжь предпочитает слабоалкогольные напитки крепким. Тем не менее, за последнее десятилетия наблюдается устойчивый рост как частоты, так и интенсивности потребления алкоголя, что ведёт к ещё большему обособлению групп российских потребителей, характеризующихся неумеренным потреблением спиртных напитков [1]. Заметно различаются региональные профили употребления спиртного [6]. Принимая тезис о допустимости в принципе употребления алкоголя, нельзя не отметить, что социальные, медицинские и культурные последствия низкой «культуры пития» очевидны, поэтому не к последним задачам социальных наук относятся установление социальных причин, норм и профилей потребления алкоголя, выработка практических рекомендаций по коррекции потребления алкоголя и отношения к нему в российском обществе.</w:t>
      </w:r>
    </w:p>
    <w:p w:rsidR="00804757" w:rsidRPr="001F7C7A" w:rsidRDefault="00804757" w:rsidP="00804757">
      <w:pPr>
        <w:spacing w:before="120"/>
        <w:ind w:firstLine="567"/>
        <w:jc w:val="both"/>
      </w:pPr>
      <w:r w:rsidRPr="001F7C7A">
        <w:t>Понимая важность подобных исследовательских задач, российские статистические органы в рамках выборочных бюджетных обследований домохозяйств выделяют расходы на потребление алкоголя отдельной строкой, а статистика розничного оборота представляет данные даже по видам алкогольной продукции в региональном разрезе. Отметим, что в новых статистических сборниках Росстата (начиная с 2005 г.), помимо традиционной российской классификации структуры расходов домохозяйств, публикуются данные по потреблению алкоголя в соответствии с Классификатором конечного индивидуального потребления по целям, созданном в соответствии с Международным классификатором индивидуального потребления по целям (COICOP). Однако в данной классификации потребление алкогольной и табачной продукции попадают в одну и ту же статью.</w:t>
      </w:r>
    </w:p>
    <w:p w:rsidR="00804757" w:rsidRPr="001F7C7A" w:rsidRDefault="00804757" w:rsidP="00804757">
      <w:pPr>
        <w:spacing w:before="120"/>
        <w:ind w:firstLine="567"/>
        <w:jc w:val="both"/>
      </w:pPr>
      <w:r w:rsidRPr="001F7C7A">
        <w:t>Следуя общемировой практике распространения важнейших статистических данных, Росстат начал пробную публикацию первичных (неагрегированных) данных выборочных обследований бюджетов домохозяйств, что открывает новые перспективы исследования потребительских расходов на микроуровне.</w:t>
      </w:r>
    </w:p>
    <w:p w:rsidR="00804757" w:rsidRPr="001F7C7A" w:rsidRDefault="00804757" w:rsidP="00804757">
      <w:pPr>
        <w:spacing w:before="120"/>
        <w:ind w:firstLine="567"/>
        <w:jc w:val="both"/>
      </w:pPr>
      <w:r w:rsidRPr="001F7C7A">
        <w:t>Поставив задачу исследовать, как связаны расходы на потребление алкоголя с прочими расходными статями бюджетов домохозяйств, мы получили, во-первых, оценки средних долей расходов на алкоголь в 10 децильных группах по располагаемым ресурсам (они варьируются от 1% в наименее обеспеченных до 3% в наиболее обеспеченных домохозяйствах со средним по выборке в районе 2%, что соответствует среднероссийскому уровню по оценкам Росстата), во-вторых, исследовали корреляции расходов на алкоголь и прочих потребительских расходов домохозяйств, представив их сначала в рублёвом выражении, а затем – в долях от общей суммы потребительских расходов в квартале.</w:t>
      </w:r>
      <w:r>
        <w:t xml:space="preserve"> </w:t>
      </w:r>
      <w:r w:rsidRPr="001F7C7A">
        <w:t>Основной результат – усиливающаяся положительная взаимосвязь расходов на продукты питания и расходов на питание вне дома с расходами на алкоголь при переходе от нижних децилей к верхним. Усиление отрицательной взаимосвязи расходов (в % выражении) на алкоголь и на непродовольственные товары объясняется наличием крупных непродовольственных покупок в состоятельных домохозяйствах, которые нивелируют процент затрат, приходящийся на алкоголь, продукты питания, услуги и прочие регулярные расходы.</w:t>
      </w:r>
    </w:p>
    <w:p w:rsidR="00804757" w:rsidRPr="001F7C7A" w:rsidRDefault="00804757" w:rsidP="00804757">
      <w:pPr>
        <w:spacing w:before="120"/>
        <w:ind w:firstLine="567"/>
        <w:jc w:val="both"/>
      </w:pPr>
      <w:r w:rsidRPr="001F7C7A">
        <w:t xml:space="preserve">Расходы по различным потребительским статьям в процентном выражении были стандартизированы для придания им одинаковой дисперсии и, следовательно, равного их учёта по последующем кластерном анализе. Разбиение 53 тысяч домохозяйств на 4 кластера с помощью метода k-средних обеспечило сильно неодинаковые по своему размеру кластеры, их которых 2 наиболее крупных (50 и 33% выборки) представляют типовую структуру потребления, соответственно, малообеспеченных и состоятельных домохозяйств. Достаточно специфический небольшой кластер (6%) представляет домохозяйства с выраженной доминантой расходов на питание вне дома (эта статья достигает в среднем 14% общих потребительских расходов). Хотя некоторые российские регионы оказываются представленными в этом кластере значительно большим числом домохозяйств, чем в среднем по выборке, устойчивой географической специфики, равно как и зависимости от других характеристик домохозяйства, выявить не удалось. Наконец, первый кластер домохозяйств обнаруживает значительную долю расходов на алкоголь в сравнении с остальными статьями. Здесь прослеживается чёткая географическая специфика: чаще других в данный кластер попадают домохозяйства национальных автономных округов и областей РФ (см. прил. 3). </w:t>
      </w:r>
    </w:p>
    <w:p w:rsidR="00804757" w:rsidRDefault="00804757" w:rsidP="00804757">
      <w:pPr>
        <w:spacing w:before="120"/>
        <w:ind w:firstLine="567"/>
        <w:jc w:val="both"/>
      </w:pPr>
      <w:r w:rsidRPr="001F7C7A">
        <w:t>Полученные кластеры могут получить более содержательную интерпретацию, будучи подвергнуты разложению по большему числу социально-демографических факторов. Такие характеристики в использованных микро-данных Росстата также представлены, однако нуждаются в дополнительных преобразованиях, связанных с экспортом и слиянием из других файлов. Другим направлением дальнейшего анализа может стать попытка построить аналогичную кластерную типологию, приняв к рассмотрению лишь данные домохозяйств, потреблявших алкоголь в период статистического наблюдения. Это позволит не смешивать в одних и тех же кластерах потребляющих и не потребляющих алкоголь, что, возможно, даст более яркие результаты по интересующим нас переменным.</w:t>
      </w:r>
    </w:p>
    <w:p w:rsidR="00804757" w:rsidRPr="00F663CF" w:rsidRDefault="00804757" w:rsidP="00804757">
      <w:pPr>
        <w:spacing w:before="120"/>
        <w:jc w:val="center"/>
        <w:rPr>
          <w:b/>
          <w:bCs/>
          <w:sz w:val="28"/>
          <w:szCs w:val="28"/>
        </w:rPr>
      </w:pPr>
      <w:bookmarkStart w:id="5" w:name="_Toc184600933"/>
      <w:r w:rsidRPr="00F663CF">
        <w:rPr>
          <w:b/>
          <w:bCs/>
          <w:sz w:val="28"/>
          <w:szCs w:val="28"/>
        </w:rPr>
        <w:t>Список литературы</w:t>
      </w:r>
    </w:p>
    <w:bookmarkEnd w:id="5"/>
    <w:p w:rsidR="00804757" w:rsidRPr="001F7C7A" w:rsidRDefault="00804757" w:rsidP="00804757">
      <w:pPr>
        <w:spacing w:before="120"/>
        <w:ind w:firstLine="567"/>
        <w:jc w:val="both"/>
      </w:pPr>
      <w:r w:rsidRPr="001F7C7A">
        <w:t>Тапилина В.С. Сколько пьёт Россия? Объём, динамика и дифференциация потребления алкоголя / В.С. Тапилина // Социологические исследования.</w:t>
      </w:r>
      <w:r>
        <w:t xml:space="preserve"> </w:t>
      </w:r>
      <w:r w:rsidRPr="001F7C7A">
        <w:t>– 2006. – №6. – С. 85–94</w:t>
      </w:r>
    </w:p>
    <w:p w:rsidR="00804757" w:rsidRPr="001F7C7A" w:rsidRDefault="00804757" w:rsidP="00804757">
      <w:pPr>
        <w:spacing w:before="120"/>
        <w:ind w:firstLine="567"/>
        <w:jc w:val="both"/>
      </w:pPr>
      <w:r w:rsidRPr="001F7C7A">
        <w:t xml:space="preserve">Регионы России. 2005: Стат. сб. / Росстат. – М., 2006. </w:t>
      </w:r>
    </w:p>
    <w:p w:rsidR="00804757" w:rsidRPr="001F7C7A" w:rsidRDefault="00804757" w:rsidP="00804757">
      <w:pPr>
        <w:spacing w:before="120"/>
        <w:ind w:firstLine="567"/>
        <w:jc w:val="both"/>
      </w:pPr>
      <w:r w:rsidRPr="001F7C7A">
        <w:t>Российский статистический ежегодник. 2005: Стат. сб. / Росстат. – М., 2006.</w:t>
      </w:r>
    </w:p>
    <w:p w:rsidR="00804757" w:rsidRPr="001F7C7A" w:rsidRDefault="00804757" w:rsidP="00804757">
      <w:pPr>
        <w:spacing w:before="120"/>
        <w:ind w:firstLine="567"/>
        <w:jc w:val="both"/>
      </w:pPr>
      <w:r w:rsidRPr="001F7C7A">
        <w:t>Федеральная служба государственной статистики [Электронный ресурс] / ФСГС, 2007. – Режим доступа: http://www.gks.ru, свободный. – Загл. с экрана</w:t>
      </w:r>
    </w:p>
    <w:p w:rsidR="00804757" w:rsidRPr="001F7C7A" w:rsidRDefault="00804757" w:rsidP="00804757">
      <w:pPr>
        <w:spacing w:before="120"/>
        <w:ind w:firstLine="567"/>
        <w:jc w:val="both"/>
      </w:pPr>
      <w:r w:rsidRPr="001F7C7A">
        <w:t xml:space="preserve">ОБДХ – Микроданные обследования бюджетов домашних хозяйств [Электронный ресурс] / Федеральная служба государственной статистики, 2007. – Режим доступа: </w:t>
      </w:r>
      <w:r w:rsidRPr="00D81DE1">
        <w:t>http://www.micro-data.ru/obdh/obdhmicr/Main.htm</w:t>
      </w:r>
      <w:r w:rsidRPr="001F7C7A">
        <w:t>, свободный. – Загл. с экрана</w:t>
      </w:r>
    </w:p>
    <w:p w:rsidR="00804757" w:rsidRPr="001F7C7A" w:rsidRDefault="00804757" w:rsidP="00804757">
      <w:pPr>
        <w:spacing w:before="120"/>
        <w:ind w:firstLine="567"/>
        <w:jc w:val="both"/>
      </w:pPr>
      <w:r w:rsidRPr="001F7C7A">
        <w:t xml:space="preserve">ФОМ. Спиртные напитки: страхи и практика [Электронный ресурс] / Фонд «Общественное мнение», 2006. – Режим доступа: </w:t>
      </w:r>
      <w:r w:rsidRPr="00D81DE1">
        <w:t>http://bd.fom.ru/report/cat/humdrum/produce_custom/sale_spiritus/dd064425</w:t>
      </w:r>
      <w:r w:rsidRPr="001F7C7A">
        <w:t>, свободный. – Загл. с экрана</w:t>
      </w:r>
    </w:p>
    <w:p w:rsidR="00804757" w:rsidRPr="001F7C7A" w:rsidRDefault="00804757" w:rsidP="00804757">
      <w:pPr>
        <w:spacing w:before="120"/>
        <w:ind w:firstLine="567"/>
        <w:jc w:val="both"/>
      </w:pPr>
      <w:r w:rsidRPr="001F7C7A">
        <w:t>Алексунин, В. А. Обследование потребителей вина / В.А. Алексунин // Социологические исследования.</w:t>
      </w:r>
      <w:r>
        <w:t xml:space="preserve"> </w:t>
      </w:r>
      <w:r w:rsidRPr="001F7C7A">
        <w:t>— 2005. – №7. С. 133–136</w:t>
      </w:r>
    </w:p>
    <w:p w:rsidR="00804757" w:rsidRPr="001F7C7A" w:rsidRDefault="00804757" w:rsidP="00804757">
      <w:pPr>
        <w:spacing w:before="120"/>
        <w:ind w:firstLine="567"/>
        <w:jc w:val="both"/>
      </w:pPr>
      <w:r w:rsidRPr="001F7C7A">
        <w:t>Крыштановский, А.</w:t>
      </w:r>
      <w:r>
        <w:t xml:space="preserve"> </w:t>
      </w:r>
      <w:r w:rsidRPr="001F7C7A">
        <w:t>О. Анализ социологических данных с помощью пакета SPSS: учеб. пособие для вузов / А.</w:t>
      </w:r>
      <w:r>
        <w:t xml:space="preserve"> </w:t>
      </w:r>
      <w:r w:rsidRPr="001F7C7A">
        <w:t>О.</w:t>
      </w:r>
      <w:r>
        <w:t xml:space="preserve"> </w:t>
      </w:r>
      <w:r w:rsidRPr="001F7C7A">
        <w:t>Крыштановский; ГУ-ВШЭ.</w:t>
      </w:r>
      <w:r>
        <w:t xml:space="preserve"> </w:t>
      </w:r>
      <w:r w:rsidRPr="001F7C7A">
        <w:t>– М.: Изд. дом ГУ-ВШЭ, 2006. – 281 с. – ISBN 5-7598-0373-5.</w:t>
      </w:r>
    </w:p>
    <w:p w:rsidR="00804757" w:rsidRDefault="00804757" w:rsidP="00804757">
      <w:pPr>
        <w:spacing w:before="120"/>
        <w:ind w:firstLine="567"/>
        <w:jc w:val="both"/>
      </w:pPr>
      <w:r w:rsidRPr="001F7C7A">
        <w:t xml:space="preserve">Raynald’s SPSSTools по-русски: Учим синтаксис SPSS / Raynald Levesque, Антон Балабанов, 2007. – Режим доступа: </w:t>
      </w:r>
      <w:r w:rsidRPr="00D81DE1">
        <w:t>http://www.spsstools.ru</w:t>
      </w:r>
      <w:r w:rsidRPr="001F7C7A">
        <w:t xml:space="preserve"> , свободный. – Загл. с экрана</w:t>
      </w:r>
    </w:p>
    <w:p w:rsidR="00804757" w:rsidRPr="00F663CF" w:rsidRDefault="00804757" w:rsidP="00804757">
      <w:pPr>
        <w:spacing w:before="120"/>
        <w:jc w:val="center"/>
        <w:rPr>
          <w:b/>
          <w:bCs/>
          <w:sz w:val="28"/>
          <w:szCs w:val="28"/>
        </w:rPr>
      </w:pPr>
      <w:bookmarkStart w:id="6" w:name="_Toc184600934"/>
      <w:r w:rsidRPr="00F663CF">
        <w:rPr>
          <w:b/>
          <w:bCs/>
          <w:sz w:val="28"/>
          <w:szCs w:val="28"/>
        </w:rPr>
        <w:t>Приложения</w:t>
      </w:r>
      <w:bookmarkEnd w:id="6"/>
    </w:p>
    <w:p w:rsidR="00804757" w:rsidRPr="001F7C7A" w:rsidRDefault="00804757" w:rsidP="00804757">
      <w:pPr>
        <w:spacing w:before="120"/>
        <w:ind w:firstLine="567"/>
        <w:jc w:val="both"/>
      </w:pPr>
      <w:bookmarkStart w:id="7" w:name="_Toc184600935"/>
      <w:r w:rsidRPr="001F7C7A">
        <w:t>Приложение 1. Описание использованных файлов микроданных выборочных обследований бюджетов домохозяйств</w:t>
      </w:r>
      <w:bookmarkEnd w:id="7"/>
    </w:p>
    <w:p w:rsidR="00804757" w:rsidRPr="001F7C7A" w:rsidRDefault="00804757" w:rsidP="00804757">
      <w:pPr>
        <w:spacing w:before="120"/>
        <w:ind w:firstLine="567"/>
        <w:jc w:val="both"/>
      </w:pPr>
      <w:r w:rsidRPr="001F7C7A">
        <w:t xml:space="preserve">Файлы данных и описания загружены с веб-сайта </w:t>
      </w:r>
      <w:r w:rsidRPr="00D81DE1">
        <w:t>http://www.micro-data.ru/obdh/obdhmicr/Main.htm</w:t>
      </w:r>
      <w:r w:rsidRPr="001F7C7A">
        <w:t>. Там же находится весь исследовательский инструментарий и инструкции по вычислению вспомогательных показателей (формы дневниковых записей расходов и другие первичные документы, описание выборки и т.д.). Для анализа использовался файл FC0444.SAV (данные за 4 квартал 2004 года), содержащий наблюдения уровня домохозяйств по расчётным показателям расходов домохозяйств и стоимости натуральных поступлений. Файл содержит 24 переменные, из которых 4 являются ключевыми: per, ter, mest, bud – соответственно, период разработки, код территории, тип населённого пункта и номер бюджета (фактически – уникальный номер домохозяйства). Перечень остальных переменных:</w:t>
      </w:r>
    </w:p>
    <w:tbl>
      <w:tblPr>
        <w:tblW w:w="5000" w:type="pct"/>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949"/>
        <w:gridCol w:w="7779"/>
      </w:tblGrid>
      <w:tr w:rsidR="00804757" w:rsidRPr="001F7C7A" w:rsidTr="00DA182B">
        <w:trPr>
          <w:jc w:val="center"/>
        </w:trPr>
        <w:tc>
          <w:tcPr>
            <w:tcW w:w="1002" w:type="pct"/>
            <w:tcBorders>
              <w:top w:val="outset" w:sz="6" w:space="0" w:color="auto"/>
              <w:bottom w:val="outset" w:sz="6" w:space="0" w:color="auto"/>
              <w:right w:val="outset" w:sz="6" w:space="0" w:color="auto"/>
            </w:tcBorders>
            <w:vAlign w:val="center"/>
          </w:tcPr>
          <w:p w:rsidR="00804757" w:rsidRPr="001F7C7A" w:rsidRDefault="00804757" w:rsidP="00DA182B">
            <w:r w:rsidRPr="00D81DE1">
              <w:t>chlico</w:t>
            </w:r>
          </w:p>
        </w:tc>
        <w:tc>
          <w:tcPr>
            <w:tcW w:w="3998" w:type="pct"/>
            <w:tcBorders>
              <w:top w:val="outset" w:sz="6" w:space="0" w:color="auto"/>
              <w:left w:val="outset" w:sz="6" w:space="0" w:color="auto"/>
              <w:bottom w:val="outset" w:sz="6" w:space="0" w:color="auto"/>
            </w:tcBorders>
            <w:vAlign w:val="center"/>
          </w:tcPr>
          <w:p w:rsidR="00804757" w:rsidRPr="001F7C7A" w:rsidRDefault="00804757" w:rsidP="00DA182B">
            <w:r w:rsidRPr="001F7C7A">
              <w:t>Число наличных лиц в домохозяйстве</w:t>
            </w:r>
          </w:p>
        </w:tc>
      </w:tr>
      <w:tr w:rsidR="00804757" w:rsidRPr="001F7C7A" w:rsidTr="00DA182B">
        <w:trPr>
          <w:jc w:val="center"/>
        </w:trPr>
        <w:tc>
          <w:tcPr>
            <w:tcW w:w="1002" w:type="pct"/>
            <w:tcBorders>
              <w:top w:val="outset" w:sz="6" w:space="0" w:color="auto"/>
              <w:bottom w:val="outset" w:sz="6" w:space="0" w:color="auto"/>
              <w:right w:val="outset" w:sz="6" w:space="0" w:color="auto"/>
            </w:tcBorders>
            <w:vAlign w:val="center"/>
          </w:tcPr>
          <w:p w:rsidR="00804757" w:rsidRPr="001F7C7A" w:rsidRDefault="00804757" w:rsidP="00DA182B">
            <w:r w:rsidRPr="00D81DE1">
              <w:t>chisl</w:t>
            </w:r>
          </w:p>
        </w:tc>
        <w:tc>
          <w:tcPr>
            <w:tcW w:w="3998" w:type="pct"/>
            <w:tcBorders>
              <w:top w:val="outset" w:sz="6" w:space="0" w:color="auto"/>
              <w:left w:val="outset" w:sz="6" w:space="0" w:color="auto"/>
              <w:bottom w:val="outset" w:sz="6" w:space="0" w:color="auto"/>
            </w:tcBorders>
            <w:vAlign w:val="center"/>
          </w:tcPr>
          <w:p w:rsidR="00804757" w:rsidRPr="001F7C7A" w:rsidRDefault="00804757" w:rsidP="00DA182B">
            <w:r w:rsidRPr="001F7C7A">
              <w:t>Группировка по числу лиц в домохозяйстве</w:t>
            </w:r>
          </w:p>
        </w:tc>
      </w:tr>
      <w:tr w:rsidR="00804757" w:rsidRPr="001F7C7A" w:rsidTr="00DA182B">
        <w:trPr>
          <w:jc w:val="center"/>
        </w:trPr>
        <w:tc>
          <w:tcPr>
            <w:tcW w:w="1002" w:type="pct"/>
            <w:tcBorders>
              <w:top w:val="outset" w:sz="6" w:space="0" w:color="auto"/>
              <w:bottom w:val="outset" w:sz="6" w:space="0" w:color="auto"/>
              <w:right w:val="outset" w:sz="6" w:space="0" w:color="auto"/>
            </w:tcBorders>
            <w:vAlign w:val="center"/>
          </w:tcPr>
          <w:p w:rsidR="00804757" w:rsidRPr="001F7C7A" w:rsidRDefault="00804757" w:rsidP="00DA182B">
            <w:r w:rsidRPr="00D81DE1">
              <w:t>chdet</w:t>
            </w:r>
          </w:p>
        </w:tc>
        <w:tc>
          <w:tcPr>
            <w:tcW w:w="3998" w:type="pct"/>
            <w:tcBorders>
              <w:top w:val="outset" w:sz="6" w:space="0" w:color="auto"/>
              <w:left w:val="outset" w:sz="6" w:space="0" w:color="auto"/>
              <w:bottom w:val="outset" w:sz="6" w:space="0" w:color="auto"/>
            </w:tcBorders>
            <w:vAlign w:val="center"/>
          </w:tcPr>
          <w:p w:rsidR="00804757" w:rsidRPr="001F7C7A" w:rsidRDefault="00804757" w:rsidP="00DA182B">
            <w:r w:rsidRPr="001F7C7A">
              <w:t>Фактическое число детей до 16 лет</w:t>
            </w:r>
          </w:p>
        </w:tc>
      </w:tr>
      <w:tr w:rsidR="00804757" w:rsidRPr="001F7C7A" w:rsidTr="00DA182B">
        <w:trPr>
          <w:jc w:val="center"/>
        </w:trPr>
        <w:tc>
          <w:tcPr>
            <w:tcW w:w="1002" w:type="pct"/>
            <w:tcBorders>
              <w:top w:val="outset" w:sz="6" w:space="0" w:color="auto"/>
              <w:bottom w:val="outset" w:sz="6" w:space="0" w:color="auto"/>
              <w:right w:val="outset" w:sz="6" w:space="0" w:color="auto"/>
            </w:tcBorders>
            <w:vAlign w:val="center"/>
          </w:tcPr>
          <w:p w:rsidR="00804757" w:rsidRPr="001F7C7A" w:rsidRDefault="00804757" w:rsidP="00DA182B">
            <w:r w:rsidRPr="00D81DE1">
              <w:t>chisd</w:t>
            </w:r>
          </w:p>
        </w:tc>
        <w:tc>
          <w:tcPr>
            <w:tcW w:w="3998" w:type="pct"/>
            <w:tcBorders>
              <w:top w:val="outset" w:sz="6" w:space="0" w:color="auto"/>
              <w:left w:val="outset" w:sz="6" w:space="0" w:color="auto"/>
              <w:bottom w:val="outset" w:sz="6" w:space="0" w:color="auto"/>
            </w:tcBorders>
            <w:vAlign w:val="center"/>
          </w:tcPr>
          <w:p w:rsidR="00804757" w:rsidRPr="001F7C7A" w:rsidRDefault="00804757" w:rsidP="00DA182B">
            <w:r w:rsidRPr="001F7C7A">
              <w:t>Группировка по числу детей до 16 лет в домохозяйстве</w:t>
            </w:r>
          </w:p>
        </w:tc>
      </w:tr>
      <w:tr w:rsidR="00804757" w:rsidRPr="001F7C7A" w:rsidTr="00DA182B">
        <w:trPr>
          <w:jc w:val="center"/>
        </w:trPr>
        <w:tc>
          <w:tcPr>
            <w:tcW w:w="1002" w:type="pct"/>
            <w:tcBorders>
              <w:top w:val="outset" w:sz="6" w:space="0" w:color="auto"/>
              <w:bottom w:val="outset" w:sz="6" w:space="0" w:color="auto"/>
              <w:right w:val="outset" w:sz="6" w:space="0" w:color="auto"/>
            </w:tcBorders>
            <w:vAlign w:val="center"/>
          </w:tcPr>
          <w:p w:rsidR="00804757" w:rsidRPr="001F7C7A" w:rsidRDefault="00804757" w:rsidP="00DA182B">
            <w:r w:rsidRPr="00D81DE1">
              <w:t>rassq</w:t>
            </w:r>
          </w:p>
        </w:tc>
        <w:tc>
          <w:tcPr>
            <w:tcW w:w="3998" w:type="pct"/>
            <w:tcBorders>
              <w:top w:val="outset" w:sz="6" w:space="0" w:color="auto"/>
              <w:left w:val="outset" w:sz="6" w:space="0" w:color="auto"/>
              <w:bottom w:val="outset" w:sz="6" w:space="0" w:color="auto"/>
            </w:tcBorders>
            <w:vAlign w:val="center"/>
          </w:tcPr>
          <w:p w:rsidR="00804757" w:rsidRPr="001F7C7A" w:rsidRDefault="00804757" w:rsidP="00DA182B">
            <w:r w:rsidRPr="001F7C7A">
              <w:t>Расход на конечное потребление</w:t>
            </w:r>
          </w:p>
        </w:tc>
      </w:tr>
      <w:tr w:rsidR="00804757" w:rsidRPr="001F7C7A" w:rsidTr="00DA182B">
        <w:trPr>
          <w:jc w:val="center"/>
        </w:trPr>
        <w:tc>
          <w:tcPr>
            <w:tcW w:w="1002" w:type="pct"/>
            <w:tcBorders>
              <w:top w:val="outset" w:sz="6" w:space="0" w:color="auto"/>
              <w:bottom w:val="outset" w:sz="6" w:space="0" w:color="auto"/>
              <w:right w:val="outset" w:sz="6" w:space="0" w:color="auto"/>
            </w:tcBorders>
            <w:vAlign w:val="center"/>
          </w:tcPr>
          <w:p w:rsidR="00804757" w:rsidRPr="001F7C7A" w:rsidRDefault="00804757" w:rsidP="00DA182B">
            <w:r w:rsidRPr="00D81DE1">
              <w:t>doxodsn</w:t>
            </w:r>
          </w:p>
        </w:tc>
        <w:tc>
          <w:tcPr>
            <w:tcW w:w="3998" w:type="pct"/>
            <w:tcBorders>
              <w:top w:val="outset" w:sz="6" w:space="0" w:color="auto"/>
              <w:left w:val="outset" w:sz="6" w:space="0" w:color="auto"/>
              <w:bottom w:val="outset" w:sz="6" w:space="0" w:color="auto"/>
            </w:tcBorders>
            <w:vAlign w:val="center"/>
          </w:tcPr>
          <w:p w:rsidR="00804757" w:rsidRPr="001F7C7A" w:rsidRDefault="00804757" w:rsidP="00DA182B">
            <w:r w:rsidRPr="001F7C7A">
              <w:t>Денежный доход</w:t>
            </w:r>
          </w:p>
        </w:tc>
      </w:tr>
      <w:tr w:rsidR="00804757" w:rsidRPr="001F7C7A" w:rsidTr="00DA182B">
        <w:trPr>
          <w:jc w:val="center"/>
        </w:trPr>
        <w:tc>
          <w:tcPr>
            <w:tcW w:w="1002" w:type="pct"/>
            <w:tcBorders>
              <w:top w:val="outset" w:sz="6" w:space="0" w:color="auto"/>
              <w:bottom w:val="outset" w:sz="6" w:space="0" w:color="auto"/>
              <w:right w:val="outset" w:sz="6" w:space="0" w:color="auto"/>
            </w:tcBorders>
            <w:vAlign w:val="center"/>
          </w:tcPr>
          <w:p w:rsidR="00804757" w:rsidRPr="001F7C7A" w:rsidRDefault="00804757" w:rsidP="00DA182B">
            <w:r w:rsidRPr="00D81DE1">
              <w:t>rasress</w:t>
            </w:r>
          </w:p>
        </w:tc>
        <w:tc>
          <w:tcPr>
            <w:tcW w:w="3998" w:type="pct"/>
            <w:tcBorders>
              <w:top w:val="outset" w:sz="6" w:space="0" w:color="auto"/>
              <w:left w:val="outset" w:sz="6" w:space="0" w:color="auto"/>
              <w:bottom w:val="outset" w:sz="6" w:space="0" w:color="auto"/>
            </w:tcBorders>
            <w:vAlign w:val="center"/>
          </w:tcPr>
          <w:p w:rsidR="00804757" w:rsidRPr="001F7C7A" w:rsidRDefault="00804757" w:rsidP="00DA182B">
            <w:r w:rsidRPr="001F7C7A">
              <w:t>Располагаемые ресурсы</w:t>
            </w:r>
          </w:p>
        </w:tc>
      </w:tr>
      <w:tr w:rsidR="00804757" w:rsidRPr="001F7C7A" w:rsidTr="00DA182B">
        <w:trPr>
          <w:jc w:val="center"/>
        </w:trPr>
        <w:tc>
          <w:tcPr>
            <w:tcW w:w="1002" w:type="pct"/>
            <w:tcBorders>
              <w:top w:val="outset" w:sz="6" w:space="0" w:color="auto"/>
              <w:bottom w:val="outset" w:sz="6" w:space="0" w:color="auto"/>
              <w:right w:val="outset" w:sz="6" w:space="0" w:color="auto"/>
            </w:tcBorders>
            <w:vAlign w:val="center"/>
          </w:tcPr>
          <w:p w:rsidR="00804757" w:rsidRPr="001F7C7A" w:rsidRDefault="00804757" w:rsidP="00DA182B">
            <w:r w:rsidRPr="00D81DE1">
              <w:t>decilr</w:t>
            </w:r>
          </w:p>
        </w:tc>
        <w:tc>
          <w:tcPr>
            <w:tcW w:w="3998" w:type="pct"/>
            <w:tcBorders>
              <w:top w:val="outset" w:sz="6" w:space="0" w:color="auto"/>
              <w:left w:val="outset" w:sz="6" w:space="0" w:color="auto"/>
              <w:bottom w:val="outset" w:sz="6" w:space="0" w:color="auto"/>
            </w:tcBorders>
            <w:vAlign w:val="center"/>
          </w:tcPr>
          <w:p w:rsidR="00804757" w:rsidRPr="001F7C7A" w:rsidRDefault="00804757" w:rsidP="00DA182B">
            <w:r w:rsidRPr="001F7C7A">
              <w:t>Дециль по среднедушевым располагаемым ресурсам</w:t>
            </w:r>
          </w:p>
        </w:tc>
      </w:tr>
      <w:tr w:rsidR="00804757" w:rsidRPr="001F7C7A" w:rsidTr="00DA182B">
        <w:trPr>
          <w:jc w:val="center"/>
        </w:trPr>
        <w:tc>
          <w:tcPr>
            <w:tcW w:w="1002" w:type="pct"/>
            <w:tcBorders>
              <w:top w:val="outset" w:sz="6" w:space="0" w:color="auto"/>
              <w:bottom w:val="outset" w:sz="6" w:space="0" w:color="auto"/>
              <w:right w:val="outset" w:sz="6" w:space="0" w:color="auto"/>
            </w:tcBorders>
            <w:vAlign w:val="center"/>
          </w:tcPr>
          <w:p w:rsidR="00804757" w:rsidRPr="001F7C7A" w:rsidRDefault="00804757" w:rsidP="00DA182B">
            <w:r w:rsidRPr="00D81DE1">
              <w:t>potras</w:t>
            </w:r>
          </w:p>
        </w:tc>
        <w:tc>
          <w:tcPr>
            <w:tcW w:w="3998" w:type="pct"/>
            <w:tcBorders>
              <w:top w:val="outset" w:sz="6" w:space="0" w:color="auto"/>
              <w:left w:val="outset" w:sz="6" w:space="0" w:color="auto"/>
              <w:bottom w:val="outset" w:sz="6" w:space="0" w:color="auto"/>
            </w:tcBorders>
            <w:vAlign w:val="center"/>
          </w:tcPr>
          <w:p w:rsidR="00804757" w:rsidRPr="001F7C7A" w:rsidRDefault="00804757" w:rsidP="00DA182B">
            <w:r w:rsidRPr="001F7C7A">
              <w:t>Потребительские расходы</w:t>
            </w:r>
          </w:p>
        </w:tc>
      </w:tr>
      <w:tr w:rsidR="00804757" w:rsidRPr="001F7C7A" w:rsidTr="00DA182B">
        <w:trPr>
          <w:jc w:val="center"/>
        </w:trPr>
        <w:tc>
          <w:tcPr>
            <w:tcW w:w="1002" w:type="pct"/>
            <w:tcBorders>
              <w:top w:val="outset" w:sz="6" w:space="0" w:color="auto"/>
              <w:bottom w:val="outset" w:sz="6" w:space="0" w:color="auto"/>
              <w:right w:val="outset" w:sz="6" w:space="0" w:color="auto"/>
            </w:tcBorders>
            <w:vAlign w:val="center"/>
          </w:tcPr>
          <w:p w:rsidR="00804757" w:rsidRPr="001F7C7A" w:rsidRDefault="00804757" w:rsidP="00DA182B">
            <w:r w:rsidRPr="00D81DE1">
              <w:t>prod</w:t>
            </w:r>
          </w:p>
        </w:tc>
        <w:tc>
          <w:tcPr>
            <w:tcW w:w="3998" w:type="pct"/>
            <w:tcBorders>
              <w:top w:val="outset" w:sz="6" w:space="0" w:color="auto"/>
              <w:left w:val="outset" w:sz="6" w:space="0" w:color="auto"/>
              <w:bottom w:val="outset" w:sz="6" w:space="0" w:color="auto"/>
            </w:tcBorders>
            <w:vAlign w:val="center"/>
          </w:tcPr>
          <w:p w:rsidR="00804757" w:rsidRPr="001F7C7A" w:rsidRDefault="00804757" w:rsidP="00DA182B">
            <w:r w:rsidRPr="001F7C7A">
              <w:t>Расходы на покупку продуктов питания</w:t>
            </w:r>
          </w:p>
        </w:tc>
      </w:tr>
      <w:tr w:rsidR="00804757" w:rsidRPr="001F7C7A" w:rsidTr="00DA182B">
        <w:trPr>
          <w:jc w:val="center"/>
        </w:trPr>
        <w:tc>
          <w:tcPr>
            <w:tcW w:w="1002" w:type="pct"/>
            <w:tcBorders>
              <w:top w:val="outset" w:sz="6" w:space="0" w:color="auto"/>
              <w:bottom w:val="outset" w:sz="6" w:space="0" w:color="auto"/>
              <w:right w:val="outset" w:sz="6" w:space="0" w:color="auto"/>
            </w:tcBorders>
            <w:vAlign w:val="center"/>
          </w:tcPr>
          <w:p w:rsidR="00804757" w:rsidRPr="001F7C7A" w:rsidRDefault="00804757" w:rsidP="00DA182B">
            <w:r w:rsidRPr="00D81DE1">
              <w:t>pitres</w:t>
            </w:r>
          </w:p>
        </w:tc>
        <w:tc>
          <w:tcPr>
            <w:tcW w:w="3998" w:type="pct"/>
            <w:tcBorders>
              <w:top w:val="outset" w:sz="6" w:space="0" w:color="auto"/>
              <w:left w:val="outset" w:sz="6" w:space="0" w:color="auto"/>
              <w:bottom w:val="outset" w:sz="6" w:space="0" w:color="auto"/>
            </w:tcBorders>
            <w:vAlign w:val="center"/>
          </w:tcPr>
          <w:p w:rsidR="00804757" w:rsidRPr="001F7C7A" w:rsidRDefault="00804757" w:rsidP="00DA182B">
            <w:r w:rsidRPr="001F7C7A">
              <w:t>Расходы на питание вне дома</w:t>
            </w:r>
          </w:p>
        </w:tc>
      </w:tr>
      <w:tr w:rsidR="00804757" w:rsidRPr="001F7C7A" w:rsidTr="00DA182B">
        <w:trPr>
          <w:jc w:val="center"/>
        </w:trPr>
        <w:tc>
          <w:tcPr>
            <w:tcW w:w="1002" w:type="pct"/>
            <w:tcBorders>
              <w:top w:val="outset" w:sz="6" w:space="0" w:color="auto"/>
              <w:bottom w:val="outset" w:sz="6" w:space="0" w:color="auto"/>
              <w:right w:val="outset" w:sz="6" w:space="0" w:color="auto"/>
            </w:tcBorders>
            <w:vAlign w:val="center"/>
          </w:tcPr>
          <w:p w:rsidR="00804757" w:rsidRPr="001F7C7A" w:rsidRDefault="00804757" w:rsidP="00DA182B">
            <w:r w:rsidRPr="00D81DE1">
              <w:t>alk</w:t>
            </w:r>
          </w:p>
        </w:tc>
        <w:tc>
          <w:tcPr>
            <w:tcW w:w="3998" w:type="pct"/>
            <w:tcBorders>
              <w:top w:val="outset" w:sz="6" w:space="0" w:color="auto"/>
              <w:left w:val="outset" w:sz="6" w:space="0" w:color="auto"/>
              <w:bottom w:val="outset" w:sz="6" w:space="0" w:color="auto"/>
            </w:tcBorders>
            <w:vAlign w:val="center"/>
          </w:tcPr>
          <w:p w:rsidR="00804757" w:rsidRPr="001F7C7A" w:rsidRDefault="00804757" w:rsidP="00DA182B">
            <w:r w:rsidRPr="001F7C7A">
              <w:t>Расходы на покупку алкогольных напитков</w:t>
            </w:r>
          </w:p>
        </w:tc>
      </w:tr>
      <w:tr w:rsidR="00804757" w:rsidRPr="001F7C7A" w:rsidTr="00DA182B">
        <w:trPr>
          <w:jc w:val="center"/>
        </w:trPr>
        <w:tc>
          <w:tcPr>
            <w:tcW w:w="1002" w:type="pct"/>
            <w:tcBorders>
              <w:top w:val="outset" w:sz="6" w:space="0" w:color="auto"/>
              <w:bottom w:val="outset" w:sz="6" w:space="0" w:color="auto"/>
              <w:right w:val="outset" w:sz="6" w:space="0" w:color="auto"/>
            </w:tcBorders>
            <w:vAlign w:val="center"/>
          </w:tcPr>
          <w:p w:rsidR="00804757" w:rsidRPr="001F7C7A" w:rsidRDefault="00804757" w:rsidP="00DA182B">
            <w:r w:rsidRPr="00D81DE1">
              <w:t>neprod</w:t>
            </w:r>
          </w:p>
        </w:tc>
        <w:tc>
          <w:tcPr>
            <w:tcW w:w="3998" w:type="pct"/>
            <w:tcBorders>
              <w:top w:val="outset" w:sz="6" w:space="0" w:color="auto"/>
              <w:left w:val="outset" w:sz="6" w:space="0" w:color="auto"/>
              <w:bottom w:val="outset" w:sz="6" w:space="0" w:color="auto"/>
            </w:tcBorders>
            <w:vAlign w:val="center"/>
          </w:tcPr>
          <w:p w:rsidR="00804757" w:rsidRPr="001F7C7A" w:rsidRDefault="00804757" w:rsidP="00DA182B">
            <w:r w:rsidRPr="001F7C7A">
              <w:t>Расходы на покупку непродовольственных товаров</w:t>
            </w:r>
          </w:p>
        </w:tc>
      </w:tr>
      <w:tr w:rsidR="00804757" w:rsidRPr="001F7C7A" w:rsidTr="00DA182B">
        <w:trPr>
          <w:jc w:val="center"/>
        </w:trPr>
        <w:tc>
          <w:tcPr>
            <w:tcW w:w="1002" w:type="pct"/>
            <w:tcBorders>
              <w:top w:val="outset" w:sz="6" w:space="0" w:color="auto"/>
              <w:bottom w:val="outset" w:sz="6" w:space="0" w:color="auto"/>
              <w:right w:val="outset" w:sz="6" w:space="0" w:color="auto"/>
            </w:tcBorders>
            <w:vAlign w:val="center"/>
          </w:tcPr>
          <w:p w:rsidR="00804757" w:rsidRPr="001F7C7A" w:rsidRDefault="00804757" w:rsidP="00DA182B">
            <w:r w:rsidRPr="00D81DE1">
              <w:t>uslug</w:t>
            </w:r>
          </w:p>
        </w:tc>
        <w:tc>
          <w:tcPr>
            <w:tcW w:w="3998" w:type="pct"/>
            <w:tcBorders>
              <w:top w:val="outset" w:sz="6" w:space="0" w:color="auto"/>
              <w:left w:val="outset" w:sz="6" w:space="0" w:color="auto"/>
              <w:bottom w:val="outset" w:sz="6" w:space="0" w:color="auto"/>
            </w:tcBorders>
            <w:vAlign w:val="center"/>
          </w:tcPr>
          <w:p w:rsidR="00804757" w:rsidRPr="001F7C7A" w:rsidRDefault="00804757" w:rsidP="00DA182B">
            <w:r w:rsidRPr="001F7C7A">
              <w:t>Расходы на оплату услуг</w:t>
            </w:r>
          </w:p>
        </w:tc>
      </w:tr>
      <w:tr w:rsidR="00804757" w:rsidRPr="001F7C7A" w:rsidTr="00DA182B">
        <w:trPr>
          <w:jc w:val="center"/>
        </w:trPr>
        <w:tc>
          <w:tcPr>
            <w:tcW w:w="1002" w:type="pct"/>
            <w:tcBorders>
              <w:top w:val="outset" w:sz="6" w:space="0" w:color="auto"/>
              <w:bottom w:val="outset" w:sz="6" w:space="0" w:color="auto"/>
              <w:right w:val="outset" w:sz="6" w:space="0" w:color="auto"/>
            </w:tcBorders>
            <w:vAlign w:val="center"/>
          </w:tcPr>
          <w:p w:rsidR="00804757" w:rsidRPr="001F7C7A" w:rsidRDefault="00804757" w:rsidP="00DA182B">
            <w:r w:rsidRPr="00D81DE1">
              <w:t>nalog</w:t>
            </w:r>
          </w:p>
        </w:tc>
        <w:tc>
          <w:tcPr>
            <w:tcW w:w="3998" w:type="pct"/>
            <w:tcBorders>
              <w:top w:val="outset" w:sz="6" w:space="0" w:color="auto"/>
              <w:left w:val="outset" w:sz="6" w:space="0" w:color="auto"/>
              <w:bottom w:val="outset" w:sz="6" w:space="0" w:color="auto"/>
            </w:tcBorders>
            <w:vAlign w:val="center"/>
          </w:tcPr>
          <w:p w:rsidR="00804757" w:rsidRPr="001F7C7A" w:rsidRDefault="00804757" w:rsidP="00DA182B">
            <w:r w:rsidRPr="001F7C7A">
              <w:t>Налоги, сборы, платежи</w:t>
            </w:r>
          </w:p>
        </w:tc>
      </w:tr>
      <w:tr w:rsidR="00804757" w:rsidRPr="001F7C7A" w:rsidTr="00DA182B">
        <w:trPr>
          <w:jc w:val="center"/>
        </w:trPr>
        <w:tc>
          <w:tcPr>
            <w:tcW w:w="1002" w:type="pct"/>
            <w:tcBorders>
              <w:top w:val="outset" w:sz="6" w:space="0" w:color="auto"/>
              <w:bottom w:val="outset" w:sz="6" w:space="0" w:color="auto"/>
              <w:right w:val="outset" w:sz="6" w:space="0" w:color="auto"/>
            </w:tcBorders>
            <w:vAlign w:val="center"/>
          </w:tcPr>
          <w:p w:rsidR="00804757" w:rsidRPr="001F7C7A" w:rsidRDefault="00804757" w:rsidP="00DA182B">
            <w:r w:rsidRPr="00D81DE1">
              <w:t>drras</w:t>
            </w:r>
          </w:p>
        </w:tc>
        <w:tc>
          <w:tcPr>
            <w:tcW w:w="3998" w:type="pct"/>
            <w:tcBorders>
              <w:top w:val="outset" w:sz="6" w:space="0" w:color="auto"/>
              <w:left w:val="outset" w:sz="6" w:space="0" w:color="auto"/>
              <w:bottom w:val="outset" w:sz="6" w:space="0" w:color="auto"/>
            </w:tcBorders>
            <w:vAlign w:val="center"/>
          </w:tcPr>
          <w:p w:rsidR="00804757" w:rsidRPr="001F7C7A" w:rsidRDefault="00804757" w:rsidP="00DA182B">
            <w:r w:rsidRPr="001F7C7A">
              <w:t>Другие расходы</w:t>
            </w:r>
          </w:p>
        </w:tc>
      </w:tr>
      <w:tr w:rsidR="00804757" w:rsidRPr="001F7C7A" w:rsidTr="00DA182B">
        <w:trPr>
          <w:jc w:val="center"/>
        </w:trPr>
        <w:tc>
          <w:tcPr>
            <w:tcW w:w="1002" w:type="pct"/>
            <w:tcBorders>
              <w:top w:val="outset" w:sz="6" w:space="0" w:color="auto"/>
              <w:bottom w:val="outset" w:sz="6" w:space="0" w:color="auto"/>
              <w:right w:val="outset" w:sz="6" w:space="0" w:color="auto"/>
            </w:tcBorders>
            <w:vAlign w:val="center"/>
          </w:tcPr>
          <w:p w:rsidR="00804757" w:rsidRPr="001F7C7A" w:rsidRDefault="00804757" w:rsidP="00DA182B">
            <w:r w:rsidRPr="00D81DE1">
              <w:t>denras</w:t>
            </w:r>
          </w:p>
        </w:tc>
        <w:tc>
          <w:tcPr>
            <w:tcW w:w="3998" w:type="pct"/>
            <w:tcBorders>
              <w:top w:val="outset" w:sz="6" w:space="0" w:color="auto"/>
              <w:left w:val="outset" w:sz="6" w:space="0" w:color="auto"/>
              <w:bottom w:val="outset" w:sz="6" w:space="0" w:color="auto"/>
            </w:tcBorders>
            <w:vAlign w:val="center"/>
          </w:tcPr>
          <w:p w:rsidR="00804757" w:rsidRPr="001F7C7A" w:rsidRDefault="00804757" w:rsidP="00DA182B">
            <w:r w:rsidRPr="001F7C7A">
              <w:t>Денежные расходы</w:t>
            </w:r>
          </w:p>
        </w:tc>
      </w:tr>
      <w:tr w:rsidR="00804757" w:rsidRPr="001F7C7A" w:rsidTr="00DA182B">
        <w:trPr>
          <w:jc w:val="center"/>
        </w:trPr>
        <w:tc>
          <w:tcPr>
            <w:tcW w:w="1002" w:type="pct"/>
            <w:tcBorders>
              <w:top w:val="outset" w:sz="6" w:space="0" w:color="auto"/>
              <w:bottom w:val="outset" w:sz="6" w:space="0" w:color="auto"/>
              <w:right w:val="outset" w:sz="6" w:space="0" w:color="auto"/>
            </w:tcBorders>
            <w:vAlign w:val="center"/>
          </w:tcPr>
          <w:p w:rsidR="00804757" w:rsidRPr="001F7C7A" w:rsidRDefault="00804757" w:rsidP="00DA182B">
            <w:r w:rsidRPr="00D81DE1">
              <w:t>fakt</w:t>
            </w:r>
          </w:p>
        </w:tc>
        <w:tc>
          <w:tcPr>
            <w:tcW w:w="3998" w:type="pct"/>
            <w:tcBorders>
              <w:top w:val="outset" w:sz="6" w:space="0" w:color="auto"/>
              <w:left w:val="outset" w:sz="6" w:space="0" w:color="auto"/>
              <w:bottom w:val="outset" w:sz="6" w:space="0" w:color="auto"/>
            </w:tcBorders>
            <w:vAlign w:val="center"/>
          </w:tcPr>
          <w:p w:rsidR="00804757" w:rsidRPr="001F7C7A" w:rsidRDefault="00804757" w:rsidP="00DA182B">
            <w:r w:rsidRPr="001F7C7A">
              <w:t>Прирост финансовых активов</w:t>
            </w:r>
          </w:p>
        </w:tc>
      </w:tr>
      <w:tr w:rsidR="00804757" w:rsidRPr="001F7C7A" w:rsidTr="00DA182B">
        <w:trPr>
          <w:jc w:val="center"/>
        </w:trPr>
        <w:tc>
          <w:tcPr>
            <w:tcW w:w="1002" w:type="pct"/>
            <w:tcBorders>
              <w:top w:val="outset" w:sz="6" w:space="0" w:color="auto"/>
              <w:bottom w:val="outset" w:sz="6" w:space="0" w:color="auto"/>
              <w:right w:val="outset" w:sz="6" w:space="0" w:color="auto"/>
            </w:tcBorders>
            <w:vAlign w:val="center"/>
          </w:tcPr>
          <w:p w:rsidR="00804757" w:rsidRPr="001F7C7A" w:rsidRDefault="00804757" w:rsidP="00DA182B">
            <w:r w:rsidRPr="00D81DE1">
              <w:t>natdox</w:t>
            </w:r>
          </w:p>
        </w:tc>
        <w:tc>
          <w:tcPr>
            <w:tcW w:w="3998" w:type="pct"/>
            <w:tcBorders>
              <w:top w:val="outset" w:sz="6" w:space="0" w:color="auto"/>
              <w:left w:val="outset" w:sz="6" w:space="0" w:color="auto"/>
              <w:bottom w:val="outset" w:sz="6" w:space="0" w:color="auto"/>
            </w:tcBorders>
            <w:vAlign w:val="center"/>
          </w:tcPr>
          <w:p w:rsidR="00804757" w:rsidRPr="001F7C7A" w:rsidRDefault="00804757" w:rsidP="00DA182B">
            <w:r w:rsidRPr="001F7C7A">
              <w:t>Натуральный доход</w:t>
            </w:r>
          </w:p>
        </w:tc>
      </w:tr>
      <w:tr w:rsidR="00804757" w:rsidRPr="001F7C7A" w:rsidTr="00DA182B">
        <w:trPr>
          <w:jc w:val="center"/>
        </w:trPr>
        <w:tc>
          <w:tcPr>
            <w:tcW w:w="1002" w:type="pct"/>
            <w:tcBorders>
              <w:top w:val="outset" w:sz="6" w:space="0" w:color="auto"/>
              <w:bottom w:val="outset" w:sz="6" w:space="0" w:color="auto"/>
              <w:right w:val="outset" w:sz="6" w:space="0" w:color="auto"/>
            </w:tcBorders>
            <w:vAlign w:val="center"/>
          </w:tcPr>
          <w:p w:rsidR="00804757" w:rsidRPr="001F7C7A" w:rsidRDefault="00804757" w:rsidP="00DA182B">
            <w:r w:rsidRPr="00D81DE1">
              <w:t>kvzv</w:t>
            </w:r>
          </w:p>
        </w:tc>
        <w:tc>
          <w:tcPr>
            <w:tcW w:w="3998" w:type="pct"/>
            <w:tcBorders>
              <w:top w:val="outset" w:sz="6" w:space="0" w:color="auto"/>
              <w:left w:val="outset" w:sz="6" w:space="0" w:color="auto"/>
              <w:bottom w:val="outset" w:sz="6" w:space="0" w:color="auto"/>
            </w:tcBorders>
            <w:vAlign w:val="center"/>
          </w:tcPr>
          <w:p w:rsidR="00804757" w:rsidRPr="001F7C7A" w:rsidRDefault="00804757" w:rsidP="00DA182B">
            <w:r w:rsidRPr="001F7C7A">
              <w:t>Коэффициент взвешивания (общий)</w:t>
            </w:r>
          </w:p>
        </w:tc>
      </w:tr>
    </w:tbl>
    <w:p w:rsidR="00804757" w:rsidRPr="001F7C7A" w:rsidRDefault="00804757" w:rsidP="00804757">
      <w:pPr>
        <w:spacing w:before="120"/>
        <w:ind w:firstLine="567"/>
        <w:jc w:val="both"/>
      </w:pPr>
      <w:r w:rsidRPr="001F7C7A">
        <w:t>Все стоимостные показатели приведены к квартальной базе. При проведении анализа были вычислены вспомогательные показатели; смысл и указания к вычислениям понятны из синтаксиса SPSS, приведённого в следующем приложении.</w:t>
      </w:r>
    </w:p>
    <w:p w:rsidR="00804757" w:rsidRPr="001F7C7A" w:rsidRDefault="00804757" w:rsidP="00804757">
      <w:pPr>
        <w:spacing w:before="120"/>
        <w:ind w:firstLine="567"/>
        <w:jc w:val="both"/>
      </w:pPr>
      <w:r w:rsidRPr="001F7C7A">
        <w:t>Число наблюдений (домохозяйств) в файле: 53</w:t>
      </w:r>
      <w:r>
        <w:t xml:space="preserve"> </w:t>
      </w:r>
      <w:r w:rsidRPr="001F7C7A">
        <w:t>159.</w:t>
      </w:r>
    </w:p>
    <w:p w:rsidR="00804757" w:rsidRPr="001F7C7A" w:rsidRDefault="00804757" w:rsidP="00804757">
      <w:pPr>
        <w:spacing w:before="120"/>
        <w:ind w:firstLine="567"/>
        <w:jc w:val="both"/>
      </w:pPr>
      <w:bookmarkStart w:id="8" w:name="_Toc184600936"/>
      <w:r w:rsidRPr="001F7C7A">
        <w:t>Приложение 2. SPSS-синтаксис обработки микроданных Росстата</w:t>
      </w:r>
      <w:bookmarkEnd w:id="8"/>
    </w:p>
    <w:p w:rsidR="00804757" w:rsidRPr="001F7C7A" w:rsidRDefault="00804757" w:rsidP="00804757">
      <w:pPr>
        <w:spacing w:before="120"/>
        <w:ind w:firstLine="567"/>
        <w:jc w:val="both"/>
      </w:pPr>
      <w:r w:rsidRPr="001F7C7A">
        <w:t>* Расределения номинальных и порядковых переменных.</w:t>
      </w:r>
    </w:p>
    <w:p w:rsidR="00804757" w:rsidRPr="001F7C7A" w:rsidRDefault="00804757" w:rsidP="00804757">
      <w:pPr>
        <w:spacing w:before="120"/>
        <w:ind w:firstLine="567"/>
        <w:jc w:val="both"/>
        <w:rPr>
          <w:lang w:val="en-US"/>
        </w:rPr>
      </w:pPr>
      <w:r w:rsidRPr="001F7C7A">
        <w:rPr>
          <w:lang w:val="en-US"/>
        </w:rPr>
        <w:t>FREQUENCIES</w:t>
      </w:r>
    </w:p>
    <w:p w:rsidR="00804757" w:rsidRPr="001F7C7A" w:rsidRDefault="00804757" w:rsidP="00804757">
      <w:pPr>
        <w:spacing w:before="120"/>
        <w:ind w:firstLine="567"/>
        <w:jc w:val="both"/>
        <w:rPr>
          <w:lang w:val="en-US"/>
        </w:rPr>
      </w:pPr>
      <w:r w:rsidRPr="001F7C7A">
        <w:rPr>
          <w:lang w:val="en-US"/>
        </w:rPr>
        <w:t>VARIABLES=ter mest chlico chisl chdet chisd decilr</w:t>
      </w:r>
    </w:p>
    <w:p w:rsidR="00804757" w:rsidRDefault="00804757" w:rsidP="00804757">
      <w:pPr>
        <w:spacing w:before="120"/>
        <w:ind w:firstLine="567"/>
        <w:jc w:val="both"/>
      </w:pPr>
      <w:r w:rsidRPr="001F7C7A">
        <w:t>/ORDER=</w:t>
      </w:r>
      <w:r>
        <w:t xml:space="preserve"> </w:t>
      </w:r>
      <w:r w:rsidRPr="001F7C7A">
        <w:t>ANALYSIS .</w:t>
      </w:r>
    </w:p>
    <w:p w:rsidR="00804757" w:rsidRPr="001F7C7A" w:rsidRDefault="00804757" w:rsidP="00804757">
      <w:pPr>
        <w:spacing w:before="120"/>
        <w:ind w:firstLine="567"/>
        <w:jc w:val="both"/>
      </w:pPr>
      <w:r w:rsidRPr="001F7C7A">
        <w:t>* Распределения некоторых числовых переменных.</w:t>
      </w:r>
    </w:p>
    <w:p w:rsidR="00804757" w:rsidRPr="001F7C7A" w:rsidRDefault="00804757" w:rsidP="00804757">
      <w:pPr>
        <w:spacing w:before="120"/>
        <w:ind w:firstLine="567"/>
        <w:jc w:val="both"/>
        <w:rPr>
          <w:lang w:val="en-US"/>
        </w:rPr>
      </w:pPr>
      <w:r w:rsidRPr="001F7C7A">
        <w:rPr>
          <w:lang w:val="en-US"/>
        </w:rPr>
        <w:t>FREQUENCIES</w:t>
      </w:r>
    </w:p>
    <w:p w:rsidR="00804757" w:rsidRPr="001F7C7A" w:rsidRDefault="00804757" w:rsidP="00804757">
      <w:pPr>
        <w:spacing w:before="120"/>
        <w:ind w:firstLine="567"/>
        <w:jc w:val="both"/>
        <w:rPr>
          <w:lang w:val="en-US"/>
        </w:rPr>
      </w:pPr>
      <w:r w:rsidRPr="001F7C7A">
        <w:rPr>
          <w:lang w:val="en-US"/>
        </w:rPr>
        <w:t>VARIABLES=potras prod pitres alk neprod uslug natdox /FORMAT=NOTABLE</w:t>
      </w:r>
    </w:p>
    <w:p w:rsidR="00804757" w:rsidRPr="001F7C7A" w:rsidRDefault="00804757" w:rsidP="00804757">
      <w:pPr>
        <w:spacing w:before="120"/>
        <w:ind w:firstLine="567"/>
        <w:jc w:val="both"/>
        <w:rPr>
          <w:lang w:val="en-US"/>
        </w:rPr>
      </w:pPr>
      <w:r w:rsidRPr="001F7C7A">
        <w:rPr>
          <w:lang w:val="en-US"/>
        </w:rPr>
        <w:t>/STATISTICS=MEAN MEDIAN</w:t>
      </w:r>
    </w:p>
    <w:p w:rsidR="00804757" w:rsidRPr="001F7C7A" w:rsidRDefault="00804757" w:rsidP="00804757">
      <w:pPr>
        <w:spacing w:before="120"/>
        <w:ind w:firstLine="567"/>
        <w:jc w:val="both"/>
        <w:rPr>
          <w:lang w:val="en-US"/>
        </w:rPr>
      </w:pPr>
      <w:r w:rsidRPr="001F7C7A">
        <w:rPr>
          <w:lang w:val="en-US"/>
        </w:rPr>
        <w:t>/HISTOGRAM</w:t>
      </w:r>
    </w:p>
    <w:p w:rsidR="00804757" w:rsidRPr="001F7C7A" w:rsidRDefault="00804757" w:rsidP="00804757">
      <w:pPr>
        <w:spacing w:before="120"/>
        <w:ind w:firstLine="567"/>
        <w:jc w:val="both"/>
        <w:rPr>
          <w:lang w:val="en-US"/>
        </w:rPr>
      </w:pPr>
      <w:r w:rsidRPr="001F7C7A">
        <w:rPr>
          <w:lang w:val="en-US"/>
        </w:rPr>
        <w:t>/ORDER= ANALYSIS .</w:t>
      </w:r>
    </w:p>
    <w:p w:rsidR="00804757" w:rsidRPr="001F7C7A" w:rsidRDefault="00804757" w:rsidP="00804757">
      <w:pPr>
        <w:spacing w:before="120"/>
        <w:ind w:firstLine="567"/>
        <w:jc w:val="both"/>
      </w:pPr>
      <w:r w:rsidRPr="001F7C7A">
        <w:t>* Вычисление доли расходов на алкоголь в общих потребительских расходах.</w:t>
      </w:r>
    </w:p>
    <w:p w:rsidR="00804757" w:rsidRPr="001F7C7A" w:rsidRDefault="00804757" w:rsidP="00804757">
      <w:pPr>
        <w:spacing w:before="120"/>
        <w:ind w:firstLine="567"/>
        <w:jc w:val="both"/>
        <w:rPr>
          <w:lang w:val="en-US"/>
        </w:rPr>
      </w:pPr>
      <w:r w:rsidRPr="001F7C7A">
        <w:rPr>
          <w:lang w:val="en-US"/>
        </w:rPr>
        <w:t>COMPUTE alkp = alk/potras .</w:t>
      </w:r>
    </w:p>
    <w:p w:rsidR="00804757" w:rsidRPr="001F7C7A" w:rsidRDefault="00804757" w:rsidP="00804757">
      <w:pPr>
        <w:spacing w:before="120"/>
        <w:ind w:firstLine="567"/>
        <w:jc w:val="both"/>
        <w:rPr>
          <w:lang w:val="en-US"/>
        </w:rPr>
      </w:pPr>
      <w:r w:rsidRPr="001F7C7A">
        <w:rPr>
          <w:lang w:val="en-US"/>
        </w:rPr>
        <w:t>EXECUTE .</w:t>
      </w:r>
    </w:p>
    <w:p w:rsidR="00804757" w:rsidRPr="001F7C7A" w:rsidRDefault="00804757" w:rsidP="00804757">
      <w:pPr>
        <w:spacing w:before="120"/>
        <w:ind w:firstLine="567"/>
        <w:jc w:val="both"/>
      </w:pPr>
      <w:r w:rsidRPr="001F7C7A">
        <w:t>* Вычисление аналогичных долей остальных статей.</w:t>
      </w:r>
    </w:p>
    <w:p w:rsidR="00804757" w:rsidRPr="001F7C7A" w:rsidRDefault="00804757" w:rsidP="00804757">
      <w:pPr>
        <w:spacing w:before="120"/>
        <w:ind w:firstLine="567"/>
        <w:jc w:val="both"/>
        <w:rPr>
          <w:lang w:val="en-US"/>
        </w:rPr>
      </w:pPr>
      <w:r w:rsidRPr="001F7C7A">
        <w:rPr>
          <w:lang w:val="en-US"/>
        </w:rPr>
        <w:t>COMPUTE prodp = prod/potras .</w:t>
      </w:r>
    </w:p>
    <w:p w:rsidR="00804757" w:rsidRPr="001F7C7A" w:rsidRDefault="00804757" w:rsidP="00804757">
      <w:pPr>
        <w:spacing w:before="120"/>
        <w:ind w:firstLine="567"/>
        <w:jc w:val="both"/>
        <w:rPr>
          <w:lang w:val="en-US"/>
        </w:rPr>
      </w:pPr>
      <w:r w:rsidRPr="001F7C7A">
        <w:rPr>
          <w:lang w:val="en-US"/>
        </w:rPr>
        <w:t>COMPUTE pitresp = pitres/potras .</w:t>
      </w:r>
    </w:p>
    <w:p w:rsidR="00804757" w:rsidRPr="001F7C7A" w:rsidRDefault="00804757" w:rsidP="00804757">
      <w:pPr>
        <w:spacing w:before="120"/>
        <w:ind w:firstLine="567"/>
        <w:jc w:val="both"/>
        <w:rPr>
          <w:lang w:val="en-US"/>
        </w:rPr>
      </w:pPr>
      <w:r w:rsidRPr="001F7C7A">
        <w:rPr>
          <w:lang w:val="en-US"/>
        </w:rPr>
        <w:t>COMPUTE neprodp = neprod/potras .</w:t>
      </w:r>
    </w:p>
    <w:p w:rsidR="00804757" w:rsidRPr="001F7C7A" w:rsidRDefault="00804757" w:rsidP="00804757">
      <w:pPr>
        <w:spacing w:before="120"/>
        <w:ind w:firstLine="567"/>
        <w:jc w:val="both"/>
        <w:rPr>
          <w:lang w:val="en-US"/>
        </w:rPr>
      </w:pPr>
      <w:r w:rsidRPr="001F7C7A">
        <w:rPr>
          <w:lang w:val="en-US"/>
        </w:rPr>
        <w:t>COMPUTE uslugp = uslug/potras .</w:t>
      </w:r>
    </w:p>
    <w:p w:rsidR="00804757" w:rsidRPr="001F7C7A" w:rsidRDefault="00804757" w:rsidP="00804757">
      <w:pPr>
        <w:spacing w:before="120"/>
        <w:ind w:firstLine="567"/>
        <w:jc w:val="both"/>
      </w:pPr>
      <w:r w:rsidRPr="001F7C7A">
        <w:t>* Определение тех домохозяйств, чьи расходы на алкоголь не превосходят 5000 руб.</w:t>
      </w:r>
    </w:p>
    <w:p w:rsidR="00804757" w:rsidRDefault="00804757" w:rsidP="00804757">
      <w:pPr>
        <w:spacing w:before="120"/>
        <w:ind w:firstLine="567"/>
        <w:jc w:val="both"/>
      </w:pPr>
      <w:r w:rsidRPr="001F7C7A">
        <w:t>* Определение тех домохозяйств, чьи расходы на алкоголь равны 0.</w:t>
      </w:r>
    </w:p>
    <w:p w:rsidR="00804757" w:rsidRPr="001F7C7A" w:rsidRDefault="00804757" w:rsidP="00804757">
      <w:pPr>
        <w:spacing w:before="120"/>
        <w:ind w:firstLine="567"/>
        <w:jc w:val="both"/>
        <w:rPr>
          <w:lang w:val="en-US"/>
        </w:rPr>
      </w:pPr>
      <w:r w:rsidRPr="001F7C7A">
        <w:rPr>
          <w:lang w:val="en-US"/>
        </w:rPr>
        <w:t>COMPUTE sumalk5000 = alk&lt;=5000.</w:t>
      </w:r>
    </w:p>
    <w:p w:rsidR="00804757" w:rsidRPr="001F7C7A" w:rsidRDefault="00804757" w:rsidP="00804757">
      <w:pPr>
        <w:spacing w:before="120"/>
        <w:ind w:firstLine="567"/>
        <w:jc w:val="both"/>
        <w:rPr>
          <w:lang w:val="en-US"/>
        </w:rPr>
      </w:pPr>
      <w:r w:rsidRPr="001F7C7A">
        <w:rPr>
          <w:lang w:val="en-US"/>
        </w:rPr>
        <w:t>COMPUTE sumalk0 = alg=0.</w:t>
      </w:r>
    </w:p>
    <w:p w:rsidR="00804757" w:rsidRPr="001F7C7A" w:rsidRDefault="00804757" w:rsidP="00804757">
      <w:pPr>
        <w:spacing w:before="120"/>
        <w:ind w:firstLine="567"/>
        <w:jc w:val="both"/>
        <w:rPr>
          <w:lang w:val="en-US"/>
        </w:rPr>
      </w:pPr>
      <w:r w:rsidRPr="001F7C7A">
        <w:rPr>
          <w:lang w:val="en-US"/>
        </w:rPr>
        <w:t xml:space="preserve">* </w:t>
      </w:r>
      <w:r w:rsidRPr="001F7C7A">
        <w:t>Вычисление</w:t>
      </w:r>
      <w:r w:rsidRPr="001F7C7A">
        <w:rPr>
          <w:lang w:val="en-US"/>
        </w:rPr>
        <w:t xml:space="preserve"> </w:t>
      </w:r>
      <w:r w:rsidRPr="001F7C7A">
        <w:t>указанных</w:t>
      </w:r>
      <w:r w:rsidRPr="001F7C7A">
        <w:rPr>
          <w:lang w:val="en-US"/>
        </w:rPr>
        <w:t xml:space="preserve"> </w:t>
      </w:r>
      <w:r w:rsidRPr="001F7C7A">
        <w:t>выше</w:t>
      </w:r>
      <w:r w:rsidRPr="001F7C7A">
        <w:rPr>
          <w:lang w:val="en-US"/>
        </w:rPr>
        <w:t xml:space="preserve"> </w:t>
      </w:r>
      <w:r w:rsidRPr="001F7C7A">
        <w:t>групп</w:t>
      </w:r>
      <w:r w:rsidRPr="001F7C7A">
        <w:rPr>
          <w:lang w:val="en-US"/>
        </w:rPr>
        <w:t>.</w:t>
      </w:r>
    </w:p>
    <w:p w:rsidR="00804757" w:rsidRPr="001F7C7A" w:rsidRDefault="00804757" w:rsidP="00804757">
      <w:pPr>
        <w:spacing w:before="120"/>
        <w:ind w:firstLine="567"/>
        <w:jc w:val="both"/>
        <w:rPr>
          <w:lang w:val="en-US"/>
        </w:rPr>
      </w:pPr>
      <w:r w:rsidRPr="001F7C7A">
        <w:rPr>
          <w:lang w:val="en-US"/>
        </w:rPr>
        <w:t>FREQUENCIES</w:t>
      </w:r>
    </w:p>
    <w:p w:rsidR="00804757" w:rsidRPr="001F7C7A" w:rsidRDefault="00804757" w:rsidP="00804757">
      <w:pPr>
        <w:spacing w:before="120"/>
        <w:ind w:firstLine="567"/>
        <w:jc w:val="both"/>
        <w:rPr>
          <w:lang w:val="en-US"/>
        </w:rPr>
      </w:pPr>
      <w:r w:rsidRPr="001F7C7A">
        <w:rPr>
          <w:lang w:val="en-US"/>
        </w:rPr>
        <w:t>VARIABLES=sumalk5000 sumalk0</w:t>
      </w:r>
    </w:p>
    <w:p w:rsidR="00804757" w:rsidRPr="001F7C7A" w:rsidRDefault="00804757" w:rsidP="00804757">
      <w:pPr>
        <w:spacing w:before="120"/>
        <w:ind w:firstLine="567"/>
        <w:jc w:val="both"/>
        <w:rPr>
          <w:lang w:val="en-US"/>
        </w:rPr>
      </w:pPr>
      <w:r w:rsidRPr="001F7C7A">
        <w:rPr>
          <w:lang w:val="en-US"/>
        </w:rPr>
        <w:t>/ORDER= ANALYSIS .</w:t>
      </w:r>
    </w:p>
    <w:p w:rsidR="00804757" w:rsidRPr="001F7C7A" w:rsidRDefault="00804757" w:rsidP="00804757">
      <w:pPr>
        <w:spacing w:before="120"/>
        <w:ind w:firstLine="567"/>
        <w:jc w:val="both"/>
      </w:pPr>
      <w:r w:rsidRPr="001F7C7A">
        <w:t>* Определение средних расходов на алкоголь по децильным группам.</w:t>
      </w:r>
    </w:p>
    <w:p w:rsidR="00804757" w:rsidRPr="001F7C7A" w:rsidRDefault="00804757" w:rsidP="00804757">
      <w:pPr>
        <w:spacing w:before="120"/>
        <w:ind w:firstLine="567"/>
        <w:jc w:val="both"/>
        <w:rPr>
          <w:lang w:val="en-US"/>
        </w:rPr>
      </w:pPr>
      <w:r w:rsidRPr="001F7C7A">
        <w:rPr>
          <w:lang w:val="en-US"/>
        </w:rPr>
        <w:t>MEANS</w:t>
      </w:r>
    </w:p>
    <w:p w:rsidR="00804757" w:rsidRPr="001F7C7A" w:rsidRDefault="00804757" w:rsidP="00804757">
      <w:pPr>
        <w:spacing w:before="120"/>
        <w:ind w:firstLine="567"/>
        <w:jc w:val="both"/>
        <w:rPr>
          <w:lang w:val="en-US"/>
        </w:rPr>
      </w:pPr>
      <w:r w:rsidRPr="001F7C7A">
        <w:rPr>
          <w:lang w:val="en-US"/>
        </w:rPr>
        <w:t>TABLES=potras alk alkp BY decilr</w:t>
      </w:r>
    </w:p>
    <w:p w:rsidR="00804757" w:rsidRPr="001F7C7A" w:rsidRDefault="00804757" w:rsidP="00804757">
      <w:pPr>
        <w:spacing w:before="120"/>
        <w:ind w:firstLine="567"/>
        <w:jc w:val="both"/>
        <w:rPr>
          <w:lang w:val="en-US"/>
        </w:rPr>
      </w:pPr>
      <w:r w:rsidRPr="001F7C7A">
        <w:rPr>
          <w:lang w:val="en-US"/>
        </w:rPr>
        <w:t>/CELLS MEAN COUNT STDDEV</w:t>
      </w:r>
    </w:p>
    <w:p w:rsidR="00804757" w:rsidRPr="001F7C7A" w:rsidRDefault="00804757" w:rsidP="00804757">
      <w:pPr>
        <w:spacing w:before="120"/>
        <w:ind w:firstLine="567"/>
        <w:jc w:val="both"/>
        <w:rPr>
          <w:lang w:val="en-US"/>
        </w:rPr>
      </w:pPr>
      <w:r w:rsidRPr="001F7C7A">
        <w:rPr>
          <w:lang w:val="en-US"/>
        </w:rPr>
        <w:t>/STATISTICS ANOVA .</w:t>
      </w:r>
    </w:p>
    <w:p w:rsidR="00804757" w:rsidRPr="001F7C7A" w:rsidRDefault="00804757" w:rsidP="00804757">
      <w:pPr>
        <w:spacing w:before="120"/>
        <w:ind w:firstLine="567"/>
        <w:jc w:val="both"/>
      </w:pPr>
      <w:r w:rsidRPr="001F7C7A">
        <w:t>* Изучение корреляционной структуры по децильным группам.</w:t>
      </w:r>
    </w:p>
    <w:p w:rsidR="00804757" w:rsidRPr="001F7C7A" w:rsidRDefault="00804757" w:rsidP="00804757">
      <w:pPr>
        <w:spacing w:before="120"/>
        <w:ind w:firstLine="567"/>
        <w:jc w:val="both"/>
        <w:rPr>
          <w:lang w:val="en-US"/>
        </w:rPr>
      </w:pPr>
      <w:r w:rsidRPr="001F7C7A">
        <w:rPr>
          <w:lang w:val="en-US"/>
        </w:rPr>
        <w:t>SORT CASES BY decilr .</w:t>
      </w:r>
    </w:p>
    <w:p w:rsidR="00804757" w:rsidRPr="001F7C7A" w:rsidRDefault="00804757" w:rsidP="00804757">
      <w:pPr>
        <w:spacing w:before="120"/>
        <w:ind w:firstLine="567"/>
        <w:jc w:val="both"/>
        <w:rPr>
          <w:lang w:val="en-US"/>
        </w:rPr>
      </w:pPr>
      <w:r w:rsidRPr="001F7C7A">
        <w:rPr>
          <w:lang w:val="en-US"/>
        </w:rPr>
        <w:t>SPLIT FILE</w:t>
      </w:r>
    </w:p>
    <w:p w:rsidR="00804757" w:rsidRPr="001F7C7A" w:rsidRDefault="00804757" w:rsidP="00804757">
      <w:pPr>
        <w:spacing w:before="120"/>
        <w:ind w:firstLine="567"/>
        <w:jc w:val="both"/>
        <w:rPr>
          <w:lang w:val="en-US"/>
        </w:rPr>
      </w:pPr>
      <w:r w:rsidRPr="001F7C7A">
        <w:rPr>
          <w:lang w:val="en-US"/>
        </w:rPr>
        <w:t>LAYERED BY decilr .</w:t>
      </w:r>
    </w:p>
    <w:p w:rsidR="00804757" w:rsidRPr="001F7C7A" w:rsidRDefault="00804757" w:rsidP="00804757">
      <w:pPr>
        <w:spacing w:before="120"/>
        <w:ind w:firstLine="567"/>
        <w:jc w:val="both"/>
        <w:rPr>
          <w:lang w:val="en-US"/>
        </w:rPr>
      </w:pPr>
      <w:r w:rsidRPr="001F7C7A">
        <w:rPr>
          <w:lang w:val="en-US"/>
        </w:rPr>
        <w:t>CORRELATIONS</w:t>
      </w:r>
    </w:p>
    <w:p w:rsidR="00804757" w:rsidRPr="001F7C7A" w:rsidRDefault="00804757" w:rsidP="00804757">
      <w:pPr>
        <w:spacing w:before="120"/>
        <w:ind w:firstLine="567"/>
        <w:jc w:val="both"/>
        <w:rPr>
          <w:lang w:val="en-US"/>
        </w:rPr>
      </w:pPr>
      <w:r w:rsidRPr="001F7C7A">
        <w:rPr>
          <w:lang w:val="en-US"/>
        </w:rPr>
        <w:t>/VARIABLES=prod pitres alk neprod uslug</w:t>
      </w:r>
    </w:p>
    <w:p w:rsidR="00804757" w:rsidRPr="001F7C7A" w:rsidRDefault="00804757" w:rsidP="00804757">
      <w:pPr>
        <w:spacing w:before="120"/>
        <w:ind w:firstLine="567"/>
        <w:jc w:val="both"/>
        <w:rPr>
          <w:lang w:val="en-US"/>
        </w:rPr>
      </w:pPr>
      <w:r w:rsidRPr="001F7C7A">
        <w:rPr>
          <w:lang w:val="en-US"/>
        </w:rPr>
        <w:t>/PRINT=TWOTAIL NOSIG</w:t>
      </w:r>
    </w:p>
    <w:p w:rsidR="00804757" w:rsidRPr="001F7C7A" w:rsidRDefault="00804757" w:rsidP="00804757">
      <w:pPr>
        <w:spacing w:before="120"/>
        <w:ind w:firstLine="567"/>
        <w:jc w:val="both"/>
        <w:rPr>
          <w:lang w:val="en-US"/>
        </w:rPr>
      </w:pPr>
      <w:r w:rsidRPr="001F7C7A">
        <w:rPr>
          <w:lang w:val="en-US"/>
        </w:rPr>
        <w:t>/MISSING=PAIRWISE .</w:t>
      </w:r>
    </w:p>
    <w:p w:rsidR="00804757" w:rsidRPr="001F7C7A" w:rsidRDefault="00804757" w:rsidP="00804757">
      <w:pPr>
        <w:spacing w:before="120"/>
        <w:ind w:firstLine="567"/>
        <w:jc w:val="both"/>
        <w:rPr>
          <w:lang w:val="en-US"/>
        </w:rPr>
      </w:pPr>
      <w:r w:rsidRPr="001F7C7A">
        <w:rPr>
          <w:lang w:val="en-US"/>
        </w:rPr>
        <w:t>CORRELATIONS</w:t>
      </w:r>
    </w:p>
    <w:p w:rsidR="00804757" w:rsidRPr="001F7C7A" w:rsidRDefault="00804757" w:rsidP="00804757">
      <w:pPr>
        <w:spacing w:before="120"/>
        <w:ind w:firstLine="567"/>
        <w:jc w:val="both"/>
        <w:rPr>
          <w:lang w:val="en-US"/>
        </w:rPr>
      </w:pPr>
      <w:r w:rsidRPr="001F7C7A">
        <w:rPr>
          <w:lang w:val="en-US"/>
        </w:rPr>
        <w:t>/VARIABLES=alkp prodp pitresp neprodp uslugp</w:t>
      </w:r>
    </w:p>
    <w:p w:rsidR="00804757" w:rsidRPr="001F7C7A" w:rsidRDefault="00804757" w:rsidP="00804757">
      <w:pPr>
        <w:spacing w:before="120"/>
        <w:ind w:firstLine="567"/>
        <w:jc w:val="both"/>
        <w:rPr>
          <w:lang w:val="en-US"/>
        </w:rPr>
      </w:pPr>
      <w:r w:rsidRPr="001F7C7A">
        <w:rPr>
          <w:lang w:val="en-US"/>
        </w:rPr>
        <w:t>/PRINT=TWOTAIL NOSIG</w:t>
      </w:r>
    </w:p>
    <w:p w:rsidR="00804757" w:rsidRPr="001F7C7A" w:rsidRDefault="00804757" w:rsidP="00804757">
      <w:pPr>
        <w:spacing w:before="120"/>
        <w:ind w:firstLine="567"/>
        <w:jc w:val="both"/>
        <w:rPr>
          <w:lang w:val="en-US"/>
        </w:rPr>
      </w:pPr>
      <w:r w:rsidRPr="001F7C7A">
        <w:rPr>
          <w:lang w:val="en-US"/>
        </w:rPr>
        <w:t>/MISSING=PAIRWISE .</w:t>
      </w:r>
    </w:p>
    <w:p w:rsidR="00804757" w:rsidRDefault="00804757" w:rsidP="00804757">
      <w:pPr>
        <w:spacing w:before="120"/>
        <w:ind w:firstLine="567"/>
        <w:jc w:val="both"/>
      </w:pPr>
      <w:r w:rsidRPr="001F7C7A">
        <w:t>SPLIT FILE</w:t>
      </w:r>
    </w:p>
    <w:p w:rsidR="00804757" w:rsidRDefault="00804757" w:rsidP="00804757">
      <w:pPr>
        <w:spacing w:before="120"/>
        <w:ind w:firstLine="567"/>
        <w:jc w:val="both"/>
      </w:pPr>
      <w:r w:rsidRPr="001F7C7A">
        <w:t>OFF.</w:t>
      </w:r>
    </w:p>
    <w:p w:rsidR="00804757" w:rsidRPr="001F7C7A" w:rsidRDefault="00804757" w:rsidP="00804757">
      <w:pPr>
        <w:spacing w:before="120"/>
        <w:ind w:firstLine="567"/>
        <w:jc w:val="both"/>
      </w:pPr>
      <w:r w:rsidRPr="001F7C7A">
        <w:t>* Вычисление стандартизированных значений расходов.</w:t>
      </w:r>
    </w:p>
    <w:p w:rsidR="00804757" w:rsidRPr="001F7C7A" w:rsidRDefault="00804757" w:rsidP="00804757">
      <w:pPr>
        <w:spacing w:before="120"/>
        <w:ind w:firstLine="567"/>
        <w:jc w:val="both"/>
        <w:rPr>
          <w:lang w:val="en-US"/>
        </w:rPr>
      </w:pPr>
      <w:r w:rsidRPr="001F7C7A">
        <w:rPr>
          <w:lang w:val="en-US"/>
        </w:rPr>
        <w:t>DESCRIPTIVES</w:t>
      </w:r>
    </w:p>
    <w:p w:rsidR="00804757" w:rsidRPr="001F7C7A" w:rsidRDefault="00804757" w:rsidP="00804757">
      <w:pPr>
        <w:spacing w:before="120"/>
        <w:ind w:firstLine="567"/>
        <w:jc w:val="both"/>
        <w:rPr>
          <w:lang w:val="en-US"/>
        </w:rPr>
      </w:pPr>
      <w:r w:rsidRPr="001F7C7A">
        <w:rPr>
          <w:lang w:val="en-US"/>
        </w:rPr>
        <w:t>VARIABLES=prod pitres alk neprod uslug /SAVE</w:t>
      </w:r>
    </w:p>
    <w:p w:rsidR="00804757" w:rsidRPr="001F7C7A" w:rsidRDefault="00804757" w:rsidP="00804757">
      <w:pPr>
        <w:spacing w:before="120"/>
        <w:ind w:firstLine="567"/>
        <w:jc w:val="both"/>
        <w:rPr>
          <w:lang w:val="en-US"/>
        </w:rPr>
      </w:pPr>
      <w:r w:rsidRPr="001F7C7A">
        <w:rPr>
          <w:lang w:val="en-US"/>
        </w:rPr>
        <w:t>/STATISTICS=MEAN STDDEV MIN MAX .</w:t>
      </w:r>
    </w:p>
    <w:p w:rsidR="00804757" w:rsidRDefault="00804757" w:rsidP="00804757">
      <w:pPr>
        <w:spacing w:before="120"/>
        <w:ind w:firstLine="567"/>
        <w:jc w:val="both"/>
      </w:pPr>
      <w:r w:rsidRPr="001F7C7A">
        <w:t>* Кластерное решение с 4 кластерами.</w:t>
      </w:r>
    </w:p>
    <w:p w:rsidR="00804757" w:rsidRDefault="00804757" w:rsidP="00804757">
      <w:pPr>
        <w:spacing w:before="120"/>
        <w:ind w:firstLine="567"/>
        <w:jc w:val="both"/>
      </w:pPr>
      <w:r w:rsidRPr="001F7C7A">
        <w:t>QUICK CLUSTER</w:t>
      </w:r>
    </w:p>
    <w:p w:rsidR="00804757" w:rsidRPr="001F7C7A" w:rsidRDefault="00804757" w:rsidP="00804757">
      <w:pPr>
        <w:spacing w:before="120"/>
        <w:ind w:firstLine="567"/>
        <w:jc w:val="both"/>
        <w:rPr>
          <w:lang w:val="en-US"/>
        </w:rPr>
      </w:pPr>
      <w:r w:rsidRPr="001F7C7A">
        <w:rPr>
          <w:lang w:val="en-US"/>
        </w:rPr>
        <w:t>Zalkp Zprodp Zpitresp Zneprodp Zuslugp</w:t>
      </w:r>
    </w:p>
    <w:p w:rsidR="00804757" w:rsidRPr="001F7C7A" w:rsidRDefault="00804757" w:rsidP="00804757">
      <w:pPr>
        <w:spacing w:before="120"/>
        <w:ind w:firstLine="567"/>
        <w:jc w:val="both"/>
        <w:rPr>
          <w:lang w:val="en-US"/>
        </w:rPr>
      </w:pPr>
      <w:r w:rsidRPr="001F7C7A">
        <w:rPr>
          <w:lang w:val="en-US"/>
        </w:rPr>
        <w:t>/MISSING=LISTWISE</w:t>
      </w:r>
    </w:p>
    <w:p w:rsidR="00804757" w:rsidRPr="001F7C7A" w:rsidRDefault="00804757" w:rsidP="00804757">
      <w:pPr>
        <w:spacing w:before="120"/>
        <w:ind w:firstLine="567"/>
        <w:jc w:val="both"/>
        <w:rPr>
          <w:lang w:val="en-US"/>
        </w:rPr>
      </w:pPr>
      <w:r w:rsidRPr="001F7C7A">
        <w:rPr>
          <w:lang w:val="en-US"/>
        </w:rPr>
        <w:t>/CRITERIA= CLUSTER(4) MXITER(100) CONVERGE(0)</w:t>
      </w:r>
    </w:p>
    <w:p w:rsidR="00804757" w:rsidRPr="001F7C7A" w:rsidRDefault="00804757" w:rsidP="00804757">
      <w:pPr>
        <w:spacing w:before="120"/>
        <w:ind w:firstLine="567"/>
        <w:jc w:val="both"/>
        <w:rPr>
          <w:lang w:val="en-US"/>
        </w:rPr>
      </w:pPr>
      <w:r w:rsidRPr="001F7C7A">
        <w:rPr>
          <w:lang w:val="en-US"/>
        </w:rPr>
        <w:t>/METHOD=KMEANS(NOUPDATE)</w:t>
      </w:r>
    </w:p>
    <w:p w:rsidR="00804757" w:rsidRPr="001F7C7A" w:rsidRDefault="00804757" w:rsidP="00804757">
      <w:pPr>
        <w:spacing w:before="120"/>
        <w:ind w:firstLine="567"/>
        <w:jc w:val="both"/>
        <w:rPr>
          <w:lang w:val="en-US"/>
        </w:rPr>
      </w:pPr>
      <w:r w:rsidRPr="001F7C7A">
        <w:rPr>
          <w:lang w:val="en-US"/>
        </w:rPr>
        <w:t>/SAVE CLUSTER DISTANCE</w:t>
      </w:r>
    </w:p>
    <w:p w:rsidR="00804757" w:rsidRPr="001F7C7A" w:rsidRDefault="00804757" w:rsidP="00804757">
      <w:pPr>
        <w:spacing w:before="120"/>
        <w:ind w:firstLine="567"/>
        <w:jc w:val="both"/>
        <w:rPr>
          <w:lang w:val="en-US"/>
        </w:rPr>
      </w:pPr>
      <w:r w:rsidRPr="001F7C7A">
        <w:rPr>
          <w:lang w:val="en-US"/>
        </w:rPr>
        <w:t>/PRINT INITIAL ANOVA CLUSTER DISTAN.</w:t>
      </w:r>
    </w:p>
    <w:p w:rsidR="00804757" w:rsidRDefault="00804757" w:rsidP="00804757">
      <w:pPr>
        <w:spacing w:before="120"/>
        <w:ind w:firstLine="567"/>
        <w:jc w:val="both"/>
      </w:pPr>
      <w:r w:rsidRPr="001F7C7A">
        <w:t>* Получение координат кластерных центров в исходных координатах</w:t>
      </w:r>
    </w:p>
    <w:p w:rsidR="00804757" w:rsidRPr="001F7C7A" w:rsidRDefault="00804757" w:rsidP="00804757">
      <w:pPr>
        <w:spacing w:before="120"/>
        <w:ind w:firstLine="567"/>
        <w:jc w:val="both"/>
        <w:rPr>
          <w:lang w:val="en-US"/>
        </w:rPr>
      </w:pPr>
      <w:r w:rsidRPr="001F7C7A">
        <w:rPr>
          <w:lang w:val="en-US"/>
        </w:rPr>
        <w:t>(</w:t>
      </w:r>
      <w:r w:rsidRPr="001F7C7A">
        <w:t>не</w:t>
      </w:r>
      <w:r w:rsidRPr="001F7C7A">
        <w:rPr>
          <w:lang w:val="en-US"/>
        </w:rPr>
        <w:t xml:space="preserve"> </w:t>
      </w:r>
      <w:r w:rsidRPr="001F7C7A">
        <w:t>стандартизированных</w:t>
      </w:r>
      <w:r w:rsidRPr="001F7C7A">
        <w:rPr>
          <w:lang w:val="en-US"/>
        </w:rPr>
        <w:t>).</w:t>
      </w:r>
    </w:p>
    <w:p w:rsidR="00804757" w:rsidRPr="001F7C7A" w:rsidRDefault="00804757" w:rsidP="00804757">
      <w:pPr>
        <w:spacing w:before="120"/>
        <w:ind w:firstLine="567"/>
        <w:jc w:val="both"/>
        <w:rPr>
          <w:lang w:val="en-US"/>
        </w:rPr>
      </w:pPr>
      <w:r w:rsidRPr="001F7C7A">
        <w:rPr>
          <w:lang w:val="en-US"/>
        </w:rPr>
        <w:t>MEANS</w:t>
      </w:r>
    </w:p>
    <w:p w:rsidR="00804757" w:rsidRPr="001F7C7A" w:rsidRDefault="00804757" w:rsidP="00804757">
      <w:pPr>
        <w:spacing w:before="120"/>
        <w:ind w:firstLine="567"/>
        <w:jc w:val="both"/>
        <w:rPr>
          <w:lang w:val="en-US"/>
        </w:rPr>
      </w:pPr>
      <w:r w:rsidRPr="001F7C7A">
        <w:rPr>
          <w:lang w:val="en-US"/>
        </w:rPr>
        <w:t>TABLES=potras alk alkp BY QCL_3</w:t>
      </w:r>
    </w:p>
    <w:p w:rsidR="00804757" w:rsidRPr="001F7C7A" w:rsidRDefault="00804757" w:rsidP="00804757">
      <w:pPr>
        <w:spacing w:before="120"/>
        <w:ind w:firstLine="567"/>
        <w:jc w:val="both"/>
        <w:rPr>
          <w:lang w:val="en-US"/>
        </w:rPr>
      </w:pPr>
      <w:r w:rsidRPr="001F7C7A">
        <w:rPr>
          <w:lang w:val="en-US"/>
        </w:rPr>
        <w:t>/CELLS MEAN COUNT STDDEV</w:t>
      </w:r>
    </w:p>
    <w:p w:rsidR="00804757" w:rsidRPr="001F7C7A" w:rsidRDefault="00804757" w:rsidP="00804757">
      <w:pPr>
        <w:spacing w:before="120"/>
        <w:ind w:firstLine="567"/>
        <w:jc w:val="both"/>
        <w:rPr>
          <w:lang w:val="en-US"/>
        </w:rPr>
      </w:pPr>
      <w:r w:rsidRPr="001F7C7A">
        <w:rPr>
          <w:lang w:val="en-US"/>
        </w:rPr>
        <w:t>/STATISTICS ANOVA .</w:t>
      </w:r>
    </w:p>
    <w:p w:rsidR="00804757" w:rsidRDefault="00804757" w:rsidP="00804757">
      <w:pPr>
        <w:spacing w:before="120"/>
        <w:ind w:firstLine="567"/>
        <w:jc w:val="both"/>
      </w:pPr>
      <w:r w:rsidRPr="001F7C7A">
        <w:t>* Вычисление средних расстояний до центра кластера</w:t>
      </w:r>
    </w:p>
    <w:p w:rsidR="00804757" w:rsidRPr="001F7C7A" w:rsidRDefault="00804757" w:rsidP="00804757">
      <w:pPr>
        <w:spacing w:before="120"/>
        <w:ind w:firstLine="567"/>
        <w:jc w:val="both"/>
      </w:pPr>
      <w:r w:rsidRPr="001F7C7A">
        <w:t>(для определения "среднего диаметра" кластеров).</w:t>
      </w:r>
    </w:p>
    <w:p w:rsidR="00804757" w:rsidRPr="001F7C7A" w:rsidRDefault="00804757" w:rsidP="00804757">
      <w:pPr>
        <w:spacing w:before="120"/>
        <w:ind w:firstLine="567"/>
        <w:jc w:val="both"/>
        <w:rPr>
          <w:lang w:val="en-US"/>
        </w:rPr>
      </w:pPr>
      <w:r w:rsidRPr="001F7C7A">
        <w:rPr>
          <w:lang w:val="en-US"/>
        </w:rPr>
        <w:t>MEANS</w:t>
      </w:r>
    </w:p>
    <w:p w:rsidR="00804757" w:rsidRPr="001F7C7A" w:rsidRDefault="00804757" w:rsidP="00804757">
      <w:pPr>
        <w:spacing w:before="120"/>
        <w:ind w:firstLine="567"/>
        <w:jc w:val="both"/>
        <w:rPr>
          <w:lang w:val="en-US"/>
        </w:rPr>
      </w:pPr>
      <w:r w:rsidRPr="001F7C7A">
        <w:rPr>
          <w:lang w:val="en-US"/>
        </w:rPr>
        <w:t>TABLES=QCL_4 BY QCL_3</w:t>
      </w:r>
    </w:p>
    <w:p w:rsidR="00804757" w:rsidRPr="001F7C7A" w:rsidRDefault="00804757" w:rsidP="00804757">
      <w:pPr>
        <w:spacing w:before="120"/>
        <w:ind w:firstLine="567"/>
        <w:jc w:val="both"/>
        <w:rPr>
          <w:lang w:val="en-US"/>
        </w:rPr>
      </w:pPr>
      <w:r w:rsidRPr="001F7C7A">
        <w:rPr>
          <w:lang w:val="en-US"/>
        </w:rPr>
        <w:t>/CELLS MEAN COUNT STDDEV</w:t>
      </w:r>
    </w:p>
    <w:p w:rsidR="00804757" w:rsidRPr="001F7C7A" w:rsidRDefault="00804757" w:rsidP="00804757">
      <w:pPr>
        <w:spacing w:before="120"/>
        <w:ind w:firstLine="567"/>
        <w:jc w:val="both"/>
        <w:rPr>
          <w:lang w:val="en-US"/>
        </w:rPr>
      </w:pPr>
      <w:r w:rsidRPr="001F7C7A">
        <w:rPr>
          <w:lang w:val="en-US"/>
        </w:rPr>
        <w:t>/STATISTICS ANOVA .</w:t>
      </w:r>
    </w:p>
    <w:p w:rsidR="00804757" w:rsidRPr="001F7C7A" w:rsidRDefault="00804757" w:rsidP="00804757">
      <w:pPr>
        <w:spacing w:before="120"/>
        <w:ind w:firstLine="567"/>
        <w:jc w:val="both"/>
      </w:pPr>
      <w:r w:rsidRPr="001F7C7A">
        <w:t>* Наложение кластеров на основные группирующие переменные.</w:t>
      </w:r>
    </w:p>
    <w:p w:rsidR="00804757" w:rsidRPr="001F7C7A" w:rsidRDefault="00804757" w:rsidP="00804757">
      <w:pPr>
        <w:spacing w:before="120"/>
        <w:ind w:firstLine="567"/>
        <w:jc w:val="both"/>
        <w:rPr>
          <w:lang w:val="en-US"/>
        </w:rPr>
      </w:pPr>
      <w:r w:rsidRPr="001F7C7A">
        <w:rPr>
          <w:lang w:val="en-US"/>
        </w:rPr>
        <w:t>CROSSTABS</w:t>
      </w:r>
    </w:p>
    <w:p w:rsidR="00804757" w:rsidRPr="001F7C7A" w:rsidRDefault="00804757" w:rsidP="00804757">
      <w:pPr>
        <w:spacing w:before="120"/>
        <w:ind w:firstLine="567"/>
        <w:jc w:val="both"/>
        <w:rPr>
          <w:lang w:val="en-US"/>
        </w:rPr>
      </w:pPr>
      <w:r w:rsidRPr="001F7C7A">
        <w:rPr>
          <w:lang w:val="en-US"/>
        </w:rPr>
        <w:t>/TABLES=ter mest chisl chisd decilr BY QCL_3</w:t>
      </w:r>
    </w:p>
    <w:p w:rsidR="00804757" w:rsidRPr="001F7C7A" w:rsidRDefault="00804757" w:rsidP="00804757">
      <w:pPr>
        <w:spacing w:before="120"/>
        <w:ind w:firstLine="567"/>
        <w:jc w:val="both"/>
        <w:rPr>
          <w:lang w:val="en-US"/>
        </w:rPr>
      </w:pPr>
      <w:r w:rsidRPr="001F7C7A">
        <w:rPr>
          <w:lang w:val="en-US"/>
        </w:rPr>
        <w:t>/FORMAT= AVALUE TABLES</w:t>
      </w:r>
    </w:p>
    <w:p w:rsidR="00804757" w:rsidRPr="001F7C7A" w:rsidRDefault="00804757" w:rsidP="00804757">
      <w:pPr>
        <w:spacing w:before="120"/>
        <w:ind w:firstLine="567"/>
        <w:jc w:val="both"/>
        <w:rPr>
          <w:lang w:val="en-US"/>
        </w:rPr>
      </w:pPr>
      <w:r w:rsidRPr="001F7C7A">
        <w:rPr>
          <w:lang w:val="en-US"/>
        </w:rPr>
        <w:t>/STATISTIC=CHISQ</w:t>
      </w:r>
    </w:p>
    <w:p w:rsidR="00804757" w:rsidRPr="001F7C7A" w:rsidRDefault="00804757" w:rsidP="00804757">
      <w:pPr>
        <w:spacing w:before="120"/>
        <w:ind w:firstLine="567"/>
        <w:jc w:val="both"/>
        <w:rPr>
          <w:lang w:val="en-US"/>
        </w:rPr>
      </w:pPr>
      <w:r w:rsidRPr="001F7C7A">
        <w:rPr>
          <w:lang w:val="en-US"/>
        </w:rPr>
        <w:t>/CELLS= COUNT ROW</w:t>
      </w:r>
    </w:p>
    <w:p w:rsidR="00804757" w:rsidRDefault="00804757" w:rsidP="00804757">
      <w:pPr>
        <w:spacing w:before="120"/>
        <w:ind w:firstLine="567"/>
        <w:jc w:val="both"/>
      </w:pPr>
      <w:r w:rsidRPr="001F7C7A">
        <w:t>/COUNT ROUND CELL .</w:t>
      </w:r>
    </w:p>
    <w:p w:rsidR="00804757" w:rsidRPr="001F7C7A" w:rsidRDefault="00804757" w:rsidP="00804757">
      <w:pPr>
        <w:spacing w:before="120"/>
        <w:ind w:firstLine="567"/>
        <w:jc w:val="both"/>
      </w:pPr>
      <w:r w:rsidRPr="001F7C7A">
        <w:t>* Вычисление среднего размера натуральных поступлений по кластерам.</w:t>
      </w:r>
    </w:p>
    <w:p w:rsidR="00804757" w:rsidRPr="001F7C7A" w:rsidRDefault="00804757" w:rsidP="00804757">
      <w:pPr>
        <w:spacing w:before="120"/>
        <w:ind w:firstLine="567"/>
        <w:jc w:val="both"/>
        <w:rPr>
          <w:lang w:val="en-US"/>
        </w:rPr>
      </w:pPr>
      <w:r w:rsidRPr="001F7C7A">
        <w:rPr>
          <w:lang w:val="en-US"/>
        </w:rPr>
        <w:t>MEANS</w:t>
      </w:r>
    </w:p>
    <w:p w:rsidR="00804757" w:rsidRPr="001F7C7A" w:rsidRDefault="00804757" w:rsidP="00804757">
      <w:pPr>
        <w:spacing w:before="120"/>
        <w:ind w:firstLine="567"/>
        <w:jc w:val="both"/>
        <w:rPr>
          <w:lang w:val="en-US"/>
        </w:rPr>
      </w:pPr>
      <w:r w:rsidRPr="001F7C7A">
        <w:rPr>
          <w:lang w:val="en-US"/>
        </w:rPr>
        <w:t>TABLES=natdox BY QCL_3</w:t>
      </w:r>
    </w:p>
    <w:p w:rsidR="00804757" w:rsidRPr="001F7C7A" w:rsidRDefault="00804757" w:rsidP="00804757">
      <w:pPr>
        <w:spacing w:before="120"/>
        <w:ind w:firstLine="567"/>
        <w:jc w:val="both"/>
        <w:rPr>
          <w:lang w:val="en-US"/>
        </w:rPr>
      </w:pPr>
      <w:r w:rsidRPr="001F7C7A">
        <w:rPr>
          <w:lang w:val="en-US"/>
        </w:rPr>
        <w:t>/CELLS MEAN COUNT STDDEV</w:t>
      </w:r>
    </w:p>
    <w:p w:rsidR="00804757" w:rsidRPr="001F7C7A" w:rsidRDefault="00804757" w:rsidP="00804757">
      <w:pPr>
        <w:spacing w:before="120"/>
        <w:ind w:firstLine="567"/>
        <w:jc w:val="both"/>
        <w:rPr>
          <w:lang w:val="en-US"/>
        </w:rPr>
      </w:pPr>
      <w:r w:rsidRPr="001F7C7A">
        <w:rPr>
          <w:lang w:val="en-US"/>
        </w:rPr>
        <w:t>/STATISTICS ANOVA .</w:t>
      </w:r>
    </w:p>
    <w:p w:rsidR="00804757" w:rsidRPr="001F7C7A" w:rsidRDefault="00804757" w:rsidP="00804757">
      <w:pPr>
        <w:spacing w:before="120"/>
        <w:ind w:firstLine="567"/>
        <w:jc w:val="both"/>
      </w:pPr>
      <w:bookmarkStart w:id="9" w:name="_Toc184600937"/>
      <w:r w:rsidRPr="001F7C7A">
        <w:t>Приложение 3. Распределение региональных выборок по полученным кластерам (типам потребления) российских домохозяйств</w:t>
      </w:r>
      <w:bookmarkEnd w:id="9"/>
    </w:p>
    <w:tbl>
      <w:tblPr>
        <w:tblW w:w="5000" w:type="pct"/>
        <w:tblInd w:w="-96"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CellMar>
          <w:left w:w="93" w:type="dxa"/>
          <w:right w:w="93" w:type="dxa"/>
        </w:tblCellMar>
        <w:tblLook w:val="0000" w:firstRow="0" w:lastRow="0" w:firstColumn="0" w:lastColumn="0" w:noHBand="0" w:noVBand="0"/>
      </w:tblPr>
      <w:tblGrid>
        <w:gridCol w:w="754"/>
        <w:gridCol w:w="4374"/>
        <w:gridCol w:w="1175"/>
        <w:gridCol w:w="1175"/>
        <w:gridCol w:w="1175"/>
        <w:gridCol w:w="1171"/>
      </w:tblGrid>
      <w:tr w:rsidR="00804757" w:rsidRPr="001F7C7A" w:rsidTr="00DA182B">
        <w:trPr>
          <w:trHeight w:val="340"/>
        </w:trPr>
        <w:tc>
          <w:tcPr>
            <w:tcW w:w="384" w:type="pct"/>
            <w:tcBorders>
              <w:top w:val="single" w:sz="2" w:space="0" w:color="000000"/>
            </w:tcBorders>
            <w:shd w:val="clear" w:color="000000" w:fill="auto"/>
          </w:tcPr>
          <w:p w:rsidR="00804757" w:rsidRPr="001F7C7A" w:rsidRDefault="00804757" w:rsidP="00DA182B"/>
        </w:tc>
        <w:tc>
          <w:tcPr>
            <w:tcW w:w="2226" w:type="pct"/>
            <w:tcBorders>
              <w:top w:val="single" w:sz="2" w:space="0" w:color="000000"/>
            </w:tcBorders>
            <w:shd w:val="clear" w:color="000000" w:fill="auto"/>
          </w:tcPr>
          <w:p w:rsidR="00804757" w:rsidRPr="001F7C7A" w:rsidRDefault="00804757" w:rsidP="00DA182B">
            <w:r w:rsidRPr="001F7C7A">
              <w:t>Номер кластера</w:t>
            </w:r>
          </w:p>
        </w:tc>
        <w:tc>
          <w:tcPr>
            <w:tcW w:w="598" w:type="pct"/>
            <w:tcBorders>
              <w:top w:val="single" w:sz="2" w:space="0" w:color="000000"/>
            </w:tcBorders>
            <w:shd w:val="clear" w:color="000000" w:fill="auto"/>
            <w:vAlign w:val="center"/>
          </w:tcPr>
          <w:p w:rsidR="00804757" w:rsidRPr="001F7C7A" w:rsidRDefault="00804757" w:rsidP="00DA182B">
            <w:r w:rsidRPr="001F7C7A">
              <w:t>1</w:t>
            </w:r>
          </w:p>
        </w:tc>
        <w:tc>
          <w:tcPr>
            <w:tcW w:w="598" w:type="pct"/>
            <w:tcBorders>
              <w:top w:val="single" w:sz="2" w:space="0" w:color="000000"/>
            </w:tcBorders>
            <w:shd w:val="clear" w:color="000000" w:fill="auto"/>
            <w:vAlign w:val="center"/>
          </w:tcPr>
          <w:p w:rsidR="00804757" w:rsidRPr="001F7C7A" w:rsidRDefault="00804757" w:rsidP="00DA182B">
            <w:r w:rsidRPr="001F7C7A">
              <w:t>2</w:t>
            </w:r>
          </w:p>
        </w:tc>
        <w:tc>
          <w:tcPr>
            <w:tcW w:w="598" w:type="pct"/>
            <w:tcBorders>
              <w:top w:val="single" w:sz="2" w:space="0" w:color="000000"/>
            </w:tcBorders>
            <w:shd w:val="clear" w:color="000000" w:fill="auto"/>
            <w:vAlign w:val="center"/>
          </w:tcPr>
          <w:p w:rsidR="00804757" w:rsidRPr="001F7C7A" w:rsidRDefault="00804757" w:rsidP="00DA182B">
            <w:r w:rsidRPr="001F7C7A">
              <w:t>3</w:t>
            </w:r>
          </w:p>
        </w:tc>
        <w:tc>
          <w:tcPr>
            <w:tcW w:w="598" w:type="pct"/>
            <w:tcBorders>
              <w:top w:val="single" w:sz="2" w:space="0" w:color="000000"/>
            </w:tcBorders>
            <w:shd w:val="clear" w:color="000000" w:fill="auto"/>
            <w:vAlign w:val="center"/>
          </w:tcPr>
          <w:p w:rsidR="00804757" w:rsidRPr="001F7C7A" w:rsidRDefault="00804757" w:rsidP="00DA182B">
            <w:r w:rsidRPr="001F7C7A">
              <w:t>4</w:t>
            </w:r>
          </w:p>
        </w:tc>
      </w:tr>
      <w:tr w:rsidR="00804757" w:rsidRPr="001F7C7A" w:rsidTr="00DA182B">
        <w:trPr>
          <w:trHeight w:val="340"/>
        </w:trPr>
        <w:tc>
          <w:tcPr>
            <w:tcW w:w="384" w:type="pct"/>
            <w:vMerge w:val="restart"/>
            <w:shd w:val="clear" w:color="000000" w:fill="auto"/>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Aлтайский край</w:t>
            </w:r>
          </w:p>
        </w:tc>
        <w:tc>
          <w:tcPr>
            <w:tcW w:w="598" w:type="pct"/>
            <w:shd w:val="clear" w:color="000000" w:fill="auto"/>
            <w:vAlign w:val="center"/>
          </w:tcPr>
          <w:p w:rsidR="00804757" w:rsidRPr="001F7C7A" w:rsidRDefault="00804757" w:rsidP="00DA182B">
            <w:r w:rsidRPr="001F7C7A">
              <w:t>10.9</w:t>
            </w:r>
          </w:p>
        </w:tc>
        <w:tc>
          <w:tcPr>
            <w:tcW w:w="598" w:type="pct"/>
            <w:shd w:val="clear" w:color="000000" w:fill="auto"/>
            <w:vAlign w:val="center"/>
          </w:tcPr>
          <w:p w:rsidR="00804757" w:rsidRPr="001F7C7A" w:rsidRDefault="00804757" w:rsidP="00DA182B">
            <w:r w:rsidRPr="001F7C7A">
              <w:t>52.3</w:t>
            </w:r>
          </w:p>
        </w:tc>
        <w:tc>
          <w:tcPr>
            <w:tcW w:w="598" w:type="pct"/>
            <w:shd w:val="clear" w:color="000000" w:fill="auto"/>
            <w:vAlign w:val="center"/>
          </w:tcPr>
          <w:p w:rsidR="00804757" w:rsidRPr="001F7C7A" w:rsidRDefault="00804757" w:rsidP="00DA182B">
            <w:r w:rsidRPr="001F7C7A">
              <w:t>32.3</w:t>
            </w:r>
          </w:p>
        </w:tc>
        <w:tc>
          <w:tcPr>
            <w:tcW w:w="598" w:type="pct"/>
            <w:shd w:val="clear" w:color="000000" w:fill="auto"/>
            <w:vAlign w:val="center"/>
          </w:tcPr>
          <w:p w:rsidR="00804757" w:rsidRPr="001F7C7A" w:rsidRDefault="00804757" w:rsidP="00DA182B">
            <w:r w:rsidRPr="001F7C7A">
              <w:t>4.5</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Kраснодарский край</w:t>
            </w:r>
          </w:p>
        </w:tc>
        <w:tc>
          <w:tcPr>
            <w:tcW w:w="598" w:type="pct"/>
            <w:shd w:val="clear" w:color="000000" w:fill="auto"/>
            <w:vAlign w:val="center"/>
          </w:tcPr>
          <w:p w:rsidR="00804757" w:rsidRPr="001F7C7A" w:rsidRDefault="00804757" w:rsidP="00DA182B">
            <w:r w:rsidRPr="001F7C7A">
              <w:t>5.3</w:t>
            </w:r>
          </w:p>
        </w:tc>
        <w:tc>
          <w:tcPr>
            <w:tcW w:w="598" w:type="pct"/>
            <w:shd w:val="clear" w:color="000000" w:fill="auto"/>
            <w:vAlign w:val="center"/>
          </w:tcPr>
          <w:p w:rsidR="00804757" w:rsidRPr="001F7C7A" w:rsidRDefault="00804757" w:rsidP="00DA182B">
            <w:r w:rsidRPr="001F7C7A">
              <w:t>29.3</w:t>
            </w:r>
          </w:p>
        </w:tc>
        <w:tc>
          <w:tcPr>
            <w:tcW w:w="598" w:type="pct"/>
            <w:shd w:val="clear" w:color="000000" w:fill="auto"/>
            <w:vAlign w:val="center"/>
          </w:tcPr>
          <w:p w:rsidR="00804757" w:rsidRPr="001F7C7A" w:rsidRDefault="00804757" w:rsidP="00DA182B">
            <w:r w:rsidRPr="001F7C7A">
              <w:t>61.5</w:t>
            </w:r>
          </w:p>
        </w:tc>
        <w:tc>
          <w:tcPr>
            <w:tcW w:w="598" w:type="pct"/>
            <w:shd w:val="clear" w:color="000000" w:fill="auto"/>
            <w:vAlign w:val="center"/>
          </w:tcPr>
          <w:p w:rsidR="00804757" w:rsidRPr="001F7C7A" w:rsidRDefault="00804757" w:rsidP="00DA182B">
            <w:r w:rsidRPr="001F7C7A">
              <w:t>3.9</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Kрасноярский край, Таймырский автономный округ</w:t>
            </w:r>
          </w:p>
        </w:tc>
        <w:tc>
          <w:tcPr>
            <w:tcW w:w="598" w:type="pct"/>
            <w:shd w:val="clear" w:color="000000" w:fill="auto"/>
            <w:vAlign w:val="center"/>
          </w:tcPr>
          <w:p w:rsidR="00804757" w:rsidRPr="001F7C7A" w:rsidRDefault="00804757" w:rsidP="00DA182B">
            <w:r w:rsidRPr="001F7C7A">
              <w:t>19.1</w:t>
            </w:r>
          </w:p>
        </w:tc>
        <w:tc>
          <w:tcPr>
            <w:tcW w:w="598" w:type="pct"/>
            <w:shd w:val="clear" w:color="000000" w:fill="auto"/>
            <w:vAlign w:val="center"/>
          </w:tcPr>
          <w:p w:rsidR="00804757" w:rsidRPr="001F7C7A" w:rsidRDefault="00804757" w:rsidP="00DA182B">
            <w:r w:rsidRPr="001F7C7A">
              <w:t>34.6</w:t>
            </w:r>
          </w:p>
        </w:tc>
        <w:tc>
          <w:tcPr>
            <w:tcW w:w="598" w:type="pct"/>
            <w:shd w:val="clear" w:color="000000" w:fill="auto"/>
            <w:vAlign w:val="center"/>
          </w:tcPr>
          <w:p w:rsidR="00804757" w:rsidRPr="001F7C7A" w:rsidRDefault="00804757" w:rsidP="00DA182B">
            <w:r w:rsidRPr="001F7C7A">
              <w:t>38.1</w:t>
            </w:r>
          </w:p>
        </w:tc>
        <w:tc>
          <w:tcPr>
            <w:tcW w:w="598" w:type="pct"/>
            <w:shd w:val="clear" w:color="000000" w:fill="auto"/>
            <w:vAlign w:val="center"/>
          </w:tcPr>
          <w:p w:rsidR="00804757" w:rsidRPr="001F7C7A" w:rsidRDefault="00804757" w:rsidP="00DA182B">
            <w:r w:rsidRPr="001F7C7A">
              <w:t>8.2</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Kрасноярский край, Эвенкийский автономный округ</w:t>
            </w:r>
          </w:p>
        </w:tc>
        <w:tc>
          <w:tcPr>
            <w:tcW w:w="598" w:type="pct"/>
            <w:shd w:val="clear" w:color="000000" w:fill="auto"/>
            <w:vAlign w:val="center"/>
          </w:tcPr>
          <w:p w:rsidR="00804757" w:rsidRPr="001F7C7A" w:rsidRDefault="00804757" w:rsidP="00DA182B">
            <w:r w:rsidRPr="001F7C7A">
              <w:t>26.6</w:t>
            </w:r>
          </w:p>
        </w:tc>
        <w:tc>
          <w:tcPr>
            <w:tcW w:w="598" w:type="pct"/>
            <w:shd w:val="clear" w:color="000000" w:fill="auto"/>
            <w:vAlign w:val="center"/>
          </w:tcPr>
          <w:p w:rsidR="00804757" w:rsidRPr="001F7C7A" w:rsidRDefault="00804757" w:rsidP="00DA182B">
            <w:r w:rsidRPr="001F7C7A">
              <w:t>14.4</w:t>
            </w:r>
          </w:p>
        </w:tc>
        <w:tc>
          <w:tcPr>
            <w:tcW w:w="598" w:type="pct"/>
            <w:shd w:val="clear" w:color="000000" w:fill="auto"/>
            <w:vAlign w:val="center"/>
          </w:tcPr>
          <w:p w:rsidR="00804757" w:rsidRPr="001F7C7A" w:rsidRDefault="00804757" w:rsidP="00DA182B">
            <w:r w:rsidRPr="001F7C7A">
              <w:t>56.3</w:t>
            </w:r>
          </w:p>
        </w:tc>
        <w:tc>
          <w:tcPr>
            <w:tcW w:w="598" w:type="pct"/>
            <w:shd w:val="clear" w:color="000000" w:fill="auto"/>
            <w:vAlign w:val="center"/>
          </w:tcPr>
          <w:p w:rsidR="00804757" w:rsidRPr="001F7C7A" w:rsidRDefault="00804757" w:rsidP="00DA182B">
            <w:r w:rsidRPr="001F7C7A">
              <w:t>2.8</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Kрасноярский край без авт. округа</w:t>
            </w:r>
          </w:p>
        </w:tc>
        <w:tc>
          <w:tcPr>
            <w:tcW w:w="598" w:type="pct"/>
            <w:shd w:val="clear" w:color="000000" w:fill="auto"/>
            <w:vAlign w:val="center"/>
          </w:tcPr>
          <w:p w:rsidR="00804757" w:rsidRPr="001F7C7A" w:rsidRDefault="00804757" w:rsidP="00DA182B">
            <w:r w:rsidRPr="001F7C7A">
              <w:t>7.2</w:t>
            </w:r>
          </w:p>
        </w:tc>
        <w:tc>
          <w:tcPr>
            <w:tcW w:w="598" w:type="pct"/>
            <w:shd w:val="clear" w:color="000000" w:fill="auto"/>
            <w:vAlign w:val="center"/>
          </w:tcPr>
          <w:p w:rsidR="00804757" w:rsidRPr="001F7C7A" w:rsidRDefault="00804757" w:rsidP="00DA182B">
            <w:r w:rsidRPr="001F7C7A">
              <w:t>51.6</w:t>
            </w:r>
          </w:p>
        </w:tc>
        <w:tc>
          <w:tcPr>
            <w:tcW w:w="598" w:type="pct"/>
            <w:shd w:val="clear" w:color="000000" w:fill="auto"/>
            <w:vAlign w:val="center"/>
          </w:tcPr>
          <w:p w:rsidR="00804757" w:rsidRPr="001F7C7A" w:rsidRDefault="00804757" w:rsidP="00DA182B">
            <w:r w:rsidRPr="001F7C7A">
              <w:t>34.2</w:t>
            </w:r>
          </w:p>
        </w:tc>
        <w:tc>
          <w:tcPr>
            <w:tcW w:w="598" w:type="pct"/>
            <w:shd w:val="clear" w:color="000000" w:fill="auto"/>
            <w:vAlign w:val="center"/>
          </w:tcPr>
          <w:p w:rsidR="00804757" w:rsidRPr="001F7C7A" w:rsidRDefault="00804757" w:rsidP="00DA182B">
            <w:r w:rsidRPr="001F7C7A">
              <w:t>7.0</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Приморский край</w:t>
            </w:r>
          </w:p>
        </w:tc>
        <w:tc>
          <w:tcPr>
            <w:tcW w:w="598" w:type="pct"/>
            <w:shd w:val="clear" w:color="000000" w:fill="auto"/>
            <w:vAlign w:val="center"/>
          </w:tcPr>
          <w:p w:rsidR="00804757" w:rsidRPr="001F7C7A" w:rsidRDefault="00804757" w:rsidP="00DA182B">
            <w:r w:rsidRPr="001F7C7A">
              <w:t>10.4</w:t>
            </w:r>
          </w:p>
        </w:tc>
        <w:tc>
          <w:tcPr>
            <w:tcW w:w="598" w:type="pct"/>
            <w:shd w:val="clear" w:color="000000" w:fill="auto"/>
            <w:vAlign w:val="center"/>
          </w:tcPr>
          <w:p w:rsidR="00804757" w:rsidRPr="001F7C7A" w:rsidRDefault="00804757" w:rsidP="00DA182B">
            <w:r w:rsidRPr="001F7C7A">
              <w:t>42.5</w:t>
            </w:r>
          </w:p>
        </w:tc>
        <w:tc>
          <w:tcPr>
            <w:tcW w:w="598" w:type="pct"/>
            <w:shd w:val="clear" w:color="000000" w:fill="auto"/>
            <w:vAlign w:val="center"/>
          </w:tcPr>
          <w:p w:rsidR="00804757" w:rsidRPr="001F7C7A" w:rsidRDefault="00804757" w:rsidP="00DA182B">
            <w:r w:rsidRPr="001F7C7A">
              <w:t>41.7</w:t>
            </w:r>
          </w:p>
        </w:tc>
        <w:tc>
          <w:tcPr>
            <w:tcW w:w="598" w:type="pct"/>
            <w:shd w:val="clear" w:color="000000" w:fill="auto"/>
            <w:vAlign w:val="center"/>
          </w:tcPr>
          <w:p w:rsidR="00804757" w:rsidRPr="001F7C7A" w:rsidRDefault="00804757" w:rsidP="00DA182B">
            <w:r w:rsidRPr="001F7C7A">
              <w:t>5.4</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Cтавропольский край</w:t>
            </w:r>
          </w:p>
        </w:tc>
        <w:tc>
          <w:tcPr>
            <w:tcW w:w="598" w:type="pct"/>
            <w:shd w:val="clear" w:color="000000" w:fill="auto"/>
            <w:vAlign w:val="center"/>
          </w:tcPr>
          <w:p w:rsidR="00804757" w:rsidRPr="001F7C7A" w:rsidRDefault="00804757" w:rsidP="00DA182B">
            <w:r w:rsidRPr="001F7C7A">
              <w:t>3.9</w:t>
            </w:r>
          </w:p>
        </w:tc>
        <w:tc>
          <w:tcPr>
            <w:tcW w:w="598" w:type="pct"/>
            <w:shd w:val="clear" w:color="000000" w:fill="auto"/>
            <w:vAlign w:val="center"/>
          </w:tcPr>
          <w:p w:rsidR="00804757" w:rsidRPr="001F7C7A" w:rsidRDefault="00804757" w:rsidP="00DA182B">
            <w:r w:rsidRPr="001F7C7A">
              <w:t>36.0</w:t>
            </w:r>
          </w:p>
        </w:tc>
        <w:tc>
          <w:tcPr>
            <w:tcW w:w="598" w:type="pct"/>
            <w:shd w:val="clear" w:color="000000" w:fill="auto"/>
            <w:vAlign w:val="center"/>
          </w:tcPr>
          <w:p w:rsidR="00804757" w:rsidRPr="001F7C7A" w:rsidRDefault="00804757" w:rsidP="00DA182B">
            <w:r w:rsidRPr="001F7C7A">
              <w:t>57.2</w:t>
            </w:r>
          </w:p>
        </w:tc>
        <w:tc>
          <w:tcPr>
            <w:tcW w:w="598" w:type="pct"/>
            <w:shd w:val="clear" w:color="000000" w:fill="auto"/>
            <w:vAlign w:val="center"/>
          </w:tcPr>
          <w:p w:rsidR="00804757" w:rsidRPr="001F7C7A" w:rsidRDefault="00804757" w:rsidP="00DA182B">
            <w:r w:rsidRPr="001F7C7A">
              <w:t>2.8</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Xабаровский край</w:t>
            </w:r>
          </w:p>
        </w:tc>
        <w:tc>
          <w:tcPr>
            <w:tcW w:w="598" w:type="pct"/>
            <w:shd w:val="clear" w:color="000000" w:fill="auto"/>
            <w:vAlign w:val="center"/>
          </w:tcPr>
          <w:p w:rsidR="00804757" w:rsidRPr="001F7C7A" w:rsidRDefault="00804757" w:rsidP="00DA182B">
            <w:r w:rsidRPr="001F7C7A">
              <w:t>6.9</w:t>
            </w:r>
          </w:p>
        </w:tc>
        <w:tc>
          <w:tcPr>
            <w:tcW w:w="598" w:type="pct"/>
            <w:shd w:val="clear" w:color="000000" w:fill="auto"/>
            <w:vAlign w:val="center"/>
          </w:tcPr>
          <w:p w:rsidR="00804757" w:rsidRPr="001F7C7A" w:rsidRDefault="00804757" w:rsidP="00DA182B">
            <w:r w:rsidRPr="001F7C7A">
              <w:t>42.9</w:t>
            </w:r>
          </w:p>
        </w:tc>
        <w:tc>
          <w:tcPr>
            <w:tcW w:w="598" w:type="pct"/>
            <w:shd w:val="clear" w:color="000000" w:fill="auto"/>
            <w:vAlign w:val="center"/>
          </w:tcPr>
          <w:p w:rsidR="00804757" w:rsidRPr="001F7C7A" w:rsidRDefault="00804757" w:rsidP="00DA182B">
            <w:r w:rsidRPr="001F7C7A">
              <w:t>40.4</w:t>
            </w:r>
          </w:p>
        </w:tc>
        <w:tc>
          <w:tcPr>
            <w:tcW w:w="598" w:type="pct"/>
            <w:shd w:val="clear" w:color="000000" w:fill="auto"/>
            <w:vAlign w:val="center"/>
          </w:tcPr>
          <w:p w:rsidR="00804757" w:rsidRPr="001F7C7A" w:rsidRDefault="00804757" w:rsidP="00DA182B">
            <w:r w:rsidRPr="001F7C7A">
              <w:t>9.8</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Aмурская область</w:t>
            </w:r>
          </w:p>
        </w:tc>
        <w:tc>
          <w:tcPr>
            <w:tcW w:w="598" w:type="pct"/>
            <w:shd w:val="clear" w:color="000000" w:fill="auto"/>
            <w:vAlign w:val="center"/>
          </w:tcPr>
          <w:p w:rsidR="00804757" w:rsidRPr="001F7C7A" w:rsidRDefault="00804757" w:rsidP="00DA182B">
            <w:r w:rsidRPr="001F7C7A">
              <w:t>10.4</w:t>
            </w:r>
          </w:p>
        </w:tc>
        <w:tc>
          <w:tcPr>
            <w:tcW w:w="598" w:type="pct"/>
            <w:shd w:val="clear" w:color="000000" w:fill="auto"/>
            <w:vAlign w:val="center"/>
          </w:tcPr>
          <w:p w:rsidR="00804757" w:rsidRPr="001F7C7A" w:rsidRDefault="00804757" w:rsidP="00DA182B">
            <w:r w:rsidRPr="001F7C7A">
              <w:t>42.3</w:t>
            </w:r>
          </w:p>
        </w:tc>
        <w:tc>
          <w:tcPr>
            <w:tcW w:w="598" w:type="pct"/>
            <w:shd w:val="clear" w:color="000000" w:fill="auto"/>
            <w:vAlign w:val="center"/>
          </w:tcPr>
          <w:p w:rsidR="00804757" w:rsidRPr="001F7C7A" w:rsidRDefault="00804757" w:rsidP="00DA182B">
            <w:r w:rsidRPr="001F7C7A">
              <w:t>44.6</w:t>
            </w:r>
          </w:p>
        </w:tc>
        <w:tc>
          <w:tcPr>
            <w:tcW w:w="598" w:type="pct"/>
            <w:shd w:val="clear" w:color="000000" w:fill="auto"/>
            <w:vAlign w:val="center"/>
          </w:tcPr>
          <w:p w:rsidR="00804757" w:rsidRPr="001F7C7A" w:rsidRDefault="00804757" w:rsidP="00DA182B">
            <w:r w:rsidRPr="001F7C7A">
              <w:t>2.6</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Aрхангельская обл., Ненецкий авт. округ</w:t>
            </w:r>
          </w:p>
        </w:tc>
        <w:tc>
          <w:tcPr>
            <w:tcW w:w="598" w:type="pct"/>
            <w:shd w:val="clear" w:color="000000" w:fill="auto"/>
            <w:vAlign w:val="center"/>
          </w:tcPr>
          <w:p w:rsidR="00804757" w:rsidRPr="001F7C7A" w:rsidRDefault="00804757" w:rsidP="00DA182B">
            <w:r w:rsidRPr="001F7C7A">
              <w:t>16.0</w:t>
            </w:r>
          </w:p>
        </w:tc>
        <w:tc>
          <w:tcPr>
            <w:tcW w:w="598" w:type="pct"/>
            <w:shd w:val="clear" w:color="000000" w:fill="auto"/>
            <w:vAlign w:val="center"/>
          </w:tcPr>
          <w:p w:rsidR="00804757" w:rsidRPr="001F7C7A" w:rsidRDefault="00804757" w:rsidP="00DA182B">
            <w:r w:rsidRPr="001F7C7A">
              <w:t>35.9</w:t>
            </w:r>
          </w:p>
        </w:tc>
        <w:tc>
          <w:tcPr>
            <w:tcW w:w="598" w:type="pct"/>
            <w:shd w:val="clear" w:color="000000" w:fill="auto"/>
            <w:vAlign w:val="center"/>
          </w:tcPr>
          <w:p w:rsidR="00804757" w:rsidRPr="001F7C7A" w:rsidRDefault="00804757" w:rsidP="00DA182B">
            <w:r w:rsidRPr="001F7C7A">
              <w:t>47.3</w:t>
            </w:r>
          </w:p>
        </w:tc>
        <w:tc>
          <w:tcPr>
            <w:tcW w:w="598" w:type="pct"/>
            <w:shd w:val="clear" w:color="000000" w:fill="auto"/>
            <w:vAlign w:val="center"/>
          </w:tcPr>
          <w:p w:rsidR="00804757" w:rsidRPr="001F7C7A" w:rsidRDefault="00804757" w:rsidP="00DA182B">
            <w:r w:rsidRPr="001F7C7A">
              <w:t>.8</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Aрхангельская обл. без авт. округа</w:t>
            </w:r>
          </w:p>
        </w:tc>
        <w:tc>
          <w:tcPr>
            <w:tcW w:w="598" w:type="pct"/>
            <w:shd w:val="clear" w:color="000000" w:fill="auto"/>
            <w:vAlign w:val="center"/>
          </w:tcPr>
          <w:p w:rsidR="00804757" w:rsidRPr="001F7C7A" w:rsidRDefault="00804757" w:rsidP="00DA182B">
            <w:r w:rsidRPr="001F7C7A">
              <w:t>9.4</w:t>
            </w:r>
          </w:p>
        </w:tc>
        <w:tc>
          <w:tcPr>
            <w:tcW w:w="598" w:type="pct"/>
            <w:shd w:val="clear" w:color="000000" w:fill="auto"/>
            <w:vAlign w:val="center"/>
          </w:tcPr>
          <w:p w:rsidR="00804757" w:rsidRPr="001F7C7A" w:rsidRDefault="00804757" w:rsidP="00DA182B">
            <w:r w:rsidRPr="001F7C7A">
              <w:t>42.2</w:t>
            </w:r>
          </w:p>
        </w:tc>
        <w:tc>
          <w:tcPr>
            <w:tcW w:w="598" w:type="pct"/>
            <w:shd w:val="clear" w:color="000000" w:fill="auto"/>
            <w:vAlign w:val="center"/>
          </w:tcPr>
          <w:p w:rsidR="00804757" w:rsidRPr="001F7C7A" w:rsidRDefault="00804757" w:rsidP="00DA182B">
            <w:r w:rsidRPr="001F7C7A">
              <w:t>41.8</w:t>
            </w:r>
          </w:p>
        </w:tc>
        <w:tc>
          <w:tcPr>
            <w:tcW w:w="598" w:type="pct"/>
            <w:shd w:val="clear" w:color="000000" w:fill="auto"/>
            <w:vAlign w:val="center"/>
          </w:tcPr>
          <w:p w:rsidR="00804757" w:rsidRPr="001F7C7A" w:rsidRDefault="00804757" w:rsidP="00DA182B">
            <w:r w:rsidRPr="001F7C7A">
              <w:t>6.5</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Aстраханская область</w:t>
            </w:r>
          </w:p>
        </w:tc>
        <w:tc>
          <w:tcPr>
            <w:tcW w:w="598" w:type="pct"/>
            <w:shd w:val="clear" w:color="000000" w:fill="auto"/>
            <w:vAlign w:val="center"/>
          </w:tcPr>
          <w:p w:rsidR="00804757" w:rsidRPr="001F7C7A" w:rsidRDefault="00804757" w:rsidP="00DA182B">
            <w:r w:rsidRPr="001F7C7A">
              <w:t>12.7</w:t>
            </w:r>
          </w:p>
        </w:tc>
        <w:tc>
          <w:tcPr>
            <w:tcW w:w="598" w:type="pct"/>
            <w:shd w:val="clear" w:color="000000" w:fill="auto"/>
            <w:vAlign w:val="center"/>
          </w:tcPr>
          <w:p w:rsidR="00804757" w:rsidRPr="001F7C7A" w:rsidRDefault="00804757" w:rsidP="00DA182B">
            <w:r w:rsidRPr="001F7C7A">
              <w:t>35.1</w:t>
            </w:r>
          </w:p>
        </w:tc>
        <w:tc>
          <w:tcPr>
            <w:tcW w:w="598" w:type="pct"/>
            <w:shd w:val="clear" w:color="000000" w:fill="auto"/>
            <w:vAlign w:val="center"/>
          </w:tcPr>
          <w:p w:rsidR="00804757" w:rsidRPr="001F7C7A" w:rsidRDefault="00804757" w:rsidP="00DA182B">
            <w:r w:rsidRPr="001F7C7A">
              <w:t>48.6</w:t>
            </w:r>
          </w:p>
        </w:tc>
        <w:tc>
          <w:tcPr>
            <w:tcW w:w="598" w:type="pct"/>
            <w:shd w:val="clear" w:color="000000" w:fill="auto"/>
            <w:vAlign w:val="center"/>
          </w:tcPr>
          <w:p w:rsidR="00804757" w:rsidRPr="001F7C7A" w:rsidRDefault="00804757" w:rsidP="00DA182B">
            <w:r w:rsidRPr="001F7C7A">
              <w:t>3.6</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Белгородская область</w:t>
            </w:r>
          </w:p>
        </w:tc>
        <w:tc>
          <w:tcPr>
            <w:tcW w:w="598" w:type="pct"/>
            <w:shd w:val="clear" w:color="000000" w:fill="auto"/>
            <w:vAlign w:val="center"/>
          </w:tcPr>
          <w:p w:rsidR="00804757" w:rsidRPr="001F7C7A" w:rsidRDefault="00804757" w:rsidP="00DA182B">
            <w:r w:rsidRPr="001F7C7A">
              <w:t>7.0</w:t>
            </w:r>
          </w:p>
        </w:tc>
        <w:tc>
          <w:tcPr>
            <w:tcW w:w="598" w:type="pct"/>
            <w:shd w:val="clear" w:color="000000" w:fill="auto"/>
            <w:vAlign w:val="center"/>
          </w:tcPr>
          <w:p w:rsidR="00804757" w:rsidRPr="001F7C7A" w:rsidRDefault="00804757" w:rsidP="00DA182B">
            <w:r w:rsidRPr="001F7C7A">
              <w:t>37.4</w:t>
            </w:r>
          </w:p>
        </w:tc>
        <w:tc>
          <w:tcPr>
            <w:tcW w:w="598" w:type="pct"/>
            <w:shd w:val="clear" w:color="000000" w:fill="auto"/>
            <w:vAlign w:val="center"/>
          </w:tcPr>
          <w:p w:rsidR="00804757" w:rsidRPr="001F7C7A" w:rsidRDefault="00804757" w:rsidP="00DA182B">
            <w:r w:rsidRPr="001F7C7A">
              <w:t>46.9</w:t>
            </w:r>
          </w:p>
        </w:tc>
        <w:tc>
          <w:tcPr>
            <w:tcW w:w="598" w:type="pct"/>
            <w:shd w:val="clear" w:color="000000" w:fill="auto"/>
            <w:vAlign w:val="center"/>
          </w:tcPr>
          <w:p w:rsidR="00804757" w:rsidRPr="001F7C7A" w:rsidRDefault="00804757" w:rsidP="00DA182B">
            <w:r w:rsidRPr="001F7C7A">
              <w:t>8.7</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Брянская область</w:t>
            </w:r>
          </w:p>
        </w:tc>
        <w:tc>
          <w:tcPr>
            <w:tcW w:w="598" w:type="pct"/>
            <w:shd w:val="clear" w:color="000000" w:fill="auto"/>
            <w:vAlign w:val="center"/>
          </w:tcPr>
          <w:p w:rsidR="00804757" w:rsidRPr="001F7C7A" w:rsidRDefault="00804757" w:rsidP="00DA182B">
            <w:r w:rsidRPr="001F7C7A">
              <w:t>7.7</w:t>
            </w:r>
          </w:p>
        </w:tc>
        <w:tc>
          <w:tcPr>
            <w:tcW w:w="598" w:type="pct"/>
            <w:shd w:val="clear" w:color="000000" w:fill="auto"/>
            <w:vAlign w:val="center"/>
          </w:tcPr>
          <w:p w:rsidR="00804757" w:rsidRPr="001F7C7A" w:rsidRDefault="00804757" w:rsidP="00DA182B">
            <w:r w:rsidRPr="001F7C7A">
              <w:t>23.2</w:t>
            </w:r>
          </w:p>
        </w:tc>
        <w:tc>
          <w:tcPr>
            <w:tcW w:w="598" w:type="pct"/>
            <w:shd w:val="clear" w:color="000000" w:fill="auto"/>
            <w:vAlign w:val="center"/>
          </w:tcPr>
          <w:p w:rsidR="00804757" w:rsidRPr="001F7C7A" w:rsidRDefault="00804757" w:rsidP="00DA182B">
            <w:r w:rsidRPr="001F7C7A">
              <w:t>65.3</w:t>
            </w:r>
          </w:p>
        </w:tc>
        <w:tc>
          <w:tcPr>
            <w:tcW w:w="598" w:type="pct"/>
            <w:shd w:val="clear" w:color="000000" w:fill="auto"/>
            <w:vAlign w:val="center"/>
          </w:tcPr>
          <w:p w:rsidR="00804757" w:rsidRPr="001F7C7A" w:rsidRDefault="00804757" w:rsidP="00DA182B">
            <w:r w:rsidRPr="001F7C7A">
              <w:t>3.8</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Bладимирская область</w:t>
            </w:r>
          </w:p>
        </w:tc>
        <w:tc>
          <w:tcPr>
            <w:tcW w:w="598" w:type="pct"/>
            <w:shd w:val="clear" w:color="000000" w:fill="auto"/>
            <w:vAlign w:val="center"/>
          </w:tcPr>
          <w:p w:rsidR="00804757" w:rsidRPr="001F7C7A" w:rsidRDefault="00804757" w:rsidP="00DA182B">
            <w:r w:rsidRPr="001F7C7A">
              <w:t>6.3</w:t>
            </w:r>
          </w:p>
        </w:tc>
        <w:tc>
          <w:tcPr>
            <w:tcW w:w="598" w:type="pct"/>
            <w:shd w:val="clear" w:color="000000" w:fill="auto"/>
            <w:vAlign w:val="center"/>
          </w:tcPr>
          <w:p w:rsidR="00804757" w:rsidRPr="001F7C7A" w:rsidRDefault="00804757" w:rsidP="00DA182B">
            <w:r w:rsidRPr="001F7C7A">
              <w:t>19.2</w:t>
            </w:r>
          </w:p>
        </w:tc>
        <w:tc>
          <w:tcPr>
            <w:tcW w:w="598" w:type="pct"/>
            <w:shd w:val="clear" w:color="000000" w:fill="auto"/>
            <w:vAlign w:val="center"/>
          </w:tcPr>
          <w:p w:rsidR="00804757" w:rsidRPr="001F7C7A" w:rsidRDefault="00804757" w:rsidP="00DA182B">
            <w:r w:rsidRPr="001F7C7A">
              <w:t>71.5</w:t>
            </w:r>
          </w:p>
        </w:tc>
        <w:tc>
          <w:tcPr>
            <w:tcW w:w="598" w:type="pct"/>
            <w:shd w:val="clear" w:color="000000" w:fill="auto"/>
            <w:vAlign w:val="center"/>
          </w:tcPr>
          <w:p w:rsidR="00804757" w:rsidRPr="001F7C7A" w:rsidRDefault="00804757" w:rsidP="00DA182B">
            <w:r w:rsidRPr="001F7C7A">
              <w:t>3.0</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Bолгоградская область</w:t>
            </w:r>
          </w:p>
        </w:tc>
        <w:tc>
          <w:tcPr>
            <w:tcW w:w="598" w:type="pct"/>
            <w:shd w:val="clear" w:color="000000" w:fill="auto"/>
            <w:vAlign w:val="center"/>
          </w:tcPr>
          <w:p w:rsidR="00804757" w:rsidRPr="001F7C7A" w:rsidRDefault="00804757" w:rsidP="00DA182B">
            <w:r w:rsidRPr="001F7C7A">
              <w:t>6.6</w:t>
            </w:r>
          </w:p>
        </w:tc>
        <w:tc>
          <w:tcPr>
            <w:tcW w:w="598" w:type="pct"/>
            <w:shd w:val="clear" w:color="000000" w:fill="auto"/>
            <w:vAlign w:val="center"/>
          </w:tcPr>
          <w:p w:rsidR="00804757" w:rsidRPr="001F7C7A" w:rsidRDefault="00804757" w:rsidP="00DA182B">
            <w:r w:rsidRPr="001F7C7A">
              <w:t>31.9</w:t>
            </w:r>
          </w:p>
        </w:tc>
        <w:tc>
          <w:tcPr>
            <w:tcW w:w="598" w:type="pct"/>
            <w:shd w:val="clear" w:color="000000" w:fill="auto"/>
            <w:vAlign w:val="center"/>
          </w:tcPr>
          <w:p w:rsidR="00804757" w:rsidRPr="001F7C7A" w:rsidRDefault="00804757" w:rsidP="00DA182B">
            <w:r w:rsidRPr="001F7C7A">
              <w:t>58.7</w:t>
            </w:r>
          </w:p>
        </w:tc>
        <w:tc>
          <w:tcPr>
            <w:tcW w:w="598" w:type="pct"/>
            <w:shd w:val="clear" w:color="000000" w:fill="auto"/>
            <w:vAlign w:val="center"/>
          </w:tcPr>
          <w:p w:rsidR="00804757" w:rsidRPr="001F7C7A" w:rsidRDefault="00804757" w:rsidP="00DA182B">
            <w:r w:rsidRPr="001F7C7A">
              <w:t>2.8</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Bологодская область</w:t>
            </w:r>
          </w:p>
        </w:tc>
        <w:tc>
          <w:tcPr>
            <w:tcW w:w="598" w:type="pct"/>
            <w:shd w:val="clear" w:color="000000" w:fill="auto"/>
            <w:vAlign w:val="center"/>
          </w:tcPr>
          <w:p w:rsidR="00804757" w:rsidRPr="001F7C7A" w:rsidRDefault="00804757" w:rsidP="00DA182B">
            <w:r w:rsidRPr="001F7C7A">
              <w:t>12.2</w:t>
            </w:r>
          </w:p>
        </w:tc>
        <w:tc>
          <w:tcPr>
            <w:tcW w:w="598" w:type="pct"/>
            <w:shd w:val="clear" w:color="000000" w:fill="auto"/>
            <w:vAlign w:val="center"/>
          </w:tcPr>
          <w:p w:rsidR="00804757" w:rsidRPr="001F7C7A" w:rsidRDefault="00804757" w:rsidP="00DA182B">
            <w:r w:rsidRPr="001F7C7A">
              <w:t>34.0</w:t>
            </w:r>
          </w:p>
        </w:tc>
        <w:tc>
          <w:tcPr>
            <w:tcW w:w="598" w:type="pct"/>
            <w:shd w:val="clear" w:color="000000" w:fill="auto"/>
            <w:vAlign w:val="center"/>
          </w:tcPr>
          <w:p w:rsidR="00804757" w:rsidRPr="001F7C7A" w:rsidRDefault="00804757" w:rsidP="00DA182B">
            <w:r w:rsidRPr="001F7C7A">
              <w:t>43.5</w:t>
            </w:r>
          </w:p>
        </w:tc>
        <w:tc>
          <w:tcPr>
            <w:tcW w:w="598" w:type="pct"/>
            <w:shd w:val="clear" w:color="000000" w:fill="auto"/>
            <w:vAlign w:val="center"/>
          </w:tcPr>
          <w:p w:rsidR="00804757" w:rsidRPr="001F7C7A" w:rsidRDefault="00804757" w:rsidP="00DA182B">
            <w:r w:rsidRPr="001F7C7A">
              <w:t>10.4</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Bоронежская область</w:t>
            </w:r>
          </w:p>
        </w:tc>
        <w:tc>
          <w:tcPr>
            <w:tcW w:w="598" w:type="pct"/>
            <w:shd w:val="clear" w:color="000000" w:fill="auto"/>
            <w:vAlign w:val="center"/>
          </w:tcPr>
          <w:p w:rsidR="00804757" w:rsidRPr="001F7C7A" w:rsidRDefault="00804757" w:rsidP="00DA182B">
            <w:r w:rsidRPr="001F7C7A">
              <w:t>9.7</w:t>
            </w:r>
          </w:p>
        </w:tc>
        <w:tc>
          <w:tcPr>
            <w:tcW w:w="598" w:type="pct"/>
            <w:shd w:val="clear" w:color="000000" w:fill="auto"/>
            <w:vAlign w:val="center"/>
          </w:tcPr>
          <w:p w:rsidR="00804757" w:rsidRPr="001F7C7A" w:rsidRDefault="00804757" w:rsidP="00DA182B">
            <w:r w:rsidRPr="001F7C7A">
              <w:t>34.8</w:t>
            </w:r>
          </w:p>
        </w:tc>
        <w:tc>
          <w:tcPr>
            <w:tcW w:w="598" w:type="pct"/>
            <w:shd w:val="clear" w:color="000000" w:fill="auto"/>
            <w:vAlign w:val="center"/>
          </w:tcPr>
          <w:p w:rsidR="00804757" w:rsidRPr="001F7C7A" w:rsidRDefault="00804757" w:rsidP="00DA182B">
            <w:r w:rsidRPr="001F7C7A">
              <w:t>49.9</w:t>
            </w:r>
          </w:p>
        </w:tc>
        <w:tc>
          <w:tcPr>
            <w:tcW w:w="598" w:type="pct"/>
            <w:shd w:val="clear" w:color="000000" w:fill="auto"/>
            <w:vAlign w:val="center"/>
          </w:tcPr>
          <w:p w:rsidR="00804757" w:rsidRPr="001F7C7A" w:rsidRDefault="00804757" w:rsidP="00DA182B">
            <w:r w:rsidRPr="001F7C7A">
              <w:t>5.6</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Hижегородская область</w:t>
            </w:r>
          </w:p>
        </w:tc>
        <w:tc>
          <w:tcPr>
            <w:tcW w:w="598" w:type="pct"/>
            <w:shd w:val="clear" w:color="000000" w:fill="auto"/>
            <w:vAlign w:val="center"/>
          </w:tcPr>
          <w:p w:rsidR="00804757" w:rsidRPr="001F7C7A" w:rsidRDefault="00804757" w:rsidP="00DA182B">
            <w:r w:rsidRPr="001F7C7A">
              <w:t>7.2</w:t>
            </w:r>
          </w:p>
        </w:tc>
        <w:tc>
          <w:tcPr>
            <w:tcW w:w="598" w:type="pct"/>
            <w:shd w:val="clear" w:color="000000" w:fill="auto"/>
            <w:vAlign w:val="center"/>
          </w:tcPr>
          <w:p w:rsidR="00804757" w:rsidRPr="001F7C7A" w:rsidRDefault="00804757" w:rsidP="00DA182B">
            <w:r w:rsidRPr="001F7C7A">
              <w:t>23.0</w:t>
            </w:r>
          </w:p>
        </w:tc>
        <w:tc>
          <w:tcPr>
            <w:tcW w:w="598" w:type="pct"/>
            <w:shd w:val="clear" w:color="000000" w:fill="auto"/>
            <w:vAlign w:val="center"/>
          </w:tcPr>
          <w:p w:rsidR="00804757" w:rsidRPr="001F7C7A" w:rsidRDefault="00804757" w:rsidP="00DA182B">
            <w:r w:rsidRPr="001F7C7A">
              <w:t>61.0</w:t>
            </w:r>
          </w:p>
        </w:tc>
        <w:tc>
          <w:tcPr>
            <w:tcW w:w="598" w:type="pct"/>
            <w:shd w:val="clear" w:color="000000" w:fill="auto"/>
            <w:vAlign w:val="center"/>
          </w:tcPr>
          <w:p w:rsidR="00804757" w:rsidRPr="001F7C7A" w:rsidRDefault="00804757" w:rsidP="00DA182B">
            <w:r w:rsidRPr="001F7C7A">
              <w:t>8.7</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Ивановская область</w:t>
            </w:r>
          </w:p>
        </w:tc>
        <w:tc>
          <w:tcPr>
            <w:tcW w:w="598" w:type="pct"/>
            <w:shd w:val="clear" w:color="000000" w:fill="auto"/>
            <w:vAlign w:val="center"/>
          </w:tcPr>
          <w:p w:rsidR="00804757" w:rsidRPr="001F7C7A" w:rsidRDefault="00804757" w:rsidP="00DA182B">
            <w:r w:rsidRPr="001F7C7A">
              <w:t>6.3</w:t>
            </w:r>
          </w:p>
        </w:tc>
        <w:tc>
          <w:tcPr>
            <w:tcW w:w="598" w:type="pct"/>
            <w:shd w:val="clear" w:color="000000" w:fill="auto"/>
            <w:vAlign w:val="center"/>
          </w:tcPr>
          <w:p w:rsidR="00804757" w:rsidRPr="001F7C7A" w:rsidRDefault="00804757" w:rsidP="00DA182B">
            <w:r w:rsidRPr="001F7C7A">
              <w:t>18.8</w:t>
            </w:r>
          </w:p>
        </w:tc>
        <w:tc>
          <w:tcPr>
            <w:tcW w:w="598" w:type="pct"/>
            <w:shd w:val="clear" w:color="000000" w:fill="auto"/>
            <w:vAlign w:val="center"/>
          </w:tcPr>
          <w:p w:rsidR="00804757" w:rsidRPr="001F7C7A" w:rsidRDefault="00804757" w:rsidP="00DA182B">
            <w:r w:rsidRPr="001F7C7A">
              <w:t>62.1</w:t>
            </w:r>
          </w:p>
        </w:tc>
        <w:tc>
          <w:tcPr>
            <w:tcW w:w="598" w:type="pct"/>
            <w:shd w:val="clear" w:color="000000" w:fill="auto"/>
            <w:vAlign w:val="center"/>
          </w:tcPr>
          <w:p w:rsidR="00804757" w:rsidRPr="001F7C7A" w:rsidRDefault="00804757" w:rsidP="00DA182B">
            <w:r w:rsidRPr="001F7C7A">
              <w:t>12.7</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Иркутская область без авт. округа</w:t>
            </w:r>
          </w:p>
        </w:tc>
        <w:tc>
          <w:tcPr>
            <w:tcW w:w="598" w:type="pct"/>
            <w:shd w:val="clear" w:color="000000" w:fill="auto"/>
            <w:vAlign w:val="center"/>
          </w:tcPr>
          <w:p w:rsidR="00804757" w:rsidRPr="001F7C7A" w:rsidRDefault="00804757" w:rsidP="00DA182B">
            <w:r w:rsidRPr="001F7C7A">
              <w:t>11.7</w:t>
            </w:r>
          </w:p>
        </w:tc>
        <w:tc>
          <w:tcPr>
            <w:tcW w:w="598" w:type="pct"/>
            <w:shd w:val="clear" w:color="000000" w:fill="auto"/>
            <w:vAlign w:val="center"/>
          </w:tcPr>
          <w:p w:rsidR="00804757" w:rsidRPr="001F7C7A" w:rsidRDefault="00804757" w:rsidP="00DA182B">
            <w:r w:rsidRPr="001F7C7A">
              <w:t>50.7</w:t>
            </w:r>
          </w:p>
        </w:tc>
        <w:tc>
          <w:tcPr>
            <w:tcW w:w="598" w:type="pct"/>
            <w:shd w:val="clear" w:color="000000" w:fill="auto"/>
            <w:vAlign w:val="center"/>
          </w:tcPr>
          <w:p w:rsidR="00804757" w:rsidRPr="001F7C7A" w:rsidRDefault="00804757" w:rsidP="00DA182B">
            <w:r w:rsidRPr="001F7C7A">
              <w:t>31.4</w:t>
            </w:r>
          </w:p>
        </w:tc>
        <w:tc>
          <w:tcPr>
            <w:tcW w:w="598" w:type="pct"/>
            <w:shd w:val="clear" w:color="000000" w:fill="auto"/>
            <w:vAlign w:val="center"/>
          </w:tcPr>
          <w:p w:rsidR="00804757" w:rsidRPr="001F7C7A" w:rsidRDefault="00804757" w:rsidP="00DA182B">
            <w:r w:rsidRPr="001F7C7A">
              <w:t>6.2</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Иркутская обл., Усть-Ордынский Бурятский авт. округ</w:t>
            </w:r>
          </w:p>
        </w:tc>
        <w:tc>
          <w:tcPr>
            <w:tcW w:w="598" w:type="pct"/>
            <w:shd w:val="clear" w:color="000000" w:fill="auto"/>
            <w:vAlign w:val="center"/>
          </w:tcPr>
          <w:p w:rsidR="00804757" w:rsidRPr="001F7C7A" w:rsidRDefault="00804757" w:rsidP="00DA182B">
            <w:r w:rsidRPr="001F7C7A">
              <w:t>20.6</w:t>
            </w:r>
          </w:p>
        </w:tc>
        <w:tc>
          <w:tcPr>
            <w:tcW w:w="598" w:type="pct"/>
            <w:shd w:val="clear" w:color="000000" w:fill="auto"/>
            <w:vAlign w:val="center"/>
          </w:tcPr>
          <w:p w:rsidR="00804757" w:rsidRPr="001F7C7A" w:rsidRDefault="00804757" w:rsidP="00DA182B">
            <w:r w:rsidRPr="001F7C7A">
              <w:t>49.8</w:t>
            </w:r>
          </w:p>
        </w:tc>
        <w:tc>
          <w:tcPr>
            <w:tcW w:w="598" w:type="pct"/>
            <w:shd w:val="clear" w:color="000000" w:fill="auto"/>
            <w:vAlign w:val="center"/>
          </w:tcPr>
          <w:p w:rsidR="00804757" w:rsidRPr="001F7C7A" w:rsidRDefault="00804757" w:rsidP="00DA182B">
            <w:r w:rsidRPr="001F7C7A">
              <w:t>28.5</w:t>
            </w:r>
          </w:p>
        </w:tc>
        <w:tc>
          <w:tcPr>
            <w:tcW w:w="598" w:type="pct"/>
            <w:shd w:val="clear" w:color="000000" w:fill="auto"/>
            <w:vAlign w:val="center"/>
          </w:tcPr>
          <w:p w:rsidR="00804757" w:rsidRPr="001F7C7A" w:rsidRDefault="00804757" w:rsidP="00DA182B">
            <w:r w:rsidRPr="001F7C7A">
              <w:t>1.1</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Республика Ингушетия</w:t>
            </w:r>
          </w:p>
        </w:tc>
        <w:tc>
          <w:tcPr>
            <w:tcW w:w="598" w:type="pct"/>
            <w:shd w:val="clear" w:color="000000" w:fill="auto"/>
            <w:vAlign w:val="center"/>
          </w:tcPr>
          <w:p w:rsidR="00804757" w:rsidRPr="001F7C7A" w:rsidRDefault="00804757" w:rsidP="00DA182B">
            <w:r w:rsidRPr="001F7C7A">
              <w:t>.3</w:t>
            </w:r>
          </w:p>
        </w:tc>
        <w:tc>
          <w:tcPr>
            <w:tcW w:w="598" w:type="pct"/>
            <w:shd w:val="clear" w:color="000000" w:fill="auto"/>
            <w:vAlign w:val="center"/>
          </w:tcPr>
          <w:p w:rsidR="00804757" w:rsidRPr="001F7C7A" w:rsidRDefault="00804757" w:rsidP="00DA182B">
            <w:r w:rsidRPr="001F7C7A">
              <w:t>10.5</w:t>
            </w:r>
          </w:p>
        </w:tc>
        <w:tc>
          <w:tcPr>
            <w:tcW w:w="598" w:type="pct"/>
            <w:shd w:val="clear" w:color="000000" w:fill="auto"/>
            <w:vAlign w:val="center"/>
          </w:tcPr>
          <w:p w:rsidR="00804757" w:rsidRPr="001F7C7A" w:rsidRDefault="00804757" w:rsidP="00DA182B">
            <w:r w:rsidRPr="001F7C7A">
              <w:t>89.1</w:t>
            </w:r>
          </w:p>
        </w:tc>
        <w:tc>
          <w:tcPr>
            <w:tcW w:w="598" w:type="pct"/>
            <w:shd w:val="clear" w:color="000000" w:fill="auto"/>
            <w:vAlign w:val="center"/>
          </w:tcPr>
          <w:p w:rsidR="00804757" w:rsidRPr="001F7C7A" w:rsidRDefault="00804757" w:rsidP="00DA182B">
            <w:r w:rsidRPr="001F7C7A">
              <w:t>.0</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Калининградская область</w:t>
            </w:r>
          </w:p>
        </w:tc>
        <w:tc>
          <w:tcPr>
            <w:tcW w:w="598" w:type="pct"/>
            <w:shd w:val="clear" w:color="000000" w:fill="auto"/>
            <w:vAlign w:val="center"/>
          </w:tcPr>
          <w:p w:rsidR="00804757" w:rsidRPr="001F7C7A" w:rsidRDefault="00804757" w:rsidP="00DA182B">
            <w:r w:rsidRPr="001F7C7A">
              <w:t>7.4</w:t>
            </w:r>
          </w:p>
        </w:tc>
        <w:tc>
          <w:tcPr>
            <w:tcW w:w="598" w:type="pct"/>
            <w:shd w:val="clear" w:color="000000" w:fill="auto"/>
            <w:vAlign w:val="center"/>
          </w:tcPr>
          <w:p w:rsidR="00804757" w:rsidRPr="001F7C7A" w:rsidRDefault="00804757" w:rsidP="00DA182B">
            <w:r w:rsidRPr="001F7C7A">
              <w:t>36.1</w:t>
            </w:r>
          </w:p>
        </w:tc>
        <w:tc>
          <w:tcPr>
            <w:tcW w:w="598" w:type="pct"/>
            <w:shd w:val="clear" w:color="000000" w:fill="auto"/>
            <w:vAlign w:val="center"/>
          </w:tcPr>
          <w:p w:rsidR="00804757" w:rsidRPr="001F7C7A" w:rsidRDefault="00804757" w:rsidP="00DA182B">
            <w:r w:rsidRPr="001F7C7A">
              <w:t>53.6</w:t>
            </w:r>
          </w:p>
        </w:tc>
        <w:tc>
          <w:tcPr>
            <w:tcW w:w="598" w:type="pct"/>
            <w:shd w:val="clear" w:color="000000" w:fill="auto"/>
            <w:vAlign w:val="center"/>
          </w:tcPr>
          <w:p w:rsidR="00804757" w:rsidRPr="001F7C7A" w:rsidRDefault="00804757" w:rsidP="00DA182B">
            <w:r w:rsidRPr="001F7C7A">
              <w:t>2.9</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Tверская область</w:t>
            </w:r>
          </w:p>
        </w:tc>
        <w:tc>
          <w:tcPr>
            <w:tcW w:w="598" w:type="pct"/>
            <w:shd w:val="clear" w:color="000000" w:fill="auto"/>
            <w:vAlign w:val="center"/>
          </w:tcPr>
          <w:p w:rsidR="00804757" w:rsidRPr="001F7C7A" w:rsidRDefault="00804757" w:rsidP="00DA182B">
            <w:r w:rsidRPr="001F7C7A">
              <w:t>10.8</w:t>
            </w:r>
          </w:p>
        </w:tc>
        <w:tc>
          <w:tcPr>
            <w:tcW w:w="598" w:type="pct"/>
            <w:shd w:val="clear" w:color="000000" w:fill="auto"/>
            <w:vAlign w:val="center"/>
          </w:tcPr>
          <w:p w:rsidR="00804757" w:rsidRPr="001F7C7A" w:rsidRDefault="00804757" w:rsidP="00DA182B">
            <w:r w:rsidRPr="001F7C7A">
              <w:t>28.5</w:t>
            </w:r>
          </w:p>
        </w:tc>
        <w:tc>
          <w:tcPr>
            <w:tcW w:w="598" w:type="pct"/>
            <w:shd w:val="clear" w:color="000000" w:fill="auto"/>
            <w:vAlign w:val="center"/>
          </w:tcPr>
          <w:p w:rsidR="00804757" w:rsidRPr="001F7C7A" w:rsidRDefault="00804757" w:rsidP="00DA182B">
            <w:r w:rsidRPr="001F7C7A">
              <w:t>56.5</w:t>
            </w:r>
          </w:p>
        </w:tc>
        <w:tc>
          <w:tcPr>
            <w:tcW w:w="598" w:type="pct"/>
            <w:shd w:val="clear" w:color="000000" w:fill="auto"/>
            <w:vAlign w:val="center"/>
          </w:tcPr>
          <w:p w:rsidR="00804757" w:rsidRPr="001F7C7A" w:rsidRDefault="00804757" w:rsidP="00DA182B">
            <w:r w:rsidRPr="001F7C7A">
              <w:t>4.2</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Kалужская область</w:t>
            </w:r>
          </w:p>
        </w:tc>
        <w:tc>
          <w:tcPr>
            <w:tcW w:w="598" w:type="pct"/>
            <w:shd w:val="clear" w:color="000000" w:fill="auto"/>
            <w:vAlign w:val="center"/>
          </w:tcPr>
          <w:p w:rsidR="00804757" w:rsidRPr="001F7C7A" w:rsidRDefault="00804757" w:rsidP="00DA182B">
            <w:r w:rsidRPr="001F7C7A">
              <w:t>5.5</w:t>
            </w:r>
          </w:p>
        </w:tc>
        <w:tc>
          <w:tcPr>
            <w:tcW w:w="598" w:type="pct"/>
            <w:shd w:val="clear" w:color="000000" w:fill="auto"/>
            <w:vAlign w:val="center"/>
          </w:tcPr>
          <w:p w:rsidR="00804757" w:rsidRPr="001F7C7A" w:rsidRDefault="00804757" w:rsidP="00DA182B">
            <w:r w:rsidRPr="001F7C7A">
              <w:t>41.1</w:t>
            </w:r>
          </w:p>
        </w:tc>
        <w:tc>
          <w:tcPr>
            <w:tcW w:w="598" w:type="pct"/>
            <w:shd w:val="clear" w:color="000000" w:fill="auto"/>
            <w:vAlign w:val="center"/>
          </w:tcPr>
          <w:p w:rsidR="00804757" w:rsidRPr="001F7C7A" w:rsidRDefault="00804757" w:rsidP="00DA182B">
            <w:r w:rsidRPr="001F7C7A">
              <w:t>47.0</w:t>
            </w:r>
          </w:p>
        </w:tc>
        <w:tc>
          <w:tcPr>
            <w:tcW w:w="598" w:type="pct"/>
            <w:shd w:val="clear" w:color="000000" w:fill="auto"/>
            <w:vAlign w:val="center"/>
          </w:tcPr>
          <w:p w:rsidR="00804757" w:rsidRPr="001F7C7A" w:rsidRDefault="00804757" w:rsidP="00DA182B">
            <w:r w:rsidRPr="001F7C7A">
              <w:t>6.3</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Kамчатская область без авт. округа</w:t>
            </w:r>
          </w:p>
        </w:tc>
        <w:tc>
          <w:tcPr>
            <w:tcW w:w="598" w:type="pct"/>
            <w:shd w:val="clear" w:color="000000" w:fill="auto"/>
            <w:vAlign w:val="center"/>
          </w:tcPr>
          <w:p w:rsidR="00804757" w:rsidRPr="001F7C7A" w:rsidRDefault="00804757" w:rsidP="00DA182B">
            <w:r w:rsidRPr="001F7C7A">
              <w:t>16.8</w:t>
            </w:r>
          </w:p>
        </w:tc>
        <w:tc>
          <w:tcPr>
            <w:tcW w:w="598" w:type="pct"/>
            <w:shd w:val="clear" w:color="000000" w:fill="auto"/>
            <w:vAlign w:val="center"/>
          </w:tcPr>
          <w:p w:rsidR="00804757" w:rsidRPr="001F7C7A" w:rsidRDefault="00804757" w:rsidP="00DA182B">
            <w:r w:rsidRPr="001F7C7A">
              <w:t>36.4</w:t>
            </w:r>
          </w:p>
        </w:tc>
        <w:tc>
          <w:tcPr>
            <w:tcW w:w="598" w:type="pct"/>
            <w:shd w:val="clear" w:color="000000" w:fill="auto"/>
            <w:vAlign w:val="center"/>
          </w:tcPr>
          <w:p w:rsidR="00804757" w:rsidRPr="001F7C7A" w:rsidRDefault="00804757" w:rsidP="00DA182B">
            <w:r w:rsidRPr="001F7C7A">
              <w:t>40.2</w:t>
            </w:r>
          </w:p>
        </w:tc>
        <w:tc>
          <w:tcPr>
            <w:tcW w:w="598" w:type="pct"/>
            <w:shd w:val="clear" w:color="000000" w:fill="auto"/>
            <w:vAlign w:val="center"/>
          </w:tcPr>
          <w:p w:rsidR="00804757" w:rsidRPr="001F7C7A" w:rsidRDefault="00804757" w:rsidP="00DA182B">
            <w:r w:rsidRPr="001F7C7A">
              <w:t>6.6</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Kамчатская обл., Корякский авт. округ</w:t>
            </w:r>
          </w:p>
        </w:tc>
        <w:tc>
          <w:tcPr>
            <w:tcW w:w="598" w:type="pct"/>
            <w:shd w:val="clear" w:color="000000" w:fill="auto"/>
            <w:vAlign w:val="center"/>
          </w:tcPr>
          <w:p w:rsidR="00804757" w:rsidRPr="001F7C7A" w:rsidRDefault="00804757" w:rsidP="00DA182B">
            <w:r w:rsidRPr="001F7C7A">
              <w:t>29.0</w:t>
            </w:r>
          </w:p>
        </w:tc>
        <w:tc>
          <w:tcPr>
            <w:tcW w:w="598" w:type="pct"/>
            <w:shd w:val="clear" w:color="000000" w:fill="auto"/>
            <w:vAlign w:val="center"/>
          </w:tcPr>
          <w:p w:rsidR="00804757" w:rsidRPr="001F7C7A" w:rsidRDefault="00804757" w:rsidP="00DA182B">
            <w:r w:rsidRPr="001F7C7A">
              <w:t>26.6</w:t>
            </w:r>
          </w:p>
        </w:tc>
        <w:tc>
          <w:tcPr>
            <w:tcW w:w="598" w:type="pct"/>
            <w:shd w:val="clear" w:color="000000" w:fill="auto"/>
            <w:vAlign w:val="center"/>
          </w:tcPr>
          <w:p w:rsidR="00804757" w:rsidRPr="001F7C7A" w:rsidRDefault="00804757" w:rsidP="00DA182B">
            <w:r w:rsidRPr="001F7C7A">
              <w:t>44.4</w:t>
            </w:r>
          </w:p>
        </w:tc>
        <w:tc>
          <w:tcPr>
            <w:tcW w:w="598" w:type="pct"/>
            <w:shd w:val="clear" w:color="000000" w:fill="auto"/>
            <w:vAlign w:val="center"/>
          </w:tcPr>
          <w:p w:rsidR="00804757" w:rsidRPr="001F7C7A" w:rsidRDefault="00804757" w:rsidP="00DA182B">
            <w:r w:rsidRPr="001F7C7A">
              <w:t>.0</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Kемеровская область</w:t>
            </w:r>
          </w:p>
        </w:tc>
        <w:tc>
          <w:tcPr>
            <w:tcW w:w="598" w:type="pct"/>
            <w:shd w:val="clear" w:color="000000" w:fill="auto"/>
            <w:vAlign w:val="center"/>
          </w:tcPr>
          <w:p w:rsidR="00804757" w:rsidRPr="001F7C7A" w:rsidRDefault="00804757" w:rsidP="00DA182B">
            <w:r w:rsidRPr="001F7C7A">
              <w:t>10.8</w:t>
            </w:r>
          </w:p>
        </w:tc>
        <w:tc>
          <w:tcPr>
            <w:tcW w:w="598" w:type="pct"/>
            <w:shd w:val="clear" w:color="000000" w:fill="auto"/>
            <w:vAlign w:val="center"/>
          </w:tcPr>
          <w:p w:rsidR="00804757" w:rsidRPr="001F7C7A" w:rsidRDefault="00804757" w:rsidP="00DA182B">
            <w:r w:rsidRPr="001F7C7A">
              <w:t>39.2</w:t>
            </w:r>
          </w:p>
        </w:tc>
        <w:tc>
          <w:tcPr>
            <w:tcW w:w="598" w:type="pct"/>
            <w:shd w:val="clear" w:color="000000" w:fill="auto"/>
            <w:vAlign w:val="center"/>
          </w:tcPr>
          <w:p w:rsidR="00804757" w:rsidRPr="001F7C7A" w:rsidRDefault="00804757" w:rsidP="00DA182B">
            <w:r w:rsidRPr="001F7C7A">
              <w:t>37.5</w:t>
            </w:r>
          </w:p>
        </w:tc>
        <w:tc>
          <w:tcPr>
            <w:tcW w:w="598" w:type="pct"/>
            <w:shd w:val="clear" w:color="000000" w:fill="auto"/>
            <w:vAlign w:val="center"/>
          </w:tcPr>
          <w:p w:rsidR="00804757" w:rsidRPr="001F7C7A" w:rsidRDefault="00804757" w:rsidP="00DA182B">
            <w:r w:rsidRPr="001F7C7A">
              <w:t>12.5</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Kировская область</w:t>
            </w:r>
          </w:p>
        </w:tc>
        <w:tc>
          <w:tcPr>
            <w:tcW w:w="598" w:type="pct"/>
            <w:shd w:val="clear" w:color="000000" w:fill="auto"/>
            <w:vAlign w:val="center"/>
          </w:tcPr>
          <w:p w:rsidR="00804757" w:rsidRPr="001F7C7A" w:rsidRDefault="00804757" w:rsidP="00DA182B">
            <w:r w:rsidRPr="001F7C7A">
              <w:t>13.1</w:t>
            </w:r>
          </w:p>
        </w:tc>
        <w:tc>
          <w:tcPr>
            <w:tcW w:w="598" w:type="pct"/>
            <w:shd w:val="clear" w:color="000000" w:fill="auto"/>
            <w:vAlign w:val="center"/>
          </w:tcPr>
          <w:p w:rsidR="00804757" w:rsidRPr="001F7C7A" w:rsidRDefault="00804757" w:rsidP="00DA182B">
            <w:r w:rsidRPr="001F7C7A">
              <w:t>35.1</w:t>
            </w:r>
          </w:p>
        </w:tc>
        <w:tc>
          <w:tcPr>
            <w:tcW w:w="598" w:type="pct"/>
            <w:shd w:val="clear" w:color="000000" w:fill="auto"/>
            <w:vAlign w:val="center"/>
          </w:tcPr>
          <w:p w:rsidR="00804757" w:rsidRPr="001F7C7A" w:rsidRDefault="00804757" w:rsidP="00DA182B">
            <w:r w:rsidRPr="001F7C7A">
              <w:t>39.5</w:t>
            </w:r>
          </w:p>
        </w:tc>
        <w:tc>
          <w:tcPr>
            <w:tcW w:w="598" w:type="pct"/>
            <w:shd w:val="clear" w:color="000000" w:fill="auto"/>
            <w:vAlign w:val="center"/>
          </w:tcPr>
          <w:p w:rsidR="00804757" w:rsidRPr="001F7C7A" w:rsidRDefault="00804757" w:rsidP="00DA182B">
            <w:r w:rsidRPr="001F7C7A">
              <w:t>12.4</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Kостромская область</w:t>
            </w:r>
          </w:p>
        </w:tc>
        <w:tc>
          <w:tcPr>
            <w:tcW w:w="598" w:type="pct"/>
            <w:shd w:val="clear" w:color="000000" w:fill="auto"/>
            <w:vAlign w:val="center"/>
          </w:tcPr>
          <w:p w:rsidR="00804757" w:rsidRPr="001F7C7A" w:rsidRDefault="00804757" w:rsidP="00DA182B">
            <w:r w:rsidRPr="001F7C7A">
              <w:t>11.8</w:t>
            </w:r>
          </w:p>
        </w:tc>
        <w:tc>
          <w:tcPr>
            <w:tcW w:w="598" w:type="pct"/>
            <w:shd w:val="clear" w:color="000000" w:fill="auto"/>
            <w:vAlign w:val="center"/>
          </w:tcPr>
          <w:p w:rsidR="00804757" w:rsidRPr="001F7C7A" w:rsidRDefault="00804757" w:rsidP="00DA182B">
            <w:r w:rsidRPr="001F7C7A">
              <w:t>27.0</w:t>
            </w:r>
          </w:p>
        </w:tc>
        <w:tc>
          <w:tcPr>
            <w:tcW w:w="598" w:type="pct"/>
            <w:shd w:val="clear" w:color="000000" w:fill="auto"/>
            <w:vAlign w:val="center"/>
          </w:tcPr>
          <w:p w:rsidR="00804757" w:rsidRPr="001F7C7A" w:rsidRDefault="00804757" w:rsidP="00DA182B">
            <w:r w:rsidRPr="001F7C7A">
              <w:t>55.2</w:t>
            </w:r>
          </w:p>
        </w:tc>
        <w:tc>
          <w:tcPr>
            <w:tcW w:w="598" w:type="pct"/>
            <w:shd w:val="clear" w:color="000000" w:fill="auto"/>
            <w:vAlign w:val="center"/>
          </w:tcPr>
          <w:p w:rsidR="00804757" w:rsidRPr="001F7C7A" w:rsidRDefault="00804757" w:rsidP="00DA182B">
            <w:r w:rsidRPr="001F7C7A">
              <w:t>6.0</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Cамарская область</w:t>
            </w:r>
          </w:p>
        </w:tc>
        <w:tc>
          <w:tcPr>
            <w:tcW w:w="598" w:type="pct"/>
            <w:shd w:val="clear" w:color="000000" w:fill="auto"/>
            <w:vAlign w:val="center"/>
          </w:tcPr>
          <w:p w:rsidR="00804757" w:rsidRPr="001F7C7A" w:rsidRDefault="00804757" w:rsidP="00DA182B">
            <w:r w:rsidRPr="001F7C7A">
              <w:t>9.9</w:t>
            </w:r>
          </w:p>
        </w:tc>
        <w:tc>
          <w:tcPr>
            <w:tcW w:w="598" w:type="pct"/>
            <w:shd w:val="clear" w:color="000000" w:fill="auto"/>
            <w:vAlign w:val="center"/>
          </w:tcPr>
          <w:p w:rsidR="00804757" w:rsidRPr="001F7C7A" w:rsidRDefault="00804757" w:rsidP="00DA182B">
            <w:r w:rsidRPr="001F7C7A">
              <w:t>36.1</w:t>
            </w:r>
          </w:p>
        </w:tc>
        <w:tc>
          <w:tcPr>
            <w:tcW w:w="598" w:type="pct"/>
            <w:shd w:val="clear" w:color="000000" w:fill="auto"/>
            <w:vAlign w:val="center"/>
          </w:tcPr>
          <w:p w:rsidR="00804757" w:rsidRPr="001F7C7A" w:rsidRDefault="00804757" w:rsidP="00DA182B">
            <w:r w:rsidRPr="001F7C7A">
              <w:t>44.9</w:t>
            </w:r>
          </w:p>
        </w:tc>
        <w:tc>
          <w:tcPr>
            <w:tcW w:w="598" w:type="pct"/>
            <w:shd w:val="clear" w:color="000000" w:fill="auto"/>
            <w:vAlign w:val="center"/>
          </w:tcPr>
          <w:p w:rsidR="00804757" w:rsidRPr="001F7C7A" w:rsidRDefault="00804757" w:rsidP="00DA182B">
            <w:r w:rsidRPr="001F7C7A">
              <w:t>9.0</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Kурганская область</w:t>
            </w:r>
          </w:p>
        </w:tc>
        <w:tc>
          <w:tcPr>
            <w:tcW w:w="598" w:type="pct"/>
            <w:shd w:val="clear" w:color="000000" w:fill="auto"/>
            <w:vAlign w:val="center"/>
          </w:tcPr>
          <w:p w:rsidR="00804757" w:rsidRPr="001F7C7A" w:rsidRDefault="00804757" w:rsidP="00DA182B">
            <w:r w:rsidRPr="001F7C7A">
              <w:t>14.5</w:t>
            </w:r>
          </w:p>
        </w:tc>
        <w:tc>
          <w:tcPr>
            <w:tcW w:w="598" w:type="pct"/>
            <w:shd w:val="clear" w:color="000000" w:fill="auto"/>
            <w:vAlign w:val="center"/>
          </w:tcPr>
          <w:p w:rsidR="00804757" w:rsidRPr="001F7C7A" w:rsidRDefault="00804757" w:rsidP="00DA182B">
            <w:r w:rsidRPr="001F7C7A">
              <w:t>37.8</w:t>
            </w:r>
          </w:p>
        </w:tc>
        <w:tc>
          <w:tcPr>
            <w:tcW w:w="598" w:type="pct"/>
            <w:shd w:val="clear" w:color="000000" w:fill="auto"/>
            <w:vAlign w:val="center"/>
          </w:tcPr>
          <w:p w:rsidR="00804757" w:rsidRPr="001F7C7A" w:rsidRDefault="00804757" w:rsidP="00DA182B">
            <w:r w:rsidRPr="001F7C7A">
              <w:t>45.9</w:t>
            </w:r>
          </w:p>
        </w:tc>
        <w:tc>
          <w:tcPr>
            <w:tcW w:w="598" w:type="pct"/>
            <w:shd w:val="clear" w:color="000000" w:fill="auto"/>
            <w:vAlign w:val="center"/>
          </w:tcPr>
          <w:p w:rsidR="00804757" w:rsidRPr="001F7C7A" w:rsidRDefault="00804757" w:rsidP="00DA182B">
            <w:r w:rsidRPr="001F7C7A">
              <w:t>1.9</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Kурская область</w:t>
            </w:r>
          </w:p>
        </w:tc>
        <w:tc>
          <w:tcPr>
            <w:tcW w:w="598" w:type="pct"/>
            <w:shd w:val="clear" w:color="000000" w:fill="auto"/>
            <w:vAlign w:val="center"/>
          </w:tcPr>
          <w:p w:rsidR="00804757" w:rsidRPr="001F7C7A" w:rsidRDefault="00804757" w:rsidP="00DA182B">
            <w:r w:rsidRPr="001F7C7A">
              <w:t>5.8</w:t>
            </w:r>
          </w:p>
        </w:tc>
        <w:tc>
          <w:tcPr>
            <w:tcW w:w="598" w:type="pct"/>
            <w:shd w:val="clear" w:color="000000" w:fill="auto"/>
            <w:vAlign w:val="center"/>
          </w:tcPr>
          <w:p w:rsidR="00804757" w:rsidRPr="001F7C7A" w:rsidRDefault="00804757" w:rsidP="00DA182B">
            <w:r w:rsidRPr="001F7C7A">
              <w:t>28.2</w:t>
            </w:r>
          </w:p>
        </w:tc>
        <w:tc>
          <w:tcPr>
            <w:tcW w:w="598" w:type="pct"/>
            <w:shd w:val="clear" w:color="000000" w:fill="auto"/>
            <w:vAlign w:val="center"/>
          </w:tcPr>
          <w:p w:rsidR="00804757" w:rsidRPr="001F7C7A" w:rsidRDefault="00804757" w:rsidP="00DA182B">
            <w:r w:rsidRPr="001F7C7A">
              <w:t>63.2</w:t>
            </w:r>
          </w:p>
        </w:tc>
        <w:tc>
          <w:tcPr>
            <w:tcW w:w="598" w:type="pct"/>
            <w:shd w:val="clear" w:color="000000" w:fill="auto"/>
            <w:vAlign w:val="center"/>
          </w:tcPr>
          <w:p w:rsidR="00804757" w:rsidRPr="001F7C7A" w:rsidRDefault="00804757" w:rsidP="00DA182B">
            <w:r w:rsidRPr="001F7C7A">
              <w:t>2.7</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г. Санкт-Петербург</w:t>
            </w:r>
          </w:p>
        </w:tc>
        <w:tc>
          <w:tcPr>
            <w:tcW w:w="598" w:type="pct"/>
            <w:shd w:val="clear" w:color="000000" w:fill="auto"/>
            <w:vAlign w:val="center"/>
          </w:tcPr>
          <w:p w:rsidR="00804757" w:rsidRPr="001F7C7A" w:rsidRDefault="00804757" w:rsidP="00DA182B">
            <w:r w:rsidRPr="001F7C7A">
              <w:t>7.7</w:t>
            </w:r>
          </w:p>
        </w:tc>
        <w:tc>
          <w:tcPr>
            <w:tcW w:w="598" w:type="pct"/>
            <w:shd w:val="clear" w:color="000000" w:fill="auto"/>
            <w:vAlign w:val="center"/>
          </w:tcPr>
          <w:p w:rsidR="00804757" w:rsidRPr="001F7C7A" w:rsidRDefault="00804757" w:rsidP="00DA182B">
            <w:r w:rsidRPr="001F7C7A">
              <w:t>20.1</w:t>
            </w:r>
          </w:p>
        </w:tc>
        <w:tc>
          <w:tcPr>
            <w:tcW w:w="598" w:type="pct"/>
            <w:shd w:val="clear" w:color="000000" w:fill="auto"/>
            <w:vAlign w:val="center"/>
          </w:tcPr>
          <w:p w:rsidR="00804757" w:rsidRPr="001F7C7A" w:rsidRDefault="00804757" w:rsidP="00DA182B">
            <w:r w:rsidRPr="001F7C7A">
              <w:t>62.0</w:t>
            </w:r>
          </w:p>
        </w:tc>
        <w:tc>
          <w:tcPr>
            <w:tcW w:w="598" w:type="pct"/>
            <w:shd w:val="clear" w:color="000000" w:fill="auto"/>
            <w:vAlign w:val="center"/>
          </w:tcPr>
          <w:p w:rsidR="00804757" w:rsidRPr="001F7C7A" w:rsidRDefault="00804757" w:rsidP="00DA182B">
            <w:r w:rsidRPr="001F7C7A">
              <w:t>10.2</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Ленинградская область</w:t>
            </w:r>
          </w:p>
        </w:tc>
        <w:tc>
          <w:tcPr>
            <w:tcW w:w="598" w:type="pct"/>
            <w:shd w:val="clear" w:color="000000" w:fill="auto"/>
            <w:vAlign w:val="center"/>
          </w:tcPr>
          <w:p w:rsidR="00804757" w:rsidRPr="001F7C7A" w:rsidRDefault="00804757" w:rsidP="00DA182B">
            <w:r w:rsidRPr="001F7C7A">
              <w:t>9.4</w:t>
            </w:r>
          </w:p>
        </w:tc>
        <w:tc>
          <w:tcPr>
            <w:tcW w:w="598" w:type="pct"/>
            <w:shd w:val="clear" w:color="000000" w:fill="auto"/>
            <w:vAlign w:val="center"/>
          </w:tcPr>
          <w:p w:rsidR="00804757" w:rsidRPr="001F7C7A" w:rsidRDefault="00804757" w:rsidP="00DA182B">
            <w:r w:rsidRPr="001F7C7A">
              <w:t>19.2</w:t>
            </w:r>
          </w:p>
        </w:tc>
        <w:tc>
          <w:tcPr>
            <w:tcW w:w="598" w:type="pct"/>
            <w:shd w:val="clear" w:color="000000" w:fill="auto"/>
            <w:vAlign w:val="center"/>
          </w:tcPr>
          <w:p w:rsidR="00804757" w:rsidRPr="001F7C7A" w:rsidRDefault="00804757" w:rsidP="00DA182B">
            <w:r w:rsidRPr="001F7C7A">
              <w:t>63.4</w:t>
            </w:r>
          </w:p>
        </w:tc>
        <w:tc>
          <w:tcPr>
            <w:tcW w:w="598" w:type="pct"/>
            <w:shd w:val="clear" w:color="000000" w:fill="auto"/>
            <w:vAlign w:val="center"/>
          </w:tcPr>
          <w:p w:rsidR="00804757" w:rsidRPr="001F7C7A" w:rsidRDefault="00804757" w:rsidP="00DA182B">
            <w:r w:rsidRPr="001F7C7A">
              <w:t>8.0</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Липецкая область</w:t>
            </w:r>
          </w:p>
        </w:tc>
        <w:tc>
          <w:tcPr>
            <w:tcW w:w="598" w:type="pct"/>
            <w:shd w:val="clear" w:color="000000" w:fill="auto"/>
            <w:vAlign w:val="center"/>
          </w:tcPr>
          <w:p w:rsidR="00804757" w:rsidRPr="001F7C7A" w:rsidRDefault="00804757" w:rsidP="00DA182B">
            <w:r w:rsidRPr="001F7C7A">
              <w:t>10.0</w:t>
            </w:r>
          </w:p>
        </w:tc>
        <w:tc>
          <w:tcPr>
            <w:tcW w:w="598" w:type="pct"/>
            <w:shd w:val="clear" w:color="000000" w:fill="auto"/>
            <w:vAlign w:val="center"/>
          </w:tcPr>
          <w:p w:rsidR="00804757" w:rsidRPr="001F7C7A" w:rsidRDefault="00804757" w:rsidP="00DA182B">
            <w:r w:rsidRPr="001F7C7A">
              <w:t>43.1</w:t>
            </w:r>
          </w:p>
        </w:tc>
        <w:tc>
          <w:tcPr>
            <w:tcW w:w="598" w:type="pct"/>
            <w:shd w:val="clear" w:color="000000" w:fill="auto"/>
            <w:vAlign w:val="center"/>
          </w:tcPr>
          <w:p w:rsidR="00804757" w:rsidRPr="001F7C7A" w:rsidRDefault="00804757" w:rsidP="00DA182B">
            <w:r w:rsidRPr="001F7C7A">
              <w:t>42.1</w:t>
            </w:r>
          </w:p>
        </w:tc>
        <w:tc>
          <w:tcPr>
            <w:tcW w:w="598" w:type="pct"/>
            <w:shd w:val="clear" w:color="000000" w:fill="auto"/>
            <w:vAlign w:val="center"/>
          </w:tcPr>
          <w:p w:rsidR="00804757" w:rsidRPr="001F7C7A" w:rsidRDefault="00804757" w:rsidP="00DA182B">
            <w:r w:rsidRPr="001F7C7A">
              <w:t>4.8</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Mагаданская область</w:t>
            </w:r>
          </w:p>
        </w:tc>
        <w:tc>
          <w:tcPr>
            <w:tcW w:w="598" w:type="pct"/>
            <w:shd w:val="clear" w:color="000000" w:fill="auto"/>
            <w:vAlign w:val="center"/>
          </w:tcPr>
          <w:p w:rsidR="00804757" w:rsidRPr="001F7C7A" w:rsidRDefault="00804757" w:rsidP="00DA182B">
            <w:r w:rsidRPr="001F7C7A">
              <w:t>16.5</w:t>
            </w:r>
          </w:p>
        </w:tc>
        <w:tc>
          <w:tcPr>
            <w:tcW w:w="598" w:type="pct"/>
            <w:shd w:val="clear" w:color="000000" w:fill="auto"/>
            <w:vAlign w:val="center"/>
          </w:tcPr>
          <w:p w:rsidR="00804757" w:rsidRPr="001F7C7A" w:rsidRDefault="00804757" w:rsidP="00DA182B">
            <w:r w:rsidRPr="001F7C7A">
              <w:t>16.3</w:t>
            </w:r>
          </w:p>
        </w:tc>
        <w:tc>
          <w:tcPr>
            <w:tcW w:w="598" w:type="pct"/>
            <w:shd w:val="clear" w:color="000000" w:fill="auto"/>
            <w:vAlign w:val="center"/>
          </w:tcPr>
          <w:p w:rsidR="00804757" w:rsidRPr="001F7C7A" w:rsidRDefault="00804757" w:rsidP="00DA182B">
            <w:r w:rsidRPr="001F7C7A">
              <w:t>62.9</w:t>
            </w:r>
          </w:p>
        </w:tc>
        <w:tc>
          <w:tcPr>
            <w:tcW w:w="598" w:type="pct"/>
            <w:shd w:val="clear" w:color="000000" w:fill="auto"/>
            <w:vAlign w:val="center"/>
          </w:tcPr>
          <w:p w:rsidR="00804757" w:rsidRPr="001F7C7A" w:rsidRDefault="00804757" w:rsidP="00DA182B">
            <w:r w:rsidRPr="001F7C7A">
              <w:t>4.2</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г.Москва</w:t>
            </w:r>
          </w:p>
        </w:tc>
        <w:tc>
          <w:tcPr>
            <w:tcW w:w="598" w:type="pct"/>
            <w:shd w:val="clear" w:color="000000" w:fill="auto"/>
            <w:vAlign w:val="center"/>
          </w:tcPr>
          <w:p w:rsidR="00804757" w:rsidRPr="001F7C7A" w:rsidRDefault="00804757" w:rsidP="00DA182B">
            <w:r w:rsidRPr="001F7C7A">
              <w:t>4.6</w:t>
            </w:r>
          </w:p>
        </w:tc>
        <w:tc>
          <w:tcPr>
            <w:tcW w:w="598" w:type="pct"/>
            <w:shd w:val="clear" w:color="000000" w:fill="auto"/>
            <w:vAlign w:val="center"/>
          </w:tcPr>
          <w:p w:rsidR="00804757" w:rsidRPr="001F7C7A" w:rsidRDefault="00804757" w:rsidP="00DA182B">
            <w:r w:rsidRPr="001F7C7A">
              <w:t>16.6</w:t>
            </w:r>
          </w:p>
        </w:tc>
        <w:tc>
          <w:tcPr>
            <w:tcW w:w="598" w:type="pct"/>
            <w:shd w:val="clear" w:color="000000" w:fill="auto"/>
            <w:vAlign w:val="center"/>
          </w:tcPr>
          <w:p w:rsidR="00804757" w:rsidRPr="001F7C7A" w:rsidRDefault="00804757" w:rsidP="00DA182B">
            <w:r w:rsidRPr="001F7C7A">
              <w:t>71.1</w:t>
            </w:r>
          </w:p>
        </w:tc>
        <w:tc>
          <w:tcPr>
            <w:tcW w:w="598" w:type="pct"/>
            <w:shd w:val="clear" w:color="000000" w:fill="auto"/>
            <w:vAlign w:val="center"/>
          </w:tcPr>
          <w:p w:rsidR="00804757" w:rsidRPr="001F7C7A" w:rsidRDefault="00804757" w:rsidP="00DA182B">
            <w:r w:rsidRPr="001F7C7A">
              <w:t>7.6</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Mосковская область</w:t>
            </w:r>
          </w:p>
        </w:tc>
        <w:tc>
          <w:tcPr>
            <w:tcW w:w="598" w:type="pct"/>
            <w:shd w:val="clear" w:color="000000" w:fill="auto"/>
            <w:vAlign w:val="center"/>
          </w:tcPr>
          <w:p w:rsidR="00804757" w:rsidRPr="001F7C7A" w:rsidRDefault="00804757" w:rsidP="00DA182B">
            <w:r w:rsidRPr="001F7C7A">
              <w:t>5.6</w:t>
            </w:r>
          </w:p>
        </w:tc>
        <w:tc>
          <w:tcPr>
            <w:tcW w:w="598" w:type="pct"/>
            <w:shd w:val="clear" w:color="000000" w:fill="auto"/>
            <w:vAlign w:val="center"/>
          </w:tcPr>
          <w:p w:rsidR="00804757" w:rsidRPr="001F7C7A" w:rsidRDefault="00804757" w:rsidP="00DA182B">
            <w:r w:rsidRPr="001F7C7A">
              <w:t>21.5</w:t>
            </w:r>
          </w:p>
        </w:tc>
        <w:tc>
          <w:tcPr>
            <w:tcW w:w="598" w:type="pct"/>
            <w:shd w:val="clear" w:color="000000" w:fill="auto"/>
            <w:vAlign w:val="center"/>
          </w:tcPr>
          <w:p w:rsidR="00804757" w:rsidRPr="001F7C7A" w:rsidRDefault="00804757" w:rsidP="00DA182B">
            <w:r w:rsidRPr="001F7C7A">
              <w:t>64.0</w:t>
            </w:r>
          </w:p>
        </w:tc>
        <w:tc>
          <w:tcPr>
            <w:tcW w:w="598" w:type="pct"/>
            <w:shd w:val="clear" w:color="000000" w:fill="auto"/>
            <w:vAlign w:val="center"/>
          </w:tcPr>
          <w:p w:rsidR="00804757" w:rsidRPr="001F7C7A" w:rsidRDefault="00804757" w:rsidP="00DA182B">
            <w:r w:rsidRPr="001F7C7A">
              <w:t>9.0</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Mурманская область</w:t>
            </w:r>
          </w:p>
        </w:tc>
        <w:tc>
          <w:tcPr>
            <w:tcW w:w="598" w:type="pct"/>
            <w:shd w:val="clear" w:color="000000" w:fill="auto"/>
            <w:vAlign w:val="center"/>
          </w:tcPr>
          <w:p w:rsidR="00804757" w:rsidRPr="001F7C7A" w:rsidRDefault="00804757" w:rsidP="00DA182B">
            <w:r w:rsidRPr="001F7C7A">
              <w:t>8.5</w:t>
            </w:r>
          </w:p>
        </w:tc>
        <w:tc>
          <w:tcPr>
            <w:tcW w:w="598" w:type="pct"/>
            <w:shd w:val="clear" w:color="000000" w:fill="auto"/>
            <w:vAlign w:val="center"/>
          </w:tcPr>
          <w:p w:rsidR="00804757" w:rsidRPr="001F7C7A" w:rsidRDefault="00804757" w:rsidP="00DA182B">
            <w:r w:rsidRPr="001F7C7A">
              <w:t>48.5</w:t>
            </w:r>
          </w:p>
        </w:tc>
        <w:tc>
          <w:tcPr>
            <w:tcW w:w="598" w:type="pct"/>
            <w:shd w:val="clear" w:color="000000" w:fill="auto"/>
            <w:vAlign w:val="center"/>
          </w:tcPr>
          <w:p w:rsidR="00804757" w:rsidRPr="001F7C7A" w:rsidRDefault="00804757" w:rsidP="00DA182B">
            <w:r w:rsidRPr="001F7C7A">
              <w:t>32.3</w:t>
            </w:r>
          </w:p>
        </w:tc>
        <w:tc>
          <w:tcPr>
            <w:tcW w:w="598" w:type="pct"/>
            <w:shd w:val="clear" w:color="000000" w:fill="auto"/>
            <w:vAlign w:val="center"/>
          </w:tcPr>
          <w:p w:rsidR="00804757" w:rsidRPr="001F7C7A" w:rsidRDefault="00804757" w:rsidP="00DA182B">
            <w:r w:rsidRPr="001F7C7A">
              <w:t>10.8</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Hовгородская область</w:t>
            </w:r>
          </w:p>
        </w:tc>
        <w:tc>
          <w:tcPr>
            <w:tcW w:w="598" w:type="pct"/>
            <w:shd w:val="clear" w:color="000000" w:fill="auto"/>
            <w:vAlign w:val="center"/>
          </w:tcPr>
          <w:p w:rsidR="00804757" w:rsidRPr="001F7C7A" w:rsidRDefault="00804757" w:rsidP="00DA182B">
            <w:r w:rsidRPr="001F7C7A">
              <w:t>7.5</w:t>
            </w:r>
          </w:p>
        </w:tc>
        <w:tc>
          <w:tcPr>
            <w:tcW w:w="598" w:type="pct"/>
            <w:shd w:val="clear" w:color="000000" w:fill="auto"/>
            <w:vAlign w:val="center"/>
          </w:tcPr>
          <w:p w:rsidR="00804757" w:rsidRPr="001F7C7A" w:rsidRDefault="00804757" w:rsidP="00DA182B">
            <w:r w:rsidRPr="001F7C7A">
              <w:t>21.0</w:t>
            </w:r>
          </w:p>
        </w:tc>
        <w:tc>
          <w:tcPr>
            <w:tcW w:w="598" w:type="pct"/>
            <w:shd w:val="clear" w:color="000000" w:fill="auto"/>
            <w:vAlign w:val="center"/>
          </w:tcPr>
          <w:p w:rsidR="00804757" w:rsidRPr="001F7C7A" w:rsidRDefault="00804757" w:rsidP="00DA182B">
            <w:r w:rsidRPr="001F7C7A">
              <w:t>62.5</w:t>
            </w:r>
          </w:p>
        </w:tc>
        <w:tc>
          <w:tcPr>
            <w:tcW w:w="598" w:type="pct"/>
            <w:shd w:val="clear" w:color="000000" w:fill="auto"/>
            <w:vAlign w:val="center"/>
          </w:tcPr>
          <w:p w:rsidR="00804757" w:rsidRPr="001F7C7A" w:rsidRDefault="00804757" w:rsidP="00DA182B">
            <w:r w:rsidRPr="001F7C7A">
              <w:t>8.9</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Hовосибирская область</w:t>
            </w:r>
          </w:p>
        </w:tc>
        <w:tc>
          <w:tcPr>
            <w:tcW w:w="598" w:type="pct"/>
            <w:shd w:val="clear" w:color="000000" w:fill="auto"/>
            <w:vAlign w:val="center"/>
          </w:tcPr>
          <w:p w:rsidR="00804757" w:rsidRPr="001F7C7A" w:rsidRDefault="00804757" w:rsidP="00DA182B">
            <w:r w:rsidRPr="001F7C7A">
              <w:t>10.8</w:t>
            </w:r>
          </w:p>
        </w:tc>
        <w:tc>
          <w:tcPr>
            <w:tcW w:w="598" w:type="pct"/>
            <w:shd w:val="clear" w:color="000000" w:fill="auto"/>
            <w:vAlign w:val="center"/>
          </w:tcPr>
          <w:p w:rsidR="00804757" w:rsidRPr="001F7C7A" w:rsidRDefault="00804757" w:rsidP="00DA182B">
            <w:r w:rsidRPr="001F7C7A">
              <w:t>32.5</w:t>
            </w:r>
          </w:p>
        </w:tc>
        <w:tc>
          <w:tcPr>
            <w:tcW w:w="598" w:type="pct"/>
            <w:shd w:val="clear" w:color="000000" w:fill="auto"/>
            <w:vAlign w:val="center"/>
          </w:tcPr>
          <w:p w:rsidR="00804757" w:rsidRPr="001F7C7A" w:rsidRDefault="00804757" w:rsidP="00DA182B">
            <w:r w:rsidRPr="001F7C7A">
              <w:t>47.5</w:t>
            </w:r>
          </w:p>
        </w:tc>
        <w:tc>
          <w:tcPr>
            <w:tcW w:w="598" w:type="pct"/>
            <w:shd w:val="clear" w:color="000000" w:fill="auto"/>
            <w:vAlign w:val="center"/>
          </w:tcPr>
          <w:p w:rsidR="00804757" w:rsidRPr="001F7C7A" w:rsidRDefault="00804757" w:rsidP="00DA182B">
            <w:r w:rsidRPr="001F7C7A">
              <w:t>9.2</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Oмская область</w:t>
            </w:r>
          </w:p>
        </w:tc>
        <w:tc>
          <w:tcPr>
            <w:tcW w:w="598" w:type="pct"/>
            <w:shd w:val="clear" w:color="000000" w:fill="auto"/>
            <w:vAlign w:val="center"/>
          </w:tcPr>
          <w:p w:rsidR="00804757" w:rsidRPr="001F7C7A" w:rsidRDefault="00804757" w:rsidP="00DA182B">
            <w:r w:rsidRPr="001F7C7A">
              <w:t>10.4</w:t>
            </w:r>
          </w:p>
        </w:tc>
        <w:tc>
          <w:tcPr>
            <w:tcW w:w="598" w:type="pct"/>
            <w:shd w:val="clear" w:color="000000" w:fill="auto"/>
            <w:vAlign w:val="center"/>
          </w:tcPr>
          <w:p w:rsidR="00804757" w:rsidRPr="001F7C7A" w:rsidRDefault="00804757" w:rsidP="00DA182B">
            <w:r w:rsidRPr="001F7C7A">
              <w:t>32.1</w:t>
            </w:r>
          </w:p>
        </w:tc>
        <w:tc>
          <w:tcPr>
            <w:tcW w:w="598" w:type="pct"/>
            <w:shd w:val="clear" w:color="000000" w:fill="auto"/>
            <w:vAlign w:val="center"/>
          </w:tcPr>
          <w:p w:rsidR="00804757" w:rsidRPr="001F7C7A" w:rsidRDefault="00804757" w:rsidP="00DA182B">
            <w:r w:rsidRPr="001F7C7A">
              <w:t>51.6</w:t>
            </w:r>
          </w:p>
        </w:tc>
        <w:tc>
          <w:tcPr>
            <w:tcW w:w="598" w:type="pct"/>
            <w:shd w:val="clear" w:color="000000" w:fill="auto"/>
            <w:vAlign w:val="center"/>
          </w:tcPr>
          <w:p w:rsidR="00804757" w:rsidRPr="001F7C7A" w:rsidRDefault="00804757" w:rsidP="00DA182B">
            <w:r w:rsidRPr="001F7C7A">
              <w:t>6.0</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Oренбургская область</w:t>
            </w:r>
          </w:p>
        </w:tc>
        <w:tc>
          <w:tcPr>
            <w:tcW w:w="598" w:type="pct"/>
            <w:shd w:val="clear" w:color="000000" w:fill="auto"/>
            <w:vAlign w:val="center"/>
          </w:tcPr>
          <w:p w:rsidR="00804757" w:rsidRPr="001F7C7A" w:rsidRDefault="00804757" w:rsidP="00DA182B">
            <w:r w:rsidRPr="001F7C7A">
              <w:t>7.0</w:t>
            </w:r>
          </w:p>
        </w:tc>
        <w:tc>
          <w:tcPr>
            <w:tcW w:w="598" w:type="pct"/>
            <w:shd w:val="clear" w:color="000000" w:fill="auto"/>
            <w:vAlign w:val="center"/>
          </w:tcPr>
          <w:p w:rsidR="00804757" w:rsidRPr="001F7C7A" w:rsidRDefault="00804757" w:rsidP="00DA182B">
            <w:r w:rsidRPr="001F7C7A">
              <w:t>49.4</w:t>
            </w:r>
          </w:p>
        </w:tc>
        <w:tc>
          <w:tcPr>
            <w:tcW w:w="598" w:type="pct"/>
            <w:shd w:val="clear" w:color="000000" w:fill="auto"/>
            <w:vAlign w:val="center"/>
          </w:tcPr>
          <w:p w:rsidR="00804757" w:rsidRPr="001F7C7A" w:rsidRDefault="00804757" w:rsidP="00DA182B">
            <w:r w:rsidRPr="001F7C7A">
              <w:t>38.9</w:t>
            </w:r>
          </w:p>
        </w:tc>
        <w:tc>
          <w:tcPr>
            <w:tcW w:w="598" w:type="pct"/>
            <w:shd w:val="clear" w:color="000000" w:fill="auto"/>
            <w:vAlign w:val="center"/>
          </w:tcPr>
          <w:p w:rsidR="00804757" w:rsidRPr="001F7C7A" w:rsidRDefault="00804757" w:rsidP="00DA182B">
            <w:r w:rsidRPr="001F7C7A">
              <w:t>4.7</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Oрловская область</w:t>
            </w:r>
          </w:p>
        </w:tc>
        <w:tc>
          <w:tcPr>
            <w:tcW w:w="598" w:type="pct"/>
            <w:shd w:val="clear" w:color="000000" w:fill="auto"/>
            <w:vAlign w:val="center"/>
          </w:tcPr>
          <w:p w:rsidR="00804757" w:rsidRPr="001F7C7A" w:rsidRDefault="00804757" w:rsidP="00DA182B">
            <w:r w:rsidRPr="001F7C7A">
              <w:t>7.4</w:t>
            </w:r>
          </w:p>
        </w:tc>
        <w:tc>
          <w:tcPr>
            <w:tcW w:w="598" w:type="pct"/>
            <w:shd w:val="clear" w:color="000000" w:fill="auto"/>
            <w:vAlign w:val="center"/>
          </w:tcPr>
          <w:p w:rsidR="00804757" w:rsidRPr="001F7C7A" w:rsidRDefault="00804757" w:rsidP="00DA182B">
            <w:r w:rsidRPr="001F7C7A">
              <w:t>44.6</w:t>
            </w:r>
          </w:p>
        </w:tc>
        <w:tc>
          <w:tcPr>
            <w:tcW w:w="598" w:type="pct"/>
            <w:shd w:val="clear" w:color="000000" w:fill="auto"/>
            <w:vAlign w:val="center"/>
          </w:tcPr>
          <w:p w:rsidR="00804757" w:rsidRPr="001F7C7A" w:rsidRDefault="00804757" w:rsidP="00DA182B">
            <w:r w:rsidRPr="001F7C7A">
              <w:t>44.0</w:t>
            </w:r>
          </w:p>
        </w:tc>
        <w:tc>
          <w:tcPr>
            <w:tcW w:w="598" w:type="pct"/>
            <w:shd w:val="clear" w:color="000000" w:fill="auto"/>
            <w:vAlign w:val="center"/>
          </w:tcPr>
          <w:p w:rsidR="00804757" w:rsidRPr="001F7C7A" w:rsidRDefault="00804757" w:rsidP="00DA182B">
            <w:r w:rsidRPr="001F7C7A">
              <w:t>4.0</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Пензенская область</w:t>
            </w:r>
          </w:p>
        </w:tc>
        <w:tc>
          <w:tcPr>
            <w:tcW w:w="598" w:type="pct"/>
            <w:shd w:val="clear" w:color="000000" w:fill="auto"/>
            <w:vAlign w:val="center"/>
          </w:tcPr>
          <w:p w:rsidR="00804757" w:rsidRPr="001F7C7A" w:rsidRDefault="00804757" w:rsidP="00DA182B">
            <w:r w:rsidRPr="001F7C7A">
              <w:t>14.2</w:t>
            </w:r>
          </w:p>
        </w:tc>
        <w:tc>
          <w:tcPr>
            <w:tcW w:w="598" w:type="pct"/>
            <w:shd w:val="clear" w:color="000000" w:fill="auto"/>
            <w:vAlign w:val="center"/>
          </w:tcPr>
          <w:p w:rsidR="00804757" w:rsidRPr="001F7C7A" w:rsidRDefault="00804757" w:rsidP="00DA182B">
            <w:r w:rsidRPr="001F7C7A">
              <w:t>19.8</w:t>
            </w:r>
          </w:p>
        </w:tc>
        <w:tc>
          <w:tcPr>
            <w:tcW w:w="598" w:type="pct"/>
            <w:shd w:val="clear" w:color="000000" w:fill="auto"/>
            <w:vAlign w:val="center"/>
          </w:tcPr>
          <w:p w:rsidR="00804757" w:rsidRPr="001F7C7A" w:rsidRDefault="00804757" w:rsidP="00DA182B">
            <w:r w:rsidRPr="001F7C7A">
              <w:t>63.5</w:t>
            </w:r>
          </w:p>
        </w:tc>
        <w:tc>
          <w:tcPr>
            <w:tcW w:w="598" w:type="pct"/>
            <w:shd w:val="clear" w:color="000000" w:fill="auto"/>
            <w:vAlign w:val="center"/>
          </w:tcPr>
          <w:p w:rsidR="00804757" w:rsidRPr="001F7C7A" w:rsidRDefault="00804757" w:rsidP="00DA182B">
            <w:r w:rsidRPr="001F7C7A">
              <w:t>2.5</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Пермская область без авт. округа</w:t>
            </w:r>
          </w:p>
        </w:tc>
        <w:tc>
          <w:tcPr>
            <w:tcW w:w="598" w:type="pct"/>
            <w:shd w:val="clear" w:color="000000" w:fill="auto"/>
            <w:vAlign w:val="center"/>
          </w:tcPr>
          <w:p w:rsidR="00804757" w:rsidRPr="001F7C7A" w:rsidRDefault="00804757" w:rsidP="00DA182B">
            <w:r w:rsidRPr="001F7C7A">
              <w:t>10.3</w:t>
            </w:r>
          </w:p>
        </w:tc>
        <w:tc>
          <w:tcPr>
            <w:tcW w:w="598" w:type="pct"/>
            <w:shd w:val="clear" w:color="000000" w:fill="auto"/>
            <w:vAlign w:val="center"/>
          </w:tcPr>
          <w:p w:rsidR="00804757" w:rsidRPr="001F7C7A" w:rsidRDefault="00804757" w:rsidP="00DA182B">
            <w:r w:rsidRPr="001F7C7A">
              <w:t>32.4</w:t>
            </w:r>
          </w:p>
        </w:tc>
        <w:tc>
          <w:tcPr>
            <w:tcW w:w="598" w:type="pct"/>
            <w:shd w:val="clear" w:color="000000" w:fill="auto"/>
            <w:vAlign w:val="center"/>
          </w:tcPr>
          <w:p w:rsidR="00804757" w:rsidRPr="001F7C7A" w:rsidRDefault="00804757" w:rsidP="00DA182B">
            <w:r w:rsidRPr="001F7C7A">
              <w:t>44.9</w:t>
            </w:r>
          </w:p>
        </w:tc>
        <w:tc>
          <w:tcPr>
            <w:tcW w:w="598" w:type="pct"/>
            <w:shd w:val="clear" w:color="000000" w:fill="auto"/>
            <w:vAlign w:val="center"/>
          </w:tcPr>
          <w:p w:rsidR="00804757" w:rsidRPr="001F7C7A" w:rsidRDefault="00804757" w:rsidP="00DA182B">
            <w:r w:rsidRPr="001F7C7A">
              <w:t>12.4</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Пермская обл., Коми-Пермяцкий авт. округ</w:t>
            </w:r>
          </w:p>
        </w:tc>
        <w:tc>
          <w:tcPr>
            <w:tcW w:w="598" w:type="pct"/>
            <w:shd w:val="clear" w:color="000000" w:fill="auto"/>
            <w:vAlign w:val="center"/>
          </w:tcPr>
          <w:p w:rsidR="00804757" w:rsidRPr="001F7C7A" w:rsidRDefault="00804757" w:rsidP="00DA182B">
            <w:r w:rsidRPr="001F7C7A">
              <w:t>29.4</w:t>
            </w:r>
          </w:p>
        </w:tc>
        <w:tc>
          <w:tcPr>
            <w:tcW w:w="598" w:type="pct"/>
            <w:shd w:val="clear" w:color="000000" w:fill="auto"/>
            <w:vAlign w:val="center"/>
          </w:tcPr>
          <w:p w:rsidR="00804757" w:rsidRPr="001F7C7A" w:rsidRDefault="00804757" w:rsidP="00DA182B">
            <w:r w:rsidRPr="001F7C7A">
              <w:t>34.4</w:t>
            </w:r>
          </w:p>
        </w:tc>
        <w:tc>
          <w:tcPr>
            <w:tcW w:w="598" w:type="pct"/>
            <w:shd w:val="clear" w:color="000000" w:fill="auto"/>
            <w:vAlign w:val="center"/>
          </w:tcPr>
          <w:p w:rsidR="00804757" w:rsidRPr="001F7C7A" w:rsidRDefault="00804757" w:rsidP="00DA182B">
            <w:r w:rsidRPr="001F7C7A">
              <w:t>35.3</w:t>
            </w:r>
          </w:p>
        </w:tc>
        <w:tc>
          <w:tcPr>
            <w:tcW w:w="598" w:type="pct"/>
            <w:shd w:val="clear" w:color="000000" w:fill="auto"/>
            <w:vAlign w:val="center"/>
          </w:tcPr>
          <w:p w:rsidR="00804757" w:rsidRPr="001F7C7A" w:rsidRDefault="00804757" w:rsidP="00DA182B">
            <w:r w:rsidRPr="001F7C7A">
              <w:t>.9</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Псковская область</w:t>
            </w:r>
          </w:p>
        </w:tc>
        <w:tc>
          <w:tcPr>
            <w:tcW w:w="598" w:type="pct"/>
            <w:shd w:val="clear" w:color="000000" w:fill="auto"/>
            <w:vAlign w:val="center"/>
          </w:tcPr>
          <w:p w:rsidR="00804757" w:rsidRPr="001F7C7A" w:rsidRDefault="00804757" w:rsidP="00DA182B">
            <w:r w:rsidRPr="001F7C7A">
              <w:t>12.5</w:t>
            </w:r>
          </w:p>
        </w:tc>
        <w:tc>
          <w:tcPr>
            <w:tcW w:w="598" w:type="pct"/>
            <w:shd w:val="clear" w:color="000000" w:fill="auto"/>
            <w:vAlign w:val="center"/>
          </w:tcPr>
          <w:p w:rsidR="00804757" w:rsidRPr="001F7C7A" w:rsidRDefault="00804757" w:rsidP="00DA182B">
            <w:r w:rsidRPr="001F7C7A">
              <w:t>26.5</w:t>
            </w:r>
          </w:p>
        </w:tc>
        <w:tc>
          <w:tcPr>
            <w:tcW w:w="598" w:type="pct"/>
            <w:shd w:val="clear" w:color="000000" w:fill="auto"/>
            <w:vAlign w:val="center"/>
          </w:tcPr>
          <w:p w:rsidR="00804757" w:rsidRPr="001F7C7A" w:rsidRDefault="00804757" w:rsidP="00DA182B">
            <w:r w:rsidRPr="001F7C7A">
              <w:t>55.8</w:t>
            </w:r>
          </w:p>
        </w:tc>
        <w:tc>
          <w:tcPr>
            <w:tcW w:w="598" w:type="pct"/>
            <w:shd w:val="clear" w:color="000000" w:fill="auto"/>
            <w:vAlign w:val="center"/>
          </w:tcPr>
          <w:p w:rsidR="00804757" w:rsidRPr="001F7C7A" w:rsidRDefault="00804757" w:rsidP="00DA182B">
            <w:r w:rsidRPr="001F7C7A">
              <w:t>5.3</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Pостовская область</w:t>
            </w:r>
          </w:p>
        </w:tc>
        <w:tc>
          <w:tcPr>
            <w:tcW w:w="598" w:type="pct"/>
            <w:shd w:val="clear" w:color="000000" w:fill="auto"/>
            <w:vAlign w:val="center"/>
          </w:tcPr>
          <w:p w:rsidR="00804757" w:rsidRPr="001F7C7A" w:rsidRDefault="00804757" w:rsidP="00DA182B">
            <w:r w:rsidRPr="001F7C7A">
              <w:t>9.2</w:t>
            </w:r>
          </w:p>
        </w:tc>
        <w:tc>
          <w:tcPr>
            <w:tcW w:w="598" w:type="pct"/>
            <w:shd w:val="clear" w:color="000000" w:fill="auto"/>
            <w:vAlign w:val="center"/>
          </w:tcPr>
          <w:p w:rsidR="00804757" w:rsidRPr="001F7C7A" w:rsidRDefault="00804757" w:rsidP="00DA182B">
            <w:r w:rsidRPr="001F7C7A">
              <w:t>34.7</w:t>
            </w:r>
          </w:p>
        </w:tc>
        <w:tc>
          <w:tcPr>
            <w:tcW w:w="598" w:type="pct"/>
            <w:shd w:val="clear" w:color="000000" w:fill="auto"/>
            <w:vAlign w:val="center"/>
          </w:tcPr>
          <w:p w:rsidR="00804757" w:rsidRPr="001F7C7A" w:rsidRDefault="00804757" w:rsidP="00DA182B">
            <w:r w:rsidRPr="001F7C7A">
              <w:t>49.8</w:t>
            </w:r>
          </w:p>
        </w:tc>
        <w:tc>
          <w:tcPr>
            <w:tcW w:w="598" w:type="pct"/>
            <w:shd w:val="clear" w:color="000000" w:fill="auto"/>
            <w:vAlign w:val="center"/>
          </w:tcPr>
          <w:p w:rsidR="00804757" w:rsidRPr="001F7C7A" w:rsidRDefault="00804757" w:rsidP="00DA182B">
            <w:r w:rsidRPr="001F7C7A">
              <w:t>6.3</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Pязанская область</w:t>
            </w:r>
          </w:p>
        </w:tc>
        <w:tc>
          <w:tcPr>
            <w:tcW w:w="598" w:type="pct"/>
            <w:shd w:val="clear" w:color="000000" w:fill="auto"/>
            <w:vAlign w:val="center"/>
          </w:tcPr>
          <w:p w:rsidR="00804757" w:rsidRPr="001F7C7A" w:rsidRDefault="00804757" w:rsidP="00DA182B">
            <w:r w:rsidRPr="001F7C7A">
              <w:t>7.2</w:t>
            </w:r>
          </w:p>
        </w:tc>
        <w:tc>
          <w:tcPr>
            <w:tcW w:w="598" w:type="pct"/>
            <w:shd w:val="clear" w:color="000000" w:fill="auto"/>
            <w:vAlign w:val="center"/>
          </w:tcPr>
          <w:p w:rsidR="00804757" w:rsidRPr="001F7C7A" w:rsidRDefault="00804757" w:rsidP="00DA182B">
            <w:r w:rsidRPr="001F7C7A">
              <w:t>22.2</w:t>
            </w:r>
          </w:p>
        </w:tc>
        <w:tc>
          <w:tcPr>
            <w:tcW w:w="598" w:type="pct"/>
            <w:shd w:val="clear" w:color="000000" w:fill="auto"/>
            <w:vAlign w:val="center"/>
          </w:tcPr>
          <w:p w:rsidR="00804757" w:rsidRPr="001F7C7A" w:rsidRDefault="00804757" w:rsidP="00DA182B">
            <w:r w:rsidRPr="001F7C7A">
              <w:t>68.9</w:t>
            </w:r>
          </w:p>
        </w:tc>
        <w:tc>
          <w:tcPr>
            <w:tcW w:w="598" w:type="pct"/>
            <w:shd w:val="clear" w:color="000000" w:fill="auto"/>
            <w:vAlign w:val="center"/>
          </w:tcPr>
          <w:p w:rsidR="00804757" w:rsidRPr="001F7C7A" w:rsidRDefault="00804757" w:rsidP="00DA182B">
            <w:r w:rsidRPr="001F7C7A">
              <w:t>1.8</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Cаратовская область</w:t>
            </w:r>
          </w:p>
        </w:tc>
        <w:tc>
          <w:tcPr>
            <w:tcW w:w="598" w:type="pct"/>
            <w:shd w:val="clear" w:color="000000" w:fill="auto"/>
            <w:vAlign w:val="center"/>
          </w:tcPr>
          <w:p w:rsidR="00804757" w:rsidRPr="001F7C7A" w:rsidRDefault="00804757" w:rsidP="00DA182B">
            <w:r w:rsidRPr="001F7C7A">
              <w:t>6.8</w:t>
            </w:r>
          </w:p>
        </w:tc>
        <w:tc>
          <w:tcPr>
            <w:tcW w:w="598" w:type="pct"/>
            <w:shd w:val="clear" w:color="000000" w:fill="auto"/>
            <w:vAlign w:val="center"/>
          </w:tcPr>
          <w:p w:rsidR="00804757" w:rsidRPr="001F7C7A" w:rsidRDefault="00804757" w:rsidP="00DA182B">
            <w:r w:rsidRPr="001F7C7A">
              <w:t>25.5</w:t>
            </w:r>
          </w:p>
        </w:tc>
        <w:tc>
          <w:tcPr>
            <w:tcW w:w="598" w:type="pct"/>
            <w:shd w:val="clear" w:color="000000" w:fill="auto"/>
            <w:vAlign w:val="center"/>
          </w:tcPr>
          <w:p w:rsidR="00804757" w:rsidRPr="001F7C7A" w:rsidRDefault="00804757" w:rsidP="00DA182B">
            <w:r w:rsidRPr="001F7C7A">
              <w:t>63.0</w:t>
            </w:r>
          </w:p>
        </w:tc>
        <w:tc>
          <w:tcPr>
            <w:tcW w:w="598" w:type="pct"/>
            <w:shd w:val="clear" w:color="000000" w:fill="auto"/>
            <w:vAlign w:val="center"/>
          </w:tcPr>
          <w:p w:rsidR="00804757" w:rsidRPr="001F7C7A" w:rsidRDefault="00804757" w:rsidP="00DA182B">
            <w:r w:rsidRPr="001F7C7A">
              <w:t>4.7</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Cахалинская область</w:t>
            </w:r>
          </w:p>
        </w:tc>
        <w:tc>
          <w:tcPr>
            <w:tcW w:w="598" w:type="pct"/>
            <w:shd w:val="clear" w:color="000000" w:fill="auto"/>
            <w:vAlign w:val="center"/>
          </w:tcPr>
          <w:p w:rsidR="00804757" w:rsidRPr="001F7C7A" w:rsidRDefault="00804757" w:rsidP="00DA182B">
            <w:r w:rsidRPr="001F7C7A">
              <w:t>12.9</w:t>
            </w:r>
          </w:p>
        </w:tc>
        <w:tc>
          <w:tcPr>
            <w:tcW w:w="598" w:type="pct"/>
            <w:shd w:val="clear" w:color="000000" w:fill="auto"/>
            <w:vAlign w:val="center"/>
          </w:tcPr>
          <w:p w:rsidR="00804757" w:rsidRPr="001F7C7A" w:rsidRDefault="00804757" w:rsidP="00DA182B">
            <w:r w:rsidRPr="001F7C7A">
              <w:t>30.5</w:t>
            </w:r>
          </w:p>
        </w:tc>
        <w:tc>
          <w:tcPr>
            <w:tcW w:w="598" w:type="pct"/>
            <w:shd w:val="clear" w:color="000000" w:fill="auto"/>
            <w:vAlign w:val="center"/>
          </w:tcPr>
          <w:p w:rsidR="00804757" w:rsidRPr="001F7C7A" w:rsidRDefault="00804757" w:rsidP="00DA182B">
            <w:r w:rsidRPr="001F7C7A">
              <w:t>54.7</w:t>
            </w:r>
          </w:p>
        </w:tc>
        <w:tc>
          <w:tcPr>
            <w:tcW w:w="598" w:type="pct"/>
            <w:shd w:val="clear" w:color="000000" w:fill="auto"/>
            <w:vAlign w:val="center"/>
          </w:tcPr>
          <w:p w:rsidR="00804757" w:rsidRPr="001F7C7A" w:rsidRDefault="00804757" w:rsidP="00DA182B">
            <w:r w:rsidRPr="001F7C7A">
              <w:t>2.0</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Cвердловская область</w:t>
            </w:r>
          </w:p>
        </w:tc>
        <w:tc>
          <w:tcPr>
            <w:tcW w:w="598" w:type="pct"/>
            <w:shd w:val="clear" w:color="000000" w:fill="auto"/>
            <w:vAlign w:val="center"/>
          </w:tcPr>
          <w:p w:rsidR="00804757" w:rsidRPr="001F7C7A" w:rsidRDefault="00804757" w:rsidP="00DA182B">
            <w:r w:rsidRPr="001F7C7A">
              <w:t>9.0</w:t>
            </w:r>
          </w:p>
        </w:tc>
        <w:tc>
          <w:tcPr>
            <w:tcW w:w="598" w:type="pct"/>
            <w:shd w:val="clear" w:color="000000" w:fill="auto"/>
            <w:vAlign w:val="center"/>
          </w:tcPr>
          <w:p w:rsidR="00804757" w:rsidRPr="001F7C7A" w:rsidRDefault="00804757" w:rsidP="00DA182B">
            <w:r w:rsidRPr="001F7C7A">
              <w:t>36.2</w:t>
            </w:r>
          </w:p>
        </w:tc>
        <w:tc>
          <w:tcPr>
            <w:tcW w:w="598" w:type="pct"/>
            <w:shd w:val="clear" w:color="000000" w:fill="auto"/>
            <w:vAlign w:val="center"/>
          </w:tcPr>
          <w:p w:rsidR="00804757" w:rsidRPr="001F7C7A" w:rsidRDefault="00804757" w:rsidP="00DA182B">
            <w:r w:rsidRPr="001F7C7A">
              <w:t>43.0</w:t>
            </w:r>
          </w:p>
        </w:tc>
        <w:tc>
          <w:tcPr>
            <w:tcW w:w="598" w:type="pct"/>
            <w:shd w:val="clear" w:color="000000" w:fill="auto"/>
            <w:vAlign w:val="center"/>
          </w:tcPr>
          <w:p w:rsidR="00804757" w:rsidRPr="001F7C7A" w:rsidRDefault="00804757" w:rsidP="00DA182B">
            <w:r w:rsidRPr="001F7C7A">
              <w:t>11.8</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Cмоленская область</w:t>
            </w:r>
          </w:p>
        </w:tc>
        <w:tc>
          <w:tcPr>
            <w:tcW w:w="598" w:type="pct"/>
            <w:shd w:val="clear" w:color="000000" w:fill="auto"/>
            <w:vAlign w:val="center"/>
          </w:tcPr>
          <w:p w:rsidR="00804757" w:rsidRPr="001F7C7A" w:rsidRDefault="00804757" w:rsidP="00DA182B">
            <w:r w:rsidRPr="001F7C7A">
              <w:t>9.1</w:t>
            </w:r>
          </w:p>
        </w:tc>
        <w:tc>
          <w:tcPr>
            <w:tcW w:w="598" w:type="pct"/>
            <w:shd w:val="clear" w:color="000000" w:fill="auto"/>
            <w:vAlign w:val="center"/>
          </w:tcPr>
          <w:p w:rsidR="00804757" w:rsidRPr="001F7C7A" w:rsidRDefault="00804757" w:rsidP="00DA182B">
            <w:r w:rsidRPr="001F7C7A">
              <w:t>11.1</w:t>
            </w:r>
          </w:p>
        </w:tc>
        <w:tc>
          <w:tcPr>
            <w:tcW w:w="598" w:type="pct"/>
            <w:shd w:val="clear" w:color="000000" w:fill="auto"/>
            <w:vAlign w:val="center"/>
          </w:tcPr>
          <w:p w:rsidR="00804757" w:rsidRPr="001F7C7A" w:rsidRDefault="00804757" w:rsidP="00DA182B">
            <w:r w:rsidRPr="001F7C7A">
              <w:t>75.9</w:t>
            </w:r>
          </w:p>
        </w:tc>
        <w:tc>
          <w:tcPr>
            <w:tcW w:w="598" w:type="pct"/>
            <w:shd w:val="clear" w:color="000000" w:fill="auto"/>
            <w:vAlign w:val="center"/>
          </w:tcPr>
          <w:p w:rsidR="00804757" w:rsidRPr="001F7C7A" w:rsidRDefault="00804757" w:rsidP="00DA182B">
            <w:r w:rsidRPr="001F7C7A">
              <w:t>3.8</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Tамбовская область</w:t>
            </w:r>
          </w:p>
        </w:tc>
        <w:tc>
          <w:tcPr>
            <w:tcW w:w="598" w:type="pct"/>
            <w:shd w:val="clear" w:color="000000" w:fill="auto"/>
            <w:vAlign w:val="center"/>
          </w:tcPr>
          <w:p w:rsidR="00804757" w:rsidRPr="001F7C7A" w:rsidRDefault="00804757" w:rsidP="00DA182B">
            <w:r w:rsidRPr="001F7C7A">
              <w:t>6.6</w:t>
            </w:r>
          </w:p>
        </w:tc>
        <w:tc>
          <w:tcPr>
            <w:tcW w:w="598" w:type="pct"/>
            <w:shd w:val="clear" w:color="000000" w:fill="auto"/>
            <w:vAlign w:val="center"/>
          </w:tcPr>
          <w:p w:rsidR="00804757" w:rsidRPr="001F7C7A" w:rsidRDefault="00804757" w:rsidP="00DA182B">
            <w:r w:rsidRPr="001F7C7A">
              <w:t>38.6</w:t>
            </w:r>
          </w:p>
        </w:tc>
        <w:tc>
          <w:tcPr>
            <w:tcW w:w="598" w:type="pct"/>
            <w:shd w:val="clear" w:color="000000" w:fill="auto"/>
            <w:vAlign w:val="center"/>
          </w:tcPr>
          <w:p w:rsidR="00804757" w:rsidRPr="001F7C7A" w:rsidRDefault="00804757" w:rsidP="00DA182B">
            <w:r w:rsidRPr="001F7C7A">
              <w:t>52.5</w:t>
            </w:r>
          </w:p>
        </w:tc>
        <w:tc>
          <w:tcPr>
            <w:tcW w:w="598" w:type="pct"/>
            <w:shd w:val="clear" w:color="000000" w:fill="auto"/>
            <w:vAlign w:val="center"/>
          </w:tcPr>
          <w:p w:rsidR="00804757" w:rsidRPr="001F7C7A" w:rsidRDefault="00804757" w:rsidP="00DA182B">
            <w:r w:rsidRPr="001F7C7A">
              <w:t>2.3</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Tомская область</w:t>
            </w:r>
          </w:p>
        </w:tc>
        <w:tc>
          <w:tcPr>
            <w:tcW w:w="598" w:type="pct"/>
            <w:shd w:val="clear" w:color="000000" w:fill="auto"/>
            <w:vAlign w:val="center"/>
          </w:tcPr>
          <w:p w:rsidR="00804757" w:rsidRPr="001F7C7A" w:rsidRDefault="00804757" w:rsidP="00DA182B">
            <w:r w:rsidRPr="001F7C7A">
              <w:t>12.4</w:t>
            </w:r>
          </w:p>
        </w:tc>
        <w:tc>
          <w:tcPr>
            <w:tcW w:w="598" w:type="pct"/>
            <w:shd w:val="clear" w:color="000000" w:fill="auto"/>
            <w:vAlign w:val="center"/>
          </w:tcPr>
          <w:p w:rsidR="00804757" w:rsidRPr="001F7C7A" w:rsidRDefault="00804757" w:rsidP="00DA182B">
            <w:r w:rsidRPr="001F7C7A">
              <w:t>40.3</w:t>
            </w:r>
          </w:p>
        </w:tc>
        <w:tc>
          <w:tcPr>
            <w:tcW w:w="598" w:type="pct"/>
            <w:shd w:val="clear" w:color="000000" w:fill="auto"/>
            <w:vAlign w:val="center"/>
          </w:tcPr>
          <w:p w:rsidR="00804757" w:rsidRPr="001F7C7A" w:rsidRDefault="00804757" w:rsidP="00DA182B">
            <w:r w:rsidRPr="001F7C7A">
              <w:t>33.5</w:t>
            </w:r>
          </w:p>
        </w:tc>
        <w:tc>
          <w:tcPr>
            <w:tcW w:w="598" w:type="pct"/>
            <w:shd w:val="clear" w:color="000000" w:fill="auto"/>
            <w:vAlign w:val="center"/>
          </w:tcPr>
          <w:p w:rsidR="00804757" w:rsidRPr="001F7C7A" w:rsidRDefault="00804757" w:rsidP="00DA182B">
            <w:r w:rsidRPr="001F7C7A">
              <w:t>13.8</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Tульская область</w:t>
            </w:r>
          </w:p>
        </w:tc>
        <w:tc>
          <w:tcPr>
            <w:tcW w:w="598" w:type="pct"/>
            <w:shd w:val="clear" w:color="000000" w:fill="auto"/>
            <w:vAlign w:val="center"/>
          </w:tcPr>
          <w:p w:rsidR="00804757" w:rsidRPr="001F7C7A" w:rsidRDefault="00804757" w:rsidP="00DA182B">
            <w:r w:rsidRPr="001F7C7A">
              <w:t>6.2</w:t>
            </w:r>
          </w:p>
        </w:tc>
        <w:tc>
          <w:tcPr>
            <w:tcW w:w="598" w:type="pct"/>
            <w:shd w:val="clear" w:color="000000" w:fill="auto"/>
            <w:vAlign w:val="center"/>
          </w:tcPr>
          <w:p w:rsidR="00804757" w:rsidRPr="001F7C7A" w:rsidRDefault="00804757" w:rsidP="00DA182B">
            <w:r w:rsidRPr="001F7C7A">
              <w:t>15.0</w:t>
            </w:r>
          </w:p>
        </w:tc>
        <w:tc>
          <w:tcPr>
            <w:tcW w:w="598" w:type="pct"/>
            <w:shd w:val="clear" w:color="000000" w:fill="auto"/>
            <w:vAlign w:val="center"/>
          </w:tcPr>
          <w:p w:rsidR="00804757" w:rsidRPr="001F7C7A" w:rsidRDefault="00804757" w:rsidP="00DA182B">
            <w:r w:rsidRPr="001F7C7A">
              <w:t>76.1</w:t>
            </w:r>
          </w:p>
        </w:tc>
        <w:tc>
          <w:tcPr>
            <w:tcW w:w="598" w:type="pct"/>
            <w:shd w:val="clear" w:color="000000" w:fill="auto"/>
            <w:vAlign w:val="center"/>
          </w:tcPr>
          <w:p w:rsidR="00804757" w:rsidRPr="001F7C7A" w:rsidRDefault="00804757" w:rsidP="00DA182B">
            <w:r w:rsidRPr="001F7C7A">
              <w:t>2.7</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Tюменская область без авт. округа</w:t>
            </w:r>
          </w:p>
        </w:tc>
        <w:tc>
          <w:tcPr>
            <w:tcW w:w="598" w:type="pct"/>
            <w:shd w:val="clear" w:color="000000" w:fill="auto"/>
            <w:vAlign w:val="center"/>
          </w:tcPr>
          <w:p w:rsidR="00804757" w:rsidRPr="001F7C7A" w:rsidRDefault="00804757" w:rsidP="00DA182B">
            <w:r w:rsidRPr="001F7C7A">
              <w:t>10.4</w:t>
            </w:r>
          </w:p>
        </w:tc>
        <w:tc>
          <w:tcPr>
            <w:tcW w:w="598" w:type="pct"/>
            <w:shd w:val="clear" w:color="000000" w:fill="auto"/>
            <w:vAlign w:val="center"/>
          </w:tcPr>
          <w:p w:rsidR="00804757" w:rsidRPr="001F7C7A" w:rsidRDefault="00804757" w:rsidP="00DA182B">
            <w:r w:rsidRPr="001F7C7A">
              <w:t>42.6</w:t>
            </w:r>
          </w:p>
        </w:tc>
        <w:tc>
          <w:tcPr>
            <w:tcW w:w="598" w:type="pct"/>
            <w:shd w:val="clear" w:color="000000" w:fill="auto"/>
            <w:vAlign w:val="center"/>
          </w:tcPr>
          <w:p w:rsidR="00804757" w:rsidRPr="001F7C7A" w:rsidRDefault="00804757" w:rsidP="00DA182B">
            <w:r w:rsidRPr="001F7C7A">
              <w:t>39.8</w:t>
            </w:r>
          </w:p>
        </w:tc>
        <w:tc>
          <w:tcPr>
            <w:tcW w:w="598" w:type="pct"/>
            <w:shd w:val="clear" w:color="000000" w:fill="auto"/>
            <w:vAlign w:val="center"/>
          </w:tcPr>
          <w:p w:rsidR="00804757" w:rsidRPr="001F7C7A" w:rsidRDefault="00804757" w:rsidP="00DA182B">
            <w:r w:rsidRPr="001F7C7A">
              <w:t>7.1</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Tюменская обл., Ханты-Мансийский авт. округ</w:t>
            </w:r>
          </w:p>
        </w:tc>
        <w:tc>
          <w:tcPr>
            <w:tcW w:w="598" w:type="pct"/>
            <w:shd w:val="clear" w:color="000000" w:fill="auto"/>
            <w:vAlign w:val="center"/>
          </w:tcPr>
          <w:p w:rsidR="00804757" w:rsidRPr="001F7C7A" w:rsidRDefault="00804757" w:rsidP="00DA182B">
            <w:r w:rsidRPr="001F7C7A">
              <w:t>7.9</w:t>
            </w:r>
          </w:p>
        </w:tc>
        <w:tc>
          <w:tcPr>
            <w:tcW w:w="598" w:type="pct"/>
            <w:shd w:val="clear" w:color="000000" w:fill="auto"/>
            <w:vAlign w:val="center"/>
          </w:tcPr>
          <w:p w:rsidR="00804757" w:rsidRPr="001F7C7A" w:rsidRDefault="00804757" w:rsidP="00DA182B">
            <w:r w:rsidRPr="001F7C7A">
              <w:t>60.7</w:t>
            </w:r>
          </w:p>
        </w:tc>
        <w:tc>
          <w:tcPr>
            <w:tcW w:w="598" w:type="pct"/>
            <w:shd w:val="clear" w:color="000000" w:fill="auto"/>
            <w:vAlign w:val="center"/>
          </w:tcPr>
          <w:p w:rsidR="00804757" w:rsidRPr="001F7C7A" w:rsidRDefault="00804757" w:rsidP="00DA182B">
            <w:r w:rsidRPr="001F7C7A">
              <w:t>26.1</w:t>
            </w:r>
          </w:p>
        </w:tc>
        <w:tc>
          <w:tcPr>
            <w:tcW w:w="598" w:type="pct"/>
            <w:shd w:val="clear" w:color="000000" w:fill="auto"/>
            <w:vAlign w:val="center"/>
          </w:tcPr>
          <w:p w:rsidR="00804757" w:rsidRPr="001F7C7A" w:rsidRDefault="00804757" w:rsidP="00DA182B">
            <w:r w:rsidRPr="001F7C7A">
              <w:t>5.3</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Tюменская обл., Ямало-Ненецкий авт. округ</w:t>
            </w:r>
          </w:p>
        </w:tc>
        <w:tc>
          <w:tcPr>
            <w:tcW w:w="598" w:type="pct"/>
            <w:shd w:val="clear" w:color="000000" w:fill="auto"/>
            <w:vAlign w:val="center"/>
          </w:tcPr>
          <w:p w:rsidR="00804757" w:rsidRPr="001F7C7A" w:rsidRDefault="00804757" w:rsidP="00DA182B">
            <w:r w:rsidRPr="001F7C7A">
              <w:t>9.6</w:t>
            </w:r>
          </w:p>
        </w:tc>
        <w:tc>
          <w:tcPr>
            <w:tcW w:w="598" w:type="pct"/>
            <w:shd w:val="clear" w:color="000000" w:fill="auto"/>
            <w:vAlign w:val="center"/>
          </w:tcPr>
          <w:p w:rsidR="00804757" w:rsidRPr="001F7C7A" w:rsidRDefault="00804757" w:rsidP="00DA182B">
            <w:r w:rsidRPr="001F7C7A">
              <w:t>56.9</w:t>
            </w:r>
          </w:p>
        </w:tc>
        <w:tc>
          <w:tcPr>
            <w:tcW w:w="598" w:type="pct"/>
            <w:shd w:val="clear" w:color="000000" w:fill="auto"/>
            <w:vAlign w:val="center"/>
          </w:tcPr>
          <w:p w:rsidR="00804757" w:rsidRPr="001F7C7A" w:rsidRDefault="00804757" w:rsidP="00DA182B">
            <w:r w:rsidRPr="001F7C7A">
              <w:t>26.4</w:t>
            </w:r>
          </w:p>
        </w:tc>
        <w:tc>
          <w:tcPr>
            <w:tcW w:w="598" w:type="pct"/>
            <w:shd w:val="clear" w:color="000000" w:fill="auto"/>
            <w:vAlign w:val="center"/>
          </w:tcPr>
          <w:p w:rsidR="00804757" w:rsidRPr="001F7C7A" w:rsidRDefault="00804757" w:rsidP="00DA182B">
            <w:r w:rsidRPr="001F7C7A">
              <w:t>7.1</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Ульяновская область</w:t>
            </w:r>
          </w:p>
        </w:tc>
        <w:tc>
          <w:tcPr>
            <w:tcW w:w="598" w:type="pct"/>
            <w:shd w:val="clear" w:color="000000" w:fill="auto"/>
            <w:vAlign w:val="center"/>
          </w:tcPr>
          <w:p w:rsidR="00804757" w:rsidRPr="001F7C7A" w:rsidRDefault="00804757" w:rsidP="00DA182B">
            <w:r w:rsidRPr="001F7C7A">
              <w:t>4.8</w:t>
            </w:r>
          </w:p>
        </w:tc>
        <w:tc>
          <w:tcPr>
            <w:tcW w:w="598" w:type="pct"/>
            <w:shd w:val="clear" w:color="000000" w:fill="auto"/>
            <w:vAlign w:val="center"/>
          </w:tcPr>
          <w:p w:rsidR="00804757" w:rsidRPr="001F7C7A" w:rsidRDefault="00804757" w:rsidP="00DA182B">
            <w:r w:rsidRPr="001F7C7A">
              <w:t>23.8</w:t>
            </w:r>
          </w:p>
        </w:tc>
        <w:tc>
          <w:tcPr>
            <w:tcW w:w="598" w:type="pct"/>
            <w:shd w:val="clear" w:color="000000" w:fill="auto"/>
            <w:vAlign w:val="center"/>
          </w:tcPr>
          <w:p w:rsidR="00804757" w:rsidRPr="001F7C7A" w:rsidRDefault="00804757" w:rsidP="00DA182B">
            <w:r w:rsidRPr="001F7C7A">
              <w:t>65.2</w:t>
            </w:r>
          </w:p>
        </w:tc>
        <w:tc>
          <w:tcPr>
            <w:tcW w:w="598" w:type="pct"/>
            <w:shd w:val="clear" w:color="000000" w:fill="auto"/>
            <w:vAlign w:val="center"/>
          </w:tcPr>
          <w:p w:rsidR="00804757" w:rsidRPr="001F7C7A" w:rsidRDefault="00804757" w:rsidP="00DA182B">
            <w:r w:rsidRPr="001F7C7A">
              <w:t>6.2</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Челябинская область</w:t>
            </w:r>
          </w:p>
        </w:tc>
        <w:tc>
          <w:tcPr>
            <w:tcW w:w="598" w:type="pct"/>
            <w:shd w:val="clear" w:color="000000" w:fill="auto"/>
            <w:vAlign w:val="center"/>
          </w:tcPr>
          <w:p w:rsidR="00804757" w:rsidRPr="001F7C7A" w:rsidRDefault="00804757" w:rsidP="00DA182B">
            <w:r w:rsidRPr="001F7C7A">
              <w:t>7.7</w:t>
            </w:r>
          </w:p>
        </w:tc>
        <w:tc>
          <w:tcPr>
            <w:tcW w:w="598" w:type="pct"/>
            <w:shd w:val="clear" w:color="000000" w:fill="auto"/>
            <w:vAlign w:val="center"/>
          </w:tcPr>
          <w:p w:rsidR="00804757" w:rsidRPr="001F7C7A" w:rsidRDefault="00804757" w:rsidP="00DA182B">
            <w:r w:rsidRPr="001F7C7A">
              <w:t>39.2</w:t>
            </w:r>
          </w:p>
        </w:tc>
        <w:tc>
          <w:tcPr>
            <w:tcW w:w="598" w:type="pct"/>
            <w:shd w:val="clear" w:color="000000" w:fill="auto"/>
            <w:vAlign w:val="center"/>
          </w:tcPr>
          <w:p w:rsidR="00804757" w:rsidRPr="001F7C7A" w:rsidRDefault="00804757" w:rsidP="00DA182B">
            <w:r w:rsidRPr="001F7C7A">
              <w:t>47.5</w:t>
            </w:r>
          </w:p>
        </w:tc>
        <w:tc>
          <w:tcPr>
            <w:tcW w:w="598" w:type="pct"/>
            <w:shd w:val="clear" w:color="000000" w:fill="auto"/>
            <w:vAlign w:val="center"/>
          </w:tcPr>
          <w:p w:rsidR="00804757" w:rsidRPr="001F7C7A" w:rsidRDefault="00804757" w:rsidP="00DA182B">
            <w:r w:rsidRPr="001F7C7A">
              <w:t>5.7</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Читинская область без авт. округа</w:t>
            </w:r>
          </w:p>
        </w:tc>
        <w:tc>
          <w:tcPr>
            <w:tcW w:w="598" w:type="pct"/>
            <w:shd w:val="clear" w:color="000000" w:fill="auto"/>
            <w:vAlign w:val="center"/>
          </w:tcPr>
          <w:p w:rsidR="00804757" w:rsidRPr="001F7C7A" w:rsidRDefault="00804757" w:rsidP="00DA182B">
            <w:r w:rsidRPr="001F7C7A">
              <w:t>12.3</w:t>
            </w:r>
          </w:p>
        </w:tc>
        <w:tc>
          <w:tcPr>
            <w:tcW w:w="598" w:type="pct"/>
            <w:shd w:val="clear" w:color="000000" w:fill="auto"/>
            <w:vAlign w:val="center"/>
          </w:tcPr>
          <w:p w:rsidR="00804757" w:rsidRPr="001F7C7A" w:rsidRDefault="00804757" w:rsidP="00DA182B">
            <w:r w:rsidRPr="001F7C7A">
              <w:t>38.5</w:t>
            </w:r>
          </w:p>
        </w:tc>
        <w:tc>
          <w:tcPr>
            <w:tcW w:w="598" w:type="pct"/>
            <w:shd w:val="clear" w:color="000000" w:fill="auto"/>
            <w:vAlign w:val="center"/>
          </w:tcPr>
          <w:p w:rsidR="00804757" w:rsidRPr="001F7C7A" w:rsidRDefault="00804757" w:rsidP="00DA182B">
            <w:r w:rsidRPr="001F7C7A">
              <w:t>43.3</w:t>
            </w:r>
          </w:p>
        </w:tc>
        <w:tc>
          <w:tcPr>
            <w:tcW w:w="598" w:type="pct"/>
            <w:shd w:val="clear" w:color="000000" w:fill="auto"/>
            <w:vAlign w:val="center"/>
          </w:tcPr>
          <w:p w:rsidR="00804757" w:rsidRPr="001F7C7A" w:rsidRDefault="00804757" w:rsidP="00DA182B">
            <w:r w:rsidRPr="001F7C7A">
              <w:t>5.9</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Читинская обл., Агинский Бурятский авт. округ</w:t>
            </w:r>
          </w:p>
        </w:tc>
        <w:tc>
          <w:tcPr>
            <w:tcW w:w="598" w:type="pct"/>
            <w:shd w:val="clear" w:color="000000" w:fill="auto"/>
            <w:vAlign w:val="center"/>
          </w:tcPr>
          <w:p w:rsidR="00804757" w:rsidRPr="001F7C7A" w:rsidRDefault="00804757" w:rsidP="00DA182B">
            <w:r w:rsidRPr="001F7C7A">
              <w:t>14.2</w:t>
            </w:r>
          </w:p>
        </w:tc>
        <w:tc>
          <w:tcPr>
            <w:tcW w:w="598" w:type="pct"/>
            <w:shd w:val="clear" w:color="000000" w:fill="auto"/>
            <w:vAlign w:val="center"/>
          </w:tcPr>
          <w:p w:rsidR="00804757" w:rsidRPr="001F7C7A" w:rsidRDefault="00804757" w:rsidP="00DA182B">
            <w:r w:rsidRPr="001F7C7A">
              <w:t>45.4</w:t>
            </w:r>
          </w:p>
        </w:tc>
        <w:tc>
          <w:tcPr>
            <w:tcW w:w="598" w:type="pct"/>
            <w:shd w:val="clear" w:color="000000" w:fill="auto"/>
            <w:vAlign w:val="center"/>
          </w:tcPr>
          <w:p w:rsidR="00804757" w:rsidRPr="001F7C7A" w:rsidRDefault="00804757" w:rsidP="00DA182B">
            <w:r w:rsidRPr="001F7C7A">
              <w:t>39.8</w:t>
            </w:r>
          </w:p>
        </w:tc>
        <w:tc>
          <w:tcPr>
            <w:tcW w:w="598" w:type="pct"/>
            <w:shd w:val="clear" w:color="000000" w:fill="auto"/>
            <w:vAlign w:val="center"/>
          </w:tcPr>
          <w:p w:rsidR="00804757" w:rsidRPr="001F7C7A" w:rsidRDefault="00804757" w:rsidP="00DA182B">
            <w:r w:rsidRPr="001F7C7A">
              <w:t>.6</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Чукотский авт. округ</w:t>
            </w:r>
          </w:p>
        </w:tc>
        <w:tc>
          <w:tcPr>
            <w:tcW w:w="598" w:type="pct"/>
            <w:shd w:val="clear" w:color="000000" w:fill="auto"/>
            <w:vAlign w:val="center"/>
          </w:tcPr>
          <w:p w:rsidR="00804757" w:rsidRPr="001F7C7A" w:rsidRDefault="00804757" w:rsidP="00DA182B">
            <w:r w:rsidRPr="001F7C7A">
              <w:t>18.3</w:t>
            </w:r>
          </w:p>
        </w:tc>
        <w:tc>
          <w:tcPr>
            <w:tcW w:w="598" w:type="pct"/>
            <w:shd w:val="clear" w:color="000000" w:fill="auto"/>
            <w:vAlign w:val="center"/>
          </w:tcPr>
          <w:p w:rsidR="00804757" w:rsidRPr="001F7C7A" w:rsidRDefault="00804757" w:rsidP="00DA182B">
            <w:r w:rsidRPr="001F7C7A">
              <w:t>29.5</w:t>
            </w:r>
          </w:p>
        </w:tc>
        <w:tc>
          <w:tcPr>
            <w:tcW w:w="598" w:type="pct"/>
            <w:shd w:val="clear" w:color="000000" w:fill="auto"/>
            <w:vAlign w:val="center"/>
          </w:tcPr>
          <w:p w:rsidR="00804757" w:rsidRPr="001F7C7A" w:rsidRDefault="00804757" w:rsidP="00DA182B">
            <w:r w:rsidRPr="001F7C7A">
              <w:t>50.1</w:t>
            </w:r>
          </w:p>
        </w:tc>
        <w:tc>
          <w:tcPr>
            <w:tcW w:w="598" w:type="pct"/>
            <w:shd w:val="clear" w:color="000000" w:fill="auto"/>
            <w:vAlign w:val="center"/>
          </w:tcPr>
          <w:p w:rsidR="00804757" w:rsidRPr="001F7C7A" w:rsidRDefault="00804757" w:rsidP="00DA182B">
            <w:r w:rsidRPr="001F7C7A">
              <w:t>2.1</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Ярославская область</w:t>
            </w:r>
          </w:p>
        </w:tc>
        <w:tc>
          <w:tcPr>
            <w:tcW w:w="598" w:type="pct"/>
            <w:shd w:val="clear" w:color="000000" w:fill="auto"/>
            <w:vAlign w:val="center"/>
          </w:tcPr>
          <w:p w:rsidR="00804757" w:rsidRPr="001F7C7A" w:rsidRDefault="00804757" w:rsidP="00DA182B">
            <w:r w:rsidRPr="001F7C7A">
              <w:t>9.9</w:t>
            </w:r>
          </w:p>
        </w:tc>
        <w:tc>
          <w:tcPr>
            <w:tcW w:w="598" w:type="pct"/>
            <w:shd w:val="clear" w:color="000000" w:fill="auto"/>
            <w:vAlign w:val="center"/>
          </w:tcPr>
          <w:p w:rsidR="00804757" w:rsidRPr="001F7C7A" w:rsidRDefault="00804757" w:rsidP="00DA182B">
            <w:r w:rsidRPr="001F7C7A">
              <w:t>35.3</w:t>
            </w:r>
          </w:p>
        </w:tc>
        <w:tc>
          <w:tcPr>
            <w:tcW w:w="598" w:type="pct"/>
            <w:shd w:val="clear" w:color="000000" w:fill="auto"/>
            <w:vAlign w:val="center"/>
          </w:tcPr>
          <w:p w:rsidR="00804757" w:rsidRPr="001F7C7A" w:rsidRDefault="00804757" w:rsidP="00DA182B">
            <w:r w:rsidRPr="001F7C7A">
              <w:t>49.1</w:t>
            </w:r>
          </w:p>
        </w:tc>
        <w:tc>
          <w:tcPr>
            <w:tcW w:w="598" w:type="pct"/>
            <w:shd w:val="clear" w:color="000000" w:fill="auto"/>
            <w:vAlign w:val="center"/>
          </w:tcPr>
          <w:p w:rsidR="00804757" w:rsidRPr="001F7C7A" w:rsidRDefault="00804757" w:rsidP="00DA182B">
            <w:r w:rsidRPr="001F7C7A">
              <w:t>5.7</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Республика Адыгея</w:t>
            </w:r>
          </w:p>
        </w:tc>
        <w:tc>
          <w:tcPr>
            <w:tcW w:w="598" w:type="pct"/>
            <w:shd w:val="clear" w:color="000000" w:fill="auto"/>
            <w:vAlign w:val="center"/>
          </w:tcPr>
          <w:p w:rsidR="00804757" w:rsidRPr="001F7C7A" w:rsidRDefault="00804757" w:rsidP="00DA182B">
            <w:r w:rsidRPr="001F7C7A">
              <w:t>5.2</w:t>
            </w:r>
          </w:p>
        </w:tc>
        <w:tc>
          <w:tcPr>
            <w:tcW w:w="598" w:type="pct"/>
            <w:shd w:val="clear" w:color="000000" w:fill="auto"/>
            <w:vAlign w:val="center"/>
          </w:tcPr>
          <w:p w:rsidR="00804757" w:rsidRPr="001F7C7A" w:rsidRDefault="00804757" w:rsidP="00DA182B">
            <w:r w:rsidRPr="001F7C7A">
              <w:t>35.1</w:t>
            </w:r>
          </w:p>
        </w:tc>
        <w:tc>
          <w:tcPr>
            <w:tcW w:w="598" w:type="pct"/>
            <w:shd w:val="clear" w:color="000000" w:fill="auto"/>
            <w:vAlign w:val="center"/>
          </w:tcPr>
          <w:p w:rsidR="00804757" w:rsidRPr="001F7C7A" w:rsidRDefault="00804757" w:rsidP="00DA182B">
            <w:r w:rsidRPr="001F7C7A">
              <w:t>56.3</w:t>
            </w:r>
          </w:p>
        </w:tc>
        <w:tc>
          <w:tcPr>
            <w:tcW w:w="598" w:type="pct"/>
            <w:shd w:val="clear" w:color="000000" w:fill="auto"/>
            <w:vAlign w:val="center"/>
          </w:tcPr>
          <w:p w:rsidR="00804757" w:rsidRPr="001F7C7A" w:rsidRDefault="00804757" w:rsidP="00DA182B">
            <w:r w:rsidRPr="001F7C7A">
              <w:t>3.5</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Республика Башкортостан</w:t>
            </w:r>
          </w:p>
        </w:tc>
        <w:tc>
          <w:tcPr>
            <w:tcW w:w="598" w:type="pct"/>
            <w:shd w:val="clear" w:color="000000" w:fill="auto"/>
            <w:vAlign w:val="center"/>
          </w:tcPr>
          <w:p w:rsidR="00804757" w:rsidRPr="001F7C7A" w:rsidRDefault="00804757" w:rsidP="00DA182B">
            <w:r w:rsidRPr="001F7C7A">
              <w:t>9.7</w:t>
            </w:r>
          </w:p>
        </w:tc>
        <w:tc>
          <w:tcPr>
            <w:tcW w:w="598" w:type="pct"/>
            <w:shd w:val="clear" w:color="000000" w:fill="auto"/>
            <w:vAlign w:val="center"/>
          </w:tcPr>
          <w:p w:rsidR="00804757" w:rsidRPr="001F7C7A" w:rsidRDefault="00804757" w:rsidP="00DA182B">
            <w:r w:rsidRPr="001F7C7A">
              <w:t>44.9</w:t>
            </w:r>
          </w:p>
        </w:tc>
        <w:tc>
          <w:tcPr>
            <w:tcW w:w="598" w:type="pct"/>
            <w:shd w:val="clear" w:color="000000" w:fill="auto"/>
            <w:vAlign w:val="center"/>
          </w:tcPr>
          <w:p w:rsidR="00804757" w:rsidRPr="001F7C7A" w:rsidRDefault="00804757" w:rsidP="00DA182B">
            <w:r w:rsidRPr="001F7C7A">
              <w:t>42.8</w:t>
            </w:r>
          </w:p>
        </w:tc>
        <w:tc>
          <w:tcPr>
            <w:tcW w:w="598" w:type="pct"/>
            <w:shd w:val="clear" w:color="000000" w:fill="auto"/>
            <w:vAlign w:val="center"/>
          </w:tcPr>
          <w:p w:rsidR="00804757" w:rsidRPr="001F7C7A" w:rsidRDefault="00804757" w:rsidP="00DA182B">
            <w:r w:rsidRPr="001F7C7A">
              <w:t>2.6</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Республика Бурятия</w:t>
            </w:r>
          </w:p>
        </w:tc>
        <w:tc>
          <w:tcPr>
            <w:tcW w:w="598" w:type="pct"/>
            <w:shd w:val="clear" w:color="000000" w:fill="auto"/>
            <w:vAlign w:val="center"/>
          </w:tcPr>
          <w:p w:rsidR="00804757" w:rsidRPr="001F7C7A" w:rsidRDefault="00804757" w:rsidP="00DA182B">
            <w:r w:rsidRPr="001F7C7A">
              <w:t>13.4</w:t>
            </w:r>
          </w:p>
        </w:tc>
        <w:tc>
          <w:tcPr>
            <w:tcW w:w="598" w:type="pct"/>
            <w:shd w:val="clear" w:color="000000" w:fill="auto"/>
            <w:vAlign w:val="center"/>
          </w:tcPr>
          <w:p w:rsidR="00804757" w:rsidRPr="001F7C7A" w:rsidRDefault="00804757" w:rsidP="00DA182B">
            <w:r w:rsidRPr="001F7C7A">
              <w:t>33.7</w:t>
            </w:r>
          </w:p>
        </w:tc>
        <w:tc>
          <w:tcPr>
            <w:tcW w:w="598" w:type="pct"/>
            <w:shd w:val="clear" w:color="000000" w:fill="auto"/>
            <w:vAlign w:val="center"/>
          </w:tcPr>
          <w:p w:rsidR="00804757" w:rsidRPr="001F7C7A" w:rsidRDefault="00804757" w:rsidP="00DA182B">
            <w:r w:rsidRPr="001F7C7A">
              <w:t>45.7</w:t>
            </w:r>
          </w:p>
        </w:tc>
        <w:tc>
          <w:tcPr>
            <w:tcW w:w="598" w:type="pct"/>
            <w:shd w:val="clear" w:color="000000" w:fill="auto"/>
            <w:vAlign w:val="center"/>
          </w:tcPr>
          <w:p w:rsidR="00804757" w:rsidRPr="001F7C7A" w:rsidRDefault="00804757" w:rsidP="00DA182B">
            <w:r w:rsidRPr="001F7C7A">
              <w:t>7.2</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Республика Дагестан</w:t>
            </w:r>
          </w:p>
        </w:tc>
        <w:tc>
          <w:tcPr>
            <w:tcW w:w="598" w:type="pct"/>
            <w:shd w:val="clear" w:color="000000" w:fill="auto"/>
            <w:vAlign w:val="center"/>
          </w:tcPr>
          <w:p w:rsidR="00804757" w:rsidRPr="001F7C7A" w:rsidRDefault="00804757" w:rsidP="00DA182B">
            <w:r w:rsidRPr="001F7C7A">
              <w:t>3.0</w:t>
            </w:r>
          </w:p>
        </w:tc>
        <w:tc>
          <w:tcPr>
            <w:tcW w:w="598" w:type="pct"/>
            <w:shd w:val="clear" w:color="000000" w:fill="auto"/>
            <w:vAlign w:val="center"/>
          </w:tcPr>
          <w:p w:rsidR="00804757" w:rsidRPr="001F7C7A" w:rsidRDefault="00804757" w:rsidP="00DA182B">
            <w:r w:rsidRPr="001F7C7A">
              <w:t>27.4</w:t>
            </w:r>
          </w:p>
        </w:tc>
        <w:tc>
          <w:tcPr>
            <w:tcW w:w="598" w:type="pct"/>
            <w:shd w:val="clear" w:color="000000" w:fill="auto"/>
            <w:vAlign w:val="center"/>
          </w:tcPr>
          <w:p w:rsidR="00804757" w:rsidRPr="001F7C7A" w:rsidRDefault="00804757" w:rsidP="00DA182B">
            <w:r w:rsidRPr="001F7C7A">
              <w:t>64.8</w:t>
            </w:r>
          </w:p>
        </w:tc>
        <w:tc>
          <w:tcPr>
            <w:tcW w:w="598" w:type="pct"/>
            <w:shd w:val="clear" w:color="000000" w:fill="auto"/>
            <w:vAlign w:val="center"/>
          </w:tcPr>
          <w:p w:rsidR="00804757" w:rsidRPr="001F7C7A" w:rsidRDefault="00804757" w:rsidP="00DA182B">
            <w:r w:rsidRPr="001F7C7A">
              <w:t>4.8</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Кабардино-Балкарская Республика</w:t>
            </w:r>
          </w:p>
        </w:tc>
        <w:tc>
          <w:tcPr>
            <w:tcW w:w="598" w:type="pct"/>
            <w:shd w:val="clear" w:color="000000" w:fill="auto"/>
            <w:vAlign w:val="center"/>
          </w:tcPr>
          <w:p w:rsidR="00804757" w:rsidRPr="001F7C7A" w:rsidRDefault="00804757" w:rsidP="00DA182B">
            <w:r w:rsidRPr="001F7C7A">
              <w:t>1.7</w:t>
            </w:r>
          </w:p>
        </w:tc>
        <w:tc>
          <w:tcPr>
            <w:tcW w:w="598" w:type="pct"/>
            <w:shd w:val="clear" w:color="000000" w:fill="auto"/>
            <w:vAlign w:val="center"/>
          </w:tcPr>
          <w:p w:rsidR="00804757" w:rsidRPr="001F7C7A" w:rsidRDefault="00804757" w:rsidP="00DA182B">
            <w:r w:rsidRPr="001F7C7A">
              <w:t>28.0</w:t>
            </w:r>
          </w:p>
        </w:tc>
        <w:tc>
          <w:tcPr>
            <w:tcW w:w="598" w:type="pct"/>
            <w:shd w:val="clear" w:color="000000" w:fill="auto"/>
            <w:vAlign w:val="center"/>
          </w:tcPr>
          <w:p w:rsidR="00804757" w:rsidRPr="001F7C7A" w:rsidRDefault="00804757" w:rsidP="00DA182B">
            <w:r w:rsidRPr="001F7C7A">
              <w:t>68.8</w:t>
            </w:r>
          </w:p>
        </w:tc>
        <w:tc>
          <w:tcPr>
            <w:tcW w:w="598" w:type="pct"/>
            <w:shd w:val="clear" w:color="000000" w:fill="auto"/>
            <w:vAlign w:val="center"/>
          </w:tcPr>
          <w:p w:rsidR="00804757" w:rsidRPr="001F7C7A" w:rsidRDefault="00804757" w:rsidP="00DA182B">
            <w:r w:rsidRPr="001F7C7A">
              <w:t>1.5</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Республика Алтай</w:t>
            </w:r>
          </w:p>
        </w:tc>
        <w:tc>
          <w:tcPr>
            <w:tcW w:w="598" w:type="pct"/>
            <w:shd w:val="clear" w:color="000000" w:fill="auto"/>
            <w:vAlign w:val="center"/>
          </w:tcPr>
          <w:p w:rsidR="00804757" w:rsidRPr="001F7C7A" w:rsidRDefault="00804757" w:rsidP="00DA182B">
            <w:r w:rsidRPr="001F7C7A">
              <w:t>11.1</w:t>
            </w:r>
          </w:p>
        </w:tc>
        <w:tc>
          <w:tcPr>
            <w:tcW w:w="598" w:type="pct"/>
            <w:shd w:val="clear" w:color="000000" w:fill="auto"/>
            <w:vAlign w:val="center"/>
          </w:tcPr>
          <w:p w:rsidR="00804757" w:rsidRPr="001F7C7A" w:rsidRDefault="00804757" w:rsidP="00DA182B">
            <w:r w:rsidRPr="001F7C7A">
              <w:t>43.0</w:t>
            </w:r>
          </w:p>
        </w:tc>
        <w:tc>
          <w:tcPr>
            <w:tcW w:w="598" w:type="pct"/>
            <w:shd w:val="clear" w:color="000000" w:fill="auto"/>
            <w:vAlign w:val="center"/>
          </w:tcPr>
          <w:p w:rsidR="00804757" w:rsidRPr="001F7C7A" w:rsidRDefault="00804757" w:rsidP="00DA182B">
            <w:r w:rsidRPr="001F7C7A">
              <w:t>41.9</w:t>
            </w:r>
          </w:p>
        </w:tc>
        <w:tc>
          <w:tcPr>
            <w:tcW w:w="598" w:type="pct"/>
            <w:shd w:val="clear" w:color="000000" w:fill="auto"/>
            <w:vAlign w:val="center"/>
          </w:tcPr>
          <w:p w:rsidR="00804757" w:rsidRPr="001F7C7A" w:rsidRDefault="00804757" w:rsidP="00DA182B">
            <w:r w:rsidRPr="001F7C7A">
              <w:t>4.1</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Республика Калмыкия</w:t>
            </w:r>
          </w:p>
        </w:tc>
        <w:tc>
          <w:tcPr>
            <w:tcW w:w="598" w:type="pct"/>
            <w:shd w:val="clear" w:color="000000" w:fill="auto"/>
            <w:vAlign w:val="center"/>
          </w:tcPr>
          <w:p w:rsidR="00804757" w:rsidRPr="001F7C7A" w:rsidRDefault="00804757" w:rsidP="00DA182B">
            <w:r w:rsidRPr="001F7C7A">
              <w:t>9.0</w:t>
            </w:r>
          </w:p>
        </w:tc>
        <w:tc>
          <w:tcPr>
            <w:tcW w:w="598" w:type="pct"/>
            <w:shd w:val="clear" w:color="000000" w:fill="auto"/>
            <w:vAlign w:val="center"/>
          </w:tcPr>
          <w:p w:rsidR="00804757" w:rsidRPr="001F7C7A" w:rsidRDefault="00804757" w:rsidP="00DA182B">
            <w:r w:rsidRPr="001F7C7A">
              <w:t>36.5</w:t>
            </w:r>
          </w:p>
        </w:tc>
        <w:tc>
          <w:tcPr>
            <w:tcW w:w="598" w:type="pct"/>
            <w:shd w:val="clear" w:color="000000" w:fill="auto"/>
            <w:vAlign w:val="center"/>
          </w:tcPr>
          <w:p w:rsidR="00804757" w:rsidRPr="001F7C7A" w:rsidRDefault="00804757" w:rsidP="00DA182B">
            <w:r w:rsidRPr="001F7C7A">
              <w:t>50.3</w:t>
            </w:r>
          </w:p>
        </w:tc>
        <w:tc>
          <w:tcPr>
            <w:tcW w:w="598" w:type="pct"/>
            <w:shd w:val="clear" w:color="000000" w:fill="auto"/>
            <w:vAlign w:val="center"/>
          </w:tcPr>
          <w:p w:rsidR="00804757" w:rsidRPr="001F7C7A" w:rsidRDefault="00804757" w:rsidP="00DA182B">
            <w:r w:rsidRPr="001F7C7A">
              <w:t>4.1</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Республика Карелия</w:t>
            </w:r>
          </w:p>
        </w:tc>
        <w:tc>
          <w:tcPr>
            <w:tcW w:w="598" w:type="pct"/>
            <w:shd w:val="clear" w:color="000000" w:fill="auto"/>
            <w:vAlign w:val="center"/>
          </w:tcPr>
          <w:p w:rsidR="00804757" w:rsidRPr="001F7C7A" w:rsidRDefault="00804757" w:rsidP="00DA182B">
            <w:r w:rsidRPr="001F7C7A">
              <w:t>12.8</w:t>
            </w:r>
          </w:p>
        </w:tc>
        <w:tc>
          <w:tcPr>
            <w:tcW w:w="598" w:type="pct"/>
            <w:shd w:val="clear" w:color="000000" w:fill="auto"/>
            <w:vAlign w:val="center"/>
          </w:tcPr>
          <w:p w:rsidR="00804757" w:rsidRPr="001F7C7A" w:rsidRDefault="00804757" w:rsidP="00DA182B">
            <w:r w:rsidRPr="001F7C7A">
              <w:t>26.6</w:t>
            </w:r>
          </w:p>
        </w:tc>
        <w:tc>
          <w:tcPr>
            <w:tcW w:w="598" w:type="pct"/>
            <w:shd w:val="clear" w:color="000000" w:fill="auto"/>
            <w:vAlign w:val="center"/>
          </w:tcPr>
          <w:p w:rsidR="00804757" w:rsidRPr="001F7C7A" w:rsidRDefault="00804757" w:rsidP="00DA182B">
            <w:r w:rsidRPr="001F7C7A">
              <w:t>53.9</w:t>
            </w:r>
          </w:p>
        </w:tc>
        <w:tc>
          <w:tcPr>
            <w:tcW w:w="598" w:type="pct"/>
            <w:shd w:val="clear" w:color="000000" w:fill="auto"/>
            <w:vAlign w:val="center"/>
          </w:tcPr>
          <w:p w:rsidR="00804757" w:rsidRPr="001F7C7A" w:rsidRDefault="00804757" w:rsidP="00DA182B">
            <w:r w:rsidRPr="001F7C7A">
              <w:t>6.7</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Республика Коми</w:t>
            </w:r>
          </w:p>
        </w:tc>
        <w:tc>
          <w:tcPr>
            <w:tcW w:w="598" w:type="pct"/>
            <w:shd w:val="clear" w:color="000000" w:fill="auto"/>
            <w:vAlign w:val="center"/>
          </w:tcPr>
          <w:p w:rsidR="00804757" w:rsidRPr="001F7C7A" w:rsidRDefault="00804757" w:rsidP="00DA182B">
            <w:r w:rsidRPr="001F7C7A">
              <w:t>11.1</w:t>
            </w:r>
          </w:p>
        </w:tc>
        <w:tc>
          <w:tcPr>
            <w:tcW w:w="598" w:type="pct"/>
            <w:shd w:val="clear" w:color="000000" w:fill="auto"/>
            <w:vAlign w:val="center"/>
          </w:tcPr>
          <w:p w:rsidR="00804757" w:rsidRPr="001F7C7A" w:rsidRDefault="00804757" w:rsidP="00DA182B">
            <w:r w:rsidRPr="001F7C7A">
              <w:t>34.8</w:t>
            </w:r>
          </w:p>
        </w:tc>
        <w:tc>
          <w:tcPr>
            <w:tcW w:w="598" w:type="pct"/>
            <w:shd w:val="clear" w:color="000000" w:fill="auto"/>
            <w:vAlign w:val="center"/>
          </w:tcPr>
          <w:p w:rsidR="00804757" w:rsidRPr="001F7C7A" w:rsidRDefault="00804757" w:rsidP="00DA182B">
            <w:r w:rsidRPr="001F7C7A">
              <w:t>49.8</w:t>
            </w:r>
          </w:p>
        </w:tc>
        <w:tc>
          <w:tcPr>
            <w:tcW w:w="598" w:type="pct"/>
            <w:shd w:val="clear" w:color="000000" w:fill="auto"/>
            <w:vAlign w:val="center"/>
          </w:tcPr>
          <w:p w:rsidR="00804757" w:rsidRPr="001F7C7A" w:rsidRDefault="00804757" w:rsidP="00DA182B">
            <w:r w:rsidRPr="001F7C7A">
              <w:t>4.3</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Республика Mарий Эл</w:t>
            </w:r>
          </w:p>
        </w:tc>
        <w:tc>
          <w:tcPr>
            <w:tcW w:w="598" w:type="pct"/>
            <w:shd w:val="clear" w:color="000000" w:fill="auto"/>
            <w:vAlign w:val="center"/>
          </w:tcPr>
          <w:p w:rsidR="00804757" w:rsidRPr="001F7C7A" w:rsidRDefault="00804757" w:rsidP="00DA182B">
            <w:r w:rsidRPr="001F7C7A">
              <w:t>10.4</w:t>
            </w:r>
          </w:p>
        </w:tc>
        <w:tc>
          <w:tcPr>
            <w:tcW w:w="598" w:type="pct"/>
            <w:shd w:val="clear" w:color="000000" w:fill="auto"/>
            <w:vAlign w:val="center"/>
          </w:tcPr>
          <w:p w:rsidR="00804757" w:rsidRPr="001F7C7A" w:rsidRDefault="00804757" w:rsidP="00DA182B">
            <w:r w:rsidRPr="001F7C7A">
              <w:t>35.5</w:t>
            </w:r>
          </w:p>
        </w:tc>
        <w:tc>
          <w:tcPr>
            <w:tcW w:w="598" w:type="pct"/>
            <w:shd w:val="clear" w:color="000000" w:fill="auto"/>
            <w:vAlign w:val="center"/>
          </w:tcPr>
          <w:p w:rsidR="00804757" w:rsidRPr="001F7C7A" w:rsidRDefault="00804757" w:rsidP="00DA182B">
            <w:r w:rsidRPr="001F7C7A">
              <w:t>45.6</w:t>
            </w:r>
          </w:p>
        </w:tc>
        <w:tc>
          <w:tcPr>
            <w:tcW w:w="598" w:type="pct"/>
            <w:shd w:val="clear" w:color="000000" w:fill="auto"/>
            <w:vAlign w:val="center"/>
          </w:tcPr>
          <w:p w:rsidR="00804757" w:rsidRPr="001F7C7A" w:rsidRDefault="00804757" w:rsidP="00DA182B">
            <w:r w:rsidRPr="001F7C7A">
              <w:t>8.5</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Республика Мордовия</w:t>
            </w:r>
          </w:p>
        </w:tc>
        <w:tc>
          <w:tcPr>
            <w:tcW w:w="598" w:type="pct"/>
            <w:shd w:val="clear" w:color="000000" w:fill="auto"/>
            <w:vAlign w:val="center"/>
          </w:tcPr>
          <w:p w:rsidR="00804757" w:rsidRPr="001F7C7A" w:rsidRDefault="00804757" w:rsidP="00DA182B">
            <w:r w:rsidRPr="001F7C7A">
              <w:t>13.4</w:t>
            </w:r>
          </w:p>
        </w:tc>
        <w:tc>
          <w:tcPr>
            <w:tcW w:w="598" w:type="pct"/>
            <w:shd w:val="clear" w:color="000000" w:fill="auto"/>
            <w:vAlign w:val="center"/>
          </w:tcPr>
          <w:p w:rsidR="00804757" w:rsidRPr="001F7C7A" w:rsidRDefault="00804757" w:rsidP="00DA182B">
            <w:r w:rsidRPr="001F7C7A">
              <w:t>31.6</w:t>
            </w:r>
          </w:p>
        </w:tc>
        <w:tc>
          <w:tcPr>
            <w:tcW w:w="598" w:type="pct"/>
            <w:shd w:val="clear" w:color="000000" w:fill="auto"/>
            <w:vAlign w:val="center"/>
          </w:tcPr>
          <w:p w:rsidR="00804757" w:rsidRPr="001F7C7A" w:rsidRDefault="00804757" w:rsidP="00DA182B">
            <w:r w:rsidRPr="001F7C7A">
              <w:t>49.4</w:t>
            </w:r>
          </w:p>
        </w:tc>
        <w:tc>
          <w:tcPr>
            <w:tcW w:w="598" w:type="pct"/>
            <w:shd w:val="clear" w:color="000000" w:fill="auto"/>
            <w:vAlign w:val="center"/>
          </w:tcPr>
          <w:p w:rsidR="00804757" w:rsidRPr="001F7C7A" w:rsidRDefault="00804757" w:rsidP="00DA182B">
            <w:r w:rsidRPr="001F7C7A">
              <w:t>5.7</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Республика Северная Осетия-Алания</w:t>
            </w:r>
          </w:p>
        </w:tc>
        <w:tc>
          <w:tcPr>
            <w:tcW w:w="598" w:type="pct"/>
            <w:shd w:val="clear" w:color="000000" w:fill="auto"/>
            <w:vAlign w:val="center"/>
          </w:tcPr>
          <w:p w:rsidR="00804757" w:rsidRPr="001F7C7A" w:rsidRDefault="00804757" w:rsidP="00DA182B">
            <w:r w:rsidRPr="001F7C7A">
              <w:t>2.2</w:t>
            </w:r>
          </w:p>
        </w:tc>
        <w:tc>
          <w:tcPr>
            <w:tcW w:w="598" w:type="pct"/>
            <w:shd w:val="clear" w:color="000000" w:fill="auto"/>
            <w:vAlign w:val="center"/>
          </w:tcPr>
          <w:p w:rsidR="00804757" w:rsidRPr="001F7C7A" w:rsidRDefault="00804757" w:rsidP="00DA182B">
            <w:r w:rsidRPr="001F7C7A">
              <w:t>28.8</w:t>
            </w:r>
          </w:p>
        </w:tc>
        <w:tc>
          <w:tcPr>
            <w:tcW w:w="598" w:type="pct"/>
            <w:shd w:val="clear" w:color="000000" w:fill="auto"/>
            <w:vAlign w:val="center"/>
          </w:tcPr>
          <w:p w:rsidR="00804757" w:rsidRPr="001F7C7A" w:rsidRDefault="00804757" w:rsidP="00DA182B">
            <w:r w:rsidRPr="001F7C7A">
              <w:t>67.2</w:t>
            </w:r>
          </w:p>
        </w:tc>
        <w:tc>
          <w:tcPr>
            <w:tcW w:w="598" w:type="pct"/>
            <w:shd w:val="clear" w:color="000000" w:fill="auto"/>
            <w:vAlign w:val="center"/>
          </w:tcPr>
          <w:p w:rsidR="00804757" w:rsidRPr="001F7C7A" w:rsidRDefault="00804757" w:rsidP="00DA182B">
            <w:r w:rsidRPr="001F7C7A">
              <w:t>1.7</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Карачаево-Черкесская Республика</w:t>
            </w:r>
          </w:p>
        </w:tc>
        <w:tc>
          <w:tcPr>
            <w:tcW w:w="598" w:type="pct"/>
            <w:shd w:val="clear" w:color="000000" w:fill="auto"/>
            <w:vAlign w:val="center"/>
          </w:tcPr>
          <w:p w:rsidR="00804757" w:rsidRPr="001F7C7A" w:rsidRDefault="00804757" w:rsidP="00DA182B">
            <w:r w:rsidRPr="001F7C7A">
              <w:t>5.4</w:t>
            </w:r>
          </w:p>
        </w:tc>
        <w:tc>
          <w:tcPr>
            <w:tcW w:w="598" w:type="pct"/>
            <w:shd w:val="clear" w:color="000000" w:fill="auto"/>
            <w:vAlign w:val="center"/>
          </w:tcPr>
          <w:p w:rsidR="00804757" w:rsidRPr="001F7C7A" w:rsidRDefault="00804757" w:rsidP="00DA182B">
            <w:r w:rsidRPr="001F7C7A">
              <w:t>36.6</w:t>
            </w:r>
          </w:p>
        </w:tc>
        <w:tc>
          <w:tcPr>
            <w:tcW w:w="598" w:type="pct"/>
            <w:shd w:val="clear" w:color="000000" w:fill="auto"/>
            <w:vAlign w:val="center"/>
          </w:tcPr>
          <w:p w:rsidR="00804757" w:rsidRPr="001F7C7A" w:rsidRDefault="00804757" w:rsidP="00DA182B">
            <w:r w:rsidRPr="001F7C7A">
              <w:t>54.5</w:t>
            </w:r>
          </w:p>
        </w:tc>
        <w:tc>
          <w:tcPr>
            <w:tcW w:w="598" w:type="pct"/>
            <w:shd w:val="clear" w:color="000000" w:fill="auto"/>
            <w:vAlign w:val="center"/>
          </w:tcPr>
          <w:p w:rsidR="00804757" w:rsidRPr="001F7C7A" w:rsidRDefault="00804757" w:rsidP="00DA182B">
            <w:r w:rsidRPr="001F7C7A">
              <w:t>3.5</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Республика Татарстан</w:t>
            </w:r>
          </w:p>
        </w:tc>
        <w:tc>
          <w:tcPr>
            <w:tcW w:w="598" w:type="pct"/>
            <w:shd w:val="clear" w:color="000000" w:fill="auto"/>
            <w:vAlign w:val="center"/>
          </w:tcPr>
          <w:p w:rsidR="00804757" w:rsidRPr="001F7C7A" w:rsidRDefault="00804757" w:rsidP="00DA182B">
            <w:r w:rsidRPr="001F7C7A">
              <w:t>7.7</w:t>
            </w:r>
          </w:p>
        </w:tc>
        <w:tc>
          <w:tcPr>
            <w:tcW w:w="598" w:type="pct"/>
            <w:shd w:val="clear" w:color="000000" w:fill="auto"/>
            <w:vAlign w:val="center"/>
          </w:tcPr>
          <w:p w:rsidR="00804757" w:rsidRPr="001F7C7A" w:rsidRDefault="00804757" w:rsidP="00DA182B">
            <w:r w:rsidRPr="001F7C7A">
              <w:t>31.6</w:t>
            </w:r>
          </w:p>
        </w:tc>
        <w:tc>
          <w:tcPr>
            <w:tcW w:w="598" w:type="pct"/>
            <w:shd w:val="clear" w:color="000000" w:fill="auto"/>
            <w:vAlign w:val="center"/>
          </w:tcPr>
          <w:p w:rsidR="00804757" w:rsidRPr="001F7C7A" w:rsidRDefault="00804757" w:rsidP="00DA182B">
            <w:r w:rsidRPr="001F7C7A">
              <w:t>53.8</w:t>
            </w:r>
          </w:p>
        </w:tc>
        <w:tc>
          <w:tcPr>
            <w:tcW w:w="598" w:type="pct"/>
            <w:shd w:val="clear" w:color="000000" w:fill="auto"/>
            <w:vAlign w:val="center"/>
          </w:tcPr>
          <w:p w:rsidR="00804757" w:rsidRPr="001F7C7A" w:rsidRDefault="00804757" w:rsidP="00DA182B">
            <w:r w:rsidRPr="001F7C7A">
              <w:t>6.8</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Республика Тыва</w:t>
            </w:r>
          </w:p>
        </w:tc>
        <w:tc>
          <w:tcPr>
            <w:tcW w:w="598" w:type="pct"/>
            <w:shd w:val="clear" w:color="000000" w:fill="auto"/>
            <w:vAlign w:val="center"/>
          </w:tcPr>
          <w:p w:rsidR="00804757" w:rsidRPr="001F7C7A" w:rsidRDefault="00804757" w:rsidP="00DA182B">
            <w:r w:rsidRPr="001F7C7A">
              <w:t>11.1</w:t>
            </w:r>
          </w:p>
        </w:tc>
        <w:tc>
          <w:tcPr>
            <w:tcW w:w="598" w:type="pct"/>
            <w:shd w:val="clear" w:color="000000" w:fill="auto"/>
            <w:vAlign w:val="center"/>
          </w:tcPr>
          <w:p w:rsidR="00804757" w:rsidRPr="001F7C7A" w:rsidRDefault="00804757" w:rsidP="00DA182B">
            <w:r w:rsidRPr="001F7C7A">
              <w:t>47.1</w:t>
            </w:r>
          </w:p>
        </w:tc>
        <w:tc>
          <w:tcPr>
            <w:tcW w:w="598" w:type="pct"/>
            <w:shd w:val="clear" w:color="000000" w:fill="auto"/>
            <w:vAlign w:val="center"/>
          </w:tcPr>
          <w:p w:rsidR="00804757" w:rsidRPr="001F7C7A" w:rsidRDefault="00804757" w:rsidP="00DA182B">
            <w:r w:rsidRPr="001F7C7A">
              <w:t>40.1</w:t>
            </w:r>
          </w:p>
        </w:tc>
        <w:tc>
          <w:tcPr>
            <w:tcW w:w="598" w:type="pct"/>
            <w:shd w:val="clear" w:color="000000" w:fill="auto"/>
            <w:vAlign w:val="center"/>
          </w:tcPr>
          <w:p w:rsidR="00804757" w:rsidRPr="001F7C7A" w:rsidRDefault="00804757" w:rsidP="00DA182B">
            <w:r w:rsidRPr="001F7C7A">
              <w:t>1.8</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Удмуртская Республика</w:t>
            </w:r>
          </w:p>
        </w:tc>
        <w:tc>
          <w:tcPr>
            <w:tcW w:w="598" w:type="pct"/>
            <w:shd w:val="clear" w:color="000000" w:fill="auto"/>
            <w:vAlign w:val="center"/>
          </w:tcPr>
          <w:p w:rsidR="00804757" w:rsidRPr="001F7C7A" w:rsidRDefault="00804757" w:rsidP="00DA182B">
            <w:r w:rsidRPr="001F7C7A">
              <w:t>9.0</w:t>
            </w:r>
          </w:p>
        </w:tc>
        <w:tc>
          <w:tcPr>
            <w:tcW w:w="598" w:type="pct"/>
            <w:shd w:val="clear" w:color="000000" w:fill="auto"/>
            <w:vAlign w:val="center"/>
          </w:tcPr>
          <w:p w:rsidR="00804757" w:rsidRPr="001F7C7A" w:rsidRDefault="00804757" w:rsidP="00DA182B">
            <w:r w:rsidRPr="001F7C7A">
              <w:t>46.8</w:t>
            </w:r>
          </w:p>
        </w:tc>
        <w:tc>
          <w:tcPr>
            <w:tcW w:w="598" w:type="pct"/>
            <w:shd w:val="clear" w:color="000000" w:fill="auto"/>
            <w:vAlign w:val="center"/>
          </w:tcPr>
          <w:p w:rsidR="00804757" w:rsidRPr="001F7C7A" w:rsidRDefault="00804757" w:rsidP="00DA182B">
            <w:r w:rsidRPr="001F7C7A">
              <w:t>30.5</w:t>
            </w:r>
          </w:p>
        </w:tc>
        <w:tc>
          <w:tcPr>
            <w:tcW w:w="598" w:type="pct"/>
            <w:shd w:val="clear" w:color="000000" w:fill="auto"/>
            <w:vAlign w:val="center"/>
          </w:tcPr>
          <w:p w:rsidR="00804757" w:rsidRPr="001F7C7A" w:rsidRDefault="00804757" w:rsidP="00DA182B">
            <w:r w:rsidRPr="001F7C7A">
              <w:t>13.7</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Республика Хакасия</w:t>
            </w:r>
          </w:p>
        </w:tc>
        <w:tc>
          <w:tcPr>
            <w:tcW w:w="598" w:type="pct"/>
            <w:shd w:val="clear" w:color="000000" w:fill="auto"/>
            <w:vAlign w:val="center"/>
          </w:tcPr>
          <w:p w:rsidR="00804757" w:rsidRPr="001F7C7A" w:rsidRDefault="00804757" w:rsidP="00DA182B">
            <w:r w:rsidRPr="001F7C7A">
              <w:t>11.4</w:t>
            </w:r>
          </w:p>
        </w:tc>
        <w:tc>
          <w:tcPr>
            <w:tcW w:w="598" w:type="pct"/>
            <w:shd w:val="clear" w:color="000000" w:fill="auto"/>
            <w:vAlign w:val="center"/>
          </w:tcPr>
          <w:p w:rsidR="00804757" w:rsidRPr="001F7C7A" w:rsidRDefault="00804757" w:rsidP="00DA182B">
            <w:r w:rsidRPr="001F7C7A">
              <w:t>60.1</w:t>
            </w:r>
          </w:p>
        </w:tc>
        <w:tc>
          <w:tcPr>
            <w:tcW w:w="598" w:type="pct"/>
            <w:shd w:val="clear" w:color="000000" w:fill="auto"/>
            <w:vAlign w:val="center"/>
          </w:tcPr>
          <w:p w:rsidR="00804757" w:rsidRPr="001F7C7A" w:rsidRDefault="00804757" w:rsidP="00DA182B">
            <w:r w:rsidRPr="001F7C7A">
              <w:t>21.2</w:t>
            </w:r>
          </w:p>
        </w:tc>
        <w:tc>
          <w:tcPr>
            <w:tcW w:w="598" w:type="pct"/>
            <w:shd w:val="clear" w:color="000000" w:fill="auto"/>
            <w:vAlign w:val="center"/>
          </w:tcPr>
          <w:p w:rsidR="00804757" w:rsidRPr="001F7C7A" w:rsidRDefault="00804757" w:rsidP="00DA182B">
            <w:r w:rsidRPr="001F7C7A">
              <w:t>7.3</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Чувашская Республика</w:t>
            </w:r>
          </w:p>
        </w:tc>
        <w:tc>
          <w:tcPr>
            <w:tcW w:w="598" w:type="pct"/>
            <w:shd w:val="clear" w:color="000000" w:fill="auto"/>
            <w:vAlign w:val="center"/>
          </w:tcPr>
          <w:p w:rsidR="00804757" w:rsidRPr="001F7C7A" w:rsidRDefault="00804757" w:rsidP="00DA182B">
            <w:r w:rsidRPr="001F7C7A">
              <w:t>17.0</w:t>
            </w:r>
          </w:p>
        </w:tc>
        <w:tc>
          <w:tcPr>
            <w:tcW w:w="598" w:type="pct"/>
            <w:shd w:val="clear" w:color="000000" w:fill="auto"/>
            <w:vAlign w:val="center"/>
          </w:tcPr>
          <w:p w:rsidR="00804757" w:rsidRPr="001F7C7A" w:rsidRDefault="00804757" w:rsidP="00DA182B">
            <w:r w:rsidRPr="001F7C7A">
              <w:t>32.7</w:t>
            </w:r>
          </w:p>
        </w:tc>
        <w:tc>
          <w:tcPr>
            <w:tcW w:w="598" w:type="pct"/>
            <w:shd w:val="clear" w:color="000000" w:fill="auto"/>
            <w:vAlign w:val="center"/>
          </w:tcPr>
          <w:p w:rsidR="00804757" w:rsidRPr="001F7C7A" w:rsidRDefault="00804757" w:rsidP="00DA182B">
            <w:r w:rsidRPr="001F7C7A">
              <w:t>44.6</w:t>
            </w:r>
          </w:p>
        </w:tc>
        <w:tc>
          <w:tcPr>
            <w:tcW w:w="598" w:type="pct"/>
            <w:shd w:val="clear" w:color="000000" w:fill="auto"/>
            <w:vAlign w:val="center"/>
          </w:tcPr>
          <w:p w:rsidR="00804757" w:rsidRPr="001F7C7A" w:rsidRDefault="00804757" w:rsidP="00DA182B">
            <w:r w:rsidRPr="001F7C7A">
              <w:t>5.8</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Республика Саха(Якутия)</w:t>
            </w:r>
          </w:p>
        </w:tc>
        <w:tc>
          <w:tcPr>
            <w:tcW w:w="598" w:type="pct"/>
            <w:shd w:val="clear" w:color="000000" w:fill="auto"/>
            <w:vAlign w:val="center"/>
          </w:tcPr>
          <w:p w:rsidR="00804757" w:rsidRPr="001F7C7A" w:rsidRDefault="00804757" w:rsidP="00DA182B">
            <w:r w:rsidRPr="001F7C7A">
              <w:t>9.5</w:t>
            </w:r>
          </w:p>
        </w:tc>
        <w:tc>
          <w:tcPr>
            <w:tcW w:w="598" w:type="pct"/>
            <w:shd w:val="clear" w:color="000000" w:fill="auto"/>
            <w:vAlign w:val="center"/>
          </w:tcPr>
          <w:p w:rsidR="00804757" w:rsidRPr="001F7C7A" w:rsidRDefault="00804757" w:rsidP="00DA182B">
            <w:r w:rsidRPr="001F7C7A">
              <w:t>49.4</w:t>
            </w:r>
          </w:p>
        </w:tc>
        <w:tc>
          <w:tcPr>
            <w:tcW w:w="598" w:type="pct"/>
            <w:shd w:val="clear" w:color="000000" w:fill="auto"/>
            <w:vAlign w:val="center"/>
          </w:tcPr>
          <w:p w:rsidR="00804757" w:rsidRPr="001F7C7A" w:rsidRDefault="00804757" w:rsidP="00DA182B">
            <w:r w:rsidRPr="001F7C7A">
              <w:t>35.9</w:t>
            </w:r>
          </w:p>
        </w:tc>
        <w:tc>
          <w:tcPr>
            <w:tcW w:w="598" w:type="pct"/>
            <w:shd w:val="clear" w:color="000000" w:fill="auto"/>
            <w:vAlign w:val="center"/>
          </w:tcPr>
          <w:p w:rsidR="00804757" w:rsidRPr="001F7C7A" w:rsidRDefault="00804757" w:rsidP="00DA182B">
            <w:r w:rsidRPr="001F7C7A">
              <w:t>5.2</w:t>
            </w:r>
          </w:p>
        </w:tc>
      </w:tr>
      <w:tr w:rsidR="00804757" w:rsidRPr="001F7C7A" w:rsidTr="00DA182B">
        <w:trPr>
          <w:trHeight w:val="340"/>
        </w:trPr>
        <w:tc>
          <w:tcPr>
            <w:tcW w:w="384" w:type="pct"/>
            <w:vMerge/>
            <w:shd w:val="clear" w:color="000000" w:fill="FFFFFF"/>
          </w:tcPr>
          <w:p w:rsidR="00804757" w:rsidRPr="001F7C7A" w:rsidRDefault="00804757" w:rsidP="00DA182B">
            <w:r w:rsidRPr="001F7C7A">
              <w:t xml:space="preserve"> </w:t>
            </w:r>
          </w:p>
        </w:tc>
        <w:tc>
          <w:tcPr>
            <w:tcW w:w="2226" w:type="pct"/>
            <w:shd w:val="clear" w:color="000000" w:fill="auto"/>
          </w:tcPr>
          <w:p w:rsidR="00804757" w:rsidRPr="001F7C7A" w:rsidRDefault="00804757" w:rsidP="00DA182B">
            <w:r w:rsidRPr="001F7C7A">
              <w:t>Еврейская авт. область</w:t>
            </w:r>
          </w:p>
        </w:tc>
        <w:tc>
          <w:tcPr>
            <w:tcW w:w="598" w:type="pct"/>
            <w:shd w:val="clear" w:color="000000" w:fill="auto"/>
            <w:vAlign w:val="center"/>
          </w:tcPr>
          <w:p w:rsidR="00804757" w:rsidRPr="001F7C7A" w:rsidRDefault="00804757" w:rsidP="00DA182B">
            <w:r w:rsidRPr="001F7C7A">
              <w:t>14.0</w:t>
            </w:r>
          </w:p>
        </w:tc>
        <w:tc>
          <w:tcPr>
            <w:tcW w:w="598" w:type="pct"/>
            <w:shd w:val="clear" w:color="000000" w:fill="auto"/>
            <w:vAlign w:val="center"/>
          </w:tcPr>
          <w:p w:rsidR="00804757" w:rsidRPr="001F7C7A" w:rsidRDefault="00804757" w:rsidP="00DA182B">
            <w:r w:rsidRPr="001F7C7A">
              <w:t>47.4</w:t>
            </w:r>
          </w:p>
        </w:tc>
        <w:tc>
          <w:tcPr>
            <w:tcW w:w="598" w:type="pct"/>
            <w:shd w:val="clear" w:color="000000" w:fill="auto"/>
            <w:vAlign w:val="center"/>
          </w:tcPr>
          <w:p w:rsidR="00804757" w:rsidRPr="001F7C7A" w:rsidRDefault="00804757" w:rsidP="00DA182B">
            <w:r w:rsidRPr="001F7C7A">
              <w:t>34.1</w:t>
            </w:r>
          </w:p>
        </w:tc>
        <w:tc>
          <w:tcPr>
            <w:tcW w:w="598" w:type="pct"/>
            <w:shd w:val="clear" w:color="000000" w:fill="auto"/>
            <w:vAlign w:val="center"/>
          </w:tcPr>
          <w:p w:rsidR="00804757" w:rsidRPr="001F7C7A" w:rsidRDefault="00804757" w:rsidP="00DA182B">
            <w:r w:rsidRPr="001F7C7A">
              <w:t>4.5</w:t>
            </w:r>
          </w:p>
        </w:tc>
      </w:tr>
      <w:tr w:rsidR="00804757" w:rsidRPr="001F7C7A" w:rsidTr="00DA182B">
        <w:trPr>
          <w:trHeight w:val="340"/>
        </w:trPr>
        <w:tc>
          <w:tcPr>
            <w:tcW w:w="2610" w:type="pct"/>
            <w:gridSpan w:val="2"/>
            <w:tcBorders>
              <w:bottom w:val="single" w:sz="2" w:space="0" w:color="000000"/>
            </w:tcBorders>
            <w:shd w:val="clear" w:color="000000" w:fill="auto"/>
          </w:tcPr>
          <w:p w:rsidR="00804757" w:rsidRPr="001F7C7A" w:rsidRDefault="00804757" w:rsidP="00DA182B">
            <w:r w:rsidRPr="001F7C7A">
              <w:t>Итого</w:t>
            </w:r>
          </w:p>
        </w:tc>
        <w:tc>
          <w:tcPr>
            <w:tcW w:w="598" w:type="pct"/>
            <w:tcBorders>
              <w:bottom w:val="single" w:sz="2" w:space="0" w:color="000000"/>
            </w:tcBorders>
            <w:shd w:val="clear" w:color="000000" w:fill="auto"/>
            <w:vAlign w:val="center"/>
          </w:tcPr>
          <w:p w:rsidR="00804757" w:rsidRPr="001F7C7A" w:rsidRDefault="00804757" w:rsidP="00DA182B">
            <w:r w:rsidRPr="001F7C7A">
              <w:t>9.6</w:t>
            </w:r>
          </w:p>
        </w:tc>
        <w:tc>
          <w:tcPr>
            <w:tcW w:w="598" w:type="pct"/>
            <w:tcBorders>
              <w:bottom w:val="single" w:sz="2" w:space="0" w:color="000000"/>
            </w:tcBorders>
            <w:shd w:val="clear" w:color="000000" w:fill="auto"/>
            <w:vAlign w:val="center"/>
          </w:tcPr>
          <w:p w:rsidR="00804757" w:rsidRPr="001F7C7A" w:rsidRDefault="00804757" w:rsidP="00DA182B">
            <w:r w:rsidRPr="001F7C7A">
              <w:t>33.9</w:t>
            </w:r>
          </w:p>
        </w:tc>
        <w:tc>
          <w:tcPr>
            <w:tcW w:w="598" w:type="pct"/>
            <w:tcBorders>
              <w:bottom w:val="single" w:sz="2" w:space="0" w:color="000000"/>
            </w:tcBorders>
            <w:shd w:val="clear" w:color="000000" w:fill="auto"/>
            <w:vAlign w:val="center"/>
          </w:tcPr>
          <w:p w:rsidR="00804757" w:rsidRPr="001F7C7A" w:rsidRDefault="00804757" w:rsidP="00DA182B">
            <w:r w:rsidRPr="001F7C7A">
              <w:t>50.5</w:t>
            </w:r>
          </w:p>
        </w:tc>
        <w:tc>
          <w:tcPr>
            <w:tcW w:w="598" w:type="pct"/>
            <w:tcBorders>
              <w:bottom w:val="single" w:sz="2" w:space="0" w:color="000000"/>
            </w:tcBorders>
            <w:shd w:val="clear" w:color="000000" w:fill="auto"/>
            <w:vAlign w:val="center"/>
          </w:tcPr>
          <w:p w:rsidR="00804757" w:rsidRPr="001F7C7A" w:rsidRDefault="00804757" w:rsidP="00DA182B">
            <w:r w:rsidRPr="001F7C7A">
              <w:t>6.0</w:t>
            </w:r>
          </w:p>
        </w:tc>
      </w:tr>
    </w:tbl>
    <w:p w:rsidR="00E12572" w:rsidRDefault="00E12572">
      <w:bookmarkStart w:id="10" w:name="_GoBack"/>
      <w:bookmarkEnd w:id="1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757" w:rsidRDefault="00804757">
      <w:r>
        <w:separator/>
      </w:r>
    </w:p>
  </w:endnote>
  <w:endnote w:type="continuationSeparator" w:id="0">
    <w:p w:rsidR="00804757" w:rsidRDefault="0080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757" w:rsidRDefault="00804757">
      <w:r>
        <w:separator/>
      </w:r>
    </w:p>
  </w:footnote>
  <w:footnote w:type="continuationSeparator" w:id="0">
    <w:p w:rsidR="00804757" w:rsidRDefault="00804757">
      <w:r>
        <w:continuationSeparator/>
      </w:r>
    </w:p>
  </w:footnote>
  <w:footnote w:id="1">
    <w:p w:rsidR="001E6CA1" w:rsidRDefault="00804757" w:rsidP="00804757">
      <w:pPr>
        <w:pStyle w:val="a8"/>
      </w:pPr>
      <w:r>
        <w:rPr>
          <w:rStyle w:val="aa"/>
        </w:rPr>
        <w:footnoteRef/>
      </w:r>
      <w:r>
        <w:t xml:space="preserve"> Для сравнения, исследование </w:t>
      </w:r>
      <w:r>
        <w:rPr>
          <w:lang w:val="en-US"/>
        </w:rPr>
        <w:t>RLMS</w:t>
      </w:r>
      <w:r>
        <w:t xml:space="preserve"> фиксирует данные о расходах за неделю перед опросом, при этом дневниковых записей домохозяйства не ведут.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757"/>
    <w:rsid w:val="00051FB8"/>
    <w:rsid w:val="00095BA6"/>
    <w:rsid w:val="000E2C0D"/>
    <w:rsid w:val="001E6CA1"/>
    <w:rsid w:val="001F7C7A"/>
    <w:rsid w:val="00210DB3"/>
    <w:rsid w:val="0031418A"/>
    <w:rsid w:val="00350B15"/>
    <w:rsid w:val="00377A3D"/>
    <w:rsid w:val="0052086C"/>
    <w:rsid w:val="005A2562"/>
    <w:rsid w:val="005B3906"/>
    <w:rsid w:val="00755964"/>
    <w:rsid w:val="00804757"/>
    <w:rsid w:val="008C19D7"/>
    <w:rsid w:val="009D3EB4"/>
    <w:rsid w:val="00A44D32"/>
    <w:rsid w:val="00BB5122"/>
    <w:rsid w:val="00D81DE1"/>
    <w:rsid w:val="00DA182B"/>
    <w:rsid w:val="00E12572"/>
    <w:rsid w:val="00F66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8A1DC93-4501-4204-B0EE-8C3048AB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757"/>
    <w:pPr>
      <w:spacing w:after="0" w:line="240" w:lineRule="auto"/>
    </w:pPr>
    <w:rPr>
      <w:sz w:val="24"/>
      <w:szCs w:val="24"/>
    </w:rPr>
  </w:style>
  <w:style w:type="paragraph" w:styleId="1">
    <w:name w:val="heading 1"/>
    <w:basedOn w:val="a"/>
    <w:next w:val="a"/>
    <w:link w:val="10"/>
    <w:uiPriority w:val="99"/>
    <w:qFormat/>
    <w:rsid w:val="0080475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04757"/>
    <w:pPr>
      <w:keepNext/>
      <w:spacing w:line="360" w:lineRule="auto"/>
      <w:jc w:val="both"/>
      <w:outlineLvl w:val="1"/>
    </w:pPr>
    <w:rPr>
      <w:rFonts w:ascii="Arial" w:hAnsi="Arial" w:cs="Arial"/>
    </w:rPr>
  </w:style>
  <w:style w:type="paragraph" w:styleId="3">
    <w:name w:val="heading 3"/>
    <w:basedOn w:val="a"/>
    <w:next w:val="a"/>
    <w:link w:val="30"/>
    <w:uiPriority w:val="99"/>
    <w:qFormat/>
    <w:rsid w:val="0080475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0475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a3">
    <w:name w:val="Стильный"/>
    <w:basedOn w:val="a"/>
    <w:autoRedefine/>
    <w:uiPriority w:val="99"/>
    <w:rsid w:val="00804757"/>
    <w:pPr>
      <w:spacing w:before="100" w:beforeAutospacing="1" w:after="100" w:afterAutospacing="1"/>
      <w:jc w:val="center"/>
    </w:pPr>
    <w:rPr>
      <w:b/>
      <w:bCs/>
      <w:sz w:val="28"/>
      <w:szCs w:val="28"/>
    </w:rPr>
  </w:style>
  <w:style w:type="paragraph" w:styleId="a4">
    <w:name w:val="header"/>
    <w:basedOn w:val="a"/>
    <w:link w:val="a5"/>
    <w:uiPriority w:val="99"/>
    <w:rsid w:val="00804757"/>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character" w:styleId="a6">
    <w:name w:val="page number"/>
    <w:basedOn w:val="a0"/>
    <w:uiPriority w:val="99"/>
    <w:rsid w:val="00804757"/>
  </w:style>
  <w:style w:type="paragraph" w:styleId="a7">
    <w:name w:val="Normal (Web)"/>
    <w:basedOn w:val="a"/>
    <w:uiPriority w:val="99"/>
    <w:rsid w:val="00804757"/>
    <w:pPr>
      <w:spacing w:line="300" w:lineRule="atLeast"/>
      <w:ind w:firstLine="400"/>
      <w:jc w:val="both"/>
    </w:pPr>
    <w:rPr>
      <w:rFonts w:ascii="Tahoma" w:hAnsi="Tahoma" w:cs="Tahoma"/>
      <w:color w:val="515151"/>
      <w:sz w:val="16"/>
      <w:szCs w:val="16"/>
    </w:rPr>
  </w:style>
  <w:style w:type="paragraph" w:styleId="a8">
    <w:name w:val="footnote text"/>
    <w:aliases w:val="Текст сноски1,Текст сноски Знак Знак,Текст сноски Знак Знак Знак Знак Знак Знак Знак,Текст сноски Знак Знак Знак Знак Знак Знак Знак Знак Знак Знак Знак Знак,Текст сноски Знак Знак Знак Знак Знак Знак,Текст сноски Знак Знак Знак"/>
    <w:basedOn w:val="a"/>
    <w:link w:val="a9"/>
    <w:uiPriority w:val="99"/>
    <w:semiHidden/>
    <w:rsid w:val="00804757"/>
    <w:pPr>
      <w:spacing w:line="360" w:lineRule="auto"/>
      <w:ind w:firstLine="709"/>
      <w:jc w:val="both"/>
    </w:pPr>
    <w:rPr>
      <w:rFonts w:ascii="Arial" w:hAnsi="Arial" w:cs="Arial"/>
      <w:sz w:val="20"/>
      <w:szCs w:val="20"/>
    </w:rPr>
  </w:style>
  <w:style w:type="character" w:customStyle="1" w:styleId="a9">
    <w:name w:val="Текст сноски Знак"/>
    <w:aliases w:val="Текст сноски1 Знак,Текст сноски Знак Знак Знак1,Текст сноски Знак Знак Знак Знак Знак Знак Знак Знак,Текст сноски Знак Знак Знак Знак Знак Знак Знак Знак Знак Знак Знак Знак Знак,Текст сноски Знак Знак Знак Знак Знак Знак Знак1"/>
    <w:basedOn w:val="a0"/>
    <w:link w:val="a8"/>
    <w:uiPriority w:val="99"/>
    <w:semiHidden/>
    <w:rPr>
      <w:sz w:val="20"/>
      <w:szCs w:val="20"/>
    </w:rPr>
  </w:style>
  <w:style w:type="character" w:styleId="aa">
    <w:name w:val="footnote reference"/>
    <w:basedOn w:val="a0"/>
    <w:uiPriority w:val="99"/>
    <w:semiHidden/>
    <w:rsid w:val="00804757"/>
    <w:rPr>
      <w:vertAlign w:val="superscript"/>
    </w:rPr>
  </w:style>
  <w:style w:type="character" w:styleId="ab">
    <w:name w:val="annotation reference"/>
    <w:basedOn w:val="a0"/>
    <w:uiPriority w:val="99"/>
    <w:semiHidden/>
    <w:rsid w:val="00804757"/>
    <w:rPr>
      <w:sz w:val="16"/>
      <w:szCs w:val="16"/>
    </w:rPr>
  </w:style>
  <w:style w:type="paragraph" w:styleId="ac">
    <w:name w:val="Body Text Indent"/>
    <w:basedOn w:val="a"/>
    <w:link w:val="ad"/>
    <w:uiPriority w:val="99"/>
    <w:rsid w:val="00804757"/>
    <w:pPr>
      <w:spacing w:line="360" w:lineRule="auto"/>
      <w:ind w:firstLine="709"/>
      <w:jc w:val="both"/>
    </w:pPr>
    <w:rPr>
      <w:rFonts w:ascii="Arial" w:hAnsi="Arial" w:cs="Arial"/>
    </w:rPr>
  </w:style>
  <w:style w:type="character" w:customStyle="1" w:styleId="ad">
    <w:name w:val="Основной текст с отступом Знак"/>
    <w:basedOn w:val="a0"/>
    <w:link w:val="ac"/>
    <w:uiPriority w:val="99"/>
    <w:semiHidden/>
    <w:rPr>
      <w:sz w:val="24"/>
      <w:szCs w:val="24"/>
    </w:rPr>
  </w:style>
  <w:style w:type="character" w:styleId="ae">
    <w:name w:val="Hyperlink"/>
    <w:basedOn w:val="a0"/>
    <w:uiPriority w:val="99"/>
    <w:rsid w:val="00804757"/>
    <w:rPr>
      <w:color w:val="063AA0"/>
      <w:u w:val="none"/>
      <w:effect w:val="none"/>
    </w:rPr>
  </w:style>
  <w:style w:type="paragraph" w:styleId="21">
    <w:name w:val="Body Text Indent 2"/>
    <w:basedOn w:val="a"/>
    <w:link w:val="22"/>
    <w:uiPriority w:val="99"/>
    <w:rsid w:val="00804757"/>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paragraph" w:styleId="11">
    <w:name w:val="toc 1"/>
    <w:basedOn w:val="a"/>
    <w:next w:val="a"/>
    <w:autoRedefine/>
    <w:uiPriority w:val="99"/>
    <w:semiHidden/>
    <w:rsid w:val="00804757"/>
    <w:pPr>
      <w:spacing w:before="120"/>
    </w:pPr>
    <w:rPr>
      <w:b/>
      <w:bCs/>
      <w:i/>
      <w:iCs/>
    </w:rPr>
  </w:style>
  <w:style w:type="paragraph" w:styleId="af">
    <w:name w:val="No Spacing"/>
    <w:uiPriority w:val="99"/>
    <w:qFormat/>
    <w:rsid w:val="00804757"/>
    <w:pPr>
      <w:spacing w:after="0" w:line="240" w:lineRule="auto"/>
    </w:pPr>
    <w:rPr>
      <w:rFonts w:ascii="Calibri" w:hAnsi="Calibri" w:cs="Calibri"/>
      <w:lang w:eastAsia="en-US"/>
    </w:rPr>
  </w:style>
  <w:style w:type="paragraph" w:styleId="af0">
    <w:name w:val="List Paragraph"/>
    <w:basedOn w:val="a"/>
    <w:uiPriority w:val="99"/>
    <w:qFormat/>
    <w:rsid w:val="00804757"/>
    <w:pPr>
      <w:spacing w:after="200" w:line="276" w:lineRule="auto"/>
      <w:ind w:left="720"/>
    </w:pPr>
    <w:rPr>
      <w:rFonts w:ascii="Calibri" w:hAnsi="Calibri" w:cs="Calibri"/>
      <w:sz w:val="22"/>
      <w:szCs w:val="22"/>
      <w:lang w:eastAsia="en-US"/>
    </w:rPr>
  </w:style>
  <w:style w:type="character" w:styleId="af1">
    <w:name w:val="Strong"/>
    <w:basedOn w:val="a0"/>
    <w:uiPriority w:val="99"/>
    <w:qFormat/>
    <w:rsid w:val="00804757"/>
    <w:rPr>
      <w:b/>
      <w:bCs/>
    </w:rPr>
  </w:style>
  <w:style w:type="paragraph" w:customStyle="1" w:styleId="p2">
    <w:name w:val="p2"/>
    <w:basedOn w:val="a"/>
    <w:uiPriority w:val="99"/>
    <w:rsid w:val="00804757"/>
    <w:pPr>
      <w:spacing w:before="100" w:beforeAutospacing="1" w:after="100" w:afterAutospacing="1"/>
      <w:jc w:val="both"/>
    </w:pPr>
    <w:rPr>
      <w:rFonts w:ascii="Arial" w:hAnsi="Arial" w:cs="Arial"/>
      <w:color w:val="000000"/>
      <w:sz w:val="20"/>
      <w:szCs w:val="20"/>
    </w:rPr>
  </w:style>
  <w:style w:type="paragraph" w:customStyle="1" w:styleId="z1">
    <w:name w:val="z1"/>
    <w:basedOn w:val="a"/>
    <w:uiPriority w:val="99"/>
    <w:rsid w:val="00804757"/>
    <w:pPr>
      <w:spacing w:before="100" w:beforeAutospacing="1" w:after="100" w:afterAutospacing="1"/>
      <w:jc w:val="center"/>
    </w:pPr>
    <w:rPr>
      <w:rFonts w:ascii="Arial" w:hAnsi="Arial" w:cs="Arial"/>
      <w:b/>
      <w:bCs/>
      <w:color w:val="1A1A1A"/>
      <w:sz w:val="20"/>
      <w:szCs w:val="20"/>
    </w:rPr>
  </w:style>
  <w:style w:type="paragraph" w:styleId="23">
    <w:name w:val="Body Text 2"/>
    <w:basedOn w:val="a"/>
    <w:link w:val="24"/>
    <w:uiPriority w:val="99"/>
    <w:rsid w:val="00804757"/>
    <w:pPr>
      <w:spacing w:after="120" w:line="480" w:lineRule="auto"/>
    </w:pPr>
  </w:style>
  <w:style w:type="character" w:customStyle="1" w:styleId="24">
    <w:name w:val="Основной текст 2 Знак"/>
    <w:basedOn w:val="a0"/>
    <w:link w:val="23"/>
    <w:uiPriority w:val="99"/>
    <w:semiHidden/>
    <w:rPr>
      <w:sz w:val="24"/>
      <w:szCs w:val="24"/>
    </w:rPr>
  </w:style>
  <w:style w:type="paragraph" w:styleId="HTML">
    <w:name w:val="HTML Preformatted"/>
    <w:basedOn w:val="a"/>
    <w:link w:val="HTML0"/>
    <w:uiPriority w:val="99"/>
    <w:rsid w:val="00804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555555"/>
      <w:sz w:val="23"/>
      <w:szCs w:val="23"/>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31">
    <w:name w:val="Body Text Indent 3"/>
    <w:basedOn w:val="a"/>
    <w:link w:val="32"/>
    <w:uiPriority w:val="99"/>
    <w:rsid w:val="00804757"/>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af2">
    <w:name w:val="Title"/>
    <w:aliases w:val="1"/>
    <w:basedOn w:val="a"/>
    <w:link w:val="af3"/>
    <w:uiPriority w:val="99"/>
    <w:qFormat/>
    <w:rsid w:val="00804757"/>
    <w:pPr>
      <w:jc w:val="center"/>
    </w:pPr>
    <w:rPr>
      <w:b/>
      <w:bCs/>
      <w:sz w:val="32"/>
      <w:szCs w:val="32"/>
    </w:rPr>
  </w:style>
  <w:style w:type="character" w:customStyle="1" w:styleId="af3">
    <w:name w:val="Название Знак"/>
    <w:aliases w:val="1 Знак"/>
    <w:basedOn w:val="a0"/>
    <w:link w:val="af2"/>
    <w:uiPriority w:val="10"/>
    <w:rPr>
      <w:rFonts w:asciiTheme="majorHAnsi" w:eastAsiaTheme="majorEastAsia" w:hAnsiTheme="majorHAnsi" w:cstheme="majorBidi"/>
      <w:b/>
      <w:bCs/>
      <w:kern w:val="28"/>
      <w:sz w:val="32"/>
      <w:szCs w:val="32"/>
    </w:rPr>
  </w:style>
  <w:style w:type="paragraph" w:styleId="af4">
    <w:name w:val="Plain Text"/>
    <w:basedOn w:val="a"/>
    <w:link w:val="af5"/>
    <w:uiPriority w:val="99"/>
    <w:rsid w:val="00804757"/>
    <w:pPr>
      <w:autoSpaceDE w:val="0"/>
      <w:autoSpaceDN w:val="0"/>
      <w:spacing w:line="360" w:lineRule="auto"/>
      <w:ind w:firstLine="720"/>
      <w:jc w:val="both"/>
    </w:pPr>
    <w:rPr>
      <w:rFonts w:ascii="Courier New" w:hAnsi="Courier New" w:cs="Courier New"/>
      <w:color w:val="000000"/>
      <w:sz w:val="20"/>
      <w:szCs w:val="20"/>
    </w:rPr>
  </w:style>
  <w:style w:type="character" w:customStyle="1" w:styleId="af5">
    <w:name w:val="Текст Знак"/>
    <w:basedOn w:val="a0"/>
    <w:link w:val="af4"/>
    <w:uiPriority w:val="99"/>
    <w:semiHidden/>
    <w:rPr>
      <w:rFonts w:ascii="Courier New" w:hAnsi="Courier New" w:cs="Courier New"/>
      <w:sz w:val="20"/>
      <w:szCs w:val="20"/>
    </w:rPr>
  </w:style>
  <w:style w:type="paragraph" w:customStyle="1" w:styleId="YVA">
    <w:name w:val="YVA"/>
    <w:basedOn w:val="a"/>
    <w:uiPriority w:val="99"/>
    <w:rsid w:val="00804757"/>
    <w:pPr>
      <w:widowControl w:val="0"/>
      <w:autoSpaceDE w:val="0"/>
      <w:autoSpaceDN w:val="0"/>
      <w:adjustRightInd w:val="0"/>
      <w:spacing w:line="360" w:lineRule="auto"/>
      <w:ind w:firstLine="709"/>
      <w:jc w:val="both"/>
    </w:pPr>
    <w:rPr>
      <w:color w:val="000000"/>
      <w:sz w:val="28"/>
      <w:szCs w:val="28"/>
      <w:lang w:val="en-US"/>
    </w:rPr>
  </w:style>
  <w:style w:type="character" w:customStyle="1" w:styleId="articleseperator">
    <w:name w:val="article_seperator"/>
    <w:basedOn w:val="a0"/>
    <w:uiPriority w:val="99"/>
    <w:rsid w:val="00804757"/>
  </w:style>
  <w:style w:type="character" w:styleId="af6">
    <w:name w:val="Emphasis"/>
    <w:basedOn w:val="a0"/>
    <w:uiPriority w:val="99"/>
    <w:qFormat/>
    <w:rsid w:val="00804757"/>
    <w:rPr>
      <w:i/>
      <w:iCs/>
    </w:rPr>
  </w:style>
  <w:style w:type="paragraph" w:styleId="af7">
    <w:name w:val="Body Text"/>
    <w:basedOn w:val="a"/>
    <w:link w:val="af8"/>
    <w:uiPriority w:val="99"/>
    <w:rsid w:val="00804757"/>
    <w:pPr>
      <w:spacing w:after="120"/>
    </w:pPr>
  </w:style>
  <w:style w:type="character" w:customStyle="1" w:styleId="af8">
    <w:name w:val="Основной текст Знак"/>
    <w:basedOn w:val="a0"/>
    <w:link w:val="af7"/>
    <w:uiPriority w:val="99"/>
    <w:semiHidden/>
    <w:rPr>
      <w:sz w:val="24"/>
      <w:szCs w:val="24"/>
    </w:rPr>
  </w:style>
  <w:style w:type="paragraph" w:styleId="25">
    <w:name w:val="toc 2"/>
    <w:basedOn w:val="a"/>
    <w:next w:val="a"/>
    <w:autoRedefine/>
    <w:uiPriority w:val="99"/>
    <w:semiHidden/>
    <w:rsid w:val="00804757"/>
    <w:pPr>
      <w:ind w:left="240"/>
    </w:pPr>
  </w:style>
  <w:style w:type="paragraph" w:customStyle="1" w:styleId="ConsPlusNormal">
    <w:name w:val="ConsPlusNormal"/>
    <w:uiPriority w:val="99"/>
    <w:rsid w:val="00804757"/>
    <w:pPr>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804757"/>
    <w:pPr>
      <w:autoSpaceDE w:val="0"/>
      <w:autoSpaceDN w:val="0"/>
      <w:adjustRightInd w:val="0"/>
      <w:spacing w:after="0" w:line="240" w:lineRule="auto"/>
    </w:pPr>
    <w:rPr>
      <w:b/>
      <w:bCs/>
      <w:sz w:val="24"/>
      <w:szCs w:val="24"/>
    </w:rPr>
  </w:style>
  <w:style w:type="character" w:customStyle="1" w:styleId="gen1">
    <w:name w:val="gen1"/>
    <w:basedOn w:val="a0"/>
    <w:uiPriority w:val="99"/>
    <w:rsid w:val="00804757"/>
    <w:rPr>
      <w:rFonts w:ascii="Tahoma" w:hAnsi="Tahoma" w:cs="Tahoma"/>
      <w:sz w:val="20"/>
      <w:szCs w:val="20"/>
    </w:rPr>
  </w:style>
  <w:style w:type="character" w:customStyle="1" w:styleId="paragraph">
    <w:name w:val="paragraph"/>
    <w:basedOn w:val="a0"/>
    <w:uiPriority w:val="99"/>
    <w:rsid w:val="00804757"/>
  </w:style>
  <w:style w:type="paragraph" w:styleId="af9">
    <w:name w:val="footer"/>
    <w:basedOn w:val="a"/>
    <w:link w:val="afa"/>
    <w:uiPriority w:val="99"/>
    <w:rsid w:val="00804757"/>
    <w:pPr>
      <w:tabs>
        <w:tab w:val="center" w:pos="4677"/>
        <w:tab w:val="right" w:pos="9355"/>
      </w:tabs>
    </w:pPr>
  </w:style>
  <w:style w:type="character" w:customStyle="1" w:styleId="afa">
    <w:name w:val="Нижний колонтитул Знак"/>
    <w:basedOn w:val="a0"/>
    <w:link w:val="af9"/>
    <w:uiPriority w:val="99"/>
    <w:semiHidden/>
    <w:rPr>
      <w:sz w:val="24"/>
      <w:szCs w:val="24"/>
    </w:rPr>
  </w:style>
  <w:style w:type="paragraph" w:customStyle="1" w:styleId="Iiiaeuiue">
    <w:name w:val="Ii?iaeuiue"/>
    <w:uiPriority w:val="99"/>
    <w:rsid w:val="00804757"/>
    <w:pPr>
      <w:widowControl w:val="0"/>
      <w:autoSpaceDE w:val="0"/>
      <w:autoSpaceDN w:val="0"/>
      <w:adjustRightInd w:val="0"/>
      <w:spacing w:after="0" w:line="240" w:lineRule="auto"/>
      <w:ind w:firstLine="709"/>
      <w:jc w:val="both"/>
    </w:pPr>
    <w:rPr>
      <w:b/>
      <w:bCs/>
      <w:sz w:val="30"/>
      <w:szCs w:val="30"/>
    </w:rPr>
  </w:style>
  <w:style w:type="paragraph" w:customStyle="1" w:styleId="26">
    <w:name w:val="заголовок 2"/>
    <w:basedOn w:val="a"/>
    <w:next w:val="a"/>
    <w:uiPriority w:val="99"/>
    <w:rsid w:val="00804757"/>
    <w:pPr>
      <w:keepNext/>
      <w:autoSpaceDE w:val="0"/>
      <w:autoSpaceDN w:val="0"/>
      <w:spacing w:before="240" w:after="60"/>
      <w:ind w:firstLine="567"/>
    </w:pPr>
    <w:rPr>
      <w:b/>
      <w:bCs/>
      <w:sz w:val="20"/>
      <w:szCs w:val="20"/>
    </w:rPr>
  </w:style>
  <w:style w:type="paragraph" w:customStyle="1" w:styleId="33">
    <w:name w:val="заголовок 3"/>
    <w:basedOn w:val="a"/>
    <w:next w:val="a"/>
    <w:uiPriority w:val="99"/>
    <w:rsid w:val="00804757"/>
    <w:pPr>
      <w:keepNext/>
      <w:autoSpaceDE w:val="0"/>
      <w:autoSpaceDN w:val="0"/>
      <w:spacing w:before="240" w:after="60"/>
      <w:ind w:firstLine="567"/>
    </w:pPr>
    <w:rPr>
      <w:sz w:val="20"/>
      <w:szCs w:val="20"/>
    </w:rPr>
  </w:style>
  <w:style w:type="paragraph" w:customStyle="1" w:styleId="ConsPlusNonformat">
    <w:name w:val="ConsPlusNonformat"/>
    <w:uiPriority w:val="99"/>
    <w:rsid w:val="00804757"/>
    <w:pPr>
      <w:autoSpaceDE w:val="0"/>
      <w:autoSpaceDN w:val="0"/>
      <w:adjustRightInd w:val="0"/>
      <w:spacing w:after="0" w:line="240" w:lineRule="auto"/>
    </w:pPr>
    <w:rPr>
      <w:rFonts w:ascii="Courier New" w:hAnsi="Courier New" w:cs="Courier New"/>
      <w:sz w:val="20"/>
      <w:szCs w:val="20"/>
    </w:rPr>
  </w:style>
  <w:style w:type="paragraph" w:customStyle="1" w:styleId="ConsNormal">
    <w:name w:val="ConsNormal"/>
    <w:uiPriority w:val="99"/>
    <w:rsid w:val="00804757"/>
    <w:pPr>
      <w:autoSpaceDE w:val="0"/>
      <w:autoSpaceDN w:val="0"/>
      <w:adjustRightInd w:val="0"/>
      <w:spacing w:after="0" w:line="240" w:lineRule="auto"/>
      <w:ind w:right="19772" w:firstLine="720"/>
    </w:pPr>
    <w:rPr>
      <w:rFonts w:ascii="Arial" w:hAnsi="Arial" w:cs="Arial"/>
      <w:sz w:val="20"/>
      <w:szCs w:val="20"/>
    </w:rPr>
  </w:style>
  <w:style w:type="paragraph" w:styleId="34">
    <w:name w:val="Body Text 3"/>
    <w:basedOn w:val="a"/>
    <w:link w:val="35"/>
    <w:uiPriority w:val="99"/>
    <w:rsid w:val="00804757"/>
    <w:pPr>
      <w:jc w:val="center"/>
    </w:pPr>
    <w:rPr>
      <w:b/>
      <w:bCs/>
      <w:sz w:val="28"/>
      <w:szCs w:val="28"/>
    </w:rPr>
  </w:style>
  <w:style w:type="character" w:customStyle="1" w:styleId="35">
    <w:name w:val="Основной текст 3 Знак"/>
    <w:basedOn w:val="a0"/>
    <w:link w:val="34"/>
    <w:uiPriority w:val="99"/>
    <w:semiHidden/>
    <w:rPr>
      <w:sz w:val="16"/>
      <w:szCs w:val="16"/>
    </w:rPr>
  </w:style>
  <w:style w:type="paragraph" w:customStyle="1" w:styleId="H4">
    <w:name w:val="H4"/>
    <w:basedOn w:val="a"/>
    <w:next w:val="a"/>
    <w:uiPriority w:val="99"/>
    <w:rsid w:val="00804757"/>
    <w:pPr>
      <w:keepNext/>
      <w:spacing w:before="100" w:after="100"/>
      <w:outlineLvl w:val="4"/>
    </w:pPr>
    <w:rPr>
      <w:b/>
      <w:bCs/>
    </w:rPr>
  </w:style>
  <w:style w:type="paragraph" w:styleId="afb">
    <w:name w:val="endnote text"/>
    <w:basedOn w:val="a"/>
    <w:link w:val="afc"/>
    <w:uiPriority w:val="99"/>
    <w:semiHidden/>
    <w:rsid w:val="00804757"/>
    <w:rPr>
      <w:kern w:val="28"/>
      <w:sz w:val="20"/>
      <w:szCs w:val="20"/>
    </w:rPr>
  </w:style>
  <w:style w:type="character" w:customStyle="1" w:styleId="afc">
    <w:name w:val="Текст концевой сноски Знак"/>
    <w:basedOn w:val="a0"/>
    <w:link w:val="afb"/>
    <w:uiPriority w:val="99"/>
    <w:semiHidden/>
    <w:rPr>
      <w:sz w:val="20"/>
      <w:szCs w:val="20"/>
    </w:rPr>
  </w:style>
  <w:style w:type="paragraph" w:styleId="36">
    <w:name w:val="toc 3"/>
    <w:basedOn w:val="a"/>
    <w:next w:val="a"/>
    <w:autoRedefine/>
    <w:uiPriority w:val="99"/>
    <w:semiHidden/>
    <w:rsid w:val="00804757"/>
    <w:pPr>
      <w:ind w:left="200"/>
    </w:pPr>
    <w:rPr>
      <w:sz w:val="20"/>
      <w:szCs w:val="20"/>
    </w:rPr>
  </w:style>
  <w:style w:type="paragraph" w:styleId="41">
    <w:name w:val="toc 4"/>
    <w:basedOn w:val="a"/>
    <w:next w:val="a"/>
    <w:autoRedefine/>
    <w:uiPriority w:val="99"/>
    <w:semiHidden/>
    <w:rsid w:val="00804757"/>
    <w:pPr>
      <w:ind w:left="400"/>
    </w:pPr>
    <w:rPr>
      <w:sz w:val="20"/>
      <w:szCs w:val="20"/>
    </w:rPr>
  </w:style>
  <w:style w:type="paragraph" w:styleId="5">
    <w:name w:val="toc 5"/>
    <w:basedOn w:val="a"/>
    <w:next w:val="a"/>
    <w:autoRedefine/>
    <w:uiPriority w:val="99"/>
    <w:semiHidden/>
    <w:rsid w:val="00804757"/>
    <w:pPr>
      <w:ind w:left="600"/>
    </w:pPr>
    <w:rPr>
      <w:sz w:val="20"/>
      <w:szCs w:val="20"/>
    </w:rPr>
  </w:style>
  <w:style w:type="paragraph" w:styleId="6">
    <w:name w:val="toc 6"/>
    <w:basedOn w:val="a"/>
    <w:next w:val="a"/>
    <w:autoRedefine/>
    <w:uiPriority w:val="99"/>
    <w:semiHidden/>
    <w:rsid w:val="00804757"/>
    <w:pPr>
      <w:ind w:left="800"/>
    </w:pPr>
    <w:rPr>
      <w:sz w:val="20"/>
      <w:szCs w:val="20"/>
    </w:rPr>
  </w:style>
  <w:style w:type="paragraph" w:styleId="7">
    <w:name w:val="toc 7"/>
    <w:basedOn w:val="a"/>
    <w:next w:val="a"/>
    <w:autoRedefine/>
    <w:uiPriority w:val="99"/>
    <w:semiHidden/>
    <w:rsid w:val="00804757"/>
    <w:pPr>
      <w:ind w:left="1000"/>
    </w:pPr>
    <w:rPr>
      <w:sz w:val="20"/>
      <w:szCs w:val="20"/>
    </w:rPr>
  </w:style>
  <w:style w:type="paragraph" w:styleId="8">
    <w:name w:val="toc 8"/>
    <w:basedOn w:val="a"/>
    <w:next w:val="a"/>
    <w:autoRedefine/>
    <w:uiPriority w:val="99"/>
    <w:semiHidden/>
    <w:rsid w:val="00804757"/>
    <w:pPr>
      <w:ind w:left="1200"/>
    </w:pPr>
    <w:rPr>
      <w:sz w:val="20"/>
      <w:szCs w:val="20"/>
    </w:rPr>
  </w:style>
  <w:style w:type="paragraph" w:styleId="9">
    <w:name w:val="toc 9"/>
    <w:basedOn w:val="a"/>
    <w:next w:val="a"/>
    <w:autoRedefine/>
    <w:uiPriority w:val="99"/>
    <w:semiHidden/>
    <w:rsid w:val="00804757"/>
    <w:pPr>
      <w:ind w:left="1400"/>
    </w:pPr>
    <w:rPr>
      <w:sz w:val="20"/>
      <w:szCs w:val="20"/>
    </w:rPr>
  </w:style>
  <w:style w:type="paragraph" w:styleId="afd">
    <w:name w:val="Balloon Text"/>
    <w:basedOn w:val="a"/>
    <w:link w:val="afe"/>
    <w:uiPriority w:val="99"/>
    <w:semiHidden/>
    <w:rsid w:val="00804757"/>
    <w:rPr>
      <w:rFonts w:ascii="Tahoma" w:hAnsi="Tahoma" w:cs="Tahoma"/>
      <w:sz w:val="16"/>
      <w:szCs w:val="16"/>
    </w:rPr>
  </w:style>
  <w:style w:type="character" w:customStyle="1" w:styleId="afe">
    <w:name w:val="Текст выноски Знак"/>
    <w:basedOn w:val="a0"/>
    <w:link w:val="afd"/>
    <w:uiPriority w:val="99"/>
    <w:semiHidden/>
    <w:rPr>
      <w:rFonts w:ascii="Segoe UI" w:hAnsi="Segoe UI" w:cs="Segoe UI"/>
      <w:sz w:val="18"/>
      <w:szCs w:val="18"/>
    </w:rPr>
  </w:style>
  <w:style w:type="character" w:customStyle="1" w:styleId="aff">
    <w:name w:val="Информблок"/>
    <w:basedOn w:val="a0"/>
    <w:uiPriority w:val="99"/>
    <w:rsid w:val="00804757"/>
    <w:rPr>
      <w:i/>
      <w:iCs/>
    </w:rPr>
  </w:style>
  <w:style w:type="paragraph" w:customStyle="1" w:styleId="aff0">
    <w:name w:val="Итоговая информация"/>
    <w:basedOn w:val="a"/>
    <w:uiPriority w:val="99"/>
    <w:rsid w:val="00804757"/>
    <w:pPr>
      <w:tabs>
        <w:tab w:val="left" w:pos="1134"/>
        <w:tab w:val="right" w:pos="9072"/>
      </w:tabs>
      <w:spacing w:line="360" w:lineRule="auto"/>
      <w:jc w:val="both"/>
    </w:pPr>
    <w:rPr>
      <w:sz w:val="28"/>
      <w:szCs w:val="28"/>
      <w:lang w:val="en-US"/>
    </w:rPr>
  </w:style>
  <w:style w:type="paragraph" w:customStyle="1" w:styleId="aff1">
    <w:name w:val="Название таблицы"/>
    <w:basedOn w:val="a"/>
    <w:next w:val="a"/>
    <w:uiPriority w:val="99"/>
    <w:rsid w:val="00804757"/>
    <w:pPr>
      <w:spacing w:line="360" w:lineRule="auto"/>
      <w:jc w:val="center"/>
    </w:pPr>
    <w:rPr>
      <w:sz w:val="28"/>
      <w:szCs w:val="28"/>
    </w:rPr>
  </w:style>
  <w:style w:type="paragraph" w:customStyle="1" w:styleId="aff2">
    <w:name w:val="Подпись к рисунку"/>
    <w:basedOn w:val="a"/>
    <w:uiPriority w:val="99"/>
    <w:rsid w:val="00804757"/>
    <w:pPr>
      <w:keepLines/>
      <w:suppressAutoHyphens/>
      <w:spacing w:after="360" w:line="360" w:lineRule="auto"/>
      <w:jc w:val="center"/>
    </w:pPr>
  </w:style>
  <w:style w:type="paragraph" w:customStyle="1" w:styleId="aff3">
    <w:name w:val="Подпись к таблице"/>
    <w:basedOn w:val="a"/>
    <w:uiPriority w:val="99"/>
    <w:rsid w:val="00804757"/>
    <w:pPr>
      <w:spacing w:line="360" w:lineRule="auto"/>
      <w:jc w:val="right"/>
    </w:pPr>
    <w:rPr>
      <w:sz w:val="28"/>
      <w:szCs w:val="28"/>
    </w:rPr>
  </w:style>
  <w:style w:type="paragraph" w:customStyle="1" w:styleId="aff4">
    <w:name w:val="Экспликация"/>
    <w:basedOn w:val="a"/>
    <w:next w:val="a"/>
    <w:uiPriority w:val="99"/>
    <w:rsid w:val="00804757"/>
    <w:pPr>
      <w:tabs>
        <w:tab w:val="left" w:pos="1276"/>
      </w:tabs>
      <w:spacing w:line="360" w:lineRule="auto"/>
      <w:ind w:left="907"/>
      <w:jc w:val="both"/>
    </w:pPr>
    <w:rPr>
      <w:sz w:val="20"/>
      <w:szCs w:val="20"/>
      <w:lang w:val="en-US"/>
    </w:rPr>
  </w:style>
  <w:style w:type="table" w:styleId="aff5">
    <w:name w:val="Table Grid"/>
    <w:basedOn w:val="a1"/>
    <w:uiPriority w:val="99"/>
    <w:rsid w:val="0080475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Прижатый влево"/>
    <w:basedOn w:val="a"/>
    <w:next w:val="a"/>
    <w:uiPriority w:val="99"/>
    <w:rsid w:val="00804757"/>
    <w:pPr>
      <w:autoSpaceDE w:val="0"/>
      <w:autoSpaceDN w:val="0"/>
      <w:adjustRightInd w:val="0"/>
    </w:pPr>
    <w:rPr>
      <w:rFonts w:ascii="Arial" w:hAnsi="Arial" w:cs="Arial"/>
      <w:sz w:val="20"/>
      <w:szCs w:val="20"/>
    </w:rPr>
  </w:style>
  <w:style w:type="paragraph" w:customStyle="1" w:styleId="h3lit">
    <w:name w:val="h3lit"/>
    <w:basedOn w:val="a"/>
    <w:uiPriority w:val="99"/>
    <w:rsid w:val="00804757"/>
    <w:pPr>
      <w:spacing w:before="100" w:beforeAutospacing="1" w:after="100" w:afterAutospacing="1"/>
    </w:pPr>
    <w:rPr>
      <w:rFonts w:ascii="Arial Unicode MS" w:eastAsia="Arial Unicode MS" w:hAnsi="Arial Unicode MS" w:cs="Arial Unicode MS"/>
      <w:b/>
      <w:bCs/>
      <w:i/>
      <w:iCs/>
      <w:color w:val="3508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6834</Words>
  <Characters>38958</Characters>
  <Application>Microsoft Office Word</Application>
  <DocSecurity>0</DocSecurity>
  <Lines>324</Lines>
  <Paragraphs>91</Paragraphs>
  <ScaleCrop>false</ScaleCrop>
  <Company>Home</Company>
  <LinksUpToDate>false</LinksUpToDate>
  <CharactersWithSpaces>45701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российских домохозяйств по структуре потребления товаров и услуг</dc:title>
  <dc:subject/>
  <dc:creator>Alena</dc:creator>
  <cp:keywords/>
  <dc:description/>
  <cp:lastModifiedBy>admin</cp:lastModifiedBy>
  <cp:revision>2</cp:revision>
  <dcterms:created xsi:type="dcterms:W3CDTF">2014-02-20T03:51:00Z</dcterms:created>
  <dcterms:modified xsi:type="dcterms:W3CDTF">2014-02-20T03:51:00Z</dcterms:modified>
</cp:coreProperties>
</file>