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C91" w:rsidRPr="003B1710" w:rsidRDefault="003B1710" w:rsidP="005F0601">
      <w:pPr>
        <w:spacing w:line="360" w:lineRule="auto"/>
        <w:jc w:val="center"/>
        <w:rPr>
          <w:sz w:val="28"/>
          <w:szCs w:val="28"/>
        </w:rPr>
      </w:pPr>
      <w:r>
        <w:rPr>
          <w:sz w:val="28"/>
          <w:szCs w:val="28"/>
        </w:rPr>
        <w:t xml:space="preserve">Содержание </w:t>
      </w:r>
    </w:p>
    <w:p w:rsidR="00ED4C91" w:rsidRDefault="00ED4C91" w:rsidP="005F0601">
      <w:pPr>
        <w:spacing w:line="360" w:lineRule="auto"/>
        <w:jc w:val="center"/>
        <w:rPr>
          <w:sz w:val="28"/>
          <w:szCs w:val="28"/>
        </w:rPr>
      </w:pPr>
    </w:p>
    <w:p w:rsidR="00823E26" w:rsidRPr="00823E26" w:rsidRDefault="00823E26" w:rsidP="00823E26">
      <w:pPr>
        <w:spacing w:line="360" w:lineRule="auto"/>
        <w:jc w:val="center"/>
        <w:rPr>
          <w:sz w:val="28"/>
          <w:szCs w:val="28"/>
        </w:rPr>
      </w:pPr>
    </w:p>
    <w:p w:rsidR="003B1710" w:rsidRDefault="00823E26" w:rsidP="00823E26">
      <w:pPr>
        <w:pStyle w:val="10"/>
        <w:tabs>
          <w:tab w:val="right" w:leader="dot" w:pos="10195"/>
        </w:tabs>
        <w:spacing w:line="360" w:lineRule="auto"/>
        <w:rPr>
          <w:noProof/>
          <w:sz w:val="28"/>
          <w:szCs w:val="28"/>
        </w:rPr>
      </w:pPr>
      <w:r w:rsidRPr="00823E26">
        <w:rPr>
          <w:sz w:val="28"/>
          <w:szCs w:val="28"/>
        </w:rPr>
        <w:fldChar w:fldCharType="begin"/>
      </w:r>
      <w:r w:rsidRPr="00823E26">
        <w:rPr>
          <w:sz w:val="28"/>
          <w:szCs w:val="28"/>
        </w:rPr>
        <w:instrText xml:space="preserve"> TOC \o "1-3" \h \z \u </w:instrText>
      </w:r>
      <w:r w:rsidRPr="00823E26">
        <w:rPr>
          <w:sz w:val="28"/>
          <w:szCs w:val="28"/>
        </w:rPr>
        <w:fldChar w:fldCharType="separate"/>
      </w:r>
      <w:hyperlink w:anchor="_Toc274700741" w:history="1">
        <w:r w:rsidRPr="00823E26">
          <w:rPr>
            <w:rStyle w:val="a9"/>
            <w:noProof/>
            <w:sz w:val="28"/>
            <w:szCs w:val="28"/>
          </w:rPr>
          <w:t>Введение</w:t>
        </w:r>
        <w:r w:rsidRPr="00823E26">
          <w:rPr>
            <w:noProof/>
            <w:webHidden/>
            <w:sz w:val="28"/>
            <w:szCs w:val="28"/>
          </w:rPr>
          <w:tab/>
        </w:r>
        <w:r w:rsidRPr="00823E26">
          <w:rPr>
            <w:noProof/>
            <w:webHidden/>
            <w:sz w:val="28"/>
            <w:szCs w:val="28"/>
          </w:rPr>
          <w:fldChar w:fldCharType="begin"/>
        </w:r>
        <w:r w:rsidRPr="00823E26">
          <w:rPr>
            <w:noProof/>
            <w:webHidden/>
            <w:sz w:val="28"/>
            <w:szCs w:val="28"/>
          </w:rPr>
          <w:instrText xml:space="preserve"> PAGEREF _Toc274700741 \h </w:instrText>
        </w:r>
        <w:r w:rsidRPr="00823E26">
          <w:rPr>
            <w:noProof/>
            <w:webHidden/>
            <w:sz w:val="28"/>
            <w:szCs w:val="28"/>
          </w:rPr>
        </w:r>
        <w:r w:rsidRPr="00823E26">
          <w:rPr>
            <w:noProof/>
            <w:webHidden/>
            <w:sz w:val="28"/>
            <w:szCs w:val="28"/>
          </w:rPr>
          <w:fldChar w:fldCharType="separate"/>
        </w:r>
        <w:r w:rsidR="00A7294A">
          <w:rPr>
            <w:noProof/>
            <w:webHidden/>
            <w:sz w:val="28"/>
            <w:szCs w:val="28"/>
          </w:rPr>
          <w:t>3</w:t>
        </w:r>
        <w:r w:rsidRPr="00823E26">
          <w:rPr>
            <w:noProof/>
            <w:webHidden/>
            <w:sz w:val="28"/>
            <w:szCs w:val="28"/>
          </w:rPr>
          <w:fldChar w:fldCharType="end"/>
        </w:r>
      </w:hyperlink>
    </w:p>
    <w:p w:rsidR="00823E26" w:rsidRPr="00823E26" w:rsidRDefault="00055BC7" w:rsidP="00823E26">
      <w:pPr>
        <w:pStyle w:val="10"/>
        <w:tabs>
          <w:tab w:val="right" w:leader="dot" w:pos="10195"/>
        </w:tabs>
        <w:spacing w:line="360" w:lineRule="auto"/>
        <w:rPr>
          <w:noProof/>
          <w:sz w:val="28"/>
          <w:szCs w:val="28"/>
        </w:rPr>
      </w:pPr>
      <w:hyperlink w:anchor="_Toc274700742" w:history="1">
        <w:r w:rsidR="00823E26" w:rsidRPr="00823E26">
          <w:rPr>
            <w:rStyle w:val="a9"/>
            <w:noProof/>
            <w:sz w:val="28"/>
            <w:szCs w:val="28"/>
          </w:rPr>
          <w:t>1. Краткая характеристика предприятия ЗАО «РоссСтройИнвест»</w:t>
        </w:r>
        <w:r w:rsidR="00823E26" w:rsidRPr="00823E26">
          <w:rPr>
            <w:noProof/>
            <w:webHidden/>
            <w:sz w:val="28"/>
            <w:szCs w:val="28"/>
          </w:rPr>
          <w:tab/>
        </w:r>
        <w:r w:rsidR="00823E26" w:rsidRPr="00823E26">
          <w:rPr>
            <w:noProof/>
            <w:webHidden/>
            <w:sz w:val="28"/>
            <w:szCs w:val="28"/>
          </w:rPr>
          <w:fldChar w:fldCharType="begin"/>
        </w:r>
        <w:r w:rsidR="00823E26" w:rsidRPr="00823E26">
          <w:rPr>
            <w:noProof/>
            <w:webHidden/>
            <w:sz w:val="28"/>
            <w:szCs w:val="28"/>
          </w:rPr>
          <w:instrText xml:space="preserve"> PAGEREF _Toc274700742 \h </w:instrText>
        </w:r>
        <w:r w:rsidR="00823E26" w:rsidRPr="00823E26">
          <w:rPr>
            <w:noProof/>
            <w:webHidden/>
            <w:sz w:val="28"/>
            <w:szCs w:val="28"/>
          </w:rPr>
        </w:r>
        <w:r w:rsidR="00823E26" w:rsidRPr="00823E26">
          <w:rPr>
            <w:noProof/>
            <w:webHidden/>
            <w:sz w:val="28"/>
            <w:szCs w:val="28"/>
          </w:rPr>
          <w:fldChar w:fldCharType="separate"/>
        </w:r>
        <w:r w:rsidR="00A7294A">
          <w:rPr>
            <w:noProof/>
            <w:webHidden/>
            <w:sz w:val="28"/>
            <w:szCs w:val="28"/>
          </w:rPr>
          <w:t>8</w:t>
        </w:r>
        <w:r w:rsidR="00823E26" w:rsidRPr="00823E26">
          <w:rPr>
            <w:noProof/>
            <w:webHidden/>
            <w:sz w:val="28"/>
            <w:szCs w:val="28"/>
          </w:rPr>
          <w:fldChar w:fldCharType="end"/>
        </w:r>
      </w:hyperlink>
    </w:p>
    <w:p w:rsidR="00823E26" w:rsidRPr="00823E26" w:rsidRDefault="00055BC7" w:rsidP="00823E26">
      <w:pPr>
        <w:pStyle w:val="10"/>
        <w:tabs>
          <w:tab w:val="right" w:leader="dot" w:pos="10195"/>
        </w:tabs>
        <w:spacing w:line="360" w:lineRule="auto"/>
        <w:rPr>
          <w:noProof/>
          <w:sz w:val="28"/>
          <w:szCs w:val="28"/>
        </w:rPr>
      </w:pPr>
      <w:hyperlink w:anchor="_Toc274700743" w:history="1">
        <w:r w:rsidR="00823E26" w:rsidRPr="00823E26">
          <w:rPr>
            <w:rStyle w:val="a9"/>
            <w:noProof/>
            <w:sz w:val="28"/>
            <w:szCs w:val="28"/>
          </w:rPr>
          <w:t>2. Структура управления организацией ЗАО «РоссСтройИнвест»</w:t>
        </w:r>
        <w:r w:rsidR="00823E26" w:rsidRPr="00823E26">
          <w:rPr>
            <w:noProof/>
            <w:webHidden/>
            <w:sz w:val="28"/>
            <w:szCs w:val="28"/>
          </w:rPr>
          <w:tab/>
        </w:r>
        <w:r w:rsidR="00823E26" w:rsidRPr="00823E26">
          <w:rPr>
            <w:noProof/>
            <w:webHidden/>
            <w:sz w:val="28"/>
            <w:szCs w:val="28"/>
          </w:rPr>
          <w:fldChar w:fldCharType="begin"/>
        </w:r>
        <w:r w:rsidR="00823E26" w:rsidRPr="00823E26">
          <w:rPr>
            <w:noProof/>
            <w:webHidden/>
            <w:sz w:val="28"/>
            <w:szCs w:val="28"/>
          </w:rPr>
          <w:instrText xml:space="preserve"> PAGEREF _Toc274700743 \h </w:instrText>
        </w:r>
        <w:r w:rsidR="00823E26" w:rsidRPr="00823E26">
          <w:rPr>
            <w:noProof/>
            <w:webHidden/>
            <w:sz w:val="28"/>
            <w:szCs w:val="28"/>
          </w:rPr>
        </w:r>
        <w:r w:rsidR="00823E26" w:rsidRPr="00823E26">
          <w:rPr>
            <w:noProof/>
            <w:webHidden/>
            <w:sz w:val="28"/>
            <w:szCs w:val="28"/>
          </w:rPr>
          <w:fldChar w:fldCharType="separate"/>
        </w:r>
        <w:r w:rsidR="00A7294A">
          <w:rPr>
            <w:noProof/>
            <w:webHidden/>
            <w:sz w:val="28"/>
            <w:szCs w:val="28"/>
          </w:rPr>
          <w:t>12</w:t>
        </w:r>
        <w:r w:rsidR="00823E26" w:rsidRPr="00823E26">
          <w:rPr>
            <w:noProof/>
            <w:webHidden/>
            <w:sz w:val="28"/>
            <w:szCs w:val="28"/>
          </w:rPr>
          <w:fldChar w:fldCharType="end"/>
        </w:r>
      </w:hyperlink>
    </w:p>
    <w:p w:rsidR="00823E26" w:rsidRPr="00823E26" w:rsidRDefault="00055BC7" w:rsidP="00823E26">
      <w:pPr>
        <w:pStyle w:val="10"/>
        <w:tabs>
          <w:tab w:val="right" w:leader="dot" w:pos="10195"/>
        </w:tabs>
        <w:spacing w:line="360" w:lineRule="auto"/>
        <w:rPr>
          <w:noProof/>
          <w:sz w:val="28"/>
          <w:szCs w:val="28"/>
        </w:rPr>
      </w:pPr>
      <w:hyperlink w:anchor="_Toc274700744" w:history="1">
        <w:r w:rsidR="00823E26" w:rsidRPr="00823E26">
          <w:rPr>
            <w:rStyle w:val="a9"/>
            <w:noProof/>
            <w:sz w:val="28"/>
            <w:szCs w:val="28"/>
          </w:rPr>
          <w:t>3. Характеристика финансово-экономического состояния ЗАО «РоссСтройИнвест»</w:t>
        </w:r>
        <w:r w:rsidR="00823E26" w:rsidRPr="00823E26">
          <w:rPr>
            <w:noProof/>
            <w:webHidden/>
            <w:sz w:val="28"/>
            <w:szCs w:val="28"/>
          </w:rPr>
          <w:tab/>
        </w:r>
        <w:r w:rsidR="00823E26" w:rsidRPr="00823E26">
          <w:rPr>
            <w:noProof/>
            <w:webHidden/>
            <w:sz w:val="28"/>
            <w:szCs w:val="28"/>
          </w:rPr>
          <w:fldChar w:fldCharType="begin"/>
        </w:r>
        <w:r w:rsidR="00823E26" w:rsidRPr="00823E26">
          <w:rPr>
            <w:noProof/>
            <w:webHidden/>
            <w:sz w:val="28"/>
            <w:szCs w:val="28"/>
          </w:rPr>
          <w:instrText xml:space="preserve"> PAGEREF _Toc274700744 \h </w:instrText>
        </w:r>
        <w:r w:rsidR="00823E26" w:rsidRPr="00823E26">
          <w:rPr>
            <w:noProof/>
            <w:webHidden/>
            <w:sz w:val="28"/>
            <w:szCs w:val="28"/>
          </w:rPr>
        </w:r>
        <w:r w:rsidR="00823E26" w:rsidRPr="00823E26">
          <w:rPr>
            <w:noProof/>
            <w:webHidden/>
            <w:sz w:val="28"/>
            <w:szCs w:val="28"/>
          </w:rPr>
          <w:fldChar w:fldCharType="separate"/>
        </w:r>
        <w:r w:rsidR="00A7294A">
          <w:rPr>
            <w:noProof/>
            <w:webHidden/>
            <w:sz w:val="28"/>
            <w:szCs w:val="28"/>
          </w:rPr>
          <w:t>14</w:t>
        </w:r>
        <w:r w:rsidR="00823E26" w:rsidRPr="00823E26">
          <w:rPr>
            <w:noProof/>
            <w:webHidden/>
            <w:sz w:val="28"/>
            <w:szCs w:val="28"/>
          </w:rPr>
          <w:fldChar w:fldCharType="end"/>
        </w:r>
      </w:hyperlink>
    </w:p>
    <w:p w:rsidR="00823E26" w:rsidRPr="00823E26" w:rsidRDefault="00055BC7" w:rsidP="00823E26">
      <w:pPr>
        <w:pStyle w:val="10"/>
        <w:tabs>
          <w:tab w:val="right" w:leader="dot" w:pos="10195"/>
        </w:tabs>
        <w:spacing w:line="360" w:lineRule="auto"/>
        <w:rPr>
          <w:noProof/>
          <w:sz w:val="28"/>
          <w:szCs w:val="28"/>
        </w:rPr>
      </w:pPr>
      <w:hyperlink w:anchor="_Toc274700745" w:history="1">
        <w:r w:rsidR="00823E26" w:rsidRPr="00823E26">
          <w:rPr>
            <w:rStyle w:val="a9"/>
            <w:noProof/>
            <w:sz w:val="28"/>
            <w:szCs w:val="28"/>
          </w:rPr>
          <w:t>4. Анализ сильных и слабых сторон организации – ЗАО «РоссСтройИнвест»</w:t>
        </w:r>
        <w:r w:rsidR="00823E26" w:rsidRPr="00823E26">
          <w:rPr>
            <w:noProof/>
            <w:webHidden/>
            <w:sz w:val="28"/>
            <w:szCs w:val="28"/>
          </w:rPr>
          <w:tab/>
        </w:r>
        <w:r w:rsidR="00823E26" w:rsidRPr="00823E26">
          <w:rPr>
            <w:noProof/>
            <w:webHidden/>
            <w:sz w:val="28"/>
            <w:szCs w:val="28"/>
          </w:rPr>
          <w:fldChar w:fldCharType="begin"/>
        </w:r>
        <w:r w:rsidR="00823E26" w:rsidRPr="00823E26">
          <w:rPr>
            <w:noProof/>
            <w:webHidden/>
            <w:sz w:val="28"/>
            <w:szCs w:val="28"/>
          </w:rPr>
          <w:instrText xml:space="preserve"> PAGEREF _Toc274700745 \h </w:instrText>
        </w:r>
        <w:r w:rsidR="00823E26" w:rsidRPr="00823E26">
          <w:rPr>
            <w:noProof/>
            <w:webHidden/>
            <w:sz w:val="28"/>
            <w:szCs w:val="28"/>
          </w:rPr>
        </w:r>
        <w:r w:rsidR="00823E26" w:rsidRPr="00823E26">
          <w:rPr>
            <w:noProof/>
            <w:webHidden/>
            <w:sz w:val="28"/>
            <w:szCs w:val="28"/>
          </w:rPr>
          <w:fldChar w:fldCharType="separate"/>
        </w:r>
        <w:r w:rsidR="00A7294A">
          <w:rPr>
            <w:noProof/>
            <w:webHidden/>
            <w:sz w:val="28"/>
            <w:szCs w:val="28"/>
          </w:rPr>
          <w:t>16</w:t>
        </w:r>
        <w:r w:rsidR="00823E26" w:rsidRPr="00823E26">
          <w:rPr>
            <w:noProof/>
            <w:webHidden/>
            <w:sz w:val="28"/>
            <w:szCs w:val="28"/>
          </w:rPr>
          <w:fldChar w:fldCharType="end"/>
        </w:r>
      </w:hyperlink>
    </w:p>
    <w:p w:rsidR="00823E26" w:rsidRPr="00823E26" w:rsidRDefault="00055BC7" w:rsidP="00823E26">
      <w:pPr>
        <w:pStyle w:val="10"/>
        <w:tabs>
          <w:tab w:val="right" w:leader="dot" w:pos="10195"/>
        </w:tabs>
        <w:spacing w:line="360" w:lineRule="auto"/>
        <w:rPr>
          <w:noProof/>
          <w:sz w:val="28"/>
          <w:szCs w:val="28"/>
        </w:rPr>
      </w:pPr>
      <w:hyperlink w:anchor="_Toc274700746" w:history="1">
        <w:r w:rsidR="00823E26" w:rsidRPr="00823E26">
          <w:rPr>
            <w:rStyle w:val="a9"/>
            <w:noProof/>
            <w:sz w:val="28"/>
            <w:szCs w:val="28"/>
          </w:rPr>
          <w:t>Заключение</w:t>
        </w:r>
        <w:r w:rsidR="00823E26" w:rsidRPr="00823E26">
          <w:rPr>
            <w:noProof/>
            <w:webHidden/>
            <w:sz w:val="28"/>
            <w:szCs w:val="28"/>
          </w:rPr>
          <w:tab/>
        </w:r>
        <w:r w:rsidR="00823E26" w:rsidRPr="00823E26">
          <w:rPr>
            <w:noProof/>
            <w:webHidden/>
            <w:sz w:val="28"/>
            <w:szCs w:val="28"/>
          </w:rPr>
          <w:fldChar w:fldCharType="begin"/>
        </w:r>
        <w:r w:rsidR="00823E26" w:rsidRPr="00823E26">
          <w:rPr>
            <w:noProof/>
            <w:webHidden/>
            <w:sz w:val="28"/>
            <w:szCs w:val="28"/>
          </w:rPr>
          <w:instrText xml:space="preserve"> PAGEREF _Toc274700746 \h </w:instrText>
        </w:r>
        <w:r w:rsidR="00823E26" w:rsidRPr="00823E26">
          <w:rPr>
            <w:noProof/>
            <w:webHidden/>
            <w:sz w:val="28"/>
            <w:szCs w:val="28"/>
          </w:rPr>
        </w:r>
        <w:r w:rsidR="00823E26" w:rsidRPr="00823E26">
          <w:rPr>
            <w:noProof/>
            <w:webHidden/>
            <w:sz w:val="28"/>
            <w:szCs w:val="28"/>
          </w:rPr>
          <w:fldChar w:fldCharType="separate"/>
        </w:r>
        <w:r w:rsidR="00A7294A">
          <w:rPr>
            <w:noProof/>
            <w:webHidden/>
            <w:sz w:val="28"/>
            <w:szCs w:val="28"/>
          </w:rPr>
          <w:t>24</w:t>
        </w:r>
        <w:r w:rsidR="00823E26" w:rsidRPr="00823E26">
          <w:rPr>
            <w:noProof/>
            <w:webHidden/>
            <w:sz w:val="28"/>
            <w:szCs w:val="28"/>
          </w:rPr>
          <w:fldChar w:fldCharType="end"/>
        </w:r>
      </w:hyperlink>
    </w:p>
    <w:p w:rsidR="00823E26" w:rsidRPr="00823E26" w:rsidRDefault="00055BC7" w:rsidP="00823E26">
      <w:pPr>
        <w:pStyle w:val="10"/>
        <w:tabs>
          <w:tab w:val="right" w:leader="dot" w:pos="10195"/>
        </w:tabs>
        <w:spacing w:line="360" w:lineRule="auto"/>
        <w:rPr>
          <w:noProof/>
          <w:sz w:val="28"/>
          <w:szCs w:val="28"/>
        </w:rPr>
      </w:pPr>
      <w:hyperlink w:anchor="_Toc274700747" w:history="1">
        <w:r w:rsidR="00823E26" w:rsidRPr="00823E26">
          <w:rPr>
            <w:rStyle w:val="a9"/>
            <w:noProof/>
            <w:sz w:val="28"/>
            <w:szCs w:val="28"/>
          </w:rPr>
          <w:t>Список нормативно-правовых актов и литературы</w:t>
        </w:r>
        <w:r w:rsidR="00823E26" w:rsidRPr="00823E26">
          <w:rPr>
            <w:noProof/>
            <w:webHidden/>
            <w:sz w:val="28"/>
            <w:szCs w:val="28"/>
          </w:rPr>
          <w:tab/>
        </w:r>
        <w:r w:rsidR="00823E26" w:rsidRPr="00823E26">
          <w:rPr>
            <w:noProof/>
            <w:webHidden/>
            <w:sz w:val="28"/>
            <w:szCs w:val="28"/>
          </w:rPr>
          <w:fldChar w:fldCharType="begin"/>
        </w:r>
        <w:r w:rsidR="00823E26" w:rsidRPr="00823E26">
          <w:rPr>
            <w:noProof/>
            <w:webHidden/>
            <w:sz w:val="28"/>
            <w:szCs w:val="28"/>
          </w:rPr>
          <w:instrText xml:space="preserve"> PAGEREF _Toc274700747 \h </w:instrText>
        </w:r>
        <w:r w:rsidR="00823E26" w:rsidRPr="00823E26">
          <w:rPr>
            <w:noProof/>
            <w:webHidden/>
            <w:sz w:val="28"/>
            <w:szCs w:val="28"/>
          </w:rPr>
        </w:r>
        <w:r w:rsidR="00823E26" w:rsidRPr="00823E26">
          <w:rPr>
            <w:noProof/>
            <w:webHidden/>
            <w:sz w:val="28"/>
            <w:szCs w:val="28"/>
          </w:rPr>
          <w:fldChar w:fldCharType="separate"/>
        </w:r>
        <w:r w:rsidR="00A7294A">
          <w:rPr>
            <w:noProof/>
            <w:webHidden/>
            <w:sz w:val="28"/>
            <w:szCs w:val="28"/>
          </w:rPr>
          <w:t>26</w:t>
        </w:r>
        <w:r w:rsidR="00823E26" w:rsidRPr="00823E26">
          <w:rPr>
            <w:noProof/>
            <w:webHidden/>
            <w:sz w:val="28"/>
            <w:szCs w:val="28"/>
          </w:rPr>
          <w:fldChar w:fldCharType="end"/>
        </w:r>
      </w:hyperlink>
    </w:p>
    <w:p w:rsidR="00823E26" w:rsidRPr="00823E26" w:rsidRDefault="00055BC7" w:rsidP="00823E26">
      <w:pPr>
        <w:pStyle w:val="10"/>
        <w:tabs>
          <w:tab w:val="right" w:leader="dot" w:pos="10195"/>
        </w:tabs>
        <w:spacing w:line="360" w:lineRule="auto"/>
        <w:rPr>
          <w:noProof/>
          <w:sz w:val="28"/>
          <w:szCs w:val="28"/>
        </w:rPr>
      </w:pPr>
      <w:hyperlink w:anchor="_Toc274700748" w:history="1">
        <w:r w:rsidR="00823E26" w:rsidRPr="00823E26">
          <w:rPr>
            <w:rStyle w:val="a9"/>
            <w:noProof/>
            <w:sz w:val="28"/>
            <w:szCs w:val="28"/>
          </w:rPr>
          <w:t>Приложения</w:t>
        </w:r>
        <w:r w:rsidR="00823E26" w:rsidRPr="00823E26">
          <w:rPr>
            <w:noProof/>
            <w:webHidden/>
            <w:sz w:val="28"/>
            <w:szCs w:val="28"/>
          </w:rPr>
          <w:tab/>
        </w:r>
        <w:r w:rsidR="00823E26" w:rsidRPr="00823E26">
          <w:rPr>
            <w:noProof/>
            <w:webHidden/>
            <w:sz w:val="28"/>
            <w:szCs w:val="28"/>
          </w:rPr>
          <w:fldChar w:fldCharType="begin"/>
        </w:r>
        <w:r w:rsidR="00823E26" w:rsidRPr="00823E26">
          <w:rPr>
            <w:noProof/>
            <w:webHidden/>
            <w:sz w:val="28"/>
            <w:szCs w:val="28"/>
          </w:rPr>
          <w:instrText xml:space="preserve"> PAGEREF _Toc274700748 \h </w:instrText>
        </w:r>
        <w:r w:rsidR="00823E26" w:rsidRPr="00823E26">
          <w:rPr>
            <w:noProof/>
            <w:webHidden/>
            <w:sz w:val="28"/>
            <w:szCs w:val="28"/>
          </w:rPr>
        </w:r>
        <w:r w:rsidR="00823E26" w:rsidRPr="00823E26">
          <w:rPr>
            <w:noProof/>
            <w:webHidden/>
            <w:sz w:val="28"/>
            <w:szCs w:val="28"/>
          </w:rPr>
          <w:fldChar w:fldCharType="separate"/>
        </w:r>
        <w:r w:rsidR="00A7294A">
          <w:rPr>
            <w:noProof/>
            <w:webHidden/>
            <w:sz w:val="28"/>
            <w:szCs w:val="28"/>
          </w:rPr>
          <w:t>27</w:t>
        </w:r>
        <w:r w:rsidR="00823E26" w:rsidRPr="00823E26">
          <w:rPr>
            <w:noProof/>
            <w:webHidden/>
            <w:sz w:val="28"/>
            <w:szCs w:val="28"/>
          </w:rPr>
          <w:fldChar w:fldCharType="end"/>
        </w:r>
      </w:hyperlink>
    </w:p>
    <w:p w:rsidR="00823E26" w:rsidRPr="005F0601" w:rsidRDefault="00823E26" w:rsidP="00823E26">
      <w:pPr>
        <w:spacing w:line="360" w:lineRule="auto"/>
        <w:jc w:val="center"/>
        <w:rPr>
          <w:sz w:val="28"/>
          <w:szCs w:val="28"/>
        </w:rPr>
      </w:pPr>
      <w:r w:rsidRPr="00823E26">
        <w:rPr>
          <w:sz w:val="28"/>
          <w:szCs w:val="28"/>
        </w:rPr>
        <w:fldChar w:fldCharType="end"/>
      </w:r>
    </w:p>
    <w:p w:rsidR="00ED4C91" w:rsidRPr="00107C7F" w:rsidRDefault="00107C7F" w:rsidP="00107C7F">
      <w:pPr>
        <w:pStyle w:val="1"/>
        <w:jc w:val="center"/>
        <w:rPr>
          <w:rFonts w:ascii="Times New Roman" w:hAnsi="Times New Roman" w:cs="Times New Roman"/>
        </w:rPr>
      </w:pPr>
      <w:r>
        <w:br w:type="page"/>
      </w:r>
      <w:bookmarkStart w:id="0" w:name="_Toc274700741"/>
      <w:r w:rsidR="00ED4C91" w:rsidRPr="00107C7F">
        <w:rPr>
          <w:rFonts w:ascii="Times New Roman" w:hAnsi="Times New Roman" w:cs="Times New Roman"/>
        </w:rPr>
        <w:lastRenderedPageBreak/>
        <w:t>Введение</w:t>
      </w:r>
      <w:bookmarkEnd w:id="0"/>
    </w:p>
    <w:p w:rsidR="00107C7F" w:rsidRDefault="00107C7F" w:rsidP="00E03C1D">
      <w:pPr>
        <w:spacing w:line="360" w:lineRule="auto"/>
        <w:ind w:firstLine="709"/>
        <w:jc w:val="both"/>
        <w:rPr>
          <w:sz w:val="28"/>
          <w:szCs w:val="28"/>
        </w:rPr>
      </w:pPr>
    </w:p>
    <w:p w:rsidR="00E03C1D" w:rsidRDefault="00E03C1D" w:rsidP="00E03C1D">
      <w:pPr>
        <w:spacing w:line="360" w:lineRule="auto"/>
        <w:ind w:firstLine="709"/>
        <w:jc w:val="both"/>
        <w:rPr>
          <w:sz w:val="28"/>
          <w:szCs w:val="28"/>
        </w:rPr>
      </w:pPr>
      <w:r>
        <w:rPr>
          <w:sz w:val="28"/>
          <w:szCs w:val="28"/>
        </w:rPr>
        <w:t>В современных условиях в России происходит усиление конкуренции, вследствие чего руководители предприятий находятся в постоянном поиске новых (адекватных условиям конкуренции) инструментов управления предприятиями и рычагов повышения конкурентоспособности.</w:t>
      </w:r>
    </w:p>
    <w:p w:rsidR="00E03C1D" w:rsidRDefault="00E03C1D" w:rsidP="00E03C1D">
      <w:pPr>
        <w:spacing w:line="360" w:lineRule="auto"/>
        <w:ind w:firstLine="709"/>
        <w:jc w:val="both"/>
        <w:rPr>
          <w:sz w:val="28"/>
          <w:szCs w:val="28"/>
        </w:rPr>
      </w:pPr>
      <w:r>
        <w:rPr>
          <w:sz w:val="28"/>
          <w:szCs w:val="28"/>
        </w:rPr>
        <w:t>Конечная цель всякой фирмы — победа в конкурентной борьбе. Победа не разовая, не случайная, а как закономерный итог постоянных и грамотных усилий фирмы. Достигается она или нет — зависит от конкурентоспособности товаров и услуг фирмы, т.е., от того, насколько они лучше по сравнению с аналогами — продукцией и услугами других фирм.</w:t>
      </w:r>
    </w:p>
    <w:p w:rsidR="00E03C1D" w:rsidRDefault="00E03C1D" w:rsidP="00E03C1D">
      <w:pPr>
        <w:spacing w:line="360" w:lineRule="auto"/>
        <w:ind w:firstLine="709"/>
        <w:jc w:val="both"/>
        <w:rPr>
          <w:sz w:val="28"/>
        </w:rPr>
      </w:pPr>
      <w:r>
        <w:rPr>
          <w:sz w:val="28"/>
        </w:rPr>
        <w:t>Предприятие не сможет добиться коммерческого успеха на рынке, удержать свои позиции и преимущества в конкурентной среде, ес</w:t>
      </w:r>
      <w:r>
        <w:rPr>
          <w:sz w:val="28"/>
        </w:rPr>
        <w:softHyphen/>
        <w:t xml:space="preserve">ли не определит для себя, что составляет его сильную сторону, а, что слабую. </w:t>
      </w:r>
      <w:r w:rsidR="00107C7F">
        <w:rPr>
          <w:sz w:val="28"/>
        </w:rPr>
        <w:t>Оценивая слабые и сильные сторону предприятия можно говорить о его конкурентоспособности на рынке.</w:t>
      </w:r>
    </w:p>
    <w:p w:rsidR="00107C7F" w:rsidRDefault="00107C7F" w:rsidP="00107C7F">
      <w:pPr>
        <w:spacing w:line="360" w:lineRule="auto"/>
        <w:ind w:firstLine="709"/>
        <w:jc w:val="both"/>
        <w:rPr>
          <w:sz w:val="28"/>
          <w:szCs w:val="28"/>
        </w:rPr>
      </w:pPr>
      <w:r>
        <w:rPr>
          <w:sz w:val="28"/>
          <w:szCs w:val="28"/>
        </w:rPr>
        <w:t>Отсюда под конкурентоспособностью понимается комплекс потребительских и стоимостных характеристик товара, определяющих его предпочтительность для потребителя по сравнению с аналогичными товарами других предприятий</w:t>
      </w:r>
      <w:r w:rsidR="00676090">
        <w:rPr>
          <w:rStyle w:val="a4"/>
          <w:sz w:val="28"/>
          <w:szCs w:val="28"/>
        </w:rPr>
        <w:footnoteReference w:id="1"/>
      </w:r>
      <w:r>
        <w:rPr>
          <w:sz w:val="28"/>
          <w:szCs w:val="28"/>
        </w:rPr>
        <w:t>.</w:t>
      </w:r>
    </w:p>
    <w:p w:rsidR="00107C7F" w:rsidRDefault="00107C7F" w:rsidP="00107C7F">
      <w:pPr>
        <w:spacing w:line="360" w:lineRule="auto"/>
        <w:ind w:firstLine="709"/>
        <w:jc w:val="both"/>
        <w:rPr>
          <w:sz w:val="28"/>
          <w:szCs w:val="28"/>
        </w:rPr>
      </w:pPr>
      <w:r>
        <w:rPr>
          <w:sz w:val="28"/>
          <w:szCs w:val="28"/>
        </w:rPr>
        <w:t>Базой для оценки конкурентоспособности товара должно являться исследование финансовых возможностей и потребностей покупателя, требований рынка. Именно рынок представляет собой ту сферу общественных отношений, где товары, конкурируя между собой, проходят сравнение и проверку покупателями на соответствие их потребностям.</w:t>
      </w:r>
    </w:p>
    <w:p w:rsidR="00ED4C91" w:rsidRPr="00107C7F" w:rsidRDefault="00107C7F" w:rsidP="00107C7F">
      <w:pPr>
        <w:spacing w:line="360" w:lineRule="auto"/>
        <w:jc w:val="both"/>
        <w:rPr>
          <w:sz w:val="28"/>
          <w:szCs w:val="28"/>
        </w:rPr>
      </w:pPr>
      <w:r>
        <w:tab/>
      </w:r>
      <w:r w:rsidRPr="00107C7F">
        <w:rPr>
          <w:sz w:val="28"/>
          <w:szCs w:val="28"/>
        </w:rPr>
        <w:t>Базой практики явилась компания ЗАО «РоссСтройИнвест» - строительно-монтажное предприятие</w:t>
      </w:r>
      <w:r>
        <w:rPr>
          <w:sz w:val="28"/>
          <w:szCs w:val="28"/>
        </w:rPr>
        <w:t xml:space="preserve"> (г. Москва)</w:t>
      </w:r>
      <w:r w:rsidRPr="00107C7F">
        <w:rPr>
          <w:sz w:val="28"/>
          <w:szCs w:val="28"/>
        </w:rPr>
        <w:t>. В данной работе проведен анализ деятельности предприятия и осуществлено исследование слабых и сильных сторон этой организации.</w:t>
      </w:r>
    </w:p>
    <w:p w:rsidR="00ED4C91" w:rsidRDefault="00ED4C91"/>
    <w:p w:rsidR="003B1710" w:rsidRDefault="003B1710" w:rsidP="005F0601">
      <w:pPr>
        <w:pStyle w:val="1"/>
        <w:jc w:val="center"/>
        <w:rPr>
          <w:lang w:val="en-US"/>
        </w:rPr>
      </w:pPr>
      <w:bookmarkStart w:id="1" w:name="_Toc79925926"/>
      <w:bookmarkStart w:id="2" w:name="_Toc105300342"/>
      <w:bookmarkStart w:id="3" w:name="_Toc132791215"/>
    </w:p>
    <w:p w:rsidR="003B1710" w:rsidRPr="003B1710" w:rsidRDefault="003B1710" w:rsidP="003B1710">
      <w:pPr>
        <w:pStyle w:val="1"/>
      </w:pPr>
      <w:r>
        <w:t xml:space="preserve">         </w:t>
      </w:r>
      <w:r w:rsidRPr="003B1710">
        <w:t>1. Понятие об анализе сильных и слабых сторон предприятия и методика его проведения</w:t>
      </w:r>
      <w:r>
        <w:t>.</w:t>
      </w:r>
    </w:p>
    <w:p w:rsidR="003B1710" w:rsidRPr="003B1710" w:rsidRDefault="003B1710" w:rsidP="003B1710">
      <w:pPr>
        <w:spacing w:line="360" w:lineRule="auto"/>
        <w:ind w:firstLine="720"/>
        <w:rPr>
          <w:sz w:val="28"/>
          <w:szCs w:val="28"/>
        </w:rPr>
      </w:pPr>
    </w:p>
    <w:p w:rsidR="003B1710" w:rsidRPr="003B1710" w:rsidRDefault="003B1710" w:rsidP="003B1710">
      <w:pPr>
        <w:spacing w:line="360" w:lineRule="auto"/>
        <w:ind w:firstLine="720"/>
        <w:rPr>
          <w:sz w:val="28"/>
          <w:szCs w:val="28"/>
        </w:rPr>
      </w:pPr>
      <w:r w:rsidRPr="003B1710">
        <w:rPr>
          <w:sz w:val="28"/>
          <w:szCs w:val="28"/>
        </w:rPr>
        <w:t xml:space="preserve">Анализ сильных и слабых сторон предприятия служит для оценки обладания предприятием внутренними силами воспользоваться возможностями и внутренних слабостей, которые могут осложнять будущие проблемы, связанные с внешними опасностями. Метод, используемый для диагностики внутренних проблем, называется управленческим обследованием. Он основан на комплексном исследовании различных функциональных зон организации и, в зависимости от поставленной задачи, может быть методически простым и более сложным. </w:t>
      </w:r>
    </w:p>
    <w:p w:rsidR="003B1710" w:rsidRPr="003B1710" w:rsidRDefault="003B1710" w:rsidP="003B1710">
      <w:pPr>
        <w:spacing w:line="360" w:lineRule="auto"/>
        <w:ind w:firstLine="720"/>
        <w:rPr>
          <w:sz w:val="28"/>
          <w:szCs w:val="28"/>
        </w:rPr>
      </w:pPr>
      <w:r w:rsidRPr="003B1710">
        <w:rPr>
          <w:sz w:val="28"/>
          <w:szCs w:val="28"/>
        </w:rPr>
        <w:t>Для целей стратегического планирования в обследовании рекомендуется включать 5 функциональных зон: маркетинг, финансы (бух. учет), производство, персонал, организационная культура и имидж организации</w:t>
      </w:r>
      <w:r w:rsidR="0083582E">
        <w:rPr>
          <w:sz w:val="28"/>
          <w:szCs w:val="28"/>
        </w:rPr>
        <w:t>.</w:t>
      </w:r>
      <w:r w:rsidRPr="003B1710">
        <w:rPr>
          <w:sz w:val="28"/>
          <w:szCs w:val="28"/>
        </w:rPr>
        <w:t xml:space="preserve"> </w:t>
      </w:r>
    </w:p>
    <w:p w:rsidR="003B1710" w:rsidRPr="003B1710" w:rsidRDefault="003B1710" w:rsidP="003B1710">
      <w:pPr>
        <w:spacing w:line="360" w:lineRule="auto"/>
        <w:ind w:firstLine="720"/>
        <w:rPr>
          <w:sz w:val="28"/>
          <w:szCs w:val="28"/>
        </w:rPr>
      </w:pPr>
      <w:r w:rsidRPr="003B1710">
        <w:rPr>
          <w:sz w:val="28"/>
          <w:szCs w:val="28"/>
        </w:rPr>
        <w:t xml:space="preserve">1. Зона маркетинга. </w:t>
      </w:r>
    </w:p>
    <w:p w:rsidR="003B1710" w:rsidRPr="003B1710" w:rsidRDefault="003B1710" w:rsidP="003B1710">
      <w:pPr>
        <w:spacing w:line="360" w:lineRule="auto"/>
        <w:ind w:firstLine="720"/>
        <w:rPr>
          <w:sz w:val="28"/>
          <w:szCs w:val="28"/>
        </w:rPr>
      </w:pPr>
      <w:r w:rsidRPr="003B1710">
        <w:rPr>
          <w:sz w:val="28"/>
          <w:szCs w:val="28"/>
        </w:rPr>
        <w:t xml:space="preserve">При анализе функции маркетинга выделяется 7 элементов использования: </w:t>
      </w:r>
    </w:p>
    <w:p w:rsidR="003B1710" w:rsidRPr="003B1710" w:rsidRDefault="003B1710" w:rsidP="003B1710">
      <w:pPr>
        <w:spacing w:line="360" w:lineRule="auto"/>
        <w:ind w:firstLine="720"/>
        <w:rPr>
          <w:sz w:val="28"/>
          <w:szCs w:val="28"/>
        </w:rPr>
      </w:pPr>
      <w:r w:rsidRPr="003B1710">
        <w:rPr>
          <w:sz w:val="28"/>
          <w:szCs w:val="28"/>
        </w:rPr>
        <w:t xml:space="preserve">а) доля рынка и конкурентоспособность. Доля рынка в % к его общей емкости является одним из важнейших показателей, характеризующих успешность деятельности предприятия, т.к. существует зависимость между долей рынка предприятия и его прибыльностью; в тоже время это существенная цель большинства фирм, и руководство постоянно ее контролирует. Необязательно контролировать рынок полностью или занимать там преобладающее положение. </w:t>
      </w:r>
    </w:p>
    <w:p w:rsidR="003B1710" w:rsidRPr="003B1710" w:rsidRDefault="003B1710" w:rsidP="003B1710">
      <w:pPr>
        <w:spacing w:line="360" w:lineRule="auto"/>
        <w:ind w:firstLine="720"/>
        <w:rPr>
          <w:sz w:val="28"/>
          <w:szCs w:val="28"/>
        </w:rPr>
      </w:pPr>
      <w:r w:rsidRPr="003B1710">
        <w:rPr>
          <w:sz w:val="28"/>
          <w:szCs w:val="28"/>
        </w:rPr>
        <w:t xml:space="preserve">б) разнообразие и качество ассортимента. Во многом определяет </w:t>
      </w:r>
      <w:r w:rsidRPr="003B1710">
        <w:rPr>
          <w:sz w:val="28"/>
          <w:szCs w:val="28"/>
        </w:rPr>
        <w:br/>
        <w:t xml:space="preserve">устойчивость предприятия; но здесь возможны разные подходы: одна фирма </w:t>
      </w:r>
      <w:r w:rsidRPr="003B1710">
        <w:rPr>
          <w:sz w:val="28"/>
          <w:szCs w:val="28"/>
        </w:rPr>
        <w:br/>
        <w:t xml:space="preserve">выпускает ограниченный ассортимент и видит свой главный успех в </w:t>
      </w:r>
      <w:r w:rsidRPr="003B1710">
        <w:rPr>
          <w:sz w:val="28"/>
          <w:szCs w:val="28"/>
        </w:rPr>
        <w:br/>
        <w:t xml:space="preserve">обеспечении качества продукции, осваивает 1-2 изделия в год; другая фирма ежегодно осваивает десятки и сотни новых изделий. При установлении </w:t>
      </w:r>
      <w:r w:rsidRPr="003B1710">
        <w:rPr>
          <w:sz w:val="28"/>
          <w:szCs w:val="28"/>
        </w:rPr>
        <w:br/>
        <w:t>краткосрочных и долгосрочных целей обязательно, чтобы высшее руководство предприятия постоянно контролировало и оценивало ассортимент изделий.</w:t>
      </w:r>
    </w:p>
    <w:p w:rsidR="003B1710" w:rsidRPr="003B1710" w:rsidRDefault="003B1710" w:rsidP="003B1710">
      <w:pPr>
        <w:spacing w:line="360" w:lineRule="auto"/>
        <w:ind w:firstLine="720"/>
        <w:rPr>
          <w:sz w:val="28"/>
          <w:szCs w:val="28"/>
        </w:rPr>
      </w:pPr>
      <w:r w:rsidRPr="003B1710">
        <w:rPr>
          <w:sz w:val="28"/>
          <w:szCs w:val="28"/>
        </w:rPr>
        <w:t>в) рыночная демография.</w:t>
      </w:r>
    </w:p>
    <w:p w:rsidR="003B1710" w:rsidRPr="003B1710" w:rsidRDefault="003B1710" w:rsidP="003B1710">
      <w:pPr>
        <w:spacing w:line="360" w:lineRule="auto"/>
        <w:ind w:firstLine="720"/>
        <w:rPr>
          <w:sz w:val="28"/>
          <w:szCs w:val="28"/>
        </w:rPr>
      </w:pPr>
      <w:r w:rsidRPr="003B1710">
        <w:rPr>
          <w:sz w:val="28"/>
          <w:szCs w:val="28"/>
        </w:rPr>
        <w:t xml:space="preserve">Исследование изменений на рынке и в структуре клиентов – сложная задача для руководства предприятия, еще больше осложняет её расслоение общества, изменение уровня доходов основной массы населения, изменение общественных ценностей. </w:t>
      </w:r>
    </w:p>
    <w:p w:rsidR="003B1710" w:rsidRPr="003B1710" w:rsidRDefault="003B1710" w:rsidP="003B1710">
      <w:pPr>
        <w:spacing w:line="360" w:lineRule="auto"/>
        <w:ind w:firstLine="720"/>
        <w:rPr>
          <w:sz w:val="28"/>
          <w:szCs w:val="28"/>
        </w:rPr>
      </w:pPr>
      <w:r w:rsidRPr="003B1710">
        <w:rPr>
          <w:sz w:val="28"/>
          <w:szCs w:val="28"/>
        </w:rPr>
        <w:t xml:space="preserve">г) рыночные исследования и разработки. </w:t>
      </w:r>
    </w:p>
    <w:p w:rsidR="003B1710" w:rsidRPr="003B1710" w:rsidRDefault="003B1710" w:rsidP="003B1710">
      <w:pPr>
        <w:pStyle w:val="ac"/>
        <w:spacing w:line="360" w:lineRule="auto"/>
        <w:ind w:firstLine="720"/>
        <w:rPr>
          <w:sz w:val="28"/>
          <w:szCs w:val="28"/>
        </w:rPr>
      </w:pPr>
      <w:r w:rsidRPr="003B1710">
        <w:rPr>
          <w:sz w:val="28"/>
          <w:szCs w:val="28"/>
        </w:rPr>
        <w:t>Для поддержания конкурентоспособности организации необходимо вести широкие исследования и разработки новых товаров и услуг, а также новых рынков, что дает возможность быстро реагировать на изменения спроса и вовремя осваивать новые рынки сбыта.</w:t>
      </w:r>
    </w:p>
    <w:p w:rsidR="003B1710" w:rsidRPr="003B1710" w:rsidRDefault="003B1710" w:rsidP="003B1710">
      <w:pPr>
        <w:spacing w:line="360" w:lineRule="auto"/>
        <w:ind w:firstLine="720"/>
        <w:rPr>
          <w:sz w:val="28"/>
          <w:szCs w:val="28"/>
        </w:rPr>
      </w:pPr>
      <w:r w:rsidRPr="003B1710">
        <w:rPr>
          <w:sz w:val="28"/>
          <w:szCs w:val="28"/>
        </w:rPr>
        <w:t xml:space="preserve">д) предпродажное и послепродажное обслуживание клиентов. </w:t>
      </w:r>
    </w:p>
    <w:p w:rsidR="003B1710" w:rsidRPr="003B1710" w:rsidRDefault="003B1710" w:rsidP="003B1710">
      <w:pPr>
        <w:spacing w:line="360" w:lineRule="auto"/>
        <w:ind w:firstLine="720"/>
        <w:rPr>
          <w:sz w:val="28"/>
          <w:szCs w:val="28"/>
        </w:rPr>
      </w:pPr>
      <w:r w:rsidRPr="003B1710">
        <w:rPr>
          <w:sz w:val="28"/>
          <w:szCs w:val="28"/>
        </w:rPr>
        <w:t xml:space="preserve">Функция обслуживания клиентов сегодня является наиболее слабым местом в предпринимательстве. Эффективное и добротное послепродажное обслуживание способствует большему количеству продаж, формированию и сохранению лояльности покупателей к фирме, позволяет устанавливать повышенные цены. </w:t>
      </w:r>
    </w:p>
    <w:p w:rsidR="003B1710" w:rsidRPr="003B1710" w:rsidRDefault="003B1710" w:rsidP="003B1710">
      <w:pPr>
        <w:spacing w:line="360" w:lineRule="auto"/>
        <w:ind w:firstLine="720"/>
        <w:rPr>
          <w:sz w:val="28"/>
          <w:szCs w:val="28"/>
        </w:rPr>
      </w:pPr>
      <w:r w:rsidRPr="003B1710">
        <w:rPr>
          <w:sz w:val="28"/>
          <w:szCs w:val="28"/>
        </w:rPr>
        <w:t xml:space="preserve">е) сбыт, реклама, продвижение товара. </w:t>
      </w:r>
    </w:p>
    <w:p w:rsidR="003B1710" w:rsidRPr="003B1710" w:rsidRDefault="003B1710" w:rsidP="003B1710">
      <w:pPr>
        <w:pStyle w:val="ac"/>
        <w:spacing w:line="360" w:lineRule="auto"/>
        <w:ind w:firstLine="720"/>
        <w:rPr>
          <w:sz w:val="28"/>
          <w:szCs w:val="28"/>
        </w:rPr>
      </w:pPr>
      <w:r w:rsidRPr="003B1710">
        <w:rPr>
          <w:sz w:val="28"/>
          <w:szCs w:val="28"/>
        </w:rPr>
        <w:t>Предприятие может рассчитывать на успех на рынке только в случае, если оно имеет активных и компетентных сбытовиков, агрессивную, творческую рекламу и продвижение товаров и услуг.</w:t>
      </w:r>
    </w:p>
    <w:p w:rsidR="003B1710" w:rsidRPr="003B1710" w:rsidRDefault="003B1710" w:rsidP="003B1710">
      <w:pPr>
        <w:spacing w:line="360" w:lineRule="auto"/>
        <w:ind w:firstLine="720"/>
        <w:rPr>
          <w:sz w:val="28"/>
          <w:szCs w:val="28"/>
        </w:rPr>
      </w:pPr>
      <w:r w:rsidRPr="003B1710">
        <w:rPr>
          <w:sz w:val="28"/>
          <w:szCs w:val="28"/>
        </w:rPr>
        <w:t xml:space="preserve">ж) прибыль. </w:t>
      </w:r>
    </w:p>
    <w:p w:rsidR="003B1710" w:rsidRPr="003B1710" w:rsidRDefault="003B1710" w:rsidP="003B1710">
      <w:pPr>
        <w:pStyle w:val="ac"/>
        <w:spacing w:line="360" w:lineRule="auto"/>
        <w:ind w:firstLine="720"/>
        <w:rPr>
          <w:sz w:val="28"/>
          <w:szCs w:val="28"/>
        </w:rPr>
      </w:pPr>
      <w:r w:rsidRPr="003B1710">
        <w:rPr>
          <w:sz w:val="28"/>
          <w:szCs w:val="28"/>
        </w:rPr>
        <w:t xml:space="preserve">Обобщающий показатель эффективности деятельности коммерческих организаций; постоянный контроль за прибылью различных направлений деятельности, товаров и услуг является важной функцией управляющего маркетингом. </w:t>
      </w:r>
    </w:p>
    <w:p w:rsidR="003B1710" w:rsidRPr="003B1710" w:rsidRDefault="003B1710" w:rsidP="003B1710">
      <w:pPr>
        <w:pStyle w:val="ac"/>
        <w:spacing w:line="360" w:lineRule="auto"/>
        <w:ind w:firstLine="720"/>
        <w:rPr>
          <w:sz w:val="28"/>
          <w:szCs w:val="28"/>
        </w:rPr>
      </w:pPr>
      <w:r w:rsidRPr="003B1710">
        <w:rPr>
          <w:sz w:val="28"/>
          <w:szCs w:val="28"/>
        </w:rPr>
        <w:t xml:space="preserve">Некоммерческая организация первостепенное значение придает эффективности своих операций, для нее эффективная доставка товара или услуги служит главным элементом маркетинга. </w:t>
      </w:r>
    </w:p>
    <w:p w:rsidR="003B1710" w:rsidRPr="003B1710" w:rsidRDefault="003B1710" w:rsidP="003B1710">
      <w:pPr>
        <w:spacing w:line="360" w:lineRule="auto"/>
        <w:ind w:firstLine="720"/>
        <w:rPr>
          <w:sz w:val="28"/>
          <w:szCs w:val="28"/>
        </w:rPr>
      </w:pPr>
      <w:r w:rsidRPr="003B1710">
        <w:rPr>
          <w:sz w:val="28"/>
          <w:szCs w:val="28"/>
        </w:rPr>
        <w:t>2. Финансы (бух. учет)</w:t>
      </w:r>
    </w:p>
    <w:p w:rsidR="003B1710" w:rsidRPr="003B1710" w:rsidRDefault="003B1710" w:rsidP="003B1710">
      <w:pPr>
        <w:spacing w:line="360" w:lineRule="auto"/>
        <w:ind w:firstLine="720"/>
        <w:rPr>
          <w:sz w:val="28"/>
          <w:szCs w:val="28"/>
        </w:rPr>
      </w:pPr>
      <w:r w:rsidRPr="003B1710">
        <w:rPr>
          <w:sz w:val="28"/>
          <w:szCs w:val="28"/>
        </w:rPr>
        <w:t>Финансовое состояние предприятия во многом определяет, какую стратегию руководство выберет на будущее. Детальный анализ финансового состояния помогает выявить имеющиеся и потенциально слабые стороны предприятия. Как правило, анализ проводится методами финансовой ревизии – это трудоемкая работа, требует много времени и привлечения большого числа сотрудников. Нужно стремиться, чтобы финансовая ревизия не мешала нормальному функционированию предприятия в период ее проведения.</w:t>
      </w:r>
    </w:p>
    <w:p w:rsidR="003B1710" w:rsidRPr="003B1710" w:rsidRDefault="003B1710" w:rsidP="003B1710">
      <w:pPr>
        <w:spacing w:line="360" w:lineRule="auto"/>
        <w:ind w:firstLine="720"/>
        <w:rPr>
          <w:sz w:val="28"/>
          <w:szCs w:val="28"/>
        </w:rPr>
      </w:pPr>
      <w:r w:rsidRPr="003B1710">
        <w:rPr>
          <w:sz w:val="28"/>
          <w:szCs w:val="28"/>
        </w:rPr>
        <w:t xml:space="preserve">3. Производство. </w:t>
      </w:r>
    </w:p>
    <w:p w:rsidR="003B1710" w:rsidRPr="003B1710" w:rsidRDefault="003B1710" w:rsidP="003B1710">
      <w:pPr>
        <w:spacing w:line="360" w:lineRule="auto"/>
        <w:ind w:firstLine="720"/>
        <w:rPr>
          <w:sz w:val="28"/>
          <w:szCs w:val="28"/>
        </w:rPr>
      </w:pPr>
      <w:r w:rsidRPr="003B1710">
        <w:rPr>
          <w:sz w:val="28"/>
          <w:szCs w:val="28"/>
        </w:rPr>
        <w:t xml:space="preserve">Постоянный анализ управления производством имеет большое значение для своевременной адоптации внутренней структуры предприятия к изменениям во внешнем окружении и выживания в конкурентной среде. </w:t>
      </w:r>
    </w:p>
    <w:p w:rsidR="003B1710" w:rsidRPr="003B1710" w:rsidRDefault="003B1710" w:rsidP="003B1710">
      <w:pPr>
        <w:spacing w:line="360" w:lineRule="auto"/>
        <w:ind w:firstLine="720"/>
        <w:rPr>
          <w:sz w:val="28"/>
          <w:szCs w:val="28"/>
        </w:rPr>
      </w:pPr>
      <w:r w:rsidRPr="003B1710">
        <w:rPr>
          <w:sz w:val="28"/>
          <w:szCs w:val="28"/>
        </w:rPr>
        <w:t xml:space="preserve">В ходе анализа надо получить ответ на вопросы: Может ли фирма производить товары и услуги с меньшими, чем у конкурентов издержками? Имеется ли доступ к новым материалам? Зависит ли предприятие от единственного поставщика или есть выбор? Каково оборудование, является ли оно новым и хорошо ли обслуживается? Рассчитана ли система закупок на снижение материальных запасов и ускорение реализации продукции? Имеются ли механизмы контроля над входящими материалами, их движением в производстве и выходящими изделиями? Может ли предприятие обслуживать рынки, которые не могут обслуживать ее конкуренты? Обладает ли предприятие эффективной системой контроля качества продукции? Насколько хорошо предприятие спланировало процесс производства, и можно ли его улучшить? </w:t>
      </w:r>
    </w:p>
    <w:p w:rsidR="003B1710" w:rsidRPr="003B1710" w:rsidRDefault="003B1710" w:rsidP="003B1710">
      <w:pPr>
        <w:spacing w:line="360" w:lineRule="auto"/>
        <w:ind w:firstLine="720"/>
        <w:rPr>
          <w:sz w:val="28"/>
          <w:szCs w:val="28"/>
        </w:rPr>
      </w:pPr>
      <w:r w:rsidRPr="003B1710">
        <w:rPr>
          <w:sz w:val="28"/>
          <w:szCs w:val="28"/>
        </w:rPr>
        <w:t xml:space="preserve">4. Персонал (людские ресурсы). </w:t>
      </w:r>
    </w:p>
    <w:p w:rsidR="003B1710" w:rsidRPr="003B1710" w:rsidRDefault="003B1710" w:rsidP="003B1710">
      <w:pPr>
        <w:spacing w:line="360" w:lineRule="auto"/>
        <w:ind w:firstLine="720"/>
        <w:rPr>
          <w:sz w:val="28"/>
          <w:szCs w:val="28"/>
        </w:rPr>
      </w:pPr>
      <w:r w:rsidRPr="003B1710">
        <w:rPr>
          <w:sz w:val="28"/>
          <w:szCs w:val="28"/>
        </w:rPr>
        <w:t xml:space="preserve">Решение многих проблем совершенствования предприятия зависит от обеспечения производства и управления квалифицированными специалистами. </w:t>
      </w:r>
    </w:p>
    <w:p w:rsidR="003B1710" w:rsidRPr="003B1710" w:rsidRDefault="003B1710" w:rsidP="003B1710">
      <w:pPr>
        <w:spacing w:line="360" w:lineRule="auto"/>
        <w:ind w:firstLine="720"/>
        <w:rPr>
          <w:sz w:val="28"/>
          <w:szCs w:val="28"/>
        </w:rPr>
      </w:pPr>
      <w:r w:rsidRPr="003B1710">
        <w:rPr>
          <w:sz w:val="28"/>
          <w:szCs w:val="28"/>
        </w:rPr>
        <w:t xml:space="preserve">При анализе функций человеческих ресурсов рекомендуется ответить на вопросы: Как охарактеризовать тип сотрудников, работающих в настоящее время в организации, и что от них потребуется в будущем? Каковы компетентность и подготовка высшего руководства предприятия? Есть ли план преемственности руководящих должностей? Имеется ли эффективная и конкурентная система вознаграждения? Эффективно ли используется подготовка и повышение квалификации руководящих кадров? Имеются ли случаи ухода с предприятия ведущих специалистов и почему? Функционирует ли на предприятии система оценки рабочего персонала, и когда такая оценка проводилась в последний раз? </w:t>
      </w:r>
    </w:p>
    <w:p w:rsidR="003B1710" w:rsidRPr="003B1710" w:rsidRDefault="003B1710" w:rsidP="003B1710">
      <w:pPr>
        <w:spacing w:line="360" w:lineRule="auto"/>
        <w:ind w:firstLine="720"/>
        <w:rPr>
          <w:sz w:val="28"/>
          <w:szCs w:val="28"/>
        </w:rPr>
      </w:pPr>
      <w:r w:rsidRPr="003B1710">
        <w:rPr>
          <w:sz w:val="28"/>
          <w:szCs w:val="28"/>
        </w:rPr>
        <w:t xml:space="preserve">Анализ каждого из вопросов в отдельности и комплексе оценка качества людских ресурсов позволит выявить потенциально слабые места в данной функциональной зоне и предпринять адекватные меры. </w:t>
      </w:r>
    </w:p>
    <w:p w:rsidR="003B1710" w:rsidRPr="003B1710" w:rsidRDefault="003B1710" w:rsidP="003B1710">
      <w:pPr>
        <w:spacing w:line="360" w:lineRule="auto"/>
        <w:ind w:firstLine="720"/>
        <w:rPr>
          <w:sz w:val="28"/>
          <w:szCs w:val="28"/>
        </w:rPr>
      </w:pPr>
      <w:r w:rsidRPr="003B1710">
        <w:rPr>
          <w:sz w:val="28"/>
          <w:szCs w:val="28"/>
        </w:rPr>
        <w:t xml:space="preserve">5. Организационная культура и имидж предприятия. </w:t>
      </w:r>
    </w:p>
    <w:p w:rsidR="003B1710" w:rsidRPr="003B1710" w:rsidRDefault="003B1710" w:rsidP="003B1710">
      <w:pPr>
        <w:pStyle w:val="ac"/>
        <w:spacing w:line="360" w:lineRule="auto"/>
        <w:ind w:firstLine="720"/>
        <w:rPr>
          <w:sz w:val="28"/>
          <w:szCs w:val="28"/>
        </w:rPr>
      </w:pPr>
      <w:r w:rsidRPr="003B1710">
        <w:rPr>
          <w:sz w:val="28"/>
          <w:szCs w:val="28"/>
        </w:rPr>
        <w:t xml:space="preserve">Организационная социальная среда состоит из людей: руководителей, подчиненных, неформальных лидеров, коллег. Организационная культура складывается из поведения людей в организационной среде. </w:t>
      </w:r>
    </w:p>
    <w:p w:rsidR="003B1710" w:rsidRPr="003B1710" w:rsidRDefault="003B1710" w:rsidP="003B1710">
      <w:pPr>
        <w:pStyle w:val="ac"/>
        <w:spacing w:line="360" w:lineRule="auto"/>
        <w:ind w:firstLine="720"/>
        <w:rPr>
          <w:sz w:val="28"/>
          <w:szCs w:val="28"/>
        </w:rPr>
      </w:pPr>
      <w:r w:rsidRPr="003B1710">
        <w:rPr>
          <w:sz w:val="28"/>
          <w:szCs w:val="28"/>
        </w:rPr>
        <w:t xml:space="preserve">Под организационной культурой понимают целостную систему выработанных в организации и свойственных ее членам моделей поведения, обычаев, нравов, ожиданий. Культура – результат общественных воздействий, передается и поддерживается главным образом через обучение; внутри предприятия проявляется через поведение. Многие модели поведения усваиваются непосредственно через стратегии, планы, процедуры. </w:t>
      </w:r>
    </w:p>
    <w:p w:rsidR="003B1710" w:rsidRPr="003B1710" w:rsidRDefault="003B1710" w:rsidP="003B1710">
      <w:pPr>
        <w:spacing w:line="360" w:lineRule="auto"/>
        <w:ind w:firstLine="720"/>
        <w:rPr>
          <w:sz w:val="28"/>
          <w:szCs w:val="28"/>
        </w:rPr>
      </w:pPr>
      <w:r w:rsidRPr="003B1710">
        <w:rPr>
          <w:sz w:val="28"/>
          <w:szCs w:val="28"/>
        </w:rPr>
        <w:t xml:space="preserve">Имидж предприятия определяется тем впечатлением, которое создается с помощью сотрудников, клиентов и общением в целом. Культура и имидж предприятия подкрепляется или ослабляется репутацией: последовательно ли предприятие в своей деятельности и достижении целей, как оно выглядит по сравнению с другими предприятиями в данной отрасли, привлекает ли она хороших людей. </w:t>
      </w:r>
    </w:p>
    <w:p w:rsidR="003B1710" w:rsidRPr="0083582E" w:rsidRDefault="003B1710" w:rsidP="003B1710">
      <w:pPr>
        <w:spacing w:line="360" w:lineRule="auto"/>
        <w:ind w:firstLine="720"/>
        <w:rPr>
          <w:sz w:val="28"/>
          <w:szCs w:val="28"/>
        </w:rPr>
      </w:pPr>
      <w:r w:rsidRPr="003B1710">
        <w:rPr>
          <w:sz w:val="28"/>
          <w:szCs w:val="28"/>
        </w:rPr>
        <w:t>Выявив сильные и слабые стороны и взвесив факторы по степени важности, руководство может определить функциональные зоны, требующие немедленного вмешательства или могущие подождать, а также те, на которые можно опереться при разработке и реа</w:t>
      </w:r>
      <w:r w:rsidR="0083582E">
        <w:rPr>
          <w:sz w:val="28"/>
          <w:szCs w:val="28"/>
        </w:rPr>
        <w:t xml:space="preserve">лизации стратегии предприятия. </w:t>
      </w:r>
    </w:p>
    <w:p w:rsidR="00107C7F" w:rsidRPr="005F0601" w:rsidRDefault="005F0601" w:rsidP="003B1710">
      <w:pPr>
        <w:pStyle w:val="1"/>
        <w:spacing w:line="360" w:lineRule="auto"/>
        <w:jc w:val="center"/>
        <w:rPr>
          <w:rFonts w:ascii="Times New Roman" w:hAnsi="Times New Roman"/>
        </w:rPr>
      </w:pPr>
      <w:r w:rsidRPr="003B1710">
        <w:rPr>
          <w:rFonts w:ascii="Times New Roman" w:hAnsi="Times New Roman" w:cs="Times New Roman"/>
          <w:sz w:val="28"/>
          <w:szCs w:val="28"/>
        </w:rPr>
        <w:br w:type="page"/>
      </w:r>
      <w:bookmarkStart w:id="4" w:name="_Toc274700742"/>
      <w:r w:rsidR="002B3E6B">
        <w:rPr>
          <w:rFonts w:ascii="Times New Roman" w:hAnsi="Times New Roman"/>
        </w:rPr>
        <w:t>2</w:t>
      </w:r>
      <w:r w:rsidR="00107C7F" w:rsidRPr="005F0601">
        <w:rPr>
          <w:rFonts w:ascii="Times New Roman" w:hAnsi="Times New Roman"/>
        </w:rPr>
        <w:t>. Краткая характеристика предприятия</w:t>
      </w:r>
      <w:bookmarkEnd w:id="1"/>
      <w:bookmarkEnd w:id="2"/>
      <w:bookmarkEnd w:id="3"/>
      <w:r w:rsidR="00A242B2" w:rsidRPr="005F0601">
        <w:rPr>
          <w:rFonts w:ascii="Times New Roman" w:hAnsi="Times New Roman"/>
        </w:rPr>
        <w:t xml:space="preserve"> ЗАО «РоссСтройИнвест»</w:t>
      </w:r>
      <w:bookmarkEnd w:id="4"/>
    </w:p>
    <w:p w:rsidR="00107C7F" w:rsidRPr="005F0601" w:rsidRDefault="00107C7F" w:rsidP="005F0601">
      <w:pPr>
        <w:spacing w:line="360" w:lineRule="auto"/>
        <w:rPr>
          <w:sz w:val="28"/>
          <w:szCs w:val="28"/>
        </w:rPr>
      </w:pPr>
    </w:p>
    <w:p w:rsidR="00107C7F" w:rsidRDefault="00107C7F" w:rsidP="00107C7F">
      <w:pPr>
        <w:spacing w:line="360" w:lineRule="auto"/>
        <w:ind w:firstLine="720"/>
        <w:jc w:val="both"/>
        <w:rPr>
          <w:sz w:val="28"/>
          <w:szCs w:val="28"/>
        </w:rPr>
      </w:pPr>
      <w:r>
        <w:rPr>
          <w:sz w:val="28"/>
          <w:szCs w:val="28"/>
        </w:rPr>
        <w:t xml:space="preserve">В данной работе будет рассмотрена организация работы строительно-монтажного предприятия на примере деятельности ЗАО «РоссСтройИнвест». </w:t>
      </w:r>
    </w:p>
    <w:p w:rsidR="00107C7F" w:rsidRDefault="00107C7F" w:rsidP="00107C7F">
      <w:pPr>
        <w:tabs>
          <w:tab w:val="left" w:pos="2436"/>
        </w:tabs>
        <w:spacing w:line="360" w:lineRule="auto"/>
        <w:ind w:firstLine="720"/>
        <w:jc w:val="both"/>
        <w:rPr>
          <w:bCs/>
          <w:sz w:val="28"/>
          <w:szCs w:val="28"/>
        </w:rPr>
      </w:pPr>
      <w:r>
        <w:rPr>
          <w:sz w:val="28"/>
          <w:szCs w:val="28"/>
        </w:rPr>
        <w:t xml:space="preserve">ЗАО «РоссСтройИнвест» </w:t>
      </w:r>
      <w:r>
        <w:rPr>
          <w:bCs/>
          <w:sz w:val="28"/>
          <w:szCs w:val="28"/>
        </w:rPr>
        <w:t xml:space="preserve">работает на рынке города Москвы с 1994 года, начав свою деятельность в апреле 1994 года после реорганизации предприятий Минмонтажспецстроя СССР. </w:t>
      </w:r>
    </w:p>
    <w:p w:rsidR="00107C7F" w:rsidRDefault="00107C7F" w:rsidP="00107C7F">
      <w:pPr>
        <w:spacing w:line="360" w:lineRule="auto"/>
        <w:ind w:firstLine="720"/>
        <w:jc w:val="both"/>
        <w:rPr>
          <w:sz w:val="28"/>
          <w:szCs w:val="28"/>
        </w:rPr>
      </w:pPr>
      <w:r>
        <w:rPr>
          <w:sz w:val="28"/>
          <w:szCs w:val="28"/>
        </w:rPr>
        <w:t xml:space="preserve">ЗАО «РоссСтройИнвест» является закрытым акционерным обществом. Такая организационно-правовая форма предполагает размещение акций только среди его учредителей или иного, заранее определенного круга лиц.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 </w:t>
      </w:r>
    </w:p>
    <w:p w:rsidR="00107C7F" w:rsidRDefault="00107C7F" w:rsidP="00107C7F">
      <w:pPr>
        <w:spacing w:line="360" w:lineRule="auto"/>
        <w:ind w:firstLine="720"/>
        <w:jc w:val="both"/>
        <w:rPr>
          <w:sz w:val="28"/>
          <w:szCs w:val="28"/>
        </w:rPr>
      </w:pPr>
      <w:r>
        <w:rPr>
          <w:sz w:val="28"/>
          <w:szCs w:val="28"/>
        </w:rPr>
        <w:t>Акционеры ЗАО «РоссСтройИнвест» пользуются преимущественным правом приобретения акций, продаваемых другими акционерами этого общества, по цене предложения третьему лицу пропорционально количеству акций, принадлежащих каждому из них, если уставом общества не предусмотрен иной порядок осуществления данного права. Уставом закрытого общества может быть предусмотрено преимущественное право приобретения обществом акций, продаваемых его акционерами, если акционеры не использовали свое преимущественное право приобретения акций.</w:t>
      </w:r>
    </w:p>
    <w:p w:rsidR="00107C7F" w:rsidRDefault="00107C7F" w:rsidP="00107C7F">
      <w:pPr>
        <w:spacing w:line="360" w:lineRule="auto"/>
        <w:ind w:firstLine="720"/>
        <w:jc w:val="both"/>
        <w:rPr>
          <w:sz w:val="28"/>
          <w:szCs w:val="28"/>
        </w:rPr>
      </w:pPr>
      <w:r>
        <w:rPr>
          <w:sz w:val="28"/>
          <w:szCs w:val="28"/>
        </w:rPr>
        <w:t xml:space="preserve">Прибыль, остающаяся у предприятия после выплаты дивидендов, налогов и иных платежей, поступает в полное распоряжение и используется обществом самостоятельно. </w:t>
      </w:r>
    </w:p>
    <w:p w:rsidR="00107C7F" w:rsidRDefault="00107C7F" w:rsidP="00107C7F">
      <w:pPr>
        <w:spacing w:line="360" w:lineRule="auto"/>
        <w:ind w:firstLine="720"/>
        <w:jc w:val="both"/>
        <w:rPr>
          <w:sz w:val="28"/>
          <w:szCs w:val="28"/>
        </w:rPr>
      </w:pPr>
      <w:r>
        <w:rPr>
          <w:sz w:val="28"/>
          <w:szCs w:val="28"/>
        </w:rPr>
        <w:t xml:space="preserve">Данное общество организовано двумя учредителями в 1999 году, каждому из которых принадлежит 50 % предприятия. </w:t>
      </w:r>
    </w:p>
    <w:p w:rsidR="00107C7F" w:rsidRDefault="00107C7F" w:rsidP="00107C7F">
      <w:pPr>
        <w:widowControl w:val="0"/>
        <w:shd w:val="clear" w:color="auto" w:fill="FFFFFF"/>
        <w:autoSpaceDE w:val="0"/>
        <w:autoSpaceDN w:val="0"/>
        <w:adjustRightInd w:val="0"/>
        <w:spacing w:line="360" w:lineRule="auto"/>
        <w:ind w:firstLine="708"/>
        <w:jc w:val="both"/>
        <w:rPr>
          <w:sz w:val="28"/>
          <w:szCs w:val="28"/>
        </w:rPr>
      </w:pPr>
      <w:r>
        <w:rPr>
          <w:sz w:val="28"/>
          <w:szCs w:val="28"/>
        </w:rPr>
        <w:t xml:space="preserve">Почтовый адрес: 109377, Российская Федерация, Солнцевский р-он, г. Москва, ул. 1-я Новокузьминская, д. 20, </w:t>
      </w:r>
      <w:r>
        <w:rPr>
          <w:bCs/>
          <w:sz w:val="28"/>
          <w:szCs w:val="28"/>
        </w:rPr>
        <w:t>оф. 408</w:t>
      </w:r>
      <w:r>
        <w:rPr>
          <w:sz w:val="28"/>
          <w:szCs w:val="28"/>
        </w:rPr>
        <w:t>. Тел.: 9166023220.</w:t>
      </w:r>
    </w:p>
    <w:p w:rsidR="00107C7F" w:rsidRDefault="00107C7F" w:rsidP="00107C7F">
      <w:pPr>
        <w:widowControl w:val="0"/>
        <w:shd w:val="clear" w:color="auto" w:fill="FFFFFF"/>
        <w:autoSpaceDE w:val="0"/>
        <w:autoSpaceDN w:val="0"/>
        <w:adjustRightInd w:val="0"/>
        <w:spacing w:line="360" w:lineRule="auto"/>
        <w:ind w:firstLine="708"/>
        <w:jc w:val="both"/>
        <w:rPr>
          <w:sz w:val="28"/>
          <w:szCs w:val="28"/>
        </w:rPr>
      </w:pPr>
      <w:r>
        <w:rPr>
          <w:sz w:val="28"/>
          <w:szCs w:val="28"/>
        </w:rPr>
        <w:t xml:space="preserve">Руководитель Предприятия и бухгалтерская документация находятся по этому же адресу. </w:t>
      </w:r>
    </w:p>
    <w:p w:rsidR="00107C7F" w:rsidRDefault="00107C7F" w:rsidP="00107C7F">
      <w:pPr>
        <w:tabs>
          <w:tab w:val="left" w:pos="2436"/>
        </w:tabs>
        <w:spacing w:line="360" w:lineRule="auto"/>
        <w:ind w:firstLine="720"/>
        <w:jc w:val="both"/>
        <w:rPr>
          <w:bCs/>
          <w:sz w:val="28"/>
          <w:szCs w:val="28"/>
        </w:rPr>
      </w:pPr>
      <w:r>
        <w:rPr>
          <w:bCs/>
          <w:sz w:val="28"/>
          <w:szCs w:val="28"/>
        </w:rPr>
        <w:t>Целью деятельности ЗАО «РоссСтройИнвест» является удовлетворение спроса населения на строительно-монтажные услуги и получение прибыли. Цель создания организации - выполнение комплекса строительных и монтажных работ на рынке услуг.</w:t>
      </w:r>
    </w:p>
    <w:p w:rsidR="00107C7F" w:rsidRDefault="00107C7F" w:rsidP="00107C7F">
      <w:pPr>
        <w:tabs>
          <w:tab w:val="left" w:pos="2436"/>
        </w:tabs>
        <w:spacing w:line="360" w:lineRule="auto"/>
        <w:ind w:firstLine="720"/>
        <w:jc w:val="both"/>
        <w:rPr>
          <w:bCs/>
          <w:sz w:val="28"/>
          <w:szCs w:val="28"/>
        </w:rPr>
      </w:pPr>
      <w:r>
        <w:rPr>
          <w:bCs/>
          <w:sz w:val="28"/>
          <w:szCs w:val="28"/>
        </w:rPr>
        <w:t>Производственная база предприятия оснащена всеми необходимыми сооружениями (цеха, гаражи, склады) и современной обслуживающей техникой.</w:t>
      </w:r>
    </w:p>
    <w:p w:rsidR="00107C7F" w:rsidRDefault="00107C7F" w:rsidP="00107C7F">
      <w:pPr>
        <w:shd w:val="clear" w:color="auto" w:fill="FFFFFF"/>
        <w:spacing w:line="360" w:lineRule="auto"/>
        <w:ind w:firstLine="720"/>
        <w:jc w:val="both"/>
        <w:rPr>
          <w:bCs/>
          <w:color w:val="000000"/>
          <w:sz w:val="28"/>
          <w:szCs w:val="28"/>
        </w:rPr>
      </w:pPr>
      <w:r>
        <w:rPr>
          <w:bCs/>
          <w:color w:val="000000"/>
          <w:sz w:val="28"/>
          <w:szCs w:val="28"/>
        </w:rPr>
        <w:t xml:space="preserve">С момента своего основания </w:t>
      </w:r>
      <w:r>
        <w:rPr>
          <w:bCs/>
          <w:sz w:val="28"/>
          <w:szCs w:val="28"/>
        </w:rPr>
        <w:t xml:space="preserve">ЗАО «РоссСтройИнвест» </w:t>
      </w:r>
      <w:r>
        <w:rPr>
          <w:bCs/>
          <w:color w:val="000000"/>
          <w:sz w:val="28"/>
          <w:szCs w:val="28"/>
        </w:rPr>
        <w:t>использует в своей работе только высокотехнологичные методы ведения работ, применяет только качественные материалы. Оснащенность современными строительными машинами, механизмами, автотранспортом позволяет предприятию достигать высокого уровня выполнения работ.</w:t>
      </w:r>
    </w:p>
    <w:p w:rsidR="00107C7F" w:rsidRDefault="00107C7F" w:rsidP="00107C7F">
      <w:pPr>
        <w:shd w:val="clear" w:color="auto" w:fill="FFFFFF"/>
        <w:spacing w:line="360" w:lineRule="auto"/>
        <w:ind w:firstLine="720"/>
        <w:jc w:val="both"/>
        <w:rPr>
          <w:bCs/>
          <w:color w:val="000000"/>
          <w:sz w:val="28"/>
          <w:szCs w:val="28"/>
        </w:rPr>
      </w:pPr>
      <w:r>
        <w:rPr>
          <w:bCs/>
          <w:color w:val="000000"/>
          <w:sz w:val="28"/>
          <w:szCs w:val="28"/>
        </w:rPr>
        <w:t xml:space="preserve">Инженерно-технический и рабочий персонал представлен высококвалифицированными специалистами, имеющими большой практический опыт работы в области строительно-монтажных работ. Почти все имеют квалифицированные сертификаты, действие которых распространяется на территории РФ. </w:t>
      </w:r>
    </w:p>
    <w:p w:rsidR="00107C7F" w:rsidRDefault="00107C7F" w:rsidP="00107C7F">
      <w:pPr>
        <w:shd w:val="clear" w:color="auto" w:fill="FFFFFF"/>
        <w:spacing w:line="360" w:lineRule="auto"/>
        <w:ind w:firstLine="720"/>
        <w:jc w:val="both"/>
        <w:rPr>
          <w:bCs/>
          <w:sz w:val="28"/>
          <w:szCs w:val="28"/>
        </w:rPr>
      </w:pPr>
      <w:r>
        <w:rPr>
          <w:bCs/>
          <w:color w:val="000000"/>
          <w:sz w:val="28"/>
          <w:szCs w:val="28"/>
        </w:rPr>
        <w:t xml:space="preserve">Особое внимание руководство компании </w:t>
      </w:r>
      <w:r>
        <w:rPr>
          <w:bCs/>
          <w:sz w:val="28"/>
          <w:szCs w:val="28"/>
        </w:rPr>
        <w:t xml:space="preserve">ЗАО «РоссСтройИнвест» </w:t>
      </w:r>
      <w:r>
        <w:rPr>
          <w:bCs/>
          <w:color w:val="000000"/>
          <w:sz w:val="28"/>
          <w:szCs w:val="28"/>
        </w:rPr>
        <w:t>уделяет дальнейшему профессиональному росту сотрудников. При строительстве каждого объекта персонал подбирается таким образом, чтобы с наибольшей эффективностью осуществить реализацию проекта в интересах заказчика.</w:t>
      </w:r>
    </w:p>
    <w:p w:rsidR="00107C7F" w:rsidRDefault="00107C7F" w:rsidP="00107C7F">
      <w:pPr>
        <w:shd w:val="clear" w:color="auto" w:fill="FFFFFF"/>
        <w:spacing w:line="360" w:lineRule="auto"/>
        <w:ind w:firstLine="720"/>
        <w:jc w:val="both"/>
        <w:rPr>
          <w:bCs/>
          <w:sz w:val="28"/>
          <w:szCs w:val="28"/>
        </w:rPr>
      </w:pPr>
      <w:r>
        <w:rPr>
          <w:bCs/>
          <w:color w:val="000000"/>
          <w:sz w:val="28"/>
          <w:szCs w:val="28"/>
        </w:rPr>
        <w:t>Результатом работы такой корпоративной структуры является получение заказчиком высококачественного конечного результата, без потери времени и средств на привлечение и координацию действий десятков неоднородных по своим стандартам и технологическому уровню подрядчиков.</w:t>
      </w:r>
    </w:p>
    <w:p w:rsidR="00107C7F" w:rsidRDefault="00107C7F" w:rsidP="00107C7F">
      <w:pPr>
        <w:spacing w:line="360" w:lineRule="auto"/>
        <w:ind w:firstLine="720"/>
        <w:jc w:val="both"/>
        <w:rPr>
          <w:bCs/>
          <w:sz w:val="28"/>
          <w:szCs w:val="28"/>
        </w:rPr>
      </w:pPr>
      <w:r>
        <w:rPr>
          <w:bCs/>
          <w:sz w:val="28"/>
          <w:szCs w:val="28"/>
        </w:rPr>
        <w:t>Направленность на специальные виды строительных работ предъявляет повышенные требования к персоналу и техническому оснащению исследуемой строительной организации, однако позволяет получить большую рентабельность операций.</w:t>
      </w:r>
    </w:p>
    <w:p w:rsidR="00107C7F" w:rsidRDefault="00107C7F" w:rsidP="00107C7F">
      <w:pPr>
        <w:spacing w:line="360" w:lineRule="auto"/>
        <w:ind w:firstLine="720"/>
        <w:jc w:val="both"/>
        <w:rPr>
          <w:bCs/>
          <w:sz w:val="28"/>
          <w:szCs w:val="28"/>
        </w:rPr>
      </w:pPr>
      <w:r>
        <w:rPr>
          <w:bCs/>
          <w:sz w:val="28"/>
          <w:szCs w:val="28"/>
        </w:rPr>
        <w:t xml:space="preserve">Право на проведение работ I и II уровней ответственности в соответствии с государственным стандартом (любые строительно-монтажные работы) закреплено Лицензией Д 256839 № ГС-3-34-02-27-0-3448021922-002219-2 от 28 ноября 2002 года, выданная Государственным комитетом Российской Федерации по строительству и жилищно-коммунальному комплексу, разрешает ЗАО «РоссСтройИнвест» осуществление строительства зданий и сооружений I и II уровней ответственности в соответствии с государственным стандартом. В Лицензии на 3 страницах указан перечень работ, разрешенных компании для выполнения. </w:t>
      </w:r>
    </w:p>
    <w:p w:rsidR="00107C7F" w:rsidRDefault="00107C7F" w:rsidP="00107C7F">
      <w:pPr>
        <w:spacing w:line="360" w:lineRule="auto"/>
        <w:ind w:firstLine="720"/>
        <w:jc w:val="both"/>
        <w:rPr>
          <w:bCs/>
          <w:sz w:val="28"/>
          <w:szCs w:val="28"/>
        </w:rPr>
      </w:pPr>
      <w:r>
        <w:rPr>
          <w:bCs/>
          <w:sz w:val="28"/>
          <w:szCs w:val="28"/>
        </w:rPr>
        <w:t>Обширная техническая база, высококвалифицированные кадры, данные Лицензии позволяют компании выполнять широкий спектр специальных строительных работ.</w:t>
      </w:r>
    </w:p>
    <w:p w:rsidR="00107C7F" w:rsidRDefault="00107C7F" w:rsidP="00107C7F">
      <w:pPr>
        <w:tabs>
          <w:tab w:val="left" w:pos="2436"/>
        </w:tabs>
        <w:spacing w:line="360" w:lineRule="auto"/>
        <w:ind w:firstLine="720"/>
        <w:jc w:val="both"/>
        <w:rPr>
          <w:bCs/>
          <w:sz w:val="28"/>
          <w:szCs w:val="28"/>
        </w:rPr>
      </w:pPr>
      <w:r>
        <w:rPr>
          <w:bCs/>
          <w:sz w:val="28"/>
          <w:szCs w:val="28"/>
        </w:rPr>
        <w:t xml:space="preserve">Предприятие имеет комплект оборудования, машин, механизмов для выполнения всех заявленных видов работ и способно выполнять работы одновременно на нескольких объектах. Оборудование ремонтно-механических мастерских позволяет проводить полный объем ремонтных работ. </w:t>
      </w:r>
    </w:p>
    <w:p w:rsidR="00107C7F" w:rsidRDefault="00107C7F" w:rsidP="00107C7F">
      <w:pPr>
        <w:tabs>
          <w:tab w:val="left" w:pos="2436"/>
        </w:tabs>
        <w:spacing w:line="360" w:lineRule="auto"/>
        <w:ind w:firstLine="720"/>
        <w:jc w:val="both"/>
        <w:rPr>
          <w:bCs/>
          <w:sz w:val="28"/>
          <w:szCs w:val="28"/>
        </w:rPr>
      </w:pPr>
      <w:r>
        <w:rPr>
          <w:bCs/>
          <w:sz w:val="28"/>
          <w:szCs w:val="28"/>
        </w:rPr>
        <w:t xml:space="preserve">ЗАО «РоссСтройИнвест» является многопрофильным предприятием, основным видом деятельности которого является строительно-монтажные работы, торговля электрооборудованием и согласование и пересогласование устаревшего электрооборудования. </w:t>
      </w:r>
    </w:p>
    <w:p w:rsidR="00107C7F" w:rsidRDefault="00107C7F" w:rsidP="00107C7F">
      <w:pPr>
        <w:tabs>
          <w:tab w:val="left" w:pos="2436"/>
        </w:tabs>
        <w:spacing w:line="360" w:lineRule="auto"/>
        <w:ind w:firstLine="720"/>
        <w:jc w:val="both"/>
        <w:rPr>
          <w:bCs/>
          <w:sz w:val="28"/>
          <w:szCs w:val="28"/>
        </w:rPr>
      </w:pPr>
      <w:r>
        <w:rPr>
          <w:bCs/>
          <w:sz w:val="28"/>
          <w:szCs w:val="28"/>
        </w:rPr>
        <w:t>ЗАО «РоссСтройИнвест» имеет право на осуществление следующих видов деятельности:</w:t>
      </w:r>
    </w:p>
    <w:p w:rsidR="00107C7F" w:rsidRDefault="00107C7F" w:rsidP="00107C7F">
      <w:pPr>
        <w:numPr>
          <w:ilvl w:val="0"/>
          <w:numId w:val="2"/>
        </w:numPr>
        <w:tabs>
          <w:tab w:val="clear" w:pos="340"/>
          <w:tab w:val="num" w:pos="-3780"/>
          <w:tab w:val="left" w:pos="-180"/>
        </w:tabs>
        <w:spacing w:line="360" w:lineRule="auto"/>
        <w:ind w:left="540" w:hanging="180"/>
        <w:jc w:val="both"/>
        <w:rPr>
          <w:bCs/>
          <w:sz w:val="28"/>
          <w:szCs w:val="28"/>
        </w:rPr>
      </w:pPr>
      <w:r>
        <w:rPr>
          <w:bCs/>
          <w:sz w:val="28"/>
          <w:szCs w:val="28"/>
        </w:rPr>
        <w:t>гражданское и  промышленное  строительство  и  ремонт  зданий  и сооружений.</w:t>
      </w:r>
    </w:p>
    <w:p w:rsidR="00107C7F" w:rsidRDefault="00107C7F" w:rsidP="00107C7F">
      <w:pPr>
        <w:numPr>
          <w:ilvl w:val="0"/>
          <w:numId w:val="2"/>
        </w:numPr>
        <w:tabs>
          <w:tab w:val="clear" w:pos="340"/>
          <w:tab w:val="num" w:pos="-3780"/>
          <w:tab w:val="left" w:pos="-180"/>
        </w:tabs>
        <w:spacing w:line="360" w:lineRule="auto"/>
        <w:ind w:left="540" w:hanging="180"/>
        <w:jc w:val="both"/>
        <w:rPr>
          <w:bCs/>
          <w:sz w:val="28"/>
          <w:szCs w:val="28"/>
        </w:rPr>
      </w:pPr>
      <w:r>
        <w:rPr>
          <w:bCs/>
          <w:sz w:val="28"/>
          <w:szCs w:val="28"/>
        </w:rPr>
        <w:t>выполнение коммерческой, торгово-закупочной и торгово-посреднической (брокерской) деятельности в среде материальных и интеллектуальных ценностей. Оптовая и розничная торговля.</w:t>
      </w:r>
    </w:p>
    <w:p w:rsidR="00107C7F" w:rsidRDefault="00107C7F" w:rsidP="00107C7F">
      <w:pPr>
        <w:numPr>
          <w:ilvl w:val="0"/>
          <w:numId w:val="2"/>
        </w:numPr>
        <w:tabs>
          <w:tab w:val="clear" w:pos="340"/>
          <w:tab w:val="num" w:pos="-3780"/>
          <w:tab w:val="left" w:pos="-180"/>
        </w:tabs>
        <w:spacing w:line="360" w:lineRule="auto"/>
        <w:ind w:left="540" w:hanging="180"/>
        <w:jc w:val="both"/>
        <w:rPr>
          <w:bCs/>
          <w:sz w:val="28"/>
          <w:szCs w:val="28"/>
        </w:rPr>
      </w:pPr>
      <w:r>
        <w:rPr>
          <w:bCs/>
          <w:sz w:val="28"/>
          <w:szCs w:val="28"/>
        </w:rPr>
        <w:t>осуществление операций с недвижимым и иным имуществом и имущественными правами.</w:t>
      </w:r>
    </w:p>
    <w:p w:rsidR="00107C7F" w:rsidRDefault="00107C7F" w:rsidP="00107C7F">
      <w:pPr>
        <w:numPr>
          <w:ilvl w:val="0"/>
          <w:numId w:val="2"/>
        </w:numPr>
        <w:tabs>
          <w:tab w:val="clear" w:pos="340"/>
          <w:tab w:val="num" w:pos="-3780"/>
          <w:tab w:val="left" w:pos="-180"/>
        </w:tabs>
        <w:spacing w:line="360" w:lineRule="auto"/>
        <w:ind w:left="540" w:hanging="180"/>
        <w:jc w:val="both"/>
        <w:rPr>
          <w:bCs/>
          <w:sz w:val="28"/>
          <w:szCs w:val="28"/>
        </w:rPr>
      </w:pPr>
      <w:r>
        <w:rPr>
          <w:bCs/>
          <w:sz w:val="28"/>
          <w:szCs w:val="28"/>
        </w:rPr>
        <w:t>заготовка, переработка и реализация сельхозпродуктов.</w:t>
      </w:r>
    </w:p>
    <w:p w:rsidR="00107C7F" w:rsidRDefault="00107C7F" w:rsidP="00107C7F">
      <w:pPr>
        <w:numPr>
          <w:ilvl w:val="0"/>
          <w:numId w:val="2"/>
        </w:numPr>
        <w:tabs>
          <w:tab w:val="clear" w:pos="340"/>
          <w:tab w:val="num" w:pos="-3780"/>
          <w:tab w:val="left" w:pos="-180"/>
        </w:tabs>
        <w:spacing w:line="360" w:lineRule="auto"/>
        <w:ind w:left="540" w:hanging="180"/>
        <w:jc w:val="both"/>
        <w:rPr>
          <w:bCs/>
          <w:sz w:val="28"/>
          <w:szCs w:val="28"/>
        </w:rPr>
      </w:pPr>
      <w:r>
        <w:rPr>
          <w:bCs/>
          <w:sz w:val="28"/>
          <w:szCs w:val="28"/>
        </w:rPr>
        <w:t>производство товаров народного потребления.</w:t>
      </w:r>
    </w:p>
    <w:p w:rsidR="00107C7F" w:rsidRDefault="00107C7F" w:rsidP="00107C7F">
      <w:pPr>
        <w:numPr>
          <w:ilvl w:val="0"/>
          <w:numId w:val="2"/>
        </w:numPr>
        <w:tabs>
          <w:tab w:val="clear" w:pos="340"/>
          <w:tab w:val="num" w:pos="-3780"/>
          <w:tab w:val="left" w:pos="-180"/>
        </w:tabs>
        <w:spacing w:line="360" w:lineRule="auto"/>
        <w:ind w:left="540" w:hanging="180"/>
        <w:jc w:val="both"/>
        <w:rPr>
          <w:bCs/>
          <w:sz w:val="28"/>
          <w:szCs w:val="28"/>
        </w:rPr>
      </w:pPr>
      <w:r>
        <w:rPr>
          <w:bCs/>
          <w:sz w:val="28"/>
          <w:szCs w:val="28"/>
        </w:rPr>
        <w:t>оказание услуг по транспортировке и перевозке грузов, обслуживание, хранение и ремонт автомобильной техники.</w:t>
      </w:r>
    </w:p>
    <w:p w:rsidR="00107C7F" w:rsidRDefault="00107C7F" w:rsidP="00107C7F">
      <w:pPr>
        <w:numPr>
          <w:ilvl w:val="0"/>
          <w:numId w:val="2"/>
        </w:numPr>
        <w:tabs>
          <w:tab w:val="clear" w:pos="340"/>
          <w:tab w:val="num" w:pos="-3780"/>
          <w:tab w:val="left" w:pos="-180"/>
        </w:tabs>
        <w:spacing w:line="360" w:lineRule="auto"/>
        <w:ind w:left="540" w:hanging="180"/>
        <w:jc w:val="both"/>
        <w:rPr>
          <w:bCs/>
          <w:sz w:val="28"/>
          <w:szCs w:val="28"/>
        </w:rPr>
      </w:pPr>
      <w:r>
        <w:rPr>
          <w:bCs/>
          <w:sz w:val="28"/>
          <w:szCs w:val="28"/>
        </w:rPr>
        <w:t>изготовление и реализация строительных материалов, деревообработка.</w:t>
      </w:r>
    </w:p>
    <w:p w:rsidR="00107C7F" w:rsidRDefault="00107C7F" w:rsidP="00107C7F">
      <w:pPr>
        <w:numPr>
          <w:ilvl w:val="0"/>
          <w:numId w:val="2"/>
        </w:numPr>
        <w:tabs>
          <w:tab w:val="clear" w:pos="340"/>
          <w:tab w:val="num" w:pos="-3780"/>
          <w:tab w:val="left" w:pos="-180"/>
        </w:tabs>
        <w:spacing w:line="360" w:lineRule="auto"/>
        <w:ind w:left="540" w:hanging="180"/>
        <w:jc w:val="both"/>
        <w:rPr>
          <w:bCs/>
          <w:sz w:val="28"/>
          <w:szCs w:val="28"/>
        </w:rPr>
      </w:pPr>
      <w:r>
        <w:rPr>
          <w:bCs/>
          <w:sz w:val="28"/>
          <w:szCs w:val="28"/>
        </w:rPr>
        <w:t>осуществление экспортно-импортных операций.</w:t>
      </w:r>
    </w:p>
    <w:p w:rsidR="00107C7F" w:rsidRDefault="00107C7F" w:rsidP="00107C7F">
      <w:pPr>
        <w:numPr>
          <w:ilvl w:val="0"/>
          <w:numId w:val="2"/>
        </w:numPr>
        <w:tabs>
          <w:tab w:val="clear" w:pos="340"/>
          <w:tab w:val="num" w:pos="-3780"/>
          <w:tab w:val="left" w:pos="-180"/>
        </w:tabs>
        <w:spacing w:line="360" w:lineRule="auto"/>
        <w:ind w:left="540" w:hanging="180"/>
        <w:jc w:val="both"/>
        <w:rPr>
          <w:bCs/>
          <w:sz w:val="28"/>
          <w:szCs w:val="28"/>
        </w:rPr>
      </w:pPr>
      <w:r>
        <w:rPr>
          <w:bCs/>
          <w:sz w:val="28"/>
          <w:szCs w:val="28"/>
        </w:rPr>
        <w:t>сотрудничество с зарубежными фирмами, организациями и частными лицами в соответствии с предметом деятельности общества.</w:t>
      </w:r>
    </w:p>
    <w:p w:rsidR="00107C7F" w:rsidRDefault="00107C7F" w:rsidP="00107C7F">
      <w:pPr>
        <w:numPr>
          <w:ilvl w:val="0"/>
          <w:numId w:val="2"/>
        </w:numPr>
        <w:tabs>
          <w:tab w:val="clear" w:pos="340"/>
          <w:tab w:val="num" w:pos="-3780"/>
          <w:tab w:val="left" w:pos="-180"/>
        </w:tabs>
        <w:spacing w:line="360" w:lineRule="auto"/>
        <w:ind w:left="540" w:hanging="180"/>
        <w:jc w:val="both"/>
        <w:rPr>
          <w:bCs/>
          <w:sz w:val="28"/>
          <w:szCs w:val="28"/>
        </w:rPr>
      </w:pPr>
      <w:r>
        <w:rPr>
          <w:bCs/>
          <w:sz w:val="28"/>
          <w:szCs w:val="28"/>
        </w:rPr>
        <w:t>выполнение сметных и пусконаладочных работ.</w:t>
      </w:r>
    </w:p>
    <w:p w:rsidR="00107C7F" w:rsidRDefault="00107C7F" w:rsidP="00107C7F">
      <w:pPr>
        <w:numPr>
          <w:ilvl w:val="0"/>
          <w:numId w:val="2"/>
        </w:numPr>
        <w:tabs>
          <w:tab w:val="clear" w:pos="340"/>
          <w:tab w:val="num" w:pos="-3780"/>
          <w:tab w:val="left" w:pos="-180"/>
        </w:tabs>
        <w:spacing w:line="360" w:lineRule="auto"/>
        <w:ind w:left="540" w:hanging="180"/>
        <w:jc w:val="both"/>
        <w:rPr>
          <w:bCs/>
          <w:sz w:val="28"/>
          <w:szCs w:val="28"/>
        </w:rPr>
      </w:pPr>
      <w:r>
        <w:rPr>
          <w:bCs/>
          <w:sz w:val="28"/>
          <w:szCs w:val="28"/>
        </w:rPr>
        <w:t>создание собственных и совместных предприятий в различных отраслях производственной деятельности, а также в непроизводственной сфере, в том числе в торговле и сфере общественного питания.</w:t>
      </w:r>
    </w:p>
    <w:p w:rsidR="00107C7F" w:rsidRDefault="00107C7F" w:rsidP="00107C7F">
      <w:pPr>
        <w:numPr>
          <w:ilvl w:val="0"/>
          <w:numId w:val="2"/>
        </w:numPr>
        <w:tabs>
          <w:tab w:val="clear" w:pos="340"/>
          <w:tab w:val="num" w:pos="-3780"/>
          <w:tab w:val="left" w:pos="-180"/>
        </w:tabs>
        <w:spacing w:line="360" w:lineRule="auto"/>
        <w:ind w:left="540" w:hanging="180"/>
        <w:jc w:val="both"/>
        <w:rPr>
          <w:bCs/>
          <w:sz w:val="28"/>
          <w:szCs w:val="28"/>
        </w:rPr>
      </w:pPr>
      <w:r>
        <w:rPr>
          <w:bCs/>
          <w:sz w:val="28"/>
          <w:szCs w:val="28"/>
        </w:rPr>
        <w:t>эксплуатация путем взятия в аренду или на договорной основе предприятий сферы общественного питания и осуществление сопутствующей деятельности по заготовке (в том числе закупка у населения за наличный расчет), хранению, производству и продаже продуктов питания.</w:t>
      </w:r>
    </w:p>
    <w:p w:rsidR="00107C7F" w:rsidRDefault="00107C7F" w:rsidP="00107C7F">
      <w:pPr>
        <w:tabs>
          <w:tab w:val="left" w:pos="2436"/>
        </w:tabs>
        <w:spacing w:line="360" w:lineRule="auto"/>
        <w:ind w:firstLine="851"/>
        <w:jc w:val="both"/>
        <w:rPr>
          <w:bCs/>
          <w:sz w:val="28"/>
          <w:szCs w:val="28"/>
        </w:rPr>
      </w:pPr>
      <w:r>
        <w:rPr>
          <w:bCs/>
          <w:sz w:val="28"/>
          <w:szCs w:val="28"/>
        </w:rPr>
        <w:t>Отдельными видами деятельности, перечень которых определяется федеральным – законом, ЗАО «РоссСтройИнвест» может заниматься только на основании специального разрешения (лицензии).</w:t>
      </w:r>
    </w:p>
    <w:p w:rsidR="00107C7F" w:rsidRDefault="00107C7F" w:rsidP="00107C7F">
      <w:pPr>
        <w:pStyle w:val="a5"/>
        <w:tabs>
          <w:tab w:val="left" w:pos="2436"/>
        </w:tabs>
        <w:spacing w:before="0" w:beforeAutospacing="0" w:after="0" w:afterAutospacing="0" w:line="360" w:lineRule="auto"/>
        <w:ind w:firstLine="708"/>
        <w:jc w:val="both"/>
        <w:rPr>
          <w:bCs/>
          <w:sz w:val="28"/>
        </w:rPr>
      </w:pPr>
      <w:r>
        <w:rPr>
          <w:bCs/>
          <w:sz w:val="28"/>
        </w:rPr>
        <w:t>Услуги, которые предоставляет предприятие:</w:t>
      </w:r>
    </w:p>
    <w:p w:rsidR="00107C7F" w:rsidRDefault="00107C7F" w:rsidP="00107C7F">
      <w:pPr>
        <w:pStyle w:val="a5"/>
        <w:numPr>
          <w:ilvl w:val="0"/>
          <w:numId w:val="3"/>
        </w:numPr>
        <w:tabs>
          <w:tab w:val="clear" w:pos="2782"/>
          <w:tab w:val="num" w:pos="-720"/>
        </w:tabs>
        <w:spacing w:before="0" w:beforeAutospacing="0" w:after="0" w:afterAutospacing="0" w:line="360" w:lineRule="auto"/>
        <w:ind w:left="360"/>
        <w:jc w:val="both"/>
        <w:rPr>
          <w:bCs/>
          <w:sz w:val="28"/>
        </w:rPr>
      </w:pPr>
      <w:r>
        <w:rPr>
          <w:bCs/>
          <w:sz w:val="28"/>
        </w:rPr>
        <w:t>благоустройство территорий, ландшафтные работы;</w:t>
      </w:r>
    </w:p>
    <w:p w:rsidR="00107C7F" w:rsidRDefault="00107C7F" w:rsidP="00107C7F">
      <w:pPr>
        <w:pStyle w:val="a5"/>
        <w:numPr>
          <w:ilvl w:val="0"/>
          <w:numId w:val="3"/>
        </w:numPr>
        <w:tabs>
          <w:tab w:val="clear" w:pos="2782"/>
          <w:tab w:val="num" w:pos="-720"/>
        </w:tabs>
        <w:spacing w:before="0" w:beforeAutospacing="0" w:after="0" w:afterAutospacing="0" w:line="360" w:lineRule="auto"/>
        <w:ind w:left="360"/>
        <w:jc w:val="both"/>
        <w:rPr>
          <w:bCs/>
          <w:sz w:val="28"/>
        </w:rPr>
      </w:pPr>
      <w:r>
        <w:rPr>
          <w:bCs/>
          <w:sz w:val="28"/>
        </w:rPr>
        <w:t>изготовление конструкций (металл, пластик, металлообработка);</w:t>
      </w:r>
    </w:p>
    <w:p w:rsidR="00107C7F" w:rsidRDefault="00107C7F" w:rsidP="00107C7F">
      <w:pPr>
        <w:pStyle w:val="a5"/>
        <w:numPr>
          <w:ilvl w:val="0"/>
          <w:numId w:val="3"/>
        </w:numPr>
        <w:tabs>
          <w:tab w:val="clear" w:pos="2782"/>
          <w:tab w:val="num" w:pos="-720"/>
        </w:tabs>
        <w:spacing w:before="0" w:beforeAutospacing="0" w:after="0" w:afterAutospacing="0" w:line="360" w:lineRule="auto"/>
        <w:ind w:left="360"/>
        <w:jc w:val="both"/>
        <w:rPr>
          <w:bCs/>
          <w:sz w:val="28"/>
        </w:rPr>
      </w:pPr>
      <w:r>
        <w:rPr>
          <w:bCs/>
          <w:sz w:val="28"/>
        </w:rPr>
        <w:t>монтаж;</w:t>
      </w:r>
    </w:p>
    <w:p w:rsidR="00107C7F" w:rsidRDefault="00107C7F" w:rsidP="00107C7F">
      <w:pPr>
        <w:pStyle w:val="a5"/>
        <w:numPr>
          <w:ilvl w:val="0"/>
          <w:numId w:val="3"/>
        </w:numPr>
        <w:tabs>
          <w:tab w:val="clear" w:pos="2782"/>
          <w:tab w:val="num" w:pos="-720"/>
        </w:tabs>
        <w:spacing w:before="0" w:beforeAutospacing="0" w:after="0" w:afterAutospacing="0" w:line="360" w:lineRule="auto"/>
        <w:ind w:left="360"/>
        <w:jc w:val="both"/>
        <w:rPr>
          <w:bCs/>
          <w:sz w:val="28"/>
        </w:rPr>
      </w:pPr>
      <w:r>
        <w:rPr>
          <w:bCs/>
          <w:sz w:val="28"/>
        </w:rPr>
        <w:t>проектирование;</w:t>
      </w:r>
    </w:p>
    <w:p w:rsidR="00107C7F" w:rsidRDefault="00107C7F" w:rsidP="00107C7F">
      <w:pPr>
        <w:pStyle w:val="a5"/>
        <w:numPr>
          <w:ilvl w:val="0"/>
          <w:numId w:val="3"/>
        </w:numPr>
        <w:tabs>
          <w:tab w:val="clear" w:pos="2782"/>
          <w:tab w:val="num" w:pos="-720"/>
        </w:tabs>
        <w:spacing w:before="0" w:beforeAutospacing="0" w:after="0" w:afterAutospacing="0" w:line="360" w:lineRule="auto"/>
        <w:ind w:left="360"/>
        <w:jc w:val="both"/>
        <w:rPr>
          <w:bCs/>
          <w:sz w:val="28"/>
        </w:rPr>
      </w:pPr>
      <w:r>
        <w:rPr>
          <w:bCs/>
          <w:sz w:val="28"/>
        </w:rPr>
        <w:t xml:space="preserve">ремонт и отделка; </w:t>
      </w:r>
    </w:p>
    <w:p w:rsidR="00107C7F" w:rsidRDefault="00107C7F" w:rsidP="00107C7F">
      <w:pPr>
        <w:pStyle w:val="a5"/>
        <w:numPr>
          <w:ilvl w:val="0"/>
          <w:numId w:val="3"/>
        </w:numPr>
        <w:tabs>
          <w:tab w:val="clear" w:pos="2782"/>
          <w:tab w:val="num" w:pos="-720"/>
        </w:tabs>
        <w:spacing w:before="0" w:beforeAutospacing="0" w:after="0" w:afterAutospacing="0" w:line="360" w:lineRule="auto"/>
        <w:ind w:left="360"/>
        <w:jc w:val="both"/>
        <w:rPr>
          <w:bCs/>
          <w:sz w:val="28"/>
        </w:rPr>
      </w:pPr>
      <w:r>
        <w:rPr>
          <w:bCs/>
          <w:sz w:val="28"/>
        </w:rPr>
        <w:t>строительство (кровельные, сантехнические, все виды строительных работ, строительство жилых помещений, торгово-складских строений, электротехнических объектов и сооружений);</w:t>
      </w:r>
    </w:p>
    <w:p w:rsidR="00107C7F" w:rsidRDefault="00107C7F" w:rsidP="00107C7F">
      <w:pPr>
        <w:pStyle w:val="a5"/>
        <w:numPr>
          <w:ilvl w:val="0"/>
          <w:numId w:val="3"/>
        </w:numPr>
        <w:tabs>
          <w:tab w:val="clear" w:pos="2782"/>
          <w:tab w:val="num" w:pos="-720"/>
        </w:tabs>
        <w:spacing w:before="0" w:beforeAutospacing="0" w:after="0" w:afterAutospacing="0" w:line="360" w:lineRule="auto"/>
        <w:ind w:left="360"/>
        <w:jc w:val="both"/>
        <w:rPr>
          <w:bCs/>
          <w:sz w:val="28"/>
        </w:rPr>
      </w:pPr>
      <w:r>
        <w:rPr>
          <w:bCs/>
          <w:sz w:val="28"/>
        </w:rPr>
        <w:t>прочие услуги пуско-наладочные работы, изготовление паркета, столярных изделий и т.д.).</w:t>
      </w:r>
    </w:p>
    <w:p w:rsidR="00403933" w:rsidRDefault="00403933" w:rsidP="00403933">
      <w:pPr>
        <w:spacing w:line="360" w:lineRule="auto"/>
        <w:ind w:firstLine="737"/>
        <w:jc w:val="both"/>
        <w:rPr>
          <w:bCs/>
          <w:sz w:val="28"/>
          <w:szCs w:val="28"/>
        </w:rPr>
      </w:pPr>
      <w:r>
        <w:rPr>
          <w:bCs/>
          <w:sz w:val="28"/>
          <w:szCs w:val="28"/>
        </w:rPr>
        <w:t>Как показала практика, основными клиентами предприятия являются, в основном, следующие:</w:t>
      </w:r>
    </w:p>
    <w:p w:rsidR="00403933" w:rsidRDefault="00403933" w:rsidP="00403933">
      <w:pPr>
        <w:numPr>
          <w:ilvl w:val="1"/>
          <w:numId w:val="11"/>
        </w:numPr>
        <w:tabs>
          <w:tab w:val="clear" w:pos="2149"/>
        </w:tabs>
        <w:spacing w:line="360" w:lineRule="auto"/>
        <w:ind w:left="540"/>
        <w:jc w:val="both"/>
        <w:rPr>
          <w:bCs/>
          <w:sz w:val="28"/>
          <w:szCs w:val="28"/>
        </w:rPr>
      </w:pPr>
      <w:r>
        <w:rPr>
          <w:bCs/>
          <w:sz w:val="28"/>
          <w:szCs w:val="28"/>
        </w:rPr>
        <w:t>крупные, средние и мелкие производственные предприятия;</w:t>
      </w:r>
    </w:p>
    <w:p w:rsidR="00403933" w:rsidRDefault="00403933" w:rsidP="00403933">
      <w:pPr>
        <w:numPr>
          <w:ilvl w:val="1"/>
          <w:numId w:val="11"/>
        </w:numPr>
        <w:tabs>
          <w:tab w:val="clear" w:pos="2149"/>
        </w:tabs>
        <w:spacing w:line="360" w:lineRule="auto"/>
        <w:ind w:left="540"/>
        <w:jc w:val="both"/>
        <w:rPr>
          <w:bCs/>
          <w:sz w:val="28"/>
          <w:szCs w:val="28"/>
        </w:rPr>
      </w:pPr>
      <w:r>
        <w:rPr>
          <w:bCs/>
          <w:sz w:val="28"/>
          <w:szCs w:val="28"/>
        </w:rPr>
        <w:t>непроизводственные предприятия (приобретают оборудование для офисов);</w:t>
      </w:r>
    </w:p>
    <w:p w:rsidR="00403933" w:rsidRDefault="00403933" w:rsidP="00403933">
      <w:pPr>
        <w:numPr>
          <w:ilvl w:val="1"/>
          <w:numId w:val="11"/>
        </w:numPr>
        <w:tabs>
          <w:tab w:val="clear" w:pos="2149"/>
        </w:tabs>
        <w:spacing w:line="360" w:lineRule="auto"/>
        <w:ind w:left="540"/>
        <w:jc w:val="both"/>
        <w:rPr>
          <w:bCs/>
          <w:sz w:val="28"/>
          <w:szCs w:val="28"/>
        </w:rPr>
      </w:pPr>
      <w:r>
        <w:rPr>
          <w:bCs/>
          <w:sz w:val="28"/>
          <w:szCs w:val="28"/>
        </w:rPr>
        <w:t>частные лица.</w:t>
      </w:r>
    </w:p>
    <w:p w:rsidR="00403933" w:rsidRDefault="00403933" w:rsidP="00403933">
      <w:pPr>
        <w:spacing w:line="360" w:lineRule="auto"/>
        <w:ind w:firstLine="737"/>
        <w:jc w:val="right"/>
        <w:rPr>
          <w:bCs/>
          <w:sz w:val="28"/>
          <w:szCs w:val="28"/>
        </w:rPr>
      </w:pPr>
      <w:r>
        <w:rPr>
          <w:bCs/>
          <w:sz w:val="28"/>
          <w:szCs w:val="28"/>
        </w:rPr>
        <w:t>Таблица 1.</w:t>
      </w:r>
    </w:p>
    <w:p w:rsidR="00403933" w:rsidRDefault="00403933" w:rsidP="00403933">
      <w:pPr>
        <w:spacing w:line="360" w:lineRule="auto"/>
        <w:ind w:firstLine="737"/>
        <w:jc w:val="center"/>
        <w:rPr>
          <w:bCs/>
          <w:sz w:val="28"/>
          <w:szCs w:val="28"/>
        </w:rPr>
      </w:pPr>
      <w:r>
        <w:rPr>
          <w:bCs/>
          <w:sz w:val="28"/>
          <w:szCs w:val="28"/>
        </w:rPr>
        <w:t>Профиль клиента ЗАО «РоссСтройИнвест»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4243"/>
        <w:gridCol w:w="1947"/>
      </w:tblGrid>
      <w:tr w:rsidR="00403933">
        <w:trPr>
          <w:jc w:val="center"/>
        </w:trPr>
        <w:tc>
          <w:tcPr>
            <w:tcW w:w="3095" w:type="dxa"/>
          </w:tcPr>
          <w:p w:rsidR="00403933" w:rsidRDefault="00403933" w:rsidP="00683C5E">
            <w:pPr>
              <w:jc w:val="center"/>
              <w:rPr>
                <w:bCs/>
                <w:lang w:val="en-US"/>
              </w:rPr>
            </w:pPr>
            <w:r>
              <w:rPr>
                <w:bCs/>
                <w:lang w:val="en-US"/>
              </w:rPr>
              <w:t>Сегмент</w:t>
            </w:r>
          </w:p>
        </w:tc>
        <w:tc>
          <w:tcPr>
            <w:tcW w:w="4243" w:type="dxa"/>
          </w:tcPr>
          <w:p w:rsidR="00403933" w:rsidRDefault="00403933" w:rsidP="00683C5E">
            <w:pPr>
              <w:jc w:val="center"/>
              <w:rPr>
                <w:bCs/>
                <w:lang w:val="en-US"/>
              </w:rPr>
            </w:pPr>
            <w:r>
              <w:rPr>
                <w:bCs/>
                <w:lang w:val="en-US"/>
              </w:rPr>
              <w:t>Особенности</w:t>
            </w:r>
          </w:p>
        </w:tc>
        <w:tc>
          <w:tcPr>
            <w:tcW w:w="1947" w:type="dxa"/>
          </w:tcPr>
          <w:p w:rsidR="00403933" w:rsidRDefault="00403933" w:rsidP="00683C5E">
            <w:pPr>
              <w:jc w:val="center"/>
              <w:rPr>
                <w:bCs/>
                <w:lang w:val="en-US"/>
              </w:rPr>
            </w:pPr>
            <w:r>
              <w:rPr>
                <w:bCs/>
                <w:lang w:val="en-US"/>
              </w:rPr>
              <w:t>Число потенциальных клиентов</w:t>
            </w:r>
          </w:p>
        </w:tc>
      </w:tr>
      <w:tr w:rsidR="00403933">
        <w:trPr>
          <w:jc w:val="center"/>
        </w:trPr>
        <w:tc>
          <w:tcPr>
            <w:tcW w:w="3095" w:type="dxa"/>
          </w:tcPr>
          <w:p w:rsidR="00403933" w:rsidRDefault="00403933" w:rsidP="00683C5E">
            <w:pPr>
              <w:jc w:val="center"/>
              <w:rPr>
                <w:bCs/>
              </w:rPr>
            </w:pPr>
            <w:r>
              <w:rPr>
                <w:bCs/>
              </w:rPr>
              <w:t>Крупные, средние и мелкие производственные предприятия</w:t>
            </w:r>
          </w:p>
        </w:tc>
        <w:tc>
          <w:tcPr>
            <w:tcW w:w="4243" w:type="dxa"/>
          </w:tcPr>
          <w:p w:rsidR="00403933" w:rsidRDefault="00403933" w:rsidP="00683C5E">
            <w:pPr>
              <w:rPr>
                <w:bCs/>
              </w:rPr>
            </w:pPr>
            <w:r>
              <w:rPr>
                <w:bCs/>
              </w:rPr>
              <w:t>Строительство «под ключ производственных объектов», изготовление отверстий под водопровод и коммуникации и др.</w:t>
            </w:r>
          </w:p>
          <w:p w:rsidR="00403933" w:rsidRDefault="00403933" w:rsidP="00683C5E">
            <w:pPr>
              <w:rPr>
                <w:bCs/>
              </w:rPr>
            </w:pPr>
            <w:r>
              <w:rPr>
                <w:bCs/>
              </w:rPr>
              <w:t>Наиболее перспективен для инвестиций.</w:t>
            </w:r>
          </w:p>
        </w:tc>
        <w:tc>
          <w:tcPr>
            <w:tcW w:w="1947" w:type="dxa"/>
          </w:tcPr>
          <w:p w:rsidR="00403933" w:rsidRDefault="00403933" w:rsidP="00683C5E">
            <w:pPr>
              <w:jc w:val="center"/>
              <w:rPr>
                <w:bCs/>
              </w:rPr>
            </w:pPr>
          </w:p>
          <w:p w:rsidR="00403933" w:rsidRDefault="00403933" w:rsidP="00683C5E">
            <w:pPr>
              <w:jc w:val="center"/>
              <w:rPr>
                <w:bCs/>
              </w:rPr>
            </w:pPr>
            <w:r>
              <w:rPr>
                <w:bCs/>
              </w:rPr>
              <w:t>150-200</w:t>
            </w:r>
          </w:p>
        </w:tc>
      </w:tr>
      <w:tr w:rsidR="00403933">
        <w:trPr>
          <w:jc w:val="center"/>
        </w:trPr>
        <w:tc>
          <w:tcPr>
            <w:tcW w:w="3095" w:type="dxa"/>
          </w:tcPr>
          <w:p w:rsidR="00403933" w:rsidRDefault="00403933" w:rsidP="00683C5E">
            <w:pPr>
              <w:jc w:val="center"/>
              <w:rPr>
                <w:bCs/>
              </w:rPr>
            </w:pPr>
            <w:r>
              <w:rPr>
                <w:bCs/>
              </w:rPr>
              <w:t>Непроизводственные предприятия</w:t>
            </w:r>
          </w:p>
        </w:tc>
        <w:tc>
          <w:tcPr>
            <w:tcW w:w="4243" w:type="dxa"/>
          </w:tcPr>
          <w:p w:rsidR="00403933" w:rsidRDefault="00403933" w:rsidP="00683C5E">
            <w:pPr>
              <w:rPr>
                <w:bCs/>
              </w:rPr>
            </w:pPr>
            <w:r>
              <w:rPr>
                <w:bCs/>
              </w:rPr>
              <w:t>Капитальный ремонт зданий и сооружений, комплексный ремонт, проектные работы и др.</w:t>
            </w:r>
          </w:p>
        </w:tc>
        <w:tc>
          <w:tcPr>
            <w:tcW w:w="1947" w:type="dxa"/>
          </w:tcPr>
          <w:p w:rsidR="00403933" w:rsidRDefault="00403933" w:rsidP="00683C5E">
            <w:pPr>
              <w:jc w:val="center"/>
              <w:rPr>
                <w:bCs/>
              </w:rPr>
            </w:pPr>
          </w:p>
          <w:p w:rsidR="00403933" w:rsidRDefault="00403933" w:rsidP="00683C5E">
            <w:pPr>
              <w:jc w:val="center"/>
              <w:rPr>
                <w:bCs/>
              </w:rPr>
            </w:pPr>
            <w:r>
              <w:rPr>
                <w:bCs/>
              </w:rPr>
              <w:t>300-400</w:t>
            </w:r>
          </w:p>
        </w:tc>
      </w:tr>
      <w:tr w:rsidR="00403933">
        <w:trPr>
          <w:jc w:val="center"/>
        </w:trPr>
        <w:tc>
          <w:tcPr>
            <w:tcW w:w="3095" w:type="dxa"/>
          </w:tcPr>
          <w:p w:rsidR="00403933" w:rsidRDefault="00403933" w:rsidP="00683C5E">
            <w:pPr>
              <w:jc w:val="center"/>
              <w:rPr>
                <w:bCs/>
              </w:rPr>
            </w:pPr>
          </w:p>
          <w:p w:rsidR="00403933" w:rsidRDefault="00403933" w:rsidP="00683C5E">
            <w:pPr>
              <w:jc w:val="center"/>
              <w:rPr>
                <w:bCs/>
              </w:rPr>
            </w:pPr>
            <w:r>
              <w:rPr>
                <w:bCs/>
              </w:rPr>
              <w:t>Частные лица</w:t>
            </w:r>
          </w:p>
        </w:tc>
        <w:tc>
          <w:tcPr>
            <w:tcW w:w="4243" w:type="dxa"/>
          </w:tcPr>
          <w:p w:rsidR="00403933" w:rsidRDefault="00403933" w:rsidP="00683C5E">
            <w:pPr>
              <w:rPr>
                <w:bCs/>
              </w:rPr>
            </w:pPr>
            <w:r>
              <w:rPr>
                <w:bCs/>
              </w:rPr>
              <w:t>Проектирование жилых домов, строительство «под ключ» жилых зданий, монтаж систем отопления, дизайн помещений и др.</w:t>
            </w:r>
          </w:p>
          <w:p w:rsidR="00403933" w:rsidRDefault="00403933" w:rsidP="00683C5E">
            <w:pPr>
              <w:rPr>
                <w:bCs/>
              </w:rPr>
            </w:pPr>
            <w:r>
              <w:rPr>
                <w:bCs/>
              </w:rPr>
              <w:t xml:space="preserve">Дополнительные инвестиции в этот сегмент не требуется, рынок относительно стабилен, компания занимает на нем ведущее и стабильное положение. </w:t>
            </w:r>
          </w:p>
        </w:tc>
        <w:tc>
          <w:tcPr>
            <w:tcW w:w="1947" w:type="dxa"/>
          </w:tcPr>
          <w:p w:rsidR="00403933" w:rsidRDefault="00403933" w:rsidP="00683C5E">
            <w:pPr>
              <w:jc w:val="center"/>
              <w:rPr>
                <w:bCs/>
              </w:rPr>
            </w:pPr>
          </w:p>
          <w:p w:rsidR="00403933" w:rsidRDefault="00403933" w:rsidP="00683C5E">
            <w:pPr>
              <w:jc w:val="center"/>
              <w:rPr>
                <w:bCs/>
              </w:rPr>
            </w:pPr>
            <w:r>
              <w:rPr>
                <w:bCs/>
              </w:rPr>
              <w:t>Не определен, большие возможности для охвата рынка</w:t>
            </w:r>
          </w:p>
        </w:tc>
      </w:tr>
    </w:tbl>
    <w:p w:rsidR="00ED4C91" w:rsidRPr="005F0601" w:rsidRDefault="00ED4C91" w:rsidP="005F0601">
      <w:pPr>
        <w:spacing w:line="360" w:lineRule="auto"/>
        <w:ind w:left="360"/>
        <w:rPr>
          <w:sz w:val="28"/>
          <w:szCs w:val="28"/>
        </w:rPr>
      </w:pPr>
    </w:p>
    <w:p w:rsidR="005F0601" w:rsidRPr="005F0601" w:rsidRDefault="005F0601" w:rsidP="005F0601">
      <w:pPr>
        <w:spacing w:line="360" w:lineRule="auto"/>
        <w:ind w:left="360"/>
        <w:rPr>
          <w:sz w:val="28"/>
          <w:szCs w:val="28"/>
        </w:rPr>
      </w:pPr>
    </w:p>
    <w:p w:rsidR="00107C7F" w:rsidRPr="005F0601" w:rsidRDefault="002B3E6B" w:rsidP="005F0601">
      <w:pPr>
        <w:pStyle w:val="1"/>
        <w:jc w:val="both"/>
        <w:rPr>
          <w:rFonts w:ascii="Times New Roman" w:hAnsi="Times New Roman"/>
        </w:rPr>
      </w:pPr>
      <w:bookmarkStart w:id="5" w:name="_Toc274700743"/>
      <w:r>
        <w:rPr>
          <w:rFonts w:ascii="Times New Roman" w:hAnsi="Times New Roman"/>
        </w:rPr>
        <w:t>3</w:t>
      </w:r>
      <w:r w:rsidR="00A242B2" w:rsidRPr="005F0601">
        <w:rPr>
          <w:rFonts w:ascii="Times New Roman" w:hAnsi="Times New Roman"/>
        </w:rPr>
        <w:t>. Структура управления организацией ЗАО «РоссСтройИнвест»</w:t>
      </w:r>
      <w:bookmarkEnd w:id="5"/>
    </w:p>
    <w:p w:rsidR="00107C7F" w:rsidRPr="005F0601" w:rsidRDefault="00107C7F" w:rsidP="005F0601">
      <w:pPr>
        <w:spacing w:line="360" w:lineRule="auto"/>
        <w:ind w:left="360"/>
        <w:rPr>
          <w:sz w:val="28"/>
          <w:szCs w:val="28"/>
        </w:rPr>
      </w:pPr>
    </w:p>
    <w:p w:rsidR="00A242B2" w:rsidRDefault="00A242B2" w:rsidP="00A242B2">
      <w:pPr>
        <w:pStyle w:val="a5"/>
        <w:spacing w:before="0" w:beforeAutospacing="0" w:after="0" w:afterAutospacing="0" w:line="360" w:lineRule="auto"/>
        <w:ind w:firstLine="708"/>
        <w:jc w:val="both"/>
        <w:rPr>
          <w:sz w:val="28"/>
          <w:szCs w:val="28"/>
        </w:rPr>
      </w:pPr>
      <w:r>
        <w:rPr>
          <w:sz w:val="28"/>
          <w:szCs w:val="28"/>
        </w:rPr>
        <w:t>Любая организация находится и функционирует в среде. В менеджменте под средой организации понимается наличие условий и факторов, которые воздействуют на функционирование фирмы и требуют принятия управленческих решений, направленных на их управление либо на приспособление к ним.</w:t>
      </w:r>
    </w:p>
    <w:p w:rsidR="00A242B2" w:rsidRDefault="00A242B2" w:rsidP="00A242B2">
      <w:pPr>
        <w:pStyle w:val="a5"/>
        <w:tabs>
          <w:tab w:val="left" w:pos="2436"/>
        </w:tabs>
        <w:spacing w:before="0" w:beforeAutospacing="0" w:after="0" w:afterAutospacing="0" w:line="360" w:lineRule="auto"/>
        <w:ind w:firstLine="708"/>
        <w:jc w:val="both"/>
        <w:rPr>
          <w:sz w:val="28"/>
          <w:szCs w:val="28"/>
        </w:rPr>
      </w:pPr>
      <w:r>
        <w:rPr>
          <w:sz w:val="28"/>
          <w:szCs w:val="28"/>
        </w:rPr>
        <w:t xml:space="preserve">Под внутренней средой понимается хозяйственный организм фирмы, включающий управленческий механизм, направленный на оптимизацию научно-технической и производственно сбытовой деятельности фирмы. Внутренняя среда организации является источником её жизненной силы. Она заключает в себе тот потенциал, который даёт возможность организации функционировать, а, следовательно, существовать и выживать в определённом промежутке времени. </w:t>
      </w:r>
    </w:p>
    <w:p w:rsidR="00A242B2" w:rsidRDefault="00A242B2" w:rsidP="00A242B2">
      <w:pPr>
        <w:pStyle w:val="a5"/>
        <w:tabs>
          <w:tab w:val="left" w:pos="2436"/>
        </w:tabs>
        <w:spacing w:before="0" w:beforeAutospacing="0" w:after="0" w:afterAutospacing="0" w:line="360" w:lineRule="auto"/>
        <w:ind w:firstLine="708"/>
        <w:jc w:val="both"/>
        <w:rPr>
          <w:sz w:val="28"/>
          <w:szCs w:val="28"/>
        </w:rPr>
      </w:pPr>
      <w:r>
        <w:rPr>
          <w:sz w:val="28"/>
          <w:szCs w:val="28"/>
        </w:rPr>
        <w:t>Успешное функционирование любого предприятия наряду с качественным подбором кадрового персонала во многом определяется эффективностью его организационного обеспечения. Оптимальная организационная структура создает благоприятные условия для процесса принятия управленческих решений, ее стабильность делает организацию устойчивой и в то же время позволяет успешно реагировать на изменения внутренней и внешней среды.</w:t>
      </w:r>
    </w:p>
    <w:p w:rsidR="00A242B2" w:rsidRDefault="00A242B2" w:rsidP="00A242B2">
      <w:pPr>
        <w:pStyle w:val="20"/>
        <w:spacing w:after="0" w:line="360" w:lineRule="auto"/>
        <w:ind w:firstLine="720"/>
        <w:jc w:val="both"/>
        <w:rPr>
          <w:bCs/>
          <w:sz w:val="28"/>
          <w:szCs w:val="28"/>
        </w:rPr>
      </w:pPr>
      <w:r>
        <w:rPr>
          <w:sz w:val="28"/>
          <w:szCs w:val="28"/>
        </w:rPr>
        <w:t xml:space="preserve">Управление деятельностью ЗАО «РоссСтройИнвест» осуществляется ее руководителями и аппаратом управления, состоящими из линейного и функционального персонала </w:t>
      </w:r>
      <w:r>
        <w:rPr>
          <w:bCs/>
          <w:sz w:val="28"/>
          <w:szCs w:val="28"/>
        </w:rPr>
        <w:t>(Приложение 1).</w:t>
      </w:r>
    </w:p>
    <w:p w:rsidR="00A242B2" w:rsidRDefault="00A242B2" w:rsidP="00A242B2">
      <w:pPr>
        <w:pStyle w:val="20"/>
        <w:spacing w:after="0" w:line="360" w:lineRule="auto"/>
        <w:ind w:firstLine="720"/>
        <w:jc w:val="both"/>
        <w:rPr>
          <w:bCs/>
          <w:sz w:val="28"/>
          <w:szCs w:val="28"/>
        </w:rPr>
      </w:pPr>
      <w:r>
        <w:rPr>
          <w:bCs/>
          <w:sz w:val="28"/>
          <w:szCs w:val="28"/>
        </w:rPr>
        <w:t>Линейный персонал — работники аппарата ЗАО «РоссСтройИнвест» и управлений, выполняющие специализированные функции в подготовке и управлении производством.</w:t>
      </w:r>
    </w:p>
    <w:p w:rsidR="00A242B2" w:rsidRDefault="00A242B2" w:rsidP="00A242B2">
      <w:pPr>
        <w:pStyle w:val="20"/>
        <w:spacing w:after="0" w:line="360" w:lineRule="auto"/>
        <w:ind w:firstLine="720"/>
        <w:jc w:val="both"/>
        <w:rPr>
          <w:bCs/>
          <w:sz w:val="28"/>
        </w:rPr>
      </w:pPr>
      <w:r>
        <w:rPr>
          <w:bCs/>
          <w:sz w:val="28"/>
        </w:rPr>
        <w:t>Функциональный персонал — работники, прорабы, мастера, диспетчеры,  участковые механики и др.</w:t>
      </w:r>
    </w:p>
    <w:p w:rsidR="00A242B2" w:rsidRDefault="00A242B2" w:rsidP="00A242B2">
      <w:pPr>
        <w:pStyle w:val="20"/>
        <w:spacing w:after="0" w:line="360" w:lineRule="auto"/>
        <w:ind w:firstLine="720"/>
        <w:jc w:val="both"/>
        <w:rPr>
          <w:bCs/>
          <w:sz w:val="28"/>
        </w:rPr>
      </w:pPr>
      <w:r>
        <w:rPr>
          <w:bCs/>
          <w:sz w:val="28"/>
        </w:rPr>
        <w:t xml:space="preserve">Управление </w:t>
      </w:r>
      <w:r>
        <w:rPr>
          <w:bCs/>
          <w:sz w:val="28"/>
          <w:szCs w:val="28"/>
        </w:rPr>
        <w:t xml:space="preserve">ЗАО «РоссСтройИнвест» </w:t>
      </w:r>
      <w:r>
        <w:rPr>
          <w:bCs/>
          <w:sz w:val="28"/>
        </w:rPr>
        <w:t>осуществляется генеральным директором и подчиненным ему аппаратом – администрацией.</w:t>
      </w:r>
    </w:p>
    <w:p w:rsidR="00A242B2" w:rsidRDefault="00A242B2" w:rsidP="00A242B2">
      <w:pPr>
        <w:pStyle w:val="20"/>
        <w:spacing w:after="0" w:line="360" w:lineRule="auto"/>
        <w:ind w:firstLine="720"/>
        <w:jc w:val="both"/>
        <w:rPr>
          <w:bCs/>
          <w:sz w:val="28"/>
        </w:rPr>
      </w:pPr>
      <w:r>
        <w:rPr>
          <w:bCs/>
          <w:sz w:val="28"/>
        </w:rPr>
        <w:t xml:space="preserve">Генеральный директор является лицом, уполномоченным на основе единоначалия организовать всю работу </w:t>
      </w:r>
      <w:r>
        <w:rPr>
          <w:bCs/>
          <w:sz w:val="28"/>
          <w:szCs w:val="28"/>
        </w:rPr>
        <w:t>ЗАО «РоссСтройИнвест»</w:t>
      </w:r>
      <w:r>
        <w:rPr>
          <w:bCs/>
          <w:sz w:val="28"/>
        </w:rPr>
        <w:t xml:space="preserve">, без доверенности действовать от его имени, представлять </w:t>
      </w:r>
      <w:r>
        <w:rPr>
          <w:bCs/>
          <w:sz w:val="28"/>
          <w:szCs w:val="28"/>
        </w:rPr>
        <w:t xml:space="preserve">ЗАО «РоссСтройИнвест» </w:t>
      </w:r>
      <w:r>
        <w:rPr>
          <w:bCs/>
          <w:sz w:val="28"/>
        </w:rPr>
        <w:t xml:space="preserve">во всех организациях, распоряжаться его имуществом и средствами, заключать договоры, выдавать доверенности, открывать в банке счета предприятия. </w:t>
      </w:r>
    </w:p>
    <w:p w:rsidR="00A242B2" w:rsidRDefault="00A242B2" w:rsidP="00A242B2">
      <w:pPr>
        <w:pStyle w:val="20"/>
        <w:spacing w:after="0" w:line="360" w:lineRule="auto"/>
        <w:ind w:firstLine="720"/>
        <w:jc w:val="both"/>
        <w:rPr>
          <w:bCs/>
          <w:sz w:val="28"/>
        </w:rPr>
      </w:pPr>
      <w:r>
        <w:rPr>
          <w:bCs/>
          <w:sz w:val="28"/>
        </w:rPr>
        <w:t>Генеральный директор непосредственно руководит плановым и сметно-договорным отделами, бухгалтерией и отделом кадров. Руководство остальными отделами Генеральный директор осуществляет через своих заместителей.</w:t>
      </w:r>
    </w:p>
    <w:p w:rsidR="00A242B2" w:rsidRDefault="00A242B2" w:rsidP="00A242B2">
      <w:pPr>
        <w:pStyle w:val="20"/>
        <w:spacing w:after="0" w:line="360" w:lineRule="auto"/>
        <w:ind w:firstLine="720"/>
        <w:jc w:val="both"/>
        <w:rPr>
          <w:bCs/>
          <w:sz w:val="28"/>
        </w:rPr>
      </w:pPr>
      <w:r>
        <w:rPr>
          <w:bCs/>
          <w:sz w:val="28"/>
        </w:rPr>
        <w:t>Первым заместителем Генерального директора является главный инженер.</w:t>
      </w:r>
    </w:p>
    <w:p w:rsidR="00A242B2" w:rsidRDefault="00A242B2" w:rsidP="00A242B2">
      <w:pPr>
        <w:pStyle w:val="20"/>
        <w:spacing w:after="0" w:line="360" w:lineRule="auto"/>
        <w:ind w:firstLine="720"/>
        <w:jc w:val="both"/>
        <w:rPr>
          <w:bCs/>
          <w:sz w:val="28"/>
        </w:rPr>
      </w:pPr>
      <w:r>
        <w:rPr>
          <w:bCs/>
          <w:sz w:val="28"/>
        </w:rPr>
        <w:t xml:space="preserve">Главный инженер ответственен за воплощение в жизнь технической политики </w:t>
      </w:r>
      <w:r>
        <w:rPr>
          <w:bCs/>
          <w:sz w:val="28"/>
          <w:szCs w:val="28"/>
        </w:rPr>
        <w:t>ЗАО «РоссСтройИнвест»</w:t>
      </w:r>
      <w:r>
        <w:rPr>
          <w:bCs/>
          <w:sz w:val="28"/>
        </w:rPr>
        <w:t>. Он руководит производственным и техническим отделами, отделами главного механика и энергетика, технолога, отделом труда и зарплаты.</w:t>
      </w:r>
    </w:p>
    <w:p w:rsidR="00A242B2" w:rsidRDefault="00A242B2" w:rsidP="00A242B2">
      <w:pPr>
        <w:pStyle w:val="20"/>
        <w:spacing w:after="0" w:line="360" w:lineRule="auto"/>
        <w:ind w:firstLine="720"/>
        <w:jc w:val="both"/>
        <w:rPr>
          <w:bCs/>
          <w:sz w:val="28"/>
        </w:rPr>
      </w:pPr>
      <w:r>
        <w:rPr>
          <w:bCs/>
          <w:sz w:val="28"/>
        </w:rPr>
        <w:t>Заместителю по производству подчинены: оперативно-производственный отдел, диспетчерский отдел, отдел координации субподрядчиков.</w:t>
      </w:r>
    </w:p>
    <w:p w:rsidR="00A242B2" w:rsidRDefault="00A242B2" w:rsidP="00A242B2">
      <w:pPr>
        <w:pStyle w:val="20"/>
        <w:spacing w:after="0" w:line="360" w:lineRule="auto"/>
        <w:ind w:firstLine="720"/>
        <w:jc w:val="both"/>
        <w:rPr>
          <w:bCs/>
          <w:sz w:val="28"/>
        </w:rPr>
      </w:pPr>
      <w:r>
        <w:rPr>
          <w:bCs/>
          <w:sz w:val="28"/>
        </w:rPr>
        <w:t xml:space="preserve">Главный экономист руководит планово-экономической работой </w:t>
      </w:r>
      <w:r>
        <w:rPr>
          <w:bCs/>
          <w:sz w:val="28"/>
          <w:szCs w:val="28"/>
        </w:rPr>
        <w:t>ЗАО «РоссСтройИнвест»</w:t>
      </w:r>
      <w:r>
        <w:rPr>
          <w:bCs/>
          <w:sz w:val="28"/>
        </w:rPr>
        <w:t xml:space="preserve">. В порядке перераспределения обязанностей ему поручают отделы планового труда и зарплаты и сметно-договорной. Его работа проводится в тесном контакте со службой главного бухгалтера. </w:t>
      </w:r>
    </w:p>
    <w:p w:rsidR="00A242B2" w:rsidRDefault="00A242B2" w:rsidP="00A242B2">
      <w:pPr>
        <w:pStyle w:val="20"/>
        <w:spacing w:after="0" w:line="360" w:lineRule="auto"/>
        <w:ind w:firstLine="720"/>
        <w:jc w:val="both"/>
        <w:rPr>
          <w:bCs/>
          <w:sz w:val="28"/>
        </w:rPr>
      </w:pPr>
      <w:r>
        <w:rPr>
          <w:bCs/>
          <w:sz w:val="28"/>
        </w:rPr>
        <w:t>Коммерческий директор руководит отделом снабжения. Под его руководством работают секретарь и старший юрисконсульт.</w:t>
      </w:r>
    </w:p>
    <w:p w:rsidR="00107C7F" w:rsidRPr="005F0601" w:rsidRDefault="00A242B2" w:rsidP="005F0601">
      <w:pPr>
        <w:spacing w:line="360" w:lineRule="auto"/>
        <w:ind w:firstLine="708"/>
        <w:jc w:val="both"/>
        <w:rPr>
          <w:sz w:val="28"/>
          <w:szCs w:val="28"/>
        </w:rPr>
      </w:pPr>
      <w:r w:rsidRPr="005F0601">
        <w:rPr>
          <w:sz w:val="28"/>
          <w:szCs w:val="28"/>
        </w:rPr>
        <w:t xml:space="preserve">В компании функционируют следующие отделы: плановый, оперативно-производственный, технический, сметно-договорной, сбыта,  организации труда и зарплаты, материально-технического снабжения, бухгалтерия, производственный отдел. </w:t>
      </w:r>
    </w:p>
    <w:p w:rsidR="00A242B2" w:rsidRDefault="00A242B2" w:rsidP="00A242B2">
      <w:pPr>
        <w:spacing w:line="360" w:lineRule="auto"/>
        <w:ind w:firstLine="737"/>
        <w:jc w:val="both"/>
        <w:rPr>
          <w:bCs/>
          <w:sz w:val="28"/>
          <w:szCs w:val="28"/>
        </w:rPr>
      </w:pPr>
      <w:r>
        <w:rPr>
          <w:bCs/>
          <w:sz w:val="28"/>
          <w:szCs w:val="28"/>
        </w:rPr>
        <w:t>Отдел маркетинга в организации отсутствует как подразделение. Руководство маркетинговой деятельностью возложено на руководителя отдела сбыта.</w:t>
      </w:r>
    </w:p>
    <w:p w:rsidR="005F0601" w:rsidRDefault="005F0601" w:rsidP="00A242B2">
      <w:pPr>
        <w:spacing w:line="360" w:lineRule="auto"/>
        <w:ind w:firstLine="737"/>
        <w:jc w:val="both"/>
        <w:rPr>
          <w:bCs/>
          <w:sz w:val="28"/>
          <w:szCs w:val="28"/>
        </w:rPr>
      </w:pPr>
    </w:p>
    <w:p w:rsidR="005F0601" w:rsidRDefault="005F0601" w:rsidP="00A242B2">
      <w:pPr>
        <w:spacing w:line="360" w:lineRule="auto"/>
        <w:ind w:firstLine="737"/>
        <w:jc w:val="both"/>
        <w:rPr>
          <w:bCs/>
          <w:sz w:val="28"/>
          <w:szCs w:val="28"/>
        </w:rPr>
      </w:pPr>
    </w:p>
    <w:p w:rsidR="00107C7F" w:rsidRPr="005F0601" w:rsidRDefault="002B3E6B" w:rsidP="005F0601">
      <w:pPr>
        <w:pStyle w:val="1"/>
        <w:spacing w:line="360" w:lineRule="auto"/>
        <w:jc w:val="both"/>
        <w:rPr>
          <w:rFonts w:ascii="Times New Roman" w:hAnsi="Times New Roman"/>
        </w:rPr>
      </w:pPr>
      <w:bookmarkStart w:id="6" w:name="_Toc274700744"/>
      <w:r>
        <w:rPr>
          <w:rFonts w:ascii="Times New Roman" w:hAnsi="Times New Roman"/>
        </w:rPr>
        <w:t>4</w:t>
      </w:r>
      <w:r w:rsidR="00403933" w:rsidRPr="005F0601">
        <w:rPr>
          <w:rFonts w:ascii="Times New Roman" w:hAnsi="Times New Roman"/>
        </w:rPr>
        <w:t xml:space="preserve">. Характеристика финансово-экономического состояния </w:t>
      </w:r>
      <w:r w:rsidR="00403933" w:rsidRPr="005F0601">
        <w:rPr>
          <w:rFonts w:ascii="Times New Roman" w:hAnsi="Times New Roman"/>
          <w:szCs w:val="28"/>
        </w:rPr>
        <w:t>ЗАО «РоссСтройИнвест»</w:t>
      </w:r>
      <w:bookmarkEnd w:id="6"/>
    </w:p>
    <w:p w:rsidR="00107C7F" w:rsidRPr="005F0601" w:rsidRDefault="00107C7F" w:rsidP="00ED4C91">
      <w:pPr>
        <w:ind w:left="360"/>
        <w:rPr>
          <w:sz w:val="28"/>
          <w:szCs w:val="28"/>
        </w:rPr>
      </w:pPr>
    </w:p>
    <w:p w:rsidR="00403933" w:rsidRPr="005F0601" w:rsidRDefault="00403933" w:rsidP="00403933">
      <w:pPr>
        <w:spacing w:line="360" w:lineRule="auto"/>
        <w:ind w:firstLine="708"/>
        <w:jc w:val="both"/>
        <w:rPr>
          <w:sz w:val="28"/>
          <w:szCs w:val="28"/>
        </w:rPr>
      </w:pPr>
      <w:r w:rsidRPr="005F0601">
        <w:rPr>
          <w:sz w:val="28"/>
          <w:szCs w:val="28"/>
        </w:rPr>
        <w:t>Анализируя изменение источников формирования имущества предприятия, следует отметить сокращение собственного капитала и рост заемных источников финансирования.</w:t>
      </w:r>
    </w:p>
    <w:p w:rsidR="00403933" w:rsidRPr="005F0601" w:rsidRDefault="00403933" w:rsidP="005F0601">
      <w:pPr>
        <w:spacing w:line="360" w:lineRule="auto"/>
        <w:ind w:firstLine="708"/>
        <w:jc w:val="both"/>
        <w:rPr>
          <w:sz w:val="28"/>
          <w:szCs w:val="28"/>
        </w:rPr>
      </w:pPr>
      <w:r w:rsidRPr="005F0601">
        <w:rPr>
          <w:sz w:val="28"/>
          <w:szCs w:val="28"/>
        </w:rPr>
        <w:t xml:space="preserve">Сокращение производственного потенциала предприятия не могло не отразится на финансовых результатах деятельности предприятия. Выручка от реализации за 2007-2009 гг. снизилась с 244860 до 166310 тыс. руб. В 2007-2009 гг. </w:t>
      </w:r>
      <w:r w:rsidRPr="005F0601">
        <w:rPr>
          <w:bCs/>
          <w:sz w:val="28"/>
          <w:szCs w:val="28"/>
        </w:rPr>
        <w:t xml:space="preserve">ЗАО «РоссСтройИнвест» </w:t>
      </w:r>
      <w:r w:rsidRPr="005F0601">
        <w:rPr>
          <w:sz w:val="28"/>
          <w:szCs w:val="28"/>
        </w:rPr>
        <w:t xml:space="preserve">получало прибыль. Однако к 2008г. ее величина также заметно снизилась (таблица </w:t>
      </w:r>
      <w:r w:rsidR="00693FF8" w:rsidRPr="005F0601">
        <w:rPr>
          <w:sz w:val="28"/>
          <w:szCs w:val="28"/>
        </w:rPr>
        <w:t>2</w:t>
      </w:r>
      <w:r w:rsidRPr="005F0601">
        <w:rPr>
          <w:sz w:val="28"/>
          <w:szCs w:val="28"/>
        </w:rPr>
        <w:t>).</w:t>
      </w:r>
    </w:p>
    <w:p w:rsidR="00403933" w:rsidRPr="005F0601" w:rsidRDefault="00403933" w:rsidP="00403933">
      <w:pPr>
        <w:spacing w:line="360" w:lineRule="auto"/>
        <w:ind w:firstLine="708"/>
        <w:jc w:val="both"/>
        <w:rPr>
          <w:sz w:val="28"/>
          <w:szCs w:val="28"/>
        </w:rPr>
      </w:pPr>
      <w:r w:rsidRPr="005F0601">
        <w:rPr>
          <w:sz w:val="28"/>
          <w:szCs w:val="28"/>
        </w:rPr>
        <w:t>Учитывая указанные негативные тенденции в деятельности предприятия в ходе дальнейшего анализа необходимо выяснить из причины и разработать направления по их устранению.</w:t>
      </w:r>
    </w:p>
    <w:p w:rsidR="00403933" w:rsidRPr="005F0601" w:rsidRDefault="00403933" w:rsidP="00403933">
      <w:pPr>
        <w:spacing w:line="360" w:lineRule="auto"/>
        <w:ind w:firstLine="708"/>
        <w:jc w:val="both"/>
        <w:rPr>
          <w:sz w:val="28"/>
          <w:szCs w:val="28"/>
        </w:rPr>
      </w:pPr>
      <w:r w:rsidRPr="005F0601">
        <w:rPr>
          <w:sz w:val="28"/>
          <w:szCs w:val="28"/>
        </w:rPr>
        <w:t>На протяжении 2007-2009 гг. предприятие имеет следующие результаты деятельности:</w:t>
      </w:r>
    </w:p>
    <w:p w:rsidR="00403933" w:rsidRPr="005F0601" w:rsidRDefault="00403933" w:rsidP="00403933">
      <w:pPr>
        <w:spacing w:line="360" w:lineRule="auto"/>
        <w:ind w:firstLine="708"/>
        <w:jc w:val="both"/>
        <w:rPr>
          <w:sz w:val="28"/>
          <w:szCs w:val="28"/>
        </w:rPr>
      </w:pPr>
      <w:r w:rsidRPr="005F0601">
        <w:rPr>
          <w:sz w:val="28"/>
          <w:szCs w:val="28"/>
        </w:rPr>
        <w:t xml:space="preserve">Выручка от реализации в </w:t>
      </w:r>
      <w:smartTag w:uri="urn:schemas-microsoft-com:office:smarttags" w:element="metricconverter">
        <w:smartTagPr>
          <w:attr w:name="ProductID" w:val="2009 г"/>
        </w:smartTagPr>
        <w:r w:rsidRPr="005F0601">
          <w:rPr>
            <w:sz w:val="28"/>
            <w:szCs w:val="28"/>
          </w:rPr>
          <w:t>2009 г</w:t>
        </w:r>
      </w:smartTag>
      <w:r w:rsidRPr="005F0601">
        <w:rPr>
          <w:sz w:val="28"/>
          <w:szCs w:val="28"/>
        </w:rPr>
        <w:t xml:space="preserve">. составила 166310 тыс. руб.  по сравнению с </w:t>
      </w:r>
      <w:smartTag w:uri="urn:schemas-microsoft-com:office:smarttags" w:element="metricconverter">
        <w:smartTagPr>
          <w:attr w:name="ProductID" w:val="2007 г"/>
        </w:smartTagPr>
        <w:r w:rsidRPr="005F0601">
          <w:rPr>
            <w:sz w:val="28"/>
            <w:szCs w:val="28"/>
          </w:rPr>
          <w:t>2007 г</w:t>
        </w:r>
      </w:smartTag>
      <w:r w:rsidRPr="005F0601">
        <w:rPr>
          <w:sz w:val="28"/>
          <w:szCs w:val="28"/>
        </w:rPr>
        <w:t xml:space="preserve">. она сократилась на 78550 тыс. руб. </w:t>
      </w:r>
    </w:p>
    <w:p w:rsidR="00403933" w:rsidRPr="005F0601" w:rsidRDefault="00403933" w:rsidP="00403933">
      <w:pPr>
        <w:spacing w:line="360" w:lineRule="auto"/>
        <w:ind w:firstLine="708"/>
        <w:jc w:val="both"/>
        <w:rPr>
          <w:sz w:val="28"/>
          <w:szCs w:val="28"/>
        </w:rPr>
      </w:pPr>
      <w:r w:rsidRPr="005F0601">
        <w:rPr>
          <w:sz w:val="28"/>
          <w:szCs w:val="28"/>
        </w:rPr>
        <w:t>Валовая прибыль составила 29890 тыс. руб. ее уровень в выручке от реализации практически не изменился и остался на уровне 17,9 %. Значительно снизились коммерческие расходы с 38340 тыс. руб. до 26640 тыс. руб.  Их удельный вес в выручке вырос с 14 до 16%. Сокращение выручки привело к снижению прибыли от продаж с 8050,00 до 3250,00 тыс. руб.</w:t>
      </w:r>
    </w:p>
    <w:p w:rsidR="00403933" w:rsidRPr="005F0601" w:rsidRDefault="00403933" w:rsidP="00403933">
      <w:pPr>
        <w:spacing w:line="360" w:lineRule="auto"/>
        <w:ind w:firstLine="708"/>
        <w:jc w:val="both"/>
        <w:rPr>
          <w:sz w:val="28"/>
          <w:szCs w:val="28"/>
        </w:rPr>
      </w:pPr>
      <w:r w:rsidRPr="005F0601">
        <w:rPr>
          <w:sz w:val="28"/>
          <w:szCs w:val="28"/>
        </w:rPr>
        <w:t>Внереализационная деятельность предприятия имеет сравнительно небольшие объемы и убыточна на протяжении всего исследуемого периода.</w:t>
      </w:r>
    </w:p>
    <w:p w:rsidR="00403933" w:rsidRPr="005F0601" w:rsidRDefault="00403933" w:rsidP="00403933">
      <w:pPr>
        <w:spacing w:line="360" w:lineRule="auto"/>
        <w:ind w:firstLine="708"/>
        <w:jc w:val="both"/>
        <w:rPr>
          <w:sz w:val="28"/>
          <w:szCs w:val="28"/>
        </w:rPr>
      </w:pPr>
      <w:r w:rsidRPr="005F0601">
        <w:rPr>
          <w:sz w:val="28"/>
          <w:szCs w:val="28"/>
        </w:rPr>
        <w:t xml:space="preserve">На протяжении 2007-2009 гг. совокупным результатом деятельности предприятия была прибыль. </w:t>
      </w:r>
    </w:p>
    <w:p w:rsidR="00403933" w:rsidRPr="005F0601" w:rsidRDefault="00403933" w:rsidP="00403933">
      <w:pPr>
        <w:spacing w:line="360" w:lineRule="auto"/>
        <w:jc w:val="right"/>
        <w:rPr>
          <w:sz w:val="28"/>
          <w:szCs w:val="28"/>
        </w:rPr>
      </w:pPr>
      <w:r w:rsidRPr="005F0601">
        <w:rPr>
          <w:sz w:val="28"/>
          <w:szCs w:val="28"/>
        </w:rPr>
        <w:t xml:space="preserve">Таблица </w:t>
      </w:r>
      <w:r w:rsidR="005F0601">
        <w:rPr>
          <w:sz w:val="28"/>
          <w:szCs w:val="28"/>
        </w:rPr>
        <w:t>2</w:t>
      </w:r>
      <w:r w:rsidRPr="005F0601">
        <w:rPr>
          <w:sz w:val="28"/>
          <w:szCs w:val="28"/>
        </w:rPr>
        <w:t>.</w:t>
      </w:r>
    </w:p>
    <w:p w:rsidR="00403933" w:rsidRPr="005F0601" w:rsidRDefault="00403933" w:rsidP="00403933">
      <w:pPr>
        <w:spacing w:line="360" w:lineRule="auto"/>
        <w:jc w:val="both"/>
        <w:rPr>
          <w:sz w:val="28"/>
          <w:szCs w:val="28"/>
        </w:rPr>
      </w:pPr>
      <w:r w:rsidRPr="005F0601">
        <w:rPr>
          <w:sz w:val="28"/>
          <w:szCs w:val="28"/>
        </w:rPr>
        <w:t xml:space="preserve">Основные экономические показатели деятельности </w:t>
      </w:r>
      <w:r w:rsidRPr="005F0601">
        <w:rPr>
          <w:bCs/>
          <w:sz w:val="28"/>
          <w:szCs w:val="28"/>
        </w:rPr>
        <w:t>ЗАО «РоссСтройИнвест»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5"/>
        <w:gridCol w:w="1503"/>
        <w:gridCol w:w="1374"/>
        <w:gridCol w:w="1243"/>
        <w:gridCol w:w="1906"/>
      </w:tblGrid>
      <w:tr w:rsidR="00403933" w:rsidRPr="002A0278">
        <w:tc>
          <w:tcPr>
            <w:tcW w:w="3545" w:type="dxa"/>
          </w:tcPr>
          <w:p w:rsidR="00403933" w:rsidRPr="002A0278" w:rsidRDefault="00403933" w:rsidP="00683C5E">
            <w:pPr>
              <w:spacing w:line="360" w:lineRule="auto"/>
              <w:jc w:val="both"/>
            </w:pPr>
            <w:r w:rsidRPr="002A0278">
              <w:t>Наименование показателя</w:t>
            </w:r>
          </w:p>
        </w:tc>
        <w:tc>
          <w:tcPr>
            <w:tcW w:w="1503" w:type="dxa"/>
          </w:tcPr>
          <w:p w:rsidR="00403933" w:rsidRPr="002A0278" w:rsidRDefault="00403933" w:rsidP="00683C5E">
            <w:pPr>
              <w:spacing w:line="360" w:lineRule="auto"/>
              <w:jc w:val="both"/>
            </w:pPr>
            <w:smartTag w:uri="urn:schemas-microsoft-com:office:smarttags" w:element="metricconverter">
              <w:smartTagPr>
                <w:attr w:name="ProductID" w:val="2007 г"/>
              </w:smartTagPr>
              <w:r>
                <w:t>2007</w:t>
              </w:r>
              <w:r w:rsidRPr="002A0278">
                <w:t xml:space="preserve"> г</w:t>
              </w:r>
            </w:smartTag>
            <w:r w:rsidRPr="002A0278">
              <w:t>.</w:t>
            </w:r>
          </w:p>
        </w:tc>
        <w:tc>
          <w:tcPr>
            <w:tcW w:w="1374" w:type="dxa"/>
          </w:tcPr>
          <w:p w:rsidR="00403933" w:rsidRPr="002A0278" w:rsidRDefault="00403933" w:rsidP="00683C5E">
            <w:pPr>
              <w:spacing w:line="360" w:lineRule="auto"/>
              <w:jc w:val="both"/>
            </w:pPr>
            <w:smartTag w:uri="urn:schemas-microsoft-com:office:smarttags" w:element="metricconverter">
              <w:smartTagPr>
                <w:attr w:name="ProductID" w:val="2008 г"/>
              </w:smartTagPr>
              <w:r>
                <w:t>2008</w:t>
              </w:r>
              <w:r w:rsidRPr="002A0278">
                <w:t xml:space="preserve"> г</w:t>
              </w:r>
            </w:smartTag>
            <w:r w:rsidRPr="002A0278">
              <w:t>.</w:t>
            </w:r>
          </w:p>
        </w:tc>
        <w:tc>
          <w:tcPr>
            <w:tcW w:w="1243" w:type="dxa"/>
          </w:tcPr>
          <w:p w:rsidR="00403933" w:rsidRPr="002A0278" w:rsidRDefault="00403933" w:rsidP="00683C5E">
            <w:pPr>
              <w:spacing w:line="360" w:lineRule="auto"/>
              <w:jc w:val="both"/>
            </w:pPr>
            <w:smartTag w:uri="urn:schemas-microsoft-com:office:smarttags" w:element="metricconverter">
              <w:smartTagPr>
                <w:attr w:name="ProductID" w:val="2009 г"/>
              </w:smartTagPr>
              <w:r w:rsidRPr="002A0278">
                <w:t>200</w:t>
              </w:r>
              <w:r>
                <w:t>9</w:t>
              </w:r>
              <w:r w:rsidRPr="002A0278">
                <w:t xml:space="preserve"> г</w:t>
              </w:r>
            </w:smartTag>
            <w:r w:rsidRPr="002A0278">
              <w:t>.</w:t>
            </w:r>
          </w:p>
        </w:tc>
        <w:tc>
          <w:tcPr>
            <w:tcW w:w="1906" w:type="dxa"/>
          </w:tcPr>
          <w:p w:rsidR="00403933" w:rsidRPr="002A0278" w:rsidRDefault="00403933" w:rsidP="00683C5E">
            <w:pPr>
              <w:spacing w:line="360" w:lineRule="auto"/>
              <w:jc w:val="both"/>
            </w:pPr>
            <w:r w:rsidRPr="002A0278">
              <w:t>Темпы роста по отношению к базисному  году (</w:t>
            </w:r>
            <w:smartTag w:uri="urn:schemas-microsoft-com:office:smarttags" w:element="metricconverter">
              <w:smartTagPr>
                <w:attr w:name="ProductID" w:val="2007 г"/>
              </w:smartTagPr>
              <w:r w:rsidRPr="002A0278">
                <w:t>200</w:t>
              </w:r>
              <w:r>
                <w:t>7</w:t>
              </w:r>
              <w:r w:rsidRPr="002A0278">
                <w:t xml:space="preserve"> г</w:t>
              </w:r>
            </w:smartTag>
            <w:r w:rsidRPr="002A0278">
              <w:t>.), %</w:t>
            </w:r>
          </w:p>
        </w:tc>
      </w:tr>
      <w:tr w:rsidR="00403933" w:rsidRPr="002A0278">
        <w:tc>
          <w:tcPr>
            <w:tcW w:w="3545" w:type="dxa"/>
          </w:tcPr>
          <w:p w:rsidR="00403933" w:rsidRPr="002A0278" w:rsidRDefault="00403933" w:rsidP="00683C5E">
            <w:pPr>
              <w:spacing w:line="360" w:lineRule="auto"/>
              <w:jc w:val="both"/>
            </w:pPr>
            <w:r w:rsidRPr="002A0278">
              <w:t>1</w:t>
            </w:r>
          </w:p>
        </w:tc>
        <w:tc>
          <w:tcPr>
            <w:tcW w:w="1503" w:type="dxa"/>
          </w:tcPr>
          <w:p w:rsidR="00403933" w:rsidRPr="002A0278" w:rsidRDefault="00403933" w:rsidP="00683C5E">
            <w:pPr>
              <w:spacing w:line="360" w:lineRule="auto"/>
              <w:jc w:val="both"/>
            </w:pPr>
            <w:r w:rsidRPr="002A0278">
              <w:t>2</w:t>
            </w:r>
          </w:p>
        </w:tc>
        <w:tc>
          <w:tcPr>
            <w:tcW w:w="1374" w:type="dxa"/>
          </w:tcPr>
          <w:p w:rsidR="00403933" w:rsidRPr="002A0278" w:rsidRDefault="00403933" w:rsidP="00683C5E">
            <w:pPr>
              <w:spacing w:line="360" w:lineRule="auto"/>
              <w:jc w:val="both"/>
            </w:pPr>
            <w:r w:rsidRPr="002A0278">
              <w:t>3</w:t>
            </w:r>
          </w:p>
        </w:tc>
        <w:tc>
          <w:tcPr>
            <w:tcW w:w="1243" w:type="dxa"/>
          </w:tcPr>
          <w:p w:rsidR="00403933" w:rsidRPr="002A0278" w:rsidRDefault="00403933" w:rsidP="00683C5E">
            <w:pPr>
              <w:spacing w:line="360" w:lineRule="auto"/>
              <w:jc w:val="both"/>
            </w:pPr>
            <w:r w:rsidRPr="002A0278">
              <w:t>4</w:t>
            </w:r>
          </w:p>
        </w:tc>
        <w:tc>
          <w:tcPr>
            <w:tcW w:w="1906" w:type="dxa"/>
          </w:tcPr>
          <w:p w:rsidR="00403933" w:rsidRPr="002A0278" w:rsidRDefault="00403933" w:rsidP="00683C5E">
            <w:pPr>
              <w:spacing w:line="360" w:lineRule="auto"/>
              <w:jc w:val="both"/>
            </w:pPr>
            <w:r w:rsidRPr="002A0278">
              <w:t>5</w:t>
            </w:r>
          </w:p>
        </w:tc>
      </w:tr>
      <w:tr w:rsidR="00403933" w:rsidRPr="002A0278">
        <w:trPr>
          <w:trHeight w:val="500"/>
        </w:trPr>
        <w:tc>
          <w:tcPr>
            <w:tcW w:w="3545" w:type="dxa"/>
            <w:tcBorders>
              <w:bottom w:val="single" w:sz="4" w:space="0" w:color="auto"/>
            </w:tcBorders>
          </w:tcPr>
          <w:p w:rsidR="00403933" w:rsidRPr="002A0278" w:rsidRDefault="00403933" w:rsidP="00683C5E">
            <w:pPr>
              <w:spacing w:line="360" w:lineRule="auto"/>
              <w:jc w:val="both"/>
            </w:pPr>
            <w:r w:rsidRPr="002A0278">
              <w:t>Объем выпуска (тыс. руб.)</w:t>
            </w:r>
          </w:p>
        </w:tc>
        <w:tc>
          <w:tcPr>
            <w:tcW w:w="1503" w:type="dxa"/>
            <w:tcBorders>
              <w:bottom w:val="single" w:sz="4" w:space="0" w:color="auto"/>
            </w:tcBorders>
          </w:tcPr>
          <w:p w:rsidR="00403933" w:rsidRPr="002A0278" w:rsidRDefault="00403933" w:rsidP="00683C5E">
            <w:pPr>
              <w:spacing w:line="360" w:lineRule="auto"/>
              <w:jc w:val="both"/>
            </w:pPr>
            <w:r w:rsidRPr="002A0278">
              <w:t>244860</w:t>
            </w:r>
          </w:p>
        </w:tc>
        <w:tc>
          <w:tcPr>
            <w:tcW w:w="1374" w:type="dxa"/>
            <w:tcBorders>
              <w:bottom w:val="single" w:sz="4" w:space="0" w:color="auto"/>
            </w:tcBorders>
          </w:tcPr>
          <w:p w:rsidR="00403933" w:rsidRPr="002A0278" w:rsidRDefault="00403933" w:rsidP="00683C5E">
            <w:pPr>
              <w:spacing w:line="360" w:lineRule="auto"/>
              <w:jc w:val="both"/>
            </w:pPr>
            <w:r w:rsidRPr="002A0278">
              <w:t>274460</w:t>
            </w:r>
          </w:p>
        </w:tc>
        <w:tc>
          <w:tcPr>
            <w:tcW w:w="1243" w:type="dxa"/>
            <w:tcBorders>
              <w:bottom w:val="single" w:sz="4" w:space="0" w:color="auto"/>
            </w:tcBorders>
          </w:tcPr>
          <w:p w:rsidR="00403933" w:rsidRPr="002A0278" w:rsidRDefault="00403933" w:rsidP="00683C5E">
            <w:pPr>
              <w:spacing w:line="360" w:lineRule="auto"/>
              <w:jc w:val="both"/>
            </w:pPr>
            <w:r w:rsidRPr="002A0278">
              <w:t>166310</w:t>
            </w:r>
          </w:p>
        </w:tc>
        <w:tc>
          <w:tcPr>
            <w:tcW w:w="1906" w:type="dxa"/>
            <w:tcBorders>
              <w:bottom w:val="single" w:sz="4" w:space="0" w:color="auto"/>
            </w:tcBorders>
          </w:tcPr>
          <w:p w:rsidR="00403933" w:rsidRPr="002A0278" w:rsidRDefault="00403933" w:rsidP="00683C5E">
            <w:pPr>
              <w:spacing w:line="360" w:lineRule="auto"/>
              <w:jc w:val="both"/>
            </w:pPr>
            <w:r w:rsidRPr="002A0278">
              <w:t>67,9</w:t>
            </w:r>
          </w:p>
        </w:tc>
      </w:tr>
      <w:tr w:rsidR="00403933" w:rsidRPr="002A0278">
        <w:trPr>
          <w:trHeight w:val="340"/>
        </w:trPr>
        <w:tc>
          <w:tcPr>
            <w:tcW w:w="3545" w:type="dxa"/>
            <w:tcBorders>
              <w:top w:val="single" w:sz="4" w:space="0" w:color="auto"/>
            </w:tcBorders>
          </w:tcPr>
          <w:p w:rsidR="00403933" w:rsidRPr="002A0278" w:rsidRDefault="00403933" w:rsidP="00683C5E">
            <w:pPr>
              <w:spacing w:line="360" w:lineRule="auto"/>
              <w:jc w:val="both"/>
            </w:pPr>
            <w:r w:rsidRPr="002A0278">
              <w:t>Объем продаж (тыс. руб.)</w:t>
            </w:r>
          </w:p>
        </w:tc>
        <w:tc>
          <w:tcPr>
            <w:tcW w:w="1503" w:type="dxa"/>
            <w:tcBorders>
              <w:top w:val="single" w:sz="4" w:space="0" w:color="auto"/>
            </w:tcBorders>
          </w:tcPr>
          <w:p w:rsidR="00403933" w:rsidRPr="002A0278" w:rsidRDefault="00403933" w:rsidP="00683C5E">
            <w:pPr>
              <w:spacing w:line="360" w:lineRule="auto"/>
              <w:jc w:val="both"/>
            </w:pPr>
            <w:r w:rsidRPr="002A0278">
              <w:t>244860</w:t>
            </w:r>
          </w:p>
        </w:tc>
        <w:tc>
          <w:tcPr>
            <w:tcW w:w="1374" w:type="dxa"/>
            <w:tcBorders>
              <w:top w:val="single" w:sz="4" w:space="0" w:color="auto"/>
            </w:tcBorders>
          </w:tcPr>
          <w:p w:rsidR="00403933" w:rsidRPr="002A0278" w:rsidRDefault="00403933" w:rsidP="00683C5E">
            <w:pPr>
              <w:spacing w:line="360" w:lineRule="auto"/>
              <w:jc w:val="both"/>
            </w:pPr>
            <w:r w:rsidRPr="002A0278">
              <w:t>274460</w:t>
            </w:r>
          </w:p>
        </w:tc>
        <w:tc>
          <w:tcPr>
            <w:tcW w:w="1243" w:type="dxa"/>
            <w:tcBorders>
              <w:top w:val="single" w:sz="4" w:space="0" w:color="auto"/>
            </w:tcBorders>
          </w:tcPr>
          <w:p w:rsidR="00403933" w:rsidRPr="002A0278" w:rsidRDefault="00403933" w:rsidP="00683C5E">
            <w:pPr>
              <w:spacing w:line="360" w:lineRule="auto"/>
              <w:jc w:val="both"/>
            </w:pPr>
            <w:r w:rsidRPr="002A0278">
              <w:t>166310</w:t>
            </w:r>
          </w:p>
        </w:tc>
        <w:tc>
          <w:tcPr>
            <w:tcW w:w="1906" w:type="dxa"/>
            <w:tcBorders>
              <w:top w:val="single" w:sz="4" w:space="0" w:color="auto"/>
            </w:tcBorders>
          </w:tcPr>
          <w:p w:rsidR="00403933" w:rsidRPr="002A0278" w:rsidRDefault="00403933" w:rsidP="00683C5E">
            <w:pPr>
              <w:spacing w:line="360" w:lineRule="auto"/>
              <w:jc w:val="both"/>
            </w:pPr>
            <w:r w:rsidRPr="002A0278">
              <w:t>67,9</w:t>
            </w:r>
          </w:p>
        </w:tc>
      </w:tr>
      <w:tr w:rsidR="00403933" w:rsidRPr="002A0278">
        <w:trPr>
          <w:trHeight w:val="300"/>
        </w:trPr>
        <w:tc>
          <w:tcPr>
            <w:tcW w:w="3545" w:type="dxa"/>
            <w:tcBorders>
              <w:bottom w:val="single" w:sz="4" w:space="0" w:color="auto"/>
            </w:tcBorders>
          </w:tcPr>
          <w:p w:rsidR="00403933" w:rsidRPr="002A0278" w:rsidRDefault="00403933" w:rsidP="00683C5E">
            <w:pPr>
              <w:spacing w:line="360" w:lineRule="auto"/>
              <w:jc w:val="both"/>
            </w:pPr>
            <w:r w:rsidRPr="002A0278">
              <w:t>Себестоимость реализации  (тыс. руб.)</w:t>
            </w:r>
          </w:p>
        </w:tc>
        <w:tc>
          <w:tcPr>
            <w:tcW w:w="1503" w:type="dxa"/>
            <w:tcBorders>
              <w:bottom w:val="single" w:sz="4" w:space="0" w:color="auto"/>
            </w:tcBorders>
          </w:tcPr>
          <w:p w:rsidR="00403933" w:rsidRPr="002A0278" w:rsidRDefault="00403933" w:rsidP="00683C5E">
            <w:pPr>
              <w:spacing w:line="360" w:lineRule="auto"/>
              <w:jc w:val="both"/>
            </w:pPr>
            <w:r w:rsidRPr="002A0278">
              <w:t>198470</w:t>
            </w:r>
          </w:p>
        </w:tc>
        <w:tc>
          <w:tcPr>
            <w:tcW w:w="1374" w:type="dxa"/>
            <w:tcBorders>
              <w:bottom w:val="single" w:sz="4" w:space="0" w:color="auto"/>
            </w:tcBorders>
          </w:tcPr>
          <w:p w:rsidR="00403933" w:rsidRPr="002A0278" w:rsidRDefault="00403933" w:rsidP="00683C5E">
            <w:pPr>
              <w:spacing w:line="360" w:lineRule="auto"/>
              <w:jc w:val="both"/>
            </w:pPr>
            <w:r w:rsidRPr="002A0278">
              <w:t>232690</w:t>
            </w:r>
          </w:p>
        </w:tc>
        <w:tc>
          <w:tcPr>
            <w:tcW w:w="1243" w:type="dxa"/>
            <w:tcBorders>
              <w:bottom w:val="single" w:sz="4" w:space="0" w:color="auto"/>
            </w:tcBorders>
          </w:tcPr>
          <w:p w:rsidR="00403933" w:rsidRPr="002A0278" w:rsidRDefault="00403933" w:rsidP="00683C5E">
            <w:pPr>
              <w:spacing w:line="360" w:lineRule="auto"/>
              <w:jc w:val="both"/>
            </w:pPr>
            <w:r w:rsidRPr="002A0278">
              <w:t>136420</w:t>
            </w:r>
          </w:p>
        </w:tc>
        <w:tc>
          <w:tcPr>
            <w:tcW w:w="1906" w:type="dxa"/>
            <w:tcBorders>
              <w:bottom w:val="single" w:sz="4" w:space="0" w:color="auto"/>
            </w:tcBorders>
          </w:tcPr>
          <w:p w:rsidR="00403933" w:rsidRPr="002A0278" w:rsidRDefault="00403933" w:rsidP="00683C5E">
            <w:pPr>
              <w:spacing w:line="360" w:lineRule="auto"/>
              <w:jc w:val="both"/>
            </w:pPr>
            <w:r w:rsidRPr="002A0278">
              <w:t>68,7</w:t>
            </w:r>
          </w:p>
        </w:tc>
      </w:tr>
      <w:tr w:rsidR="00403933" w:rsidRPr="002A0278">
        <w:trPr>
          <w:trHeight w:val="700"/>
        </w:trPr>
        <w:tc>
          <w:tcPr>
            <w:tcW w:w="3545" w:type="dxa"/>
            <w:tcBorders>
              <w:top w:val="single" w:sz="4" w:space="0" w:color="auto"/>
            </w:tcBorders>
          </w:tcPr>
          <w:p w:rsidR="00403933" w:rsidRPr="002A0278" w:rsidRDefault="00403933" w:rsidP="00683C5E">
            <w:pPr>
              <w:spacing w:line="360" w:lineRule="auto"/>
              <w:jc w:val="both"/>
            </w:pPr>
            <w:r w:rsidRPr="002A0278">
              <w:t>Прибыль от реализации  (тыс. руб.)</w:t>
            </w:r>
          </w:p>
        </w:tc>
        <w:tc>
          <w:tcPr>
            <w:tcW w:w="1503" w:type="dxa"/>
            <w:tcBorders>
              <w:top w:val="single" w:sz="4" w:space="0" w:color="auto"/>
            </w:tcBorders>
          </w:tcPr>
          <w:p w:rsidR="00403933" w:rsidRPr="002A0278" w:rsidRDefault="00403933" w:rsidP="00683C5E">
            <w:pPr>
              <w:spacing w:line="360" w:lineRule="auto"/>
              <w:jc w:val="both"/>
            </w:pPr>
            <w:r w:rsidRPr="002A0278">
              <w:t>8050,00</w:t>
            </w:r>
          </w:p>
        </w:tc>
        <w:tc>
          <w:tcPr>
            <w:tcW w:w="1374" w:type="dxa"/>
            <w:tcBorders>
              <w:top w:val="single" w:sz="4" w:space="0" w:color="auto"/>
            </w:tcBorders>
          </w:tcPr>
          <w:p w:rsidR="00403933" w:rsidRPr="002A0278" w:rsidRDefault="00403933" w:rsidP="00683C5E">
            <w:pPr>
              <w:spacing w:line="360" w:lineRule="auto"/>
              <w:jc w:val="both"/>
            </w:pPr>
            <w:r w:rsidRPr="002A0278">
              <w:t>3380,00</w:t>
            </w:r>
          </w:p>
        </w:tc>
        <w:tc>
          <w:tcPr>
            <w:tcW w:w="1243" w:type="dxa"/>
            <w:tcBorders>
              <w:top w:val="single" w:sz="4" w:space="0" w:color="auto"/>
            </w:tcBorders>
          </w:tcPr>
          <w:p w:rsidR="00403933" w:rsidRPr="002A0278" w:rsidRDefault="00403933" w:rsidP="00683C5E">
            <w:pPr>
              <w:spacing w:line="360" w:lineRule="auto"/>
              <w:jc w:val="both"/>
            </w:pPr>
            <w:r w:rsidRPr="002A0278">
              <w:t>3250,00</w:t>
            </w:r>
          </w:p>
        </w:tc>
        <w:tc>
          <w:tcPr>
            <w:tcW w:w="1906" w:type="dxa"/>
            <w:tcBorders>
              <w:top w:val="single" w:sz="4" w:space="0" w:color="auto"/>
            </w:tcBorders>
          </w:tcPr>
          <w:p w:rsidR="00403933" w:rsidRPr="002A0278" w:rsidRDefault="00403933" w:rsidP="00683C5E">
            <w:pPr>
              <w:spacing w:line="360" w:lineRule="auto"/>
              <w:jc w:val="both"/>
            </w:pPr>
            <w:r w:rsidRPr="002A0278">
              <w:t>40,37</w:t>
            </w:r>
          </w:p>
          <w:p w:rsidR="00403933" w:rsidRPr="002A0278" w:rsidRDefault="00403933" w:rsidP="00683C5E">
            <w:pPr>
              <w:spacing w:line="360" w:lineRule="auto"/>
              <w:jc w:val="both"/>
            </w:pPr>
          </w:p>
        </w:tc>
      </w:tr>
      <w:tr w:rsidR="00403933" w:rsidRPr="002A0278">
        <w:tc>
          <w:tcPr>
            <w:tcW w:w="3545" w:type="dxa"/>
          </w:tcPr>
          <w:p w:rsidR="00403933" w:rsidRPr="002A0278" w:rsidRDefault="00403933" w:rsidP="00683C5E">
            <w:pPr>
              <w:spacing w:line="360" w:lineRule="auto"/>
              <w:jc w:val="both"/>
            </w:pPr>
            <w:r w:rsidRPr="002A0278">
              <w:t>Выручка от реализации (тыс. руб.)</w:t>
            </w:r>
          </w:p>
        </w:tc>
        <w:tc>
          <w:tcPr>
            <w:tcW w:w="1503" w:type="dxa"/>
          </w:tcPr>
          <w:p w:rsidR="00403933" w:rsidRPr="002A0278" w:rsidRDefault="00403933" w:rsidP="00683C5E">
            <w:pPr>
              <w:spacing w:line="360" w:lineRule="auto"/>
              <w:jc w:val="both"/>
            </w:pPr>
            <w:r w:rsidRPr="002A0278">
              <w:t>244860</w:t>
            </w:r>
          </w:p>
        </w:tc>
        <w:tc>
          <w:tcPr>
            <w:tcW w:w="1374" w:type="dxa"/>
          </w:tcPr>
          <w:p w:rsidR="00403933" w:rsidRPr="002A0278" w:rsidRDefault="00403933" w:rsidP="00683C5E">
            <w:pPr>
              <w:spacing w:line="360" w:lineRule="auto"/>
              <w:jc w:val="both"/>
            </w:pPr>
            <w:r w:rsidRPr="002A0278">
              <w:t>274460</w:t>
            </w:r>
          </w:p>
        </w:tc>
        <w:tc>
          <w:tcPr>
            <w:tcW w:w="1243" w:type="dxa"/>
          </w:tcPr>
          <w:p w:rsidR="00403933" w:rsidRPr="002A0278" w:rsidRDefault="00403933" w:rsidP="00683C5E">
            <w:pPr>
              <w:spacing w:line="360" w:lineRule="auto"/>
              <w:jc w:val="both"/>
            </w:pPr>
            <w:r w:rsidRPr="002A0278">
              <w:t>166310</w:t>
            </w:r>
          </w:p>
        </w:tc>
        <w:tc>
          <w:tcPr>
            <w:tcW w:w="1906" w:type="dxa"/>
          </w:tcPr>
          <w:p w:rsidR="00403933" w:rsidRPr="002A0278" w:rsidRDefault="00403933" w:rsidP="00683C5E">
            <w:pPr>
              <w:spacing w:line="360" w:lineRule="auto"/>
              <w:jc w:val="both"/>
            </w:pPr>
            <w:r w:rsidRPr="002A0278">
              <w:t>67,9</w:t>
            </w:r>
          </w:p>
        </w:tc>
      </w:tr>
      <w:tr w:rsidR="00403933" w:rsidRPr="002A0278">
        <w:tc>
          <w:tcPr>
            <w:tcW w:w="3545" w:type="dxa"/>
          </w:tcPr>
          <w:p w:rsidR="00403933" w:rsidRPr="002A0278" w:rsidRDefault="00403933" w:rsidP="00683C5E">
            <w:pPr>
              <w:spacing w:line="360" w:lineRule="auto"/>
              <w:jc w:val="both"/>
            </w:pPr>
            <w:r w:rsidRPr="002A0278">
              <w:t>Валовая прибыль</w:t>
            </w:r>
          </w:p>
        </w:tc>
        <w:tc>
          <w:tcPr>
            <w:tcW w:w="1503" w:type="dxa"/>
          </w:tcPr>
          <w:p w:rsidR="00403933" w:rsidRPr="002A0278" w:rsidRDefault="00403933" w:rsidP="00683C5E">
            <w:pPr>
              <w:spacing w:line="360" w:lineRule="auto"/>
              <w:jc w:val="both"/>
            </w:pPr>
            <w:r w:rsidRPr="002A0278">
              <w:t>46390</w:t>
            </w:r>
          </w:p>
        </w:tc>
        <w:tc>
          <w:tcPr>
            <w:tcW w:w="1374" w:type="dxa"/>
          </w:tcPr>
          <w:p w:rsidR="00403933" w:rsidRPr="002A0278" w:rsidRDefault="00403933" w:rsidP="00683C5E">
            <w:pPr>
              <w:spacing w:line="360" w:lineRule="auto"/>
              <w:jc w:val="both"/>
            </w:pPr>
            <w:r w:rsidRPr="002A0278">
              <w:t>41770</w:t>
            </w:r>
          </w:p>
        </w:tc>
        <w:tc>
          <w:tcPr>
            <w:tcW w:w="1243" w:type="dxa"/>
          </w:tcPr>
          <w:p w:rsidR="00403933" w:rsidRPr="002A0278" w:rsidRDefault="00403933" w:rsidP="00683C5E">
            <w:pPr>
              <w:spacing w:line="360" w:lineRule="auto"/>
              <w:jc w:val="both"/>
            </w:pPr>
            <w:r w:rsidRPr="002A0278">
              <w:t>29890</w:t>
            </w:r>
          </w:p>
        </w:tc>
        <w:tc>
          <w:tcPr>
            <w:tcW w:w="1906" w:type="dxa"/>
          </w:tcPr>
          <w:p w:rsidR="00403933" w:rsidRPr="002A0278" w:rsidRDefault="00403933" w:rsidP="00683C5E">
            <w:pPr>
              <w:spacing w:line="360" w:lineRule="auto"/>
              <w:jc w:val="both"/>
            </w:pPr>
            <w:r w:rsidRPr="002A0278">
              <w:t>64,4</w:t>
            </w:r>
          </w:p>
        </w:tc>
      </w:tr>
      <w:tr w:rsidR="00403933" w:rsidRPr="002A0278">
        <w:tc>
          <w:tcPr>
            <w:tcW w:w="3545" w:type="dxa"/>
          </w:tcPr>
          <w:p w:rsidR="00403933" w:rsidRPr="002A0278" w:rsidRDefault="00403933" w:rsidP="00683C5E">
            <w:pPr>
              <w:spacing w:line="360" w:lineRule="auto"/>
              <w:jc w:val="both"/>
            </w:pPr>
            <w:r w:rsidRPr="002A0278">
              <w:t>Коммерческие расходы</w:t>
            </w:r>
          </w:p>
        </w:tc>
        <w:tc>
          <w:tcPr>
            <w:tcW w:w="1503" w:type="dxa"/>
          </w:tcPr>
          <w:p w:rsidR="00403933" w:rsidRPr="002A0278" w:rsidRDefault="00403933" w:rsidP="00683C5E">
            <w:pPr>
              <w:spacing w:line="360" w:lineRule="auto"/>
              <w:jc w:val="both"/>
            </w:pPr>
            <w:r w:rsidRPr="002A0278">
              <w:t>38340</w:t>
            </w:r>
          </w:p>
        </w:tc>
        <w:tc>
          <w:tcPr>
            <w:tcW w:w="1374" w:type="dxa"/>
          </w:tcPr>
          <w:p w:rsidR="00403933" w:rsidRPr="002A0278" w:rsidRDefault="00403933" w:rsidP="00683C5E">
            <w:pPr>
              <w:spacing w:line="360" w:lineRule="auto"/>
              <w:jc w:val="both"/>
            </w:pPr>
            <w:r w:rsidRPr="002A0278">
              <w:t>38390</w:t>
            </w:r>
          </w:p>
        </w:tc>
        <w:tc>
          <w:tcPr>
            <w:tcW w:w="1243" w:type="dxa"/>
          </w:tcPr>
          <w:p w:rsidR="00403933" w:rsidRPr="002A0278" w:rsidRDefault="00403933" w:rsidP="00683C5E">
            <w:pPr>
              <w:spacing w:line="360" w:lineRule="auto"/>
              <w:jc w:val="both"/>
            </w:pPr>
            <w:r w:rsidRPr="002A0278">
              <w:t>26640</w:t>
            </w:r>
          </w:p>
        </w:tc>
        <w:tc>
          <w:tcPr>
            <w:tcW w:w="1906" w:type="dxa"/>
          </w:tcPr>
          <w:p w:rsidR="00403933" w:rsidRPr="002A0278" w:rsidRDefault="00403933" w:rsidP="00683C5E">
            <w:pPr>
              <w:spacing w:line="360" w:lineRule="auto"/>
              <w:jc w:val="both"/>
            </w:pPr>
            <w:r w:rsidRPr="002A0278">
              <w:t>69,5</w:t>
            </w:r>
          </w:p>
        </w:tc>
      </w:tr>
      <w:tr w:rsidR="00403933" w:rsidRPr="002A0278">
        <w:tc>
          <w:tcPr>
            <w:tcW w:w="3545" w:type="dxa"/>
          </w:tcPr>
          <w:p w:rsidR="00403933" w:rsidRPr="002A0278" w:rsidRDefault="00403933" w:rsidP="00683C5E">
            <w:pPr>
              <w:spacing w:line="360" w:lineRule="auto"/>
              <w:jc w:val="both"/>
            </w:pPr>
            <w:r w:rsidRPr="002A0278">
              <w:t>Чистая прибыль (тыс. руб.)</w:t>
            </w:r>
          </w:p>
        </w:tc>
        <w:tc>
          <w:tcPr>
            <w:tcW w:w="1503" w:type="dxa"/>
          </w:tcPr>
          <w:p w:rsidR="00403933" w:rsidRPr="002A0278" w:rsidRDefault="00403933" w:rsidP="00683C5E">
            <w:pPr>
              <w:spacing w:line="360" w:lineRule="auto"/>
              <w:jc w:val="both"/>
            </w:pPr>
            <w:r w:rsidRPr="002A0278">
              <w:t>2030,00</w:t>
            </w:r>
          </w:p>
        </w:tc>
        <w:tc>
          <w:tcPr>
            <w:tcW w:w="1374" w:type="dxa"/>
          </w:tcPr>
          <w:p w:rsidR="00403933" w:rsidRPr="002A0278" w:rsidRDefault="00403933" w:rsidP="00683C5E">
            <w:pPr>
              <w:spacing w:line="360" w:lineRule="auto"/>
              <w:jc w:val="both"/>
            </w:pPr>
            <w:r w:rsidRPr="002A0278">
              <w:t>4020,00</w:t>
            </w:r>
          </w:p>
        </w:tc>
        <w:tc>
          <w:tcPr>
            <w:tcW w:w="1243" w:type="dxa"/>
          </w:tcPr>
          <w:p w:rsidR="00403933" w:rsidRPr="002A0278" w:rsidRDefault="00403933" w:rsidP="00683C5E">
            <w:pPr>
              <w:spacing w:line="360" w:lineRule="auto"/>
              <w:jc w:val="both"/>
            </w:pPr>
            <w:r w:rsidRPr="002A0278">
              <w:t>1650,00</w:t>
            </w:r>
          </w:p>
        </w:tc>
        <w:tc>
          <w:tcPr>
            <w:tcW w:w="1906" w:type="dxa"/>
          </w:tcPr>
          <w:p w:rsidR="00403933" w:rsidRPr="002A0278" w:rsidRDefault="00403933" w:rsidP="00683C5E">
            <w:pPr>
              <w:spacing w:line="360" w:lineRule="auto"/>
              <w:jc w:val="both"/>
            </w:pPr>
            <w:r w:rsidRPr="002A0278">
              <w:t>81,3</w:t>
            </w:r>
          </w:p>
        </w:tc>
      </w:tr>
      <w:tr w:rsidR="00403933" w:rsidRPr="002A0278">
        <w:tc>
          <w:tcPr>
            <w:tcW w:w="3545" w:type="dxa"/>
          </w:tcPr>
          <w:p w:rsidR="00403933" w:rsidRPr="002A0278" w:rsidRDefault="00403933" w:rsidP="00683C5E">
            <w:pPr>
              <w:spacing w:line="360" w:lineRule="auto"/>
              <w:jc w:val="both"/>
            </w:pPr>
            <w:r w:rsidRPr="002A0278">
              <w:t>Рентабельность продаж, %</w:t>
            </w:r>
          </w:p>
        </w:tc>
        <w:tc>
          <w:tcPr>
            <w:tcW w:w="1503" w:type="dxa"/>
          </w:tcPr>
          <w:p w:rsidR="00403933" w:rsidRPr="002A0278" w:rsidRDefault="00403933" w:rsidP="00683C5E">
            <w:pPr>
              <w:spacing w:line="360" w:lineRule="auto"/>
              <w:jc w:val="both"/>
            </w:pPr>
            <w:r w:rsidRPr="002A0278">
              <w:t>3,29</w:t>
            </w:r>
          </w:p>
        </w:tc>
        <w:tc>
          <w:tcPr>
            <w:tcW w:w="1374" w:type="dxa"/>
          </w:tcPr>
          <w:p w:rsidR="00403933" w:rsidRPr="002A0278" w:rsidRDefault="00403933" w:rsidP="00683C5E">
            <w:pPr>
              <w:spacing w:line="360" w:lineRule="auto"/>
              <w:jc w:val="both"/>
            </w:pPr>
            <w:r w:rsidRPr="002A0278">
              <w:t>1,23</w:t>
            </w:r>
          </w:p>
        </w:tc>
        <w:tc>
          <w:tcPr>
            <w:tcW w:w="1243" w:type="dxa"/>
          </w:tcPr>
          <w:p w:rsidR="00403933" w:rsidRPr="002A0278" w:rsidRDefault="00403933" w:rsidP="00683C5E">
            <w:pPr>
              <w:spacing w:line="360" w:lineRule="auto"/>
              <w:jc w:val="both"/>
            </w:pPr>
            <w:r w:rsidRPr="002A0278">
              <w:t>1,95</w:t>
            </w:r>
          </w:p>
        </w:tc>
        <w:tc>
          <w:tcPr>
            <w:tcW w:w="1906" w:type="dxa"/>
          </w:tcPr>
          <w:p w:rsidR="00403933" w:rsidRPr="002A0278" w:rsidRDefault="00403933" w:rsidP="00683C5E">
            <w:pPr>
              <w:spacing w:line="360" w:lineRule="auto"/>
              <w:jc w:val="both"/>
            </w:pPr>
            <w:r w:rsidRPr="002A0278">
              <w:t>-</w:t>
            </w:r>
          </w:p>
        </w:tc>
      </w:tr>
    </w:tbl>
    <w:p w:rsidR="00403933" w:rsidRPr="005F0601" w:rsidRDefault="00403933" w:rsidP="00403933">
      <w:pPr>
        <w:spacing w:line="360" w:lineRule="auto"/>
        <w:jc w:val="both"/>
        <w:rPr>
          <w:sz w:val="28"/>
          <w:szCs w:val="28"/>
        </w:rPr>
      </w:pPr>
    </w:p>
    <w:p w:rsidR="00403933" w:rsidRPr="005F0601" w:rsidRDefault="00403933" w:rsidP="00403933">
      <w:pPr>
        <w:spacing w:line="360" w:lineRule="auto"/>
        <w:ind w:firstLine="708"/>
        <w:jc w:val="both"/>
        <w:rPr>
          <w:sz w:val="28"/>
          <w:szCs w:val="28"/>
        </w:rPr>
      </w:pPr>
      <w:r w:rsidRPr="005F0601">
        <w:rPr>
          <w:sz w:val="28"/>
          <w:szCs w:val="28"/>
        </w:rPr>
        <w:t>Рентабельность продаж, как соотношение прибыли к выручке от реализации, снизилась с 3,29 до 1,95. Снижение данного показателя свидетельствует о росте затрат на  реализацию продукции и о снижении покупательского спроса, что отражает вступление предприятия в период спада производства вызванного экономическим кризисом и падение потребительского спроса. Экономические показатели ярко иллюстрирует этот процесс.</w:t>
      </w:r>
    </w:p>
    <w:p w:rsidR="004A17B8" w:rsidRPr="005F0601" w:rsidRDefault="004A17B8" w:rsidP="005F0601">
      <w:pPr>
        <w:spacing w:line="360" w:lineRule="auto"/>
        <w:ind w:left="360"/>
        <w:rPr>
          <w:sz w:val="28"/>
          <w:szCs w:val="28"/>
        </w:rPr>
      </w:pPr>
    </w:p>
    <w:p w:rsidR="00ED4C91" w:rsidRPr="005F0601" w:rsidRDefault="00ED4C91" w:rsidP="005F0601">
      <w:pPr>
        <w:spacing w:line="360" w:lineRule="auto"/>
        <w:ind w:left="360"/>
        <w:rPr>
          <w:sz w:val="28"/>
          <w:szCs w:val="28"/>
        </w:rPr>
      </w:pPr>
    </w:p>
    <w:p w:rsidR="00ED4C91" w:rsidRPr="005F0601" w:rsidRDefault="002B3E6B" w:rsidP="005F0601">
      <w:pPr>
        <w:pStyle w:val="1"/>
        <w:spacing w:line="360" w:lineRule="auto"/>
        <w:jc w:val="both"/>
        <w:rPr>
          <w:rFonts w:ascii="Times New Roman" w:hAnsi="Times New Roman"/>
        </w:rPr>
      </w:pPr>
      <w:bookmarkStart w:id="7" w:name="_Toc274700745"/>
      <w:r>
        <w:rPr>
          <w:rFonts w:ascii="Times New Roman" w:hAnsi="Times New Roman"/>
        </w:rPr>
        <w:t>5</w:t>
      </w:r>
      <w:r w:rsidR="00553520" w:rsidRPr="005F0601">
        <w:rPr>
          <w:rFonts w:ascii="Times New Roman" w:hAnsi="Times New Roman"/>
        </w:rPr>
        <w:t>.</w:t>
      </w:r>
      <w:r w:rsidR="005F0601">
        <w:rPr>
          <w:rFonts w:ascii="Times New Roman" w:hAnsi="Times New Roman"/>
        </w:rPr>
        <w:t xml:space="preserve"> </w:t>
      </w:r>
      <w:r w:rsidR="00ED4C91" w:rsidRPr="005F0601">
        <w:rPr>
          <w:rFonts w:ascii="Times New Roman" w:hAnsi="Times New Roman"/>
        </w:rPr>
        <w:t xml:space="preserve">Анализ сильных и слабых сторон организации – </w:t>
      </w:r>
      <w:r w:rsidR="00D830E1" w:rsidRPr="005F0601">
        <w:rPr>
          <w:rFonts w:ascii="Times New Roman" w:hAnsi="Times New Roman"/>
          <w:bCs w:val="0"/>
          <w:sz w:val="28"/>
          <w:szCs w:val="28"/>
        </w:rPr>
        <w:t>ЗАО «РоссСтройИнвест»</w:t>
      </w:r>
      <w:bookmarkEnd w:id="7"/>
    </w:p>
    <w:p w:rsidR="002B4904" w:rsidRDefault="002B4904" w:rsidP="006652EA">
      <w:pPr>
        <w:spacing w:line="360" w:lineRule="auto"/>
        <w:ind w:firstLine="709"/>
        <w:jc w:val="both"/>
        <w:rPr>
          <w:bCs/>
          <w:sz w:val="28"/>
          <w:szCs w:val="28"/>
        </w:rPr>
      </w:pPr>
    </w:p>
    <w:p w:rsidR="006652EA" w:rsidRDefault="006652EA" w:rsidP="006652EA">
      <w:pPr>
        <w:spacing w:line="360" w:lineRule="auto"/>
        <w:ind w:firstLine="709"/>
        <w:jc w:val="both"/>
        <w:rPr>
          <w:bCs/>
          <w:sz w:val="28"/>
          <w:szCs w:val="28"/>
        </w:rPr>
      </w:pPr>
      <w:r>
        <w:rPr>
          <w:bCs/>
          <w:sz w:val="28"/>
          <w:szCs w:val="28"/>
        </w:rPr>
        <w:t>Сегодня позиции ЗАО «РоссСтройИнвест» достаточно прочны практически на всех сегментах московского строительного рынка:</w:t>
      </w:r>
    </w:p>
    <w:p w:rsidR="006652EA" w:rsidRDefault="006652EA" w:rsidP="006652EA">
      <w:pPr>
        <w:numPr>
          <w:ilvl w:val="0"/>
          <w:numId w:val="4"/>
        </w:numPr>
        <w:tabs>
          <w:tab w:val="clear" w:pos="2782"/>
          <w:tab w:val="num" w:pos="-540"/>
        </w:tabs>
        <w:spacing w:line="360" w:lineRule="auto"/>
        <w:ind w:left="360"/>
        <w:jc w:val="both"/>
        <w:rPr>
          <w:bCs/>
          <w:sz w:val="28"/>
          <w:szCs w:val="28"/>
        </w:rPr>
      </w:pPr>
      <w:r>
        <w:rPr>
          <w:bCs/>
          <w:sz w:val="28"/>
          <w:szCs w:val="28"/>
        </w:rPr>
        <w:t>городское жилищное строительство;</w:t>
      </w:r>
    </w:p>
    <w:p w:rsidR="006652EA" w:rsidRDefault="006652EA" w:rsidP="006652EA">
      <w:pPr>
        <w:numPr>
          <w:ilvl w:val="0"/>
          <w:numId w:val="4"/>
        </w:numPr>
        <w:tabs>
          <w:tab w:val="clear" w:pos="2782"/>
          <w:tab w:val="num" w:pos="-540"/>
        </w:tabs>
        <w:spacing w:line="360" w:lineRule="auto"/>
        <w:ind w:left="360"/>
        <w:jc w:val="both"/>
        <w:rPr>
          <w:bCs/>
          <w:sz w:val="28"/>
          <w:szCs w:val="28"/>
        </w:rPr>
      </w:pPr>
      <w:r>
        <w:rPr>
          <w:bCs/>
          <w:sz w:val="28"/>
          <w:szCs w:val="28"/>
        </w:rPr>
        <w:t>строительство промышленных объектов;</w:t>
      </w:r>
    </w:p>
    <w:p w:rsidR="006652EA" w:rsidRDefault="006652EA" w:rsidP="006652EA">
      <w:pPr>
        <w:numPr>
          <w:ilvl w:val="0"/>
          <w:numId w:val="4"/>
        </w:numPr>
        <w:tabs>
          <w:tab w:val="clear" w:pos="2782"/>
          <w:tab w:val="num" w:pos="-540"/>
        </w:tabs>
        <w:spacing w:line="360" w:lineRule="auto"/>
        <w:ind w:left="360"/>
        <w:jc w:val="both"/>
        <w:rPr>
          <w:bCs/>
          <w:sz w:val="28"/>
          <w:szCs w:val="28"/>
        </w:rPr>
      </w:pPr>
      <w:r>
        <w:rPr>
          <w:bCs/>
          <w:sz w:val="28"/>
          <w:szCs w:val="28"/>
        </w:rPr>
        <w:t>строительство малоэтажных зданий (в том числе дач, усадеб, коттеджей) на базе автономных санитарно-технических систем;</w:t>
      </w:r>
    </w:p>
    <w:p w:rsidR="006652EA" w:rsidRDefault="006652EA" w:rsidP="006652EA">
      <w:pPr>
        <w:numPr>
          <w:ilvl w:val="0"/>
          <w:numId w:val="4"/>
        </w:numPr>
        <w:tabs>
          <w:tab w:val="clear" w:pos="2782"/>
          <w:tab w:val="num" w:pos="-540"/>
        </w:tabs>
        <w:spacing w:line="360" w:lineRule="auto"/>
        <w:ind w:left="360"/>
        <w:jc w:val="both"/>
        <w:rPr>
          <w:bCs/>
          <w:sz w:val="28"/>
          <w:szCs w:val="28"/>
        </w:rPr>
      </w:pPr>
      <w:r>
        <w:rPr>
          <w:bCs/>
          <w:sz w:val="28"/>
          <w:szCs w:val="28"/>
        </w:rPr>
        <w:t>ремонт и эксплуатация объектов городского и сельского коммунального хозяйства.</w:t>
      </w:r>
    </w:p>
    <w:p w:rsidR="002B4904" w:rsidRDefault="005F0601" w:rsidP="002B4904">
      <w:pPr>
        <w:spacing w:line="360" w:lineRule="auto"/>
        <w:jc w:val="right"/>
        <w:rPr>
          <w:bCs/>
          <w:sz w:val="28"/>
          <w:szCs w:val="28"/>
        </w:rPr>
      </w:pPr>
      <w:r>
        <w:rPr>
          <w:bCs/>
          <w:sz w:val="28"/>
          <w:szCs w:val="28"/>
        </w:rPr>
        <w:br w:type="page"/>
      </w:r>
      <w:r w:rsidR="002B4904">
        <w:rPr>
          <w:bCs/>
          <w:sz w:val="28"/>
          <w:szCs w:val="28"/>
        </w:rPr>
        <w:t>Таблица 3.</w:t>
      </w:r>
    </w:p>
    <w:p w:rsidR="002B4904" w:rsidRDefault="002B4904" w:rsidP="002B4904">
      <w:pPr>
        <w:spacing w:line="360" w:lineRule="auto"/>
        <w:jc w:val="center"/>
        <w:rPr>
          <w:bCs/>
          <w:sz w:val="28"/>
          <w:szCs w:val="28"/>
        </w:rPr>
      </w:pPr>
      <w:r>
        <w:rPr>
          <w:bCs/>
          <w:sz w:val="28"/>
          <w:szCs w:val="28"/>
        </w:rPr>
        <w:t>Уровень бизнеса и профиль покупателей услуг ЗАО «РоссСтройИнвест»</w:t>
      </w: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6"/>
        <w:gridCol w:w="2127"/>
        <w:gridCol w:w="2399"/>
        <w:gridCol w:w="1980"/>
      </w:tblGrid>
      <w:tr w:rsidR="002B4904">
        <w:trPr>
          <w:jc w:val="center"/>
        </w:trPr>
        <w:tc>
          <w:tcPr>
            <w:tcW w:w="3086" w:type="dxa"/>
          </w:tcPr>
          <w:p w:rsidR="002B4904" w:rsidRDefault="002B4904" w:rsidP="00683C5E">
            <w:pPr>
              <w:spacing w:before="100" w:beforeAutospacing="1" w:after="100" w:afterAutospacing="1"/>
              <w:jc w:val="both"/>
              <w:rPr>
                <w:bCs/>
              </w:rPr>
            </w:pPr>
          </w:p>
        </w:tc>
        <w:tc>
          <w:tcPr>
            <w:tcW w:w="2127" w:type="dxa"/>
          </w:tcPr>
          <w:p w:rsidR="002B4904" w:rsidRDefault="002B4904" w:rsidP="00683C5E">
            <w:pPr>
              <w:spacing w:before="100" w:beforeAutospacing="1" w:after="100" w:afterAutospacing="1"/>
              <w:jc w:val="center"/>
              <w:rPr>
                <w:bCs/>
              </w:rPr>
            </w:pPr>
            <w:r>
              <w:rPr>
                <w:bCs/>
              </w:rPr>
              <w:t>Крупные, средние и мелкие производственные предприятия</w:t>
            </w:r>
          </w:p>
        </w:tc>
        <w:tc>
          <w:tcPr>
            <w:tcW w:w="2399" w:type="dxa"/>
          </w:tcPr>
          <w:p w:rsidR="002B4904" w:rsidRDefault="002B4904" w:rsidP="00683C5E">
            <w:pPr>
              <w:spacing w:before="100" w:beforeAutospacing="1" w:after="100" w:afterAutospacing="1"/>
              <w:jc w:val="center"/>
              <w:rPr>
                <w:bCs/>
              </w:rPr>
            </w:pPr>
            <w:r>
              <w:rPr>
                <w:bCs/>
              </w:rPr>
              <w:t>Непроизводственные предприятия</w:t>
            </w:r>
          </w:p>
        </w:tc>
        <w:tc>
          <w:tcPr>
            <w:tcW w:w="1980" w:type="dxa"/>
          </w:tcPr>
          <w:p w:rsidR="002B4904" w:rsidRDefault="002B4904" w:rsidP="00683C5E">
            <w:pPr>
              <w:spacing w:before="100" w:beforeAutospacing="1" w:after="100" w:afterAutospacing="1"/>
              <w:jc w:val="center"/>
              <w:rPr>
                <w:bCs/>
              </w:rPr>
            </w:pPr>
            <w:r>
              <w:rPr>
                <w:bCs/>
              </w:rPr>
              <w:t>Частные лица</w:t>
            </w:r>
          </w:p>
        </w:tc>
      </w:tr>
      <w:tr w:rsidR="002B4904">
        <w:trPr>
          <w:jc w:val="center"/>
        </w:trPr>
        <w:tc>
          <w:tcPr>
            <w:tcW w:w="3086" w:type="dxa"/>
          </w:tcPr>
          <w:p w:rsidR="002B4904" w:rsidRDefault="002B4904" w:rsidP="00683C5E">
            <w:pPr>
              <w:spacing w:before="100" w:beforeAutospacing="1" w:after="100" w:afterAutospacing="1"/>
              <w:rPr>
                <w:bCs/>
              </w:rPr>
            </w:pPr>
            <w:r>
              <w:rPr>
                <w:bCs/>
              </w:rPr>
              <w:t xml:space="preserve">Кол-во фирм, воспользовавшихся услугами ЗАО «РоссСтройИнвест» в </w:t>
            </w:r>
            <w:smartTag w:uri="urn:schemas-microsoft-com:office:smarttags" w:element="metricconverter">
              <w:smartTagPr>
                <w:attr w:name="ProductID" w:val="2004 г"/>
              </w:smartTagPr>
              <w:r>
                <w:rPr>
                  <w:bCs/>
                </w:rPr>
                <w:t>2004 г</w:t>
              </w:r>
            </w:smartTag>
            <w:r>
              <w:rPr>
                <w:bCs/>
              </w:rPr>
              <w:t>.</w:t>
            </w:r>
          </w:p>
        </w:tc>
        <w:tc>
          <w:tcPr>
            <w:tcW w:w="2127" w:type="dxa"/>
          </w:tcPr>
          <w:p w:rsidR="002B4904" w:rsidRDefault="002B4904" w:rsidP="00683C5E">
            <w:pPr>
              <w:spacing w:before="100" w:beforeAutospacing="1" w:after="100" w:afterAutospacing="1"/>
              <w:jc w:val="center"/>
              <w:rPr>
                <w:bCs/>
              </w:rPr>
            </w:pPr>
          </w:p>
          <w:p w:rsidR="002B4904" w:rsidRDefault="002B4904" w:rsidP="00683C5E">
            <w:pPr>
              <w:spacing w:before="100" w:beforeAutospacing="1" w:after="100" w:afterAutospacing="1"/>
              <w:jc w:val="center"/>
              <w:rPr>
                <w:bCs/>
              </w:rPr>
            </w:pPr>
            <w:r>
              <w:rPr>
                <w:bCs/>
              </w:rPr>
              <w:t>69%</w:t>
            </w:r>
          </w:p>
        </w:tc>
        <w:tc>
          <w:tcPr>
            <w:tcW w:w="2399" w:type="dxa"/>
          </w:tcPr>
          <w:p w:rsidR="002B4904" w:rsidRDefault="002B4904" w:rsidP="00683C5E">
            <w:pPr>
              <w:spacing w:before="100" w:beforeAutospacing="1" w:after="100" w:afterAutospacing="1"/>
              <w:jc w:val="center"/>
              <w:rPr>
                <w:bCs/>
              </w:rPr>
            </w:pPr>
          </w:p>
          <w:p w:rsidR="002B4904" w:rsidRDefault="002B4904" w:rsidP="00683C5E">
            <w:pPr>
              <w:spacing w:before="100" w:beforeAutospacing="1" w:after="100" w:afterAutospacing="1"/>
              <w:jc w:val="center"/>
              <w:rPr>
                <w:bCs/>
              </w:rPr>
            </w:pPr>
            <w:r>
              <w:rPr>
                <w:bCs/>
              </w:rPr>
              <w:t>26 %</w:t>
            </w:r>
          </w:p>
        </w:tc>
        <w:tc>
          <w:tcPr>
            <w:tcW w:w="1980" w:type="dxa"/>
          </w:tcPr>
          <w:p w:rsidR="002B4904" w:rsidRDefault="002B4904" w:rsidP="00683C5E">
            <w:pPr>
              <w:spacing w:before="100" w:beforeAutospacing="1" w:after="100" w:afterAutospacing="1"/>
              <w:jc w:val="center"/>
              <w:rPr>
                <w:bCs/>
              </w:rPr>
            </w:pPr>
          </w:p>
          <w:p w:rsidR="002B4904" w:rsidRDefault="002B4904" w:rsidP="00683C5E">
            <w:pPr>
              <w:spacing w:before="100" w:beforeAutospacing="1" w:after="100" w:afterAutospacing="1"/>
              <w:jc w:val="center"/>
              <w:rPr>
                <w:bCs/>
              </w:rPr>
            </w:pPr>
            <w:r>
              <w:rPr>
                <w:bCs/>
              </w:rPr>
              <w:t>5%</w:t>
            </w:r>
          </w:p>
        </w:tc>
      </w:tr>
    </w:tbl>
    <w:p w:rsidR="002B4904" w:rsidRDefault="002B4904" w:rsidP="002B4904">
      <w:pPr>
        <w:rPr>
          <w:bCs/>
        </w:rPr>
      </w:pPr>
    </w:p>
    <w:p w:rsidR="006652EA" w:rsidRDefault="006652EA" w:rsidP="006652EA">
      <w:pPr>
        <w:spacing w:line="360" w:lineRule="auto"/>
        <w:ind w:firstLine="709"/>
        <w:jc w:val="both"/>
        <w:rPr>
          <w:bCs/>
          <w:sz w:val="28"/>
          <w:szCs w:val="28"/>
        </w:rPr>
      </w:pPr>
      <w:r>
        <w:rPr>
          <w:bCs/>
          <w:sz w:val="28"/>
          <w:szCs w:val="28"/>
        </w:rPr>
        <w:t>Как показывают исследования, основными конкурентами ЗАО «РоссСтройИнвест» на данный момент можно назвать следующие предприятия, представленные в таблице</w:t>
      </w:r>
      <w:r w:rsidR="002B4904">
        <w:rPr>
          <w:bCs/>
          <w:sz w:val="28"/>
          <w:szCs w:val="28"/>
        </w:rPr>
        <w:t xml:space="preserve"> 4</w:t>
      </w:r>
      <w:r>
        <w:rPr>
          <w:bCs/>
          <w:sz w:val="28"/>
          <w:szCs w:val="28"/>
        </w:rPr>
        <w:t>:</w:t>
      </w:r>
    </w:p>
    <w:p w:rsidR="006652EA" w:rsidRDefault="006652EA" w:rsidP="005F0601">
      <w:pPr>
        <w:spacing w:line="360" w:lineRule="auto"/>
        <w:jc w:val="right"/>
        <w:rPr>
          <w:bCs/>
          <w:sz w:val="28"/>
          <w:szCs w:val="28"/>
        </w:rPr>
      </w:pPr>
      <w:r>
        <w:rPr>
          <w:bCs/>
          <w:sz w:val="28"/>
          <w:szCs w:val="28"/>
        </w:rPr>
        <w:t xml:space="preserve">Таблица </w:t>
      </w:r>
      <w:r w:rsidR="002B4904">
        <w:rPr>
          <w:bCs/>
          <w:sz w:val="28"/>
          <w:szCs w:val="28"/>
        </w:rPr>
        <w:t>4</w:t>
      </w:r>
    </w:p>
    <w:p w:rsidR="006652EA" w:rsidRDefault="006652EA" w:rsidP="006652EA">
      <w:pPr>
        <w:spacing w:line="360" w:lineRule="auto"/>
        <w:jc w:val="center"/>
        <w:rPr>
          <w:bCs/>
          <w:sz w:val="28"/>
          <w:szCs w:val="28"/>
        </w:rPr>
      </w:pPr>
      <w:r>
        <w:rPr>
          <w:bCs/>
          <w:sz w:val="28"/>
          <w:szCs w:val="28"/>
        </w:rPr>
        <w:t>Основные конкуренты ЗАО «РоссСтройИнвест»</w:t>
      </w:r>
    </w:p>
    <w:tbl>
      <w:tblPr>
        <w:tblW w:w="941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46"/>
        <w:gridCol w:w="3832"/>
        <w:gridCol w:w="2539"/>
      </w:tblGrid>
      <w:tr w:rsidR="006652EA">
        <w:trPr>
          <w:trHeight w:val="583"/>
          <w:jc w:val="center"/>
        </w:trPr>
        <w:tc>
          <w:tcPr>
            <w:tcW w:w="3046"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jc w:val="center"/>
              <w:rPr>
                <w:bCs/>
              </w:rPr>
            </w:pPr>
          </w:p>
          <w:p w:rsidR="006652EA" w:rsidRDefault="006652EA" w:rsidP="00683C5E">
            <w:pPr>
              <w:jc w:val="center"/>
              <w:rPr>
                <w:bCs/>
              </w:rPr>
            </w:pPr>
            <w:r>
              <w:rPr>
                <w:bCs/>
              </w:rPr>
              <w:t>Название</w:t>
            </w:r>
          </w:p>
        </w:tc>
        <w:tc>
          <w:tcPr>
            <w:tcW w:w="3832"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jc w:val="center"/>
              <w:rPr>
                <w:bCs/>
              </w:rPr>
            </w:pPr>
            <w:r>
              <w:rPr>
                <w:bCs/>
              </w:rPr>
              <w:t>Адрес</w:t>
            </w:r>
          </w:p>
        </w:tc>
        <w:tc>
          <w:tcPr>
            <w:tcW w:w="2539" w:type="dxa"/>
            <w:tcBorders>
              <w:top w:val="single" w:sz="6" w:space="0" w:color="000000"/>
              <w:left w:val="single" w:sz="6" w:space="0" w:color="000000"/>
              <w:bottom w:val="single" w:sz="6" w:space="0" w:color="000000"/>
              <w:right w:val="single" w:sz="6" w:space="0" w:color="000000"/>
            </w:tcBorders>
          </w:tcPr>
          <w:p w:rsidR="006652EA" w:rsidRDefault="006652EA" w:rsidP="00683C5E">
            <w:pPr>
              <w:jc w:val="center"/>
              <w:rPr>
                <w:bCs/>
              </w:rPr>
            </w:pPr>
            <w:r>
              <w:rPr>
                <w:bCs/>
              </w:rPr>
              <w:t>Приблизительная доля рынка</w:t>
            </w:r>
          </w:p>
        </w:tc>
      </w:tr>
      <w:tr w:rsidR="006652EA">
        <w:trPr>
          <w:trHeight w:val="291"/>
          <w:jc w:val="center"/>
        </w:trPr>
        <w:tc>
          <w:tcPr>
            <w:tcW w:w="3046"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rPr>
                <w:bCs/>
              </w:rPr>
            </w:pPr>
            <w:r>
              <w:rPr>
                <w:bCs/>
              </w:rPr>
              <w:t>ЗАО «СтройХолдинг»</w:t>
            </w:r>
          </w:p>
        </w:tc>
        <w:tc>
          <w:tcPr>
            <w:tcW w:w="3832"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rPr>
                <w:bCs/>
              </w:rPr>
            </w:pPr>
            <w:r>
              <w:rPr>
                <w:bCs/>
              </w:rPr>
              <w:t>ул. Фадеева, 43</w:t>
            </w:r>
          </w:p>
        </w:tc>
        <w:tc>
          <w:tcPr>
            <w:tcW w:w="2539"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jc w:val="center"/>
              <w:rPr>
                <w:bCs/>
              </w:rPr>
            </w:pPr>
            <w:r>
              <w:rPr>
                <w:bCs/>
              </w:rPr>
              <w:t>2%</w:t>
            </w:r>
          </w:p>
        </w:tc>
      </w:tr>
      <w:tr w:rsidR="006652EA">
        <w:trPr>
          <w:trHeight w:val="291"/>
          <w:jc w:val="center"/>
        </w:trPr>
        <w:tc>
          <w:tcPr>
            <w:tcW w:w="3046" w:type="dxa"/>
            <w:tcBorders>
              <w:top w:val="single" w:sz="6" w:space="0" w:color="000000"/>
              <w:left w:val="single" w:sz="6" w:space="0" w:color="000000"/>
              <w:bottom w:val="single" w:sz="6" w:space="0" w:color="000000"/>
              <w:right w:val="single" w:sz="6" w:space="0" w:color="000000"/>
            </w:tcBorders>
            <w:shd w:val="clear" w:color="auto" w:fill="C0C0C0"/>
            <w:noWrap/>
          </w:tcPr>
          <w:p w:rsidR="006652EA" w:rsidRDefault="006652EA" w:rsidP="00683C5E">
            <w:pPr>
              <w:rPr>
                <w:bCs/>
              </w:rPr>
            </w:pPr>
            <w:r>
              <w:rPr>
                <w:bCs/>
              </w:rPr>
              <w:t>ЗАО «РоссСтройИнвест»</w:t>
            </w:r>
          </w:p>
        </w:tc>
        <w:tc>
          <w:tcPr>
            <w:tcW w:w="3832" w:type="dxa"/>
            <w:tcBorders>
              <w:top w:val="single" w:sz="6" w:space="0" w:color="000000"/>
              <w:left w:val="single" w:sz="6" w:space="0" w:color="000000"/>
              <w:bottom w:val="single" w:sz="6" w:space="0" w:color="000000"/>
              <w:right w:val="single" w:sz="6" w:space="0" w:color="000000"/>
            </w:tcBorders>
            <w:shd w:val="clear" w:color="auto" w:fill="C0C0C0"/>
            <w:noWrap/>
          </w:tcPr>
          <w:p w:rsidR="006652EA" w:rsidRDefault="006652EA" w:rsidP="00683C5E">
            <w:pPr>
              <w:rPr>
                <w:bCs/>
              </w:rPr>
            </w:pPr>
            <w:r>
              <w:t xml:space="preserve">ул. 1-я Новокузьминская, д. 20, </w:t>
            </w:r>
            <w:r>
              <w:rPr>
                <w:bCs/>
              </w:rPr>
              <w:t>оф. 408</w:t>
            </w:r>
          </w:p>
        </w:tc>
        <w:tc>
          <w:tcPr>
            <w:tcW w:w="2539" w:type="dxa"/>
            <w:tcBorders>
              <w:top w:val="single" w:sz="6" w:space="0" w:color="000000"/>
              <w:left w:val="single" w:sz="6" w:space="0" w:color="000000"/>
              <w:bottom w:val="single" w:sz="6" w:space="0" w:color="000000"/>
              <w:right w:val="single" w:sz="6" w:space="0" w:color="000000"/>
            </w:tcBorders>
            <w:shd w:val="clear" w:color="auto" w:fill="C0C0C0"/>
            <w:noWrap/>
          </w:tcPr>
          <w:p w:rsidR="006652EA" w:rsidRDefault="006652EA" w:rsidP="00683C5E">
            <w:pPr>
              <w:jc w:val="center"/>
              <w:rPr>
                <w:bCs/>
              </w:rPr>
            </w:pPr>
            <w:r>
              <w:rPr>
                <w:bCs/>
              </w:rPr>
              <w:t>9%</w:t>
            </w:r>
          </w:p>
        </w:tc>
      </w:tr>
      <w:tr w:rsidR="006652EA">
        <w:trPr>
          <w:trHeight w:val="291"/>
          <w:jc w:val="center"/>
        </w:trPr>
        <w:tc>
          <w:tcPr>
            <w:tcW w:w="3046"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rPr>
                <w:bCs/>
              </w:rPr>
            </w:pPr>
            <w:r>
              <w:rPr>
                <w:bCs/>
              </w:rPr>
              <w:t>ЗАО «Росс-Строй-Монтаж»</w:t>
            </w:r>
          </w:p>
        </w:tc>
        <w:tc>
          <w:tcPr>
            <w:tcW w:w="3832"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rPr>
                <w:bCs/>
              </w:rPr>
            </w:pPr>
            <w:r>
              <w:rPr>
                <w:bCs/>
              </w:rPr>
              <w:t>ул. Невская, 18</w:t>
            </w:r>
          </w:p>
        </w:tc>
        <w:tc>
          <w:tcPr>
            <w:tcW w:w="2539"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jc w:val="center"/>
              <w:rPr>
                <w:bCs/>
              </w:rPr>
            </w:pPr>
            <w:r>
              <w:rPr>
                <w:bCs/>
              </w:rPr>
              <w:t>5%</w:t>
            </w:r>
          </w:p>
        </w:tc>
      </w:tr>
      <w:tr w:rsidR="006652EA">
        <w:trPr>
          <w:trHeight w:val="291"/>
          <w:jc w:val="center"/>
        </w:trPr>
        <w:tc>
          <w:tcPr>
            <w:tcW w:w="3046"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rPr>
                <w:bCs/>
              </w:rPr>
            </w:pPr>
            <w:r>
              <w:rPr>
                <w:bCs/>
              </w:rPr>
              <w:t>ЗАО «Ремстройкомплекс»</w:t>
            </w:r>
          </w:p>
        </w:tc>
        <w:tc>
          <w:tcPr>
            <w:tcW w:w="3832"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rPr>
                <w:bCs/>
              </w:rPr>
            </w:pPr>
            <w:r>
              <w:rPr>
                <w:bCs/>
              </w:rPr>
              <w:t>ул. Мира,14</w:t>
            </w:r>
          </w:p>
        </w:tc>
        <w:tc>
          <w:tcPr>
            <w:tcW w:w="2539"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jc w:val="center"/>
              <w:rPr>
                <w:bCs/>
              </w:rPr>
            </w:pPr>
            <w:r>
              <w:rPr>
                <w:bCs/>
              </w:rPr>
              <w:t>11%</w:t>
            </w:r>
          </w:p>
        </w:tc>
      </w:tr>
      <w:tr w:rsidR="006652EA">
        <w:trPr>
          <w:trHeight w:val="291"/>
          <w:jc w:val="center"/>
        </w:trPr>
        <w:tc>
          <w:tcPr>
            <w:tcW w:w="3046"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rPr>
                <w:bCs/>
              </w:rPr>
            </w:pPr>
            <w:r>
              <w:rPr>
                <w:bCs/>
              </w:rPr>
              <w:t>ЗАО «Универсалснаб»</w:t>
            </w:r>
          </w:p>
        </w:tc>
        <w:tc>
          <w:tcPr>
            <w:tcW w:w="3832"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rPr>
                <w:bCs/>
              </w:rPr>
            </w:pPr>
            <w:r>
              <w:rPr>
                <w:bCs/>
              </w:rPr>
              <w:t>Набережная 62-й Армии, речпорт</w:t>
            </w:r>
          </w:p>
        </w:tc>
        <w:tc>
          <w:tcPr>
            <w:tcW w:w="2539"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jc w:val="center"/>
              <w:rPr>
                <w:bCs/>
              </w:rPr>
            </w:pPr>
            <w:r>
              <w:rPr>
                <w:bCs/>
              </w:rPr>
              <w:t>3%</w:t>
            </w:r>
          </w:p>
        </w:tc>
      </w:tr>
      <w:tr w:rsidR="006652EA">
        <w:trPr>
          <w:trHeight w:val="291"/>
          <w:jc w:val="center"/>
        </w:trPr>
        <w:tc>
          <w:tcPr>
            <w:tcW w:w="3046"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rPr>
                <w:bCs/>
              </w:rPr>
            </w:pPr>
            <w:r>
              <w:rPr>
                <w:bCs/>
              </w:rPr>
              <w:t>ЗАО «Твой дом»</w:t>
            </w:r>
          </w:p>
        </w:tc>
        <w:tc>
          <w:tcPr>
            <w:tcW w:w="3832"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rPr>
                <w:bCs/>
              </w:rPr>
            </w:pPr>
            <w:r>
              <w:rPr>
                <w:bCs/>
              </w:rPr>
              <w:t>ул. Ленина,41, 2-й подъезд</w:t>
            </w:r>
          </w:p>
        </w:tc>
        <w:tc>
          <w:tcPr>
            <w:tcW w:w="2539"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jc w:val="center"/>
              <w:rPr>
                <w:bCs/>
              </w:rPr>
            </w:pPr>
            <w:r>
              <w:rPr>
                <w:bCs/>
              </w:rPr>
              <w:t>21%</w:t>
            </w:r>
          </w:p>
        </w:tc>
      </w:tr>
      <w:tr w:rsidR="006652EA">
        <w:trPr>
          <w:trHeight w:val="291"/>
          <w:jc w:val="center"/>
        </w:trPr>
        <w:tc>
          <w:tcPr>
            <w:tcW w:w="3046"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rPr>
                <w:bCs/>
              </w:rPr>
            </w:pPr>
            <w:r>
              <w:rPr>
                <w:bCs/>
              </w:rPr>
              <w:t>ЗАО «СтройДом»</w:t>
            </w:r>
          </w:p>
        </w:tc>
        <w:tc>
          <w:tcPr>
            <w:tcW w:w="3832"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rPr>
                <w:bCs/>
              </w:rPr>
            </w:pPr>
            <w:r>
              <w:rPr>
                <w:bCs/>
              </w:rPr>
              <w:t>ул.Коммунистическая,5а</w:t>
            </w:r>
          </w:p>
        </w:tc>
        <w:tc>
          <w:tcPr>
            <w:tcW w:w="2539"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jc w:val="center"/>
              <w:rPr>
                <w:bCs/>
              </w:rPr>
            </w:pPr>
            <w:r>
              <w:rPr>
                <w:bCs/>
              </w:rPr>
              <w:t>18%</w:t>
            </w:r>
          </w:p>
        </w:tc>
      </w:tr>
      <w:tr w:rsidR="006652EA">
        <w:trPr>
          <w:trHeight w:val="291"/>
          <w:jc w:val="center"/>
        </w:trPr>
        <w:tc>
          <w:tcPr>
            <w:tcW w:w="3046"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rPr>
                <w:bCs/>
              </w:rPr>
            </w:pPr>
            <w:r>
              <w:rPr>
                <w:bCs/>
              </w:rPr>
              <w:t>ЗАО «Биоинтерсервис» (ТД «БИС»)</w:t>
            </w:r>
          </w:p>
        </w:tc>
        <w:tc>
          <w:tcPr>
            <w:tcW w:w="3832"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rPr>
                <w:bCs/>
              </w:rPr>
            </w:pPr>
            <w:r>
              <w:rPr>
                <w:bCs/>
              </w:rPr>
              <w:t>ул. Коммунистическая, 21</w:t>
            </w:r>
          </w:p>
        </w:tc>
        <w:tc>
          <w:tcPr>
            <w:tcW w:w="2539"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jc w:val="center"/>
              <w:rPr>
                <w:bCs/>
              </w:rPr>
            </w:pPr>
            <w:r>
              <w:rPr>
                <w:bCs/>
              </w:rPr>
              <w:t>2%</w:t>
            </w:r>
          </w:p>
        </w:tc>
      </w:tr>
      <w:tr w:rsidR="006652EA">
        <w:trPr>
          <w:trHeight w:val="291"/>
          <w:jc w:val="center"/>
        </w:trPr>
        <w:tc>
          <w:tcPr>
            <w:tcW w:w="3046"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rPr>
                <w:bCs/>
              </w:rPr>
            </w:pPr>
            <w:r>
              <w:rPr>
                <w:bCs/>
              </w:rPr>
              <w:t>АОЗТ «Мострансремстрой»</w:t>
            </w:r>
          </w:p>
        </w:tc>
        <w:tc>
          <w:tcPr>
            <w:tcW w:w="3832"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rPr>
                <w:bCs/>
              </w:rPr>
            </w:pPr>
            <w:r>
              <w:rPr>
                <w:bCs/>
              </w:rPr>
              <w:t>пр. Ленина, 31, оф.25</w:t>
            </w:r>
          </w:p>
        </w:tc>
        <w:tc>
          <w:tcPr>
            <w:tcW w:w="2539"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jc w:val="center"/>
              <w:rPr>
                <w:bCs/>
              </w:rPr>
            </w:pPr>
            <w:r>
              <w:rPr>
                <w:bCs/>
              </w:rPr>
              <w:t>3%</w:t>
            </w:r>
          </w:p>
        </w:tc>
      </w:tr>
      <w:tr w:rsidR="006652EA">
        <w:trPr>
          <w:trHeight w:val="291"/>
          <w:jc w:val="center"/>
        </w:trPr>
        <w:tc>
          <w:tcPr>
            <w:tcW w:w="3046"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rPr>
                <w:bCs/>
              </w:rPr>
            </w:pPr>
            <w:r>
              <w:rPr>
                <w:bCs/>
              </w:rPr>
              <w:t>ЗАО «Альбион и К» (ТД «Мир кровли»)</w:t>
            </w:r>
          </w:p>
        </w:tc>
        <w:tc>
          <w:tcPr>
            <w:tcW w:w="3832"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rPr>
                <w:bCs/>
              </w:rPr>
            </w:pPr>
            <w:r>
              <w:rPr>
                <w:bCs/>
              </w:rPr>
              <w:t>ул. Чуйкова, 9</w:t>
            </w:r>
          </w:p>
        </w:tc>
        <w:tc>
          <w:tcPr>
            <w:tcW w:w="2539"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jc w:val="center"/>
              <w:rPr>
                <w:bCs/>
              </w:rPr>
            </w:pPr>
            <w:r>
              <w:rPr>
                <w:bCs/>
              </w:rPr>
              <w:t>8%</w:t>
            </w:r>
          </w:p>
        </w:tc>
      </w:tr>
      <w:tr w:rsidR="006652EA">
        <w:trPr>
          <w:trHeight w:val="291"/>
          <w:jc w:val="center"/>
        </w:trPr>
        <w:tc>
          <w:tcPr>
            <w:tcW w:w="3046"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rPr>
                <w:bCs/>
              </w:rPr>
            </w:pPr>
            <w:r>
              <w:rPr>
                <w:bCs/>
              </w:rPr>
              <w:t>ЗАО «Царицынская строительная компания»</w:t>
            </w:r>
          </w:p>
        </w:tc>
        <w:tc>
          <w:tcPr>
            <w:tcW w:w="3832"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rPr>
                <w:bCs/>
              </w:rPr>
            </w:pPr>
            <w:r>
              <w:rPr>
                <w:bCs/>
              </w:rPr>
              <w:t>ул. Рабоче-Крестьянская, 18</w:t>
            </w:r>
          </w:p>
        </w:tc>
        <w:tc>
          <w:tcPr>
            <w:tcW w:w="2539"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jc w:val="center"/>
              <w:rPr>
                <w:bCs/>
              </w:rPr>
            </w:pPr>
            <w:r>
              <w:rPr>
                <w:bCs/>
              </w:rPr>
              <w:t>2%</w:t>
            </w:r>
          </w:p>
        </w:tc>
      </w:tr>
      <w:tr w:rsidR="006652EA">
        <w:trPr>
          <w:trHeight w:val="291"/>
          <w:jc w:val="center"/>
        </w:trPr>
        <w:tc>
          <w:tcPr>
            <w:tcW w:w="3046"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rPr>
                <w:bCs/>
              </w:rPr>
            </w:pPr>
            <w:r>
              <w:rPr>
                <w:bCs/>
              </w:rPr>
              <w:t>Прочие</w:t>
            </w:r>
          </w:p>
        </w:tc>
        <w:tc>
          <w:tcPr>
            <w:tcW w:w="3832"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rPr>
                <w:bCs/>
              </w:rPr>
            </w:pPr>
            <w:r>
              <w:rPr>
                <w:bCs/>
              </w:rPr>
              <w:t> </w:t>
            </w:r>
          </w:p>
        </w:tc>
        <w:tc>
          <w:tcPr>
            <w:tcW w:w="2539"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jc w:val="center"/>
              <w:rPr>
                <w:bCs/>
              </w:rPr>
            </w:pPr>
            <w:r>
              <w:rPr>
                <w:bCs/>
              </w:rPr>
              <w:t>16%</w:t>
            </w:r>
          </w:p>
        </w:tc>
      </w:tr>
      <w:tr w:rsidR="006652EA">
        <w:trPr>
          <w:trHeight w:val="291"/>
          <w:jc w:val="center"/>
        </w:trPr>
        <w:tc>
          <w:tcPr>
            <w:tcW w:w="3046"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rPr>
                <w:bCs/>
              </w:rPr>
            </w:pPr>
            <w:r>
              <w:rPr>
                <w:bCs/>
              </w:rPr>
              <w:t>ИТОГО:</w:t>
            </w:r>
          </w:p>
        </w:tc>
        <w:tc>
          <w:tcPr>
            <w:tcW w:w="3832"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rPr>
                <w:bCs/>
              </w:rPr>
            </w:pPr>
            <w:r>
              <w:rPr>
                <w:bCs/>
              </w:rPr>
              <w:t> </w:t>
            </w:r>
          </w:p>
        </w:tc>
        <w:tc>
          <w:tcPr>
            <w:tcW w:w="2539" w:type="dxa"/>
            <w:tcBorders>
              <w:top w:val="single" w:sz="6" w:space="0" w:color="000000"/>
              <w:left w:val="single" w:sz="6" w:space="0" w:color="000000"/>
              <w:bottom w:val="single" w:sz="6" w:space="0" w:color="000000"/>
              <w:right w:val="single" w:sz="6" w:space="0" w:color="000000"/>
            </w:tcBorders>
            <w:noWrap/>
          </w:tcPr>
          <w:p w:rsidR="006652EA" w:rsidRDefault="006652EA" w:rsidP="00683C5E">
            <w:pPr>
              <w:jc w:val="center"/>
              <w:rPr>
                <w:bCs/>
              </w:rPr>
            </w:pPr>
            <w:r>
              <w:rPr>
                <w:bCs/>
              </w:rPr>
              <w:t>100%</w:t>
            </w:r>
          </w:p>
        </w:tc>
      </w:tr>
    </w:tbl>
    <w:p w:rsidR="00ED4C91" w:rsidRDefault="00ED4C91" w:rsidP="00ED4C91"/>
    <w:p w:rsidR="004A17B8" w:rsidRDefault="004A17B8" w:rsidP="004A17B8">
      <w:pPr>
        <w:spacing w:line="360" w:lineRule="auto"/>
        <w:ind w:firstLine="720"/>
        <w:jc w:val="both"/>
        <w:rPr>
          <w:bCs/>
          <w:sz w:val="28"/>
          <w:szCs w:val="28"/>
        </w:rPr>
      </w:pPr>
      <w:r>
        <w:rPr>
          <w:bCs/>
          <w:sz w:val="28"/>
          <w:szCs w:val="28"/>
        </w:rPr>
        <w:t xml:space="preserve">Анализируя полученные данные, необходимо отметить, что на рынке строительно-монтажных услуг Москвы на данный момент существует большая конкуренция, большинство фирм предпочитают не специализироваться на предоставлении какого-либо рода услуг, а оказывать практические весь спектр услуг в строительстве, начиная от разрушительных работ и разборки стен, заканчивая строительством зданий и сооружений, включая плотницкие, столярные работы, до вывоза строительного мусора и автотранспортных услуг. </w:t>
      </w:r>
    </w:p>
    <w:p w:rsidR="004A17B8" w:rsidRDefault="004A17B8" w:rsidP="004A17B8">
      <w:pPr>
        <w:spacing w:line="360" w:lineRule="auto"/>
        <w:ind w:firstLine="720"/>
        <w:jc w:val="both"/>
        <w:rPr>
          <w:bCs/>
          <w:sz w:val="28"/>
          <w:szCs w:val="28"/>
        </w:rPr>
      </w:pPr>
      <w:r>
        <w:rPr>
          <w:bCs/>
          <w:sz w:val="28"/>
          <w:szCs w:val="28"/>
        </w:rPr>
        <w:t>Так как на предприятии в настоящее время отсутствует отдела маркетинга, целенаправленной сегментации потребителей продукции и услуг не ведется. Основными критериями изучения потребителей являются юридическая организация потребителя – частное это лицо или предприятие, юридическая организация. При анализе потенциальных возможностей рынка специалисты ЗАО «РоссСтройИнвест» учитывают, что рынок не представляет собой нечто однородное. Всегда существуют группы, члены которых реагируют на те или иные предложения производителей сходным образом. И в то же время реакции групп в целом между собой иногда существенно различаются.</w:t>
      </w:r>
    </w:p>
    <w:p w:rsidR="004A17B8" w:rsidRDefault="004A17B8" w:rsidP="004A17B8">
      <w:pPr>
        <w:spacing w:line="360" w:lineRule="auto"/>
        <w:ind w:firstLine="720"/>
        <w:jc w:val="both"/>
        <w:rPr>
          <w:bCs/>
          <w:sz w:val="28"/>
          <w:szCs w:val="28"/>
        </w:rPr>
      </w:pPr>
      <w:r>
        <w:rPr>
          <w:bCs/>
          <w:sz w:val="28"/>
          <w:szCs w:val="28"/>
        </w:rPr>
        <w:t>Многие организации и частные лица остаются постоянными клиентами ЗАО «РоссСтройИнвест» с момента основания фирмы по нынешний день. Среди них присутствуют такие организации как: «Горводоканал», ФХУ мэрии г. Москвы, Моспромстрой, Мосэнерго.</w:t>
      </w:r>
    </w:p>
    <w:p w:rsidR="004A17B8" w:rsidRDefault="004A17B8" w:rsidP="004A17B8">
      <w:pPr>
        <w:spacing w:line="360" w:lineRule="auto"/>
        <w:ind w:firstLine="720"/>
        <w:jc w:val="both"/>
        <w:rPr>
          <w:bCs/>
          <w:sz w:val="28"/>
          <w:szCs w:val="28"/>
        </w:rPr>
      </w:pPr>
      <w:r>
        <w:rPr>
          <w:bCs/>
          <w:sz w:val="28"/>
          <w:szCs w:val="28"/>
        </w:rPr>
        <w:t>Поиск «рыночной ниши» очень важная проблема для предприятия сегодня, т.к. трудно определить тот сегмент рынка, для которого услуги и опыт именно ЗАО «РоссСтройИнвест» подходил бы в наибольшей степени. Руководство предприятия пока не смогло определить "рыночную нишу" для своей организации, тем самым пока не обеспечило себе прочного и долговременного рыночного успеха.</w:t>
      </w:r>
    </w:p>
    <w:p w:rsidR="004A17B8" w:rsidRDefault="004A17B8" w:rsidP="004A17B8">
      <w:pPr>
        <w:spacing w:line="360" w:lineRule="auto"/>
        <w:ind w:firstLine="720"/>
        <w:jc w:val="both"/>
        <w:rPr>
          <w:bCs/>
          <w:sz w:val="28"/>
          <w:szCs w:val="28"/>
        </w:rPr>
      </w:pPr>
      <w:r>
        <w:rPr>
          <w:bCs/>
          <w:sz w:val="28"/>
          <w:szCs w:val="28"/>
        </w:rPr>
        <w:t>Таким образом, оценка потенциальной емкости рынка и учет рыночного сегмента должны дать возможность руководству ЗАО «РоссСтройИнвест» принять решение о сосредоточении активности и ресурсов организации на тех или иных выигрышных направлениях, т.е. осуществить выбор целевых рыночных сегментов. Это решение должно дать ответ на два вопроса:</w:t>
      </w:r>
    </w:p>
    <w:p w:rsidR="004A17B8" w:rsidRDefault="004A17B8" w:rsidP="004A17B8">
      <w:pPr>
        <w:numPr>
          <w:ilvl w:val="0"/>
          <w:numId w:val="5"/>
        </w:numPr>
        <w:tabs>
          <w:tab w:val="clear" w:pos="2782"/>
          <w:tab w:val="num" w:pos="-720"/>
        </w:tabs>
        <w:spacing w:line="360" w:lineRule="auto"/>
        <w:ind w:left="720"/>
        <w:jc w:val="both"/>
        <w:rPr>
          <w:bCs/>
          <w:sz w:val="28"/>
          <w:szCs w:val="28"/>
        </w:rPr>
      </w:pPr>
      <w:r>
        <w:rPr>
          <w:bCs/>
          <w:sz w:val="28"/>
          <w:szCs w:val="28"/>
        </w:rPr>
        <w:t>сколько рыночных сегментов следует охватить своей активностью;</w:t>
      </w:r>
    </w:p>
    <w:p w:rsidR="004A17B8" w:rsidRDefault="004A17B8" w:rsidP="004A17B8">
      <w:pPr>
        <w:numPr>
          <w:ilvl w:val="0"/>
          <w:numId w:val="5"/>
        </w:numPr>
        <w:tabs>
          <w:tab w:val="clear" w:pos="2782"/>
          <w:tab w:val="num" w:pos="-720"/>
        </w:tabs>
        <w:spacing w:line="360" w:lineRule="auto"/>
        <w:ind w:left="720"/>
        <w:jc w:val="both"/>
        <w:rPr>
          <w:bCs/>
          <w:sz w:val="28"/>
          <w:szCs w:val="28"/>
        </w:rPr>
      </w:pPr>
      <w:r>
        <w:rPr>
          <w:bCs/>
          <w:sz w:val="28"/>
          <w:szCs w:val="28"/>
        </w:rPr>
        <w:t>как определить и отобрать наиболее выгодные рыночные сегменты.</w:t>
      </w:r>
    </w:p>
    <w:p w:rsidR="004A17B8" w:rsidRDefault="004A17B8" w:rsidP="004A17B8">
      <w:pPr>
        <w:spacing w:line="360" w:lineRule="auto"/>
        <w:ind w:firstLine="709"/>
        <w:jc w:val="both"/>
        <w:rPr>
          <w:bCs/>
          <w:sz w:val="28"/>
          <w:szCs w:val="28"/>
        </w:rPr>
      </w:pPr>
      <w:r>
        <w:rPr>
          <w:bCs/>
          <w:sz w:val="28"/>
          <w:szCs w:val="28"/>
        </w:rPr>
        <w:t>Проведем анализ основных конкурентов:</w:t>
      </w:r>
    </w:p>
    <w:p w:rsidR="005F0601" w:rsidRDefault="005F0601" w:rsidP="004A17B8">
      <w:pPr>
        <w:spacing w:line="360" w:lineRule="auto"/>
        <w:ind w:firstLine="709"/>
        <w:jc w:val="right"/>
        <w:rPr>
          <w:bCs/>
          <w:sz w:val="28"/>
          <w:szCs w:val="28"/>
        </w:rPr>
      </w:pPr>
    </w:p>
    <w:p w:rsidR="004A17B8" w:rsidRDefault="004A17B8" w:rsidP="004A17B8">
      <w:pPr>
        <w:spacing w:line="360" w:lineRule="auto"/>
        <w:ind w:firstLine="709"/>
        <w:jc w:val="right"/>
        <w:rPr>
          <w:bCs/>
          <w:sz w:val="28"/>
          <w:szCs w:val="28"/>
        </w:rPr>
      </w:pPr>
      <w:r>
        <w:rPr>
          <w:bCs/>
          <w:sz w:val="28"/>
          <w:szCs w:val="28"/>
        </w:rPr>
        <w:t xml:space="preserve">Таблица </w:t>
      </w:r>
      <w:r w:rsidR="002B4904">
        <w:rPr>
          <w:bCs/>
          <w:sz w:val="28"/>
          <w:szCs w:val="28"/>
        </w:rPr>
        <w:t>5</w:t>
      </w:r>
    </w:p>
    <w:p w:rsidR="004A17B8" w:rsidRDefault="004A17B8" w:rsidP="004A17B8">
      <w:pPr>
        <w:spacing w:line="360" w:lineRule="auto"/>
        <w:ind w:firstLine="709"/>
        <w:jc w:val="center"/>
        <w:rPr>
          <w:bCs/>
          <w:sz w:val="28"/>
          <w:szCs w:val="28"/>
        </w:rPr>
      </w:pPr>
      <w:r>
        <w:rPr>
          <w:bCs/>
          <w:sz w:val="28"/>
          <w:szCs w:val="28"/>
        </w:rPr>
        <w:t>Анализ конкурентов ЗАО «РоссСтройИнвест»</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325"/>
        <w:gridCol w:w="2289"/>
        <w:gridCol w:w="845"/>
        <w:gridCol w:w="1525"/>
        <w:gridCol w:w="2395"/>
      </w:tblGrid>
      <w:tr w:rsidR="004A17B8">
        <w:trPr>
          <w:jc w:val="center"/>
        </w:trPr>
        <w:tc>
          <w:tcPr>
            <w:tcW w:w="536" w:type="dxa"/>
          </w:tcPr>
          <w:p w:rsidR="004A17B8" w:rsidRDefault="004A17B8" w:rsidP="00683C5E">
            <w:pPr>
              <w:jc w:val="center"/>
              <w:rPr>
                <w:bCs/>
              </w:rPr>
            </w:pPr>
            <w:r>
              <w:rPr>
                <w:bCs/>
              </w:rPr>
              <w:t>№ п/п</w:t>
            </w:r>
          </w:p>
        </w:tc>
        <w:tc>
          <w:tcPr>
            <w:tcW w:w="2452" w:type="dxa"/>
          </w:tcPr>
          <w:p w:rsidR="004A17B8" w:rsidRDefault="004A17B8" w:rsidP="00683C5E">
            <w:pPr>
              <w:jc w:val="center"/>
              <w:rPr>
                <w:bCs/>
              </w:rPr>
            </w:pPr>
            <w:r>
              <w:rPr>
                <w:bCs/>
              </w:rPr>
              <w:t>Показатели (критерии оценки)</w:t>
            </w:r>
          </w:p>
        </w:tc>
        <w:tc>
          <w:tcPr>
            <w:tcW w:w="2017" w:type="dxa"/>
            <w:shd w:val="clear" w:color="auto" w:fill="C0C0C0"/>
          </w:tcPr>
          <w:p w:rsidR="004A17B8" w:rsidRDefault="004A17B8" w:rsidP="00683C5E">
            <w:pPr>
              <w:jc w:val="center"/>
              <w:rPr>
                <w:bCs/>
              </w:rPr>
            </w:pPr>
            <w:r>
              <w:rPr>
                <w:bCs/>
              </w:rPr>
              <w:t>ЗАО «РоссСтройИнвест»</w:t>
            </w:r>
          </w:p>
        </w:tc>
        <w:tc>
          <w:tcPr>
            <w:tcW w:w="838" w:type="dxa"/>
          </w:tcPr>
          <w:p w:rsidR="004A17B8" w:rsidRDefault="004A17B8" w:rsidP="00683C5E">
            <w:pPr>
              <w:jc w:val="center"/>
              <w:rPr>
                <w:bCs/>
              </w:rPr>
            </w:pPr>
            <w:r>
              <w:rPr>
                <w:bCs/>
              </w:rPr>
              <w:t>ЗАО «Твой дом»</w:t>
            </w:r>
          </w:p>
        </w:tc>
        <w:tc>
          <w:tcPr>
            <w:tcW w:w="1510" w:type="dxa"/>
          </w:tcPr>
          <w:p w:rsidR="004A17B8" w:rsidRDefault="004A17B8" w:rsidP="00683C5E">
            <w:pPr>
              <w:jc w:val="center"/>
              <w:rPr>
                <w:bCs/>
              </w:rPr>
            </w:pPr>
            <w:r>
              <w:rPr>
                <w:bCs/>
              </w:rPr>
              <w:t>ЗАО «СтройДом»</w:t>
            </w:r>
          </w:p>
        </w:tc>
        <w:tc>
          <w:tcPr>
            <w:tcW w:w="2369" w:type="dxa"/>
          </w:tcPr>
          <w:p w:rsidR="004A17B8" w:rsidRDefault="004A17B8" w:rsidP="00683C5E">
            <w:pPr>
              <w:jc w:val="center"/>
              <w:rPr>
                <w:bCs/>
              </w:rPr>
            </w:pPr>
            <w:r>
              <w:rPr>
                <w:bCs/>
              </w:rPr>
              <w:t>ЗАО «Ремстройкомплекс»</w:t>
            </w:r>
          </w:p>
        </w:tc>
      </w:tr>
      <w:tr w:rsidR="004A17B8">
        <w:trPr>
          <w:jc w:val="center"/>
        </w:trPr>
        <w:tc>
          <w:tcPr>
            <w:tcW w:w="536" w:type="dxa"/>
          </w:tcPr>
          <w:p w:rsidR="004A17B8" w:rsidRDefault="004A17B8" w:rsidP="00683C5E">
            <w:pPr>
              <w:jc w:val="center"/>
              <w:rPr>
                <w:bCs/>
              </w:rPr>
            </w:pPr>
            <w:r>
              <w:rPr>
                <w:bCs/>
              </w:rPr>
              <w:t>1</w:t>
            </w:r>
          </w:p>
        </w:tc>
        <w:tc>
          <w:tcPr>
            <w:tcW w:w="2452" w:type="dxa"/>
          </w:tcPr>
          <w:p w:rsidR="004A17B8" w:rsidRDefault="004A17B8" w:rsidP="00683C5E">
            <w:pPr>
              <w:jc w:val="center"/>
              <w:rPr>
                <w:bCs/>
              </w:rPr>
            </w:pPr>
            <w:r>
              <w:rPr>
                <w:bCs/>
              </w:rPr>
              <w:t>Месторасположение</w:t>
            </w:r>
          </w:p>
        </w:tc>
        <w:tc>
          <w:tcPr>
            <w:tcW w:w="2017" w:type="dxa"/>
            <w:shd w:val="clear" w:color="auto" w:fill="C0C0C0"/>
          </w:tcPr>
          <w:p w:rsidR="004A17B8" w:rsidRDefault="004A17B8" w:rsidP="00683C5E">
            <w:pPr>
              <w:jc w:val="center"/>
              <w:rPr>
                <w:bCs/>
              </w:rPr>
            </w:pPr>
            <w:r>
              <w:rPr>
                <w:bCs/>
              </w:rPr>
              <w:t>О</w:t>
            </w:r>
          </w:p>
        </w:tc>
        <w:tc>
          <w:tcPr>
            <w:tcW w:w="838" w:type="dxa"/>
          </w:tcPr>
          <w:p w:rsidR="004A17B8" w:rsidRDefault="004A17B8" w:rsidP="00683C5E">
            <w:pPr>
              <w:jc w:val="center"/>
              <w:rPr>
                <w:bCs/>
              </w:rPr>
            </w:pPr>
            <w:r>
              <w:rPr>
                <w:bCs/>
              </w:rPr>
              <w:t>О</w:t>
            </w:r>
          </w:p>
        </w:tc>
        <w:tc>
          <w:tcPr>
            <w:tcW w:w="1510" w:type="dxa"/>
          </w:tcPr>
          <w:p w:rsidR="004A17B8" w:rsidRDefault="004A17B8" w:rsidP="00683C5E">
            <w:pPr>
              <w:jc w:val="center"/>
              <w:rPr>
                <w:bCs/>
              </w:rPr>
            </w:pPr>
            <w:r>
              <w:rPr>
                <w:bCs/>
              </w:rPr>
              <w:t>У</w:t>
            </w:r>
          </w:p>
        </w:tc>
        <w:tc>
          <w:tcPr>
            <w:tcW w:w="2369" w:type="dxa"/>
          </w:tcPr>
          <w:p w:rsidR="004A17B8" w:rsidRDefault="004A17B8" w:rsidP="00683C5E">
            <w:pPr>
              <w:jc w:val="center"/>
              <w:rPr>
                <w:bCs/>
              </w:rPr>
            </w:pPr>
            <w:r>
              <w:rPr>
                <w:bCs/>
              </w:rPr>
              <w:t>У</w:t>
            </w:r>
          </w:p>
        </w:tc>
      </w:tr>
      <w:tr w:rsidR="004A17B8">
        <w:trPr>
          <w:jc w:val="center"/>
        </w:trPr>
        <w:tc>
          <w:tcPr>
            <w:tcW w:w="536" w:type="dxa"/>
          </w:tcPr>
          <w:p w:rsidR="004A17B8" w:rsidRDefault="004A17B8" w:rsidP="00683C5E">
            <w:pPr>
              <w:jc w:val="center"/>
              <w:rPr>
                <w:bCs/>
              </w:rPr>
            </w:pPr>
            <w:r>
              <w:rPr>
                <w:bCs/>
              </w:rPr>
              <w:t>2</w:t>
            </w:r>
          </w:p>
        </w:tc>
        <w:tc>
          <w:tcPr>
            <w:tcW w:w="2452" w:type="dxa"/>
          </w:tcPr>
          <w:p w:rsidR="004A17B8" w:rsidRDefault="004A17B8" w:rsidP="00683C5E">
            <w:pPr>
              <w:jc w:val="center"/>
              <w:rPr>
                <w:bCs/>
              </w:rPr>
            </w:pPr>
            <w:r>
              <w:rPr>
                <w:bCs/>
              </w:rPr>
              <w:t>Имидж</w:t>
            </w:r>
          </w:p>
        </w:tc>
        <w:tc>
          <w:tcPr>
            <w:tcW w:w="2017" w:type="dxa"/>
            <w:shd w:val="clear" w:color="auto" w:fill="C0C0C0"/>
          </w:tcPr>
          <w:p w:rsidR="004A17B8" w:rsidRDefault="004A17B8" w:rsidP="00683C5E">
            <w:pPr>
              <w:jc w:val="center"/>
              <w:rPr>
                <w:bCs/>
              </w:rPr>
            </w:pPr>
            <w:r>
              <w:rPr>
                <w:bCs/>
              </w:rPr>
              <w:t>Х</w:t>
            </w:r>
          </w:p>
        </w:tc>
        <w:tc>
          <w:tcPr>
            <w:tcW w:w="838" w:type="dxa"/>
          </w:tcPr>
          <w:p w:rsidR="004A17B8" w:rsidRDefault="004A17B8" w:rsidP="00683C5E">
            <w:pPr>
              <w:jc w:val="center"/>
              <w:rPr>
                <w:bCs/>
              </w:rPr>
            </w:pPr>
            <w:r>
              <w:rPr>
                <w:bCs/>
              </w:rPr>
              <w:t>О</w:t>
            </w:r>
          </w:p>
        </w:tc>
        <w:tc>
          <w:tcPr>
            <w:tcW w:w="1510" w:type="dxa"/>
          </w:tcPr>
          <w:p w:rsidR="004A17B8" w:rsidRDefault="004A17B8" w:rsidP="00683C5E">
            <w:pPr>
              <w:jc w:val="center"/>
              <w:rPr>
                <w:bCs/>
              </w:rPr>
            </w:pPr>
            <w:r>
              <w:rPr>
                <w:bCs/>
              </w:rPr>
              <w:t>Х</w:t>
            </w:r>
          </w:p>
        </w:tc>
        <w:tc>
          <w:tcPr>
            <w:tcW w:w="2369" w:type="dxa"/>
          </w:tcPr>
          <w:p w:rsidR="004A17B8" w:rsidRDefault="004A17B8" w:rsidP="00683C5E">
            <w:pPr>
              <w:jc w:val="center"/>
              <w:rPr>
                <w:bCs/>
              </w:rPr>
            </w:pPr>
            <w:r>
              <w:rPr>
                <w:bCs/>
              </w:rPr>
              <w:t>У</w:t>
            </w:r>
          </w:p>
        </w:tc>
      </w:tr>
      <w:tr w:rsidR="004A17B8">
        <w:trPr>
          <w:jc w:val="center"/>
        </w:trPr>
        <w:tc>
          <w:tcPr>
            <w:tcW w:w="536" w:type="dxa"/>
          </w:tcPr>
          <w:p w:rsidR="004A17B8" w:rsidRDefault="004A17B8" w:rsidP="00683C5E">
            <w:pPr>
              <w:jc w:val="center"/>
              <w:rPr>
                <w:bCs/>
              </w:rPr>
            </w:pPr>
            <w:r>
              <w:rPr>
                <w:bCs/>
              </w:rPr>
              <w:t>3</w:t>
            </w:r>
          </w:p>
        </w:tc>
        <w:tc>
          <w:tcPr>
            <w:tcW w:w="2452" w:type="dxa"/>
          </w:tcPr>
          <w:p w:rsidR="004A17B8" w:rsidRDefault="004A17B8" w:rsidP="00683C5E">
            <w:pPr>
              <w:jc w:val="center"/>
              <w:rPr>
                <w:bCs/>
              </w:rPr>
            </w:pPr>
            <w:r>
              <w:rPr>
                <w:bCs/>
              </w:rPr>
              <w:t>Дополнительные услуги</w:t>
            </w:r>
          </w:p>
        </w:tc>
        <w:tc>
          <w:tcPr>
            <w:tcW w:w="2017" w:type="dxa"/>
            <w:shd w:val="clear" w:color="auto" w:fill="C0C0C0"/>
          </w:tcPr>
          <w:p w:rsidR="004A17B8" w:rsidRDefault="004A17B8" w:rsidP="00683C5E">
            <w:pPr>
              <w:jc w:val="center"/>
              <w:rPr>
                <w:bCs/>
              </w:rPr>
            </w:pPr>
            <w:r>
              <w:rPr>
                <w:bCs/>
              </w:rPr>
              <w:t>Х</w:t>
            </w:r>
          </w:p>
        </w:tc>
        <w:tc>
          <w:tcPr>
            <w:tcW w:w="838" w:type="dxa"/>
          </w:tcPr>
          <w:p w:rsidR="004A17B8" w:rsidRDefault="004A17B8" w:rsidP="00683C5E">
            <w:pPr>
              <w:jc w:val="center"/>
              <w:rPr>
                <w:bCs/>
              </w:rPr>
            </w:pPr>
            <w:r>
              <w:rPr>
                <w:bCs/>
              </w:rPr>
              <w:t>Х</w:t>
            </w:r>
          </w:p>
        </w:tc>
        <w:tc>
          <w:tcPr>
            <w:tcW w:w="1510" w:type="dxa"/>
          </w:tcPr>
          <w:p w:rsidR="004A17B8" w:rsidRDefault="004A17B8" w:rsidP="00683C5E">
            <w:pPr>
              <w:jc w:val="center"/>
              <w:rPr>
                <w:bCs/>
              </w:rPr>
            </w:pPr>
            <w:r>
              <w:rPr>
                <w:bCs/>
              </w:rPr>
              <w:t>У</w:t>
            </w:r>
          </w:p>
        </w:tc>
        <w:tc>
          <w:tcPr>
            <w:tcW w:w="2369" w:type="dxa"/>
          </w:tcPr>
          <w:p w:rsidR="004A17B8" w:rsidRDefault="004A17B8" w:rsidP="00683C5E">
            <w:pPr>
              <w:jc w:val="center"/>
              <w:rPr>
                <w:bCs/>
              </w:rPr>
            </w:pPr>
            <w:r>
              <w:rPr>
                <w:bCs/>
              </w:rPr>
              <w:t>Х</w:t>
            </w:r>
          </w:p>
        </w:tc>
      </w:tr>
      <w:tr w:rsidR="004A17B8">
        <w:trPr>
          <w:jc w:val="center"/>
        </w:trPr>
        <w:tc>
          <w:tcPr>
            <w:tcW w:w="536" w:type="dxa"/>
          </w:tcPr>
          <w:p w:rsidR="004A17B8" w:rsidRDefault="004A17B8" w:rsidP="00683C5E">
            <w:pPr>
              <w:jc w:val="center"/>
              <w:rPr>
                <w:bCs/>
              </w:rPr>
            </w:pPr>
            <w:r>
              <w:rPr>
                <w:bCs/>
              </w:rPr>
              <w:t>4</w:t>
            </w:r>
          </w:p>
        </w:tc>
        <w:tc>
          <w:tcPr>
            <w:tcW w:w="2452" w:type="dxa"/>
          </w:tcPr>
          <w:p w:rsidR="004A17B8" w:rsidRDefault="004A17B8" w:rsidP="00683C5E">
            <w:pPr>
              <w:jc w:val="center"/>
              <w:rPr>
                <w:bCs/>
              </w:rPr>
            </w:pPr>
            <w:r>
              <w:rPr>
                <w:bCs/>
              </w:rPr>
              <w:t xml:space="preserve">Качество продукта </w:t>
            </w:r>
          </w:p>
        </w:tc>
        <w:tc>
          <w:tcPr>
            <w:tcW w:w="2017" w:type="dxa"/>
            <w:shd w:val="clear" w:color="auto" w:fill="C0C0C0"/>
          </w:tcPr>
          <w:p w:rsidR="004A17B8" w:rsidRDefault="004A17B8" w:rsidP="00683C5E">
            <w:pPr>
              <w:jc w:val="center"/>
              <w:rPr>
                <w:bCs/>
              </w:rPr>
            </w:pPr>
            <w:r>
              <w:rPr>
                <w:bCs/>
              </w:rPr>
              <w:t>Х</w:t>
            </w:r>
          </w:p>
        </w:tc>
        <w:tc>
          <w:tcPr>
            <w:tcW w:w="838" w:type="dxa"/>
          </w:tcPr>
          <w:p w:rsidR="004A17B8" w:rsidRDefault="004A17B8" w:rsidP="00683C5E">
            <w:pPr>
              <w:jc w:val="center"/>
              <w:rPr>
                <w:bCs/>
              </w:rPr>
            </w:pPr>
            <w:r>
              <w:rPr>
                <w:bCs/>
              </w:rPr>
              <w:t>Х</w:t>
            </w:r>
          </w:p>
        </w:tc>
        <w:tc>
          <w:tcPr>
            <w:tcW w:w="1510" w:type="dxa"/>
          </w:tcPr>
          <w:p w:rsidR="004A17B8" w:rsidRDefault="004A17B8" w:rsidP="00683C5E">
            <w:pPr>
              <w:jc w:val="center"/>
              <w:rPr>
                <w:bCs/>
              </w:rPr>
            </w:pPr>
            <w:r>
              <w:rPr>
                <w:bCs/>
              </w:rPr>
              <w:t>Х</w:t>
            </w:r>
          </w:p>
        </w:tc>
        <w:tc>
          <w:tcPr>
            <w:tcW w:w="2369" w:type="dxa"/>
          </w:tcPr>
          <w:p w:rsidR="004A17B8" w:rsidRDefault="004A17B8" w:rsidP="00683C5E">
            <w:pPr>
              <w:jc w:val="center"/>
              <w:rPr>
                <w:bCs/>
              </w:rPr>
            </w:pPr>
            <w:r>
              <w:rPr>
                <w:bCs/>
              </w:rPr>
              <w:t>Х</w:t>
            </w:r>
          </w:p>
        </w:tc>
      </w:tr>
      <w:tr w:rsidR="004A17B8">
        <w:trPr>
          <w:jc w:val="center"/>
        </w:trPr>
        <w:tc>
          <w:tcPr>
            <w:tcW w:w="536" w:type="dxa"/>
          </w:tcPr>
          <w:p w:rsidR="004A17B8" w:rsidRDefault="004A17B8" w:rsidP="00683C5E">
            <w:pPr>
              <w:jc w:val="center"/>
              <w:rPr>
                <w:bCs/>
              </w:rPr>
            </w:pPr>
            <w:r>
              <w:rPr>
                <w:bCs/>
              </w:rPr>
              <w:t>5</w:t>
            </w:r>
          </w:p>
        </w:tc>
        <w:tc>
          <w:tcPr>
            <w:tcW w:w="2452" w:type="dxa"/>
          </w:tcPr>
          <w:p w:rsidR="004A17B8" w:rsidRDefault="004A17B8" w:rsidP="00683C5E">
            <w:pPr>
              <w:jc w:val="center"/>
              <w:rPr>
                <w:bCs/>
              </w:rPr>
            </w:pPr>
            <w:r>
              <w:rPr>
                <w:bCs/>
              </w:rPr>
              <w:t>Известность на рынке</w:t>
            </w:r>
          </w:p>
        </w:tc>
        <w:tc>
          <w:tcPr>
            <w:tcW w:w="2017" w:type="dxa"/>
            <w:shd w:val="clear" w:color="auto" w:fill="C0C0C0"/>
          </w:tcPr>
          <w:p w:rsidR="004A17B8" w:rsidRDefault="004A17B8" w:rsidP="00683C5E">
            <w:pPr>
              <w:jc w:val="center"/>
              <w:rPr>
                <w:bCs/>
              </w:rPr>
            </w:pPr>
            <w:r>
              <w:rPr>
                <w:bCs/>
              </w:rPr>
              <w:t>Х</w:t>
            </w:r>
          </w:p>
        </w:tc>
        <w:tc>
          <w:tcPr>
            <w:tcW w:w="838" w:type="dxa"/>
          </w:tcPr>
          <w:p w:rsidR="004A17B8" w:rsidRDefault="004A17B8" w:rsidP="00683C5E">
            <w:pPr>
              <w:jc w:val="center"/>
              <w:rPr>
                <w:bCs/>
              </w:rPr>
            </w:pPr>
            <w:r>
              <w:rPr>
                <w:bCs/>
              </w:rPr>
              <w:t>Х</w:t>
            </w:r>
          </w:p>
        </w:tc>
        <w:tc>
          <w:tcPr>
            <w:tcW w:w="1510" w:type="dxa"/>
          </w:tcPr>
          <w:p w:rsidR="004A17B8" w:rsidRDefault="004A17B8" w:rsidP="00683C5E">
            <w:pPr>
              <w:jc w:val="center"/>
              <w:rPr>
                <w:bCs/>
              </w:rPr>
            </w:pPr>
            <w:r>
              <w:rPr>
                <w:bCs/>
              </w:rPr>
              <w:t>Х</w:t>
            </w:r>
          </w:p>
        </w:tc>
        <w:tc>
          <w:tcPr>
            <w:tcW w:w="2369" w:type="dxa"/>
          </w:tcPr>
          <w:p w:rsidR="004A17B8" w:rsidRDefault="004A17B8" w:rsidP="00683C5E">
            <w:pPr>
              <w:jc w:val="center"/>
              <w:rPr>
                <w:bCs/>
              </w:rPr>
            </w:pPr>
            <w:r>
              <w:rPr>
                <w:bCs/>
              </w:rPr>
              <w:t>У</w:t>
            </w:r>
          </w:p>
        </w:tc>
      </w:tr>
      <w:tr w:rsidR="004A17B8">
        <w:trPr>
          <w:jc w:val="center"/>
        </w:trPr>
        <w:tc>
          <w:tcPr>
            <w:tcW w:w="536" w:type="dxa"/>
          </w:tcPr>
          <w:p w:rsidR="004A17B8" w:rsidRDefault="004A17B8" w:rsidP="00683C5E">
            <w:pPr>
              <w:jc w:val="center"/>
              <w:rPr>
                <w:bCs/>
              </w:rPr>
            </w:pPr>
            <w:r>
              <w:rPr>
                <w:bCs/>
              </w:rPr>
              <w:t>6</w:t>
            </w:r>
          </w:p>
        </w:tc>
        <w:tc>
          <w:tcPr>
            <w:tcW w:w="2452" w:type="dxa"/>
          </w:tcPr>
          <w:p w:rsidR="004A17B8" w:rsidRDefault="004A17B8" w:rsidP="00683C5E">
            <w:pPr>
              <w:jc w:val="center"/>
              <w:rPr>
                <w:bCs/>
              </w:rPr>
            </w:pPr>
            <w:r>
              <w:rPr>
                <w:bCs/>
              </w:rPr>
              <w:t xml:space="preserve">Режим работы </w:t>
            </w:r>
          </w:p>
        </w:tc>
        <w:tc>
          <w:tcPr>
            <w:tcW w:w="2017" w:type="dxa"/>
            <w:shd w:val="clear" w:color="auto" w:fill="C0C0C0"/>
          </w:tcPr>
          <w:p w:rsidR="004A17B8" w:rsidRDefault="004A17B8" w:rsidP="00683C5E">
            <w:pPr>
              <w:jc w:val="center"/>
              <w:rPr>
                <w:bCs/>
              </w:rPr>
            </w:pPr>
            <w:r>
              <w:rPr>
                <w:bCs/>
              </w:rPr>
              <w:t>Х</w:t>
            </w:r>
          </w:p>
        </w:tc>
        <w:tc>
          <w:tcPr>
            <w:tcW w:w="838" w:type="dxa"/>
          </w:tcPr>
          <w:p w:rsidR="004A17B8" w:rsidRDefault="004A17B8" w:rsidP="00683C5E">
            <w:pPr>
              <w:jc w:val="center"/>
              <w:rPr>
                <w:bCs/>
              </w:rPr>
            </w:pPr>
            <w:r>
              <w:rPr>
                <w:bCs/>
              </w:rPr>
              <w:t>У</w:t>
            </w:r>
          </w:p>
        </w:tc>
        <w:tc>
          <w:tcPr>
            <w:tcW w:w="1510" w:type="dxa"/>
          </w:tcPr>
          <w:p w:rsidR="004A17B8" w:rsidRDefault="004A17B8" w:rsidP="00683C5E">
            <w:pPr>
              <w:jc w:val="center"/>
              <w:rPr>
                <w:bCs/>
              </w:rPr>
            </w:pPr>
            <w:r>
              <w:rPr>
                <w:bCs/>
              </w:rPr>
              <w:t>Х</w:t>
            </w:r>
          </w:p>
        </w:tc>
        <w:tc>
          <w:tcPr>
            <w:tcW w:w="2369" w:type="dxa"/>
          </w:tcPr>
          <w:p w:rsidR="004A17B8" w:rsidRDefault="004A17B8" w:rsidP="00683C5E">
            <w:pPr>
              <w:jc w:val="center"/>
              <w:rPr>
                <w:bCs/>
              </w:rPr>
            </w:pPr>
            <w:r>
              <w:rPr>
                <w:bCs/>
              </w:rPr>
              <w:t>Х</w:t>
            </w:r>
          </w:p>
        </w:tc>
      </w:tr>
      <w:tr w:rsidR="004A17B8">
        <w:trPr>
          <w:jc w:val="center"/>
        </w:trPr>
        <w:tc>
          <w:tcPr>
            <w:tcW w:w="536" w:type="dxa"/>
          </w:tcPr>
          <w:p w:rsidR="004A17B8" w:rsidRDefault="004A17B8" w:rsidP="00683C5E">
            <w:pPr>
              <w:jc w:val="center"/>
              <w:rPr>
                <w:bCs/>
              </w:rPr>
            </w:pPr>
            <w:r>
              <w:rPr>
                <w:bCs/>
              </w:rPr>
              <w:t>7</w:t>
            </w:r>
          </w:p>
        </w:tc>
        <w:tc>
          <w:tcPr>
            <w:tcW w:w="2452" w:type="dxa"/>
          </w:tcPr>
          <w:p w:rsidR="004A17B8" w:rsidRDefault="004A17B8" w:rsidP="00683C5E">
            <w:pPr>
              <w:jc w:val="center"/>
              <w:rPr>
                <w:bCs/>
              </w:rPr>
            </w:pPr>
            <w:r>
              <w:rPr>
                <w:bCs/>
              </w:rPr>
              <w:t xml:space="preserve">Квалификация персонала </w:t>
            </w:r>
          </w:p>
        </w:tc>
        <w:tc>
          <w:tcPr>
            <w:tcW w:w="2017" w:type="dxa"/>
            <w:shd w:val="clear" w:color="auto" w:fill="C0C0C0"/>
          </w:tcPr>
          <w:p w:rsidR="004A17B8" w:rsidRDefault="004A17B8" w:rsidP="00683C5E">
            <w:pPr>
              <w:jc w:val="center"/>
              <w:rPr>
                <w:bCs/>
              </w:rPr>
            </w:pPr>
            <w:r>
              <w:rPr>
                <w:bCs/>
              </w:rPr>
              <w:t>Х</w:t>
            </w:r>
          </w:p>
        </w:tc>
        <w:tc>
          <w:tcPr>
            <w:tcW w:w="838" w:type="dxa"/>
          </w:tcPr>
          <w:p w:rsidR="004A17B8" w:rsidRDefault="004A17B8" w:rsidP="00683C5E">
            <w:pPr>
              <w:jc w:val="center"/>
              <w:rPr>
                <w:bCs/>
              </w:rPr>
            </w:pPr>
            <w:r>
              <w:rPr>
                <w:bCs/>
              </w:rPr>
              <w:t>Х</w:t>
            </w:r>
          </w:p>
        </w:tc>
        <w:tc>
          <w:tcPr>
            <w:tcW w:w="1510" w:type="dxa"/>
          </w:tcPr>
          <w:p w:rsidR="004A17B8" w:rsidRDefault="004A17B8" w:rsidP="00683C5E">
            <w:pPr>
              <w:jc w:val="center"/>
              <w:rPr>
                <w:bCs/>
              </w:rPr>
            </w:pPr>
            <w:r>
              <w:rPr>
                <w:bCs/>
              </w:rPr>
              <w:t>У</w:t>
            </w:r>
          </w:p>
        </w:tc>
        <w:tc>
          <w:tcPr>
            <w:tcW w:w="2369" w:type="dxa"/>
          </w:tcPr>
          <w:p w:rsidR="004A17B8" w:rsidRDefault="004A17B8" w:rsidP="00683C5E">
            <w:pPr>
              <w:jc w:val="center"/>
              <w:rPr>
                <w:bCs/>
              </w:rPr>
            </w:pPr>
            <w:r>
              <w:rPr>
                <w:bCs/>
              </w:rPr>
              <w:t>У</w:t>
            </w:r>
          </w:p>
        </w:tc>
      </w:tr>
    </w:tbl>
    <w:p w:rsidR="004A17B8" w:rsidRDefault="004A17B8" w:rsidP="004A17B8">
      <w:pPr>
        <w:spacing w:line="360" w:lineRule="auto"/>
        <w:ind w:firstLine="709"/>
        <w:jc w:val="both"/>
        <w:rPr>
          <w:bCs/>
          <w:sz w:val="28"/>
          <w:szCs w:val="28"/>
        </w:rPr>
      </w:pPr>
      <w:r>
        <w:rPr>
          <w:bCs/>
          <w:sz w:val="28"/>
          <w:szCs w:val="28"/>
        </w:rPr>
        <w:t>О – отличный уровень;</w:t>
      </w:r>
    </w:p>
    <w:p w:rsidR="004A17B8" w:rsidRDefault="004A17B8" w:rsidP="004A17B8">
      <w:pPr>
        <w:spacing w:line="360" w:lineRule="auto"/>
        <w:ind w:firstLine="709"/>
        <w:jc w:val="both"/>
        <w:rPr>
          <w:bCs/>
          <w:sz w:val="28"/>
          <w:szCs w:val="28"/>
        </w:rPr>
      </w:pPr>
      <w:r>
        <w:rPr>
          <w:bCs/>
          <w:sz w:val="28"/>
          <w:szCs w:val="28"/>
        </w:rPr>
        <w:t>Х – хороший уровень;</w:t>
      </w:r>
    </w:p>
    <w:p w:rsidR="004A17B8" w:rsidRDefault="004A17B8" w:rsidP="004A17B8">
      <w:pPr>
        <w:spacing w:line="360" w:lineRule="auto"/>
        <w:ind w:firstLine="709"/>
        <w:jc w:val="both"/>
        <w:rPr>
          <w:bCs/>
          <w:sz w:val="28"/>
          <w:szCs w:val="28"/>
        </w:rPr>
      </w:pPr>
      <w:r>
        <w:rPr>
          <w:bCs/>
          <w:sz w:val="28"/>
          <w:szCs w:val="28"/>
        </w:rPr>
        <w:t>У – удовлетворительный уровень.</w:t>
      </w:r>
    </w:p>
    <w:p w:rsidR="004A17B8" w:rsidRDefault="004A17B8" w:rsidP="004A17B8">
      <w:pPr>
        <w:spacing w:line="360" w:lineRule="auto"/>
        <w:ind w:firstLine="709"/>
        <w:jc w:val="both"/>
        <w:rPr>
          <w:bCs/>
          <w:sz w:val="28"/>
          <w:szCs w:val="28"/>
        </w:rPr>
      </w:pPr>
      <w:r>
        <w:rPr>
          <w:bCs/>
          <w:sz w:val="28"/>
          <w:szCs w:val="28"/>
        </w:rPr>
        <w:t xml:space="preserve">Анализ сильных и слабых стороны бизнеса приведен в приложении 2. </w:t>
      </w:r>
    </w:p>
    <w:p w:rsidR="004A17B8" w:rsidRDefault="004A17B8" w:rsidP="004A17B8">
      <w:pPr>
        <w:spacing w:line="360" w:lineRule="auto"/>
        <w:ind w:firstLine="709"/>
        <w:jc w:val="both"/>
        <w:rPr>
          <w:bCs/>
          <w:sz w:val="28"/>
          <w:szCs w:val="28"/>
        </w:rPr>
      </w:pPr>
      <w:bookmarkStart w:id="8" w:name="_Toc119481505"/>
      <w:r>
        <w:rPr>
          <w:bCs/>
          <w:sz w:val="28"/>
          <w:szCs w:val="28"/>
        </w:rPr>
        <w:t>Определим степень конкурентоспособности предприятия</w:t>
      </w:r>
      <w:bookmarkEnd w:id="8"/>
      <w:r>
        <w:rPr>
          <w:bCs/>
          <w:sz w:val="28"/>
          <w:szCs w:val="28"/>
        </w:rPr>
        <w:t>.</w:t>
      </w:r>
    </w:p>
    <w:p w:rsidR="004A17B8" w:rsidRDefault="004A17B8" w:rsidP="004A17B8">
      <w:pPr>
        <w:pStyle w:val="a6"/>
        <w:rPr>
          <w:b/>
        </w:rPr>
      </w:pPr>
      <w:r>
        <w:rPr>
          <w:b/>
        </w:rPr>
        <w:t>1. По продукту</w:t>
      </w:r>
    </w:p>
    <w:p w:rsidR="004A17B8" w:rsidRDefault="004A17B8" w:rsidP="004A17B8">
      <w:pPr>
        <w:pStyle w:val="a6"/>
        <w:rPr>
          <w:b/>
        </w:rPr>
      </w:pPr>
      <w:r>
        <w:rPr>
          <w:b/>
        </w:rPr>
        <w:t>Коэффициент рыночной доли</w:t>
      </w:r>
    </w:p>
    <w:p w:rsidR="004A17B8" w:rsidRDefault="004A17B8" w:rsidP="004A17B8">
      <w:pPr>
        <w:pStyle w:val="a6"/>
      </w:pPr>
      <w:r>
        <w:t>КРД = ОП / ООПР</w:t>
      </w:r>
    </w:p>
    <w:p w:rsidR="004A17B8" w:rsidRDefault="004A17B8" w:rsidP="004A17B8">
      <w:pPr>
        <w:pStyle w:val="a6"/>
      </w:pPr>
      <w:r>
        <w:t>где ОП – объем продаж фирмой (доля рынка), ООПР – общий объем продаж продукта на рынке (емкость рынка).</w:t>
      </w:r>
    </w:p>
    <w:p w:rsidR="004A17B8" w:rsidRDefault="004A17B8" w:rsidP="004A17B8">
      <w:pPr>
        <w:pStyle w:val="a6"/>
      </w:pPr>
      <w:r>
        <w:t>Отделочные работы улучшенного качества</w:t>
      </w:r>
    </w:p>
    <w:p w:rsidR="004A17B8" w:rsidRDefault="004A17B8" w:rsidP="004A17B8">
      <w:pPr>
        <w:pStyle w:val="a6"/>
        <w:ind w:firstLine="0"/>
      </w:pPr>
      <w:r>
        <w:t>ОП = 2,5 тыс.м</w:t>
      </w:r>
      <w:r>
        <w:rPr>
          <w:vertAlign w:val="superscript"/>
        </w:rPr>
        <w:t>2</w:t>
      </w:r>
    </w:p>
    <w:p w:rsidR="004A17B8" w:rsidRDefault="004A17B8" w:rsidP="004A17B8">
      <w:pPr>
        <w:pStyle w:val="a6"/>
        <w:ind w:firstLine="0"/>
      </w:pPr>
      <w:r>
        <w:t>ООПР=3,7+2,8+5+2,7+4,7+3,4+3,5+3+4,8+2,5+4,4+1,5+4+2+2,5+3 = 53,5 тыс.м</w:t>
      </w:r>
      <w:r>
        <w:rPr>
          <w:vertAlign w:val="superscript"/>
        </w:rPr>
        <w:t>2</w:t>
      </w:r>
    </w:p>
    <w:p w:rsidR="004A17B8" w:rsidRDefault="004A17B8" w:rsidP="004A17B8">
      <w:pPr>
        <w:pStyle w:val="a6"/>
        <w:ind w:firstLine="0"/>
      </w:pPr>
      <w:r>
        <w:t xml:space="preserve">КРД = 2,5/53,5 = 0,047 </w:t>
      </w:r>
    </w:p>
    <w:p w:rsidR="004A17B8" w:rsidRDefault="004A17B8" w:rsidP="004A17B8">
      <w:pPr>
        <w:pStyle w:val="a6"/>
      </w:pPr>
      <w:r>
        <w:t>Услуги по устройству конструкций для жилищных объектов из кирпича</w:t>
      </w:r>
    </w:p>
    <w:p w:rsidR="004A17B8" w:rsidRDefault="004A17B8" w:rsidP="004A17B8">
      <w:pPr>
        <w:pStyle w:val="a6"/>
        <w:ind w:firstLine="0"/>
      </w:pPr>
      <w:r>
        <w:t>ОП = 3 тыс.м</w:t>
      </w:r>
      <w:r>
        <w:rPr>
          <w:vertAlign w:val="superscript"/>
        </w:rPr>
        <w:t>2</w:t>
      </w:r>
    </w:p>
    <w:p w:rsidR="004A17B8" w:rsidRDefault="004A17B8" w:rsidP="004A17B8">
      <w:pPr>
        <w:pStyle w:val="a6"/>
        <w:ind w:firstLine="0"/>
      </w:pPr>
      <w:r>
        <w:t>ООПР= 3+1,5+3+2,8+3+1,6+2,7+3+2,3 = 22,9 тыс.м</w:t>
      </w:r>
      <w:r>
        <w:rPr>
          <w:vertAlign w:val="superscript"/>
        </w:rPr>
        <w:t>2</w:t>
      </w:r>
    </w:p>
    <w:p w:rsidR="004A17B8" w:rsidRDefault="004A17B8" w:rsidP="004A17B8">
      <w:pPr>
        <w:pStyle w:val="a6"/>
        <w:ind w:firstLine="0"/>
      </w:pPr>
      <w:r>
        <w:t xml:space="preserve">КРД = 3/22,9 = 0,131 </w:t>
      </w:r>
    </w:p>
    <w:p w:rsidR="004A17B8" w:rsidRDefault="004A17B8" w:rsidP="004A17B8">
      <w:pPr>
        <w:pStyle w:val="a6"/>
        <w:rPr>
          <w:b/>
        </w:rPr>
      </w:pPr>
      <w:r>
        <w:rPr>
          <w:b/>
        </w:rPr>
        <w:t>Коэффициент предпродажной подготовки</w:t>
      </w:r>
    </w:p>
    <w:p w:rsidR="004A17B8" w:rsidRDefault="004A17B8" w:rsidP="004A17B8">
      <w:pPr>
        <w:pStyle w:val="a6"/>
      </w:pPr>
      <w:r>
        <w:t>КПП = ЗПП / ОЗ</w:t>
      </w:r>
    </w:p>
    <w:p w:rsidR="004A17B8" w:rsidRDefault="004A17B8" w:rsidP="004A17B8">
      <w:pPr>
        <w:pStyle w:val="a6"/>
      </w:pPr>
      <w:r>
        <w:t>где ЗПП – сумма затрат на предпродажную подготовку, ОЗ – общие издержки производства.</w:t>
      </w:r>
    </w:p>
    <w:p w:rsidR="004A17B8" w:rsidRDefault="004A17B8" w:rsidP="004A17B8">
      <w:pPr>
        <w:pStyle w:val="a6"/>
      </w:pPr>
      <w:r>
        <w:t>Отделочные работы улучшенного качества</w:t>
      </w:r>
    </w:p>
    <w:p w:rsidR="004A17B8" w:rsidRDefault="004A17B8" w:rsidP="004A17B8">
      <w:pPr>
        <w:pStyle w:val="a6"/>
      </w:pPr>
      <w:r>
        <w:t>ЗПП = 50000 руб.</w:t>
      </w:r>
    </w:p>
    <w:p w:rsidR="004A17B8" w:rsidRDefault="004A17B8" w:rsidP="004A17B8">
      <w:pPr>
        <w:pStyle w:val="a6"/>
      </w:pPr>
      <w:r>
        <w:t>ОЗ = 237500 руб.</w:t>
      </w:r>
    </w:p>
    <w:p w:rsidR="004A17B8" w:rsidRDefault="004A17B8" w:rsidP="004A17B8">
      <w:pPr>
        <w:pStyle w:val="a6"/>
      </w:pPr>
      <w:r>
        <w:t>КПП = 50000/237500 = 0,211</w:t>
      </w:r>
    </w:p>
    <w:p w:rsidR="004A17B8" w:rsidRDefault="004A17B8" w:rsidP="004A17B8">
      <w:pPr>
        <w:pStyle w:val="a6"/>
      </w:pPr>
      <w:r>
        <w:t>Услуги по устройству конструкций для жилищных объектов из кирпича</w:t>
      </w:r>
    </w:p>
    <w:p w:rsidR="004A17B8" w:rsidRDefault="004A17B8" w:rsidP="004A17B8">
      <w:pPr>
        <w:pStyle w:val="a6"/>
      </w:pPr>
      <w:r>
        <w:t>ЗПП = 60000 руб.</w:t>
      </w:r>
    </w:p>
    <w:p w:rsidR="004A17B8" w:rsidRDefault="004A17B8" w:rsidP="004A17B8">
      <w:pPr>
        <w:pStyle w:val="a6"/>
      </w:pPr>
      <w:r>
        <w:t>ОЗ = 605000 руб.</w:t>
      </w:r>
    </w:p>
    <w:p w:rsidR="004A17B8" w:rsidRDefault="004A17B8" w:rsidP="004A17B8">
      <w:pPr>
        <w:pStyle w:val="a6"/>
      </w:pPr>
      <w:r>
        <w:t>КПП = 60000/605000 = 0,099</w:t>
      </w:r>
    </w:p>
    <w:p w:rsidR="004A17B8" w:rsidRDefault="004A17B8" w:rsidP="004A17B8">
      <w:pPr>
        <w:pStyle w:val="a6"/>
        <w:rPr>
          <w:b/>
        </w:rPr>
      </w:pPr>
      <w:r>
        <w:rPr>
          <w:b/>
        </w:rPr>
        <w:t>Коэффициент изменения объема продаж</w:t>
      </w:r>
    </w:p>
    <w:p w:rsidR="004A17B8" w:rsidRDefault="004A17B8" w:rsidP="004A17B8">
      <w:pPr>
        <w:pStyle w:val="a6"/>
      </w:pPr>
      <w:r>
        <w:t>КИОП = ОПК / ОПН</w:t>
      </w:r>
    </w:p>
    <w:p w:rsidR="004A17B8" w:rsidRDefault="004A17B8" w:rsidP="004A17B8">
      <w:pPr>
        <w:pStyle w:val="a6"/>
      </w:pPr>
      <w:r>
        <w:t>где ОПК – объем продаж на конец года, ОПН – объем продаж на начало отчетного периода.</w:t>
      </w:r>
    </w:p>
    <w:p w:rsidR="004A17B8" w:rsidRDefault="004A17B8" w:rsidP="004A17B8">
      <w:pPr>
        <w:pStyle w:val="a6"/>
      </w:pPr>
      <w:r>
        <w:t>Отделочные работы улучшенного качества</w:t>
      </w:r>
    </w:p>
    <w:p w:rsidR="004A17B8" w:rsidRDefault="004A17B8" w:rsidP="004A17B8">
      <w:pPr>
        <w:pStyle w:val="a6"/>
        <w:rPr>
          <w:vertAlign w:val="superscript"/>
        </w:rPr>
      </w:pPr>
      <w:r>
        <w:t>ОПК = 2,5 тыс. м</w:t>
      </w:r>
      <w:r>
        <w:rPr>
          <w:vertAlign w:val="superscript"/>
        </w:rPr>
        <w:t>2</w:t>
      </w:r>
    </w:p>
    <w:p w:rsidR="004A17B8" w:rsidRDefault="004A17B8" w:rsidP="004A17B8">
      <w:pPr>
        <w:pStyle w:val="a6"/>
      </w:pPr>
      <w:r>
        <w:t>ОПН = 2 тыс. м</w:t>
      </w:r>
      <w:r>
        <w:rPr>
          <w:vertAlign w:val="superscript"/>
        </w:rPr>
        <w:t>2</w:t>
      </w:r>
    </w:p>
    <w:p w:rsidR="004A17B8" w:rsidRDefault="004A17B8" w:rsidP="004A17B8">
      <w:pPr>
        <w:pStyle w:val="a6"/>
      </w:pPr>
      <w:r>
        <w:t>КИОП = 2,5/2 = 1,25</w:t>
      </w:r>
    </w:p>
    <w:p w:rsidR="004A17B8" w:rsidRDefault="004A17B8" w:rsidP="004A17B8">
      <w:pPr>
        <w:pStyle w:val="a6"/>
      </w:pPr>
      <w:r>
        <w:t>Услуги по устройству конструкций для жилищных объектов из кирпича</w:t>
      </w:r>
    </w:p>
    <w:p w:rsidR="004A17B8" w:rsidRDefault="004A17B8" w:rsidP="004A17B8">
      <w:pPr>
        <w:pStyle w:val="a6"/>
        <w:rPr>
          <w:vertAlign w:val="superscript"/>
        </w:rPr>
      </w:pPr>
      <w:r>
        <w:t>ОПК = 3 тыс. м</w:t>
      </w:r>
      <w:r>
        <w:rPr>
          <w:vertAlign w:val="superscript"/>
        </w:rPr>
        <w:t>2</w:t>
      </w:r>
    </w:p>
    <w:p w:rsidR="004A17B8" w:rsidRDefault="004A17B8" w:rsidP="004A17B8">
      <w:pPr>
        <w:pStyle w:val="a6"/>
      </w:pPr>
      <w:r>
        <w:t>ОПН = 3,7 тыс. м</w:t>
      </w:r>
      <w:r>
        <w:rPr>
          <w:vertAlign w:val="superscript"/>
        </w:rPr>
        <w:t>2</w:t>
      </w:r>
    </w:p>
    <w:p w:rsidR="004A17B8" w:rsidRDefault="004A17B8" w:rsidP="004A17B8">
      <w:pPr>
        <w:pStyle w:val="a6"/>
      </w:pPr>
      <w:r>
        <w:t>КИОП = 3/3,7 = 0,81</w:t>
      </w:r>
    </w:p>
    <w:p w:rsidR="004A17B8" w:rsidRDefault="004A17B8" w:rsidP="004A17B8">
      <w:pPr>
        <w:pStyle w:val="a6"/>
        <w:rPr>
          <w:b/>
        </w:rPr>
      </w:pPr>
      <w:r>
        <w:rPr>
          <w:b/>
        </w:rPr>
        <w:t>2. По цене</w:t>
      </w:r>
    </w:p>
    <w:p w:rsidR="004A17B8" w:rsidRDefault="004A17B8" w:rsidP="004A17B8">
      <w:pPr>
        <w:pStyle w:val="a6"/>
        <w:rPr>
          <w:b/>
        </w:rPr>
      </w:pPr>
      <w:r>
        <w:rPr>
          <w:b/>
        </w:rPr>
        <w:t>Коэффициент уровня цен</w:t>
      </w:r>
    </w:p>
    <w:p w:rsidR="004A17B8" w:rsidRDefault="004A17B8" w:rsidP="004A17B8">
      <w:pPr>
        <w:pStyle w:val="a6"/>
        <w:rPr>
          <w:vertAlign w:val="subscript"/>
        </w:rPr>
      </w:pPr>
      <w:r>
        <w:t>КУЦ = (Ц</w:t>
      </w:r>
      <w:r>
        <w:rPr>
          <w:vertAlign w:val="subscript"/>
          <w:lang w:val="en-US"/>
        </w:rPr>
        <w:t>max</w:t>
      </w:r>
      <w:r>
        <w:t xml:space="preserve"> + Ц</w:t>
      </w:r>
      <w:r>
        <w:rPr>
          <w:vertAlign w:val="subscript"/>
          <w:lang w:val="en-US"/>
        </w:rPr>
        <w:t>min</w:t>
      </w:r>
      <w:r>
        <w:t>) / 2 Ц</w:t>
      </w:r>
      <w:r>
        <w:rPr>
          <w:vertAlign w:val="subscript"/>
        </w:rPr>
        <w:t>уф</w:t>
      </w:r>
    </w:p>
    <w:p w:rsidR="004A17B8" w:rsidRDefault="004A17B8" w:rsidP="004A17B8">
      <w:pPr>
        <w:pStyle w:val="a6"/>
      </w:pPr>
      <w:r>
        <w:t>где Ц</w:t>
      </w:r>
      <w:r>
        <w:rPr>
          <w:vertAlign w:val="subscript"/>
          <w:lang w:val="en-US"/>
        </w:rPr>
        <w:t>max</w:t>
      </w:r>
      <w:r>
        <w:t xml:space="preserve"> – максимальная цена на рынке, Ц</w:t>
      </w:r>
      <w:r>
        <w:rPr>
          <w:vertAlign w:val="subscript"/>
          <w:lang w:val="en-US"/>
        </w:rPr>
        <w:t>min</w:t>
      </w:r>
      <w:r>
        <w:t xml:space="preserve"> – минимальная цена на рынке, Ц</w:t>
      </w:r>
      <w:r>
        <w:rPr>
          <w:vertAlign w:val="subscript"/>
        </w:rPr>
        <w:t>уф</w:t>
      </w:r>
      <w:r>
        <w:t xml:space="preserve"> – цена товара, установленная фирмой</w:t>
      </w:r>
    </w:p>
    <w:p w:rsidR="004A17B8" w:rsidRDefault="004A17B8" w:rsidP="004A17B8">
      <w:pPr>
        <w:pStyle w:val="a6"/>
      </w:pPr>
      <w:r>
        <w:t>Отделочные работы улучшенного качества</w:t>
      </w:r>
    </w:p>
    <w:p w:rsidR="004A17B8" w:rsidRDefault="004A17B8" w:rsidP="004A17B8">
      <w:pPr>
        <w:pStyle w:val="a6"/>
      </w:pPr>
      <w:r>
        <w:t>Ц</w:t>
      </w:r>
      <w:r>
        <w:rPr>
          <w:vertAlign w:val="subscript"/>
          <w:lang w:val="en-US"/>
        </w:rPr>
        <w:t>max</w:t>
      </w:r>
      <w:r>
        <w:t xml:space="preserve"> = 190 руб.</w:t>
      </w:r>
    </w:p>
    <w:p w:rsidR="004A17B8" w:rsidRDefault="004A17B8" w:rsidP="004A17B8">
      <w:pPr>
        <w:pStyle w:val="a6"/>
      </w:pPr>
      <w:r>
        <w:t>Ц</w:t>
      </w:r>
      <w:r>
        <w:rPr>
          <w:vertAlign w:val="subscript"/>
          <w:lang w:val="en-US"/>
        </w:rPr>
        <w:t>min</w:t>
      </w:r>
      <w:r>
        <w:t xml:space="preserve"> = 70 руб.</w:t>
      </w:r>
    </w:p>
    <w:p w:rsidR="004A17B8" w:rsidRDefault="004A17B8" w:rsidP="004A17B8">
      <w:pPr>
        <w:pStyle w:val="a6"/>
      </w:pPr>
      <w:r>
        <w:t>Ц</w:t>
      </w:r>
      <w:r>
        <w:rPr>
          <w:vertAlign w:val="subscript"/>
        </w:rPr>
        <w:t>уф</w:t>
      </w:r>
      <w:r>
        <w:t xml:space="preserve"> = 95*1,15 = 109,25 руб.</w:t>
      </w:r>
    </w:p>
    <w:p w:rsidR="004A17B8" w:rsidRDefault="004A17B8" w:rsidP="004A17B8">
      <w:pPr>
        <w:pStyle w:val="a6"/>
      </w:pPr>
      <w:r>
        <w:t>КУЦ = (190+70)/(2*109,25) = 1,19</w:t>
      </w:r>
    </w:p>
    <w:p w:rsidR="004A17B8" w:rsidRDefault="004A17B8" w:rsidP="004A17B8">
      <w:pPr>
        <w:pStyle w:val="a6"/>
      </w:pPr>
      <w:r>
        <w:t>Услуги по устройству конструкций для жилищных объектов из кирпича</w:t>
      </w:r>
    </w:p>
    <w:p w:rsidR="004A17B8" w:rsidRDefault="004A17B8" w:rsidP="004A17B8">
      <w:pPr>
        <w:pStyle w:val="a6"/>
      </w:pPr>
      <w:r>
        <w:t>Ц</w:t>
      </w:r>
      <w:r>
        <w:rPr>
          <w:vertAlign w:val="subscript"/>
          <w:lang w:val="en-US"/>
        </w:rPr>
        <w:t>max</w:t>
      </w:r>
      <w:r>
        <w:t xml:space="preserve"> = 350 руб.</w:t>
      </w:r>
    </w:p>
    <w:p w:rsidR="004A17B8" w:rsidRDefault="004A17B8" w:rsidP="004A17B8">
      <w:pPr>
        <w:pStyle w:val="a6"/>
      </w:pPr>
      <w:r>
        <w:t>Ц</w:t>
      </w:r>
      <w:r>
        <w:rPr>
          <w:vertAlign w:val="subscript"/>
          <w:lang w:val="en-US"/>
        </w:rPr>
        <w:t>min</w:t>
      </w:r>
      <w:r>
        <w:t xml:space="preserve"> = 200 руб.</w:t>
      </w:r>
    </w:p>
    <w:p w:rsidR="004A17B8" w:rsidRDefault="004A17B8" w:rsidP="004A17B8">
      <w:pPr>
        <w:pStyle w:val="a6"/>
      </w:pPr>
      <w:r>
        <w:t>Ц</w:t>
      </w:r>
      <w:r>
        <w:rPr>
          <w:vertAlign w:val="subscript"/>
        </w:rPr>
        <w:t>уф</w:t>
      </w:r>
      <w:r>
        <w:t xml:space="preserve"> = 201,67*1,12 = 225,87 руб.</w:t>
      </w:r>
    </w:p>
    <w:p w:rsidR="004A17B8" w:rsidRDefault="004A17B8" w:rsidP="004A17B8">
      <w:pPr>
        <w:pStyle w:val="a6"/>
      </w:pPr>
      <w:r>
        <w:t>КУЦ = (350+200)/(2*225,87) = 1,22</w:t>
      </w:r>
    </w:p>
    <w:p w:rsidR="004A17B8" w:rsidRDefault="004A17B8" w:rsidP="004A17B8">
      <w:pPr>
        <w:pStyle w:val="a6"/>
        <w:rPr>
          <w:b/>
        </w:rPr>
      </w:pPr>
      <w:r>
        <w:rPr>
          <w:b/>
        </w:rPr>
        <w:t>3. По продвижению продукта</w:t>
      </w:r>
    </w:p>
    <w:p w:rsidR="004A17B8" w:rsidRDefault="004A17B8" w:rsidP="004A17B8">
      <w:pPr>
        <w:pStyle w:val="a6"/>
        <w:rPr>
          <w:b/>
        </w:rPr>
      </w:pPr>
      <w:r>
        <w:rPr>
          <w:b/>
        </w:rPr>
        <w:t>Коэффициент рекламной деятельности</w:t>
      </w:r>
    </w:p>
    <w:p w:rsidR="004A17B8" w:rsidRDefault="004A17B8" w:rsidP="004A17B8">
      <w:pPr>
        <w:pStyle w:val="a6"/>
      </w:pPr>
      <w:r>
        <w:t>КРекД = КИОП * ЗРДк / ЗРДн</w:t>
      </w:r>
    </w:p>
    <w:p w:rsidR="004A17B8" w:rsidRDefault="004A17B8" w:rsidP="004A17B8">
      <w:pPr>
        <w:pStyle w:val="a6"/>
      </w:pPr>
      <w:r>
        <w:t>где ЗРДк – затраты на рекламную деятельность на конец отчетного периода, ЗРДн – затраты на рекламную деятельность на начало отчетного периода.</w:t>
      </w:r>
    </w:p>
    <w:p w:rsidR="004A17B8" w:rsidRDefault="004A17B8" w:rsidP="004A17B8">
      <w:pPr>
        <w:pStyle w:val="a6"/>
      </w:pPr>
      <w:r>
        <w:t>Отделочные работы улучшенного качества</w:t>
      </w:r>
    </w:p>
    <w:p w:rsidR="004A17B8" w:rsidRDefault="004A17B8" w:rsidP="004A17B8">
      <w:pPr>
        <w:pStyle w:val="a6"/>
      </w:pPr>
      <w:r>
        <w:t>ЗРДк = 7000 руб.</w:t>
      </w:r>
    </w:p>
    <w:p w:rsidR="004A17B8" w:rsidRDefault="004A17B8" w:rsidP="004A17B8">
      <w:pPr>
        <w:pStyle w:val="a6"/>
      </w:pPr>
      <w:r>
        <w:t>ЗРДн = 6000 руб.</w:t>
      </w:r>
    </w:p>
    <w:p w:rsidR="004A17B8" w:rsidRDefault="004A17B8" w:rsidP="004A17B8">
      <w:pPr>
        <w:pStyle w:val="a6"/>
      </w:pPr>
      <w:r>
        <w:t>КрекД = 1,25*7000/6000 = 1,46</w:t>
      </w:r>
    </w:p>
    <w:p w:rsidR="004A17B8" w:rsidRDefault="004A17B8" w:rsidP="004A17B8">
      <w:pPr>
        <w:pStyle w:val="a6"/>
      </w:pPr>
      <w:r>
        <w:t>Услуги по устройству конструкций для жилищных объектов из кирпича</w:t>
      </w:r>
    </w:p>
    <w:p w:rsidR="004A17B8" w:rsidRDefault="004A17B8" w:rsidP="004A17B8">
      <w:pPr>
        <w:pStyle w:val="a6"/>
      </w:pPr>
      <w:r>
        <w:t>ЗРДк = 4000 руб.</w:t>
      </w:r>
    </w:p>
    <w:p w:rsidR="004A17B8" w:rsidRDefault="004A17B8" w:rsidP="004A17B8">
      <w:pPr>
        <w:pStyle w:val="a6"/>
      </w:pPr>
      <w:r>
        <w:t>ЗРДн = 4500 руб.</w:t>
      </w:r>
    </w:p>
    <w:p w:rsidR="004A17B8" w:rsidRDefault="004A17B8" w:rsidP="004A17B8">
      <w:pPr>
        <w:pStyle w:val="a6"/>
      </w:pPr>
      <w:r>
        <w:t>КрекД = 0,81*4000/4500 = 0,72</w:t>
      </w:r>
    </w:p>
    <w:p w:rsidR="004A17B8" w:rsidRDefault="004A17B8" w:rsidP="004A17B8">
      <w:pPr>
        <w:pStyle w:val="a6"/>
        <w:rPr>
          <w:b/>
        </w:rPr>
      </w:pPr>
      <w:r>
        <w:rPr>
          <w:b/>
        </w:rPr>
        <w:t>Коэффициент использования связей с общественностью</w:t>
      </w:r>
    </w:p>
    <w:p w:rsidR="004A17B8" w:rsidRDefault="004A17B8" w:rsidP="004A17B8">
      <w:pPr>
        <w:pStyle w:val="a6"/>
      </w:pPr>
      <w:r>
        <w:t>КИСО = КИОП * ЗРк / ЗРн</w:t>
      </w:r>
    </w:p>
    <w:p w:rsidR="004A17B8" w:rsidRDefault="004A17B8" w:rsidP="004A17B8">
      <w:pPr>
        <w:pStyle w:val="a6"/>
      </w:pPr>
      <w:r>
        <w:t>где ЗРк – затраты на связи с общественностью на конец отчетного периода, ЗРн – затраты на связи с общественностью на начало отчетного года.</w:t>
      </w:r>
    </w:p>
    <w:p w:rsidR="004A17B8" w:rsidRDefault="004A17B8" w:rsidP="004A17B8">
      <w:pPr>
        <w:pStyle w:val="a6"/>
      </w:pPr>
      <w:r>
        <w:t>Отделочные работы улучшенного качества</w:t>
      </w:r>
    </w:p>
    <w:p w:rsidR="004A17B8" w:rsidRDefault="004A17B8" w:rsidP="004A17B8">
      <w:pPr>
        <w:pStyle w:val="a6"/>
      </w:pPr>
      <w:r>
        <w:t>ЗРк = 3000 руб.</w:t>
      </w:r>
    </w:p>
    <w:p w:rsidR="004A17B8" w:rsidRDefault="004A17B8" w:rsidP="004A17B8">
      <w:pPr>
        <w:pStyle w:val="a6"/>
      </w:pPr>
      <w:r>
        <w:t>ЗРн = 1000 руб.</w:t>
      </w:r>
    </w:p>
    <w:p w:rsidR="004A17B8" w:rsidRDefault="004A17B8" w:rsidP="004A17B8">
      <w:pPr>
        <w:pStyle w:val="a6"/>
      </w:pPr>
      <w:r>
        <w:t>КИСО = 1,25*3000/1000 = 3,75</w:t>
      </w:r>
    </w:p>
    <w:p w:rsidR="004A17B8" w:rsidRDefault="004A17B8" w:rsidP="004A17B8">
      <w:pPr>
        <w:pStyle w:val="a6"/>
      </w:pPr>
      <w:r>
        <w:t>Услуги по устройству конструкций для жилищных объектов из кирпича</w:t>
      </w:r>
    </w:p>
    <w:p w:rsidR="004A17B8" w:rsidRDefault="004A17B8" w:rsidP="004A17B8">
      <w:pPr>
        <w:pStyle w:val="a6"/>
      </w:pPr>
      <w:r>
        <w:t>ЗРк = 1000 руб.</w:t>
      </w:r>
    </w:p>
    <w:p w:rsidR="004A17B8" w:rsidRDefault="004A17B8" w:rsidP="004A17B8">
      <w:pPr>
        <w:pStyle w:val="a6"/>
      </w:pPr>
      <w:r>
        <w:t>ЗРн = 1000 руб.</w:t>
      </w:r>
    </w:p>
    <w:p w:rsidR="004A17B8" w:rsidRDefault="004A17B8" w:rsidP="004A17B8">
      <w:pPr>
        <w:pStyle w:val="a6"/>
      </w:pPr>
      <w:r>
        <w:t>КИСО = 0,81*1000/1000 = 0,81</w:t>
      </w:r>
    </w:p>
    <w:p w:rsidR="004A17B8" w:rsidRDefault="004A17B8" w:rsidP="004A17B8">
      <w:pPr>
        <w:pStyle w:val="a6"/>
        <w:rPr>
          <w:b/>
        </w:rPr>
      </w:pPr>
      <w:r>
        <w:rPr>
          <w:b/>
        </w:rPr>
        <w:t>Коэффициент маркетингового тестирования конкурентоспособности</w:t>
      </w:r>
    </w:p>
    <w:p w:rsidR="004A17B8" w:rsidRDefault="004A17B8" w:rsidP="004A17B8">
      <w:pPr>
        <w:pStyle w:val="a6"/>
      </w:pPr>
      <w:r>
        <w:t xml:space="preserve">КМТК = (КРД + КПП + КИОП + КУЦ + КрекД + КИСО) / </w:t>
      </w:r>
      <w:r>
        <w:rPr>
          <w:lang w:val="en-US"/>
        </w:rPr>
        <w:t>L</w:t>
      </w:r>
    </w:p>
    <w:p w:rsidR="004A17B8" w:rsidRDefault="004A17B8" w:rsidP="004A17B8">
      <w:pPr>
        <w:pStyle w:val="a6"/>
      </w:pPr>
      <w:r>
        <w:t xml:space="preserve">где </w:t>
      </w:r>
      <w:r>
        <w:rPr>
          <w:lang w:val="en-US"/>
        </w:rPr>
        <w:t>L</w:t>
      </w:r>
      <w:r>
        <w:t xml:space="preserve"> – общее число показателей, используемых для определения конкурентоспособности.</w:t>
      </w:r>
    </w:p>
    <w:p w:rsidR="004A17B8" w:rsidRDefault="004A17B8" w:rsidP="004A17B8">
      <w:pPr>
        <w:pStyle w:val="a6"/>
      </w:pPr>
      <w:r>
        <w:t>Отделочные работы улучшенного качества</w:t>
      </w:r>
    </w:p>
    <w:p w:rsidR="004A17B8" w:rsidRDefault="004A17B8" w:rsidP="004A17B8">
      <w:pPr>
        <w:pStyle w:val="a6"/>
      </w:pPr>
      <w:r>
        <w:t>КМТК = (0,047 + 0,211 + 1,25 + 1,19 + 1,46 + 3,75) / 6 = 1,318</w:t>
      </w:r>
    </w:p>
    <w:p w:rsidR="004A17B8" w:rsidRDefault="004A17B8" w:rsidP="004A17B8">
      <w:pPr>
        <w:pStyle w:val="a6"/>
      </w:pPr>
      <w:r>
        <w:t>Услуги по устройству конструкций для жилищных объектов из кирпича</w:t>
      </w:r>
    </w:p>
    <w:p w:rsidR="004A17B8" w:rsidRDefault="004A17B8" w:rsidP="004A17B8">
      <w:pPr>
        <w:pStyle w:val="a6"/>
      </w:pPr>
      <w:r>
        <w:t>КМТК = (0,131 + 0,099 + 0,81 + 1,22 + 0,72 + 0,81) / 6 = 0,632</w:t>
      </w:r>
    </w:p>
    <w:p w:rsidR="004A17B8" w:rsidRDefault="004A17B8" w:rsidP="004A17B8">
      <w:pPr>
        <w:pStyle w:val="a6"/>
      </w:pPr>
      <w:r>
        <w:t>КМТК для всех продуктов</w:t>
      </w:r>
    </w:p>
    <w:p w:rsidR="004A17B8" w:rsidRDefault="004A17B8" w:rsidP="004A17B8">
      <w:pPr>
        <w:pStyle w:val="a6"/>
      </w:pPr>
      <w:r>
        <w:t>К</w:t>
      </w:r>
      <w:r>
        <w:rPr>
          <w:vertAlign w:val="subscript"/>
        </w:rPr>
        <w:sym w:font="Symbol" w:char="F053"/>
      </w:r>
      <w:r>
        <w:t xml:space="preserve"> = (1,318 + 0,632) / 2 = 0,975</w:t>
      </w:r>
    </w:p>
    <w:p w:rsidR="004A17B8" w:rsidRDefault="004A17B8" w:rsidP="004A17B8">
      <w:pPr>
        <w:pStyle w:val="a6"/>
        <w:rPr>
          <w:b/>
        </w:rPr>
      </w:pPr>
      <w:r>
        <w:rPr>
          <w:b/>
        </w:rPr>
        <w:t>4. Общие финансовые показатели</w:t>
      </w:r>
    </w:p>
    <w:p w:rsidR="004A17B8" w:rsidRDefault="004A17B8" w:rsidP="004A17B8">
      <w:pPr>
        <w:pStyle w:val="a6"/>
        <w:rPr>
          <w:b/>
        </w:rPr>
      </w:pPr>
      <w:r>
        <w:rPr>
          <w:b/>
        </w:rPr>
        <w:t>Коэффициент текущей ликвидности</w:t>
      </w:r>
    </w:p>
    <w:p w:rsidR="004A17B8" w:rsidRDefault="004A17B8" w:rsidP="004A17B8">
      <w:pPr>
        <w:pStyle w:val="a6"/>
      </w:pPr>
      <w:r>
        <w:t>КТЛ = итог 2 раздела баланса / итог 5 раздела баланса = 980/1100 = 0,89</w:t>
      </w:r>
    </w:p>
    <w:p w:rsidR="004A17B8" w:rsidRDefault="004A17B8" w:rsidP="004A17B8">
      <w:pPr>
        <w:pStyle w:val="a6"/>
        <w:rPr>
          <w:b/>
        </w:rPr>
      </w:pPr>
      <w:r>
        <w:rPr>
          <w:b/>
        </w:rPr>
        <w:t>Коэффициент обеспеченности собственными средствами</w:t>
      </w:r>
    </w:p>
    <w:p w:rsidR="004A17B8" w:rsidRDefault="004A17B8" w:rsidP="004A17B8">
      <w:pPr>
        <w:pStyle w:val="a6"/>
      </w:pPr>
      <w:r>
        <w:t>КОСС = (итого 3 раздела баланса – итог 1 раздела баланса) / итог 2 раздела баланса = (9850 - 10800) / 980 = -0,97</w:t>
      </w:r>
    </w:p>
    <w:p w:rsidR="004A17B8" w:rsidRDefault="004A17B8" w:rsidP="004A17B8">
      <w:pPr>
        <w:pStyle w:val="a6"/>
      </w:pPr>
      <w:r>
        <w:t>Полная формула конкурентоспособности</w:t>
      </w:r>
    </w:p>
    <w:p w:rsidR="004A17B8" w:rsidRDefault="004A17B8" w:rsidP="004A17B8">
      <w:pPr>
        <w:pStyle w:val="a6"/>
      </w:pPr>
      <w:r>
        <w:t>КФ = К</w:t>
      </w:r>
      <w:r>
        <w:rPr>
          <w:vertAlign w:val="subscript"/>
        </w:rPr>
        <w:sym w:font="Symbol" w:char="F053"/>
      </w:r>
      <w:r>
        <w:t xml:space="preserve"> * КТЛ * КОСС = 0,975*0,89*(-0,97) = -0,84</w:t>
      </w:r>
    </w:p>
    <w:p w:rsidR="004A17B8" w:rsidRDefault="004A17B8" w:rsidP="004A17B8">
      <w:pPr>
        <w:pStyle w:val="a6"/>
      </w:pPr>
      <w:r>
        <w:t>Согласно матрице групп фирм, конкурирующих на рынке организацию можно отнести к группе конкурентов, занявших свою нишу. Нишей предприятия является универсальность услуг оказываемых как населению, так и предприятиям.</w:t>
      </w:r>
    </w:p>
    <w:p w:rsidR="004A17B8" w:rsidRDefault="004A17B8" w:rsidP="004A17B8">
      <w:pPr>
        <w:pStyle w:val="a6"/>
      </w:pPr>
      <w:r>
        <w:t xml:space="preserve">Так же, для более полного определения степени конкурентоспособности предприятия, необходимо провести </w:t>
      </w:r>
      <w:bookmarkStart w:id="9" w:name="_Toc119481508"/>
      <w:r>
        <w:t>SWOT-анализ</w:t>
      </w:r>
      <w:bookmarkEnd w:id="9"/>
      <w:r>
        <w:t xml:space="preserve">. </w:t>
      </w:r>
    </w:p>
    <w:p w:rsidR="004A17B8" w:rsidRDefault="005F0601" w:rsidP="004A17B8">
      <w:pPr>
        <w:pStyle w:val="a6"/>
        <w:jc w:val="right"/>
      </w:pPr>
      <w:r>
        <w:br w:type="page"/>
      </w:r>
      <w:r w:rsidR="004A17B8">
        <w:t xml:space="preserve">Таблица </w:t>
      </w:r>
      <w:r w:rsidR="002B4904">
        <w:t>6</w:t>
      </w:r>
    </w:p>
    <w:p w:rsidR="004A17B8" w:rsidRDefault="004A17B8" w:rsidP="004A17B8">
      <w:pPr>
        <w:pStyle w:val="a6"/>
        <w:jc w:val="center"/>
        <w:rPr>
          <w:lang w:val="en-US"/>
        </w:rPr>
      </w:pPr>
      <w:r>
        <w:rPr>
          <w:lang w:val="en-US"/>
        </w:rPr>
        <w:t>SWOT</w:t>
      </w:r>
      <w:r>
        <w:t>-</w:t>
      </w:r>
      <w:r>
        <w:rPr>
          <w:lang w:val="en-US"/>
        </w:rPr>
        <w:t>анализ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4A17B8">
        <w:trPr>
          <w:jc w:val="center"/>
        </w:trPr>
        <w:tc>
          <w:tcPr>
            <w:tcW w:w="4785" w:type="dxa"/>
          </w:tcPr>
          <w:p w:rsidR="004A17B8" w:rsidRDefault="004A17B8" w:rsidP="00683C5E">
            <w:pPr>
              <w:pStyle w:val="a6"/>
              <w:spacing w:line="240" w:lineRule="auto"/>
              <w:ind w:firstLine="0"/>
              <w:jc w:val="center"/>
              <w:rPr>
                <w:b/>
              </w:rPr>
            </w:pPr>
            <w:r>
              <w:rPr>
                <w:b/>
              </w:rPr>
              <w:t>Сильные стороны предприятия</w:t>
            </w:r>
          </w:p>
          <w:p w:rsidR="004A17B8" w:rsidRDefault="004A17B8" w:rsidP="00683C5E">
            <w:pPr>
              <w:pStyle w:val="a6"/>
              <w:spacing w:line="240" w:lineRule="auto"/>
              <w:ind w:firstLine="0"/>
              <w:jc w:val="center"/>
              <w:rPr>
                <w:b/>
              </w:rPr>
            </w:pPr>
          </w:p>
          <w:p w:rsidR="004A17B8" w:rsidRDefault="004A17B8" w:rsidP="00683C5E">
            <w:pPr>
              <w:pStyle w:val="a6"/>
              <w:numPr>
                <w:ilvl w:val="0"/>
                <w:numId w:val="6"/>
              </w:numPr>
              <w:spacing w:line="240" w:lineRule="auto"/>
            </w:pPr>
            <w:r>
              <w:t>Ориентация на значительное количество рыночных сегментов облегчает поиск заказчиков и делает предприятие универсальным</w:t>
            </w:r>
          </w:p>
          <w:p w:rsidR="004A17B8" w:rsidRDefault="004A17B8" w:rsidP="00683C5E">
            <w:pPr>
              <w:pStyle w:val="a6"/>
              <w:numPr>
                <w:ilvl w:val="0"/>
                <w:numId w:val="6"/>
              </w:numPr>
              <w:spacing w:line="240" w:lineRule="auto"/>
            </w:pPr>
            <w:r>
              <w:t xml:space="preserve">Уровень издержек на предприятии при данном уровне спроса на рынке позволяет получать прибыль выше номы прибыли, при методе ценообразования ориентированном на издержки </w:t>
            </w:r>
          </w:p>
          <w:p w:rsidR="004A17B8" w:rsidRDefault="004A17B8" w:rsidP="00683C5E">
            <w:pPr>
              <w:pStyle w:val="a6"/>
              <w:numPr>
                <w:ilvl w:val="0"/>
                <w:numId w:val="6"/>
              </w:numPr>
              <w:spacing w:line="240" w:lineRule="auto"/>
            </w:pPr>
            <w:r>
              <w:t>Использование рекламы и мероприятий по связям с общественностью</w:t>
            </w:r>
          </w:p>
        </w:tc>
        <w:tc>
          <w:tcPr>
            <w:tcW w:w="4785" w:type="dxa"/>
          </w:tcPr>
          <w:p w:rsidR="004A17B8" w:rsidRDefault="004A17B8" w:rsidP="00683C5E">
            <w:pPr>
              <w:pStyle w:val="a6"/>
              <w:spacing w:line="240" w:lineRule="auto"/>
              <w:ind w:firstLine="0"/>
              <w:jc w:val="center"/>
              <w:rPr>
                <w:b/>
              </w:rPr>
            </w:pPr>
            <w:r>
              <w:rPr>
                <w:b/>
              </w:rPr>
              <w:t>Слабые стороны предприятия</w:t>
            </w:r>
          </w:p>
          <w:p w:rsidR="004A17B8" w:rsidRDefault="004A17B8" w:rsidP="00683C5E">
            <w:pPr>
              <w:pStyle w:val="a6"/>
              <w:spacing w:line="240" w:lineRule="auto"/>
              <w:ind w:firstLine="0"/>
              <w:jc w:val="center"/>
              <w:rPr>
                <w:b/>
              </w:rPr>
            </w:pPr>
          </w:p>
          <w:p w:rsidR="004A17B8" w:rsidRDefault="004A17B8" w:rsidP="00683C5E">
            <w:pPr>
              <w:pStyle w:val="a6"/>
              <w:numPr>
                <w:ilvl w:val="0"/>
                <w:numId w:val="7"/>
              </w:numPr>
              <w:spacing w:line="240" w:lineRule="auto"/>
            </w:pPr>
            <w:r>
              <w:t>Ориентация на значительное количество рыночных сегментов не позволяет максимально учесть требования каждого из них.</w:t>
            </w:r>
          </w:p>
          <w:p w:rsidR="004A17B8" w:rsidRDefault="004A17B8" w:rsidP="00683C5E">
            <w:pPr>
              <w:pStyle w:val="a6"/>
              <w:numPr>
                <w:ilvl w:val="0"/>
                <w:numId w:val="7"/>
              </w:numPr>
              <w:spacing w:line="240" w:lineRule="auto"/>
            </w:pPr>
            <w:r>
              <w:t>Неравномерное распределение усилий на рекламу по оказываемым услугам.</w:t>
            </w:r>
          </w:p>
          <w:p w:rsidR="004A17B8" w:rsidRDefault="004A17B8" w:rsidP="00683C5E">
            <w:pPr>
              <w:pStyle w:val="a6"/>
              <w:numPr>
                <w:ilvl w:val="0"/>
                <w:numId w:val="7"/>
              </w:numPr>
              <w:spacing w:line="240" w:lineRule="auto"/>
            </w:pPr>
            <w:r>
              <w:t>Низкие финансовые показатели</w:t>
            </w:r>
          </w:p>
        </w:tc>
      </w:tr>
      <w:tr w:rsidR="004A17B8">
        <w:trPr>
          <w:jc w:val="center"/>
        </w:trPr>
        <w:tc>
          <w:tcPr>
            <w:tcW w:w="4785" w:type="dxa"/>
          </w:tcPr>
          <w:p w:rsidR="004A17B8" w:rsidRDefault="004A17B8" w:rsidP="00683C5E">
            <w:pPr>
              <w:pStyle w:val="a6"/>
              <w:spacing w:line="240" w:lineRule="auto"/>
              <w:ind w:firstLine="0"/>
              <w:jc w:val="center"/>
              <w:rPr>
                <w:b/>
              </w:rPr>
            </w:pPr>
            <w:r>
              <w:rPr>
                <w:b/>
              </w:rPr>
              <w:t>Внешние возможности</w:t>
            </w:r>
          </w:p>
          <w:p w:rsidR="004A17B8" w:rsidRDefault="004A17B8" w:rsidP="00683C5E">
            <w:pPr>
              <w:pStyle w:val="a6"/>
              <w:spacing w:line="240" w:lineRule="auto"/>
              <w:ind w:firstLine="0"/>
              <w:jc w:val="center"/>
              <w:rPr>
                <w:b/>
              </w:rPr>
            </w:pPr>
          </w:p>
          <w:p w:rsidR="004A17B8" w:rsidRDefault="004A17B8" w:rsidP="00683C5E">
            <w:pPr>
              <w:pStyle w:val="a6"/>
              <w:numPr>
                <w:ilvl w:val="0"/>
                <w:numId w:val="8"/>
              </w:numPr>
              <w:spacing w:line="240" w:lineRule="auto"/>
            </w:pPr>
            <w:r>
              <w:t>Ориентация на значительное количество рыночных сегментов позволяет выходить на региональные рынки</w:t>
            </w:r>
          </w:p>
          <w:p w:rsidR="004A17B8" w:rsidRDefault="004A17B8" w:rsidP="00683C5E">
            <w:pPr>
              <w:pStyle w:val="a6"/>
              <w:numPr>
                <w:ilvl w:val="0"/>
                <w:numId w:val="8"/>
              </w:numPr>
              <w:spacing w:line="240" w:lineRule="auto"/>
            </w:pPr>
            <w:r>
              <w:t>Возможности привлечь покупателей ценами ниже рыночных, т.к. уровень издержек позволяет это сделать.</w:t>
            </w:r>
          </w:p>
          <w:p w:rsidR="004A17B8" w:rsidRDefault="004A17B8" w:rsidP="00683C5E">
            <w:pPr>
              <w:pStyle w:val="a6"/>
              <w:numPr>
                <w:ilvl w:val="0"/>
                <w:numId w:val="8"/>
              </w:numPr>
              <w:spacing w:line="240" w:lineRule="auto"/>
            </w:pPr>
            <w:r>
              <w:t>Возможность проведения комплексных работ от строительства до отделки</w:t>
            </w:r>
          </w:p>
        </w:tc>
        <w:tc>
          <w:tcPr>
            <w:tcW w:w="4785" w:type="dxa"/>
          </w:tcPr>
          <w:p w:rsidR="004A17B8" w:rsidRDefault="004A17B8" w:rsidP="00683C5E">
            <w:pPr>
              <w:pStyle w:val="a6"/>
              <w:spacing w:line="240" w:lineRule="auto"/>
              <w:ind w:firstLine="0"/>
              <w:jc w:val="center"/>
              <w:rPr>
                <w:b/>
              </w:rPr>
            </w:pPr>
            <w:r>
              <w:rPr>
                <w:b/>
              </w:rPr>
              <w:t>Внешние угрозы</w:t>
            </w:r>
          </w:p>
          <w:p w:rsidR="004A17B8" w:rsidRDefault="004A17B8" w:rsidP="00683C5E">
            <w:pPr>
              <w:pStyle w:val="a6"/>
              <w:spacing w:line="240" w:lineRule="auto"/>
              <w:ind w:firstLine="0"/>
              <w:jc w:val="center"/>
              <w:rPr>
                <w:b/>
              </w:rPr>
            </w:pPr>
          </w:p>
          <w:p w:rsidR="004A17B8" w:rsidRDefault="004A17B8" w:rsidP="00683C5E">
            <w:pPr>
              <w:pStyle w:val="a6"/>
              <w:numPr>
                <w:ilvl w:val="0"/>
                <w:numId w:val="9"/>
              </w:numPr>
              <w:spacing w:line="240" w:lineRule="auto"/>
            </w:pPr>
            <w:r>
              <w:t>Конкуренция со стороны узкоспециализированных организаций, которые смогут оказывать более целенаправленный комплекс услуг</w:t>
            </w:r>
          </w:p>
          <w:p w:rsidR="004A17B8" w:rsidRDefault="004A17B8" w:rsidP="00683C5E">
            <w:pPr>
              <w:pStyle w:val="a6"/>
              <w:numPr>
                <w:ilvl w:val="0"/>
                <w:numId w:val="9"/>
              </w:numPr>
              <w:spacing w:line="240" w:lineRule="auto"/>
            </w:pPr>
            <w:r>
              <w:t xml:space="preserve">Сокращение доходов населения, что приведет к сокращению платежеспособного спроса со стороны населения до таких объемов, которые будут невыгодны предприятию с точки зрения издержек </w:t>
            </w:r>
          </w:p>
          <w:p w:rsidR="004A17B8" w:rsidRDefault="004A17B8" w:rsidP="00683C5E">
            <w:pPr>
              <w:pStyle w:val="a6"/>
              <w:numPr>
                <w:ilvl w:val="0"/>
                <w:numId w:val="9"/>
              </w:numPr>
              <w:spacing w:line="240" w:lineRule="auto"/>
            </w:pPr>
            <w:r>
              <w:t>Рост потребностей строительства выше производственных мощностей предприятия</w:t>
            </w:r>
          </w:p>
        </w:tc>
      </w:tr>
    </w:tbl>
    <w:p w:rsidR="00ED4C91" w:rsidRPr="002130AE" w:rsidRDefault="00ED4C91" w:rsidP="002130AE">
      <w:pPr>
        <w:spacing w:line="360" w:lineRule="auto"/>
        <w:rPr>
          <w:sz w:val="28"/>
          <w:szCs w:val="28"/>
        </w:rPr>
      </w:pPr>
    </w:p>
    <w:p w:rsidR="00ED4C91" w:rsidRPr="00CF6C15" w:rsidRDefault="00AC3502" w:rsidP="005F0601">
      <w:pPr>
        <w:pStyle w:val="1"/>
        <w:jc w:val="center"/>
        <w:rPr>
          <w:rFonts w:ascii="Times New Roman" w:hAnsi="Times New Roman"/>
        </w:rPr>
      </w:pPr>
      <w:r>
        <w:br w:type="page"/>
      </w:r>
      <w:bookmarkStart w:id="10" w:name="_Toc274700746"/>
      <w:r w:rsidR="00ED4C91" w:rsidRPr="00CF6C15">
        <w:rPr>
          <w:rFonts w:ascii="Times New Roman" w:hAnsi="Times New Roman"/>
        </w:rPr>
        <w:t>Заключение</w:t>
      </w:r>
      <w:bookmarkEnd w:id="10"/>
    </w:p>
    <w:p w:rsidR="00ED4C91" w:rsidRPr="005F0601" w:rsidRDefault="00ED4C91" w:rsidP="005F0601">
      <w:pPr>
        <w:spacing w:line="360" w:lineRule="auto"/>
        <w:jc w:val="both"/>
        <w:rPr>
          <w:sz w:val="28"/>
          <w:szCs w:val="28"/>
        </w:rPr>
      </w:pPr>
    </w:p>
    <w:p w:rsidR="00832734" w:rsidRPr="005F0601" w:rsidRDefault="00832734" w:rsidP="005F0601">
      <w:pPr>
        <w:spacing w:line="360" w:lineRule="auto"/>
        <w:ind w:firstLine="708"/>
        <w:jc w:val="both"/>
        <w:rPr>
          <w:sz w:val="28"/>
          <w:szCs w:val="28"/>
        </w:rPr>
      </w:pPr>
      <w:r w:rsidRPr="005F0601">
        <w:rPr>
          <w:sz w:val="28"/>
          <w:szCs w:val="28"/>
        </w:rPr>
        <w:t>В данном отчете проведена характеристика слабых и сильных сторон компании ЗАО «РоссСтройИнвест».</w:t>
      </w:r>
      <w:r w:rsidR="005F0601" w:rsidRPr="005F0601">
        <w:rPr>
          <w:sz w:val="28"/>
          <w:szCs w:val="28"/>
        </w:rPr>
        <w:t xml:space="preserve"> Было выявлено, что предприятия работает в условиях жесткой конкуренции и имеет как сильные, так и слабые стороны.</w:t>
      </w:r>
    </w:p>
    <w:p w:rsidR="005F0601" w:rsidRPr="005F0601" w:rsidRDefault="005F0601" w:rsidP="005F0601">
      <w:pPr>
        <w:spacing w:line="360" w:lineRule="auto"/>
        <w:ind w:firstLine="708"/>
        <w:jc w:val="both"/>
        <w:rPr>
          <w:sz w:val="28"/>
          <w:szCs w:val="28"/>
        </w:rPr>
      </w:pPr>
      <w:r w:rsidRPr="005F0601">
        <w:rPr>
          <w:sz w:val="28"/>
          <w:szCs w:val="28"/>
        </w:rPr>
        <w:t>Сильные стороны:</w:t>
      </w:r>
    </w:p>
    <w:p w:rsidR="005F0601" w:rsidRPr="005F0601" w:rsidRDefault="005F0601" w:rsidP="005F0601">
      <w:pPr>
        <w:spacing w:line="360" w:lineRule="auto"/>
        <w:ind w:firstLine="708"/>
        <w:jc w:val="both"/>
        <w:rPr>
          <w:sz w:val="28"/>
          <w:szCs w:val="28"/>
        </w:rPr>
      </w:pPr>
      <w:r>
        <w:rPr>
          <w:sz w:val="28"/>
          <w:szCs w:val="28"/>
        </w:rPr>
        <w:t xml:space="preserve">- </w:t>
      </w:r>
      <w:r w:rsidRPr="005F0601">
        <w:rPr>
          <w:sz w:val="28"/>
          <w:szCs w:val="28"/>
        </w:rPr>
        <w:t>Ориентация на значительное количество рыночных сегментов облегчает поиск заказчиков и делает предприятие универсальным</w:t>
      </w:r>
      <w:r>
        <w:rPr>
          <w:sz w:val="28"/>
          <w:szCs w:val="28"/>
        </w:rPr>
        <w:t>;</w:t>
      </w:r>
    </w:p>
    <w:p w:rsidR="005F0601" w:rsidRPr="005F0601" w:rsidRDefault="005F0601" w:rsidP="005F0601">
      <w:pPr>
        <w:spacing w:line="360" w:lineRule="auto"/>
        <w:ind w:firstLine="708"/>
        <w:jc w:val="both"/>
        <w:rPr>
          <w:sz w:val="28"/>
          <w:szCs w:val="28"/>
        </w:rPr>
      </w:pPr>
      <w:r>
        <w:rPr>
          <w:sz w:val="28"/>
          <w:szCs w:val="28"/>
        </w:rPr>
        <w:t xml:space="preserve">- </w:t>
      </w:r>
      <w:r w:rsidRPr="005F0601">
        <w:rPr>
          <w:sz w:val="28"/>
          <w:szCs w:val="28"/>
        </w:rPr>
        <w:t>Уровень издержек на предприятии при данном уровне спроса на рынке позволяет получать прибыль выше номы прибыли, при методе ценообразова</w:t>
      </w:r>
      <w:r>
        <w:rPr>
          <w:sz w:val="28"/>
          <w:szCs w:val="28"/>
        </w:rPr>
        <w:t>ния ориентированном на издержки;</w:t>
      </w:r>
    </w:p>
    <w:p w:rsidR="005F0601" w:rsidRPr="005F0601" w:rsidRDefault="005F0601" w:rsidP="005F0601">
      <w:pPr>
        <w:spacing w:line="360" w:lineRule="auto"/>
        <w:ind w:firstLine="708"/>
        <w:jc w:val="both"/>
        <w:rPr>
          <w:sz w:val="28"/>
          <w:szCs w:val="28"/>
        </w:rPr>
      </w:pPr>
      <w:r>
        <w:rPr>
          <w:sz w:val="28"/>
          <w:szCs w:val="28"/>
        </w:rPr>
        <w:t xml:space="preserve">- </w:t>
      </w:r>
      <w:r w:rsidRPr="005F0601">
        <w:rPr>
          <w:sz w:val="28"/>
          <w:szCs w:val="28"/>
        </w:rPr>
        <w:t>Использование рекламы и мероприятий по связям с общественностью</w:t>
      </w:r>
      <w:r>
        <w:rPr>
          <w:sz w:val="28"/>
          <w:szCs w:val="28"/>
        </w:rPr>
        <w:t>.</w:t>
      </w:r>
    </w:p>
    <w:p w:rsidR="005F0601" w:rsidRPr="005F0601" w:rsidRDefault="005F0601" w:rsidP="005F0601">
      <w:pPr>
        <w:spacing w:line="360" w:lineRule="auto"/>
        <w:ind w:firstLine="708"/>
        <w:jc w:val="both"/>
        <w:rPr>
          <w:sz w:val="28"/>
          <w:szCs w:val="28"/>
        </w:rPr>
      </w:pPr>
      <w:r w:rsidRPr="005F0601">
        <w:rPr>
          <w:sz w:val="28"/>
          <w:szCs w:val="28"/>
        </w:rPr>
        <w:t>Слабые стороны:</w:t>
      </w:r>
    </w:p>
    <w:p w:rsidR="005F0601" w:rsidRPr="005F0601" w:rsidRDefault="005F0601" w:rsidP="005F0601">
      <w:pPr>
        <w:spacing w:line="360" w:lineRule="auto"/>
        <w:ind w:firstLine="708"/>
        <w:jc w:val="both"/>
        <w:rPr>
          <w:sz w:val="28"/>
          <w:szCs w:val="28"/>
        </w:rPr>
      </w:pPr>
      <w:r>
        <w:rPr>
          <w:sz w:val="28"/>
          <w:szCs w:val="28"/>
        </w:rPr>
        <w:t xml:space="preserve">- </w:t>
      </w:r>
      <w:r w:rsidRPr="005F0601">
        <w:rPr>
          <w:sz w:val="28"/>
          <w:szCs w:val="28"/>
        </w:rPr>
        <w:t>Ориентация на значительное количество рыночных сегментов не позволяет максимально учесть требования каждого из них.</w:t>
      </w:r>
    </w:p>
    <w:p w:rsidR="005F0601" w:rsidRPr="005F0601" w:rsidRDefault="005F0601" w:rsidP="005F0601">
      <w:pPr>
        <w:spacing w:line="360" w:lineRule="auto"/>
        <w:ind w:firstLine="708"/>
        <w:jc w:val="both"/>
        <w:rPr>
          <w:sz w:val="28"/>
          <w:szCs w:val="28"/>
        </w:rPr>
      </w:pPr>
      <w:r>
        <w:rPr>
          <w:sz w:val="28"/>
          <w:szCs w:val="28"/>
        </w:rPr>
        <w:t xml:space="preserve">- </w:t>
      </w:r>
      <w:r w:rsidRPr="005F0601">
        <w:rPr>
          <w:sz w:val="28"/>
          <w:szCs w:val="28"/>
        </w:rPr>
        <w:t>Неравномерное распределение усилий на рекламу по оказываемым услугам.</w:t>
      </w:r>
    </w:p>
    <w:p w:rsidR="00AC3502" w:rsidRPr="005F0601" w:rsidRDefault="005F0601" w:rsidP="005F0601">
      <w:pPr>
        <w:spacing w:line="360" w:lineRule="auto"/>
        <w:ind w:firstLine="708"/>
        <w:jc w:val="both"/>
        <w:rPr>
          <w:sz w:val="28"/>
          <w:szCs w:val="28"/>
        </w:rPr>
      </w:pPr>
      <w:r>
        <w:rPr>
          <w:sz w:val="28"/>
          <w:szCs w:val="28"/>
        </w:rPr>
        <w:t xml:space="preserve">- </w:t>
      </w:r>
      <w:r w:rsidRPr="005F0601">
        <w:rPr>
          <w:sz w:val="28"/>
          <w:szCs w:val="28"/>
        </w:rPr>
        <w:t>Низкие финансовые показатели</w:t>
      </w:r>
    </w:p>
    <w:p w:rsidR="004A17B8" w:rsidRDefault="004A17B8" w:rsidP="004A17B8">
      <w:pPr>
        <w:spacing w:line="360" w:lineRule="auto"/>
        <w:ind w:firstLine="737"/>
        <w:jc w:val="both"/>
        <w:rPr>
          <w:bCs/>
          <w:sz w:val="28"/>
          <w:szCs w:val="28"/>
        </w:rPr>
      </w:pPr>
      <w:r>
        <w:rPr>
          <w:bCs/>
          <w:sz w:val="28"/>
          <w:szCs w:val="28"/>
        </w:rPr>
        <w:t xml:space="preserve">Предприятие может устранить свои слабые стороны и компенсировать влияния существующих угроз путем проведения следующих мероприятий: </w:t>
      </w:r>
    </w:p>
    <w:p w:rsidR="004A17B8" w:rsidRDefault="004A17B8" w:rsidP="004A17B8">
      <w:pPr>
        <w:numPr>
          <w:ilvl w:val="0"/>
          <w:numId w:val="10"/>
        </w:numPr>
        <w:tabs>
          <w:tab w:val="clear" w:pos="2177"/>
          <w:tab w:val="num" w:pos="-360"/>
        </w:tabs>
        <w:spacing w:line="360" w:lineRule="auto"/>
        <w:ind w:left="540"/>
        <w:jc w:val="both"/>
        <w:rPr>
          <w:bCs/>
          <w:sz w:val="28"/>
          <w:szCs w:val="28"/>
        </w:rPr>
      </w:pPr>
      <w:r>
        <w:rPr>
          <w:bCs/>
          <w:sz w:val="28"/>
          <w:szCs w:val="28"/>
        </w:rPr>
        <w:t>более узкая специализация позволит более полно учитывать интересы заказчиков и применять узкоспециализированные технологии;</w:t>
      </w:r>
    </w:p>
    <w:p w:rsidR="004A17B8" w:rsidRDefault="004A17B8" w:rsidP="004A17B8">
      <w:pPr>
        <w:numPr>
          <w:ilvl w:val="0"/>
          <w:numId w:val="10"/>
        </w:numPr>
        <w:tabs>
          <w:tab w:val="clear" w:pos="2177"/>
          <w:tab w:val="num" w:pos="-360"/>
        </w:tabs>
        <w:spacing w:line="360" w:lineRule="auto"/>
        <w:ind w:left="540"/>
        <w:jc w:val="both"/>
        <w:rPr>
          <w:bCs/>
          <w:sz w:val="28"/>
          <w:szCs w:val="28"/>
        </w:rPr>
      </w:pPr>
      <w:r>
        <w:rPr>
          <w:bCs/>
          <w:sz w:val="28"/>
          <w:szCs w:val="28"/>
        </w:rPr>
        <w:t>разработка рекламной политики в соответствии со стратегическими и тактическими целями и задачами предприятия;</w:t>
      </w:r>
    </w:p>
    <w:p w:rsidR="004A17B8" w:rsidRDefault="004A17B8" w:rsidP="004A17B8">
      <w:pPr>
        <w:numPr>
          <w:ilvl w:val="0"/>
          <w:numId w:val="10"/>
        </w:numPr>
        <w:tabs>
          <w:tab w:val="clear" w:pos="2177"/>
          <w:tab w:val="num" w:pos="-360"/>
        </w:tabs>
        <w:spacing w:line="360" w:lineRule="auto"/>
        <w:ind w:left="540"/>
        <w:jc w:val="both"/>
        <w:rPr>
          <w:bCs/>
          <w:sz w:val="28"/>
          <w:szCs w:val="28"/>
        </w:rPr>
      </w:pPr>
      <w:r>
        <w:rPr>
          <w:bCs/>
          <w:sz w:val="28"/>
          <w:szCs w:val="28"/>
        </w:rPr>
        <w:t>применение финансового менеджмента для оптимизации финансовых показателей;</w:t>
      </w:r>
    </w:p>
    <w:p w:rsidR="004A17B8" w:rsidRDefault="004A17B8" w:rsidP="004A17B8">
      <w:pPr>
        <w:numPr>
          <w:ilvl w:val="0"/>
          <w:numId w:val="10"/>
        </w:numPr>
        <w:tabs>
          <w:tab w:val="clear" w:pos="2177"/>
          <w:tab w:val="num" w:pos="-360"/>
        </w:tabs>
        <w:spacing w:line="360" w:lineRule="auto"/>
        <w:ind w:left="540"/>
        <w:jc w:val="both"/>
        <w:rPr>
          <w:bCs/>
          <w:sz w:val="28"/>
          <w:szCs w:val="28"/>
        </w:rPr>
      </w:pPr>
      <w:r>
        <w:rPr>
          <w:bCs/>
          <w:sz w:val="28"/>
          <w:szCs w:val="28"/>
        </w:rPr>
        <w:t>постоянный маркетинг и мониторинг существующих и потенциальных конкурентов с точки зрения оказываемых ими услуг и цен;</w:t>
      </w:r>
    </w:p>
    <w:p w:rsidR="004A17B8" w:rsidRDefault="004A17B8" w:rsidP="004A17B8">
      <w:pPr>
        <w:numPr>
          <w:ilvl w:val="0"/>
          <w:numId w:val="10"/>
        </w:numPr>
        <w:tabs>
          <w:tab w:val="clear" w:pos="2177"/>
          <w:tab w:val="num" w:pos="-360"/>
        </w:tabs>
        <w:spacing w:line="360" w:lineRule="auto"/>
        <w:ind w:left="540"/>
        <w:jc w:val="both"/>
        <w:rPr>
          <w:bCs/>
          <w:sz w:val="28"/>
          <w:szCs w:val="28"/>
        </w:rPr>
      </w:pPr>
      <w:r>
        <w:rPr>
          <w:bCs/>
          <w:sz w:val="28"/>
          <w:szCs w:val="28"/>
        </w:rPr>
        <w:t>заключение договоров с банками для кредитования заказчиков;</w:t>
      </w:r>
    </w:p>
    <w:p w:rsidR="004A17B8" w:rsidRDefault="004A17B8" w:rsidP="004A17B8">
      <w:pPr>
        <w:numPr>
          <w:ilvl w:val="0"/>
          <w:numId w:val="10"/>
        </w:numPr>
        <w:tabs>
          <w:tab w:val="clear" w:pos="2177"/>
          <w:tab w:val="num" w:pos="-360"/>
        </w:tabs>
        <w:spacing w:line="360" w:lineRule="auto"/>
        <w:ind w:left="540"/>
        <w:jc w:val="both"/>
        <w:rPr>
          <w:bCs/>
          <w:sz w:val="28"/>
          <w:szCs w:val="28"/>
        </w:rPr>
      </w:pPr>
      <w:r>
        <w:rPr>
          <w:bCs/>
          <w:sz w:val="28"/>
          <w:szCs w:val="28"/>
        </w:rPr>
        <w:t>своевременно проводить модернизацию и наращивать производственные мощности в соответствие с требованиями рынка.</w:t>
      </w:r>
    </w:p>
    <w:p w:rsidR="004A17B8" w:rsidRDefault="004A17B8" w:rsidP="004A17B8">
      <w:pPr>
        <w:spacing w:line="360" w:lineRule="auto"/>
        <w:ind w:firstLine="737"/>
        <w:jc w:val="both"/>
        <w:rPr>
          <w:bCs/>
          <w:sz w:val="28"/>
          <w:szCs w:val="28"/>
        </w:rPr>
      </w:pPr>
      <w:r>
        <w:rPr>
          <w:bCs/>
          <w:sz w:val="28"/>
          <w:szCs w:val="28"/>
        </w:rPr>
        <w:t>Использование сильных сторон предприятия:</w:t>
      </w:r>
    </w:p>
    <w:p w:rsidR="004A17B8" w:rsidRDefault="004A17B8" w:rsidP="004A17B8">
      <w:pPr>
        <w:numPr>
          <w:ilvl w:val="0"/>
          <w:numId w:val="10"/>
        </w:numPr>
        <w:tabs>
          <w:tab w:val="clear" w:pos="2177"/>
          <w:tab w:val="num" w:pos="-360"/>
        </w:tabs>
        <w:spacing w:line="360" w:lineRule="auto"/>
        <w:ind w:left="540"/>
        <w:jc w:val="both"/>
        <w:rPr>
          <w:bCs/>
          <w:sz w:val="28"/>
          <w:szCs w:val="28"/>
        </w:rPr>
      </w:pPr>
      <w:r>
        <w:rPr>
          <w:bCs/>
          <w:sz w:val="28"/>
          <w:szCs w:val="28"/>
        </w:rPr>
        <w:t>работа в большом количестве сегментов позволяет проводить широкомасштабную рекламную политику, повышает известность предприятия на рынке.</w:t>
      </w:r>
    </w:p>
    <w:p w:rsidR="004A17B8" w:rsidRDefault="004A17B8" w:rsidP="004A17B8">
      <w:pPr>
        <w:numPr>
          <w:ilvl w:val="0"/>
          <w:numId w:val="10"/>
        </w:numPr>
        <w:tabs>
          <w:tab w:val="clear" w:pos="2177"/>
          <w:tab w:val="num" w:pos="-360"/>
        </w:tabs>
        <w:spacing w:line="360" w:lineRule="auto"/>
        <w:ind w:left="540"/>
        <w:jc w:val="both"/>
        <w:rPr>
          <w:bCs/>
          <w:sz w:val="28"/>
          <w:szCs w:val="28"/>
        </w:rPr>
      </w:pPr>
      <w:r>
        <w:rPr>
          <w:bCs/>
          <w:sz w:val="28"/>
          <w:szCs w:val="28"/>
        </w:rPr>
        <w:t>низкий уровень издержек увеличивает конкурентоспособность предприятия по цене, позволяет разрабатывать системы скидок для стимулирования сбыта.</w:t>
      </w:r>
    </w:p>
    <w:p w:rsidR="004A17B8" w:rsidRDefault="004A17B8" w:rsidP="004A17B8">
      <w:pPr>
        <w:numPr>
          <w:ilvl w:val="0"/>
          <w:numId w:val="10"/>
        </w:numPr>
        <w:tabs>
          <w:tab w:val="clear" w:pos="2177"/>
          <w:tab w:val="num" w:pos="-360"/>
        </w:tabs>
        <w:spacing w:line="360" w:lineRule="auto"/>
        <w:ind w:left="540"/>
        <w:jc w:val="both"/>
        <w:rPr>
          <w:bCs/>
          <w:sz w:val="28"/>
          <w:szCs w:val="28"/>
        </w:rPr>
      </w:pPr>
      <w:r>
        <w:rPr>
          <w:bCs/>
          <w:sz w:val="28"/>
          <w:szCs w:val="28"/>
        </w:rPr>
        <w:t>ориентация услуг на городских и сельских жителей позволяет выходить на региональный уровень, где уровень конкуренции значительно ниже.</w:t>
      </w:r>
    </w:p>
    <w:p w:rsidR="004A17B8" w:rsidRDefault="004A17B8" w:rsidP="004A17B8">
      <w:pPr>
        <w:numPr>
          <w:ilvl w:val="0"/>
          <w:numId w:val="10"/>
        </w:numPr>
        <w:tabs>
          <w:tab w:val="clear" w:pos="2177"/>
          <w:tab w:val="num" w:pos="-360"/>
        </w:tabs>
        <w:spacing w:line="360" w:lineRule="auto"/>
        <w:ind w:left="540"/>
        <w:jc w:val="both"/>
        <w:rPr>
          <w:bCs/>
          <w:sz w:val="28"/>
          <w:szCs w:val="28"/>
        </w:rPr>
      </w:pPr>
      <w:r>
        <w:rPr>
          <w:bCs/>
          <w:sz w:val="28"/>
          <w:szCs w:val="28"/>
        </w:rPr>
        <w:t>комплексная реализация строительных проектов от проектирования до отделки.</w:t>
      </w:r>
    </w:p>
    <w:p w:rsidR="00B8008D" w:rsidRDefault="00B8008D" w:rsidP="00B8008D">
      <w:pPr>
        <w:pStyle w:val="21"/>
        <w:spacing w:after="0" w:line="360" w:lineRule="auto"/>
        <w:ind w:left="0" w:firstLine="540"/>
        <w:jc w:val="both"/>
        <w:rPr>
          <w:bCs/>
          <w:sz w:val="28"/>
          <w:szCs w:val="28"/>
        </w:rPr>
      </w:pPr>
      <w:r>
        <w:rPr>
          <w:bCs/>
          <w:sz w:val="28"/>
          <w:szCs w:val="28"/>
        </w:rPr>
        <w:t>Так же необходимо разработать систему материального стимулирования, в этой связи необходимо систему стимулирование работников, связанных с продажами, поставить в зависимость от результатов их труда, т.е. от полученных конкретным работником денежных средств от реализации продукции.</w:t>
      </w:r>
    </w:p>
    <w:p w:rsidR="00B8008D" w:rsidRDefault="00B8008D" w:rsidP="00B8008D">
      <w:pPr>
        <w:suppressAutoHyphens/>
        <w:spacing w:line="360" w:lineRule="auto"/>
        <w:ind w:firstLine="720"/>
        <w:jc w:val="both"/>
        <w:rPr>
          <w:bCs/>
          <w:sz w:val="28"/>
          <w:szCs w:val="28"/>
        </w:rPr>
      </w:pPr>
      <w:r>
        <w:rPr>
          <w:bCs/>
          <w:sz w:val="28"/>
          <w:szCs w:val="28"/>
        </w:rPr>
        <w:t xml:space="preserve">Дополнить </w:t>
      </w:r>
      <w:r>
        <w:rPr>
          <w:bCs/>
          <w:sz w:val="28"/>
        </w:rPr>
        <w:t>существующую в ЗАО «РоссСтройИнвест» систему стимулирования</w:t>
      </w:r>
      <w:r>
        <w:rPr>
          <w:bCs/>
          <w:sz w:val="28"/>
          <w:szCs w:val="28"/>
        </w:rPr>
        <w:t xml:space="preserve"> следующими направлениями</w:t>
      </w:r>
      <w:r>
        <w:rPr>
          <w:bCs/>
          <w:sz w:val="28"/>
        </w:rPr>
        <w:t>:</w:t>
      </w:r>
    </w:p>
    <w:p w:rsidR="00B8008D" w:rsidRDefault="00B8008D" w:rsidP="00B8008D">
      <w:pPr>
        <w:numPr>
          <w:ilvl w:val="0"/>
          <w:numId w:val="12"/>
        </w:numPr>
        <w:suppressAutoHyphens/>
        <w:spacing w:line="360" w:lineRule="auto"/>
        <w:jc w:val="both"/>
        <w:rPr>
          <w:bCs/>
          <w:sz w:val="28"/>
          <w:szCs w:val="28"/>
        </w:rPr>
      </w:pPr>
      <w:r>
        <w:rPr>
          <w:bCs/>
          <w:sz w:val="28"/>
          <w:szCs w:val="28"/>
        </w:rPr>
        <w:t>Ценовое стимулирование.</w:t>
      </w:r>
    </w:p>
    <w:p w:rsidR="00B8008D" w:rsidRDefault="00B8008D" w:rsidP="00B8008D">
      <w:pPr>
        <w:numPr>
          <w:ilvl w:val="0"/>
          <w:numId w:val="12"/>
        </w:numPr>
        <w:suppressAutoHyphens/>
        <w:spacing w:line="360" w:lineRule="auto"/>
        <w:jc w:val="both"/>
        <w:rPr>
          <w:bCs/>
          <w:sz w:val="28"/>
          <w:szCs w:val="28"/>
        </w:rPr>
      </w:pPr>
      <w:r>
        <w:rPr>
          <w:bCs/>
          <w:sz w:val="28"/>
          <w:szCs w:val="28"/>
        </w:rPr>
        <w:t>Стимулирование натурой.</w:t>
      </w:r>
    </w:p>
    <w:p w:rsidR="00B8008D" w:rsidRDefault="00B8008D" w:rsidP="00B8008D">
      <w:pPr>
        <w:suppressAutoHyphens/>
        <w:spacing w:line="360" w:lineRule="auto"/>
        <w:ind w:firstLine="720"/>
        <w:jc w:val="both"/>
        <w:rPr>
          <w:bCs/>
          <w:sz w:val="28"/>
          <w:szCs w:val="28"/>
        </w:rPr>
      </w:pPr>
      <w:r>
        <w:rPr>
          <w:bCs/>
          <w:sz w:val="28"/>
          <w:szCs w:val="28"/>
        </w:rPr>
        <w:t xml:space="preserve">Также необходимо разработать бюджет маркетинга, который </w:t>
      </w:r>
      <w:r>
        <w:rPr>
          <w:bCs/>
          <w:spacing w:val="4"/>
          <w:sz w:val="28"/>
          <w:szCs w:val="28"/>
        </w:rPr>
        <w:t>включает в себя: расходы на исследования рынков (конъюнктурные, средне- и дол</w:t>
      </w:r>
      <w:r>
        <w:rPr>
          <w:bCs/>
          <w:spacing w:val="4"/>
          <w:sz w:val="28"/>
          <w:szCs w:val="28"/>
        </w:rPr>
        <w:softHyphen/>
      </w:r>
      <w:r>
        <w:rPr>
          <w:bCs/>
          <w:spacing w:val="2"/>
          <w:sz w:val="28"/>
          <w:szCs w:val="28"/>
        </w:rPr>
        <w:t>госрочные), на обеспечение конкурентоспособности то</w:t>
      </w:r>
      <w:r>
        <w:rPr>
          <w:bCs/>
          <w:spacing w:val="2"/>
          <w:sz w:val="28"/>
          <w:szCs w:val="28"/>
        </w:rPr>
        <w:softHyphen/>
      </w:r>
      <w:r>
        <w:rPr>
          <w:bCs/>
          <w:spacing w:val="4"/>
          <w:sz w:val="28"/>
          <w:szCs w:val="28"/>
        </w:rPr>
        <w:t>вара, на информационную связь с покупателями (рек</w:t>
      </w:r>
      <w:r>
        <w:rPr>
          <w:bCs/>
          <w:spacing w:val="4"/>
          <w:sz w:val="28"/>
          <w:szCs w:val="28"/>
        </w:rPr>
        <w:softHyphen/>
        <w:t xml:space="preserve">лама, стимулирование сбыта, участие в выставках и ярмарках и </w:t>
      </w:r>
      <w:r>
        <w:rPr>
          <w:bCs/>
          <w:sz w:val="28"/>
          <w:szCs w:val="28"/>
        </w:rPr>
        <w:t>т. д.), на организацию товародвижения и сбытовой сети.</w:t>
      </w:r>
    </w:p>
    <w:p w:rsidR="00B8008D" w:rsidRDefault="00B8008D" w:rsidP="00B8008D">
      <w:pPr>
        <w:suppressAutoHyphens/>
        <w:spacing w:line="360" w:lineRule="auto"/>
        <w:ind w:firstLine="720"/>
        <w:jc w:val="both"/>
        <w:rPr>
          <w:bCs/>
          <w:sz w:val="28"/>
          <w:szCs w:val="28"/>
        </w:rPr>
      </w:pPr>
      <w:r>
        <w:rPr>
          <w:bCs/>
          <w:sz w:val="28"/>
          <w:szCs w:val="28"/>
        </w:rPr>
        <w:t>Все эти решения позво</w:t>
      </w:r>
      <w:r>
        <w:rPr>
          <w:bCs/>
          <w:sz w:val="28"/>
          <w:szCs w:val="28"/>
        </w:rPr>
        <w:softHyphen/>
        <w:t xml:space="preserve">лят ЗАО «РоссСтройИнвест» достичь положительных </w:t>
      </w:r>
      <w:r w:rsidR="005F0601">
        <w:rPr>
          <w:bCs/>
          <w:sz w:val="28"/>
          <w:szCs w:val="28"/>
        </w:rPr>
        <w:t xml:space="preserve">результатов в своей работе в </w:t>
      </w:r>
      <w:smartTag w:uri="urn:schemas-microsoft-com:office:smarttags" w:element="metricconverter">
        <w:smartTagPr>
          <w:attr w:name="ProductID" w:val="2010 г"/>
        </w:smartTagPr>
        <w:r w:rsidR="005F0601">
          <w:rPr>
            <w:bCs/>
            <w:sz w:val="28"/>
            <w:szCs w:val="28"/>
          </w:rPr>
          <w:t>2010</w:t>
        </w:r>
        <w:r>
          <w:rPr>
            <w:bCs/>
            <w:sz w:val="28"/>
            <w:szCs w:val="28"/>
          </w:rPr>
          <w:t xml:space="preserve"> г</w:t>
        </w:r>
      </w:smartTag>
      <w:r>
        <w:rPr>
          <w:bCs/>
          <w:sz w:val="28"/>
          <w:szCs w:val="28"/>
        </w:rPr>
        <w:t>.</w:t>
      </w:r>
    </w:p>
    <w:p w:rsidR="00ED4C91" w:rsidRPr="005F0601" w:rsidRDefault="00ED4C91" w:rsidP="005F0601">
      <w:pPr>
        <w:spacing w:line="360" w:lineRule="auto"/>
        <w:rPr>
          <w:sz w:val="28"/>
          <w:szCs w:val="28"/>
        </w:rPr>
      </w:pPr>
    </w:p>
    <w:p w:rsidR="00ED4C91" w:rsidRPr="005F0601" w:rsidRDefault="005F0601" w:rsidP="005F0601">
      <w:pPr>
        <w:pStyle w:val="1"/>
        <w:jc w:val="center"/>
        <w:rPr>
          <w:rFonts w:ascii="Times New Roman" w:hAnsi="Times New Roman"/>
        </w:rPr>
      </w:pPr>
      <w:r>
        <w:br w:type="page"/>
      </w:r>
      <w:bookmarkStart w:id="11" w:name="_Toc274700747"/>
      <w:r w:rsidR="00ED4C91" w:rsidRPr="005F0601">
        <w:rPr>
          <w:rFonts w:ascii="Times New Roman" w:hAnsi="Times New Roman"/>
        </w:rPr>
        <w:t xml:space="preserve">Список </w:t>
      </w:r>
      <w:r w:rsidRPr="005F0601">
        <w:rPr>
          <w:rFonts w:ascii="Times New Roman" w:hAnsi="Times New Roman"/>
        </w:rPr>
        <w:t xml:space="preserve">нормативно-правовых актов и </w:t>
      </w:r>
      <w:r w:rsidR="00ED4C91" w:rsidRPr="005F0601">
        <w:rPr>
          <w:rFonts w:ascii="Times New Roman" w:hAnsi="Times New Roman"/>
        </w:rPr>
        <w:t>литературы</w:t>
      </w:r>
      <w:bookmarkEnd w:id="11"/>
    </w:p>
    <w:p w:rsidR="00ED4C91" w:rsidRPr="005F0601" w:rsidRDefault="00ED4C91" w:rsidP="00ED4C91">
      <w:pPr>
        <w:rPr>
          <w:sz w:val="28"/>
          <w:szCs w:val="28"/>
        </w:rPr>
      </w:pPr>
    </w:p>
    <w:p w:rsidR="00B8008D" w:rsidRPr="005F0601" w:rsidRDefault="00B8008D" w:rsidP="00B8008D">
      <w:pPr>
        <w:numPr>
          <w:ilvl w:val="0"/>
          <w:numId w:val="13"/>
        </w:numPr>
        <w:spacing w:line="360" w:lineRule="auto"/>
        <w:jc w:val="both"/>
        <w:rPr>
          <w:sz w:val="28"/>
          <w:szCs w:val="28"/>
        </w:rPr>
      </w:pPr>
      <w:r w:rsidRPr="005F0601">
        <w:rPr>
          <w:sz w:val="28"/>
          <w:szCs w:val="28"/>
        </w:rPr>
        <w:t>Гражданский кодекс Российской Федерации. Полный текст (часть первая, вторая, третья). – М.: ИКФ «ЭКМОС», 2009</w:t>
      </w:r>
    </w:p>
    <w:p w:rsidR="00B8008D" w:rsidRPr="005F0601" w:rsidRDefault="00B8008D" w:rsidP="00B8008D">
      <w:pPr>
        <w:numPr>
          <w:ilvl w:val="0"/>
          <w:numId w:val="13"/>
        </w:numPr>
        <w:spacing w:line="360" w:lineRule="auto"/>
        <w:jc w:val="both"/>
        <w:rPr>
          <w:sz w:val="28"/>
          <w:szCs w:val="28"/>
        </w:rPr>
      </w:pPr>
      <w:r w:rsidRPr="005F0601">
        <w:rPr>
          <w:sz w:val="28"/>
          <w:szCs w:val="28"/>
        </w:rPr>
        <w:t>Налоговый кодекс Российской Федерации (часть вторая) от 05.08.2000 №17-ФЗ (ред. от 28.02.2009)</w:t>
      </w:r>
    </w:p>
    <w:p w:rsidR="00B8008D" w:rsidRPr="005F0601" w:rsidRDefault="00B8008D" w:rsidP="00B8008D">
      <w:pPr>
        <w:numPr>
          <w:ilvl w:val="0"/>
          <w:numId w:val="13"/>
        </w:numPr>
        <w:spacing w:line="360" w:lineRule="auto"/>
        <w:jc w:val="both"/>
        <w:rPr>
          <w:sz w:val="28"/>
          <w:szCs w:val="28"/>
        </w:rPr>
      </w:pPr>
      <w:r w:rsidRPr="005F0601">
        <w:rPr>
          <w:sz w:val="28"/>
          <w:szCs w:val="28"/>
        </w:rPr>
        <w:t>Трудовой кодекс Российской Федерации от 30.12.2001 №197-ФЗ (ред. от 09.05.2008)</w:t>
      </w:r>
    </w:p>
    <w:p w:rsidR="005F0601" w:rsidRPr="005F0601" w:rsidRDefault="005F0601" w:rsidP="005F0601">
      <w:pPr>
        <w:numPr>
          <w:ilvl w:val="0"/>
          <w:numId w:val="13"/>
        </w:numPr>
        <w:spacing w:line="360" w:lineRule="auto"/>
        <w:jc w:val="both"/>
        <w:rPr>
          <w:sz w:val="28"/>
          <w:szCs w:val="28"/>
        </w:rPr>
      </w:pPr>
      <w:r w:rsidRPr="005F0601">
        <w:rPr>
          <w:sz w:val="28"/>
          <w:szCs w:val="28"/>
        </w:rPr>
        <w:t>Закон РФ "О защите прав потребителей": Практ. комментарий /Д. М. Сорк; Междунар. конфедерация обществ потребителей. - М.: ИИФ СПРОС-КонфОП, 2005.</w:t>
      </w:r>
    </w:p>
    <w:p w:rsidR="005F0601" w:rsidRPr="005F0601" w:rsidRDefault="005F0601" w:rsidP="005F0601">
      <w:pPr>
        <w:numPr>
          <w:ilvl w:val="0"/>
          <w:numId w:val="13"/>
        </w:numPr>
        <w:spacing w:line="360" w:lineRule="auto"/>
        <w:jc w:val="both"/>
        <w:rPr>
          <w:sz w:val="28"/>
          <w:szCs w:val="28"/>
        </w:rPr>
      </w:pPr>
      <w:r w:rsidRPr="005F0601">
        <w:rPr>
          <w:sz w:val="28"/>
          <w:szCs w:val="28"/>
        </w:rPr>
        <w:t>Анурин В., Муромкина И., Евтушенко Е. Маркетинговые исследования потребительского рынка: Уникальный отечественный опыт. – СПб.: Питер, 2006.- 269 с.</w:t>
      </w:r>
    </w:p>
    <w:p w:rsidR="005F0601" w:rsidRPr="005F0601" w:rsidRDefault="005F0601" w:rsidP="005F0601">
      <w:pPr>
        <w:numPr>
          <w:ilvl w:val="0"/>
          <w:numId w:val="13"/>
        </w:numPr>
        <w:spacing w:line="360" w:lineRule="auto"/>
        <w:jc w:val="both"/>
        <w:rPr>
          <w:sz w:val="28"/>
          <w:szCs w:val="28"/>
        </w:rPr>
      </w:pPr>
      <w:r w:rsidRPr="005F0601">
        <w:rPr>
          <w:sz w:val="28"/>
          <w:szCs w:val="28"/>
        </w:rPr>
        <w:t>Баринов В.А. Экономика фирмы: стратегическое планирование. – М.: КноРус, 2005. – 230 с.</w:t>
      </w:r>
    </w:p>
    <w:p w:rsidR="005F0601" w:rsidRPr="005F0601" w:rsidRDefault="005F0601" w:rsidP="005F0601">
      <w:pPr>
        <w:numPr>
          <w:ilvl w:val="0"/>
          <w:numId w:val="13"/>
        </w:numPr>
        <w:spacing w:line="360" w:lineRule="auto"/>
        <w:jc w:val="both"/>
        <w:rPr>
          <w:sz w:val="28"/>
          <w:szCs w:val="28"/>
        </w:rPr>
      </w:pPr>
      <w:r w:rsidRPr="005F0601">
        <w:rPr>
          <w:sz w:val="28"/>
          <w:szCs w:val="28"/>
        </w:rPr>
        <w:t>Басовский Л.Е. Прогнозирование и планирование в условиях рынка. – М.: ИНФРА-М, 200</w:t>
      </w:r>
      <w:r>
        <w:rPr>
          <w:sz w:val="28"/>
          <w:szCs w:val="28"/>
        </w:rPr>
        <w:t>9</w:t>
      </w:r>
      <w:r w:rsidRPr="005F0601">
        <w:rPr>
          <w:sz w:val="28"/>
          <w:szCs w:val="28"/>
        </w:rPr>
        <w:t xml:space="preserve">. </w:t>
      </w:r>
    </w:p>
    <w:p w:rsidR="005F0601" w:rsidRPr="005F0601" w:rsidRDefault="005F0601" w:rsidP="005F0601">
      <w:pPr>
        <w:numPr>
          <w:ilvl w:val="0"/>
          <w:numId w:val="13"/>
        </w:numPr>
        <w:spacing w:line="360" w:lineRule="auto"/>
        <w:jc w:val="both"/>
        <w:rPr>
          <w:sz w:val="28"/>
          <w:szCs w:val="28"/>
        </w:rPr>
      </w:pPr>
      <w:r w:rsidRPr="005F0601">
        <w:rPr>
          <w:sz w:val="28"/>
          <w:szCs w:val="28"/>
        </w:rPr>
        <w:t>Веснин В.Р. Стратегическое управление. – М.: Проспект, 200</w:t>
      </w:r>
      <w:r>
        <w:rPr>
          <w:sz w:val="28"/>
          <w:szCs w:val="28"/>
        </w:rPr>
        <w:t>9</w:t>
      </w:r>
      <w:r w:rsidRPr="005F0601">
        <w:rPr>
          <w:sz w:val="28"/>
          <w:szCs w:val="28"/>
        </w:rPr>
        <w:t xml:space="preserve">. – 328 с. </w:t>
      </w:r>
    </w:p>
    <w:p w:rsidR="005F0601" w:rsidRPr="005F0601" w:rsidRDefault="005F0601" w:rsidP="005F0601">
      <w:pPr>
        <w:numPr>
          <w:ilvl w:val="0"/>
          <w:numId w:val="13"/>
        </w:numPr>
        <w:spacing w:line="360" w:lineRule="auto"/>
        <w:jc w:val="both"/>
        <w:rPr>
          <w:sz w:val="28"/>
          <w:szCs w:val="28"/>
        </w:rPr>
      </w:pPr>
      <w:r w:rsidRPr="005F0601">
        <w:rPr>
          <w:sz w:val="28"/>
          <w:szCs w:val="28"/>
        </w:rPr>
        <w:t>Виханский О.С. Стратегическое уп</w:t>
      </w:r>
      <w:r>
        <w:rPr>
          <w:sz w:val="28"/>
          <w:szCs w:val="28"/>
        </w:rPr>
        <w:t>равление. – М.: Экономистъ, 2006</w:t>
      </w:r>
      <w:r w:rsidRPr="005F0601">
        <w:rPr>
          <w:sz w:val="28"/>
          <w:szCs w:val="28"/>
        </w:rPr>
        <w:t xml:space="preserve">. – 296 с. </w:t>
      </w:r>
    </w:p>
    <w:p w:rsidR="005F0601" w:rsidRPr="005F0601" w:rsidRDefault="005F0601" w:rsidP="005F0601">
      <w:pPr>
        <w:numPr>
          <w:ilvl w:val="0"/>
          <w:numId w:val="13"/>
        </w:numPr>
        <w:spacing w:line="360" w:lineRule="auto"/>
        <w:jc w:val="both"/>
        <w:rPr>
          <w:sz w:val="28"/>
          <w:szCs w:val="28"/>
        </w:rPr>
      </w:pPr>
      <w:r w:rsidRPr="005F0601">
        <w:rPr>
          <w:sz w:val="28"/>
          <w:szCs w:val="28"/>
        </w:rPr>
        <w:t>Еремеева Н.В., Калачев С.Л., Чернова М.А. Формирование и оценка конкурентоспособности непродовольственных товаров: Практикум. – М.: Издательско-книготорговый центр «Маркетинг»; М.: МУПК, 2009.</w:t>
      </w:r>
    </w:p>
    <w:p w:rsidR="005F0601" w:rsidRPr="005F0601" w:rsidRDefault="005F0601" w:rsidP="005F0601">
      <w:pPr>
        <w:numPr>
          <w:ilvl w:val="0"/>
          <w:numId w:val="13"/>
        </w:numPr>
        <w:spacing w:line="360" w:lineRule="auto"/>
        <w:jc w:val="both"/>
        <w:rPr>
          <w:sz w:val="28"/>
          <w:szCs w:val="28"/>
        </w:rPr>
      </w:pPr>
      <w:r w:rsidRPr="005F0601">
        <w:rPr>
          <w:sz w:val="28"/>
          <w:szCs w:val="28"/>
        </w:rPr>
        <w:t>Мишин Ю. Слагаемые конкурентоспособности: Рекомендации по выработке стратегии развития производственных структур// Риск. – 2005. - №5 – 6. – с. 82 – 87.</w:t>
      </w:r>
    </w:p>
    <w:p w:rsidR="005F0601" w:rsidRPr="005F0601" w:rsidRDefault="005F0601" w:rsidP="005F0601">
      <w:pPr>
        <w:numPr>
          <w:ilvl w:val="0"/>
          <w:numId w:val="13"/>
        </w:numPr>
        <w:spacing w:line="360" w:lineRule="auto"/>
        <w:jc w:val="both"/>
        <w:rPr>
          <w:sz w:val="28"/>
          <w:szCs w:val="28"/>
        </w:rPr>
      </w:pPr>
      <w:r w:rsidRPr="005F0601">
        <w:rPr>
          <w:sz w:val="28"/>
          <w:szCs w:val="28"/>
        </w:rPr>
        <w:t xml:space="preserve">Портер М. Конкурентная стратегия. – М.: Альпина, 2005. – 454 с. </w:t>
      </w:r>
    </w:p>
    <w:p w:rsidR="005F0601" w:rsidRPr="005F0601" w:rsidRDefault="005F0601" w:rsidP="005F0601">
      <w:pPr>
        <w:pStyle w:val="1"/>
        <w:jc w:val="center"/>
        <w:rPr>
          <w:rFonts w:ascii="Times New Roman" w:hAnsi="Times New Roman" w:cs="Times New Roman"/>
        </w:rPr>
      </w:pPr>
      <w:r>
        <w:br w:type="page"/>
      </w:r>
      <w:bookmarkStart w:id="12" w:name="_Toc132791226"/>
      <w:bookmarkStart w:id="13" w:name="_Toc274700748"/>
      <w:r w:rsidRPr="005F0601">
        <w:rPr>
          <w:rFonts w:ascii="Times New Roman" w:hAnsi="Times New Roman" w:cs="Times New Roman"/>
        </w:rPr>
        <w:t>Приложения</w:t>
      </w:r>
      <w:bookmarkEnd w:id="12"/>
      <w:bookmarkEnd w:id="13"/>
    </w:p>
    <w:p w:rsidR="005F0601" w:rsidRDefault="005F0601" w:rsidP="005F0601"/>
    <w:p w:rsidR="005F0601" w:rsidRDefault="005F0601" w:rsidP="005F0601">
      <w:pPr>
        <w:pStyle w:val="1"/>
        <w:sectPr w:rsidR="005F0601" w:rsidSect="00823E26">
          <w:footerReference w:type="even" r:id="rId7"/>
          <w:footerReference w:type="default" r:id="rId8"/>
          <w:pgSz w:w="11906" w:h="16838"/>
          <w:pgMar w:top="1134" w:right="567" w:bottom="1134" w:left="1134" w:header="709" w:footer="709" w:gutter="0"/>
          <w:pgNumType w:start="2"/>
          <w:cols w:space="708"/>
          <w:docGrid w:linePitch="360"/>
        </w:sectPr>
      </w:pPr>
    </w:p>
    <w:p w:rsidR="005F0601" w:rsidRDefault="005F0601" w:rsidP="005F0601">
      <w:pPr>
        <w:spacing w:line="360" w:lineRule="auto"/>
        <w:ind w:firstLine="720"/>
        <w:jc w:val="right"/>
        <w:rPr>
          <w:sz w:val="28"/>
          <w:szCs w:val="28"/>
        </w:rPr>
      </w:pPr>
      <w:r>
        <w:rPr>
          <w:sz w:val="28"/>
          <w:szCs w:val="28"/>
        </w:rPr>
        <w:t>Приложение 1</w:t>
      </w:r>
    </w:p>
    <w:p w:rsidR="005F0601" w:rsidRDefault="005F0601" w:rsidP="005F0601">
      <w:pPr>
        <w:pStyle w:val="20"/>
        <w:spacing w:after="0" w:line="360" w:lineRule="auto"/>
        <w:ind w:firstLine="720"/>
        <w:jc w:val="center"/>
        <w:rPr>
          <w:bCs/>
          <w:sz w:val="28"/>
          <w:szCs w:val="28"/>
        </w:rPr>
      </w:pPr>
      <w:r>
        <w:rPr>
          <w:bCs/>
          <w:sz w:val="28"/>
        </w:rPr>
        <w:t>Организационная структура ЗАО «РоссСтройИнвест»</w:t>
      </w:r>
    </w:p>
    <w:p w:rsidR="005F0601" w:rsidRDefault="00055BC7" w:rsidP="005F0601">
      <w:pPr>
        <w:pStyle w:val="20"/>
        <w:spacing w:after="0" w:line="240" w:lineRule="auto"/>
        <w:ind w:firstLine="720"/>
        <w:jc w:val="both"/>
        <w:rPr>
          <w:bCs/>
          <w:sz w:val="28"/>
        </w:rPr>
      </w:pPr>
      <w:r>
        <w:rPr>
          <w:bCs/>
          <w:sz w:val="28"/>
        </w:rPr>
      </w:r>
      <w:r>
        <w:rPr>
          <w:bCs/>
          <w:sz w:val="28"/>
        </w:rPr>
        <w:pict>
          <v:group id="_x0000_s1026" editas="canvas" style="width:732pt;height:408pt;mso-position-horizontal-relative:char;mso-position-vertical-relative:line" coordorigin="2331,10416" coordsize="10980,61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31;top:10416;width:10980;height:612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6561;top:10506;width:2520;height:360" strokeweight="4.5pt">
              <v:stroke linestyle="thinThick"/>
              <v:textbox style="mso-next-textbox:#_x0000_s1028">
                <w:txbxContent>
                  <w:p w:rsidR="005F0601" w:rsidRDefault="005F0601" w:rsidP="005F0601">
                    <w:pPr>
                      <w:jc w:val="center"/>
                      <w:rPr>
                        <w:b/>
                        <w:caps/>
                        <w:sz w:val="20"/>
                      </w:rPr>
                    </w:pPr>
                    <w:r>
                      <w:rPr>
                        <w:b/>
                        <w:caps/>
                        <w:sz w:val="20"/>
                      </w:rPr>
                      <w:t>Генеральный директор</w:t>
                    </w:r>
                  </w:p>
                </w:txbxContent>
              </v:textbox>
            </v:shape>
            <v:shape id="_x0000_s1029" type="#_x0000_t202" style="position:absolute;left:2511;top:11316;width:1440;height:540">
              <v:textbox style="mso-next-textbox:#_x0000_s1029">
                <w:txbxContent>
                  <w:p w:rsidR="005F0601" w:rsidRDefault="005F0601" w:rsidP="005F0601">
                    <w:pPr>
                      <w:jc w:val="center"/>
                      <w:rPr>
                        <w:b/>
                        <w:sz w:val="20"/>
                      </w:rPr>
                    </w:pPr>
                    <w:r>
                      <w:rPr>
                        <w:b/>
                        <w:sz w:val="20"/>
                      </w:rPr>
                      <w:t>Коммерческий директор</w:t>
                    </w:r>
                  </w:p>
                </w:txbxContent>
              </v:textbox>
            </v:shape>
            <v:shape id="_x0000_s1030" type="#_x0000_t202" style="position:absolute;left:11691;top:11316;width:1440;height:540">
              <v:textbox style="mso-next-textbox:#_x0000_s1030">
                <w:txbxContent>
                  <w:p w:rsidR="005F0601" w:rsidRDefault="005F0601" w:rsidP="005F0601">
                    <w:pPr>
                      <w:jc w:val="center"/>
                      <w:rPr>
                        <w:b/>
                        <w:sz w:val="20"/>
                      </w:rPr>
                    </w:pPr>
                    <w:r>
                      <w:rPr>
                        <w:b/>
                        <w:sz w:val="20"/>
                      </w:rPr>
                      <w:t xml:space="preserve">Главный бухгалтер </w:t>
                    </w:r>
                  </w:p>
                </w:txbxContent>
              </v:textbox>
            </v:shape>
            <v:shape id="_x0000_s1031" type="#_x0000_t202" style="position:absolute;left:11961;top:12036;width:1170;height:360">
              <v:stroke dashstyle="longDash"/>
              <v:textbox style="mso-next-textbox:#_x0000_s1031">
                <w:txbxContent>
                  <w:p w:rsidR="005F0601" w:rsidRDefault="005F0601" w:rsidP="005F0601">
                    <w:pPr>
                      <w:jc w:val="center"/>
                      <w:rPr>
                        <w:sz w:val="20"/>
                      </w:rPr>
                    </w:pPr>
                    <w:r>
                      <w:rPr>
                        <w:sz w:val="20"/>
                      </w:rPr>
                      <w:t xml:space="preserve">Бухгалтерия </w:t>
                    </w:r>
                  </w:p>
                </w:txbxContent>
              </v:textbox>
            </v:shape>
            <v:shape id="_x0000_s1032" type="#_x0000_t202" style="position:absolute;left:11961;top:12576;width:1170;height:360">
              <v:stroke dashstyle="longDash"/>
              <v:textbox style="mso-next-textbox:#_x0000_s1032">
                <w:txbxContent>
                  <w:p w:rsidR="005F0601" w:rsidRDefault="005F0601" w:rsidP="005F0601">
                    <w:pPr>
                      <w:jc w:val="center"/>
                      <w:rPr>
                        <w:sz w:val="20"/>
                      </w:rPr>
                    </w:pPr>
                    <w:r>
                      <w:rPr>
                        <w:sz w:val="20"/>
                      </w:rPr>
                      <w:t xml:space="preserve">Касса </w:t>
                    </w:r>
                  </w:p>
                </w:txbxContent>
              </v:textbox>
            </v:shape>
            <v:line id="_x0000_s1033" style="position:absolute" from="11781,11856" to="11782,12756"/>
            <v:line id="_x0000_s1034" style="position:absolute" from="11781,12216" to="11961,12217">
              <v:stroke endarrow="block"/>
            </v:line>
            <v:line id="_x0000_s1035" style="position:absolute" from="11781,12756" to="11961,12757">
              <v:stroke endarrow="block"/>
            </v:line>
            <v:shape id="_x0000_s1036" type="#_x0000_t202" style="position:absolute;left:11691;top:13386;width:1440;height:540">
              <v:textbox style="mso-next-textbox:#_x0000_s1036">
                <w:txbxContent>
                  <w:p w:rsidR="005F0601" w:rsidRDefault="005F0601" w:rsidP="005F0601">
                    <w:pPr>
                      <w:jc w:val="center"/>
                      <w:rPr>
                        <w:b/>
                        <w:sz w:val="20"/>
                      </w:rPr>
                    </w:pPr>
                    <w:r>
                      <w:rPr>
                        <w:b/>
                        <w:sz w:val="20"/>
                      </w:rPr>
                      <w:t>Начальник отдела кадров</w:t>
                    </w:r>
                  </w:p>
                </w:txbxContent>
              </v:textbox>
            </v:shape>
            <v:shape id="_x0000_s1037" type="#_x0000_t202" style="position:absolute;left:7821;top:12036;width:1440;height:450">
              <v:stroke dashstyle="dash"/>
              <v:textbox style="mso-next-textbox:#_x0000_s1037">
                <w:txbxContent>
                  <w:p w:rsidR="005F0601" w:rsidRDefault="005F0601" w:rsidP="005F0601">
                    <w:pPr>
                      <w:jc w:val="center"/>
                      <w:rPr>
                        <w:sz w:val="20"/>
                      </w:rPr>
                    </w:pPr>
                    <w:r>
                      <w:rPr>
                        <w:sz w:val="20"/>
                      </w:rPr>
                      <w:t>Сметно-договорной отдел</w:t>
                    </w:r>
                  </w:p>
                </w:txbxContent>
              </v:textbox>
            </v:shape>
            <v:shape id="_x0000_s1038" type="#_x0000_t202" style="position:absolute;left:11691;top:14196;width:1440;height:540">
              <v:stroke dashstyle="longDash"/>
              <v:textbox style="mso-next-textbox:#_x0000_s1038">
                <w:txbxContent>
                  <w:p w:rsidR="005F0601" w:rsidRDefault="005F0601" w:rsidP="005F0601">
                    <w:pPr>
                      <w:jc w:val="center"/>
                      <w:rPr>
                        <w:sz w:val="20"/>
                      </w:rPr>
                    </w:pPr>
                    <w:r>
                      <w:rPr>
                        <w:sz w:val="20"/>
                      </w:rPr>
                      <w:t>Отдел</w:t>
                    </w:r>
                  </w:p>
                  <w:p w:rsidR="005F0601" w:rsidRDefault="005F0601" w:rsidP="005F0601">
                    <w:pPr>
                      <w:jc w:val="center"/>
                      <w:rPr>
                        <w:sz w:val="20"/>
                      </w:rPr>
                    </w:pPr>
                    <w:r>
                      <w:rPr>
                        <w:sz w:val="20"/>
                      </w:rPr>
                      <w:t xml:space="preserve"> кадров </w:t>
                    </w:r>
                  </w:p>
                </w:txbxContent>
              </v:textbox>
            </v:shape>
            <v:line id="_x0000_s1039" style="position:absolute" from="12411,13926" to="12412,14196">
              <v:stroke endarrow="block"/>
            </v:line>
            <v:shape id="_x0000_s1040" type="#_x0000_t202" style="position:absolute;left:9081;top:12846;width:1440;height:540">
              <v:textbox style="mso-next-textbox:#_x0000_s1040">
                <w:txbxContent>
                  <w:p w:rsidR="005F0601" w:rsidRDefault="005F0601" w:rsidP="005F0601">
                    <w:pPr>
                      <w:jc w:val="center"/>
                      <w:rPr>
                        <w:b/>
                        <w:sz w:val="20"/>
                      </w:rPr>
                    </w:pPr>
                    <w:r>
                      <w:rPr>
                        <w:b/>
                        <w:sz w:val="20"/>
                      </w:rPr>
                      <w:t xml:space="preserve">Главный экономист </w:t>
                    </w:r>
                  </w:p>
                </w:txbxContent>
              </v:textbox>
            </v:shape>
            <v:shape id="_x0000_s1041" type="#_x0000_t202" style="position:absolute;left:10161;top:12036;width:1170;height:450">
              <v:stroke dashstyle="dash"/>
              <v:textbox style="mso-next-textbox:#_x0000_s1041">
                <w:txbxContent>
                  <w:p w:rsidR="005F0601" w:rsidRDefault="005F0601" w:rsidP="005F0601">
                    <w:pPr>
                      <w:jc w:val="center"/>
                      <w:rPr>
                        <w:sz w:val="20"/>
                      </w:rPr>
                    </w:pPr>
                    <w:r>
                      <w:rPr>
                        <w:sz w:val="20"/>
                      </w:rPr>
                      <w:t>Плановый отдел</w:t>
                    </w:r>
                  </w:p>
                </w:txbxContent>
              </v:textbox>
            </v:shape>
            <v:shape id="_x0000_s1042" type="#_x0000_t202" style="position:absolute;left:6021;top:11316;width:1440;height:540">
              <v:textbox style="mso-next-textbox:#_x0000_s1042">
                <w:txbxContent>
                  <w:p w:rsidR="005F0601" w:rsidRDefault="005F0601" w:rsidP="005F0601">
                    <w:pPr>
                      <w:jc w:val="center"/>
                      <w:rPr>
                        <w:b/>
                        <w:sz w:val="20"/>
                      </w:rPr>
                    </w:pPr>
                    <w:r>
                      <w:rPr>
                        <w:b/>
                        <w:sz w:val="20"/>
                      </w:rPr>
                      <w:t>Главный инженер</w:t>
                    </w:r>
                  </w:p>
                </w:txbxContent>
              </v:textbox>
            </v:shape>
            <v:shape id="_x0000_s1043" type="#_x0000_t202" style="position:absolute;left:4131;top:11316;width:1620;height:540">
              <v:textbox style="mso-next-textbox:#_x0000_s1043">
                <w:txbxContent>
                  <w:p w:rsidR="005F0601" w:rsidRDefault="005F0601" w:rsidP="005F0601">
                    <w:pPr>
                      <w:jc w:val="center"/>
                      <w:rPr>
                        <w:b/>
                        <w:sz w:val="20"/>
                      </w:rPr>
                    </w:pPr>
                    <w:r>
                      <w:rPr>
                        <w:b/>
                        <w:sz w:val="20"/>
                      </w:rPr>
                      <w:t>Заместитель по производству</w:t>
                    </w:r>
                  </w:p>
                </w:txbxContent>
              </v:textbox>
            </v:shape>
            <v:shape id="_x0000_s1044" type="#_x0000_t202" style="position:absolute;left:7821;top:11406;width:1710;height:450">
              <v:textbox style="mso-next-textbox:#_x0000_s1044">
                <w:txbxContent>
                  <w:p w:rsidR="005F0601" w:rsidRDefault="005F0601" w:rsidP="005F0601">
                    <w:pPr>
                      <w:jc w:val="center"/>
                      <w:rPr>
                        <w:b/>
                        <w:sz w:val="20"/>
                      </w:rPr>
                    </w:pPr>
                    <w:r>
                      <w:rPr>
                        <w:b/>
                        <w:sz w:val="20"/>
                      </w:rPr>
                      <w:t>Начальник сметно-договорного отдела</w:t>
                    </w:r>
                  </w:p>
                </w:txbxContent>
              </v:textbox>
            </v:shape>
            <v:shape id="_x0000_s1045" type="#_x0000_t202" style="position:absolute;left:9801;top:11406;width:1530;height:450">
              <v:textbox style="mso-next-textbox:#_x0000_s1045">
                <w:txbxContent>
                  <w:p w:rsidR="005F0601" w:rsidRDefault="005F0601" w:rsidP="005F0601">
                    <w:pPr>
                      <w:jc w:val="center"/>
                      <w:rPr>
                        <w:b/>
                        <w:sz w:val="20"/>
                      </w:rPr>
                    </w:pPr>
                    <w:r>
                      <w:rPr>
                        <w:b/>
                        <w:sz w:val="20"/>
                      </w:rPr>
                      <w:t>Начальник планового отдела</w:t>
                    </w:r>
                  </w:p>
                </w:txbxContent>
              </v:textbox>
            </v:shape>
            <v:line id="_x0000_s1046" style="position:absolute" from="8541,11856" to="8542,12036">
              <v:stroke endarrow="block"/>
            </v:line>
            <v:line id="_x0000_s1047" style="position:absolute" from="10701,11856" to="10701,12036">
              <v:stroke endarrow="block"/>
            </v:line>
            <v:line id="_x0000_s1048" style="position:absolute;flip:y" from="9981,11856" to="9981,12846">
              <v:stroke dashstyle="longDashDot" endarrow="block"/>
            </v:line>
            <v:line id="_x0000_s1049" style="position:absolute" from="9351,12756" to="9981,12757">
              <v:stroke dashstyle="longDashDot"/>
            </v:line>
            <v:line id="_x0000_s1050" style="position:absolute;flip:y" from="9351,11856" to="9352,12756">
              <v:stroke dashstyle="longDashDot" endarrow="block"/>
            </v:line>
            <v:line id="_x0000_s1051" style="position:absolute" from="3141,11136" to="12501,11136"/>
            <v:line id="_x0000_s1052" style="position:absolute" from="3141,11136" to="3141,11316">
              <v:stroke endarrow="block"/>
            </v:line>
            <v:line id="_x0000_s1053" style="position:absolute" from="4941,11136" to="4942,11316">
              <v:stroke endarrow="block"/>
            </v:line>
            <v:line id="_x0000_s1054" style="position:absolute" from="6741,11136" to="6742,11316">
              <v:stroke endarrow="block"/>
            </v:line>
            <v:line id="_x0000_s1055" style="position:absolute" from="12501,11136" to="12502,11316">
              <v:stroke endarrow="block"/>
            </v:line>
            <v:line id="_x0000_s1056" style="position:absolute" from="8631,11136" to="8632,11406">
              <v:stroke endarrow="block"/>
            </v:line>
            <v:line id="_x0000_s1057" style="position:absolute" from="10611,11136" to="10612,11406">
              <v:stroke endarrow="block"/>
            </v:line>
            <v:line id="_x0000_s1058" style="position:absolute" from="11511,11136" to="11511,13656"/>
            <v:line id="_x0000_s1059" style="position:absolute" from="11511,13656" to="11691,13656">
              <v:stroke endarrow="block"/>
            </v:line>
            <v:line id="_x0000_s1060" style="position:absolute;flip:x" from="10521,13116" to="11511,13116">
              <v:stroke endarrow="block"/>
            </v:line>
            <v:shape id="_x0000_s1061" type="#_x0000_t202" style="position:absolute;left:2511;top:12126;width:1440;height:450">
              <v:stroke dashstyle="dash"/>
              <v:textbox style="mso-next-textbox:#_x0000_s1061">
                <w:txbxContent>
                  <w:p w:rsidR="005F0601" w:rsidRDefault="005F0601" w:rsidP="005F0601">
                    <w:pPr>
                      <w:jc w:val="center"/>
                      <w:rPr>
                        <w:sz w:val="20"/>
                      </w:rPr>
                    </w:pPr>
                    <w:r>
                      <w:rPr>
                        <w:sz w:val="20"/>
                      </w:rPr>
                      <w:t>Снабжение</w:t>
                    </w:r>
                  </w:p>
                </w:txbxContent>
              </v:textbox>
            </v:shape>
            <v:line id="_x0000_s1062" style="position:absolute" from="3141,11856" to="3141,12126">
              <v:stroke endarrow="block"/>
            </v:line>
            <v:shape id="_x0000_s1063" type="#_x0000_t202" style="position:absolute;left:2601;top:12936;width:1440;height:630">
              <v:stroke dashstyle="dash"/>
              <v:textbox style="mso-next-textbox:#_x0000_s1063">
                <w:txbxContent>
                  <w:p w:rsidR="005F0601" w:rsidRDefault="005F0601" w:rsidP="005F0601">
                    <w:pPr>
                      <w:jc w:val="center"/>
                      <w:rPr>
                        <w:sz w:val="20"/>
                      </w:rPr>
                    </w:pPr>
                    <w:r>
                      <w:rPr>
                        <w:sz w:val="20"/>
                      </w:rPr>
                      <w:t>Операционно-производственный отдел</w:t>
                    </w:r>
                  </w:p>
                </w:txbxContent>
              </v:textbox>
            </v:shape>
            <v:shape id="_x0000_s1064" type="#_x0000_t202" style="position:absolute;left:4491;top:12306;width:1440;height:630">
              <v:stroke dashstyle="dash"/>
              <v:textbox style="mso-next-textbox:#_x0000_s1064">
                <w:txbxContent>
                  <w:p w:rsidR="005F0601" w:rsidRDefault="005F0601" w:rsidP="005F0601">
                    <w:pPr>
                      <w:jc w:val="center"/>
                      <w:rPr>
                        <w:sz w:val="20"/>
                      </w:rPr>
                    </w:pPr>
                    <w:r>
                      <w:rPr>
                        <w:sz w:val="20"/>
                      </w:rPr>
                      <w:t>Отдел координации субподрядчиков</w:t>
                    </w:r>
                  </w:p>
                </w:txbxContent>
              </v:textbox>
            </v:shape>
            <v:shape id="_x0000_s1065" type="#_x0000_t202" style="position:absolute;left:4491;top:13206;width:1440;height:540">
              <v:stroke dashstyle="dash"/>
              <v:textbox style="mso-next-textbox:#_x0000_s1065">
                <w:txbxContent>
                  <w:p w:rsidR="005F0601" w:rsidRDefault="005F0601" w:rsidP="005F0601">
                    <w:pPr>
                      <w:jc w:val="center"/>
                      <w:rPr>
                        <w:sz w:val="20"/>
                      </w:rPr>
                    </w:pPr>
                    <w:r>
                      <w:rPr>
                        <w:sz w:val="20"/>
                      </w:rPr>
                      <w:t>Диспетчерский отдел</w:t>
                    </w:r>
                  </w:p>
                </w:txbxContent>
              </v:textbox>
            </v:shape>
            <v:line id="_x0000_s1066" style="position:absolute" from="4311,11856" to="4311,13386"/>
            <v:line id="_x0000_s1067" style="position:absolute" from="4311,12576" to="4491,12576">
              <v:stroke endarrow="block"/>
            </v:line>
            <v:line id="_x0000_s1068" style="position:absolute" from="4311,13386" to="4491,13387">
              <v:stroke endarrow="block"/>
            </v:line>
            <v:line id="_x0000_s1069" style="position:absolute;flip:x" from="4041,13206" to="4311,13206">
              <v:stroke endarrow="block"/>
            </v:line>
            <v:shape id="_x0000_s1070" type="#_x0000_t202" style="position:absolute;left:7191;top:12666;width:1440;height:540">
              <v:stroke dashstyle="dash"/>
              <v:textbox style="mso-next-textbox:#_x0000_s1070">
                <w:txbxContent>
                  <w:p w:rsidR="005F0601" w:rsidRDefault="005F0601" w:rsidP="005F0601">
                    <w:pPr>
                      <w:jc w:val="center"/>
                      <w:rPr>
                        <w:sz w:val="20"/>
                      </w:rPr>
                    </w:pPr>
                    <w:r>
                      <w:rPr>
                        <w:sz w:val="20"/>
                      </w:rPr>
                      <w:t>Отдел труда и заработной платы</w:t>
                    </w:r>
                  </w:p>
                </w:txbxContent>
              </v:textbox>
            </v:shape>
            <v:line id="_x0000_s1071" style="position:absolute;flip:x" from="8631,12756" to="9351,12756">
              <v:stroke dashstyle="longDashDot" endarrow="block"/>
            </v:line>
            <v:line id="_x0000_s1072" style="position:absolute;flip:x" from="11601,11586" to="11691,11586">
              <v:stroke startarrow="block"/>
            </v:line>
            <v:line id="_x0000_s1073" style="position:absolute" from="11601,11586" to="11601,12936">
              <v:stroke dashstyle="longDashDot"/>
            </v:line>
            <v:line id="_x0000_s1074" style="position:absolute;flip:x" from="10521,12936" to="11601,12936">
              <v:stroke dashstyle="longDashDot" endarrow="block"/>
            </v:line>
            <v:shape id="_x0000_s1075" type="#_x0000_t202" style="position:absolute;left:7731;top:13476;width:1170;height:360">
              <v:textbox style="mso-next-textbox:#_x0000_s1075">
                <w:txbxContent>
                  <w:p w:rsidR="005F0601" w:rsidRDefault="005F0601" w:rsidP="005F0601">
                    <w:pPr>
                      <w:jc w:val="center"/>
                      <w:rPr>
                        <w:sz w:val="20"/>
                      </w:rPr>
                    </w:pPr>
                    <w:r>
                      <w:rPr>
                        <w:sz w:val="20"/>
                      </w:rPr>
                      <w:t xml:space="preserve">Технолог </w:t>
                    </w:r>
                  </w:p>
                </w:txbxContent>
              </v:textbox>
            </v:shape>
            <v:shape id="_x0000_s1076" type="#_x0000_t202" style="position:absolute;left:7731;top:14106;width:1170;height:540">
              <v:textbox style="mso-next-textbox:#_x0000_s1076">
                <w:txbxContent>
                  <w:p w:rsidR="005F0601" w:rsidRDefault="005F0601" w:rsidP="005F0601">
                    <w:pPr>
                      <w:jc w:val="center"/>
                      <w:rPr>
                        <w:sz w:val="20"/>
                      </w:rPr>
                    </w:pPr>
                    <w:r>
                      <w:rPr>
                        <w:sz w:val="20"/>
                      </w:rPr>
                      <w:t xml:space="preserve">Главный энергетик </w:t>
                    </w:r>
                  </w:p>
                </w:txbxContent>
              </v:textbox>
            </v:shape>
            <v:shape id="_x0000_s1077" type="#_x0000_t202" style="position:absolute;left:5211;top:14106;width:1170;height:540">
              <v:textbox style="mso-next-textbox:#_x0000_s1077">
                <w:txbxContent>
                  <w:p w:rsidR="005F0601" w:rsidRDefault="005F0601" w:rsidP="005F0601">
                    <w:pPr>
                      <w:jc w:val="center"/>
                      <w:rPr>
                        <w:sz w:val="20"/>
                      </w:rPr>
                    </w:pPr>
                    <w:r>
                      <w:rPr>
                        <w:sz w:val="20"/>
                      </w:rPr>
                      <w:t xml:space="preserve">Главный механик </w:t>
                    </w:r>
                  </w:p>
                </w:txbxContent>
              </v:textbox>
            </v:shape>
            <v:shape id="_x0000_s1078" type="#_x0000_t202" style="position:absolute;left:5211;top:15006;width:1710;height:540">
              <v:stroke dashstyle="dash"/>
              <v:textbox style="mso-next-textbox:#_x0000_s1078">
                <w:txbxContent>
                  <w:p w:rsidR="005F0601" w:rsidRDefault="005F0601" w:rsidP="005F0601">
                    <w:pPr>
                      <w:jc w:val="center"/>
                      <w:rPr>
                        <w:sz w:val="20"/>
                      </w:rPr>
                    </w:pPr>
                    <w:r>
                      <w:rPr>
                        <w:sz w:val="20"/>
                      </w:rPr>
                      <w:t>Производственный отдел</w:t>
                    </w:r>
                  </w:p>
                </w:txbxContent>
              </v:textbox>
            </v:shape>
            <v:line id="_x0000_s1079" style="position:absolute;flip:x" from="4851,14286" to="5211,14286">
              <v:stroke endarrow="block"/>
            </v:line>
            <v:shape id="_x0000_s1080" type="#_x0000_t202" style="position:absolute;left:7191;top:15006;width:1440;height:540">
              <v:stroke dashstyle="dash"/>
              <v:textbox style="mso-next-textbox:#_x0000_s1080">
                <w:txbxContent>
                  <w:p w:rsidR="005F0601" w:rsidRDefault="005F0601" w:rsidP="005F0601">
                    <w:pPr>
                      <w:jc w:val="center"/>
                      <w:rPr>
                        <w:sz w:val="20"/>
                      </w:rPr>
                    </w:pPr>
                    <w:r>
                      <w:rPr>
                        <w:sz w:val="20"/>
                      </w:rPr>
                      <w:t>Технический отдел</w:t>
                    </w:r>
                  </w:p>
                </w:txbxContent>
              </v:textbox>
            </v:shape>
            <v:shape id="_x0000_s1081" type="#_x0000_t202" style="position:absolute;left:3591;top:14106;width:1260;height:630">
              <v:stroke dashstyle="dash"/>
              <v:textbox style="mso-next-textbox:#_x0000_s1081">
                <w:txbxContent>
                  <w:p w:rsidR="005F0601" w:rsidRDefault="005F0601" w:rsidP="005F0601">
                    <w:pPr>
                      <w:jc w:val="center"/>
                      <w:rPr>
                        <w:sz w:val="20"/>
                      </w:rPr>
                    </w:pPr>
                    <w:r>
                      <w:rPr>
                        <w:sz w:val="20"/>
                      </w:rPr>
                      <w:t>Отдел</w:t>
                    </w:r>
                  </w:p>
                  <w:p w:rsidR="005F0601" w:rsidRDefault="005F0601" w:rsidP="005F0601">
                    <w:pPr>
                      <w:jc w:val="center"/>
                      <w:rPr>
                        <w:sz w:val="20"/>
                      </w:rPr>
                    </w:pPr>
                    <w:r>
                      <w:rPr>
                        <w:sz w:val="20"/>
                      </w:rPr>
                      <w:t xml:space="preserve"> главного механика</w:t>
                    </w:r>
                  </w:p>
                </w:txbxContent>
              </v:textbox>
            </v:shape>
            <v:shape id="_x0000_s1082" type="#_x0000_t202" style="position:absolute;left:9351;top:14106;width:1260;height:630">
              <v:stroke dashstyle="dash"/>
              <v:textbox style="mso-next-textbox:#_x0000_s1082">
                <w:txbxContent>
                  <w:p w:rsidR="005F0601" w:rsidRDefault="005F0601" w:rsidP="005F0601">
                    <w:pPr>
                      <w:jc w:val="center"/>
                      <w:rPr>
                        <w:sz w:val="20"/>
                      </w:rPr>
                    </w:pPr>
                    <w:r>
                      <w:rPr>
                        <w:sz w:val="20"/>
                      </w:rPr>
                      <w:t>Отдел</w:t>
                    </w:r>
                  </w:p>
                  <w:p w:rsidR="005F0601" w:rsidRDefault="005F0601" w:rsidP="005F0601">
                    <w:pPr>
                      <w:jc w:val="center"/>
                      <w:rPr>
                        <w:sz w:val="20"/>
                      </w:rPr>
                    </w:pPr>
                    <w:r>
                      <w:rPr>
                        <w:sz w:val="20"/>
                      </w:rPr>
                      <w:t xml:space="preserve"> главного энергетика</w:t>
                    </w:r>
                  </w:p>
                </w:txbxContent>
              </v:textbox>
            </v:shape>
            <v:line id="_x0000_s1083" style="position:absolute" from="8901,14286" to="9351,14286">
              <v:stroke endarrow="block"/>
            </v:line>
            <v:line id="_x0000_s1084" style="position:absolute" from="6741,11856" to="6742,14826"/>
            <v:line id="_x0000_s1085" style="position:absolute" from="6021,14826" to="7911,14827"/>
            <v:line id="_x0000_s1086" style="position:absolute" from="6741,12936" to="7191,12937">
              <v:stroke endarrow="block"/>
            </v:line>
            <v:line id="_x0000_s1087" style="position:absolute" from="6741,13656" to="7731,13657">
              <v:stroke endarrow="block"/>
            </v:line>
            <v:line id="_x0000_s1088" style="position:absolute" from="6741,14376" to="7731,14377">
              <v:stroke endarrow="block"/>
            </v:line>
            <v:line id="_x0000_s1089" style="position:absolute" from="6021,14826" to="6021,15006">
              <v:stroke endarrow="block"/>
            </v:line>
            <v:line id="_x0000_s1090" style="position:absolute" from="7911,14826" to="7912,15006">
              <v:stroke endarrow="block"/>
            </v:line>
            <v:line id="_x0000_s1091" style="position:absolute;flip:x" from="6381,14376" to="6741,14376">
              <v:stroke endarrow="block"/>
            </v:line>
            <v:shape id="_x0000_s1092" type="#_x0000_t202" style="position:absolute;left:3951;top:15816;width:4410;height:540" stroked="f">
              <v:textbox style="mso-next-textbox:#_x0000_s1092">
                <w:txbxContent>
                  <w:p w:rsidR="005F0601" w:rsidRDefault="005F0601" w:rsidP="005F0601">
                    <w:pPr>
                      <w:rPr>
                        <w:sz w:val="20"/>
                      </w:rPr>
                    </w:pPr>
                    <w:r>
                      <w:rPr>
                        <w:sz w:val="20"/>
                      </w:rPr>
                      <w:t>Линейные связи управления</w:t>
                    </w:r>
                  </w:p>
                  <w:p w:rsidR="005F0601" w:rsidRDefault="005F0601" w:rsidP="005F0601">
                    <w:pPr>
                      <w:rPr>
                        <w:sz w:val="20"/>
                      </w:rPr>
                    </w:pPr>
                    <w:r>
                      <w:rPr>
                        <w:sz w:val="20"/>
                      </w:rPr>
                      <w:t>Функциональные связи управления</w:t>
                    </w:r>
                  </w:p>
                </w:txbxContent>
              </v:textbox>
            </v:shape>
            <v:line id="_x0000_s1093" style="position:absolute" from="2601,15906" to="3681,15906">
              <v:stroke endarrow="block"/>
            </v:line>
            <v:line id="_x0000_s1094" style="position:absolute" from="2601,16176" to="3681,16177">
              <v:stroke dashstyle="longDashDot" endarrow="block"/>
            </v:line>
            <v:line id="_x0000_s1095" style="position:absolute" from="7731,10866" to="7731,11136"/>
            <w10:wrap type="none"/>
            <w10:anchorlock/>
          </v:group>
        </w:pict>
      </w:r>
    </w:p>
    <w:p w:rsidR="005F0601" w:rsidRDefault="005F0601" w:rsidP="005F0601">
      <w:pPr>
        <w:pStyle w:val="7"/>
        <w:sectPr w:rsidR="005F0601">
          <w:pgSz w:w="16838" w:h="11906" w:orient="landscape"/>
          <w:pgMar w:top="1134" w:right="1134" w:bottom="567" w:left="1134" w:header="709" w:footer="709" w:gutter="0"/>
          <w:cols w:space="708"/>
          <w:docGrid w:linePitch="360"/>
        </w:sectPr>
      </w:pPr>
    </w:p>
    <w:p w:rsidR="005F0601" w:rsidRDefault="005F0601" w:rsidP="005F0601">
      <w:pPr>
        <w:spacing w:line="360" w:lineRule="auto"/>
        <w:ind w:firstLine="720"/>
        <w:jc w:val="right"/>
        <w:rPr>
          <w:sz w:val="28"/>
          <w:szCs w:val="28"/>
        </w:rPr>
      </w:pPr>
      <w:r>
        <w:rPr>
          <w:sz w:val="28"/>
          <w:szCs w:val="28"/>
        </w:rPr>
        <w:t>Приложение 2</w:t>
      </w:r>
    </w:p>
    <w:p w:rsidR="005F0601" w:rsidRDefault="005F0601" w:rsidP="005F0601">
      <w:pPr>
        <w:spacing w:line="360" w:lineRule="auto"/>
        <w:jc w:val="center"/>
        <w:rPr>
          <w:bCs/>
          <w:sz w:val="28"/>
          <w:szCs w:val="28"/>
        </w:rPr>
      </w:pPr>
      <w:r>
        <w:rPr>
          <w:bCs/>
          <w:sz w:val="28"/>
          <w:szCs w:val="28"/>
        </w:rPr>
        <w:t>Сильные и слабые стороны бизнеса</w:t>
      </w:r>
    </w:p>
    <w:tbl>
      <w:tblPr>
        <w:tblW w:w="15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714"/>
        <w:gridCol w:w="2289"/>
        <w:gridCol w:w="845"/>
        <w:gridCol w:w="1525"/>
        <w:gridCol w:w="1388"/>
        <w:gridCol w:w="2289"/>
        <w:gridCol w:w="845"/>
        <w:gridCol w:w="1525"/>
        <w:gridCol w:w="1388"/>
      </w:tblGrid>
      <w:tr w:rsidR="005F0601">
        <w:trPr>
          <w:cantSplit/>
          <w:jc w:val="center"/>
        </w:trPr>
        <w:tc>
          <w:tcPr>
            <w:tcW w:w="524" w:type="dxa"/>
            <w:vMerge w:val="restart"/>
          </w:tcPr>
          <w:p w:rsidR="005F0601" w:rsidRDefault="005F0601" w:rsidP="00683C5E">
            <w:pPr>
              <w:jc w:val="center"/>
              <w:rPr>
                <w:bCs/>
              </w:rPr>
            </w:pPr>
            <w:r>
              <w:rPr>
                <w:bCs/>
              </w:rPr>
              <w:t>№ п/п</w:t>
            </w:r>
          </w:p>
        </w:tc>
        <w:tc>
          <w:tcPr>
            <w:tcW w:w="2594" w:type="dxa"/>
            <w:vMerge w:val="restart"/>
          </w:tcPr>
          <w:p w:rsidR="005F0601" w:rsidRDefault="005F0601" w:rsidP="00683C5E">
            <w:pPr>
              <w:jc w:val="center"/>
              <w:rPr>
                <w:bCs/>
              </w:rPr>
            </w:pPr>
          </w:p>
          <w:p w:rsidR="005F0601" w:rsidRDefault="005F0601" w:rsidP="00683C5E">
            <w:pPr>
              <w:jc w:val="center"/>
              <w:rPr>
                <w:bCs/>
              </w:rPr>
            </w:pPr>
          </w:p>
          <w:p w:rsidR="005F0601" w:rsidRDefault="005F0601" w:rsidP="00683C5E">
            <w:pPr>
              <w:jc w:val="center"/>
              <w:rPr>
                <w:bCs/>
              </w:rPr>
            </w:pPr>
            <w:r>
              <w:rPr>
                <w:bCs/>
              </w:rPr>
              <w:t xml:space="preserve">Постановка вопроса </w:t>
            </w:r>
          </w:p>
        </w:tc>
        <w:tc>
          <w:tcPr>
            <w:tcW w:w="6059" w:type="dxa"/>
            <w:gridSpan w:val="4"/>
          </w:tcPr>
          <w:p w:rsidR="005F0601" w:rsidRDefault="005F0601" w:rsidP="00683C5E">
            <w:pPr>
              <w:jc w:val="center"/>
              <w:rPr>
                <w:bCs/>
              </w:rPr>
            </w:pPr>
            <w:r>
              <w:rPr>
                <w:bCs/>
              </w:rPr>
              <w:t xml:space="preserve">Сильные стороны </w:t>
            </w:r>
          </w:p>
        </w:tc>
        <w:tc>
          <w:tcPr>
            <w:tcW w:w="5834" w:type="dxa"/>
            <w:gridSpan w:val="4"/>
          </w:tcPr>
          <w:p w:rsidR="005F0601" w:rsidRDefault="005F0601" w:rsidP="00683C5E">
            <w:pPr>
              <w:jc w:val="center"/>
              <w:rPr>
                <w:bCs/>
              </w:rPr>
            </w:pPr>
            <w:r>
              <w:rPr>
                <w:bCs/>
              </w:rPr>
              <w:t>Слабые стороны</w:t>
            </w:r>
          </w:p>
        </w:tc>
      </w:tr>
      <w:tr w:rsidR="005F0601">
        <w:trPr>
          <w:cantSplit/>
          <w:jc w:val="center"/>
        </w:trPr>
        <w:tc>
          <w:tcPr>
            <w:tcW w:w="524" w:type="dxa"/>
            <w:vMerge/>
          </w:tcPr>
          <w:p w:rsidR="005F0601" w:rsidRDefault="005F0601" w:rsidP="00683C5E">
            <w:pPr>
              <w:jc w:val="center"/>
              <w:rPr>
                <w:bCs/>
              </w:rPr>
            </w:pPr>
          </w:p>
        </w:tc>
        <w:tc>
          <w:tcPr>
            <w:tcW w:w="2594" w:type="dxa"/>
            <w:vMerge/>
          </w:tcPr>
          <w:p w:rsidR="005F0601" w:rsidRDefault="005F0601" w:rsidP="00683C5E">
            <w:pPr>
              <w:jc w:val="center"/>
              <w:rPr>
                <w:bCs/>
              </w:rPr>
            </w:pPr>
          </w:p>
        </w:tc>
        <w:tc>
          <w:tcPr>
            <w:tcW w:w="1490" w:type="dxa"/>
            <w:shd w:val="clear" w:color="auto" w:fill="C0C0C0"/>
          </w:tcPr>
          <w:p w:rsidR="005F0601" w:rsidRDefault="005F0601" w:rsidP="00683C5E">
            <w:pPr>
              <w:jc w:val="center"/>
              <w:rPr>
                <w:bCs/>
              </w:rPr>
            </w:pPr>
            <w:r>
              <w:rPr>
                <w:bCs/>
              </w:rPr>
              <w:t>ЗАО</w:t>
            </w:r>
          </w:p>
          <w:p w:rsidR="005F0601" w:rsidRDefault="005F0601" w:rsidP="00683C5E">
            <w:pPr>
              <w:jc w:val="center"/>
              <w:rPr>
                <w:bCs/>
              </w:rPr>
            </w:pPr>
            <w:r>
              <w:rPr>
                <w:bCs/>
              </w:rPr>
              <w:t>«РоссСтройИнвест»</w:t>
            </w:r>
          </w:p>
        </w:tc>
        <w:tc>
          <w:tcPr>
            <w:tcW w:w="815" w:type="dxa"/>
          </w:tcPr>
          <w:p w:rsidR="005F0601" w:rsidRDefault="005F0601" w:rsidP="00683C5E">
            <w:pPr>
              <w:jc w:val="center"/>
              <w:rPr>
                <w:bCs/>
              </w:rPr>
            </w:pPr>
            <w:r>
              <w:rPr>
                <w:bCs/>
              </w:rPr>
              <w:t>ЗАО «Твой дом»</w:t>
            </w:r>
          </w:p>
        </w:tc>
        <w:tc>
          <w:tcPr>
            <w:tcW w:w="1463" w:type="dxa"/>
          </w:tcPr>
          <w:p w:rsidR="005F0601" w:rsidRDefault="005F0601" w:rsidP="00683C5E">
            <w:pPr>
              <w:jc w:val="center"/>
              <w:rPr>
                <w:bCs/>
              </w:rPr>
            </w:pPr>
            <w:r>
              <w:rPr>
                <w:bCs/>
              </w:rPr>
              <w:t>ЗАО «СтройДом»</w:t>
            </w:r>
          </w:p>
        </w:tc>
        <w:tc>
          <w:tcPr>
            <w:tcW w:w="2291" w:type="dxa"/>
          </w:tcPr>
          <w:p w:rsidR="005F0601" w:rsidRDefault="005F0601" w:rsidP="00683C5E">
            <w:pPr>
              <w:jc w:val="center"/>
              <w:rPr>
                <w:bCs/>
              </w:rPr>
            </w:pPr>
            <w:r>
              <w:rPr>
                <w:bCs/>
              </w:rPr>
              <w:t>ЗАО «Ремстрой-</w:t>
            </w:r>
          </w:p>
          <w:p w:rsidR="005F0601" w:rsidRDefault="005F0601" w:rsidP="00683C5E">
            <w:pPr>
              <w:jc w:val="center"/>
              <w:rPr>
                <w:bCs/>
              </w:rPr>
            </w:pPr>
            <w:r>
              <w:rPr>
                <w:bCs/>
              </w:rPr>
              <w:t>комплекс»</w:t>
            </w:r>
          </w:p>
        </w:tc>
        <w:tc>
          <w:tcPr>
            <w:tcW w:w="1265" w:type="dxa"/>
            <w:shd w:val="clear" w:color="auto" w:fill="C0C0C0"/>
          </w:tcPr>
          <w:p w:rsidR="005F0601" w:rsidRDefault="005F0601" w:rsidP="00683C5E">
            <w:pPr>
              <w:jc w:val="center"/>
              <w:rPr>
                <w:bCs/>
              </w:rPr>
            </w:pPr>
            <w:r>
              <w:rPr>
                <w:bCs/>
              </w:rPr>
              <w:t>ЗАО</w:t>
            </w:r>
          </w:p>
          <w:p w:rsidR="005F0601" w:rsidRDefault="005F0601" w:rsidP="00683C5E">
            <w:pPr>
              <w:jc w:val="center"/>
              <w:rPr>
                <w:bCs/>
              </w:rPr>
            </w:pPr>
            <w:r>
              <w:rPr>
                <w:bCs/>
              </w:rPr>
              <w:t>«РоссСтройИнвест»</w:t>
            </w:r>
          </w:p>
        </w:tc>
        <w:tc>
          <w:tcPr>
            <w:tcW w:w="815" w:type="dxa"/>
          </w:tcPr>
          <w:p w:rsidR="005F0601" w:rsidRDefault="005F0601" w:rsidP="00683C5E">
            <w:pPr>
              <w:jc w:val="center"/>
              <w:rPr>
                <w:bCs/>
              </w:rPr>
            </w:pPr>
            <w:r>
              <w:rPr>
                <w:bCs/>
              </w:rPr>
              <w:t>ЗАО «Твой дом»</w:t>
            </w:r>
          </w:p>
        </w:tc>
        <w:tc>
          <w:tcPr>
            <w:tcW w:w="1463" w:type="dxa"/>
          </w:tcPr>
          <w:p w:rsidR="005F0601" w:rsidRDefault="005F0601" w:rsidP="00683C5E">
            <w:pPr>
              <w:jc w:val="center"/>
              <w:rPr>
                <w:bCs/>
              </w:rPr>
            </w:pPr>
            <w:r>
              <w:rPr>
                <w:bCs/>
              </w:rPr>
              <w:t>ЗАО «СтройДом»</w:t>
            </w:r>
          </w:p>
        </w:tc>
        <w:tc>
          <w:tcPr>
            <w:tcW w:w="2291" w:type="dxa"/>
          </w:tcPr>
          <w:p w:rsidR="005F0601" w:rsidRDefault="005F0601" w:rsidP="00683C5E">
            <w:pPr>
              <w:jc w:val="center"/>
              <w:rPr>
                <w:bCs/>
              </w:rPr>
            </w:pPr>
            <w:r>
              <w:rPr>
                <w:bCs/>
              </w:rPr>
              <w:t>ЗАО «Ремстрой-</w:t>
            </w:r>
          </w:p>
          <w:p w:rsidR="005F0601" w:rsidRDefault="005F0601" w:rsidP="00683C5E">
            <w:pPr>
              <w:jc w:val="center"/>
              <w:rPr>
                <w:bCs/>
              </w:rPr>
            </w:pPr>
            <w:r>
              <w:rPr>
                <w:bCs/>
              </w:rPr>
              <w:t>комплекс»</w:t>
            </w:r>
          </w:p>
        </w:tc>
      </w:tr>
      <w:tr w:rsidR="005F0601">
        <w:trPr>
          <w:jc w:val="center"/>
        </w:trPr>
        <w:tc>
          <w:tcPr>
            <w:tcW w:w="524" w:type="dxa"/>
          </w:tcPr>
          <w:p w:rsidR="005F0601" w:rsidRDefault="005F0601" w:rsidP="00683C5E">
            <w:pPr>
              <w:jc w:val="center"/>
              <w:rPr>
                <w:bCs/>
              </w:rPr>
            </w:pPr>
            <w:r>
              <w:rPr>
                <w:bCs/>
              </w:rPr>
              <w:t>1</w:t>
            </w:r>
          </w:p>
        </w:tc>
        <w:tc>
          <w:tcPr>
            <w:tcW w:w="2594" w:type="dxa"/>
          </w:tcPr>
          <w:p w:rsidR="005F0601" w:rsidRDefault="005F0601" w:rsidP="00683C5E">
            <w:pPr>
              <w:jc w:val="center"/>
              <w:rPr>
                <w:bCs/>
              </w:rPr>
            </w:pPr>
            <w:r>
              <w:rPr>
                <w:bCs/>
              </w:rPr>
              <w:t xml:space="preserve">Режим работы </w:t>
            </w:r>
          </w:p>
        </w:tc>
        <w:tc>
          <w:tcPr>
            <w:tcW w:w="1490" w:type="dxa"/>
            <w:shd w:val="clear" w:color="auto" w:fill="C0C0C0"/>
          </w:tcPr>
          <w:p w:rsidR="005F0601" w:rsidRDefault="005F0601" w:rsidP="00683C5E">
            <w:pPr>
              <w:jc w:val="center"/>
              <w:rPr>
                <w:bCs/>
              </w:rPr>
            </w:pPr>
            <w:r>
              <w:rPr>
                <w:bCs/>
              </w:rPr>
              <w:t>+</w:t>
            </w:r>
          </w:p>
        </w:tc>
        <w:tc>
          <w:tcPr>
            <w:tcW w:w="815" w:type="dxa"/>
          </w:tcPr>
          <w:p w:rsidR="005F0601" w:rsidRDefault="005F0601" w:rsidP="00683C5E">
            <w:pPr>
              <w:jc w:val="center"/>
              <w:rPr>
                <w:bCs/>
              </w:rPr>
            </w:pPr>
          </w:p>
        </w:tc>
        <w:tc>
          <w:tcPr>
            <w:tcW w:w="1463" w:type="dxa"/>
          </w:tcPr>
          <w:p w:rsidR="005F0601" w:rsidRDefault="005F0601" w:rsidP="00683C5E">
            <w:pPr>
              <w:jc w:val="center"/>
              <w:rPr>
                <w:bCs/>
              </w:rPr>
            </w:pPr>
            <w:r>
              <w:rPr>
                <w:bCs/>
              </w:rPr>
              <w:t>+</w:t>
            </w:r>
          </w:p>
        </w:tc>
        <w:tc>
          <w:tcPr>
            <w:tcW w:w="2291" w:type="dxa"/>
          </w:tcPr>
          <w:p w:rsidR="005F0601" w:rsidRDefault="005F0601" w:rsidP="00683C5E">
            <w:pPr>
              <w:jc w:val="center"/>
              <w:rPr>
                <w:bCs/>
              </w:rPr>
            </w:pPr>
          </w:p>
        </w:tc>
        <w:tc>
          <w:tcPr>
            <w:tcW w:w="1265" w:type="dxa"/>
            <w:shd w:val="clear" w:color="auto" w:fill="C0C0C0"/>
          </w:tcPr>
          <w:p w:rsidR="005F0601" w:rsidRDefault="005F0601" w:rsidP="00683C5E">
            <w:pPr>
              <w:jc w:val="center"/>
              <w:rPr>
                <w:bCs/>
              </w:rPr>
            </w:pPr>
          </w:p>
        </w:tc>
        <w:tc>
          <w:tcPr>
            <w:tcW w:w="815" w:type="dxa"/>
          </w:tcPr>
          <w:p w:rsidR="005F0601" w:rsidRDefault="005F0601" w:rsidP="00683C5E">
            <w:pPr>
              <w:jc w:val="center"/>
              <w:rPr>
                <w:bCs/>
              </w:rPr>
            </w:pPr>
            <w:r>
              <w:rPr>
                <w:bCs/>
              </w:rPr>
              <w:t>+</w:t>
            </w:r>
          </w:p>
        </w:tc>
        <w:tc>
          <w:tcPr>
            <w:tcW w:w="1463" w:type="dxa"/>
          </w:tcPr>
          <w:p w:rsidR="005F0601" w:rsidRDefault="005F0601" w:rsidP="00683C5E">
            <w:pPr>
              <w:jc w:val="center"/>
              <w:rPr>
                <w:bCs/>
              </w:rPr>
            </w:pPr>
          </w:p>
        </w:tc>
        <w:tc>
          <w:tcPr>
            <w:tcW w:w="2291" w:type="dxa"/>
          </w:tcPr>
          <w:p w:rsidR="005F0601" w:rsidRDefault="005F0601" w:rsidP="00683C5E">
            <w:pPr>
              <w:jc w:val="center"/>
              <w:rPr>
                <w:bCs/>
              </w:rPr>
            </w:pPr>
            <w:r>
              <w:rPr>
                <w:bCs/>
              </w:rPr>
              <w:t>+</w:t>
            </w:r>
          </w:p>
        </w:tc>
      </w:tr>
      <w:tr w:rsidR="005F0601">
        <w:trPr>
          <w:jc w:val="center"/>
        </w:trPr>
        <w:tc>
          <w:tcPr>
            <w:tcW w:w="524" w:type="dxa"/>
          </w:tcPr>
          <w:p w:rsidR="005F0601" w:rsidRDefault="005F0601" w:rsidP="00683C5E">
            <w:pPr>
              <w:jc w:val="center"/>
              <w:rPr>
                <w:bCs/>
              </w:rPr>
            </w:pPr>
            <w:r>
              <w:rPr>
                <w:bCs/>
              </w:rPr>
              <w:t>2</w:t>
            </w:r>
          </w:p>
        </w:tc>
        <w:tc>
          <w:tcPr>
            <w:tcW w:w="2594" w:type="dxa"/>
          </w:tcPr>
          <w:p w:rsidR="005F0601" w:rsidRDefault="005F0601" w:rsidP="00683C5E">
            <w:pPr>
              <w:jc w:val="center"/>
              <w:rPr>
                <w:bCs/>
              </w:rPr>
            </w:pPr>
            <w:r>
              <w:rPr>
                <w:bCs/>
              </w:rPr>
              <w:t>Месторасположение</w:t>
            </w:r>
          </w:p>
        </w:tc>
        <w:tc>
          <w:tcPr>
            <w:tcW w:w="1490" w:type="dxa"/>
            <w:shd w:val="clear" w:color="auto" w:fill="C0C0C0"/>
          </w:tcPr>
          <w:p w:rsidR="005F0601" w:rsidRDefault="005F0601" w:rsidP="00683C5E">
            <w:pPr>
              <w:jc w:val="center"/>
              <w:rPr>
                <w:bCs/>
              </w:rPr>
            </w:pPr>
            <w:r>
              <w:rPr>
                <w:bCs/>
              </w:rPr>
              <w:t>+</w:t>
            </w:r>
          </w:p>
        </w:tc>
        <w:tc>
          <w:tcPr>
            <w:tcW w:w="815" w:type="dxa"/>
          </w:tcPr>
          <w:p w:rsidR="005F0601" w:rsidRDefault="005F0601" w:rsidP="00683C5E">
            <w:pPr>
              <w:jc w:val="center"/>
              <w:rPr>
                <w:bCs/>
              </w:rPr>
            </w:pPr>
            <w:r>
              <w:rPr>
                <w:bCs/>
              </w:rPr>
              <w:t>+</w:t>
            </w:r>
          </w:p>
        </w:tc>
        <w:tc>
          <w:tcPr>
            <w:tcW w:w="1463" w:type="dxa"/>
          </w:tcPr>
          <w:p w:rsidR="005F0601" w:rsidRDefault="005F0601" w:rsidP="00683C5E">
            <w:pPr>
              <w:jc w:val="center"/>
              <w:rPr>
                <w:bCs/>
              </w:rPr>
            </w:pPr>
          </w:p>
        </w:tc>
        <w:tc>
          <w:tcPr>
            <w:tcW w:w="2291" w:type="dxa"/>
          </w:tcPr>
          <w:p w:rsidR="005F0601" w:rsidRDefault="005F0601" w:rsidP="00683C5E">
            <w:pPr>
              <w:jc w:val="center"/>
              <w:rPr>
                <w:bCs/>
              </w:rPr>
            </w:pPr>
          </w:p>
        </w:tc>
        <w:tc>
          <w:tcPr>
            <w:tcW w:w="1265" w:type="dxa"/>
            <w:shd w:val="clear" w:color="auto" w:fill="C0C0C0"/>
          </w:tcPr>
          <w:p w:rsidR="005F0601" w:rsidRDefault="005F0601" w:rsidP="00683C5E">
            <w:pPr>
              <w:jc w:val="center"/>
              <w:rPr>
                <w:bCs/>
              </w:rPr>
            </w:pPr>
          </w:p>
        </w:tc>
        <w:tc>
          <w:tcPr>
            <w:tcW w:w="815" w:type="dxa"/>
          </w:tcPr>
          <w:p w:rsidR="005F0601" w:rsidRDefault="005F0601" w:rsidP="00683C5E">
            <w:pPr>
              <w:jc w:val="center"/>
              <w:rPr>
                <w:bCs/>
              </w:rPr>
            </w:pPr>
          </w:p>
        </w:tc>
        <w:tc>
          <w:tcPr>
            <w:tcW w:w="1463" w:type="dxa"/>
          </w:tcPr>
          <w:p w:rsidR="005F0601" w:rsidRDefault="005F0601" w:rsidP="00683C5E">
            <w:pPr>
              <w:jc w:val="center"/>
              <w:rPr>
                <w:bCs/>
              </w:rPr>
            </w:pPr>
            <w:r>
              <w:rPr>
                <w:bCs/>
              </w:rPr>
              <w:t>+</w:t>
            </w:r>
          </w:p>
        </w:tc>
        <w:tc>
          <w:tcPr>
            <w:tcW w:w="2291" w:type="dxa"/>
          </w:tcPr>
          <w:p w:rsidR="005F0601" w:rsidRDefault="005F0601" w:rsidP="00683C5E">
            <w:pPr>
              <w:jc w:val="center"/>
              <w:rPr>
                <w:bCs/>
              </w:rPr>
            </w:pPr>
            <w:r>
              <w:rPr>
                <w:bCs/>
              </w:rPr>
              <w:t>+</w:t>
            </w:r>
          </w:p>
        </w:tc>
      </w:tr>
      <w:tr w:rsidR="005F0601">
        <w:trPr>
          <w:jc w:val="center"/>
        </w:trPr>
        <w:tc>
          <w:tcPr>
            <w:tcW w:w="524" w:type="dxa"/>
          </w:tcPr>
          <w:p w:rsidR="005F0601" w:rsidRDefault="005F0601" w:rsidP="00683C5E">
            <w:pPr>
              <w:jc w:val="center"/>
              <w:rPr>
                <w:bCs/>
              </w:rPr>
            </w:pPr>
            <w:r>
              <w:rPr>
                <w:bCs/>
              </w:rPr>
              <w:t>3</w:t>
            </w:r>
          </w:p>
        </w:tc>
        <w:tc>
          <w:tcPr>
            <w:tcW w:w="2594" w:type="dxa"/>
          </w:tcPr>
          <w:p w:rsidR="005F0601" w:rsidRDefault="005F0601" w:rsidP="00683C5E">
            <w:pPr>
              <w:jc w:val="center"/>
              <w:rPr>
                <w:bCs/>
              </w:rPr>
            </w:pPr>
            <w:r>
              <w:rPr>
                <w:bCs/>
              </w:rPr>
              <w:t>Имидж</w:t>
            </w:r>
          </w:p>
        </w:tc>
        <w:tc>
          <w:tcPr>
            <w:tcW w:w="1490" w:type="dxa"/>
            <w:shd w:val="clear" w:color="auto" w:fill="C0C0C0"/>
          </w:tcPr>
          <w:p w:rsidR="005F0601" w:rsidRDefault="005F0601" w:rsidP="00683C5E">
            <w:pPr>
              <w:jc w:val="center"/>
              <w:rPr>
                <w:bCs/>
              </w:rPr>
            </w:pPr>
            <w:r>
              <w:rPr>
                <w:bCs/>
              </w:rPr>
              <w:t>+</w:t>
            </w:r>
          </w:p>
        </w:tc>
        <w:tc>
          <w:tcPr>
            <w:tcW w:w="815" w:type="dxa"/>
          </w:tcPr>
          <w:p w:rsidR="005F0601" w:rsidRDefault="005F0601" w:rsidP="00683C5E">
            <w:pPr>
              <w:jc w:val="center"/>
              <w:rPr>
                <w:bCs/>
              </w:rPr>
            </w:pPr>
            <w:r>
              <w:rPr>
                <w:bCs/>
              </w:rPr>
              <w:t>+</w:t>
            </w:r>
          </w:p>
        </w:tc>
        <w:tc>
          <w:tcPr>
            <w:tcW w:w="1463" w:type="dxa"/>
          </w:tcPr>
          <w:p w:rsidR="005F0601" w:rsidRDefault="005F0601" w:rsidP="00683C5E">
            <w:pPr>
              <w:jc w:val="center"/>
              <w:rPr>
                <w:bCs/>
              </w:rPr>
            </w:pPr>
          </w:p>
        </w:tc>
        <w:tc>
          <w:tcPr>
            <w:tcW w:w="2291" w:type="dxa"/>
          </w:tcPr>
          <w:p w:rsidR="005F0601" w:rsidRDefault="005F0601" w:rsidP="00683C5E">
            <w:pPr>
              <w:jc w:val="center"/>
              <w:rPr>
                <w:bCs/>
              </w:rPr>
            </w:pPr>
          </w:p>
        </w:tc>
        <w:tc>
          <w:tcPr>
            <w:tcW w:w="1265" w:type="dxa"/>
            <w:shd w:val="clear" w:color="auto" w:fill="C0C0C0"/>
          </w:tcPr>
          <w:p w:rsidR="005F0601" w:rsidRDefault="005F0601" w:rsidP="00683C5E">
            <w:pPr>
              <w:jc w:val="center"/>
              <w:rPr>
                <w:bCs/>
              </w:rPr>
            </w:pPr>
          </w:p>
        </w:tc>
        <w:tc>
          <w:tcPr>
            <w:tcW w:w="815" w:type="dxa"/>
          </w:tcPr>
          <w:p w:rsidR="005F0601" w:rsidRDefault="005F0601" w:rsidP="00683C5E">
            <w:pPr>
              <w:jc w:val="center"/>
              <w:rPr>
                <w:bCs/>
              </w:rPr>
            </w:pPr>
          </w:p>
        </w:tc>
        <w:tc>
          <w:tcPr>
            <w:tcW w:w="1463" w:type="dxa"/>
          </w:tcPr>
          <w:p w:rsidR="005F0601" w:rsidRDefault="005F0601" w:rsidP="00683C5E">
            <w:pPr>
              <w:jc w:val="center"/>
              <w:rPr>
                <w:bCs/>
              </w:rPr>
            </w:pPr>
          </w:p>
        </w:tc>
        <w:tc>
          <w:tcPr>
            <w:tcW w:w="2291" w:type="dxa"/>
          </w:tcPr>
          <w:p w:rsidR="005F0601" w:rsidRDefault="005F0601" w:rsidP="00683C5E">
            <w:pPr>
              <w:jc w:val="center"/>
              <w:rPr>
                <w:bCs/>
              </w:rPr>
            </w:pPr>
            <w:r>
              <w:rPr>
                <w:bCs/>
              </w:rPr>
              <w:t>+</w:t>
            </w:r>
          </w:p>
        </w:tc>
      </w:tr>
      <w:tr w:rsidR="005F0601">
        <w:trPr>
          <w:jc w:val="center"/>
        </w:trPr>
        <w:tc>
          <w:tcPr>
            <w:tcW w:w="524" w:type="dxa"/>
          </w:tcPr>
          <w:p w:rsidR="005F0601" w:rsidRDefault="005F0601" w:rsidP="00683C5E">
            <w:pPr>
              <w:jc w:val="center"/>
              <w:rPr>
                <w:bCs/>
              </w:rPr>
            </w:pPr>
            <w:r>
              <w:rPr>
                <w:bCs/>
              </w:rPr>
              <w:t>4</w:t>
            </w:r>
          </w:p>
        </w:tc>
        <w:tc>
          <w:tcPr>
            <w:tcW w:w="2594" w:type="dxa"/>
          </w:tcPr>
          <w:p w:rsidR="005F0601" w:rsidRDefault="005F0601" w:rsidP="00683C5E">
            <w:pPr>
              <w:jc w:val="center"/>
              <w:rPr>
                <w:bCs/>
              </w:rPr>
            </w:pPr>
            <w:r>
              <w:rPr>
                <w:bCs/>
              </w:rPr>
              <w:t>Дополнительные услуги</w:t>
            </w:r>
          </w:p>
        </w:tc>
        <w:tc>
          <w:tcPr>
            <w:tcW w:w="1490" w:type="dxa"/>
            <w:shd w:val="clear" w:color="auto" w:fill="C0C0C0"/>
          </w:tcPr>
          <w:p w:rsidR="005F0601" w:rsidRDefault="005F0601" w:rsidP="00683C5E">
            <w:pPr>
              <w:jc w:val="center"/>
              <w:rPr>
                <w:bCs/>
              </w:rPr>
            </w:pPr>
            <w:r>
              <w:rPr>
                <w:bCs/>
              </w:rPr>
              <w:t>+</w:t>
            </w:r>
          </w:p>
        </w:tc>
        <w:tc>
          <w:tcPr>
            <w:tcW w:w="815" w:type="dxa"/>
          </w:tcPr>
          <w:p w:rsidR="005F0601" w:rsidRDefault="005F0601" w:rsidP="00683C5E">
            <w:pPr>
              <w:jc w:val="center"/>
              <w:rPr>
                <w:bCs/>
              </w:rPr>
            </w:pPr>
          </w:p>
        </w:tc>
        <w:tc>
          <w:tcPr>
            <w:tcW w:w="1463" w:type="dxa"/>
          </w:tcPr>
          <w:p w:rsidR="005F0601" w:rsidRDefault="005F0601" w:rsidP="00683C5E">
            <w:pPr>
              <w:jc w:val="center"/>
              <w:rPr>
                <w:bCs/>
              </w:rPr>
            </w:pPr>
            <w:r>
              <w:rPr>
                <w:bCs/>
              </w:rPr>
              <w:t>+</w:t>
            </w:r>
          </w:p>
        </w:tc>
        <w:tc>
          <w:tcPr>
            <w:tcW w:w="2291" w:type="dxa"/>
          </w:tcPr>
          <w:p w:rsidR="005F0601" w:rsidRDefault="005F0601" w:rsidP="00683C5E">
            <w:pPr>
              <w:jc w:val="center"/>
              <w:rPr>
                <w:bCs/>
              </w:rPr>
            </w:pPr>
            <w:r>
              <w:rPr>
                <w:bCs/>
              </w:rPr>
              <w:t>+</w:t>
            </w:r>
          </w:p>
        </w:tc>
        <w:tc>
          <w:tcPr>
            <w:tcW w:w="1265" w:type="dxa"/>
            <w:shd w:val="clear" w:color="auto" w:fill="C0C0C0"/>
          </w:tcPr>
          <w:p w:rsidR="005F0601" w:rsidRDefault="005F0601" w:rsidP="00683C5E">
            <w:pPr>
              <w:jc w:val="center"/>
              <w:rPr>
                <w:bCs/>
              </w:rPr>
            </w:pPr>
          </w:p>
        </w:tc>
        <w:tc>
          <w:tcPr>
            <w:tcW w:w="815" w:type="dxa"/>
          </w:tcPr>
          <w:p w:rsidR="005F0601" w:rsidRDefault="005F0601" w:rsidP="00683C5E">
            <w:pPr>
              <w:jc w:val="center"/>
              <w:rPr>
                <w:bCs/>
              </w:rPr>
            </w:pPr>
          </w:p>
        </w:tc>
        <w:tc>
          <w:tcPr>
            <w:tcW w:w="1463" w:type="dxa"/>
          </w:tcPr>
          <w:p w:rsidR="005F0601" w:rsidRDefault="005F0601" w:rsidP="00683C5E">
            <w:pPr>
              <w:jc w:val="center"/>
              <w:rPr>
                <w:bCs/>
              </w:rPr>
            </w:pPr>
            <w:r>
              <w:rPr>
                <w:bCs/>
              </w:rPr>
              <w:t>+</w:t>
            </w:r>
          </w:p>
        </w:tc>
        <w:tc>
          <w:tcPr>
            <w:tcW w:w="2291" w:type="dxa"/>
          </w:tcPr>
          <w:p w:rsidR="005F0601" w:rsidRDefault="005F0601" w:rsidP="00683C5E">
            <w:pPr>
              <w:jc w:val="center"/>
              <w:rPr>
                <w:bCs/>
              </w:rPr>
            </w:pPr>
          </w:p>
        </w:tc>
      </w:tr>
      <w:tr w:rsidR="005F0601">
        <w:trPr>
          <w:jc w:val="center"/>
        </w:trPr>
        <w:tc>
          <w:tcPr>
            <w:tcW w:w="524" w:type="dxa"/>
          </w:tcPr>
          <w:p w:rsidR="005F0601" w:rsidRDefault="005F0601" w:rsidP="00683C5E">
            <w:pPr>
              <w:jc w:val="center"/>
              <w:rPr>
                <w:bCs/>
              </w:rPr>
            </w:pPr>
            <w:r>
              <w:rPr>
                <w:bCs/>
              </w:rPr>
              <w:t>5</w:t>
            </w:r>
          </w:p>
        </w:tc>
        <w:tc>
          <w:tcPr>
            <w:tcW w:w="2594" w:type="dxa"/>
          </w:tcPr>
          <w:p w:rsidR="005F0601" w:rsidRDefault="005F0601" w:rsidP="00683C5E">
            <w:pPr>
              <w:jc w:val="center"/>
              <w:rPr>
                <w:bCs/>
              </w:rPr>
            </w:pPr>
            <w:r>
              <w:rPr>
                <w:bCs/>
              </w:rPr>
              <w:t xml:space="preserve">Качество продукта </w:t>
            </w:r>
          </w:p>
        </w:tc>
        <w:tc>
          <w:tcPr>
            <w:tcW w:w="1490" w:type="dxa"/>
            <w:shd w:val="clear" w:color="auto" w:fill="C0C0C0"/>
          </w:tcPr>
          <w:p w:rsidR="005F0601" w:rsidRDefault="005F0601" w:rsidP="00683C5E">
            <w:pPr>
              <w:jc w:val="center"/>
              <w:rPr>
                <w:bCs/>
              </w:rPr>
            </w:pPr>
            <w:r>
              <w:rPr>
                <w:bCs/>
              </w:rPr>
              <w:t>+</w:t>
            </w:r>
          </w:p>
        </w:tc>
        <w:tc>
          <w:tcPr>
            <w:tcW w:w="815" w:type="dxa"/>
          </w:tcPr>
          <w:p w:rsidR="005F0601" w:rsidRDefault="005F0601" w:rsidP="00683C5E">
            <w:pPr>
              <w:jc w:val="center"/>
              <w:rPr>
                <w:bCs/>
              </w:rPr>
            </w:pPr>
          </w:p>
        </w:tc>
        <w:tc>
          <w:tcPr>
            <w:tcW w:w="1463" w:type="dxa"/>
          </w:tcPr>
          <w:p w:rsidR="005F0601" w:rsidRDefault="005F0601" w:rsidP="00683C5E">
            <w:pPr>
              <w:jc w:val="center"/>
              <w:rPr>
                <w:bCs/>
              </w:rPr>
            </w:pPr>
            <w:r>
              <w:rPr>
                <w:bCs/>
              </w:rPr>
              <w:t>+</w:t>
            </w:r>
          </w:p>
        </w:tc>
        <w:tc>
          <w:tcPr>
            <w:tcW w:w="2291" w:type="dxa"/>
          </w:tcPr>
          <w:p w:rsidR="005F0601" w:rsidRDefault="005F0601" w:rsidP="00683C5E">
            <w:pPr>
              <w:jc w:val="center"/>
              <w:rPr>
                <w:bCs/>
              </w:rPr>
            </w:pPr>
            <w:r>
              <w:rPr>
                <w:bCs/>
              </w:rPr>
              <w:t>+</w:t>
            </w:r>
          </w:p>
        </w:tc>
        <w:tc>
          <w:tcPr>
            <w:tcW w:w="1265" w:type="dxa"/>
            <w:shd w:val="clear" w:color="auto" w:fill="C0C0C0"/>
          </w:tcPr>
          <w:p w:rsidR="005F0601" w:rsidRDefault="005F0601" w:rsidP="00683C5E">
            <w:pPr>
              <w:jc w:val="center"/>
              <w:rPr>
                <w:bCs/>
              </w:rPr>
            </w:pPr>
          </w:p>
        </w:tc>
        <w:tc>
          <w:tcPr>
            <w:tcW w:w="815" w:type="dxa"/>
          </w:tcPr>
          <w:p w:rsidR="005F0601" w:rsidRDefault="005F0601" w:rsidP="00683C5E">
            <w:pPr>
              <w:jc w:val="center"/>
              <w:rPr>
                <w:bCs/>
              </w:rPr>
            </w:pPr>
          </w:p>
        </w:tc>
        <w:tc>
          <w:tcPr>
            <w:tcW w:w="1463" w:type="dxa"/>
          </w:tcPr>
          <w:p w:rsidR="005F0601" w:rsidRDefault="005F0601" w:rsidP="00683C5E">
            <w:pPr>
              <w:jc w:val="center"/>
              <w:rPr>
                <w:bCs/>
              </w:rPr>
            </w:pPr>
          </w:p>
        </w:tc>
        <w:tc>
          <w:tcPr>
            <w:tcW w:w="2291" w:type="dxa"/>
          </w:tcPr>
          <w:p w:rsidR="005F0601" w:rsidRDefault="005F0601" w:rsidP="00683C5E">
            <w:pPr>
              <w:jc w:val="center"/>
              <w:rPr>
                <w:bCs/>
              </w:rPr>
            </w:pPr>
          </w:p>
        </w:tc>
      </w:tr>
      <w:tr w:rsidR="005F0601">
        <w:trPr>
          <w:jc w:val="center"/>
        </w:trPr>
        <w:tc>
          <w:tcPr>
            <w:tcW w:w="524" w:type="dxa"/>
          </w:tcPr>
          <w:p w:rsidR="005F0601" w:rsidRDefault="005F0601" w:rsidP="00683C5E">
            <w:pPr>
              <w:jc w:val="center"/>
              <w:rPr>
                <w:bCs/>
              </w:rPr>
            </w:pPr>
            <w:r>
              <w:rPr>
                <w:bCs/>
              </w:rPr>
              <w:t>6</w:t>
            </w:r>
          </w:p>
        </w:tc>
        <w:tc>
          <w:tcPr>
            <w:tcW w:w="2594" w:type="dxa"/>
          </w:tcPr>
          <w:p w:rsidR="005F0601" w:rsidRDefault="005F0601" w:rsidP="00683C5E">
            <w:pPr>
              <w:jc w:val="center"/>
              <w:rPr>
                <w:bCs/>
              </w:rPr>
            </w:pPr>
            <w:r>
              <w:rPr>
                <w:bCs/>
              </w:rPr>
              <w:t>Известность на рынке</w:t>
            </w:r>
          </w:p>
        </w:tc>
        <w:tc>
          <w:tcPr>
            <w:tcW w:w="1490" w:type="dxa"/>
            <w:shd w:val="clear" w:color="auto" w:fill="C0C0C0"/>
          </w:tcPr>
          <w:p w:rsidR="005F0601" w:rsidRDefault="005F0601" w:rsidP="00683C5E">
            <w:pPr>
              <w:jc w:val="center"/>
              <w:rPr>
                <w:bCs/>
              </w:rPr>
            </w:pPr>
            <w:r>
              <w:rPr>
                <w:bCs/>
              </w:rPr>
              <w:t>+</w:t>
            </w:r>
          </w:p>
        </w:tc>
        <w:tc>
          <w:tcPr>
            <w:tcW w:w="815" w:type="dxa"/>
          </w:tcPr>
          <w:p w:rsidR="005F0601" w:rsidRDefault="005F0601" w:rsidP="00683C5E">
            <w:pPr>
              <w:jc w:val="center"/>
              <w:rPr>
                <w:bCs/>
              </w:rPr>
            </w:pPr>
            <w:r>
              <w:rPr>
                <w:bCs/>
              </w:rPr>
              <w:t>+</w:t>
            </w:r>
          </w:p>
        </w:tc>
        <w:tc>
          <w:tcPr>
            <w:tcW w:w="1463" w:type="dxa"/>
          </w:tcPr>
          <w:p w:rsidR="005F0601" w:rsidRDefault="005F0601" w:rsidP="00683C5E">
            <w:pPr>
              <w:jc w:val="center"/>
              <w:rPr>
                <w:bCs/>
              </w:rPr>
            </w:pPr>
            <w:r>
              <w:rPr>
                <w:bCs/>
              </w:rPr>
              <w:t>+</w:t>
            </w:r>
          </w:p>
        </w:tc>
        <w:tc>
          <w:tcPr>
            <w:tcW w:w="2291" w:type="dxa"/>
          </w:tcPr>
          <w:p w:rsidR="005F0601" w:rsidRDefault="005F0601" w:rsidP="00683C5E">
            <w:pPr>
              <w:jc w:val="center"/>
              <w:rPr>
                <w:bCs/>
              </w:rPr>
            </w:pPr>
          </w:p>
        </w:tc>
        <w:tc>
          <w:tcPr>
            <w:tcW w:w="1265" w:type="dxa"/>
            <w:shd w:val="clear" w:color="auto" w:fill="C0C0C0"/>
          </w:tcPr>
          <w:p w:rsidR="005F0601" w:rsidRDefault="005F0601" w:rsidP="00683C5E">
            <w:pPr>
              <w:jc w:val="center"/>
              <w:rPr>
                <w:bCs/>
              </w:rPr>
            </w:pPr>
          </w:p>
        </w:tc>
        <w:tc>
          <w:tcPr>
            <w:tcW w:w="815" w:type="dxa"/>
          </w:tcPr>
          <w:p w:rsidR="005F0601" w:rsidRDefault="005F0601" w:rsidP="00683C5E">
            <w:pPr>
              <w:jc w:val="center"/>
              <w:rPr>
                <w:bCs/>
              </w:rPr>
            </w:pPr>
          </w:p>
        </w:tc>
        <w:tc>
          <w:tcPr>
            <w:tcW w:w="1463" w:type="dxa"/>
          </w:tcPr>
          <w:p w:rsidR="005F0601" w:rsidRDefault="005F0601" w:rsidP="00683C5E">
            <w:pPr>
              <w:jc w:val="center"/>
              <w:rPr>
                <w:bCs/>
              </w:rPr>
            </w:pPr>
          </w:p>
        </w:tc>
        <w:tc>
          <w:tcPr>
            <w:tcW w:w="2291" w:type="dxa"/>
          </w:tcPr>
          <w:p w:rsidR="005F0601" w:rsidRDefault="005F0601" w:rsidP="00683C5E">
            <w:pPr>
              <w:jc w:val="center"/>
              <w:rPr>
                <w:bCs/>
              </w:rPr>
            </w:pPr>
            <w:r>
              <w:rPr>
                <w:bCs/>
              </w:rPr>
              <w:t>+</w:t>
            </w:r>
          </w:p>
        </w:tc>
      </w:tr>
      <w:tr w:rsidR="005F0601">
        <w:trPr>
          <w:jc w:val="center"/>
        </w:trPr>
        <w:tc>
          <w:tcPr>
            <w:tcW w:w="524" w:type="dxa"/>
          </w:tcPr>
          <w:p w:rsidR="005F0601" w:rsidRDefault="005F0601" w:rsidP="00683C5E">
            <w:pPr>
              <w:jc w:val="center"/>
              <w:rPr>
                <w:bCs/>
              </w:rPr>
            </w:pPr>
            <w:r>
              <w:rPr>
                <w:bCs/>
              </w:rPr>
              <w:t>7</w:t>
            </w:r>
          </w:p>
        </w:tc>
        <w:tc>
          <w:tcPr>
            <w:tcW w:w="2594" w:type="dxa"/>
          </w:tcPr>
          <w:p w:rsidR="005F0601" w:rsidRDefault="005F0601" w:rsidP="00683C5E">
            <w:pPr>
              <w:jc w:val="center"/>
              <w:rPr>
                <w:bCs/>
              </w:rPr>
            </w:pPr>
            <w:r>
              <w:rPr>
                <w:bCs/>
              </w:rPr>
              <w:t xml:space="preserve">Цели и формируемые стратегии </w:t>
            </w:r>
          </w:p>
        </w:tc>
        <w:tc>
          <w:tcPr>
            <w:tcW w:w="1490" w:type="dxa"/>
            <w:shd w:val="clear" w:color="auto" w:fill="C0C0C0"/>
          </w:tcPr>
          <w:p w:rsidR="005F0601" w:rsidRDefault="005F0601" w:rsidP="00683C5E">
            <w:pPr>
              <w:jc w:val="center"/>
              <w:rPr>
                <w:bCs/>
              </w:rPr>
            </w:pPr>
            <w:r>
              <w:rPr>
                <w:bCs/>
              </w:rPr>
              <w:t>+</w:t>
            </w:r>
          </w:p>
        </w:tc>
        <w:tc>
          <w:tcPr>
            <w:tcW w:w="815" w:type="dxa"/>
          </w:tcPr>
          <w:p w:rsidR="005F0601" w:rsidRDefault="005F0601" w:rsidP="00683C5E">
            <w:pPr>
              <w:jc w:val="center"/>
              <w:rPr>
                <w:bCs/>
              </w:rPr>
            </w:pPr>
          </w:p>
        </w:tc>
        <w:tc>
          <w:tcPr>
            <w:tcW w:w="1463" w:type="dxa"/>
          </w:tcPr>
          <w:p w:rsidR="005F0601" w:rsidRDefault="005F0601" w:rsidP="00683C5E">
            <w:pPr>
              <w:jc w:val="center"/>
              <w:rPr>
                <w:bCs/>
              </w:rPr>
            </w:pPr>
            <w:r>
              <w:rPr>
                <w:bCs/>
              </w:rPr>
              <w:t>+</w:t>
            </w:r>
          </w:p>
        </w:tc>
        <w:tc>
          <w:tcPr>
            <w:tcW w:w="2291" w:type="dxa"/>
          </w:tcPr>
          <w:p w:rsidR="005F0601" w:rsidRDefault="005F0601" w:rsidP="00683C5E">
            <w:pPr>
              <w:jc w:val="center"/>
              <w:rPr>
                <w:bCs/>
              </w:rPr>
            </w:pPr>
          </w:p>
        </w:tc>
        <w:tc>
          <w:tcPr>
            <w:tcW w:w="1265" w:type="dxa"/>
            <w:shd w:val="clear" w:color="auto" w:fill="C0C0C0"/>
          </w:tcPr>
          <w:p w:rsidR="005F0601" w:rsidRDefault="005F0601" w:rsidP="00683C5E">
            <w:pPr>
              <w:jc w:val="center"/>
              <w:rPr>
                <w:bCs/>
              </w:rPr>
            </w:pPr>
          </w:p>
        </w:tc>
        <w:tc>
          <w:tcPr>
            <w:tcW w:w="815" w:type="dxa"/>
          </w:tcPr>
          <w:p w:rsidR="005F0601" w:rsidRDefault="005F0601" w:rsidP="00683C5E">
            <w:pPr>
              <w:jc w:val="center"/>
              <w:rPr>
                <w:bCs/>
              </w:rPr>
            </w:pPr>
          </w:p>
        </w:tc>
        <w:tc>
          <w:tcPr>
            <w:tcW w:w="1463" w:type="dxa"/>
          </w:tcPr>
          <w:p w:rsidR="005F0601" w:rsidRDefault="005F0601" w:rsidP="00683C5E">
            <w:pPr>
              <w:jc w:val="center"/>
              <w:rPr>
                <w:bCs/>
              </w:rPr>
            </w:pPr>
          </w:p>
        </w:tc>
        <w:tc>
          <w:tcPr>
            <w:tcW w:w="2291" w:type="dxa"/>
          </w:tcPr>
          <w:p w:rsidR="005F0601" w:rsidRDefault="005F0601" w:rsidP="00683C5E">
            <w:pPr>
              <w:jc w:val="center"/>
              <w:rPr>
                <w:bCs/>
              </w:rPr>
            </w:pPr>
            <w:r>
              <w:rPr>
                <w:bCs/>
              </w:rPr>
              <w:t>+</w:t>
            </w:r>
          </w:p>
        </w:tc>
      </w:tr>
      <w:tr w:rsidR="005F0601">
        <w:trPr>
          <w:jc w:val="center"/>
        </w:trPr>
        <w:tc>
          <w:tcPr>
            <w:tcW w:w="524" w:type="dxa"/>
          </w:tcPr>
          <w:p w:rsidR="005F0601" w:rsidRDefault="005F0601" w:rsidP="00683C5E">
            <w:pPr>
              <w:jc w:val="center"/>
              <w:rPr>
                <w:bCs/>
              </w:rPr>
            </w:pPr>
            <w:r>
              <w:rPr>
                <w:bCs/>
              </w:rPr>
              <w:t>8</w:t>
            </w:r>
          </w:p>
        </w:tc>
        <w:tc>
          <w:tcPr>
            <w:tcW w:w="2594" w:type="dxa"/>
          </w:tcPr>
          <w:p w:rsidR="005F0601" w:rsidRDefault="005F0601" w:rsidP="00683C5E">
            <w:pPr>
              <w:jc w:val="center"/>
              <w:rPr>
                <w:bCs/>
              </w:rPr>
            </w:pPr>
            <w:r>
              <w:rPr>
                <w:bCs/>
              </w:rPr>
              <w:t xml:space="preserve">Степень проработанности каналов сбыта </w:t>
            </w:r>
          </w:p>
        </w:tc>
        <w:tc>
          <w:tcPr>
            <w:tcW w:w="1490" w:type="dxa"/>
            <w:shd w:val="clear" w:color="auto" w:fill="C0C0C0"/>
          </w:tcPr>
          <w:p w:rsidR="005F0601" w:rsidRDefault="005F0601" w:rsidP="00683C5E">
            <w:pPr>
              <w:jc w:val="center"/>
              <w:rPr>
                <w:bCs/>
              </w:rPr>
            </w:pPr>
          </w:p>
        </w:tc>
        <w:tc>
          <w:tcPr>
            <w:tcW w:w="815" w:type="dxa"/>
          </w:tcPr>
          <w:p w:rsidR="005F0601" w:rsidRDefault="005F0601" w:rsidP="00683C5E">
            <w:pPr>
              <w:jc w:val="center"/>
              <w:rPr>
                <w:bCs/>
              </w:rPr>
            </w:pPr>
            <w:r>
              <w:rPr>
                <w:bCs/>
              </w:rPr>
              <w:t>+</w:t>
            </w:r>
          </w:p>
        </w:tc>
        <w:tc>
          <w:tcPr>
            <w:tcW w:w="1463" w:type="dxa"/>
          </w:tcPr>
          <w:p w:rsidR="005F0601" w:rsidRDefault="005F0601" w:rsidP="00683C5E">
            <w:pPr>
              <w:jc w:val="center"/>
              <w:rPr>
                <w:bCs/>
              </w:rPr>
            </w:pPr>
            <w:r>
              <w:rPr>
                <w:bCs/>
              </w:rPr>
              <w:t>+</w:t>
            </w:r>
          </w:p>
        </w:tc>
        <w:tc>
          <w:tcPr>
            <w:tcW w:w="2291" w:type="dxa"/>
          </w:tcPr>
          <w:p w:rsidR="005F0601" w:rsidRDefault="005F0601" w:rsidP="00683C5E">
            <w:pPr>
              <w:jc w:val="center"/>
              <w:rPr>
                <w:bCs/>
              </w:rPr>
            </w:pPr>
          </w:p>
        </w:tc>
        <w:tc>
          <w:tcPr>
            <w:tcW w:w="1265" w:type="dxa"/>
            <w:shd w:val="clear" w:color="auto" w:fill="C0C0C0"/>
          </w:tcPr>
          <w:p w:rsidR="005F0601" w:rsidRDefault="005F0601" w:rsidP="00683C5E">
            <w:pPr>
              <w:jc w:val="center"/>
              <w:rPr>
                <w:bCs/>
              </w:rPr>
            </w:pPr>
            <w:r>
              <w:rPr>
                <w:bCs/>
              </w:rPr>
              <w:t>+</w:t>
            </w:r>
          </w:p>
        </w:tc>
        <w:tc>
          <w:tcPr>
            <w:tcW w:w="815" w:type="dxa"/>
          </w:tcPr>
          <w:p w:rsidR="005F0601" w:rsidRDefault="005F0601" w:rsidP="00683C5E">
            <w:pPr>
              <w:jc w:val="center"/>
              <w:rPr>
                <w:bCs/>
              </w:rPr>
            </w:pPr>
          </w:p>
        </w:tc>
        <w:tc>
          <w:tcPr>
            <w:tcW w:w="1463" w:type="dxa"/>
          </w:tcPr>
          <w:p w:rsidR="005F0601" w:rsidRDefault="005F0601" w:rsidP="00683C5E">
            <w:pPr>
              <w:jc w:val="center"/>
              <w:rPr>
                <w:bCs/>
              </w:rPr>
            </w:pPr>
          </w:p>
        </w:tc>
        <w:tc>
          <w:tcPr>
            <w:tcW w:w="2291" w:type="dxa"/>
          </w:tcPr>
          <w:p w:rsidR="005F0601" w:rsidRDefault="005F0601" w:rsidP="00683C5E">
            <w:pPr>
              <w:jc w:val="center"/>
              <w:rPr>
                <w:bCs/>
              </w:rPr>
            </w:pPr>
            <w:r>
              <w:rPr>
                <w:bCs/>
              </w:rPr>
              <w:t>+</w:t>
            </w:r>
          </w:p>
        </w:tc>
      </w:tr>
      <w:tr w:rsidR="005F0601">
        <w:trPr>
          <w:jc w:val="center"/>
        </w:trPr>
        <w:tc>
          <w:tcPr>
            <w:tcW w:w="524" w:type="dxa"/>
          </w:tcPr>
          <w:p w:rsidR="005F0601" w:rsidRDefault="005F0601" w:rsidP="00683C5E">
            <w:pPr>
              <w:jc w:val="center"/>
              <w:rPr>
                <w:bCs/>
              </w:rPr>
            </w:pPr>
            <w:r>
              <w:rPr>
                <w:bCs/>
              </w:rPr>
              <w:t>9</w:t>
            </w:r>
          </w:p>
        </w:tc>
        <w:tc>
          <w:tcPr>
            <w:tcW w:w="2594" w:type="dxa"/>
          </w:tcPr>
          <w:p w:rsidR="005F0601" w:rsidRDefault="005F0601" w:rsidP="00683C5E">
            <w:pPr>
              <w:jc w:val="center"/>
              <w:rPr>
                <w:bCs/>
              </w:rPr>
            </w:pPr>
            <w:r>
              <w:rPr>
                <w:bCs/>
              </w:rPr>
              <w:t xml:space="preserve">Финансовое состояние фирмы </w:t>
            </w:r>
          </w:p>
        </w:tc>
        <w:tc>
          <w:tcPr>
            <w:tcW w:w="1490" w:type="dxa"/>
            <w:shd w:val="clear" w:color="auto" w:fill="C0C0C0"/>
          </w:tcPr>
          <w:p w:rsidR="005F0601" w:rsidRDefault="005F0601" w:rsidP="00683C5E">
            <w:pPr>
              <w:jc w:val="center"/>
              <w:rPr>
                <w:bCs/>
              </w:rPr>
            </w:pPr>
            <w:r>
              <w:rPr>
                <w:bCs/>
              </w:rPr>
              <w:t>+</w:t>
            </w:r>
          </w:p>
        </w:tc>
        <w:tc>
          <w:tcPr>
            <w:tcW w:w="815" w:type="dxa"/>
          </w:tcPr>
          <w:p w:rsidR="005F0601" w:rsidRDefault="005F0601" w:rsidP="00683C5E">
            <w:pPr>
              <w:jc w:val="center"/>
              <w:rPr>
                <w:bCs/>
              </w:rPr>
            </w:pPr>
            <w:r>
              <w:rPr>
                <w:bCs/>
              </w:rPr>
              <w:t>+</w:t>
            </w:r>
          </w:p>
        </w:tc>
        <w:tc>
          <w:tcPr>
            <w:tcW w:w="1463" w:type="dxa"/>
          </w:tcPr>
          <w:p w:rsidR="005F0601" w:rsidRDefault="005F0601" w:rsidP="00683C5E">
            <w:pPr>
              <w:jc w:val="center"/>
              <w:rPr>
                <w:bCs/>
              </w:rPr>
            </w:pPr>
            <w:r>
              <w:rPr>
                <w:bCs/>
              </w:rPr>
              <w:t>+</w:t>
            </w:r>
          </w:p>
        </w:tc>
        <w:tc>
          <w:tcPr>
            <w:tcW w:w="2291" w:type="dxa"/>
          </w:tcPr>
          <w:p w:rsidR="005F0601" w:rsidRDefault="005F0601" w:rsidP="00683C5E">
            <w:pPr>
              <w:jc w:val="center"/>
              <w:rPr>
                <w:bCs/>
              </w:rPr>
            </w:pPr>
          </w:p>
        </w:tc>
        <w:tc>
          <w:tcPr>
            <w:tcW w:w="1265" w:type="dxa"/>
            <w:shd w:val="clear" w:color="auto" w:fill="C0C0C0"/>
          </w:tcPr>
          <w:p w:rsidR="005F0601" w:rsidRDefault="005F0601" w:rsidP="00683C5E">
            <w:pPr>
              <w:jc w:val="center"/>
              <w:rPr>
                <w:bCs/>
              </w:rPr>
            </w:pPr>
          </w:p>
        </w:tc>
        <w:tc>
          <w:tcPr>
            <w:tcW w:w="815" w:type="dxa"/>
          </w:tcPr>
          <w:p w:rsidR="005F0601" w:rsidRDefault="005F0601" w:rsidP="00683C5E">
            <w:pPr>
              <w:jc w:val="center"/>
              <w:rPr>
                <w:bCs/>
              </w:rPr>
            </w:pPr>
          </w:p>
        </w:tc>
        <w:tc>
          <w:tcPr>
            <w:tcW w:w="1463" w:type="dxa"/>
          </w:tcPr>
          <w:p w:rsidR="005F0601" w:rsidRDefault="005F0601" w:rsidP="00683C5E">
            <w:pPr>
              <w:jc w:val="center"/>
              <w:rPr>
                <w:bCs/>
              </w:rPr>
            </w:pPr>
          </w:p>
        </w:tc>
        <w:tc>
          <w:tcPr>
            <w:tcW w:w="2291" w:type="dxa"/>
          </w:tcPr>
          <w:p w:rsidR="005F0601" w:rsidRDefault="005F0601" w:rsidP="00683C5E">
            <w:pPr>
              <w:jc w:val="center"/>
              <w:rPr>
                <w:bCs/>
              </w:rPr>
            </w:pPr>
            <w:r>
              <w:rPr>
                <w:bCs/>
              </w:rPr>
              <w:t>+</w:t>
            </w:r>
          </w:p>
        </w:tc>
      </w:tr>
      <w:tr w:rsidR="005F0601">
        <w:trPr>
          <w:jc w:val="center"/>
        </w:trPr>
        <w:tc>
          <w:tcPr>
            <w:tcW w:w="524" w:type="dxa"/>
          </w:tcPr>
          <w:p w:rsidR="005F0601" w:rsidRDefault="005F0601" w:rsidP="00683C5E">
            <w:pPr>
              <w:jc w:val="center"/>
              <w:rPr>
                <w:bCs/>
              </w:rPr>
            </w:pPr>
            <w:r>
              <w:rPr>
                <w:bCs/>
              </w:rPr>
              <w:t>10</w:t>
            </w:r>
          </w:p>
        </w:tc>
        <w:tc>
          <w:tcPr>
            <w:tcW w:w="2594" w:type="dxa"/>
          </w:tcPr>
          <w:p w:rsidR="005F0601" w:rsidRDefault="005F0601" w:rsidP="00683C5E">
            <w:pPr>
              <w:jc w:val="center"/>
              <w:rPr>
                <w:bCs/>
              </w:rPr>
            </w:pPr>
            <w:r>
              <w:rPr>
                <w:bCs/>
              </w:rPr>
              <w:t xml:space="preserve">Конкурентоспособность услуги в отношении цен </w:t>
            </w:r>
          </w:p>
        </w:tc>
        <w:tc>
          <w:tcPr>
            <w:tcW w:w="1490" w:type="dxa"/>
            <w:shd w:val="clear" w:color="auto" w:fill="C0C0C0"/>
          </w:tcPr>
          <w:p w:rsidR="005F0601" w:rsidRDefault="005F0601" w:rsidP="00683C5E">
            <w:pPr>
              <w:jc w:val="center"/>
              <w:rPr>
                <w:bCs/>
              </w:rPr>
            </w:pPr>
            <w:r>
              <w:rPr>
                <w:bCs/>
              </w:rPr>
              <w:t>+</w:t>
            </w:r>
          </w:p>
        </w:tc>
        <w:tc>
          <w:tcPr>
            <w:tcW w:w="815" w:type="dxa"/>
          </w:tcPr>
          <w:p w:rsidR="005F0601" w:rsidRDefault="005F0601" w:rsidP="00683C5E">
            <w:pPr>
              <w:jc w:val="center"/>
              <w:rPr>
                <w:bCs/>
              </w:rPr>
            </w:pPr>
            <w:r>
              <w:rPr>
                <w:bCs/>
              </w:rPr>
              <w:t>+</w:t>
            </w:r>
          </w:p>
        </w:tc>
        <w:tc>
          <w:tcPr>
            <w:tcW w:w="1463" w:type="dxa"/>
          </w:tcPr>
          <w:p w:rsidR="005F0601" w:rsidRDefault="005F0601" w:rsidP="00683C5E">
            <w:pPr>
              <w:jc w:val="center"/>
              <w:rPr>
                <w:bCs/>
              </w:rPr>
            </w:pPr>
            <w:r>
              <w:rPr>
                <w:bCs/>
              </w:rPr>
              <w:t>+</w:t>
            </w:r>
          </w:p>
        </w:tc>
        <w:tc>
          <w:tcPr>
            <w:tcW w:w="2291" w:type="dxa"/>
          </w:tcPr>
          <w:p w:rsidR="005F0601" w:rsidRDefault="005F0601" w:rsidP="00683C5E">
            <w:pPr>
              <w:jc w:val="center"/>
              <w:rPr>
                <w:bCs/>
              </w:rPr>
            </w:pPr>
          </w:p>
        </w:tc>
        <w:tc>
          <w:tcPr>
            <w:tcW w:w="1265" w:type="dxa"/>
            <w:shd w:val="clear" w:color="auto" w:fill="C0C0C0"/>
          </w:tcPr>
          <w:p w:rsidR="005F0601" w:rsidRDefault="005F0601" w:rsidP="00683C5E">
            <w:pPr>
              <w:jc w:val="center"/>
              <w:rPr>
                <w:bCs/>
              </w:rPr>
            </w:pPr>
          </w:p>
        </w:tc>
        <w:tc>
          <w:tcPr>
            <w:tcW w:w="815" w:type="dxa"/>
          </w:tcPr>
          <w:p w:rsidR="005F0601" w:rsidRDefault="005F0601" w:rsidP="00683C5E">
            <w:pPr>
              <w:jc w:val="center"/>
              <w:rPr>
                <w:bCs/>
              </w:rPr>
            </w:pPr>
          </w:p>
        </w:tc>
        <w:tc>
          <w:tcPr>
            <w:tcW w:w="1463" w:type="dxa"/>
          </w:tcPr>
          <w:p w:rsidR="005F0601" w:rsidRDefault="005F0601" w:rsidP="00683C5E">
            <w:pPr>
              <w:jc w:val="center"/>
              <w:rPr>
                <w:bCs/>
              </w:rPr>
            </w:pPr>
          </w:p>
        </w:tc>
        <w:tc>
          <w:tcPr>
            <w:tcW w:w="2291" w:type="dxa"/>
          </w:tcPr>
          <w:p w:rsidR="005F0601" w:rsidRDefault="005F0601" w:rsidP="00683C5E">
            <w:pPr>
              <w:jc w:val="center"/>
              <w:rPr>
                <w:bCs/>
              </w:rPr>
            </w:pPr>
            <w:r>
              <w:rPr>
                <w:bCs/>
              </w:rPr>
              <w:t>+</w:t>
            </w:r>
          </w:p>
        </w:tc>
      </w:tr>
      <w:tr w:rsidR="005F0601">
        <w:trPr>
          <w:jc w:val="center"/>
        </w:trPr>
        <w:tc>
          <w:tcPr>
            <w:tcW w:w="524" w:type="dxa"/>
          </w:tcPr>
          <w:p w:rsidR="005F0601" w:rsidRDefault="005F0601" w:rsidP="00683C5E">
            <w:pPr>
              <w:jc w:val="center"/>
              <w:rPr>
                <w:bCs/>
              </w:rPr>
            </w:pPr>
            <w:r>
              <w:rPr>
                <w:bCs/>
              </w:rPr>
              <w:t>11</w:t>
            </w:r>
          </w:p>
        </w:tc>
        <w:tc>
          <w:tcPr>
            <w:tcW w:w="2594" w:type="dxa"/>
          </w:tcPr>
          <w:p w:rsidR="005F0601" w:rsidRDefault="005F0601" w:rsidP="00683C5E">
            <w:pPr>
              <w:jc w:val="center"/>
              <w:rPr>
                <w:bCs/>
              </w:rPr>
            </w:pPr>
            <w:r>
              <w:rPr>
                <w:bCs/>
              </w:rPr>
              <w:t>Качество планирования и управления</w:t>
            </w:r>
          </w:p>
        </w:tc>
        <w:tc>
          <w:tcPr>
            <w:tcW w:w="1490" w:type="dxa"/>
            <w:shd w:val="clear" w:color="auto" w:fill="C0C0C0"/>
          </w:tcPr>
          <w:p w:rsidR="005F0601" w:rsidRDefault="005F0601" w:rsidP="00683C5E">
            <w:pPr>
              <w:jc w:val="center"/>
              <w:rPr>
                <w:bCs/>
              </w:rPr>
            </w:pPr>
          </w:p>
        </w:tc>
        <w:tc>
          <w:tcPr>
            <w:tcW w:w="815" w:type="dxa"/>
          </w:tcPr>
          <w:p w:rsidR="005F0601" w:rsidRDefault="005F0601" w:rsidP="00683C5E">
            <w:pPr>
              <w:jc w:val="center"/>
              <w:rPr>
                <w:bCs/>
              </w:rPr>
            </w:pPr>
            <w:r>
              <w:rPr>
                <w:bCs/>
              </w:rPr>
              <w:t>+</w:t>
            </w:r>
          </w:p>
        </w:tc>
        <w:tc>
          <w:tcPr>
            <w:tcW w:w="1463" w:type="dxa"/>
          </w:tcPr>
          <w:p w:rsidR="005F0601" w:rsidRDefault="005F0601" w:rsidP="00683C5E">
            <w:pPr>
              <w:jc w:val="center"/>
              <w:rPr>
                <w:bCs/>
              </w:rPr>
            </w:pPr>
            <w:r>
              <w:rPr>
                <w:bCs/>
              </w:rPr>
              <w:t>+</w:t>
            </w:r>
          </w:p>
        </w:tc>
        <w:tc>
          <w:tcPr>
            <w:tcW w:w="2291" w:type="dxa"/>
          </w:tcPr>
          <w:p w:rsidR="005F0601" w:rsidRDefault="005F0601" w:rsidP="00683C5E">
            <w:pPr>
              <w:jc w:val="center"/>
              <w:rPr>
                <w:bCs/>
              </w:rPr>
            </w:pPr>
            <w:r>
              <w:rPr>
                <w:bCs/>
              </w:rPr>
              <w:t>+</w:t>
            </w:r>
          </w:p>
        </w:tc>
        <w:tc>
          <w:tcPr>
            <w:tcW w:w="1265" w:type="dxa"/>
            <w:shd w:val="clear" w:color="auto" w:fill="C0C0C0"/>
          </w:tcPr>
          <w:p w:rsidR="005F0601" w:rsidRDefault="005F0601" w:rsidP="00683C5E">
            <w:pPr>
              <w:jc w:val="center"/>
              <w:rPr>
                <w:bCs/>
              </w:rPr>
            </w:pPr>
            <w:r>
              <w:rPr>
                <w:bCs/>
              </w:rPr>
              <w:t>+</w:t>
            </w:r>
          </w:p>
        </w:tc>
        <w:tc>
          <w:tcPr>
            <w:tcW w:w="815" w:type="dxa"/>
          </w:tcPr>
          <w:p w:rsidR="005F0601" w:rsidRDefault="005F0601" w:rsidP="00683C5E">
            <w:pPr>
              <w:jc w:val="center"/>
              <w:rPr>
                <w:bCs/>
              </w:rPr>
            </w:pPr>
          </w:p>
        </w:tc>
        <w:tc>
          <w:tcPr>
            <w:tcW w:w="1463" w:type="dxa"/>
          </w:tcPr>
          <w:p w:rsidR="005F0601" w:rsidRDefault="005F0601" w:rsidP="00683C5E">
            <w:pPr>
              <w:jc w:val="center"/>
              <w:rPr>
                <w:bCs/>
              </w:rPr>
            </w:pPr>
          </w:p>
        </w:tc>
        <w:tc>
          <w:tcPr>
            <w:tcW w:w="2291" w:type="dxa"/>
          </w:tcPr>
          <w:p w:rsidR="005F0601" w:rsidRDefault="005F0601" w:rsidP="00683C5E">
            <w:pPr>
              <w:jc w:val="center"/>
              <w:rPr>
                <w:bCs/>
              </w:rPr>
            </w:pPr>
          </w:p>
        </w:tc>
      </w:tr>
    </w:tbl>
    <w:p w:rsidR="005F0601" w:rsidRDefault="005F0601" w:rsidP="005F0601">
      <w:pPr>
        <w:rPr>
          <w:bCs/>
          <w:szCs w:val="28"/>
        </w:rPr>
        <w:sectPr w:rsidR="005F0601">
          <w:pgSz w:w="16838" w:h="11906" w:orient="landscape"/>
          <w:pgMar w:top="1701" w:right="1134" w:bottom="851" w:left="1134" w:header="709" w:footer="709" w:gutter="0"/>
          <w:cols w:space="708"/>
          <w:docGrid w:linePitch="360"/>
        </w:sectPr>
      </w:pPr>
    </w:p>
    <w:p w:rsidR="00ED4C91" w:rsidRDefault="00ED4C91" w:rsidP="00ED4C91">
      <w:bookmarkStart w:id="14" w:name="_GoBack"/>
      <w:bookmarkEnd w:id="14"/>
    </w:p>
    <w:sectPr w:rsidR="00ED4C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7F7" w:rsidRDefault="00E067F7">
      <w:r>
        <w:separator/>
      </w:r>
    </w:p>
  </w:endnote>
  <w:endnote w:type="continuationSeparator" w:id="0">
    <w:p w:rsidR="00E067F7" w:rsidRDefault="00E0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E26" w:rsidRDefault="00823E26" w:rsidP="00683C5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23E26" w:rsidRDefault="00823E2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E26" w:rsidRDefault="00823E26" w:rsidP="00683C5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55BC7">
      <w:rPr>
        <w:rStyle w:val="a8"/>
        <w:noProof/>
      </w:rPr>
      <w:t>2</w:t>
    </w:r>
    <w:r>
      <w:rPr>
        <w:rStyle w:val="a8"/>
      </w:rPr>
      <w:fldChar w:fldCharType="end"/>
    </w:r>
  </w:p>
  <w:p w:rsidR="00823E26" w:rsidRPr="003B1710" w:rsidRDefault="00823E26">
    <w:pPr>
      <w:pStyle w:val="a7"/>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7F7" w:rsidRDefault="00E067F7">
      <w:r>
        <w:separator/>
      </w:r>
    </w:p>
  </w:footnote>
  <w:footnote w:type="continuationSeparator" w:id="0">
    <w:p w:rsidR="00E067F7" w:rsidRDefault="00E067F7">
      <w:r>
        <w:continuationSeparator/>
      </w:r>
    </w:p>
  </w:footnote>
  <w:footnote w:id="1">
    <w:p w:rsidR="00676090" w:rsidRPr="00676090" w:rsidRDefault="00676090">
      <w:pPr>
        <w:pStyle w:val="a3"/>
      </w:pPr>
      <w:r w:rsidRPr="00676090">
        <w:rPr>
          <w:rStyle w:val="a4"/>
        </w:rPr>
        <w:footnoteRef/>
      </w:r>
      <w:r w:rsidRPr="00676090">
        <w:t xml:space="preserve"> Веснин В.Р. Стратегическое управление. – М.: Проспект, 2009. С. 117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87600"/>
    <w:multiLevelType w:val="hybridMultilevel"/>
    <w:tmpl w:val="42CE4D06"/>
    <w:lvl w:ilvl="0" w:tplc="3FBEEF76">
      <w:start w:val="1"/>
      <w:numFmt w:val="bullet"/>
      <w:lvlText w:val=""/>
      <w:lvlJc w:val="left"/>
      <w:pPr>
        <w:tabs>
          <w:tab w:val="num" w:pos="2177"/>
        </w:tabs>
        <w:ind w:left="2177" w:hanging="360"/>
      </w:pPr>
      <w:rPr>
        <w:rFonts w:ascii="Symbol" w:hAnsi="Symbol" w:hint="default"/>
      </w:rPr>
    </w:lvl>
    <w:lvl w:ilvl="1" w:tplc="04190003" w:tentative="1">
      <w:start w:val="1"/>
      <w:numFmt w:val="bullet"/>
      <w:lvlText w:val="o"/>
      <w:lvlJc w:val="left"/>
      <w:pPr>
        <w:tabs>
          <w:tab w:val="num" w:pos="1468"/>
        </w:tabs>
        <w:ind w:left="1468" w:hanging="360"/>
      </w:pPr>
      <w:rPr>
        <w:rFonts w:ascii="Courier New" w:hAnsi="Courier New" w:cs="Courier New" w:hint="default"/>
      </w:rPr>
    </w:lvl>
    <w:lvl w:ilvl="2" w:tplc="04190005" w:tentative="1">
      <w:start w:val="1"/>
      <w:numFmt w:val="bullet"/>
      <w:lvlText w:val=""/>
      <w:lvlJc w:val="left"/>
      <w:pPr>
        <w:tabs>
          <w:tab w:val="num" w:pos="2188"/>
        </w:tabs>
        <w:ind w:left="2188" w:hanging="360"/>
      </w:pPr>
      <w:rPr>
        <w:rFonts w:ascii="Wingdings" w:hAnsi="Wingdings" w:hint="default"/>
      </w:rPr>
    </w:lvl>
    <w:lvl w:ilvl="3" w:tplc="04190001" w:tentative="1">
      <w:start w:val="1"/>
      <w:numFmt w:val="bullet"/>
      <w:lvlText w:val=""/>
      <w:lvlJc w:val="left"/>
      <w:pPr>
        <w:tabs>
          <w:tab w:val="num" w:pos="2908"/>
        </w:tabs>
        <w:ind w:left="2908" w:hanging="360"/>
      </w:pPr>
      <w:rPr>
        <w:rFonts w:ascii="Symbol" w:hAnsi="Symbol" w:hint="default"/>
      </w:rPr>
    </w:lvl>
    <w:lvl w:ilvl="4" w:tplc="04190003" w:tentative="1">
      <w:start w:val="1"/>
      <w:numFmt w:val="bullet"/>
      <w:lvlText w:val="o"/>
      <w:lvlJc w:val="left"/>
      <w:pPr>
        <w:tabs>
          <w:tab w:val="num" w:pos="3628"/>
        </w:tabs>
        <w:ind w:left="3628" w:hanging="360"/>
      </w:pPr>
      <w:rPr>
        <w:rFonts w:ascii="Courier New" w:hAnsi="Courier New" w:cs="Courier New" w:hint="default"/>
      </w:rPr>
    </w:lvl>
    <w:lvl w:ilvl="5" w:tplc="04190005" w:tentative="1">
      <w:start w:val="1"/>
      <w:numFmt w:val="bullet"/>
      <w:lvlText w:val=""/>
      <w:lvlJc w:val="left"/>
      <w:pPr>
        <w:tabs>
          <w:tab w:val="num" w:pos="4348"/>
        </w:tabs>
        <w:ind w:left="4348" w:hanging="360"/>
      </w:pPr>
      <w:rPr>
        <w:rFonts w:ascii="Wingdings" w:hAnsi="Wingdings" w:hint="default"/>
      </w:rPr>
    </w:lvl>
    <w:lvl w:ilvl="6" w:tplc="04190001" w:tentative="1">
      <w:start w:val="1"/>
      <w:numFmt w:val="bullet"/>
      <w:lvlText w:val=""/>
      <w:lvlJc w:val="left"/>
      <w:pPr>
        <w:tabs>
          <w:tab w:val="num" w:pos="5068"/>
        </w:tabs>
        <w:ind w:left="5068" w:hanging="360"/>
      </w:pPr>
      <w:rPr>
        <w:rFonts w:ascii="Symbol" w:hAnsi="Symbol" w:hint="default"/>
      </w:rPr>
    </w:lvl>
    <w:lvl w:ilvl="7" w:tplc="04190003" w:tentative="1">
      <w:start w:val="1"/>
      <w:numFmt w:val="bullet"/>
      <w:lvlText w:val="o"/>
      <w:lvlJc w:val="left"/>
      <w:pPr>
        <w:tabs>
          <w:tab w:val="num" w:pos="5788"/>
        </w:tabs>
        <w:ind w:left="5788" w:hanging="360"/>
      </w:pPr>
      <w:rPr>
        <w:rFonts w:ascii="Courier New" w:hAnsi="Courier New" w:cs="Courier New" w:hint="default"/>
      </w:rPr>
    </w:lvl>
    <w:lvl w:ilvl="8" w:tplc="04190005" w:tentative="1">
      <w:start w:val="1"/>
      <w:numFmt w:val="bullet"/>
      <w:lvlText w:val=""/>
      <w:lvlJc w:val="left"/>
      <w:pPr>
        <w:tabs>
          <w:tab w:val="num" w:pos="6508"/>
        </w:tabs>
        <w:ind w:left="6508" w:hanging="360"/>
      </w:pPr>
      <w:rPr>
        <w:rFonts w:ascii="Wingdings" w:hAnsi="Wingdings" w:hint="default"/>
      </w:rPr>
    </w:lvl>
  </w:abstractNum>
  <w:abstractNum w:abstractNumId="1">
    <w:nsid w:val="05C21FCF"/>
    <w:multiLevelType w:val="hybridMultilevel"/>
    <w:tmpl w:val="E97E2DB0"/>
    <w:lvl w:ilvl="0" w:tplc="DD92E86C">
      <w:start w:val="1"/>
      <w:numFmt w:val="bullet"/>
      <w:lvlText w:val=""/>
      <w:lvlJc w:val="left"/>
      <w:pPr>
        <w:tabs>
          <w:tab w:val="num" w:pos="2782"/>
        </w:tabs>
        <w:ind w:left="278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014C28"/>
    <w:multiLevelType w:val="hybridMultilevel"/>
    <w:tmpl w:val="C590E0B0"/>
    <w:lvl w:ilvl="0" w:tplc="DD92E86C">
      <w:start w:val="1"/>
      <w:numFmt w:val="bullet"/>
      <w:lvlText w:val=""/>
      <w:lvlJc w:val="left"/>
      <w:pPr>
        <w:tabs>
          <w:tab w:val="num" w:pos="2782"/>
        </w:tabs>
        <w:ind w:left="278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06791E"/>
    <w:multiLevelType w:val="singleLevel"/>
    <w:tmpl w:val="0419000F"/>
    <w:lvl w:ilvl="0">
      <w:start w:val="1"/>
      <w:numFmt w:val="decimal"/>
      <w:lvlText w:val="%1."/>
      <w:lvlJc w:val="left"/>
      <w:pPr>
        <w:tabs>
          <w:tab w:val="num" w:pos="360"/>
        </w:tabs>
        <w:ind w:left="360" w:hanging="360"/>
      </w:pPr>
    </w:lvl>
  </w:abstractNum>
  <w:abstractNum w:abstractNumId="4">
    <w:nsid w:val="1A446054"/>
    <w:multiLevelType w:val="hybridMultilevel"/>
    <w:tmpl w:val="861E9A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724826"/>
    <w:multiLevelType w:val="hybridMultilevel"/>
    <w:tmpl w:val="51A46D06"/>
    <w:lvl w:ilvl="0" w:tplc="0F466EA4">
      <w:start w:val="1"/>
      <w:numFmt w:val="decimal"/>
      <w:lvlText w:val="%1."/>
      <w:lvlJc w:val="left"/>
      <w:pPr>
        <w:tabs>
          <w:tab w:val="num" w:pos="720"/>
        </w:tabs>
        <w:ind w:left="720" w:hanging="360"/>
      </w:pPr>
      <w:rPr>
        <w:rFonts w:hint="default"/>
      </w:rPr>
    </w:lvl>
    <w:lvl w:ilvl="1" w:tplc="F9420298">
      <w:numFmt w:val="none"/>
      <w:lvlText w:val=""/>
      <w:lvlJc w:val="left"/>
      <w:pPr>
        <w:tabs>
          <w:tab w:val="num" w:pos="360"/>
        </w:tabs>
      </w:pPr>
    </w:lvl>
    <w:lvl w:ilvl="2" w:tplc="EB62CAF0">
      <w:numFmt w:val="none"/>
      <w:lvlText w:val=""/>
      <w:lvlJc w:val="left"/>
      <w:pPr>
        <w:tabs>
          <w:tab w:val="num" w:pos="360"/>
        </w:tabs>
      </w:pPr>
    </w:lvl>
    <w:lvl w:ilvl="3" w:tplc="06FE9DB0">
      <w:numFmt w:val="none"/>
      <w:lvlText w:val=""/>
      <w:lvlJc w:val="left"/>
      <w:pPr>
        <w:tabs>
          <w:tab w:val="num" w:pos="360"/>
        </w:tabs>
      </w:pPr>
    </w:lvl>
    <w:lvl w:ilvl="4" w:tplc="10D4D3EC">
      <w:numFmt w:val="none"/>
      <w:lvlText w:val=""/>
      <w:lvlJc w:val="left"/>
      <w:pPr>
        <w:tabs>
          <w:tab w:val="num" w:pos="360"/>
        </w:tabs>
      </w:pPr>
    </w:lvl>
    <w:lvl w:ilvl="5" w:tplc="B1327E32">
      <w:numFmt w:val="none"/>
      <w:lvlText w:val=""/>
      <w:lvlJc w:val="left"/>
      <w:pPr>
        <w:tabs>
          <w:tab w:val="num" w:pos="360"/>
        </w:tabs>
      </w:pPr>
    </w:lvl>
    <w:lvl w:ilvl="6" w:tplc="C4F0BACE">
      <w:numFmt w:val="none"/>
      <w:lvlText w:val=""/>
      <w:lvlJc w:val="left"/>
      <w:pPr>
        <w:tabs>
          <w:tab w:val="num" w:pos="360"/>
        </w:tabs>
      </w:pPr>
    </w:lvl>
    <w:lvl w:ilvl="7" w:tplc="09960DB6">
      <w:numFmt w:val="none"/>
      <w:lvlText w:val=""/>
      <w:lvlJc w:val="left"/>
      <w:pPr>
        <w:tabs>
          <w:tab w:val="num" w:pos="360"/>
        </w:tabs>
      </w:pPr>
    </w:lvl>
    <w:lvl w:ilvl="8" w:tplc="5602023E">
      <w:numFmt w:val="none"/>
      <w:lvlText w:val=""/>
      <w:lvlJc w:val="left"/>
      <w:pPr>
        <w:tabs>
          <w:tab w:val="num" w:pos="360"/>
        </w:tabs>
      </w:pPr>
    </w:lvl>
  </w:abstractNum>
  <w:abstractNum w:abstractNumId="6">
    <w:nsid w:val="253101B3"/>
    <w:multiLevelType w:val="singleLevel"/>
    <w:tmpl w:val="0419000F"/>
    <w:lvl w:ilvl="0">
      <w:start w:val="1"/>
      <w:numFmt w:val="decimal"/>
      <w:lvlText w:val="%1."/>
      <w:lvlJc w:val="left"/>
      <w:pPr>
        <w:tabs>
          <w:tab w:val="num" w:pos="360"/>
        </w:tabs>
        <w:ind w:left="360" w:hanging="360"/>
      </w:pPr>
    </w:lvl>
  </w:abstractNum>
  <w:abstractNum w:abstractNumId="7">
    <w:nsid w:val="359E1DD2"/>
    <w:multiLevelType w:val="hybridMultilevel"/>
    <w:tmpl w:val="5A94653E"/>
    <w:lvl w:ilvl="0" w:tplc="9FAAB3EA">
      <w:start w:val="1"/>
      <w:numFmt w:val="bullet"/>
      <w:lvlText w:val=""/>
      <w:lvlJc w:val="left"/>
      <w:pPr>
        <w:tabs>
          <w:tab w:val="num" w:pos="340"/>
        </w:tabs>
        <w:ind w:left="1134" w:hanging="283"/>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8">
    <w:nsid w:val="3D261C68"/>
    <w:multiLevelType w:val="singleLevel"/>
    <w:tmpl w:val="0419000F"/>
    <w:lvl w:ilvl="0">
      <w:start w:val="1"/>
      <w:numFmt w:val="decimal"/>
      <w:lvlText w:val="%1."/>
      <w:lvlJc w:val="left"/>
      <w:pPr>
        <w:tabs>
          <w:tab w:val="num" w:pos="360"/>
        </w:tabs>
        <w:ind w:left="360" w:hanging="360"/>
      </w:pPr>
    </w:lvl>
  </w:abstractNum>
  <w:abstractNum w:abstractNumId="9">
    <w:nsid w:val="5F120291"/>
    <w:multiLevelType w:val="hybridMultilevel"/>
    <w:tmpl w:val="36D868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3405FFB"/>
    <w:multiLevelType w:val="hybridMultilevel"/>
    <w:tmpl w:val="ED1E5ADE"/>
    <w:lvl w:ilvl="0" w:tplc="DD92E86C">
      <w:start w:val="1"/>
      <w:numFmt w:val="bullet"/>
      <w:lvlText w:val=""/>
      <w:lvlJc w:val="left"/>
      <w:pPr>
        <w:tabs>
          <w:tab w:val="num" w:pos="2782"/>
        </w:tabs>
        <w:ind w:left="278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7F202E2"/>
    <w:multiLevelType w:val="singleLevel"/>
    <w:tmpl w:val="0419000F"/>
    <w:lvl w:ilvl="0">
      <w:start w:val="1"/>
      <w:numFmt w:val="decimal"/>
      <w:lvlText w:val="%1."/>
      <w:lvlJc w:val="left"/>
      <w:pPr>
        <w:tabs>
          <w:tab w:val="num" w:pos="360"/>
        </w:tabs>
        <w:ind w:left="360" w:hanging="360"/>
      </w:pPr>
    </w:lvl>
  </w:abstractNum>
  <w:abstractNum w:abstractNumId="12">
    <w:nsid w:val="6C20592C"/>
    <w:multiLevelType w:val="hybridMultilevel"/>
    <w:tmpl w:val="6DACBD9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7F455C87"/>
    <w:multiLevelType w:val="hybridMultilevel"/>
    <w:tmpl w:val="D1507340"/>
    <w:lvl w:ilvl="0" w:tplc="DD92E86C">
      <w:start w:val="1"/>
      <w:numFmt w:val="bullet"/>
      <w:lvlText w:val=""/>
      <w:lvlJc w:val="left"/>
      <w:pPr>
        <w:tabs>
          <w:tab w:val="num" w:pos="3519"/>
        </w:tabs>
        <w:ind w:left="3519" w:hanging="360"/>
      </w:pPr>
      <w:rPr>
        <w:rFonts w:ascii="Symbol" w:hAnsi="Symbol" w:hint="default"/>
      </w:rPr>
    </w:lvl>
    <w:lvl w:ilvl="1" w:tplc="DD92E86C">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cs="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cs="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num w:numId="1">
    <w:abstractNumId w:val="5"/>
  </w:num>
  <w:num w:numId="2">
    <w:abstractNumId w:val="7"/>
  </w:num>
  <w:num w:numId="3">
    <w:abstractNumId w:val="10"/>
  </w:num>
  <w:num w:numId="4">
    <w:abstractNumId w:val="2"/>
  </w:num>
  <w:num w:numId="5">
    <w:abstractNumId w:val="1"/>
  </w:num>
  <w:num w:numId="6">
    <w:abstractNumId w:val="8"/>
  </w:num>
  <w:num w:numId="7">
    <w:abstractNumId w:val="6"/>
  </w:num>
  <w:num w:numId="8">
    <w:abstractNumId w:val="11"/>
  </w:num>
  <w:num w:numId="9">
    <w:abstractNumId w:val="3"/>
  </w:num>
  <w:num w:numId="10">
    <w:abstractNumId w:val="0"/>
  </w:num>
  <w:num w:numId="11">
    <w:abstractNumId w:val="13"/>
  </w:num>
  <w:num w:numId="12">
    <w:abstractNumId w:val="12"/>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C91"/>
    <w:rsid w:val="00016274"/>
    <w:rsid w:val="00055BC7"/>
    <w:rsid w:val="000E7291"/>
    <w:rsid w:val="00107C7F"/>
    <w:rsid w:val="001B3EDF"/>
    <w:rsid w:val="001F220A"/>
    <w:rsid w:val="002130AE"/>
    <w:rsid w:val="002B3E6B"/>
    <w:rsid w:val="002B4904"/>
    <w:rsid w:val="002D363D"/>
    <w:rsid w:val="003A7141"/>
    <w:rsid w:val="003B1710"/>
    <w:rsid w:val="00403933"/>
    <w:rsid w:val="004A17B8"/>
    <w:rsid w:val="00553520"/>
    <w:rsid w:val="005F0601"/>
    <w:rsid w:val="006652EA"/>
    <w:rsid w:val="00676090"/>
    <w:rsid w:val="00683C5E"/>
    <w:rsid w:val="00693FF8"/>
    <w:rsid w:val="00823E26"/>
    <w:rsid w:val="00832734"/>
    <w:rsid w:val="0083582E"/>
    <w:rsid w:val="0087310B"/>
    <w:rsid w:val="009630D1"/>
    <w:rsid w:val="00A242B2"/>
    <w:rsid w:val="00A708B5"/>
    <w:rsid w:val="00A7294A"/>
    <w:rsid w:val="00AC3502"/>
    <w:rsid w:val="00AF3470"/>
    <w:rsid w:val="00B8008D"/>
    <w:rsid w:val="00B86E47"/>
    <w:rsid w:val="00C84808"/>
    <w:rsid w:val="00CF6C15"/>
    <w:rsid w:val="00D830E1"/>
    <w:rsid w:val="00E03C1D"/>
    <w:rsid w:val="00E067F7"/>
    <w:rsid w:val="00ED4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7"/>
    <o:shapelayout v:ext="edit">
      <o:idmap v:ext="edit" data="1"/>
    </o:shapelayout>
  </w:shapeDefaults>
  <w:decimalSymbol w:val=","/>
  <w:listSeparator w:val=";"/>
  <w15:chartTrackingRefBased/>
  <w15:docId w15:val="{60BBBAD1-D340-4EDE-BD66-E7B7871D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07C7F"/>
    <w:pPr>
      <w:keepNext/>
      <w:spacing w:before="240" w:after="60"/>
      <w:outlineLvl w:val="0"/>
    </w:pPr>
    <w:rPr>
      <w:rFonts w:ascii="Arial" w:hAnsi="Arial" w:cs="Arial"/>
      <w:b/>
      <w:bCs/>
      <w:kern w:val="32"/>
      <w:sz w:val="32"/>
      <w:szCs w:val="32"/>
    </w:rPr>
  </w:style>
  <w:style w:type="paragraph" w:styleId="2">
    <w:name w:val="heading 2"/>
    <w:basedOn w:val="a"/>
    <w:next w:val="a"/>
    <w:qFormat/>
    <w:rsid w:val="00107C7F"/>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3B1710"/>
    <w:pPr>
      <w:keepNext/>
      <w:spacing w:before="240" w:after="60"/>
      <w:outlineLvl w:val="3"/>
    </w:pPr>
    <w:rPr>
      <w:rFonts w:ascii="Calibri" w:hAnsi="Calibri"/>
      <w:b/>
      <w:bCs/>
      <w:sz w:val="28"/>
      <w:szCs w:val="28"/>
    </w:rPr>
  </w:style>
  <w:style w:type="paragraph" w:styleId="7">
    <w:name w:val="heading 7"/>
    <w:basedOn w:val="a"/>
    <w:next w:val="a"/>
    <w:qFormat/>
    <w:rsid w:val="005F060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107C7F"/>
    <w:rPr>
      <w:rFonts w:eastAsia="SimSun"/>
      <w:sz w:val="20"/>
      <w:szCs w:val="20"/>
      <w:lang w:eastAsia="zh-CN"/>
    </w:rPr>
  </w:style>
  <w:style w:type="character" w:styleId="a4">
    <w:name w:val="footnote reference"/>
    <w:basedOn w:val="a0"/>
    <w:semiHidden/>
    <w:rsid w:val="00107C7F"/>
    <w:rPr>
      <w:vertAlign w:val="superscript"/>
    </w:rPr>
  </w:style>
  <w:style w:type="paragraph" w:styleId="a5">
    <w:name w:val="Normal (Web)"/>
    <w:basedOn w:val="a"/>
    <w:rsid w:val="00107C7F"/>
    <w:pPr>
      <w:spacing w:before="100" w:beforeAutospacing="1" w:after="100" w:afterAutospacing="1"/>
    </w:pPr>
    <w:rPr>
      <w:rFonts w:eastAsia="SimSun"/>
    </w:rPr>
  </w:style>
  <w:style w:type="paragraph" w:styleId="20">
    <w:name w:val="Body Text 2"/>
    <w:basedOn w:val="a"/>
    <w:rsid w:val="00A242B2"/>
    <w:pPr>
      <w:spacing w:after="120" w:line="480" w:lineRule="auto"/>
    </w:pPr>
    <w:rPr>
      <w:rFonts w:eastAsia="SimSun"/>
      <w:lang w:eastAsia="zh-CN"/>
    </w:rPr>
  </w:style>
  <w:style w:type="paragraph" w:customStyle="1" w:styleId="a6">
    <w:name w:val="курсовая"/>
    <w:basedOn w:val="a"/>
    <w:rsid w:val="004A17B8"/>
    <w:pPr>
      <w:spacing w:line="360" w:lineRule="auto"/>
      <w:ind w:firstLine="720"/>
      <w:jc w:val="both"/>
    </w:pPr>
    <w:rPr>
      <w:sz w:val="28"/>
      <w:szCs w:val="20"/>
    </w:rPr>
  </w:style>
  <w:style w:type="paragraph" w:styleId="21">
    <w:name w:val="Body Text Indent 2"/>
    <w:basedOn w:val="a"/>
    <w:rsid w:val="00B8008D"/>
    <w:pPr>
      <w:spacing w:after="120" w:line="480" w:lineRule="auto"/>
      <w:ind w:left="283"/>
    </w:pPr>
  </w:style>
  <w:style w:type="paragraph" w:styleId="a7">
    <w:name w:val="footer"/>
    <w:basedOn w:val="a"/>
    <w:rsid w:val="00823E26"/>
    <w:pPr>
      <w:tabs>
        <w:tab w:val="center" w:pos="4677"/>
        <w:tab w:val="right" w:pos="9355"/>
      </w:tabs>
    </w:pPr>
  </w:style>
  <w:style w:type="character" w:styleId="a8">
    <w:name w:val="page number"/>
    <w:basedOn w:val="a0"/>
    <w:rsid w:val="00823E26"/>
  </w:style>
  <w:style w:type="paragraph" w:styleId="10">
    <w:name w:val="toc 1"/>
    <w:basedOn w:val="a"/>
    <w:next w:val="a"/>
    <w:autoRedefine/>
    <w:semiHidden/>
    <w:rsid w:val="00823E26"/>
  </w:style>
  <w:style w:type="character" w:styleId="a9">
    <w:name w:val="Hyperlink"/>
    <w:basedOn w:val="a0"/>
    <w:rsid w:val="00823E26"/>
    <w:rPr>
      <w:color w:val="0000FF"/>
      <w:u w:val="single"/>
    </w:rPr>
  </w:style>
  <w:style w:type="paragraph" w:styleId="aa">
    <w:name w:val="header"/>
    <w:basedOn w:val="a"/>
    <w:link w:val="ab"/>
    <w:rsid w:val="003B1710"/>
    <w:pPr>
      <w:tabs>
        <w:tab w:val="center" w:pos="4677"/>
        <w:tab w:val="right" w:pos="9355"/>
      </w:tabs>
    </w:pPr>
  </w:style>
  <w:style w:type="character" w:customStyle="1" w:styleId="ab">
    <w:name w:val="Верхний колонтитул Знак"/>
    <w:basedOn w:val="a0"/>
    <w:link w:val="aa"/>
    <w:rsid w:val="003B1710"/>
    <w:rPr>
      <w:sz w:val="24"/>
      <w:szCs w:val="24"/>
    </w:rPr>
  </w:style>
  <w:style w:type="character" w:customStyle="1" w:styleId="40">
    <w:name w:val="Заголовок 4 Знак"/>
    <w:basedOn w:val="a0"/>
    <w:link w:val="4"/>
    <w:semiHidden/>
    <w:rsid w:val="003B1710"/>
    <w:rPr>
      <w:rFonts w:ascii="Calibri" w:eastAsia="Times New Roman" w:hAnsi="Calibri" w:cs="Times New Roman"/>
      <w:b/>
      <w:bCs/>
      <w:sz w:val="28"/>
      <w:szCs w:val="28"/>
    </w:rPr>
  </w:style>
  <w:style w:type="paragraph" w:styleId="ac">
    <w:name w:val="Body Text Indent"/>
    <w:basedOn w:val="a"/>
    <w:link w:val="ad"/>
    <w:rsid w:val="003B1710"/>
    <w:pPr>
      <w:spacing w:after="120"/>
      <w:ind w:left="283"/>
    </w:pPr>
  </w:style>
  <w:style w:type="character" w:customStyle="1" w:styleId="ad">
    <w:name w:val="Основной текст с отступом Знак"/>
    <w:basedOn w:val="a0"/>
    <w:link w:val="ac"/>
    <w:rsid w:val="003B1710"/>
    <w:rPr>
      <w:sz w:val="24"/>
      <w:szCs w:val="24"/>
    </w:rPr>
  </w:style>
  <w:style w:type="paragraph" w:styleId="ae">
    <w:name w:val="Balloon Text"/>
    <w:basedOn w:val="a"/>
    <w:link w:val="af"/>
    <w:rsid w:val="00A7294A"/>
    <w:rPr>
      <w:rFonts w:ascii="Tahoma" w:hAnsi="Tahoma" w:cs="Tahoma"/>
      <w:sz w:val="16"/>
      <w:szCs w:val="16"/>
    </w:rPr>
  </w:style>
  <w:style w:type="character" w:customStyle="1" w:styleId="af">
    <w:name w:val="Текст выноски Знак"/>
    <w:basedOn w:val="a0"/>
    <w:link w:val="ae"/>
    <w:rsid w:val="00A729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5666</Words>
  <Characters>32298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РФ</Company>
  <LinksUpToDate>false</LinksUpToDate>
  <CharactersWithSpaces>37889</CharactersWithSpaces>
  <SharedDoc>false</SharedDoc>
  <HLinks>
    <vt:vector size="48" baseType="variant">
      <vt:variant>
        <vt:i4>1245233</vt:i4>
      </vt:variant>
      <vt:variant>
        <vt:i4>44</vt:i4>
      </vt:variant>
      <vt:variant>
        <vt:i4>0</vt:i4>
      </vt:variant>
      <vt:variant>
        <vt:i4>5</vt:i4>
      </vt:variant>
      <vt:variant>
        <vt:lpwstr/>
      </vt:variant>
      <vt:variant>
        <vt:lpwstr>_Toc274700748</vt:lpwstr>
      </vt:variant>
      <vt:variant>
        <vt:i4>1245233</vt:i4>
      </vt:variant>
      <vt:variant>
        <vt:i4>38</vt:i4>
      </vt:variant>
      <vt:variant>
        <vt:i4>0</vt:i4>
      </vt:variant>
      <vt:variant>
        <vt:i4>5</vt:i4>
      </vt:variant>
      <vt:variant>
        <vt:lpwstr/>
      </vt:variant>
      <vt:variant>
        <vt:lpwstr>_Toc274700747</vt:lpwstr>
      </vt:variant>
      <vt:variant>
        <vt:i4>1245233</vt:i4>
      </vt:variant>
      <vt:variant>
        <vt:i4>32</vt:i4>
      </vt:variant>
      <vt:variant>
        <vt:i4>0</vt:i4>
      </vt:variant>
      <vt:variant>
        <vt:i4>5</vt:i4>
      </vt:variant>
      <vt:variant>
        <vt:lpwstr/>
      </vt:variant>
      <vt:variant>
        <vt:lpwstr>_Toc274700746</vt:lpwstr>
      </vt:variant>
      <vt:variant>
        <vt:i4>1245233</vt:i4>
      </vt:variant>
      <vt:variant>
        <vt:i4>26</vt:i4>
      </vt:variant>
      <vt:variant>
        <vt:i4>0</vt:i4>
      </vt:variant>
      <vt:variant>
        <vt:i4>5</vt:i4>
      </vt:variant>
      <vt:variant>
        <vt:lpwstr/>
      </vt:variant>
      <vt:variant>
        <vt:lpwstr>_Toc274700745</vt:lpwstr>
      </vt:variant>
      <vt:variant>
        <vt:i4>1245233</vt:i4>
      </vt:variant>
      <vt:variant>
        <vt:i4>20</vt:i4>
      </vt:variant>
      <vt:variant>
        <vt:i4>0</vt:i4>
      </vt:variant>
      <vt:variant>
        <vt:i4>5</vt:i4>
      </vt:variant>
      <vt:variant>
        <vt:lpwstr/>
      </vt:variant>
      <vt:variant>
        <vt:lpwstr>_Toc274700744</vt:lpwstr>
      </vt:variant>
      <vt:variant>
        <vt:i4>1245233</vt:i4>
      </vt:variant>
      <vt:variant>
        <vt:i4>14</vt:i4>
      </vt:variant>
      <vt:variant>
        <vt:i4>0</vt:i4>
      </vt:variant>
      <vt:variant>
        <vt:i4>5</vt:i4>
      </vt:variant>
      <vt:variant>
        <vt:lpwstr/>
      </vt:variant>
      <vt:variant>
        <vt:lpwstr>_Toc274700743</vt:lpwstr>
      </vt:variant>
      <vt:variant>
        <vt:i4>1245233</vt:i4>
      </vt:variant>
      <vt:variant>
        <vt:i4>8</vt:i4>
      </vt:variant>
      <vt:variant>
        <vt:i4>0</vt:i4>
      </vt:variant>
      <vt:variant>
        <vt:i4>5</vt:i4>
      </vt:variant>
      <vt:variant>
        <vt:lpwstr/>
      </vt:variant>
      <vt:variant>
        <vt:lpwstr>_Toc274700742</vt:lpwstr>
      </vt:variant>
      <vt:variant>
        <vt:i4>1245233</vt:i4>
      </vt:variant>
      <vt:variant>
        <vt:i4>2</vt:i4>
      </vt:variant>
      <vt:variant>
        <vt:i4>0</vt:i4>
      </vt:variant>
      <vt:variant>
        <vt:i4>5</vt:i4>
      </vt:variant>
      <vt:variant>
        <vt:lpwstr/>
      </vt:variant>
      <vt:variant>
        <vt:lpwstr>_Toc274700741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Лада</dc:creator>
  <cp:keywords/>
  <cp:lastModifiedBy>admin</cp:lastModifiedBy>
  <cp:revision>2</cp:revision>
  <cp:lastPrinted>2010-10-17T12:17:00Z</cp:lastPrinted>
  <dcterms:created xsi:type="dcterms:W3CDTF">2014-04-18T01:12:00Z</dcterms:created>
  <dcterms:modified xsi:type="dcterms:W3CDTF">2014-04-18T01:12:00Z</dcterms:modified>
</cp:coreProperties>
</file>