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right="74"/>
        <w:jc w:val="center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Федеральное агентство по образованию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Оренбургский филиал государственного образовательного учреждения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высшего профессионального образования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«Российский государственный торгово-экономический университет»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(Оренбургский филиал ГОУ ВПО «РГТЭУ»)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7"/>
          <w:szCs w:val="27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7"/>
          <w:szCs w:val="27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7"/>
          <w:szCs w:val="27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right="74"/>
        <w:rPr>
          <w:bCs/>
          <w:spacing w:val="-6"/>
          <w:sz w:val="27"/>
          <w:szCs w:val="27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/>
          <w:bCs/>
          <w:spacing w:val="-6"/>
          <w:sz w:val="58"/>
          <w:szCs w:val="58"/>
        </w:rPr>
      </w:pPr>
      <w:r w:rsidRPr="00BF2007">
        <w:rPr>
          <w:b/>
          <w:bCs/>
          <w:spacing w:val="-6"/>
          <w:sz w:val="58"/>
          <w:szCs w:val="58"/>
        </w:rPr>
        <w:t>Реферат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/>
          <w:bCs/>
          <w:spacing w:val="-6"/>
          <w:sz w:val="41"/>
          <w:szCs w:val="41"/>
        </w:rPr>
      </w:pPr>
      <w:r>
        <w:rPr>
          <w:b/>
          <w:bCs/>
          <w:spacing w:val="-6"/>
          <w:sz w:val="41"/>
          <w:szCs w:val="41"/>
        </w:rPr>
        <w:t>по статистике коммерческой деятельности</w:t>
      </w:r>
    </w:p>
    <w:p w:rsidR="00FD061B" w:rsidRPr="00516F49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35"/>
          <w:szCs w:val="35"/>
          <w:u w:val="single"/>
        </w:rPr>
      </w:pPr>
      <w:r w:rsidRPr="00BF2007">
        <w:rPr>
          <w:bCs/>
          <w:spacing w:val="-6"/>
          <w:sz w:val="35"/>
          <w:szCs w:val="35"/>
        </w:rPr>
        <w:t xml:space="preserve">на тему: </w:t>
      </w:r>
      <w:r>
        <w:rPr>
          <w:bCs/>
          <w:spacing w:val="-6"/>
          <w:sz w:val="35"/>
          <w:szCs w:val="35"/>
          <w:u w:val="single"/>
        </w:rPr>
        <w:t xml:space="preserve">«Анализ структуры и перспективы развития потребительского ранка </w:t>
      </w:r>
      <w:r w:rsidRPr="00516F49">
        <w:rPr>
          <w:bCs/>
          <w:spacing w:val="-6"/>
          <w:sz w:val="35"/>
          <w:szCs w:val="35"/>
          <w:u w:val="single"/>
        </w:rPr>
        <w:t>Оренбургской области»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right="74"/>
        <w:rPr>
          <w:bCs/>
          <w:spacing w:val="-6"/>
          <w:sz w:val="27"/>
          <w:szCs w:val="27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7"/>
          <w:szCs w:val="27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7"/>
          <w:szCs w:val="27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Выполнила: студентка 3 курса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очного отделения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специальности «Финансы и кредит»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Жидова Кристина Сергеевна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Проверила: старший преподаватель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  <w:r w:rsidRPr="00BF2007">
        <w:rPr>
          <w:bCs/>
          <w:spacing w:val="-6"/>
          <w:sz w:val="28"/>
          <w:szCs w:val="28"/>
        </w:rPr>
        <w:t>кафедры «финансов и кредита»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right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Золотова Людмила Владимировна</w:t>
      </w: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right="74"/>
        <w:rPr>
          <w:bCs/>
          <w:spacing w:val="-6"/>
          <w:sz w:val="28"/>
          <w:szCs w:val="28"/>
        </w:rPr>
      </w:pPr>
    </w:p>
    <w:p w:rsidR="00FD061B" w:rsidRDefault="00FD061B" w:rsidP="00FD061B">
      <w:pPr>
        <w:widowControl w:val="0"/>
        <w:autoSpaceDE w:val="0"/>
        <w:autoSpaceDN w:val="0"/>
        <w:spacing w:line="360" w:lineRule="auto"/>
        <w:ind w:right="74" w:firstLine="288"/>
        <w:jc w:val="center"/>
        <w:rPr>
          <w:bCs/>
          <w:spacing w:val="-6"/>
          <w:sz w:val="28"/>
          <w:szCs w:val="28"/>
        </w:rPr>
      </w:pPr>
    </w:p>
    <w:p w:rsidR="00FD061B" w:rsidRPr="00BF2007" w:rsidRDefault="00FD061B" w:rsidP="00FD061B">
      <w:pPr>
        <w:widowControl w:val="0"/>
        <w:autoSpaceDE w:val="0"/>
        <w:autoSpaceDN w:val="0"/>
        <w:spacing w:line="360" w:lineRule="auto"/>
        <w:ind w:right="74" w:firstLine="288"/>
        <w:jc w:val="center"/>
        <w:rPr>
          <w:bCs/>
          <w:spacing w:val="-6"/>
          <w:sz w:val="28"/>
          <w:szCs w:val="28"/>
        </w:rPr>
      </w:pPr>
    </w:p>
    <w:p w:rsidR="00FD061B" w:rsidRPr="00FD061B" w:rsidRDefault="00FD061B" w:rsidP="00FD061B">
      <w:pPr>
        <w:widowControl w:val="0"/>
        <w:autoSpaceDE w:val="0"/>
        <w:autoSpaceDN w:val="0"/>
        <w:spacing w:line="360" w:lineRule="auto"/>
        <w:ind w:left="-900" w:right="74" w:firstLine="288"/>
        <w:jc w:val="center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г. Оренбург,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</w:t>
        </w:r>
        <w:r w:rsidRPr="00FD061B">
          <w:rPr>
            <w:sz w:val="28"/>
            <w:szCs w:val="28"/>
          </w:rPr>
          <w:t xml:space="preserve"> г</w:t>
        </w:r>
      </w:smartTag>
    </w:p>
    <w:p w:rsidR="00FD061B" w:rsidRPr="00FD061B" w:rsidRDefault="00FD061B" w:rsidP="00FD061B">
      <w:pPr>
        <w:pStyle w:val="10"/>
      </w:pPr>
      <w:r w:rsidRPr="00FD061B">
        <w:lastRenderedPageBreak/>
        <w:t>СОДЕРЖАНИЕ:</w:t>
      </w:r>
    </w:p>
    <w:p w:rsidR="00FD061B" w:rsidRPr="00FD061B" w:rsidRDefault="00FD061B" w:rsidP="00FD061B">
      <w:pPr>
        <w:pStyle w:val="10"/>
        <w:rPr>
          <w:noProof/>
        </w:rPr>
      </w:pPr>
      <w:r w:rsidRPr="00FD061B">
        <w:rPr>
          <w:b/>
        </w:rPr>
        <w:fldChar w:fldCharType="begin"/>
      </w:r>
      <w:r w:rsidRPr="00FD061B">
        <w:rPr>
          <w:b/>
        </w:rPr>
        <w:instrText xml:space="preserve"> TOC \o "1-3" \h \z \u </w:instrText>
      </w:r>
      <w:r w:rsidRPr="00FD061B">
        <w:rPr>
          <w:b/>
        </w:rPr>
        <w:fldChar w:fldCharType="separate"/>
      </w:r>
      <w:hyperlink w:anchor="_Toc260347668" w:history="1">
        <w:r w:rsidRPr="00FD061B">
          <w:rPr>
            <w:rStyle w:val="a4"/>
            <w:noProof/>
          </w:rPr>
          <w:t>1.</w:t>
        </w:r>
        <w:r w:rsidRPr="00FD061B">
          <w:rPr>
            <w:rStyle w:val="a4"/>
            <w:i/>
            <w:noProof/>
          </w:rPr>
          <w:t xml:space="preserve"> </w:t>
        </w:r>
        <w:r w:rsidRPr="00FD061B">
          <w:rPr>
            <w:rStyle w:val="a4"/>
            <w:noProof/>
          </w:rPr>
          <w:t>Анализ динамики оборота розничной торговли.</w:t>
        </w:r>
        <w:r w:rsidRPr="00FD061B">
          <w:rPr>
            <w:noProof/>
            <w:webHidden/>
          </w:rPr>
          <w:tab/>
        </w:r>
        <w:r w:rsidRPr="00FD061B">
          <w:rPr>
            <w:noProof/>
            <w:webHidden/>
          </w:rPr>
          <w:fldChar w:fldCharType="begin"/>
        </w:r>
        <w:r w:rsidRPr="00FD061B">
          <w:rPr>
            <w:noProof/>
            <w:webHidden/>
          </w:rPr>
          <w:instrText xml:space="preserve"> PAGEREF _Toc260347668 \h </w:instrText>
        </w:r>
        <w:r w:rsidRPr="00FD061B">
          <w:rPr>
            <w:noProof/>
            <w:webHidden/>
          </w:rPr>
        </w:r>
        <w:r w:rsidRPr="00FD061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FD061B">
          <w:rPr>
            <w:noProof/>
            <w:webHidden/>
          </w:rPr>
          <w:fldChar w:fldCharType="end"/>
        </w:r>
      </w:hyperlink>
    </w:p>
    <w:p w:rsidR="00FD061B" w:rsidRPr="00FD061B" w:rsidRDefault="00DB0432" w:rsidP="00FD061B">
      <w:pPr>
        <w:pStyle w:val="10"/>
        <w:rPr>
          <w:noProof/>
        </w:rPr>
      </w:pPr>
      <w:hyperlink w:anchor="_Toc260347669" w:history="1">
        <w:r w:rsidR="00FD061B" w:rsidRPr="00FD061B">
          <w:rPr>
            <w:rStyle w:val="a4"/>
            <w:noProof/>
          </w:rPr>
          <w:t>2. Анализ динамики оборота общественного питания.</w:t>
        </w:r>
        <w:r w:rsidR="00FD061B" w:rsidRPr="00FD061B">
          <w:rPr>
            <w:noProof/>
            <w:webHidden/>
          </w:rPr>
          <w:tab/>
        </w:r>
        <w:r w:rsidR="00FD061B" w:rsidRPr="00FD061B">
          <w:rPr>
            <w:noProof/>
            <w:webHidden/>
          </w:rPr>
          <w:fldChar w:fldCharType="begin"/>
        </w:r>
        <w:r w:rsidR="00FD061B" w:rsidRPr="00FD061B">
          <w:rPr>
            <w:noProof/>
            <w:webHidden/>
          </w:rPr>
          <w:instrText xml:space="preserve"> PAGEREF _Toc260347669 \h </w:instrText>
        </w:r>
        <w:r w:rsidR="00FD061B" w:rsidRPr="00FD061B">
          <w:rPr>
            <w:noProof/>
            <w:webHidden/>
          </w:rPr>
        </w:r>
        <w:r w:rsidR="00FD061B" w:rsidRPr="00FD061B">
          <w:rPr>
            <w:noProof/>
            <w:webHidden/>
          </w:rPr>
          <w:fldChar w:fldCharType="separate"/>
        </w:r>
        <w:r w:rsidR="00FD061B">
          <w:rPr>
            <w:noProof/>
            <w:webHidden/>
          </w:rPr>
          <w:t>5</w:t>
        </w:r>
        <w:r w:rsidR="00FD061B" w:rsidRPr="00FD061B">
          <w:rPr>
            <w:noProof/>
            <w:webHidden/>
          </w:rPr>
          <w:fldChar w:fldCharType="end"/>
        </w:r>
      </w:hyperlink>
    </w:p>
    <w:p w:rsidR="00FD061B" w:rsidRPr="00FD061B" w:rsidRDefault="00DB0432" w:rsidP="00FD061B">
      <w:pPr>
        <w:pStyle w:val="10"/>
        <w:rPr>
          <w:noProof/>
        </w:rPr>
      </w:pPr>
      <w:hyperlink w:anchor="_Toc260347670" w:history="1">
        <w:r w:rsidR="00FD061B" w:rsidRPr="00FD061B">
          <w:rPr>
            <w:rStyle w:val="a4"/>
            <w:noProof/>
          </w:rPr>
          <w:t>3.</w:t>
        </w:r>
        <w:r w:rsidR="00FD061B" w:rsidRPr="00FD061B">
          <w:rPr>
            <w:rStyle w:val="a4"/>
            <w:i/>
            <w:noProof/>
          </w:rPr>
          <w:t xml:space="preserve"> </w:t>
        </w:r>
        <w:r w:rsidR="00FD061B" w:rsidRPr="00FD061B">
          <w:rPr>
            <w:rStyle w:val="a4"/>
            <w:noProof/>
          </w:rPr>
          <w:t>Анализ динамики оборота розничной торговли на душу населения.</w:t>
        </w:r>
        <w:r w:rsidR="00FD061B" w:rsidRPr="00FD061B">
          <w:rPr>
            <w:noProof/>
            <w:webHidden/>
          </w:rPr>
          <w:tab/>
        </w:r>
        <w:r w:rsidR="00FD061B" w:rsidRPr="00FD061B">
          <w:rPr>
            <w:noProof/>
            <w:webHidden/>
          </w:rPr>
          <w:fldChar w:fldCharType="begin"/>
        </w:r>
        <w:r w:rsidR="00FD061B" w:rsidRPr="00FD061B">
          <w:rPr>
            <w:noProof/>
            <w:webHidden/>
          </w:rPr>
          <w:instrText xml:space="preserve"> PAGEREF _Toc260347670 \h </w:instrText>
        </w:r>
        <w:r w:rsidR="00FD061B" w:rsidRPr="00FD061B">
          <w:rPr>
            <w:noProof/>
            <w:webHidden/>
          </w:rPr>
        </w:r>
        <w:r w:rsidR="00FD061B" w:rsidRPr="00FD061B">
          <w:rPr>
            <w:noProof/>
            <w:webHidden/>
          </w:rPr>
          <w:fldChar w:fldCharType="separate"/>
        </w:r>
        <w:r w:rsidR="00FD061B">
          <w:rPr>
            <w:noProof/>
            <w:webHidden/>
          </w:rPr>
          <w:t>7</w:t>
        </w:r>
        <w:r w:rsidR="00FD061B" w:rsidRPr="00FD061B">
          <w:rPr>
            <w:noProof/>
            <w:webHidden/>
          </w:rPr>
          <w:fldChar w:fldCharType="end"/>
        </w:r>
      </w:hyperlink>
    </w:p>
    <w:p w:rsidR="00FD061B" w:rsidRPr="00FD061B" w:rsidRDefault="00DB0432" w:rsidP="00FD061B">
      <w:pPr>
        <w:pStyle w:val="10"/>
        <w:rPr>
          <w:noProof/>
        </w:rPr>
      </w:pPr>
      <w:hyperlink w:anchor="_Toc260347671" w:history="1">
        <w:r w:rsidR="00FD061B" w:rsidRPr="00FD061B">
          <w:rPr>
            <w:rStyle w:val="a4"/>
            <w:noProof/>
          </w:rPr>
          <w:t>4. Анализ  оборота розничной торговли по формам собственности.</w:t>
        </w:r>
        <w:r w:rsidR="00FD061B" w:rsidRPr="00FD061B">
          <w:rPr>
            <w:noProof/>
            <w:webHidden/>
          </w:rPr>
          <w:tab/>
        </w:r>
        <w:r w:rsidR="00FD061B" w:rsidRPr="00FD061B">
          <w:rPr>
            <w:noProof/>
            <w:webHidden/>
          </w:rPr>
          <w:fldChar w:fldCharType="begin"/>
        </w:r>
        <w:r w:rsidR="00FD061B" w:rsidRPr="00FD061B">
          <w:rPr>
            <w:noProof/>
            <w:webHidden/>
          </w:rPr>
          <w:instrText xml:space="preserve"> PAGEREF _Toc260347671 \h </w:instrText>
        </w:r>
        <w:r w:rsidR="00FD061B" w:rsidRPr="00FD061B">
          <w:rPr>
            <w:noProof/>
            <w:webHidden/>
          </w:rPr>
        </w:r>
        <w:r w:rsidR="00FD061B" w:rsidRPr="00FD061B">
          <w:rPr>
            <w:noProof/>
            <w:webHidden/>
          </w:rPr>
          <w:fldChar w:fldCharType="separate"/>
        </w:r>
        <w:r w:rsidR="00FD061B">
          <w:rPr>
            <w:noProof/>
            <w:webHidden/>
          </w:rPr>
          <w:t>9</w:t>
        </w:r>
        <w:r w:rsidR="00FD061B" w:rsidRPr="00FD061B">
          <w:rPr>
            <w:noProof/>
            <w:webHidden/>
          </w:rPr>
          <w:fldChar w:fldCharType="end"/>
        </w:r>
      </w:hyperlink>
    </w:p>
    <w:p w:rsidR="00FD061B" w:rsidRPr="00FD061B" w:rsidRDefault="00DB0432" w:rsidP="00FD061B">
      <w:pPr>
        <w:pStyle w:val="10"/>
        <w:rPr>
          <w:noProof/>
        </w:rPr>
      </w:pPr>
      <w:hyperlink w:anchor="_Toc260347672" w:history="1">
        <w:r w:rsidR="00FD061B" w:rsidRPr="00FD061B">
          <w:rPr>
            <w:rStyle w:val="a4"/>
            <w:noProof/>
          </w:rPr>
          <w:t>5. Анализ  оборота розничной торговли по формам торговли.</w:t>
        </w:r>
        <w:r w:rsidR="00FD061B" w:rsidRPr="00FD061B">
          <w:rPr>
            <w:noProof/>
            <w:webHidden/>
          </w:rPr>
          <w:tab/>
        </w:r>
        <w:r w:rsidR="00FD061B" w:rsidRPr="00FD061B">
          <w:rPr>
            <w:noProof/>
            <w:webHidden/>
          </w:rPr>
          <w:fldChar w:fldCharType="begin"/>
        </w:r>
        <w:r w:rsidR="00FD061B" w:rsidRPr="00FD061B">
          <w:rPr>
            <w:noProof/>
            <w:webHidden/>
          </w:rPr>
          <w:instrText xml:space="preserve"> PAGEREF _Toc260347672 \h </w:instrText>
        </w:r>
        <w:r w:rsidR="00FD061B" w:rsidRPr="00FD061B">
          <w:rPr>
            <w:noProof/>
            <w:webHidden/>
          </w:rPr>
        </w:r>
        <w:r w:rsidR="00FD061B" w:rsidRPr="00FD061B">
          <w:rPr>
            <w:noProof/>
            <w:webHidden/>
          </w:rPr>
          <w:fldChar w:fldCharType="separate"/>
        </w:r>
        <w:r w:rsidR="00FD061B">
          <w:rPr>
            <w:noProof/>
            <w:webHidden/>
          </w:rPr>
          <w:t>10</w:t>
        </w:r>
        <w:r w:rsidR="00FD061B" w:rsidRPr="00FD061B">
          <w:rPr>
            <w:noProof/>
            <w:webHidden/>
          </w:rPr>
          <w:fldChar w:fldCharType="end"/>
        </w:r>
      </w:hyperlink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D061B">
        <w:rPr>
          <w:b/>
          <w:sz w:val="28"/>
          <w:szCs w:val="28"/>
        </w:rPr>
        <w:fldChar w:fldCharType="end"/>
      </w: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A58E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D061B" w:rsidRDefault="00FD061B" w:rsidP="00FD061B">
      <w:pPr>
        <w:spacing w:line="360" w:lineRule="auto"/>
        <w:rPr>
          <w:b/>
          <w:sz w:val="28"/>
          <w:szCs w:val="28"/>
        </w:rPr>
      </w:pPr>
    </w:p>
    <w:p w:rsidR="00FD061B" w:rsidRDefault="00FD061B" w:rsidP="00FD061B">
      <w:pPr>
        <w:spacing w:line="360" w:lineRule="auto"/>
        <w:rPr>
          <w:b/>
          <w:sz w:val="28"/>
          <w:szCs w:val="28"/>
        </w:rPr>
      </w:pPr>
    </w:p>
    <w:p w:rsidR="00FA58E1" w:rsidRPr="00CE5A34" w:rsidRDefault="00FA58E1" w:rsidP="00FD061B">
      <w:pPr>
        <w:pStyle w:val="1"/>
        <w:rPr>
          <w:i/>
          <w:caps/>
        </w:rPr>
      </w:pPr>
      <w:bookmarkStart w:id="0" w:name="_Toc260347668"/>
      <w:r w:rsidRPr="00CE5A34">
        <w:t>1.</w:t>
      </w:r>
      <w:r w:rsidRPr="002C7F67">
        <w:rPr>
          <w:i/>
        </w:rPr>
        <w:t xml:space="preserve"> </w:t>
      </w:r>
      <w:r w:rsidRPr="00CE5A34">
        <w:t>Анализ динамики оборота розничной торговли.</w:t>
      </w:r>
      <w:bookmarkEnd w:id="0"/>
    </w:p>
    <w:p w:rsidR="00FA58E1" w:rsidRPr="00A361F5" w:rsidRDefault="00FA58E1" w:rsidP="00FA58E1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>Оборота розничной торговли – явление динамическое; он непрерывно изменяется. Поэтому, чтобы ответить на вопросы: «Как изменяется объём потребления товаров, велики ли колебания его изменений и существует ли тенденция его роста?», изучим и проанализируем динамику данного явления.</w:t>
      </w:r>
    </w:p>
    <w:p w:rsidR="00FA58E1" w:rsidRPr="005539F8" w:rsidRDefault="00FA58E1" w:rsidP="00FA58E1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>На основе статистической информации построим динамич</w:t>
      </w:r>
      <w:r>
        <w:rPr>
          <w:sz w:val="28"/>
          <w:szCs w:val="28"/>
        </w:rPr>
        <w:t>еский ряд показателей (Таблица 1.1</w:t>
      </w:r>
      <w:r w:rsidRPr="00A361F5">
        <w:rPr>
          <w:sz w:val="28"/>
          <w:szCs w:val="28"/>
        </w:rPr>
        <w:t>).</w:t>
      </w:r>
    </w:p>
    <w:p w:rsidR="00FA58E1" w:rsidRPr="005539F8" w:rsidRDefault="00FA58E1" w:rsidP="00FA58E1">
      <w:pPr>
        <w:ind w:firstLine="540"/>
        <w:jc w:val="right"/>
        <w:rPr>
          <w:sz w:val="28"/>
          <w:szCs w:val="28"/>
        </w:rPr>
      </w:pPr>
      <w:r w:rsidRPr="00A361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1.1</w:t>
      </w:r>
    </w:p>
    <w:p w:rsidR="00FA58E1" w:rsidRPr="005539F8" w:rsidRDefault="00FA58E1" w:rsidP="00FA58E1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 Динамика оборота розничной торговли Оренбургской области.</w:t>
      </w:r>
    </w:p>
    <w:tbl>
      <w:tblPr>
        <w:tblW w:w="4640" w:type="dxa"/>
        <w:tblInd w:w="1942" w:type="dxa"/>
        <w:tblLook w:val="0000" w:firstRow="0" w:lastRow="0" w:firstColumn="0" w:lastColumn="0" w:noHBand="0" w:noVBand="0"/>
      </w:tblPr>
      <w:tblGrid>
        <w:gridCol w:w="1600"/>
        <w:gridCol w:w="3040"/>
      </w:tblGrid>
      <w:tr w:rsidR="00FA58E1">
        <w:trPr>
          <w:trHeight w:val="25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Миллионов рублей</w:t>
            </w:r>
          </w:p>
        </w:tc>
      </w:tr>
      <w:tr w:rsidR="00FA58E1">
        <w:trPr>
          <w:trHeight w:val="25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E1" w:rsidRDefault="00FA58E1" w:rsidP="00BF68F3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E1" w:rsidRDefault="00FA58E1" w:rsidP="00BF68F3">
            <w:pPr>
              <w:rPr>
                <w:sz w:val="22"/>
                <w:szCs w:val="22"/>
              </w:rPr>
            </w:pP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8229,7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13701,2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17099,6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21841,6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26007,5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30469,8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40885,8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54408,7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69486,9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90265,5</w:t>
            </w:r>
          </w:p>
        </w:tc>
      </w:tr>
      <w:tr w:rsidR="00FA58E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125959,2</w:t>
            </w:r>
          </w:p>
        </w:tc>
      </w:tr>
    </w:tbl>
    <w:p w:rsidR="00FA58E1" w:rsidRDefault="00FA58E1" w:rsidP="00FA58E1">
      <w:pPr>
        <w:jc w:val="both"/>
        <w:rPr>
          <w:sz w:val="28"/>
          <w:szCs w:val="28"/>
        </w:rPr>
      </w:pPr>
    </w:p>
    <w:p w:rsidR="00FA58E1" w:rsidRDefault="00FA58E1" w:rsidP="00FA58E1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Чтобы наглядно посмотреть тенденцию и колебания динамики построим график (рис. </w:t>
      </w:r>
      <w:r>
        <w:rPr>
          <w:sz w:val="28"/>
          <w:szCs w:val="28"/>
        </w:rPr>
        <w:t>1.1</w:t>
      </w:r>
      <w:r w:rsidRPr="00A361F5">
        <w:rPr>
          <w:sz w:val="28"/>
          <w:szCs w:val="28"/>
        </w:rPr>
        <w:t xml:space="preserve">). По оси абсцисс отразим время, по оси ординат – уровни ряда. </w:t>
      </w:r>
    </w:p>
    <w:p w:rsidR="00FA58E1" w:rsidRPr="00CE5A34" w:rsidRDefault="00DB0432" w:rsidP="00FA58E1">
      <w:pPr>
        <w:ind w:firstLine="708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15.25pt">
            <v:imagedata r:id="rId5" o:title=""/>
          </v:shape>
        </w:pict>
      </w:r>
    </w:p>
    <w:p w:rsidR="00FA58E1" w:rsidRPr="00F9423B" w:rsidRDefault="00FA58E1" w:rsidP="00FA58E1">
      <w:pPr>
        <w:ind w:firstLine="540"/>
        <w:jc w:val="right"/>
        <w:rPr>
          <w:sz w:val="28"/>
          <w:szCs w:val="28"/>
        </w:rPr>
      </w:pPr>
      <w:r w:rsidRPr="00A361F5">
        <w:rPr>
          <w:sz w:val="28"/>
          <w:szCs w:val="28"/>
        </w:rPr>
        <w:t xml:space="preserve">Рис. </w:t>
      </w:r>
      <w:r>
        <w:rPr>
          <w:sz w:val="28"/>
          <w:szCs w:val="28"/>
        </w:rPr>
        <w:t>1.1</w:t>
      </w:r>
    </w:p>
    <w:p w:rsidR="00FA58E1" w:rsidRPr="00FA58E1" w:rsidRDefault="00FA58E1" w:rsidP="00FA58E1">
      <w:pPr>
        <w:ind w:firstLine="540"/>
        <w:jc w:val="center"/>
        <w:rPr>
          <w:sz w:val="28"/>
          <w:szCs w:val="28"/>
        </w:rPr>
      </w:pPr>
      <w:r w:rsidRPr="00A361F5">
        <w:rPr>
          <w:sz w:val="28"/>
          <w:szCs w:val="28"/>
        </w:rPr>
        <w:t>Динамика оборота розничной торговли Оренбургской области.</w:t>
      </w:r>
    </w:p>
    <w:p w:rsidR="00FA58E1" w:rsidRPr="00A361F5" w:rsidRDefault="00FA58E1" w:rsidP="00FA58E1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Из рисунка мы видим, что </w:t>
      </w:r>
      <w:r>
        <w:rPr>
          <w:sz w:val="28"/>
          <w:szCs w:val="28"/>
        </w:rPr>
        <w:t xml:space="preserve">оборот розничной торговли </w:t>
      </w:r>
      <w:r w:rsidRPr="00A361F5">
        <w:rPr>
          <w:sz w:val="28"/>
          <w:szCs w:val="28"/>
        </w:rPr>
        <w:t>с каждым годом увеличивался. Рост о</w:t>
      </w:r>
      <w:r>
        <w:rPr>
          <w:sz w:val="28"/>
          <w:szCs w:val="28"/>
        </w:rPr>
        <w:t>борота</w:t>
      </w:r>
      <w:r w:rsidRPr="00A361F5">
        <w:rPr>
          <w:sz w:val="28"/>
          <w:szCs w:val="28"/>
        </w:rPr>
        <w:t xml:space="preserve"> характеризовался линейной тенденцией без явных колебаний.</w:t>
      </w:r>
    </w:p>
    <w:p w:rsidR="00FA58E1" w:rsidRPr="00A361F5" w:rsidRDefault="00FA58E1" w:rsidP="00FA58E1">
      <w:pPr>
        <w:ind w:left="540"/>
        <w:jc w:val="both"/>
        <w:rPr>
          <w:sz w:val="28"/>
          <w:szCs w:val="28"/>
        </w:rPr>
      </w:pPr>
    </w:p>
    <w:p w:rsidR="00FA58E1" w:rsidRDefault="00FA58E1" w:rsidP="00FA58E1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Значения цепных и базисных относительных показателей ряда динамики приведены в таблице </w:t>
      </w:r>
      <w:r>
        <w:rPr>
          <w:sz w:val="28"/>
          <w:szCs w:val="28"/>
        </w:rPr>
        <w:t>1.2</w:t>
      </w:r>
    </w:p>
    <w:p w:rsidR="00FA58E1" w:rsidRDefault="00FA58E1" w:rsidP="00FA58E1">
      <w:pPr>
        <w:jc w:val="right"/>
        <w:rPr>
          <w:sz w:val="28"/>
          <w:szCs w:val="28"/>
        </w:rPr>
      </w:pPr>
      <w:r w:rsidRPr="00A361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1.2</w:t>
      </w:r>
    </w:p>
    <w:p w:rsidR="00FA58E1" w:rsidRPr="00A361F5" w:rsidRDefault="00FA58E1" w:rsidP="00FA58E1">
      <w:pPr>
        <w:jc w:val="center"/>
        <w:rPr>
          <w:sz w:val="28"/>
          <w:szCs w:val="28"/>
        </w:rPr>
      </w:pPr>
      <w:r w:rsidRPr="00A361F5">
        <w:rPr>
          <w:sz w:val="28"/>
          <w:szCs w:val="28"/>
        </w:rPr>
        <w:t>Динамика оборота розничной торговли Оренбургской области в 1998-2008гг.</w:t>
      </w:r>
    </w:p>
    <w:tbl>
      <w:tblPr>
        <w:tblpPr w:leftFromText="180" w:rightFromText="180" w:vertAnchor="text" w:horzAnchor="margin" w:tblpXSpec="center" w:tblpY="32"/>
        <w:tblW w:w="10106" w:type="dxa"/>
        <w:tblLook w:val="0000" w:firstRow="0" w:lastRow="0" w:firstColumn="0" w:lastColumn="0" w:noHBand="0" w:noVBand="0"/>
      </w:tblPr>
      <w:tblGrid>
        <w:gridCol w:w="820"/>
        <w:gridCol w:w="1215"/>
        <w:gridCol w:w="1134"/>
        <w:gridCol w:w="1256"/>
        <w:gridCol w:w="971"/>
        <w:gridCol w:w="1269"/>
        <w:gridCol w:w="895"/>
        <w:gridCol w:w="1155"/>
        <w:gridCol w:w="1391"/>
      </w:tblGrid>
      <w:tr w:rsidR="00FA58E1">
        <w:trPr>
          <w:trHeight w:val="15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</w:t>
            </w:r>
            <w:r>
              <w:rPr>
                <w:color w:val="000000"/>
                <w:sz w:val="22"/>
                <w:szCs w:val="22"/>
              </w:rPr>
              <w:t>, млн. руб.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Абсолютный прирост, млн. руб. в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роста, %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прироста, 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Абсолютное значение 1% прироста, млн. руб.</w:t>
            </w:r>
          </w:p>
        </w:tc>
      </w:tr>
      <w:tr w:rsidR="00FA58E1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E1" w:rsidRDefault="00FA58E1" w:rsidP="00BF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E1" w:rsidRDefault="00FA58E1" w:rsidP="00BF68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базисный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базисный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базисный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5471,50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5471,50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166,48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166,48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66,48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66,48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82,30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3398,40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8869,90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124,80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207,78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107,78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4742,00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13611,90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127,73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265,40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165,40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171,00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4165,90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17777,80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119,07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316,02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216,02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218,42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4462,30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22240,10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117,16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370,24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17,16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270,24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260,08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10416,00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32656,10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134,18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496,81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34,18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396,81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304,70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13522,90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46179,00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133,07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661,13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33,07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561,13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408,86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15078,20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61257,20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844,34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27,71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744,34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544,09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20778,60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82035,80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129,90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1096,83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996,83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694,87</w:t>
            </w:r>
          </w:p>
        </w:tc>
      </w:tr>
      <w:tr w:rsidR="00FA58E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35693,70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117729,50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139,54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1530,54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39,54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1430,54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8E1" w:rsidRDefault="00FA58E1" w:rsidP="00BF68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902,66</w:t>
            </w:r>
          </w:p>
        </w:tc>
      </w:tr>
    </w:tbl>
    <w:p w:rsidR="00FA58E1" w:rsidRDefault="00FA58E1" w:rsidP="00FA58E1"/>
    <w:p w:rsidR="00FA58E1" w:rsidRDefault="00FA58E1" w:rsidP="00FA58E1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Как видно из таблицы, </w:t>
      </w:r>
      <w:r>
        <w:rPr>
          <w:sz w:val="28"/>
          <w:szCs w:val="28"/>
        </w:rPr>
        <w:t>оборот розничной торговли</w:t>
      </w:r>
      <w:r w:rsidRPr="00A361F5">
        <w:rPr>
          <w:sz w:val="28"/>
          <w:szCs w:val="28"/>
        </w:rPr>
        <w:t xml:space="preserve"> в Оренбургской области ежегодно изменяется: с 1998г. по 2008г. он существенно увеличился, а именно</w:t>
      </w:r>
      <w:r>
        <w:rPr>
          <w:sz w:val="28"/>
          <w:szCs w:val="28"/>
        </w:rPr>
        <w:t xml:space="preserve"> на </w:t>
      </w:r>
      <w:r w:rsidRPr="00BA435F">
        <w:rPr>
          <w:sz w:val="28"/>
          <w:szCs w:val="28"/>
        </w:rPr>
        <w:t>117729,50 млн.</w:t>
      </w:r>
      <w:r>
        <w:rPr>
          <w:sz w:val="28"/>
          <w:szCs w:val="28"/>
        </w:rPr>
        <w:t xml:space="preserve"> </w:t>
      </w:r>
      <w:r w:rsidRPr="00BA435F">
        <w:rPr>
          <w:sz w:val="28"/>
          <w:szCs w:val="28"/>
        </w:rPr>
        <w:t xml:space="preserve">руб. </w:t>
      </w:r>
      <w:r w:rsidRPr="00A361F5">
        <w:rPr>
          <w:sz w:val="28"/>
          <w:szCs w:val="28"/>
        </w:rPr>
        <w:t xml:space="preserve">В 2008г. </w:t>
      </w:r>
      <w:r>
        <w:rPr>
          <w:sz w:val="28"/>
          <w:szCs w:val="28"/>
        </w:rPr>
        <w:t>оборот розничной торговли</w:t>
      </w:r>
      <w:r w:rsidRPr="00A361F5">
        <w:rPr>
          <w:sz w:val="28"/>
          <w:szCs w:val="28"/>
        </w:rPr>
        <w:t xml:space="preserve"> увеличился на </w:t>
      </w:r>
      <w:r>
        <w:rPr>
          <w:sz w:val="28"/>
          <w:szCs w:val="28"/>
        </w:rPr>
        <w:t>1530,54</w:t>
      </w:r>
      <w:r w:rsidRPr="00A361F5">
        <w:rPr>
          <w:sz w:val="28"/>
          <w:szCs w:val="28"/>
        </w:rPr>
        <w:t>% по сравнению с базисным 1998г.</w:t>
      </w:r>
      <w:r>
        <w:rPr>
          <w:sz w:val="28"/>
          <w:szCs w:val="28"/>
        </w:rPr>
        <w:t xml:space="preserve"> </w:t>
      </w:r>
      <w:r w:rsidRPr="00A361F5">
        <w:rPr>
          <w:sz w:val="28"/>
          <w:szCs w:val="28"/>
        </w:rPr>
        <w:t xml:space="preserve">Однако следует заметить, что темп прироста в 2008г. составил </w:t>
      </w:r>
      <w:r>
        <w:rPr>
          <w:sz w:val="28"/>
          <w:szCs w:val="28"/>
        </w:rPr>
        <w:t>3</w:t>
      </w:r>
      <w:r w:rsidRPr="00A361F5">
        <w:rPr>
          <w:sz w:val="28"/>
          <w:szCs w:val="28"/>
        </w:rPr>
        <w:t xml:space="preserve">9,54%, это меньше, чем было в 1999г., когда оборот розничной торговли увеличился на </w:t>
      </w:r>
      <w:r>
        <w:rPr>
          <w:sz w:val="28"/>
          <w:szCs w:val="28"/>
        </w:rPr>
        <w:t>66,48</w:t>
      </w:r>
      <w:r w:rsidRPr="00A361F5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A361F5">
        <w:rPr>
          <w:sz w:val="28"/>
          <w:szCs w:val="28"/>
        </w:rPr>
        <w:t>и в предыдущих годах, что свидетельствует о снижении темпов прироста оборота розничной торговли.</w:t>
      </w:r>
      <w:r>
        <w:rPr>
          <w:sz w:val="28"/>
          <w:szCs w:val="28"/>
        </w:rPr>
        <w:t xml:space="preserve"> </w:t>
      </w:r>
      <w:r w:rsidRPr="00A361F5">
        <w:rPr>
          <w:sz w:val="28"/>
          <w:szCs w:val="28"/>
        </w:rPr>
        <w:t xml:space="preserve">Обратим внимание на то, что значение 1% прироста возросло с </w:t>
      </w:r>
      <w:r>
        <w:rPr>
          <w:sz w:val="28"/>
          <w:szCs w:val="28"/>
        </w:rPr>
        <w:t>82,3</w:t>
      </w:r>
      <w:r w:rsidRPr="00A361F5">
        <w:rPr>
          <w:sz w:val="28"/>
          <w:szCs w:val="28"/>
        </w:rPr>
        <w:t xml:space="preserve"> млн. руб. до </w:t>
      </w:r>
      <w:r>
        <w:rPr>
          <w:sz w:val="28"/>
          <w:szCs w:val="28"/>
        </w:rPr>
        <w:t>902,66</w:t>
      </w:r>
      <w:r w:rsidRPr="00A361F5">
        <w:rPr>
          <w:sz w:val="28"/>
          <w:szCs w:val="28"/>
        </w:rPr>
        <w:t xml:space="preserve"> млн. руб.</w:t>
      </w: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Default="00FD061B" w:rsidP="00FA58E1">
      <w:pPr>
        <w:ind w:firstLine="540"/>
        <w:jc w:val="both"/>
        <w:rPr>
          <w:sz w:val="28"/>
          <w:szCs w:val="28"/>
        </w:rPr>
      </w:pPr>
    </w:p>
    <w:p w:rsidR="00FD061B" w:rsidRPr="00A361F5" w:rsidRDefault="00FD061B" w:rsidP="00FA58E1">
      <w:pPr>
        <w:ind w:firstLine="540"/>
        <w:jc w:val="both"/>
        <w:rPr>
          <w:sz w:val="28"/>
          <w:szCs w:val="28"/>
        </w:rPr>
      </w:pPr>
    </w:p>
    <w:p w:rsidR="003E5038" w:rsidRDefault="003E5038" w:rsidP="00FD061B">
      <w:pPr>
        <w:pStyle w:val="1"/>
      </w:pPr>
      <w:bookmarkStart w:id="1" w:name="_Toc260347669"/>
      <w:r>
        <w:t>2. Анализ динамики оборота общественного питания.</w:t>
      </w:r>
      <w:bookmarkEnd w:id="1"/>
    </w:p>
    <w:p w:rsidR="003E5038" w:rsidRPr="003E5038" w:rsidRDefault="003E5038" w:rsidP="003E5038">
      <w:pPr>
        <w:rPr>
          <w:b/>
          <w:sz w:val="28"/>
          <w:szCs w:val="28"/>
        </w:rPr>
      </w:pPr>
      <w:r w:rsidRPr="003E5038">
        <w:rPr>
          <w:bCs/>
          <w:sz w:val="28"/>
          <w:szCs w:val="28"/>
        </w:rPr>
        <w:t>Оборот общественного питания</w:t>
      </w:r>
      <w:r w:rsidRPr="003E5038"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выручка от продажи собственной </w:t>
      </w:r>
      <w:r w:rsidRPr="003E5038">
        <w:rPr>
          <w:sz w:val="28"/>
          <w:szCs w:val="28"/>
        </w:rPr>
        <w:t>кулинарной продукции и покупных т</w:t>
      </w:r>
      <w:r>
        <w:rPr>
          <w:sz w:val="28"/>
          <w:szCs w:val="28"/>
        </w:rPr>
        <w:t xml:space="preserve">оваров без кулинарной обработки </w:t>
      </w:r>
      <w:r w:rsidRPr="003E5038">
        <w:rPr>
          <w:sz w:val="28"/>
          <w:szCs w:val="28"/>
        </w:rPr>
        <w:t>населению для потребления, гла</w:t>
      </w:r>
      <w:r>
        <w:rPr>
          <w:sz w:val="28"/>
          <w:szCs w:val="28"/>
        </w:rPr>
        <w:t xml:space="preserve">вным образом, на месте, а также </w:t>
      </w:r>
      <w:r w:rsidRPr="003E5038">
        <w:rPr>
          <w:sz w:val="28"/>
          <w:szCs w:val="28"/>
        </w:rPr>
        <w:t>организациям и индивидуальным п</w:t>
      </w:r>
      <w:r>
        <w:rPr>
          <w:sz w:val="28"/>
          <w:szCs w:val="28"/>
        </w:rPr>
        <w:t xml:space="preserve">редпринимателям для организации </w:t>
      </w:r>
      <w:r w:rsidRPr="003E5038">
        <w:rPr>
          <w:sz w:val="28"/>
          <w:szCs w:val="28"/>
        </w:rPr>
        <w:t>питания различных контингентов населения.</w:t>
      </w:r>
    </w:p>
    <w:p w:rsidR="00F2461E" w:rsidRDefault="003E5038" w:rsidP="00FD061B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>На основе статистической информации построим динамич</w:t>
      </w:r>
      <w:r>
        <w:rPr>
          <w:sz w:val="28"/>
          <w:szCs w:val="28"/>
        </w:rPr>
        <w:t>еский ряд показателей (Таблица 2.1</w:t>
      </w:r>
      <w:r w:rsidRPr="00A361F5">
        <w:rPr>
          <w:sz w:val="28"/>
          <w:szCs w:val="28"/>
        </w:rPr>
        <w:t>).</w:t>
      </w:r>
    </w:p>
    <w:p w:rsidR="00F2461E" w:rsidRPr="005539F8" w:rsidRDefault="00F2461E" w:rsidP="003E5038">
      <w:pPr>
        <w:ind w:firstLine="540"/>
        <w:jc w:val="both"/>
        <w:rPr>
          <w:sz w:val="28"/>
          <w:szCs w:val="28"/>
        </w:rPr>
      </w:pPr>
    </w:p>
    <w:p w:rsidR="00F2461E" w:rsidRPr="005539F8" w:rsidRDefault="00F2461E" w:rsidP="00F2461E">
      <w:pPr>
        <w:ind w:firstLine="540"/>
        <w:jc w:val="right"/>
        <w:rPr>
          <w:sz w:val="28"/>
          <w:szCs w:val="28"/>
        </w:rPr>
      </w:pPr>
      <w:r w:rsidRPr="00A361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2.1</w:t>
      </w:r>
    </w:p>
    <w:p w:rsidR="00F2461E" w:rsidRDefault="00F2461E" w:rsidP="00F2461E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 Дин</w:t>
      </w:r>
      <w:r>
        <w:rPr>
          <w:sz w:val="28"/>
          <w:szCs w:val="28"/>
        </w:rPr>
        <w:t>амика оборота общественного питания</w:t>
      </w:r>
      <w:r w:rsidRPr="00A361F5">
        <w:rPr>
          <w:sz w:val="28"/>
          <w:szCs w:val="28"/>
        </w:rPr>
        <w:t xml:space="preserve"> Оренбургской области.</w:t>
      </w:r>
    </w:p>
    <w:p w:rsidR="00F2461E" w:rsidRPr="005539F8" w:rsidRDefault="00F2461E" w:rsidP="00F2461E">
      <w:pPr>
        <w:jc w:val="center"/>
        <w:rPr>
          <w:sz w:val="28"/>
          <w:szCs w:val="28"/>
        </w:rPr>
      </w:pPr>
    </w:p>
    <w:tbl>
      <w:tblPr>
        <w:tblW w:w="4447" w:type="dxa"/>
        <w:tblInd w:w="1979" w:type="dxa"/>
        <w:tblLook w:val="0000" w:firstRow="0" w:lastRow="0" w:firstColumn="0" w:lastColumn="0" w:noHBand="0" w:noVBand="0"/>
      </w:tblPr>
      <w:tblGrid>
        <w:gridCol w:w="1493"/>
        <w:gridCol w:w="2954"/>
      </w:tblGrid>
      <w:tr w:rsidR="00F2461E">
        <w:trPr>
          <w:trHeight w:val="28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Годы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Миллионов рублей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419,5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639,2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772,1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1110,4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1488,7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1956,8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2325,6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3396,8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4068,2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5227,8</w:t>
            </w:r>
          </w:p>
        </w:tc>
      </w:tr>
      <w:tr w:rsidR="00F2461E">
        <w:trPr>
          <w:trHeight w:val="284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 w:rsidP="00F2461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7287</w:t>
            </w:r>
          </w:p>
        </w:tc>
      </w:tr>
    </w:tbl>
    <w:p w:rsidR="00F2461E" w:rsidRDefault="00F2461E" w:rsidP="00F2461E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Чтобы наглядно посмотреть тенденцию и колебания динамики построим график (рис. </w:t>
      </w:r>
      <w:r>
        <w:rPr>
          <w:sz w:val="28"/>
          <w:szCs w:val="28"/>
        </w:rPr>
        <w:t>2.1</w:t>
      </w:r>
      <w:r w:rsidRPr="00A361F5">
        <w:rPr>
          <w:sz w:val="28"/>
          <w:szCs w:val="28"/>
        </w:rPr>
        <w:t xml:space="preserve">). По оси абсцисс отразим время, по оси ординат – уровни ряда. </w:t>
      </w:r>
    </w:p>
    <w:p w:rsidR="003E5038" w:rsidRDefault="00DB0432" w:rsidP="00F2461E">
      <w:pPr>
        <w:jc w:val="center"/>
      </w:pPr>
      <w:r>
        <w:pict>
          <v:shape id="_x0000_i1026" type="#_x0000_t75" style="width:397.5pt;height:196.5pt">
            <v:imagedata r:id="rId6" o:title=""/>
          </v:shape>
        </w:pict>
      </w:r>
    </w:p>
    <w:p w:rsidR="00F2461E" w:rsidRPr="00F9423B" w:rsidRDefault="00F2461E" w:rsidP="00F2461E">
      <w:pPr>
        <w:ind w:firstLine="540"/>
        <w:jc w:val="right"/>
        <w:rPr>
          <w:sz w:val="28"/>
          <w:szCs w:val="28"/>
        </w:rPr>
      </w:pPr>
      <w:r w:rsidRPr="00A361F5">
        <w:rPr>
          <w:sz w:val="28"/>
          <w:szCs w:val="28"/>
        </w:rPr>
        <w:t xml:space="preserve">Рис. </w:t>
      </w:r>
      <w:r>
        <w:rPr>
          <w:sz w:val="28"/>
          <w:szCs w:val="28"/>
        </w:rPr>
        <w:t>2.1</w:t>
      </w:r>
    </w:p>
    <w:p w:rsidR="00F2461E" w:rsidRPr="00FA58E1" w:rsidRDefault="00F2461E" w:rsidP="00F2461E">
      <w:pPr>
        <w:ind w:firstLine="540"/>
        <w:jc w:val="center"/>
        <w:rPr>
          <w:sz w:val="28"/>
          <w:szCs w:val="28"/>
        </w:rPr>
      </w:pPr>
      <w:r w:rsidRPr="00A361F5">
        <w:rPr>
          <w:sz w:val="28"/>
          <w:szCs w:val="28"/>
        </w:rPr>
        <w:t>Дин</w:t>
      </w:r>
      <w:r>
        <w:rPr>
          <w:sz w:val="28"/>
          <w:szCs w:val="28"/>
        </w:rPr>
        <w:t>амика оборота общественного питания</w:t>
      </w:r>
      <w:r w:rsidRPr="00A361F5">
        <w:rPr>
          <w:sz w:val="28"/>
          <w:szCs w:val="28"/>
        </w:rPr>
        <w:t xml:space="preserve"> Оренбургской области.</w:t>
      </w:r>
    </w:p>
    <w:p w:rsidR="00F2461E" w:rsidRPr="00A361F5" w:rsidRDefault="00F2461E" w:rsidP="00F246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графика видно</w:t>
      </w:r>
      <w:r w:rsidRPr="00A361F5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оборот общественного питания </w:t>
      </w:r>
      <w:r w:rsidRPr="00A361F5">
        <w:rPr>
          <w:sz w:val="28"/>
          <w:szCs w:val="28"/>
        </w:rPr>
        <w:t>с каждым годом увеличивался. Рост о</w:t>
      </w:r>
      <w:r>
        <w:rPr>
          <w:sz w:val="28"/>
          <w:szCs w:val="28"/>
        </w:rPr>
        <w:t>борота</w:t>
      </w:r>
      <w:r w:rsidRPr="00A361F5">
        <w:rPr>
          <w:sz w:val="28"/>
          <w:szCs w:val="28"/>
        </w:rPr>
        <w:t xml:space="preserve"> характеризовался линейной тенденцией без явных колебаний.</w:t>
      </w:r>
    </w:p>
    <w:p w:rsidR="00F2461E" w:rsidRDefault="00F2461E" w:rsidP="00FD061B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Значения цепных и базисных относительных показателей ряда динамики приведены в таблице </w:t>
      </w:r>
      <w:r>
        <w:rPr>
          <w:sz w:val="28"/>
          <w:szCs w:val="28"/>
        </w:rPr>
        <w:t>2.2</w:t>
      </w:r>
    </w:p>
    <w:p w:rsidR="00F2461E" w:rsidRDefault="00F2461E" w:rsidP="00F2461E">
      <w:pPr>
        <w:jc w:val="right"/>
        <w:rPr>
          <w:sz w:val="28"/>
          <w:szCs w:val="28"/>
        </w:rPr>
      </w:pPr>
      <w:r w:rsidRPr="00A361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2.2</w:t>
      </w:r>
    </w:p>
    <w:p w:rsidR="00F2461E" w:rsidRDefault="00F2461E" w:rsidP="00F2461E">
      <w:pPr>
        <w:jc w:val="center"/>
        <w:rPr>
          <w:sz w:val="28"/>
          <w:szCs w:val="28"/>
        </w:rPr>
      </w:pPr>
      <w:r w:rsidRPr="00A361F5">
        <w:rPr>
          <w:sz w:val="28"/>
          <w:szCs w:val="28"/>
        </w:rPr>
        <w:t>Дин</w:t>
      </w:r>
      <w:r>
        <w:rPr>
          <w:sz w:val="28"/>
          <w:szCs w:val="28"/>
        </w:rPr>
        <w:t>амика оборота общественного питания</w:t>
      </w:r>
      <w:r w:rsidRPr="00A361F5">
        <w:rPr>
          <w:sz w:val="28"/>
          <w:szCs w:val="28"/>
        </w:rPr>
        <w:t xml:space="preserve"> Оренбургской области в 1998-2008гг.</w:t>
      </w:r>
    </w:p>
    <w:tbl>
      <w:tblPr>
        <w:tblW w:w="9574" w:type="dxa"/>
        <w:tblInd w:w="93" w:type="dxa"/>
        <w:tblLook w:val="0000" w:firstRow="0" w:lastRow="0" w:firstColumn="0" w:lastColumn="0" w:noHBand="0" w:noVBand="0"/>
      </w:tblPr>
      <w:tblGrid>
        <w:gridCol w:w="960"/>
        <w:gridCol w:w="1215"/>
        <w:gridCol w:w="895"/>
        <w:gridCol w:w="1112"/>
        <w:gridCol w:w="895"/>
        <w:gridCol w:w="1112"/>
        <w:gridCol w:w="895"/>
        <w:gridCol w:w="1112"/>
        <w:gridCol w:w="1391"/>
      </w:tblGrid>
      <w:tr w:rsidR="00F2461E">
        <w:trPr>
          <w:trHeight w:val="138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2461E" w:rsidRDefault="00F24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</w:t>
            </w:r>
            <w:r>
              <w:rPr>
                <w:color w:val="000000"/>
                <w:sz w:val="22"/>
                <w:szCs w:val="22"/>
              </w:rPr>
              <w:t>, млн. руб.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Абсолютный прирост, млн. руб. в год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роста, %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прироста, %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Абсолютное значение 1% прироста, млн. руб.</w:t>
            </w:r>
          </w:p>
        </w:tc>
      </w:tr>
      <w:tr w:rsidR="00F2461E">
        <w:trPr>
          <w:trHeight w:val="20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461E" w:rsidRDefault="00F24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461E" w:rsidRDefault="00F2461E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базисный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базисный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базисный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цепной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639,2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219,7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219,7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152,37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152,37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52,37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52,37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132,9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352,6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120,79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184,05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84,05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6,39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1110,4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338,3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690,9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143,82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264,70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43,82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164,70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7,72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1488,7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378,3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1069,2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134,07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354,87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254,87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11,10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1956,8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468,1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1537,3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131,44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466,46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31,44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366,46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14,89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2325,6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368,8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1906,1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118,85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554,37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18,85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454,37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19,57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3396,8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1071,2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2977,3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146,06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809,73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46,06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709,73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23,26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4068,2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671,4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3648,7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119,77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969,77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19,77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869,77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33,97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5227,8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1159,6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4808,3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128,50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1246,20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1146,20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40,68</w:t>
            </w:r>
          </w:p>
        </w:tc>
      </w:tr>
      <w:tr w:rsidR="00F2461E">
        <w:trPr>
          <w:trHeight w:val="2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2059,2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6867,5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139,39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1737,07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39,39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1637,07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461E" w:rsidRDefault="00F246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52,28</w:t>
            </w:r>
          </w:p>
        </w:tc>
      </w:tr>
    </w:tbl>
    <w:p w:rsidR="00F2461E" w:rsidRDefault="00F2461E" w:rsidP="00F2461E">
      <w:pPr>
        <w:ind w:firstLine="540"/>
        <w:jc w:val="both"/>
        <w:rPr>
          <w:sz w:val="28"/>
          <w:szCs w:val="28"/>
        </w:rPr>
      </w:pPr>
    </w:p>
    <w:p w:rsidR="00F2461E" w:rsidRDefault="00F2461E" w:rsidP="00F2461E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 xml:space="preserve">Как видно из таблицы, </w:t>
      </w:r>
      <w:r>
        <w:rPr>
          <w:sz w:val="28"/>
          <w:szCs w:val="28"/>
        </w:rPr>
        <w:t>оборот общественного питания</w:t>
      </w:r>
      <w:r w:rsidRPr="00A361F5">
        <w:rPr>
          <w:sz w:val="28"/>
          <w:szCs w:val="28"/>
        </w:rPr>
        <w:t xml:space="preserve"> в Оренбургской области ежегодно изменяется: с 1998г. по </w:t>
      </w:r>
      <w:r>
        <w:rPr>
          <w:sz w:val="28"/>
          <w:szCs w:val="28"/>
        </w:rPr>
        <w:t>2008г. заметно увеличение</w:t>
      </w:r>
      <w:r w:rsidRPr="00A361F5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на </w:t>
      </w:r>
      <w:r w:rsidRPr="00F2461E">
        <w:rPr>
          <w:sz w:val="28"/>
          <w:szCs w:val="28"/>
        </w:rPr>
        <w:t>6867,5</w:t>
      </w:r>
      <w:r>
        <w:rPr>
          <w:sz w:val="28"/>
          <w:szCs w:val="28"/>
        </w:rPr>
        <w:t xml:space="preserve"> </w:t>
      </w:r>
      <w:r w:rsidRPr="00BA435F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BA435F">
        <w:rPr>
          <w:sz w:val="28"/>
          <w:szCs w:val="28"/>
        </w:rPr>
        <w:t xml:space="preserve">руб. </w:t>
      </w:r>
      <w:r w:rsidRPr="00A361F5">
        <w:rPr>
          <w:sz w:val="28"/>
          <w:szCs w:val="28"/>
        </w:rPr>
        <w:t xml:space="preserve">В 2008г. </w:t>
      </w:r>
      <w:r>
        <w:rPr>
          <w:sz w:val="28"/>
          <w:szCs w:val="28"/>
        </w:rPr>
        <w:t>оборот розничной торговли</w:t>
      </w:r>
      <w:r w:rsidRPr="00A361F5">
        <w:rPr>
          <w:sz w:val="28"/>
          <w:szCs w:val="28"/>
        </w:rPr>
        <w:t xml:space="preserve"> увеличился на </w:t>
      </w:r>
      <w:r>
        <w:rPr>
          <w:sz w:val="28"/>
          <w:szCs w:val="28"/>
        </w:rPr>
        <w:t>1737,07</w:t>
      </w:r>
      <w:r w:rsidRPr="00A361F5">
        <w:rPr>
          <w:sz w:val="28"/>
          <w:szCs w:val="28"/>
        </w:rPr>
        <w:t>% по сравнению с базисным 1998г.</w:t>
      </w:r>
      <w:r>
        <w:rPr>
          <w:sz w:val="28"/>
          <w:szCs w:val="28"/>
        </w:rPr>
        <w:t xml:space="preserve"> </w:t>
      </w:r>
      <w:r w:rsidRPr="00A361F5">
        <w:rPr>
          <w:sz w:val="28"/>
          <w:szCs w:val="28"/>
        </w:rPr>
        <w:t xml:space="preserve">Однако следует заметить, что темп прироста в 2008г. составил </w:t>
      </w:r>
      <w:r>
        <w:rPr>
          <w:sz w:val="28"/>
          <w:szCs w:val="28"/>
        </w:rPr>
        <w:t>39,39</w:t>
      </w:r>
      <w:r w:rsidRPr="00A361F5">
        <w:rPr>
          <w:sz w:val="28"/>
          <w:szCs w:val="28"/>
        </w:rPr>
        <w:t>%, это меньше, чем было в 1999г.,</w:t>
      </w:r>
      <w:r w:rsidR="00635798">
        <w:rPr>
          <w:sz w:val="28"/>
          <w:szCs w:val="28"/>
        </w:rPr>
        <w:t xml:space="preserve"> когда оборот общественного питания</w:t>
      </w:r>
      <w:r w:rsidRPr="00A361F5">
        <w:rPr>
          <w:sz w:val="28"/>
          <w:szCs w:val="28"/>
        </w:rPr>
        <w:t xml:space="preserve"> увеличился на </w:t>
      </w:r>
      <w:r w:rsidR="00635798">
        <w:rPr>
          <w:sz w:val="28"/>
          <w:szCs w:val="28"/>
        </w:rPr>
        <w:t>52,37</w:t>
      </w:r>
      <w:r w:rsidRPr="00A361F5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A361F5">
        <w:rPr>
          <w:sz w:val="28"/>
          <w:szCs w:val="28"/>
        </w:rPr>
        <w:t>и в предыдущих годах, что свидетельствует о снижении темпов при</w:t>
      </w:r>
      <w:r w:rsidR="00635798">
        <w:rPr>
          <w:sz w:val="28"/>
          <w:szCs w:val="28"/>
        </w:rPr>
        <w:t>роста оборота общественного питания</w:t>
      </w:r>
      <w:r w:rsidRPr="00A36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1F5">
        <w:rPr>
          <w:sz w:val="28"/>
          <w:szCs w:val="28"/>
        </w:rPr>
        <w:t xml:space="preserve">Обратим внимание на то, что значение 1% прироста возросло с </w:t>
      </w:r>
      <w:r w:rsidR="00635798">
        <w:rPr>
          <w:sz w:val="28"/>
          <w:szCs w:val="28"/>
        </w:rPr>
        <w:t>4,2</w:t>
      </w:r>
      <w:r w:rsidRPr="00A361F5">
        <w:rPr>
          <w:sz w:val="28"/>
          <w:szCs w:val="28"/>
        </w:rPr>
        <w:t xml:space="preserve"> млн. руб. до </w:t>
      </w:r>
      <w:r w:rsidR="00635798">
        <w:rPr>
          <w:sz w:val="28"/>
          <w:szCs w:val="28"/>
        </w:rPr>
        <w:t>52,28</w:t>
      </w:r>
      <w:r w:rsidRPr="00A361F5">
        <w:rPr>
          <w:sz w:val="28"/>
          <w:szCs w:val="28"/>
        </w:rPr>
        <w:t xml:space="preserve"> млн. руб.</w:t>
      </w:r>
    </w:p>
    <w:p w:rsidR="00FD061B" w:rsidRDefault="00FD061B" w:rsidP="00F2461E">
      <w:pPr>
        <w:ind w:firstLine="540"/>
        <w:jc w:val="both"/>
        <w:rPr>
          <w:sz w:val="28"/>
          <w:szCs w:val="28"/>
        </w:rPr>
      </w:pPr>
    </w:p>
    <w:p w:rsidR="00FD061B" w:rsidRDefault="00FD061B" w:rsidP="00F2461E">
      <w:pPr>
        <w:ind w:firstLine="540"/>
        <w:jc w:val="both"/>
        <w:rPr>
          <w:sz w:val="28"/>
          <w:szCs w:val="28"/>
        </w:rPr>
      </w:pPr>
    </w:p>
    <w:p w:rsidR="00FD061B" w:rsidRDefault="00FD061B" w:rsidP="00F2461E">
      <w:pPr>
        <w:ind w:firstLine="540"/>
        <w:jc w:val="both"/>
        <w:rPr>
          <w:sz w:val="28"/>
          <w:szCs w:val="28"/>
        </w:rPr>
      </w:pPr>
    </w:p>
    <w:p w:rsidR="00FD061B" w:rsidRDefault="00FD061B" w:rsidP="00F2461E">
      <w:pPr>
        <w:ind w:firstLine="540"/>
        <w:jc w:val="both"/>
        <w:rPr>
          <w:sz w:val="28"/>
          <w:szCs w:val="28"/>
        </w:rPr>
      </w:pPr>
    </w:p>
    <w:p w:rsidR="00FD061B" w:rsidRDefault="00FD061B" w:rsidP="00F2461E">
      <w:pPr>
        <w:ind w:firstLine="540"/>
        <w:jc w:val="both"/>
        <w:rPr>
          <w:sz w:val="28"/>
          <w:szCs w:val="28"/>
        </w:rPr>
      </w:pPr>
    </w:p>
    <w:p w:rsidR="00FD061B" w:rsidRDefault="00FD061B" w:rsidP="00F2461E">
      <w:pPr>
        <w:ind w:firstLine="540"/>
        <w:jc w:val="both"/>
        <w:rPr>
          <w:sz w:val="28"/>
          <w:szCs w:val="28"/>
        </w:rPr>
      </w:pPr>
    </w:p>
    <w:p w:rsidR="00FD061B" w:rsidRDefault="00FD061B" w:rsidP="00F2461E">
      <w:pPr>
        <w:ind w:firstLine="540"/>
        <w:jc w:val="both"/>
        <w:rPr>
          <w:sz w:val="28"/>
          <w:szCs w:val="28"/>
        </w:rPr>
      </w:pPr>
    </w:p>
    <w:p w:rsidR="00FD061B" w:rsidRDefault="00FD061B" w:rsidP="00FD061B">
      <w:pPr>
        <w:jc w:val="both"/>
        <w:rPr>
          <w:sz w:val="28"/>
          <w:szCs w:val="28"/>
        </w:rPr>
      </w:pPr>
    </w:p>
    <w:p w:rsidR="00FD061B" w:rsidRDefault="00FD061B" w:rsidP="00FD061B">
      <w:pPr>
        <w:jc w:val="both"/>
        <w:rPr>
          <w:sz w:val="28"/>
          <w:szCs w:val="28"/>
        </w:rPr>
      </w:pPr>
    </w:p>
    <w:p w:rsidR="00FD061B" w:rsidRDefault="00FD061B" w:rsidP="00FD061B">
      <w:pPr>
        <w:jc w:val="both"/>
        <w:rPr>
          <w:sz w:val="28"/>
          <w:szCs w:val="28"/>
        </w:rPr>
      </w:pPr>
    </w:p>
    <w:p w:rsidR="00635798" w:rsidRDefault="00635798" w:rsidP="00FD061B">
      <w:pPr>
        <w:pStyle w:val="1"/>
      </w:pPr>
      <w:bookmarkStart w:id="2" w:name="_Toc260347670"/>
      <w:r>
        <w:t>3</w:t>
      </w:r>
      <w:r w:rsidRPr="00CE5A34">
        <w:t>.</w:t>
      </w:r>
      <w:r w:rsidRPr="002C7F67">
        <w:rPr>
          <w:i/>
        </w:rPr>
        <w:t xml:space="preserve"> </w:t>
      </w:r>
      <w:r w:rsidRPr="00CE5A34">
        <w:t>Анализ</w:t>
      </w:r>
      <w:r>
        <w:t xml:space="preserve"> динамики оборота розничной торговли на душу населения</w:t>
      </w:r>
      <w:r w:rsidRPr="00CE5A34">
        <w:t>.</w:t>
      </w:r>
      <w:bookmarkEnd w:id="2"/>
    </w:p>
    <w:p w:rsidR="00635798" w:rsidRDefault="00635798" w:rsidP="00FD061B">
      <w:pPr>
        <w:ind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>Исходные уровни ряда динамики и его относите</w:t>
      </w:r>
      <w:r>
        <w:rPr>
          <w:sz w:val="28"/>
          <w:szCs w:val="28"/>
        </w:rPr>
        <w:t>льные показатели, как видно из Т</w:t>
      </w:r>
      <w:r w:rsidRPr="00A361F5">
        <w:rPr>
          <w:sz w:val="28"/>
          <w:szCs w:val="28"/>
        </w:rPr>
        <w:t>аблицы</w:t>
      </w:r>
      <w:r>
        <w:rPr>
          <w:sz w:val="28"/>
          <w:szCs w:val="28"/>
        </w:rPr>
        <w:t xml:space="preserve"> 3.1, изменяются по годам</w:t>
      </w:r>
      <w:r w:rsidRPr="00A361F5">
        <w:rPr>
          <w:sz w:val="28"/>
          <w:szCs w:val="28"/>
        </w:rPr>
        <w:t>. Для получения обобщённого типического их уровня за весь и</w:t>
      </w:r>
      <w:r>
        <w:rPr>
          <w:sz w:val="28"/>
          <w:szCs w:val="28"/>
        </w:rPr>
        <w:t>зучаемый промежуток времени (</w:t>
      </w:r>
      <w:r w:rsidRPr="00A361F5">
        <w:rPr>
          <w:sz w:val="28"/>
          <w:szCs w:val="28"/>
        </w:rPr>
        <w:t>1</w:t>
      </w:r>
      <w:r>
        <w:rPr>
          <w:sz w:val="28"/>
          <w:szCs w:val="28"/>
        </w:rPr>
        <w:t>998-2008гг.) рассчитаем средние.</w:t>
      </w:r>
    </w:p>
    <w:p w:rsidR="00635798" w:rsidRDefault="00635798" w:rsidP="00635798">
      <w:pPr>
        <w:ind w:firstLine="540"/>
        <w:jc w:val="both"/>
        <w:rPr>
          <w:sz w:val="28"/>
          <w:szCs w:val="28"/>
        </w:rPr>
      </w:pPr>
    </w:p>
    <w:p w:rsidR="00635798" w:rsidRDefault="00635798" w:rsidP="0063579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:rsidR="00635798" w:rsidRPr="00A361F5" w:rsidRDefault="00D5669C" w:rsidP="00D5669C">
      <w:pPr>
        <w:ind w:firstLine="540"/>
        <w:jc w:val="center"/>
        <w:rPr>
          <w:sz w:val="28"/>
          <w:szCs w:val="28"/>
        </w:rPr>
      </w:pPr>
      <w:r w:rsidRPr="00A361F5">
        <w:rPr>
          <w:sz w:val="28"/>
          <w:szCs w:val="28"/>
        </w:rPr>
        <w:t>Дин</w:t>
      </w:r>
      <w:r>
        <w:rPr>
          <w:sz w:val="28"/>
          <w:szCs w:val="28"/>
        </w:rPr>
        <w:t xml:space="preserve">амика оборота розничной торговли на душу населения </w:t>
      </w:r>
      <w:r w:rsidRPr="00A361F5">
        <w:rPr>
          <w:sz w:val="28"/>
          <w:szCs w:val="28"/>
        </w:rPr>
        <w:t>Оренбургской области.</w:t>
      </w:r>
    </w:p>
    <w:tbl>
      <w:tblPr>
        <w:tblW w:w="5097" w:type="dxa"/>
        <w:tblInd w:w="1709" w:type="dxa"/>
        <w:tblLook w:val="0000" w:firstRow="0" w:lastRow="0" w:firstColumn="0" w:lastColumn="0" w:noHBand="0" w:noVBand="0"/>
      </w:tblPr>
      <w:tblGrid>
        <w:gridCol w:w="1799"/>
        <w:gridCol w:w="3298"/>
      </w:tblGrid>
      <w:tr w:rsidR="00635798">
        <w:trPr>
          <w:trHeight w:val="26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Годы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3711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6188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7746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9943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11914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14046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18959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25376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32597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42532</w:t>
            </w:r>
          </w:p>
        </w:tc>
      </w:tr>
      <w:tr w:rsidR="00635798">
        <w:trPr>
          <w:trHeight w:val="26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798" w:rsidRDefault="00635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59547</w:t>
            </w:r>
          </w:p>
        </w:tc>
      </w:tr>
    </w:tbl>
    <w:p w:rsidR="00635798" w:rsidRPr="00635798" w:rsidRDefault="00635798" w:rsidP="00D5669C">
      <w:pPr>
        <w:spacing w:line="360" w:lineRule="auto"/>
        <w:rPr>
          <w:caps/>
          <w:sz w:val="28"/>
          <w:szCs w:val="28"/>
        </w:rPr>
      </w:pPr>
    </w:p>
    <w:p w:rsidR="00635798" w:rsidRPr="00A361F5" w:rsidRDefault="00635798" w:rsidP="00635798">
      <w:pPr>
        <w:numPr>
          <w:ilvl w:val="0"/>
          <w:numId w:val="1"/>
        </w:numPr>
        <w:tabs>
          <w:tab w:val="clear" w:pos="1470"/>
          <w:tab w:val="num" w:pos="0"/>
        </w:tabs>
        <w:ind w:left="0"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>Рассчитаем средний уровень ряда по формуле средней арифметической простой:</w:t>
      </w:r>
    </w:p>
    <w:p w:rsidR="00635798" w:rsidRDefault="00DB0432" w:rsidP="00F2461E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7" type="#_x0000_t75" style="position:absolute;left:0;text-align:left;margin-left:-9pt;margin-top:3.2pt;width:476.85pt;height:59.75pt;z-index:251653632" wrapcoords="1027 1227 876 3436 1088 5155 876 7609 906 9082 0 9082 30 12518 1208 13009 1208 14727 18851 14727 18881 13009 20694 13009 21570 11782 21570 6873 18670 6382 1782 5155 1239 1227 1027 1227">
            <v:imagedata r:id="rId7" o:title=""/>
            <w10:wrap type="tight"/>
          </v:shape>
          <o:OLEObject Type="Embed" ProgID="Equation.3" ShapeID="_x0000_s1027" DrawAspect="Content" ObjectID="_1458141672" r:id="rId8"/>
        </w:object>
      </w:r>
    </w:p>
    <w:p w:rsidR="00635798" w:rsidRDefault="00635798" w:rsidP="00635798">
      <w:pPr>
        <w:tabs>
          <w:tab w:val="left" w:pos="2865"/>
        </w:tabs>
        <w:rPr>
          <w:sz w:val="28"/>
          <w:szCs w:val="28"/>
        </w:rPr>
      </w:pPr>
    </w:p>
    <w:p w:rsidR="00635798" w:rsidRPr="00A361F5" w:rsidRDefault="00635798" w:rsidP="00635798">
      <w:pPr>
        <w:numPr>
          <w:ilvl w:val="0"/>
          <w:numId w:val="1"/>
        </w:numPr>
        <w:tabs>
          <w:tab w:val="clear" w:pos="1470"/>
          <w:tab w:val="num" w:pos="0"/>
        </w:tabs>
        <w:ind w:left="0" w:firstLine="540"/>
        <w:jc w:val="both"/>
        <w:rPr>
          <w:sz w:val="28"/>
          <w:szCs w:val="28"/>
        </w:rPr>
      </w:pPr>
      <w:r w:rsidRPr="00A361F5">
        <w:rPr>
          <w:sz w:val="28"/>
          <w:szCs w:val="28"/>
        </w:rPr>
        <w:t>Рассчитаем средний абсолютный прирост так же по формуле средней арифметической простой:</w:t>
      </w:r>
    </w:p>
    <w:p w:rsidR="00635798" w:rsidRPr="00635798" w:rsidRDefault="00635798" w:rsidP="00635798">
      <w:pPr>
        <w:tabs>
          <w:tab w:val="left" w:pos="2865"/>
        </w:tabs>
        <w:rPr>
          <w:sz w:val="28"/>
          <w:szCs w:val="28"/>
        </w:rPr>
      </w:pPr>
    </w:p>
    <w:p w:rsidR="00635798" w:rsidRDefault="00635798" w:rsidP="00635798">
      <w:r w:rsidRPr="002C7F67">
        <w:rPr>
          <w:position w:val="-24"/>
        </w:rPr>
        <w:object w:dxaOrig="5420" w:dyaOrig="680">
          <v:shape id="_x0000_i1028" type="#_x0000_t75" style="width:270.75pt;height:33.75pt" o:ole="">
            <v:imagedata r:id="rId9" o:title=""/>
          </v:shape>
          <o:OLEObject Type="Embed" ProgID="Equation.3" ShapeID="_x0000_i1028" DrawAspect="Content" ObjectID="_1458141659" r:id="rId10"/>
        </w:object>
      </w:r>
      <w:r>
        <w:t xml:space="preserve"> млн.руб.</w:t>
      </w:r>
      <w:r w:rsidRPr="00635798">
        <w:t xml:space="preserve"> </w:t>
      </w:r>
      <w:r w:rsidRPr="002C7F67">
        <w:t xml:space="preserve">абсолютного прироста </w:t>
      </w:r>
      <w:r>
        <w:t>оборота розничной торговли</w:t>
      </w:r>
      <w:r w:rsidRPr="002C7F67">
        <w:t xml:space="preserve"> </w:t>
      </w:r>
      <w:r>
        <w:t xml:space="preserve">на душу населения </w:t>
      </w:r>
      <w:r w:rsidRPr="002C7F67">
        <w:t>за год</w:t>
      </w:r>
      <w:r>
        <w:t>.</w:t>
      </w:r>
    </w:p>
    <w:p w:rsidR="00635798" w:rsidRPr="00CE5A34" w:rsidRDefault="00635798" w:rsidP="00635798">
      <w:pPr>
        <w:tabs>
          <w:tab w:val="left" w:pos="0"/>
          <w:tab w:val="left" w:pos="540"/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5A34">
        <w:rPr>
          <w:sz w:val="28"/>
          <w:szCs w:val="28"/>
        </w:rPr>
        <w:t xml:space="preserve"> Рассчитаем средний темп роста как среднюю геометрическую по формуле:</w:t>
      </w:r>
    </w:p>
    <w:p w:rsidR="00635798" w:rsidRPr="002C7F67" w:rsidRDefault="00635798" w:rsidP="00635798">
      <w:pPr>
        <w:tabs>
          <w:tab w:val="left" w:pos="0"/>
        </w:tabs>
        <w:spacing w:line="360" w:lineRule="auto"/>
        <w:jc w:val="both"/>
      </w:pPr>
      <w:r w:rsidRPr="002C7F67">
        <w:rPr>
          <w:position w:val="-32"/>
        </w:rPr>
        <w:object w:dxaOrig="2820" w:dyaOrig="760">
          <v:shape id="_x0000_i1029" type="#_x0000_t75" style="width:245.25pt;height:48.75pt" o:ole="">
            <v:imagedata r:id="rId11" o:title=""/>
          </v:shape>
          <o:OLEObject Type="Embed" ProgID="Equation.3" ShapeID="_x0000_i1029" DrawAspect="Content" ObjectID="_1458141660" r:id="rId12"/>
        </w:object>
      </w:r>
      <w:r w:rsidRPr="002C7F67">
        <w:t xml:space="preserve">% - средний ежегодный процент прироста </w:t>
      </w:r>
      <w:r>
        <w:t>оборота розничной торговли на душу населения</w:t>
      </w:r>
      <w:r w:rsidRPr="002C7F67">
        <w:t>.</w:t>
      </w:r>
    </w:p>
    <w:p w:rsidR="00635798" w:rsidRDefault="00635798" w:rsidP="00635798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основании расчетов можно сказать, что средний объём </w:t>
      </w:r>
      <w:r w:rsidRPr="00A361F5">
        <w:rPr>
          <w:sz w:val="28"/>
          <w:szCs w:val="28"/>
        </w:rPr>
        <w:t xml:space="preserve">оборота розничной торговли </w:t>
      </w:r>
      <w:r>
        <w:rPr>
          <w:sz w:val="28"/>
          <w:szCs w:val="28"/>
        </w:rPr>
        <w:t xml:space="preserve">на душу населения </w:t>
      </w:r>
      <w:r w:rsidRPr="00A361F5">
        <w:rPr>
          <w:sz w:val="28"/>
          <w:szCs w:val="28"/>
        </w:rPr>
        <w:t xml:space="preserve">Оренбургской области за 1998-2008 гг. составил </w:t>
      </w:r>
      <w:r>
        <w:rPr>
          <w:sz w:val="28"/>
          <w:szCs w:val="28"/>
        </w:rPr>
        <w:t>21141,73</w:t>
      </w:r>
      <w:r w:rsidRPr="00A361F5">
        <w:rPr>
          <w:sz w:val="28"/>
          <w:szCs w:val="28"/>
        </w:rPr>
        <w:t xml:space="preserve"> млн. руб. при среднем ежегодном его увеличении на </w:t>
      </w:r>
      <w:r>
        <w:rPr>
          <w:sz w:val="28"/>
          <w:szCs w:val="28"/>
        </w:rPr>
        <w:t>5583,6</w:t>
      </w:r>
      <w:r w:rsidRPr="00A361F5">
        <w:rPr>
          <w:sz w:val="28"/>
          <w:szCs w:val="28"/>
        </w:rPr>
        <w:t xml:space="preserve"> млн. руб., или на 1,</w:t>
      </w:r>
      <w:r>
        <w:rPr>
          <w:sz w:val="28"/>
          <w:szCs w:val="28"/>
        </w:rPr>
        <w:t>32</w:t>
      </w:r>
      <w:r w:rsidRPr="00A361F5">
        <w:rPr>
          <w:sz w:val="28"/>
          <w:szCs w:val="28"/>
        </w:rPr>
        <w:t xml:space="preserve">%. Значение 1% прироста возросло за этот период с </w:t>
      </w:r>
      <w:r>
        <w:rPr>
          <w:sz w:val="28"/>
          <w:szCs w:val="28"/>
        </w:rPr>
        <w:t>4,2</w:t>
      </w:r>
      <w:r w:rsidRPr="00A361F5">
        <w:rPr>
          <w:sz w:val="28"/>
          <w:szCs w:val="28"/>
        </w:rPr>
        <w:t xml:space="preserve"> млн. раб. до </w:t>
      </w:r>
      <w:r>
        <w:rPr>
          <w:sz w:val="28"/>
          <w:szCs w:val="28"/>
        </w:rPr>
        <w:t>52,28</w:t>
      </w:r>
      <w:r w:rsidRPr="00A361F5">
        <w:rPr>
          <w:sz w:val="28"/>
          <w:szCs w:val="28"/>
        </w:rPr>
        <w:t xml:space="preserve"> млн. руб.</w:t>
      </w:r>
    </w:p>
    <w:p w:rsidR="00635798" w:rsidRDefault="00635798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FD061B" w:rsidRPr="00A361F5" w:rsidRDefault="00FD061B" w:rsidP="00FD061B">
      <w:pPr>
        <w:tabs>
          <w:tab w:val="left" w:pos="0"/>
        </w:tabs>
        <w:jc w:val="both"/>
        <w:rPr>
          <w:sz w:val="28"/>
          <w:szCs w:val="28"/>
        </w:rPr>
      </w:pPr>
    </w:p>
    <w:p w:rsidR="009725A8" w:rsidRDefault="00FD061B" w:rsidP="00FD061B">
      <w:pPr>
        <w:pStyle w:val="1"/>
      </w:pPr>
      <w:bookmarkStart w:id="3" w:name="_Toc260347671"/>
      <w:r>
        <w:t xml:space="preserve">4. </w:t>
      </w:r>
      <w:r w:rsidR="009725A8" w:rsidRPr="00CE5A34">
        <w:t>Анализ</w:t>
      </w:r>
      <w:r w:rsidR="009725A8">
        <w:t xml:space="preserve">  оборота розничной торговли по формам собственности</w:t>
      </w:r>
      <w:r w:rsidR="009725A8" w:rsidRPr="00CE5A34">
        <w:t>.</w:t>
      </w:r>
      <w:bookmarkEnd w:id="3"/>
    </w:p>
    <w:p w:rsidR="009725A8" w:rsidRPr="009725A8" w:rsidRDefault="009725A8" w:rsidP="009725A8">
      <w:pPr>
        <w:jc w:val="center"/>
        <w:rPr>
          <w:sz w:val="28"/>
          <w:szCs w:val="28"/>
        </w:rPr>
      </w:pPr>
      <w:r w:rsidRPr="009725A8">
        <w:rPr>
          <w:sz w:val="28"/>
          <w:szCs w:val="28"/>
        </w:rPr>
        <w:t>РАСПРЕДЕЛЕНИЕ ОБОРОТА РОЗНИЧНОЙ ТОРГОВЛИ</w:t>
      </w:r>
    </w:p>
    <w:p w:rsidR="009725A8" w:rsidRPr="009725A8" w:rsidRDefault="009725A8" w:rsidP="009725A8">
      <w:pPr>
        <w:ind w:right="-143"/>
        <w:jc w:val="center"/>
        <w:rPr>
          <w:sz w:val="28"/>
          <w:szCs w:val="28"/>
        </w:rPr>
      </w:pPr>
      <w:r w:rsidRPr="009725A8">
        <w:rPr>
          <w:sz w:val="28"/>
          <w:szCs w:val="28"/>
        </w:rPr>
        <w:t>ПО ФОРМАМ СОБСТВЕННОСТИ</w:t>
      </w:r>
    </w:p>
    <w:p w:rsidR="009725A8" w:rsidRDefault="009725A8" w:rsidP="009725A8">
      <w:pPr>
        <w:spacing w:after="120"/>
        <w:ind w:right="-143"/>
        <w:jc w:val="center"/>
      </w:pPr>
      <w:r w:rsidRPr="009725A8">
        <w:t>(в фактически действовавших ценах; в процентах от общего оборота розничной торговли)</w:t>
      </w:r>
    </w:p>
    <w:p w:rsidR="00DD71C4" w:rsidRPr="009725A8" w:rsidRDefault="00DD71C4" w:rsidP="009725A8">
      <w:pPr>
        <w:spacing w:after="120"/>
        <w:ind w:right="-143"/>
        <w:jc w:val="center"/>
      </w:pPr>
    </w:p>
    <w:p w:rsidR="009725A8" w:rsidRPr="00F651F9" w:rsidRDefault="009725A8" w:rsidP="009725A8">
      <w:pPr>
        <w:jc w:val="center"/>
        <w:rPr>
          <w:b/>
          <w:sz w:val="2"/>
          <w:szCs w:val="2"/>
        </w:rPr>
      </w:pPr>
    </w:p>
    <w:p w:rsidR="009725A8" w:rsidRPr="00D82CEB" w:rsidRDefault="009725A8" w:rsidP="009725A8">
      <w:pPr>
        <w:rPr>
          <w:b/>
        </w:rPr>
      </w:pPr>
      <w:r w:rsidRPr="00D82CEB">
        <w:rPr>
          <w:b/>
        </w:rPr>
        <w:t xml:space="preserve">                    2000                              </w:t>
      </w:r>
      <w:r>
        <w:rPr>
          <w:b/>
        </w:rPr>
        <w:t xml:space="preserve">        </w:t>
      </w:r>
      <w:r w:rsidRPr="00D82CEB">
        <w:rPr>
          <w:b/>
        </w:rPr>
        <w:t xml:space="preserve">           20</w:t>
      </w:r>
      <w:r w:rsidRPr="00D82CEB">
        <w:rPr>
          <w:b/>
          <w:lang w:val="en-US"/>
        </w:rPr>
        <w:t>0</w:t>
      </w:r>
      <w:r w:rsidRPr="00D82CEB">
        <w:rPr>
          <w:b/>
        </w:rPr>
        <w:t xml:space="preserve">4                                       </w:t>
      </w:r>
      <w:r>
        <w:rPr>
          <w:b/>
        </w:rPr>
        <w:t xml:space="preserve">     </w:t>
      </w:r>
      <w:r w:rsidRPr="00D82CEB">
        <w:rPr>
          <w:b/>
        </w:rPr>
        <w:t xml:space="preserve">     20</w:t>
      </w:r>
      <w:r w:rsidRPr="00D82CEB">
        <w:rPr>
          <w:b/>
          <w:lang w:val="en-US"/>
        </w:rPr>
        <w:t>0</w:t>
      </w:r>
      <w:r w:rsidRPr="00D82CEB">
        <w:rPr>
          <w:b/>
        </w:rPr>
        <w:t>5</w:t>
      </w:r>
    </w:p>
    <w:p w:rsidR="009725A8" w:rsidRDefault="009725A8" w:rsidP="009725A8">
      <w:pPr>
        <w:rPr>
          <w:b/>
        </w:rPr>
      </w:pPr>
    </w:p>
    <w:p w:rsidR="009725A8" w:rsidRDefault="00DB0432" w:rsidP="009725A8">
      <w:pPr>
        <w:rPr>
          <w:b/>
        </w:rPr>
      </w:pPr>
      <w:r>
        <w:rPr>
          <w:b/>
          <w:noProof/>
        </w:rPr>
        <w:object w:dxaOrig="1440" w:dyaOrig="1440">
          <v:shape id="_x0000_s1028" type="#_x0000_t75" style="position:absolute;margin-left:27pt;margin-top:7.15pt;width:117.6pt;height:109.7pt;z-index:251654656" fillcolor="window">
            <v:imagedata r:id="rId13" o:title=""/>
          </v:shape>
          <o:OLEObject Type="Embed" ProgID="MSGraph.Chart.8" ShapeID="_x0000_s1028" DrawAspect="Content" ObjectID="_1458141673" r:id="rId14">
            <o:FieldCodes>\s</o:FieldCodes>
          </o:OLEObject>
        </w:object>
      </w:r>
      <w:r>
        <w:rPr>
          <w:b/>
          <w:noProof/>
        </w:rPr>
        <w:object w:dxaOrig="1440" w:dyaOrig="1440">
          <v:shape id="_x0000_s1030" type="#_x0000_t75" style="position:absolute;margin-left:189pt;margin-top:7.15pt;width:117pt;height:110.35pt;z-index:251656704" fillcolor="window">
            <v:imagedata r:id="rId15" o:title=""/>
          </v:shape>
          <o:OLEObject Type="Embed" ProgID="MSGraph.Chart.8" ShapeID="_x0000_s1030" DrawAspect="Content" ObjectID="_1458141674" r:id="rId16">
            <o:FieldCodes>\s</o:FieldCodes>
          </o:OLEObject>
        </w:object>
      </w:r>
      <w:r>
        <w:rPr>
          <w:b/>
          <w:noProof/>
        </w:rPr>
        <w:object w:dxaOrig="1440" w:dyaOrig="1440">
          <v:shape id="_x0000_s1029" type="#_x0000_t75" style="position:absolute;margin-left:342.4pt;margin-top:6.6pt;width:116.6pt;height:110.65pt;z-index:251655680" fillcolor="window">
            <v:imagedata r:id="rId17" o:title=""/>
          </v:shape>
          <o:OLEObject Type="Embed" ProgID="MSGraph.Chart.8" ShapeID="_x0000_s1029" DrawAspect="Content" ObjectID="_1458141675" r:id="rId18">
            <o:FieldCodes>\s</o:FieldCodes>
          </o:OLEObject>
        </w:object>
      </w: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  <w:sz w:val="12"/>
        </w:rPr>
      </w:pPr>
    </w:p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</w:rPr>
      </w:pPr>
    </w:p>
    <w:p w:rsidR="009725A8" w:rsidRPr="00D82CEB" w:rsidRDefault="009725A8" w:rsidP="009725A8">
      <w:pPr>
        <w:rPr>
          <w:b/>
          <w:lang w:val="en-US"/>
        </w:rPr>
      </w:pPr>
      <w:r w:rsidRPr="00D82CEB">
        <w:rPr>
          <w:b/>
        </w:rPr>
        <w:t xml:space="preserve">                    2006                                    </w:t>
      </w:r>
      <w:r w:rsidRPr="00D82CEB">
        <w:rPr>
          <w:b/>
          <w:lang w:val="en-US"/>
        </w:rPr>
        <w:t xml:space="preserve">  </w:t>
      </w:r>
      <w:r>
        <w:rPr>
          <w:b/>
        </w:rPr>
        <w:t xml:space="preserve">      </w:t>
      </w:r>
      <w:r w:rsidRPr="00D82CEB">
        <w:rPr>
          <w:b/>
        </w:rPr>
        <w:t xml:space="preserve">   </w:t>
      </w:r>
      <w:r>
        <w:rPr>
          <w:b/>
        </w:rPr>
        <w:t xml:space="preserve">  </w:t>
      </w:r>
      <w:r w:rsidRPr="00D82CEB">
        <w:rPr>
          <w:b/>
        </w:rPr>
        <w:t xml:space="preserve"> 2007                                     </w:t>
      </w:r>
      <w:r>
        <w:rPr>
          <w:b/>
        </w:rPr>
        <w:t xml:space="preserve">      </w:t>
      </w:r>
      <w:r w:rsidRPr="00D82CEB">
        <w:rPr>
          <w:b/>
        </w:rPr>
        <w:t xml:space="preserve">     2008</w:t>
      </w:r>
    </w:p>
    <w:p w:rsidR="009725A8" w:rsidRDefault="00DB0432" w:rsidP="009725A8">
      <w:pPr>
        <w:rPr>
          <w:b/>
          <w:lang w:val="en-US"/>
        </w:rPr>
      </w:pPr>
      <w:r>
        <w:rPr>
          <w:b/>
          <w:noProof/>
        </w:rPr>
        <w:object w:dxaOrig="1440" w:dyaOrig="1440">
          <v:shape id="_x0000_s1031" type="#_x0000_t75" style="position:absolute;margin-left:18pt;margin-top:3.3pt;width:117.1pt;height:113.25pt;z-index:251657728" fillcolor="window">
            <v:imagedata r:id="rId19" o:title=""/>
          </v:shape>
          <o:OLEObject Type="Embed" ProgID="MSGraph.Chart.8" ShapeID="_x0000_s1031" DrawAspect="Content" ObjectID="_1458141676" r:id="rId20">
            <o:FieldCodes>\s</o:FieldCodes>
          </o:OLEObject>
        </w:object>
      </w:r>
      <w:r>
        <w:rPr>
          <w:b/>
          <w:noProof/>
        </w:rPr>
        <w:object w:dxaOrig="1440" w:dyaOrig="1440">
          <v:shape id="_x0000_s1033" type="#_x0000_t75" style="position:absolute;margin-left:180pt;margin-top:8.1pt;width:117pt;height:109.9pt;z-index:251659776" fillcolor="window">
            <v:imagedata r:id="rId21" o:title=""/>
          </v:shape>
          <o:OLEObject Type="Embed" ProgID="MSGraph.Chart.8" ShapeID="_x0000_s1033" DrawAspect="Content" ObjectID="_1458141677" r:id="rId22">
            <o:FieldCodes>\s</o:FieldCodes>
          </o:OLEObject>
        </w:object>
      </w:r>
      <w:r>
        <w:rPr>
          <w:b/>
          <w:noProof/>
        </w:rPr>
        <w:object w:dxaOrig="1440" w:dyaOrig="1440">
          <v:shape id="_x0000_s1032" type="#_x0000_t75" style="position:absolute;margin-left:342pt;margin-top:3.3pt;width:116.3pt;height:110.25pt;z-index:251658752" fillcolor="window">
            <v:imagedata r:id="rId23" o:title=""/>
          </v:shape>
          <o:OLEObject Type="Embed" ProgID="MSGraph.Chart.8" ShapeID="_x0000_s1032" DrawAspect="Content" ObjectID="_1458141678" r:id="rId24">
            <o:FieldCodes>\s</o:FieldCodes>
          </o:OLEObject>
        </w:object>
      </w:r>
    </w:p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  <w:lang w:val="en-US"/>
        </w:rPr>
      </w:pPr>
    </w:p>
    <w:tbl>
      <w:tblPr>
        <w:tblpPr w:leftFromText="180" w:rightFromText="180" w:vertAnchor="text" w:horzAnchor="margin" w:tblpXSpec="right" w:tblpY="64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274"/>
        <w:gridCol w:w="270"/>
        <w:gridCol w:w="4253"/>
      </w:tblGrid>
      <w:tr w:rsidR="009725A8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FF"/>
          </w:tcPr>
          <w:p w:rsidR="009725A8" w:rsidRDefault="009725A8" w:rsidP="00DD71C4">
            <w:pPr>
              <w:jc w:val="center"/>
              <w:rPr>
                <w:b/>
              </w:rPr>
            </w:pPr>
          </w:p>
        </w:tc>
        <w:tc>
          <w:tcPr>
            <w:tcW w:w="3274" w:type="dxa"/>
          </w:tcPr>
          <w:p w:rsidR="009725A8" w:rsidRDefault="009725A8" w:rsidP="00DD71C4">
            <w:pPr>
              <w:ind w:firstLine="356"/>
              <w:rPr>
                <w:b/>
              </w:rPr>
            </w:pPr>
            <w:r>
              <w:rPr>
                <w:sz w:val="22"/>
              </w:rPr>
              <w:t>Государственная и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9725A8" w:rsidRDefault="009725A8" w:rsidP="00DD71C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725A8" w:rsidRDefault="009725A8" w:rsidP="00DD71C4">
            <w:pPr>
              <w:ind w:firstLine="356"/>
              <w:rPr>
                <w:b/>
              </w:rPr>
            </w:pPr>
            <w:r>
              <w:rPr>
                <w:sz w:val="22"/>
              </w:rPr>
              <w:t xml:space="preserve">Негосударственная </w:t>
            </w:r>
          </w:p>
        </w:tc>
      </w:tr>
      <w:tr w:rsidR="009725A8">
        <w:tc>
          <w:tcPr>
            <w:tcW w:w="283" w:type="dxa"/>
            <w:tcBorders>
              <w:top w:val="single" w:sz="4" w:space="0" w:color="auto"/>
            </w:tcBorders>
          </w:tcPr>
          <w:p w:rsidR="009725A8" w:rsidRDefault="009725A8" w:rsidP="00DD71C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274" w:type="dxa"/>
          </w:tcPr>
          <w:p w:rsidR="009725A8" w:rsidRDefault="009725A8" w:rsidP="00DD71C4">
            <w:pPr>
              <w:ind w:firstLine="497"/>
              <w:rPr>
                <w:b/>
              </w:rPr>
            </w:pPr>
            <w:r>
              <w:rPr>
                <w:sz w:val="22"/>
              </w:rPr>
              <w:t>муниципальная</w:t>
            </w:r>
          </w:p>
        </w:tc>
        <w:tc>
          <w:tcPr>
            <w:tcW w:w="270" w:type="dxa"/>
          </w:tcPr>
          <w:p w:rsidR="009725A8" w:rsidRDefault="009725A8" w:rsidP="00DD71C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725A8" w:rsidRDefault="009725A8" w:rsidP="00DD71C4">
            <w:pPr>
              <w:ind w:firstLine="497"/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</w:p>
        </w:tc>
      </w:tr>
      <w:tr w:rsidR="009725A8">
        <w:tc>
          <w:tcPr>
            <w:tcW w:w="283" w:type="dxa"/>
          </w:tcPr>
          <w:p w:rsidR="009725A8" w:rsidRDefault="009725A8" w:rsidP="00DD71C4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3274" w:type="dxa"/>
          </w:tcPr>
          <w:p w:rsidR="009725A8" w:rsidRDefault="009725A8" w:rsidP="00DD71C4">
            <w:pPr>
              <w:ind w:firstLine="497"/>
              <w:rPr>
                <w:b/>
              </w:rPr>
            </w:pPr>
            <w:r>
              <w:rPr>
                <w:sz w:val="22"/>
              </w:rPr>
              <w:t>собственность</w:t>
            </w:r>
          </w:p>
        </w:tc>
        <w:tc>
          <w:tcPr>
            <w:tcW w:w="270" w:type="dxa"/>
          </w:tcPr>
          <w:p w:rsidR="009725A8" w:rsidRDefault="009725A8" w:rsidP="00DD71C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9725A8" w:rsidRDefault="009725A8" w:rsidP="00DD71C4">
            <w:pPr>
              <w:ind w:firstLine="356"/>
              <w:rPr>
                <w:sz w:val="22"/>
              </w:rPr>
            </w:pPr>
          </w:p>
        </w:tc>
      </w:tr>
    </w:tbl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  <w:lang w:val="en-US"/>
        </w:rPr>
      </w:pP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</w:rPr>
      </w:pPr>
    </w:p>
    <w:p w:rsidR="009725A8" w:rsidRDefault="009725A8" w:rsidP="009725A8">
      <w:pPr>
        <w:rPr>
          <w:b/>
        </w:rPr>
      </w:pPr>
    </w:p>
    <w:p w:rsidR="00DD71C4" w:rsidRDefault="00DD71C4" w:rsidP="009725A8">
      <w:pPr>
        <w:jc w:val="right"/>
        <w:rPr>
          <w:sz w:val="28"/>
          <w:szCs w:val="28"/>
        </w:rPr>
      </w:pPr>
    </w:p>
    <w:p w:rsidR="00635798" w:rsidRDefault="009725A8" w:rsidP="009725A8">
      <w:pPr>
        <w:jc w:val="right"/>
        <w:rPr>
          <w:sz w:val="28"/>
          <w:szCs w:val="28"/>
        </w:rPr>
      </w:pPr>
      <w:r>
        <w:rPr>
          <w:sz w:val="28"/>
          <w:szCs w:val="28"/>
        </w:rPr>
        <w:t>Рис4.1</w:t>
      </w:r>
    </w:p>
    <w:p w:rsidR="00D5669C" w:rsidRDefault="00D5669C" w:rsidP="00D5669C">
      <w:pPr>
        <w:rPr>
          <w:sz w:val="28"/>
          <w:szCs w:val="28"/>
        </w:rPr>
      </w:pPr>
      <w:r>
        <w:rPr>
          <w:sz w:val="28"/>
          <w:szCs w:val="28"/>
        </w:rPr>
        <w:t>На основе построенных графиков, можно сделать вывод, что государственная и муниципальная собственность в обороте розничной торг</w:t>
      </w:r>
      <w:r w:rsidR="00975E99">
        <w:rPr>
          <w:sz w:val="28"/>
          <w:szCs w:val="28"/>
        </w:rPr>
        <w:t>овли с каждым годом уменьшается, так за период с 2000</w:t>
      </w:r>
      <w:r>
        <w:rPr>
          <w:sz w:val="28"/>
          <w:szCs w:val="28"/>
        </w:rPr>
        <w:t xml:space="preserve"> </w:t>
      </w:r>
      <w:r w:rsidR="00975E99">
        <w:rPr>
          <w:sz w:val="28"/>
          <w:szCs w:val="28"/>
        </w:rPr>
        <w:t xml:space="preserve">по 2008 год она снизилась на 2,8%. </w:t>
      </w:r>
      <w:r>
        <w:rPr>
          <w:sz w:val="28"/>
          <w:szCs w:val="28"/>
        </w:rPr>
        <w:t>Увеличение негосударственной собственности можно объяснить снижением тарифов на перевод собственности в частные руки.</w:t>
      </w:r>
    </w:p>
    <w:p w:rsidR="00FD061B" w:rsidRDefault="00FD061B" w:rsidP="00D5669C">
      <w:pPr>
        <w:rPr>
          <w:sz w:val="28"/>
          <w:szCs w:val="28"/>
        </w:rPr>
      </w:pPr>
    </w:p>
    <w:p w:rsidR="00FD061B" w:rsidRDefault="00FD061B" w:rsidP="00D5669C">
      <w:pPr>
        <w:rPr>
          <w:sz w:val="28"/>
          <w:szCs w:val="28"/>
        </w:rPr>
      </w:pPr>
    </w:p>
    <w:p w:rsidR="00FD061B" w:rsidRDefault="00FD061B" w:rsidP="00D5669C">
      <w:pPr>
        <w:rPr>
          <w:sz w:val="28"/>
          <w:szCs w:val="28"/>
        </w:rPr>
      </w:pPr>
    </w:p>
    <w:p w:rsidR="00FD061B" w:rsidRDefault="00FD061B" w:rsidP="00D5669C">
      <w:pPr>
        <w:rPr>
          <w:sz w:val="28"/>
          <w:szCs w:val="28"/>
        </w:rPr>
      </w:pPr>
    </w:p>
    <w:p w:rsidR="00FD061B" w:rsidRDefault="00FD061B" w:rsidP="00D5669C">
      <w:pPr>
        <w:rPr>
          <w:sz w:val="28"/>
          <w:szCs w:val="28"/>
        </w:rPr>
      </w:pPr>
    </w:p>
    <w:p w:rsidR="00FD061B" w:rsidRDefault="00FD061B" w:rsidP="00D5669C">
      <w:pPr>
        <w:rPr>
          <w:sz w:val="28"/>
          <w:szCs w:val="28"/>
        </w:rPr>
      </w:pPr>
    </w:p>
    <w:p w:rsidR="00FD061B" w:rsidRDefault="00FD061B" w:rsidP="00D5669C">
      <w:pPr>
        <w:rPr>
          <w:sz w:val="28"/>
          <w:szCs w:val="28"/>
        </w:rPr>
      </w:pPr>
    </w:p>
    <w:p w:rsidR="00FD061B" w:rsidRDefault="00FD061B" w:rsidP="00D5669C">
      <w:pPr>
        <w:rPr>
          <w:sz w:val="28"/>
          <w:szCs w:val="28"/>
        </w:rPr>
      </w:pPr>
    </w:p>
    <w:p w:rsidR="00D5669C" w:rsidRDefault="00FD061B" w:rsidP="00FD061B">
      <w:pPr>
        <w:pStyle w:val="1"/>
      </w:pPr>
      <w:bookmarkStart w:id="4" w:name="_Toc260347672"/>
      <w:r>
        <w:t xml:space="preserve">5. </w:t>
      </w:r>
      <w:r w:rsidR="00DD71C4" w:rsidRPr="00CE5A34">
        <w:t>Анализ</w:t>
      </w:r>
      <w:r w:rsidR="00DD71C4">
        <w:t xml:space="preserve">  оборота розничной торговли по формам торговли</w:t>
      </w:r>
      <w:r w:rsidR="00DD71C4" w:rsidRPr="00CE5A34">
        <w:t>.</w:t>
      </w:r>
      <w:bookmarkEnd w:id="4"/>
    </w:p>
    <w:p w:rsidR="009725A8" w:rsidRDefault="00DD71C4" w:rsidP="00DD71C4">
      <w:pPr>
        <w:jc w:val="right"/>
        <w:rPr>
          <w:sz w:val="28"/>
          <w:szCs w:val="28"/>
        </w:rPr>
      </w:pPr>
      <w:r>
        <w:rPr>
          <w:sz w:val="28"/>
          <w:szCs w:val="28"/>
        </w:rPr>
        <w:t>Рис 5.1</w:t>
      </w:r>
    </w:p>
    <w:p w:rsidR="00D5669C" w:rsidRPr="009725A8" w:rsidRDefault="00D5669C" w:rsidP="00D5669C">
      <w:pPr>
        <w:jc w:val="center"/>
        <w:rPr>
          <w:sz w:val="28"/>
          <w:szCs w:val="28"/>
        </w:rPr>
      </w:pPr>
      <w:r w:rsidRPr="009725A8">
        <w:rPr>
          <w:sz w:val="28"/>
          <w:szCs w:val="28"/>
        </w:rPr>
        <w:t>РАСПРЕДЕЛЕНИЕ ОБОРОТА РОЗНИЧНОЙ ТОРГОВЛИ</w:t>
      </w:r>
    </w:p>
    <w:p w:rsidR="00D5669C" w:rsidRDefault="00D5669C" w:rsidP="00D5669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ПО ФОРМАМ ТОРГОВЛИ</w:t>
      </w:r>
    </w:p>
    <w:p w:rsidR="00D5669C" w:rsidRDefault="00D5669C" w:rsidP="00D5669C">
      <w:pPr>
        <w:ind w:right="-143"/>
        <w:jc w:val="center"/>
      </w:pPr>
      <w:r>
        <w:object w:dxaOrig="2820" w:dyaOrig="2760">
          <v:shape id="_x0000_i1036" type="#_x0000_t75" style="width:141pt;height:138pt" o:ole="">
            <v:imagedata r:id="rId25" o:title=""/>
          </v:shape>
          <o:OLEObject Type="Embed" ProgID="MSGraph.Chart.8" ShapeID="_x0000_i1036" DrawAspect="Content" ObjectID="_1458141661" r:id="rId26">
            <o:FieldCodes>\s</o:FieldCodes>
          </o:OLEObject>
        </w:object>
      </w:r>
      <w:r>
        <w:object w:dxaOrig="2831" w:dyaOrig="2788">
          <v:shape id="_x0000_i1037" type="#_x0000_t75" style="width:141.75pt;height:139.5pt" o:ole="">
            <v:imagedata r:id="rId27" o:title=""/>
          </v:shape>
          <o:OLEObject Type="Embed" ProgID="MSGraph.Chart.8" ShapeID="_x0000_i1037" DrawAspect="Content" ObjectID="_1458141662" r:id="rId28">
            <o:FieldCodes>\s</o:FieldCodes>
          </o:OLEObject>
        </w:object>
      </w:r>
      <w:r>
        <w:object w:dxaOrig="2865" w:dyaOrig="2805">
          <v:shape id="_x0000_i1038" type="#_x0000_t75" style="width:143.25pt;height:140.25pt" o:ole="">
            <v:imagedata r:id="rId29" o:title=""/>
          </v:shape>
          <o:OLEObject Type="Embed" ProgID="MSGraph.Chart.8" ShapeID="_x0000_i1038" DrawAspect="Content" ObjectID="_1458141663" r:id="rId30">
            <o:FieldCodes>\s</o:FieldCodes>
          </o:OLEObject>
        </w:object>
      </w:r>
      <w:r>
        <w:object w:dxaOrig="2820" w:dyaOrig="2760">
          <v:shape id="_x0000_i1039" type="#_x0000_t75" style="width:141pt;height:138pt" o:ole="">
            <v:imagedata r:id="rId31" o:title=""/>
          </v:shape>
          <o:OLEObject Type="Embed" ProgID="MSGraph.Chart.8" ShapeID="_x0000_i1039" DrawAspect="Content" ObjectID="_1458141664" r:id="rId32">
            <o:FieldCodes>\s</o:FieldCodes>
          </o:OLEObject>
        </w:object>
      </w:r>
      <w:r>
        <w:object w:dxaOrig="2927" w:dyaOrig="2862">
          <v:shape id="_x0000_i1040" type="#_x0000_t75" style="width:146.25pt;height:143.25pt" o:ole="">
            <v:imagedata r:id="rId33" o:title=""/>
          </v:shape>
          <o:OLEObject Type="Embed" ProgID="MSGraph.Chart.8" ShapeID="_x0000_i1040" DrawAspect="Content" ObjectID="_1458141665" r:id="rId34">
            <o:FieldCodes>\s</o:FieldCodes>
          </o:OLEObject>
        </w:object>
      </w:r>
      <w:r>
        <w:object w:dxaOrig="2972" w:dyaOrig="2905">
          <v:shape id="_x0000_i1041" type="#_x0000_t75" style="width:148.5pt;height:145.5pt" o:ole="">
            <v:imagedata r:id="rId35" o:title=""/>
          </v:shape>
          <o:OLEObject Type="Embed" ProgID="MSGraph.Chart.8" ShapeID="_x0000_i1041" DrawAspect="Content" ObjectID="_1458141666" r:id="rId36">
            <o:FieldCodes>\s</o:FieldCodes>
          </o:OLEObject>
        </w:object>
      </w:r>
      <w:r>
        <w:object w:dxaOrig="3000" w:dyaOrig="2940">
          <v:shape id="_x0000_i1042" type="#_x0000_t75" style="width:150pt;height:147pt" o:ole="">
            <v:imagedata r:id="rId37" o:title=""/>
          </v:shape>
          <o:OLEObject Type="Embed" ProgID="MSGraph.Chart.8" ShapeID="_x0000_i1042" DrawAspect="Content" ObjectID="_1458141667" r:id="rId38">
            <o:FieldCodes>\s</o:FieldCodes>
          </o:OLEObject>
        </w:object>
      </w:r>
      <w:r w:rsidR="00975E99">
        <w:object w:dxaOrig="2940" w:dyaOrig="2880">
          <v:shape id="_x0000_i1043" type="#_x0000_t75" style="width:147pt;height:2in" o:ole="">
            <v:imagedata r:id="rId39" o:title=""/>
          </v:shape>
          <o:OLEObject Type="Embed" ProgID="MSGraph.Chart.8" ShapeID="_x0000_i1043" DrawAspect="Content" ObjectID="_1458141668" r:id="rId40">
            <o:FieldCodes>\s</o:FieldCodes>
          </o:OLEObject>
        </w:object>
      </w:r>
      <w:r>
        <w:object w:dxaOrig="3107" w:dyaOrig="3042">
          <v:shape id="_x0000_i1044" type="#_x0000_t75" style="width:155.25pt;height:152.25pt" o:ole="">
            <v:imagedata r:id="rId41" o:title=""/>
          </v:shape>
          <o:OLEObject Type="Embed" ProgID="MSGraph.Chart.8" ShapeID="_x0000_i1044" DrawAspect="Content" ObjectID="_1458141669" r:id="rId42">
            <o:FieldCodes>\s</o:FieldCodes>
          </o:OLEObject>
        </w:object>
      </w:r>
      <w:r>
        <w:object w:dxaOrig="2820" w:dyaOrig="2760">
          <v:shape id="_x0000_i1045" type="#_x0000_t75" style="width:141pt;height:138pt" o:ole="">
            <v:imagedata r:id="rId43" o:title=""/>
          </v:shape>
          <o:OLEObject Type="Embed" ProgID="MSGraph.Chart.8" ShapeID="_x0000_i1045" DrawAspect="Content" ObjectID="_1458141670" r:id="rId44">
            <o:FieldCodes>\s</o:FieldCodes>
          </o:OLEObject>
        </w:object>
      </w:r>
      <w:r>
        <w:object w:dxaOrig="2850" w:dyaOrig="2790">
          <v:shape id="_x0000_i1046" type="#_x0000_t75" style="width:142.5pt;height:139.5pt" o:ole="">
            <v:imagedata r:id="rId45" o:title=""/>
          </v:shape>
          <o:OLEObject Type="Embed" ProgID="MSGraph.Chart.8" ShapeID="_x0000_i1046" DrawAspect="Content" ObjectID="_1458141671" r:id="rId46">
            <o:FieldCodes>\s</o:FieldCodes>
          </o:OLEObject>
        </w:object>
      </w:r>
    </w:p>
    <w:p w:rsidR="00975E99" w:rsidRDefault="00DB0432" w:rsidP="00D5669C">
      <w:pPr>
        <w:ind w:right="-143"/>
        <w:jc w:val="center"/>
      </w:pPr>
      <w:r>
        <w:rPr>
          <w:noProof/>
        </w:rPr>
        <w:pict>
          <v:rect id="_x0000_s1036" style="position:absolute;left:0;text-align:left;margin-left:-36pt;margin-top:7.9pt;width:18.05pt;height:17.95pt;z-index:251660800" fillcolor="#936" strokecolor="#936"/>
        </w:pict>
      </w:r>
    </w:p>
    <w:p w:rsidR="00975E99" w:rsidRDefault="00DB0432" w:rsidP="00975E99">
      <w:pPr>
        <w:ind w:right="-143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-36pt;margin-top:30.1pt;width:17.95pt;height:18pt;z-index:251661824" fillcolor="#66f" strokecolor="#66f"/>
        </w:pict>
      </w:r>
      <w:r w:rsidR="00975E99">
        <w:rPr>
          <w:sz w:val="28"/>
          <w:szCs w:val="28"/>
        </w:rPr>
        <w:t>Продажа на ярмарках</w:t>
      </w:r>
    </w:p>
    <w:p w:rsidR="00975E99" w:rsidRDefault="00975E99" w:rsidP="00975E99">
      <w:pPr>
        <w:ind w:right="-143"/>
        <w:rPr>
          <w:sz w:val="28"/>
          <w:szCs w:val="28"/>
        </w:rPr>
      </w:pPr>
    </w:p>
    <w:p w:rsidR="00975E99" w:rsidRDefault="00975E99" w:rsidP="00975E99">
      <w:pPr>
        <w:ind w:right="-143"/>
        <w:rPr>
          <w:sz w:val="28"/>
          <w:szCs w:val="28"/>
        </w:rPr>
      </w:pPr>
      <w:r>
        <w:rPr>
          <w:sz w:val="28"/>
          <w:szCs w:val="28"/>
        </w:rPr>
        <w:t>Вне рынка</w:t>
      </w:r>
    </w:p>
    <w:p w:rsidR="00975E99" w:rsidRDefault="00975E99" w:rsidP="00975E99">
      <w:pPr>
        <w:ind w:right="-143"/>
        <w:rPr>
          <w:sz w:val="28"/>
          <w:szCs w:val="28"/>
        </w:rPr>
      </w:pPr>
    </w:p>
    <w:p w:rsidR="00975E99" w:rsidRDefault="00091B54" w:rsidP="00091B54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построенные диаграммы, можно сделать вывод о том, что с 1998 по 2003 год наблюдается плавное снижение оборота розничной торговли торгующих организаций и индивидуальных предпринимателей вне рынка (на 11,8%). Что касается периода с 2004 по 2008 год, то здесь, наоборот, данный показатель постепенно увеличивается и соответственно снижается продажа товаров на розничных рынках и ярмарках (произошло снижение на 17%).  </w:t>
      </w:r>
    </w:p>
    <w:p w:rsidR="00975E99" w:rsidRPr="00635798" w:rsidRDefault="00F6481A" w:rsidP="00975E99">
      <w:pPr>
        <w:ind w:right="-143"/>
        <w:rPr>
          <w:sz w:val="28"/>
          <w:szCs w:val="28"/>
        </w:rPr>
      </w:pPr>
      <w:r>
        <w:rPr>
          <w:sz w:val="28"/>
          <w:szCs w:val="28"/>
        </w:rPr>
        <w:t>Увеличение оборота розничной торговли торгующих организаций и индивидуальных предпринимателей вне рынка происходит из-за уменьшения государственной и муниципальной собственности на рынке (рис. 4.1).</w:t>
      </w:r>
      <w:bookmarkStart w:id="5" w:name="_GoBack"/>
      <w:bookmarkEnd w:id="5"/>
    </w:p>
    <w:sectPr w:rsidR="00975E99" w:rsidRPr="0063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C4DDE"/>
    <w:multiLevelType w:val="hybridMultilevel"/>
    <w:tmpl w:val="706C4494"/>
    <w:lvl w:ilvl="0" w:tplc="22324AE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DEF1351"/>
    <w:multiLevelType w:val="hybridMultilevel"/>
    <w:tmpl w:val="5BC8820A"/>
    <w:lvl w:ilvl="0" w:tplc="0C92806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8E1"/>
    <w:rsid w:val="00091B54"/>
    <w:rsid w:val="00280079"/>
    <w:rsid w:val="003378A8"/>
    <w:rsid w:val="003E5038"/>
    <w:rsid w:val="00635798"/>
    <w:rsid w:val="0072181D"/>
    <w:rsid w:val="009725A8"/>
    <w:rsid w:val="00975E99"/>
    <w:rsid w:val="00BF68F3"/>
    <w:rsid w:val="00D5669C"/>
    <w:rsid w:val="00DB0432"/>
    <w:rsid w:val="00DD71C4"/>
    <w:rsid w:val="00EB5579"/>
    <w:rsid w:val="00F2461E"/>
    <w:rsid w:val="00F6481A"/>
    <w:rsid w:val="00FA58E1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5">
      <o:colormru v:ext="edit" colors="#66f"/>
    </o:shapedefaults>
    <o:shapelayout v:ext="edit">
      <o:idmap v:ext="edit" data="1"/>
    </o:shapelayout>
  </w:shapeDefaults>
  <w:decimalSymbol w:val=","/>
  <w:listSeparator w:val=";"/>
  <w15:chartTrackingRefBased/>
  <w15:docId w15:val="{DD880D2B-D275-4FF8-BE6A-D7AF9218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E1"/>
    <w:rPr>
      <w:sz w:val="24"/>
      <w:szCs w:val="24"/>
    </w:rPr>
  </w:style>
  <w:style w:type="paragraph" w:styleId="1">
    <w:name w:val="heading 1"/>
    <w:basedOn w:val="a"/>
    <w:next w:val="a"/>
    <w:qFormat/>
    <w:rsid w:val="00FD0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038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FD061B"/>
    <w:pPr>
      <w:tabs>
        <w:tab w:val="right" w:leader="dot" w:pos="9345"/>
      </w:tabs>
      <w:jc w:val="center"/>
    </w:pPr>
    <w:rPr>
      <w:sz w:val="28"/>
      <w:szCs w:val="28"/>
    </w:rPr>
  </w:style>
  <w:style w:type="character" w:styleId="a4">
    <w:name w:val="Hyperlink"/>
    <w:basedOn w:val="a0"/>
    <w:rsid w:val="00FD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emf"/><Relationship Id="rId41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emf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e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10130</CharactersWithSpaces>
  <SharedDoc>false</SharedDoc>
  <HLinks>
    <vt:vector size="30" baseType="variant"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_Toc260347672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_Toc260347671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_Toc260347670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_Toc260347669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_Toc260347668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2014-04-04T15:34:00Z</dcterms:created>
  <dcterms:modified xsi:type="dcterms:W3CDTF">2014-04-04T15:34:00Z</dcterms:modified>
</cp:coreProperties>
</file>