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D7" w:rsidRPr="00A275FD" w:rsidRDefault="000C3DD7" w:rsidP="00A275FD">
      <w:pPr>
        <w:pStyle w:val="Style1"/>
        <w:widowControl/>
        <w:spacing w:line="360" w:lineRule="auto"/>
        <w:ind w:firstLine="720"/>
        <w:jc w:val="both"/>
        <w:rPr>
          <w:rStyle w:val="FontStyle11"/>
          <w:b w:val="0"/>
          <w:sz w:val="28"/>
          <w:lang w:val="en-US"/>
        </w:rPr>
      </w:pPr>
    </w:p>
    <w:p w:rsidR="000C3DD7" w:rsidRPr="00A275FD" w:rsidRDefault="000C3DD7" w:rsidP="00A275FD">
      <w:pPr>
        <w:pStyle w:val="Style1"/>
        <w:widowControl/>
        <w:spacing w:line="360" w:lineRule="auto"/>
        <w:ind w:firstLine="720"/>
        <w:jc w:val="both"/>
        <w:rPr>
          <w:rStyle w:val="FontStyle11"/>
          <w:b w:val="0"/>
          <w:sz w:val="28"/>
          <w:lang w:val="en-US"/>
        </w:rPr>
      </w:pPr>
    </w:p>
    <w:p w:rsidR="000C3DD7" w:rsidRPr="00A275FD" w:rsidRDefault="000C3DD7" w:rsidP="00A275FD">
      <w:pPr>
        <w:pStyle w:val="Style1"/>
        <w:widowControl/>
        <w:spacing w:line="360" w:lineRule="auto"/>
        <w:ind w:firstLine="720"/>
        <w:jc w:val="both"/>
        <w:rPr>
          <w:rStyle w:val="FontStyle11"/>
          <w:b w:val="0"/>
          <w:sz w:val="28"/>
          <w:lang w:val="en-US"/>
        </w:rPr>
      </w:pPr>
    </w:p>
    <w:p w:rsidR="000C3DD7" w:rsidRPr="00A275FD" w:rsidRDefault="000C3DD7" w:rsidP="00A275FD">
      <w:pPr>
        <w:pStyle w:val="Style1"/>
        <w:widowControl/>
        <w:spacing w:line="360" w:lineRule="auto"/>
        <w:ind w:firstLine="720"/>
        <w:jc w:val="both"/>
        <w:rPr>
          <w:rStyle w:val="FontStyle11"/>
          <w:b w:val="0"/>
          <w:sz w:val="28"/>
          <w:lang w:val="en-US"/>
        </w:rPr>
      </w:pPr>
    </w:p>
    <w:p w:rsidR="000C3DD7" w:rsidRPr="00A275FD" w:rsidRDefault="000C3DD7" w:rsidP="00A275FD">
      <w:pPr>
        <w:pStyle w:val="Style1"/>
        <w:widowControl/>
        <w:spacing w:line="360" w:lineRule="auto"/>
        <w:ind w:firstLine="720"/>
        <w:jc w:val="both"/>
        <w:rPr>
          <w:rStyle w:val="FontStyle11"/>
          <w:b w:val="0"/>
          <w:sz w:val="28"/>
          <w:lang w:val="en-US"/>
        </w:rPr>
      </w:pPr>
    </w:p>
    <w:p w:rsidR="000C3DD7" w:rsidRPr="00A275FD" w:rsidRDefault="000C3DD7" w:rsidP="00A275FD">
      <w:pPr>
        <w:pStyle w:val="Style1"/>
        <w:widowControl/>
        <w:spacing w:line="360" w:lineRule="auto"/>
        <w:ind w:firstLine="720"/>
        <w:jc w:val="center"/>
        <w:rPr>
          <w:rStyle w:val="FontStyle11"/>
          <w:b w:val="0"/>
          <w:sz w:val="28"/>
          <w:lang w:val="en-US"/>
        </w:rPr>
      </w:pPr>
    </w:p>
    <w:p w:rsidR="000C3DD7" w:rsidRPr="00A275FD" w:rsidRDefault="000C3DD7" w:rsidP="00A275FD">
      <w:pPr>
        <w:pStyle w:val="Style1"/>
        <w:widowControl/>
        <w:spacing w:line="360" w:lineRule="auto"/>
        <w:ind w:firstLine="720"/>
        <w:jc w:val="center"/>
        <w:rPr>
          <w:rStyle w:val="FontStyle11"/>
          <w:b w:val="0"/>
          <w:sz w:val="28"/>
          <w:lang w:val="en-US"/>
        </w:rPr>
      </w:pPr>
    </w:p>
    <w:p w:rsidR="000C3DD7" w:rsidRPr="00A275FD" w:rsidRDefault="000C3DD7" w:rsidP="00A275FD">
      <w:pPr>
        <w:pStyle w:val="Style1"/>
        <w:widowControl/>
        <w:spacing w:line="360" w:lineRule="auto"/>
        <w:ind w:firstLine="720"/>
        <w:jc w:val="center"/>
        <w:rPr>
          <w:rStyle w:val="FontStyle11"/>
          <w:b w:val="0"/>
          <w:sz w:val="28"/>
        </w:rPr>
      </w:pPr>
      <w:r w:rsidRPr="00A275FD">
        <w:rPr>
          <w:rStyle w:val="FontStyle11"/>
          <w:b w:val="0"/>
          <w:sz w:val="28"/>
        </w:rPr>
        <w:t>Реферат</w:t>
      </w:r>
    </w:p>
    <w:p w:rsidR="000C3DD7" w:rsidRPr="00A275FD" w:rsidRDefault="000C3DD7" w:rsidP="00A275FD">
      <w:pPr>
        <w:pStyle w:val="Style1"/>
        <w:widowControl/>
        <w:spacing w:line="360" w:lineRule="auto"/>
        <w:ind w:firstLine="720"/>
        <w:jc w:val="center"/>
        <w:rPr>
          <w:rStyle w:val="FontStyle11"/>
          <w:b w:val="0"/>
          <w:sz w:val="28"/>
        </w:rPr>
      </w:pPr>
    </w:p>
    <w:p w:rsidR="000C3DD7" w:rsidRPr="00A275FD" w:rsidRDefault="000C3DD7" w:rsidP="00A275FD">
      <w:pPr>
        <w:pStyle w:val="Style1"/>
        <w:widowControl/>
        <w:spacing w:line="360" w:lineRule="auto"/>
        <w:ind w:firstLine="720"/>
        <w:jc w:val="center"/>
        <w:rPr>
          <w:rStyle w:val="FontStyle11"/>
          <w:b w:val="0"/>
          <w:sz w:val="28"/>
        </w:rPr>
      </w:pPr>
      <w:r w:rsidRPr="00A275FD">
        <w:rPr>
          <w:rStyle w:val="FontStyle11"/>
          <w:b w:val="0"/>
          <w:sz w:val="28"/>
        </w:rPr>
        <w:t>по лингвистике</w:t>
      </w:r>
    </w:p>
    <w:p w:rsidR="000C3DD7" w:rsidRPr="00A275FD" w:rsidRDefault="000C3DD7" w:rsidP="00A275FD">
      <w:pPr>
        <w:pStyle w:val="Style1"/>
        <w:widowControl/>
        <w:spacing w:line="360" w:lineRule="auto"/>
        <w:ind w:firstLine="720"/>
        <w:jc w:val="center"/>
        <w:rPr>
          <w:rStyle w:val="FontStyle11"/>
          <w:b w:val="0"/>
          <w:sz w:val="28"/>
        </w:rPr>
      </w:pPr>
    </w:p>
    <w:p w:rsidR="000C3DD7" w:rsidRPr="00A275FD" w:rsidRDefault="000C3DD7" w:rsidP="00A275FD">
      <w:pPr>
        <w:pStyle w:val="Style1"/>
        <w:widowControl/>
        <w:spacing w:line="360" w:lineRule="auto"/>
        <w:ind w:firstLine="720"/>
        <w:jc w:val="center"/>
        <w:rPr>
          <w:rStyle w:val="FontStyle11"/>
          <w:b w:val="0"/>
          <w:sz w:val="28"/>
        </w:rPr>
      </w:pPr>
      <w:r w:rsidRPr="00A275FD">
        <w:rPr>
          <w:rStyle w:val="FontStyle11"/>
          <w:b w:val="0"/>
          <w:sz w:val="28"/>
        </w:rPr>
        <w:t>на тему:</w:t>
      </w:r>
    </w:p>
    <w:p w:rsidR="000C3DD7" w:rsidRPr="00A275FD" w:rsidRDefault="000C3DD7" w:rsidP="00A275FD">
      <w:pPr>
        <w:pStyle w:val="Style1"/>
        <w:widowControl/>
        <w:spacing w:line="360" w:lineRule="auto"/>
        <w:ind w:firstLine="720"/>
        <w:jc w:val="center"/>
        <w:rPr>
          <w:rStyle w:val="FontStyle11"/>
          <w:b w:val="0"/>
          <w:sz w:val="28"/>
        </w:rPr>
      </w:pPr>
    </w:p>
    <w:p w:rsidR="000C3DD7" w:rsidRPr="00A275FD" w:rsidRDefault="000C3DD7" w:rsidP="00A275FD">
      <w:pPr>
        <w:pStyle w:val="Style1"/>
        <w:widowControl/>
        <w:spacing w:line="360" w:lineRule="auto"/>
        <w:ind w:firstLine="720"/>
        <w:jc w:val="center"/>
        <w:rPr>
          <w:rStyle w:val="FontStyle11"/>
          <w:b w:val="0"/>
          <w:sz w:val="28"/>
        </w:rPr>
      </w:pPr>
    </w:p>
    <w:p w:rsidR="000C3DD7" w:rsidRPr="00A275FD" w:rsidRDefault="000C3DD7" w:rsidP="00A275FD">
      <w:pPr>
        <w:pStyle w:val="Style1"/>
        <w:widowControl/>
        <w:spacing w:line="360" w:lineRule="auto"/>
        <w:ind w:firstLine="720"/>
        <w:jc w:val="center"/>
        <w:rPr>
          <w:rStyle w:val="FontStyle11"/>
          <w:b w:val="0"/>
          <w:sz w:val="28"/>
        </w:rPr>
      </w:pPr>
    </w:p>
    <w:p w:rsidR="00845F6C" w:rsidRPr="00A275FD" w:rsidRDefault="000C3DD7" w:rsidP="00A275FD">
      <w:pPr>
        <w:pStyle w:val="Style1"/>
        <w:widowControl/>
        <w:spacing w:line="360" w:lineRule="auto"/>
        <w:ind w:firstLine="720"/>
        <w:jc w:val="center"/>
        <w:rPr>
          <w:rStyle w:val="FontStyle11"/>
          <w:b w:val="0"/>
          <w:sz w:val="28"/>
        </w:rPr>
      </w:pPr>
      <w:r w:rsidRPr="00A275FD">
        <w:rPr>
          <w:rStyle w:val="FontStyle11"/>
          <w:b w:val="0"/>
          <w:sz w:val="28"/>
        </w:rPr>
        <w:t>"Анализ структуры отдельного фрагмента языковой картины мира"</w:t>
      </w: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p>
    <w:p w:rsidR="000C3DD7" w:rsidRPr="00A275FD" w:rsidRDefault="000C3DD7" w:rsidP="00A275FD">
      <w:pPr>
        <w:pStyle w:val="Style2"/>
        <w:widowControl/>
        <w:spacing w:line="360" w:lineRule="auto"/>
        <w:ind w:firstLine="720"/>
        <w:jc w:val="center"/>
        <w:rPr>
          <w:rStyle w:val="FontStyle12"/>
          <w:sz w:val="28"/>
        </w:rPr>
      </w:pPr>
      <w:r w:rsidRPr="00A275FD">
        <w:rPr>
          <w:rStyle w:val="FontStyle12"/>
          <w:sz w:val="28"/>
        </w:rPr>
        <w:t>2008</w:t>
      </w:r>
    </w:p>
    <w:p w:rsidR="00845F6C" w:rsidRPr="00A275FD" w:rsidRDefault="000C3DD7" w:rsidP="00A275FD">
      <w:pPr>
        <w:pStyle w:val="Style2"/>
        <w:widowControl/>
        <w:spacing w:line="360" w:lineRule="auto"/>
        <w:ind w:firstLine="720"/>
        <w:jc w:val="both"/>
        <w:rPr>
          <w:rStyle w:val="FontStyle12"/>
          <w:sz w:val="28"/>
        </w:rPr>
      </w:pPr>
      <w:r w:rsidRPr="00A275FD">
        <w:rPr>
          <w:rStyle w:val="FontStyle12"/>
          <w:sz w:val="28"/>
        </w:rPr>
        <w:br w:type="page"/>
      </w:r>
      <w:r w:rsidR="00845F6C" w:rsidRPr="00A275FD">
        <w:rPr>
          <w:rStyle w:val="FontStyle12"/>
          <w:sz w:val="28"/>
        </w:rPr>
        <w:t>Проблема картины мира является центральной в антропологической лингвистике, изучающей язык в тесной связи с сознанием и практической деятельностью человека. Исследователи полагают, что феномен картины мира является таким же древним, как и сам человек, а история изучения этого понятия чрезвычайно насыщена и сложна. Несмотря на огромное количество работ, посвященных картине мира, статус самого понятия остается весьма неопределенным. Отметим, однако, что большинство исследователей разграничивают понятия языковой и концептуальной картин мира, полагая, что концептуальная картина мира намного шире и богаче языковой, так как сформирована как вербальными, так и невербальными образными системами: «Картина мира - то, каким себе рисует мир человек в своем воображении, - феномен более сложный, чем языковая картина мира, т. е. часть концептуального мира человека, которая имеет «привязку» к языку и преломлена через языковые формы» [6, с. 142]. Таким образом, реальный мир отображается в сознании человека в виде концептуальной картины мира, а ее вербализация представляет собой языковую картину мира. Реконструкция языковой картины мира должна быть основана исключительно на фактах языка. Вероятно, воссоздание модели мира на основе анализа языковых данных можно считать первым и основным этапом реконструкции языковой картины мира, второй этап предполагает возможную интерпретацию на основе социально-исторических и культурных факторов [4, с. 15].</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Важнейшими элементами языковой картины мира являются, наряду с функциональными, образными и дискурсивными, номинативные средства языка. Именно поэтому нас привлекло исследование системного образования лексических единиц - лексико-семантического поля - как фрагмента языковой картины мира. Важно отметить при этом, что языковая картина мира, а соответственно и изучаемый ее фрагмент, обладает ярко выраженными национально-культурными характеристиками, так как отражают специфическое видение мира отдельной лингвокультурной общности. Именно в лексической системе языка мы можем наиболее четко проследить эти особенности мировидения.</w:t>
      </w:r>
      <w:r w:rsidR="000C3DD7" w:rsidRPr="00A275FD">
        <w:rPr>
          <w:rStyle w:val="FontStyle12"/>
          <w:sz w:val="28"/>
        </w:rPr>
        <w:t xml:space="preserve"> </w:t>
      </w:r>
      <w:r w:rsidRPr="00A275FD">
        <w:rPr>
          <w:rStyle w:val="FontStyle12"/>
          <w:sz w:val="28"/>
        </w:rPr>
        <w:t>Целью нашей статьи является анализ фрагмента языковой картины мира одной лингвокультурной общности, а именно - структура лексико-семантического поля «</w:t>
      </w:r>
      <w:r w:rsidRPr="00A275FD">
        <w:rPr>
          <w:rStyle w:val="FontStyle12"/>
          <w:sz w:val="28"/>
          <w:lang w:val="en-US"/>
        </w:rPr>
        <w:t>Pleasure</w:t>
      </w:r>
      <w:r w:rsidRPr="00A275FD">
        <w:rPr>
          <w:rStyle w:val="FontStyle12"/>
          <w:sz w:val="28"/>
        </w:rPr>
        <w:t>» в современном английском языке.</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Сложность лексической системы стала причиной создания множества ее моделей. Действительно, возможно различное членение лексического материала и выделение в зависимости от задач исследования разных лексических групп. Признавая возможность построения различных моделей лексической системы, мы считаем, что они могут дополнить друг друга, а это будет способствовать адекватному отображению объекта исследования - лексики. В данной работе мы рассматриваем полевую модель лексической системы, согласно которой подсистемой лексики является лексико-семантическое поле (ЛСП). Метод поля, безусловно, имеет важное значение и при комплексном изучении языка во взаимосвязи с культурой, то есть в лингвокультурологическом аспекте функционирования и описания языка [3, с. 57].</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Под ЛСП мы понимаем сложную лексическую микросистему, объединяющую слова по семантическому принципу и обладающую специфической полевой структурой. Характерными чертами структуры ЛСП является наличие центра и периферии, а также иерархический принцип построения поля, согласно которому ЛСП состоит из микрополей. Помимо важнейших структурных свойств, таких как взаимосвязанность элементов, их упорядоченность и иерархичность, лингвисты указывают на ряд свойств, выделяющих ЛСП среди различных лингвистических систем. Эти свойства непосредственно вытекают из системного характера связей между элементами поля и специфичности его структуры. Важнейшими свойствами ЛСП можно назвать отсутствие четких границ, не</w:t>
      </w:r>
      <w:r w:rsidR="008C5DCF">
        <w:rPr>
          <w:rStyle w:val="FontStyle12"/>
          <w:sz w:val="28"/>
        </w:rPr>
        <w:t xml:space="preserve"> </w:t>
      </w:r>
      <w:r w:rsidRPr="00A275FD">
        <w:rPr>
          <w:rStyle w:val="FontStyle12"/>
          <w:sz w:val="28"/>
        </w:rPr>
        <w:t>замкнутость и, следовательно, взаимодействие с другими полями, способность членов поля притягивать к себе другие элементы или быть притянутыми элементами других групп (так называемая аттракция), наличие лакун, асимметричность построения, автономность, самостоятельность в лексико-семантической системе, специфичность в разных языках [1, с. 166; 5, с. 207-229; 3, с. 57-73; 9, с. 370].</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По широте охвата словарного материала ЛСП бывают различных видов. Анализ специальных исследований показывает, что большинство авторов ограничивается рассмотрением слов одной части речи. Мы полагаем, что в состав ЛСП должны входить слова разных частей речи на основании содержательного сходства. Определенная область действительности адекватно и полно выражается в языке совокупностью лексем с различной частеречной принадлежностью, но объединенных по линии своего денотативного значения. Члены ЛСП, относящиеся к различным частям речи, связаны сложными отношениями - семантическими, словообразовательными, структурными, этимологическими, и их исследование важно для понимания организации словаря в целом. Именно поэтому нам представляется важным не ограничиваться при анализе ЛСП рассмотрением слов одной части речи.</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Наша задача заключается в выявлении и описании структуры рассматриваемого ЛСП в плане парадигматики. Под структурой мы понимаем совокупность связей и отношений между элементами системы [7], в данном случае ЛСП. Элементом поля согласно общепринятому положению считаем слово, если оно однозначно, или ЛСВ многозначного слова.</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Прежде чем перейти к рассмотрению семантических отношений между членами ЛСП «</w:t>
      </w:r>
      <w:r w:rsidRPr="00A275FD">
        <w:rPr>
          <w:rStyle w:val="FontStyle12"/>
          <w:sz w:val="28"/>
          <w:lang w:val="en-US"/>
        </w:rPr>
        <w:t>Pleisure</w:t>
      </w:r>
      <w:r w:rsidRPr="00A275FD">
        <w:rPr>
          <w:rStyle w:val="FontStyle12"/>
          <w:sz w:val="28"/>
        </w:rPr>
        <w:t xml:space="preserve">», необходимо выделить его из словарного состава. Для этого мы используем логико-семантический метод выделения поля как наиболее удобный, экономичный и достаточно точный, так как опора на коллективную интуицию авторов словарей снижает субъективизм исследователя при выделении поля. На основании идеографического словаря [12] в качестве индикатора английских слов, обозначающих положительную эмоцию удовольствия, радости, выбрано слово </w:t>
      </w:r>
      <w:r w:rsidRPr="00A275FD">
        <w:rPr>
          <w:rStyle w:val="FontStyle12"/>
          <w:sz w:val="28"/>
          <w:lang w:val="en-US"/>
        </w:rPr>
        <w:t>pleasure</w:t>
      </w:r>
      <w:r w:rsidRPr="00A275FD">
        <w:rPr>
          <w:rStyle w:val="FontStyle12"/>
          <w:sz w:val="28"/>
        </w:rPr>
        <w:t xml:space="preserve">. Оно обладает свойством легкой выделяемое™ «общего значения», не маркировано по стилистическому признаку, не является термином, дает возможность видеть за собой состав поля, т. е. отвечает требованиям, предъявляемым к имени поля [2, с. 42; 5, с. 139]. На следующем этапе выделения ЛСП методом сплошной выборки были проанализированы толковые словари английского языка (см. Библиографический список) и выписаны слова, в толкованиях которых имеется существительное </w:t>
      </w:r>
      <w:r w:rsidRPr="00A275FD">
        <w:rPr>
          <w:rStyle w:val="FontStyle12"/>
          <w:sz w:val="28"/>
          <w:lang w:val="en-US"/>
        </w:rPr>
        <w:t>pleasure</w:t>
      </w:r>
      <w:r w:rsidRPr="00A275FD">
        <w:rPr>
          <w:rStyle w:val="FontStyle12"/>
          <w:sz w:val="28"/>
        </w:rPr>
        <w:t xml:space="preserve"> и его словообразовательные корреляты, установленные по словарю «</w:t>
      </w:r>
      <w:r w:rsidRPr="00A275FD">
        <w:rPr>
          <w:rStyle w:val="FontStyle12"/>
          <w:sz w:val="28"/>
          <w:lang w:val="en-US"/>
        </w:rPr>
        <w:t>Chambers</w:t>
      </w:r>
      <w:r w:rsidRPr="00A275FD">
        <w:rPr>
          <w:rStyle w:val="FontStyle12"/>
          <w:sz w:val="28"/>
        </w:rPr>
        <w:t xml:space="preserve"> 20-</w:t>
      </w:r>
      <w:r w:rsidRPr="00A275FD">
        <w:rPr>
          <w:rStyle w:val="FontStyle12"/>
          <w:sz w:val="28"/>
          <w:lang w:val="en-US"/>
        </w:rPr>
        <w:t>th</w:t>
      </w:r>
      <w:r w:rsidRPr="00A275FD">
        <w:rPr>
          <w:rStyle w:val="FontStyle12"/>
          <w:sz w:val="28"/>
        </w:rPr>
        <w:t xml:space="preserve"> </w:t>
      </w:r>
      <w:r w:rsidRPr="00A275FD">
        <w:rPr>
          <w:rStyle w:val="FontStyle12"/>
          <w:sz w:val="28"/>
          <w:lang w:val="en-US"/>
        </w:rPr>
        <w:t>Century</w:t>
      </w:r>
      <w:r w:rsidRPr="00A275FD">
        <w:rPr>
          <w:rStyle w:val="FontStyle12"/>
          <w:sz w:val="28"/>
        </w:rPr>
        <w:t xml:space="preserve"> </w:t>
      </w:r>
      <w:r w:rsidRPr="00A275FD">
        <w:rPr>
          <w:rStyle w:val="FontStyle12"/>
          <w:sz w:val="28"/>
          <w:lang w:val="en-US"/>
        </w:rPr>
        <w:t>Dictionary</w:t>
      </w:r>
      <w:r w:rsidRPr="00A275FD">
        <w:rPr>
          <w:rStyle w:val="FontStyle12"/>
          <w:sz w:val="28"/>
        </w:rPr>
        <w:t xml:space="preserve">)). Итак, мы получаем исходный минимум слов для дальнейшего анализа. Далее мы используем метод цепочки словарных дефиниций, получая на каждом этапе сплошной выборки словарей новые члены поля. Процедура выделения ЛСП продолжается до тех пор, пока в списке членов поля не перестанут появляться новые слова. Таким образом мы получаем 112 конституентов рассматриваемого поля (42 существительных, 23 глагола. 47 прилагательных). Критерием объединения слов в ЛСП </w:t>
      </w:r>
      <w:r w:rsidRPr="00A275FD">
        <w:rPr>
          <w:rStyle w:val="FontStyle12"/>
          <w:sz w:val="28"/>
          <w:lang w:val="en-US"/>
        </w:rPr>
        <w:t>pleasure</w:t>
      </w:r>
      <w:r w:rsidRPr="00A275FD">
        <w:rPr>
          <w:rStyle w:val="FontStyle12"/>
          <w:sz w:val="28"/>
        </w:rPr>
        <w:t xml:space="preserve"> послужило наличие общих компонентов значения.</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Для выяснения парадигматических связей внутри поля проведем сопоставительный анализ семантики исследуемых лексем с помощью метода компонентного анализа. Последний позволяет раскрыть значение слова, разложив его на составляющие элементы. При этом мы пользуемся данными указанных толковых словарей современного английского языка и будем считать значением слова его словарное толкование.</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 xml:space="preserve">Рассмотрим семантические связи внутри микрополя существительных на основе словарных толкований значений конституентов, данных в словаре </w:t>
      </w:r>
      <w:r w:rsidRPr="00A275FD">
        <w:rPr>
          <w:rStyle w:val="FontStyle12"/>
          <w:sz w:val="28"/>
          <w:lang w:val="en-US"/>
        </w:rPr>
        <w:t>A</w:t>
      </w:r>
      <w:r w:rsidRPr="00A275FD">
        <w:rPr>
          <w:rStyle w:val="FontStyle12"/>
          <w:sz w:val="28"/>
        </w:rPr>
        <w:t>.</w:t>
      </w:r>
      <w:r w:rsidRPr="00A275FD">
        <w:rPr>
          <w:rStyle w:val="FontStyle12"/>
          <w:sz w:val="28"/>
          <w:lang w:val="en-US"/>
        </w:rPr>
        <w:t>S</w:t>
      </w:r>
      <w:r w:rsidRPr="00A275FD">
        <w:rPr>
          <w:rStyle w:val="FontStyle12"/>
          <w:sz w:val="28"/>
        </w:rPr>
        <w:t xml:space="preserve">. </w:t>
      </w:r>
      <w:r w:rsidRPr="00A275FD">
        <w:rPr>
          <w:rStyle w:val="FontStyle12"/>
          <w:sz w:val="28"/>
          <w:lang w:val="en-US"/>
        </w:rPr>
        <w:t>Hornby</w:t>
      </w:r>
      <w:r w:rsidRPr="00A275FD">
        <w:rPr>
          <w:rStyle w:val="FontStyle12"/>
          <w:sz w:val="28"/>
        </w:rPr>
        <w:t xml:space="preserve">. Несмотря на сложность связей, в исследуемом поле можно наметить группы существительных, семантически более связанных друг с другом. Прежде всего, это группа слов, непосредственно толкуемых через слово </w:t>
      </w:r>
      <w:r w:rsidRPr="00A275FD">
        <w:rPr>
          <w:rStyle w:val="FontStyle12"/>
          <w:sz w:val="28"/>
          <w:lang w:val="en-US"/>
        </w:rPr>
        <w:t>pleasure</w:t>
      </w:r>
      <w:r w:rsidRPr="00A275FD">
        <w:rPr>
          <w:rStyle w:val="FontStyle12"/>
          <w:sz w:val="28"/>
        </w:rPr>
        <w:t xml:space="preserve">: </w:t>
      </w:r>
      <w:r w:rsidRPr="00A275FD">
        <w:rPr>
          <w:rStyle w:val="FontStyle12"/>
          <w:sz w:val="28"/>
          <w:lang w:val="en-US"/>
        </w:rPr>
        <w:t>amusement</w:t>
      </w:r>
      <w:r w:rsidRPr="00A275FD">
        <w:rPr>
          <w:rStyle w:val="FontStyle12"/>
          <w:sz w:val="28"/>
        </w:rPr>
        <w:t xml:space="preserve">, </w:t>
      </w:r>
      <w:r w:rsidRPr="00A275FD">
        <w:rPr>
          <w:rStyle w:val="FontStyle12"/>
          <w:sz w:val="28"/>
          <w:lang w:val="en-US"/>
        </w:rPr>
        <w:t>delight</w:t>
      </w:r>
      <w:r w:rsidRPr="00A275FD">
        <w:rPr>
          <w:rStyle w:val="FontStyle12"/>
          <w:sz w:val="28"/>
        </w:rPr>
        <w:t xml:space="preserve">, </w:t>
      </w:r>
      <w:r w:rsidRPr="00A275FD">
        <w:rPr>
          <w:rStyle w:val="FontStyle12"/>
          <w:sz w:val="28"/>
          <w:lang w:val="en-US"/>
        </w:rPr>
        <w:t>enjoyment</w:t>
      </w:r>
      <w:r w:rsidRPr="00A275FD">
        <w:rPr>
          <w:rStyle w:val="FontStyle12"/>
          <w:sz w:val="28"/>
        </w:rPr>
        <w:t xml:space="preserve">, </w:t>
      </w:r>
      <w:r w:rsidRPr="00A275FD">
        <w:rPr>
          <w:rStyle w:val="FontStyle12"/>
          <w:sz w:val="28"/>
          <w:lang w:val="en-US"/>
        </w:rPr>
        <w:t>gratification</w:t>
      </w:r>
      <w:r w:rsidRPr="00A275FD">
        <w:rPr>
          <w:rStyle w:val="FontStyle12"/>
          <w:sz w:val="28"/>
        </w:rPr>
        <w:t xml:space="preserve">, </w:t>
      </w:r>
      <w:r w:rsidRPr="00A275FD">
        <w:rPr>
          <w:rStyle w:val="FontStyle12"/>
          <w:sz w:val="28"/>
          <w:lang w:val="en-US"/>
        </w:rPr>
        <w:t>satisfaction</w:t>
      </w:r>
      <w:r w:rsidRPr="00A275FD">
        <w:rPr>
          <w:rStyle w:val="FontStyle12"/>
          <w:sz w:val="28"/>
        </w:rPr>
        <w:t xml:space="preserve">. Хотя в значение слов </w:t>
      </w:r>
      <w:r w:rsidRPr="00A275FD">
        <w:rPr>
          <w:rStyle w:val="FontStyle12"/>
          <w:sz w:val="28"/>
          <w:lang w:val="en-US"/>
        </w:rPr>
        <w:t>delight</w:t>
      </w:r>
      <w:r w:rsidRPr="00A275FD">
        <w:rPr>
          <w:rStyle w:val="FontStyle12"/>
          <w:sz w:val="28"/>
        </w:rPr>
        <w:t xml:space="preserve">, </w:t>
      </w:r>
      <w:r w:rsidRPr="00A275FD">
        <w:rPr>
          <w:rStyle w:val="FontStyle12"/>
          <w:sz w:val="28"/>
          <w:lang w:val="en-US"/>
        </w:rPr>
        <w:t>enjoyment</w:t>
      </w:r>
      <w:r w:rsidRPr="00A275FD">
        <w:rPr>
          <w:rStyle w:val="FontStyle12"/>
          <w:sz w:val="28"/>
        </w:rPr>
        <w:t xml:space="preserve"> входят кроме </w:t>
      </w:r>
      <w:r w:rsidRPr="00A275FD">
        <w:rPr>
          <w:rStyle w:val="FontStyle12"/>
          <w:sz w:val="28"/>
          <w:lang w:val="en-US"/>
        </w:rPr>
        <w:t>pleasure</w:t>
      </w:r>
      <w:r w:rsidRPr="00A275FD">
        <w:rPr>
          <w:rStyle w:val="FontStyle12"/>
          <w:sz w:val="28"/>
        </w:rPr>
        <w:t xml:space="preserve"> и другие компоненты, </w:t>
      </w:r>
      <w:r w:rsidRPr="00A275FD">
        <w:rPr>
          <w:rStyle w:val="FontStyle12"/>
          <w:sz w:val="28"/>
          <w:lang w:val="en-US"/>
        </w:rPr>
        <w:t>pleasure</w:t>
      </w:r>
      <w:r w:rsidRPr="00A275FD">
        <w:rPr>
          <w:rStyle w:val="FontStyle12"/>
          <w:sz w:val="28"/>
        </w:rPr>
        <w:t xml:space="preserve"> стоит на первом месте в их словарных толкованиях, что указывает на превалирующую роль в их значении данного компонента. В эту же группу мы включаем существительные </w:t>
      </w:r>
      <w:r w:rsidRPr="00A275FD">
        <w:rPr>
          <w:rStyle w:val="FontStyle12"/>
          <w:sz w:val="28"/>
          <w:lang w:val="en-US"/>
        </w:rPr>
        <w:t>delectation</w:t>
      </w:r>
      <w:r w:rsidRPr="00A275FD">
        <w:rPr>
          <w:rStyle w:val="FontStyle12"/>
          <w:sz w:val="28"/>
        </w:rPr>
        <w:t xml:space="preserve">, </w:t>
      </w:r>
      <w:r w:rsidRPr="00A275FD">
        <w:rPr>
          <w:rStyle w:val="FontStyle12"/>
          <w:sz w:val="28"/>
          <w:lang w:val="en-US"/>
        </w:rPr>
        <w:t>comfort</w:t>
      </w:r>
      <w:r w:rsidRPr="00A275FD">
        <w:rPr>
          <w:rStyle w:val="FontStyle12"/>
          <w:sz w:val="28"/>
        </w:rPr>
        <w:t xml:space="preserve">, </w:t>
      </w:r>
      <w:r w:rsidRPr="00A275FD">
        <w:rPr>
          <w:rStyle w:val="FontStyle12"/>
          <w:sz w:val="28"/>
          <w:lang w:val="en-US"/>
        </w:rPr>
        <w:t>content</w:t>
      </w:r>
      <w:r w:rsidRPr="00A275FD">
        <w:rPr>
          <w:rStyle w:val="FontStyle12"/>
          <w:sz w:val="28"/>
        </w:rPr>
        <w:t xml:space="preserve">, </w:t>
      </w:r>
      <w:r w:rsidRPr="00A275FD">
        <w:rPr>
          <w:rStyle w:val="FontStyle12"/>
          <w:sz w:val="28"/>
          <w:lang w:val="en-US"/>
        </w:rPr>
        <w:t>rapture</w:t>
      </w:r>
      <w:r w:rsidRPr="00A275FD">
        <w:rPr>
          <w:rStyle w:val="FontStyle12"/>
          <w:sz w:val="28"/>
        </w:rPr>
        <w:t xml:space="preserve">, </w:t>
      </w:r>
      <w:r w:rsidRPr="00A275FD">
        <w:rPr>
          <w:rStyle w:val="FontStyle12"/>
          <w:sz w:val="28"/>
          <w:lang w:val="en-US"/>
        </w:rPr>
        <w:t>fruition</w:t>
      </w:r>
      <w:r w:rsidRPr="00A275FD">
        <w:rPr>
          <w:rStyle w:val="FontStyle12"/>
          <w:sz w:val="28"/>
        </w:rPr>
        <w:t xml:space="preserve">, так как </w:t>
      </w:r>
      <w:r w:rsidRPr="00A275FD">
        <w:rPr>
          <w:rStyle w:val="FontStyle12"/>
          <w:sz w:val="28"/>
          <w:lang w:val="en-US"/>
        </w:rPr>
        <w:t>delectation</w:t>
      </w:r>
      <w:r w:rsidRPr="00A275FD">
        <w:rPr>
          <w:rStyle w:val="FontStyle12"/>
          <w:sz w:val="28"/>
        </w:rPr>
        <w:t xml:space="preserve"> трактуется через </w:t>
      </w:r>
      <w:r w:rsidRPr="00A275FD">
        <w:rPr>
          <w:rStyle w:val="FontStyle12"/>
          <w:sz w:val="28"/>
          <w:lang w:val="en-US"/>
        </w:rPr>
        <w:t>enjoyment</w:t>
      </w:r>
      <w:r w:rsidRPr="00A275FD">
        <w:rPr>
          <w:rStyle w:val="FontStyle12"/>
          <w:sz w:val="28"/>
        </w:rPr>
        <w:t xml:space="preserve">; </w:t>
      </w:r>
      <w:r w:rsidRPr="00A275FD">
        <w:rPr>
          <w:rStyle w:val="FontStyle12"/>
          <w:sz w:val="28"/>
          <w:lang w:val="en-US"/>
        </w:rPr>
        <w:t>content</w:t>
      </w:r>
      <w:r w:rsidRPr="00A275FD">
        <w:rPr>
          <w:rStyle w:val="FontStyle12"/>
          <w:sz w:val="28"/>
        </w:rPr>
        <w:t xml:space="preserve"> -через </w:t>
      </w:r>
      <w:r w:rsidRPr="00A275FD">
        <w:rPr>
          <w:rStyle w:val="FontStyle12"/>
          <w:sz w:val="28"/>
          <w:lang w:val="en-US"/>
        </w:rPr>
        <w:t>satisfied</w:t>
      </w:r>
      <w:r w:rsidRPr="00A275FD">
        <w:rPr>
          <w:rStyle w:val="FontStyle12"/>
          <w:sz w:val="28"/>
        </w:rPr>
        <w:t xml:space="preserve">; </w:t>
      </w:r>
      <w:r w:rsidRPr="00A275FD">
        <w:rPr>
          <w:rStyle w:val="FontStyle12"/>
          <w:sz w:val="28"/>
          <w:lang w:val="en-US"/>
        </w:rPr>
        <w:t>rapture</w:t>
      </w:r>
      <w:r w:rsidRPr="00A275FD">
        <w:rPr>
          <w:rStyle w:val="FontStyle12"/>
          <w:sz w:val="28"/>
        </w:rPr>
        <w:t xml:space="preserve"> - через </w:t>
      </w:r>
      <w:r w:rsidRPr="00A275FD">
        <w:rPr>
          <w:rStyle w:val="FontStyle12"/>
          <w:sz w:val="28"/>
          <w:lang w:val="en-US"/>
        </w:rPr>
        <w:t>delight</w:t>
      </w:r>
      <w:r w:rsidRPr="00A275FD">
        <w:rPr>
          <w:rStyle w:val="FontStyle12"/>
          <w:sz w:val="28"/>
        </w:rPr>
        <w:t xml:space="preserve">; входящий в поле ЛСВ слова </w:t>
      </w:r>
      <w:r w:rsidRPr="00A275FD">
        <w:rPr>
          <w:rStyle w:val="FontStyle12"/>
          <w:sz w:val="28"/>
          <w:lang w:val="en-US"/>
        </w:rPr>
        <w:t>comfort</w:t>
      </w:r>
      <w:r w:rsidRPr="00A275FD">
        <w:rPr>
          <w:rStyle w:val="FontStyle12"/>
          <w:sz w:val="28"/>
        </w:rPr>
        <w:t xml:space="preserve"> имеет компонент </w:t>
      </w:r>
      <w:r w:rsidRPr="00A275FD">
        <w:rPr>
          <w:rStyle w:val="FontStyle12"/>
          <w:sz w:val="28"/>
          <w:lang w:val="en-US"/>
        </w:rPr>
        <w:t>contentment</w:t>
      </w:r>
      <w:r w:rsidRPr="00A275FD">
        <w:rPr>
          <w:rStyle w:val="FontStyle12"/>
          <w:sz w:val="28"/>
        </w:rPr>
        <w:t xml:space="preserve">; в значение слова </w:t>
      </w:r>
      <w:r w:rsidRPr="00A275FD">
        <w:rPr>
          <w:rStyle w:val="FontStyle12"/>
          <w:sz w:val="28"/>
          <w:lang w:val="en-US"/>
        </w:rPr>
        <w:t>fruition</w:t>
      </w:r>
      <w:r w:rsidRPr="00A275FD">
        <w:rPr>
          <w:rStyle w:val="FontStyle12"/>
          <w:sz w:val="28"/>
        </w:rPr>
        <w:t xml:space="preserve"> по словарю </w:t>
      </w:r>
      <w:r w:rsidRPr="00A275FD">
        <w:rPr>
          <w:rStyle w:val="FontStyle12"/>
          <w:sz w:val="28"/>
          <w:lang w:val="en-US"/>
        </w:rPr>
        <w:t>Chambers</w:t>
      </w:r>
      <w:r w:rsidRPr="00A275FD">
        <w:rPr>
          <w:rStyle w:val="FontStyle12"/>
          <w:sz w:val="28"/>
        </w:rPr>
        <w:t xml:space="preserve"> входят компоненты </w:t>
      </w:r>
      <w:r w:rsidRPr="00A275FD">
        <w:rPr>
          <w:rStyle w:val="FontStyle12"/>
          <w:sz w:val="28"/>
          <w:lang w:val="en-US"/>
        </w:rPr>
        <w:t>pleasure</w:t>
      </w:r>
      <w:r w:rsidRPr="00A275FD">
        <w:rPr>
          <w:rStyle w:val="FontStyle12"/>
          <w:sz w:val="28"/>
        </w:rPr>
        <w:t xml:space="preserve">, </w:t>
      </w:r>
      <w:r w:rsidRPr="00A275FD">
        <w:rPr>
          <w:rStyle w:val="FontStyle12"/>
          <w:sz w:val="28"/>
          <w:lang w:val="en-US"/>
        </w:rPr>
        <w:t>pleasurable</w:t>
      </w:r>
      <w:r w:rsidRPr="00A275FD">
        <w:rPr>
          <w:rStyle w:val="FontStyle12"/>
          <w:sz w:val="28"/>
        </w:rPr>
        <w:t>. Эту группу назовем ядерной.</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 xml:space="preserve">Вторая группа слов, которую нам представляется возможным выделить, объединяется существительным </w:t>
      </w:r>
      <w:r w:rsidRPr="00A275FD">
        <w:rPr>
          <w:rStyle w:val="FontStyle12"/>
          <w:sz w:val="28"/>
          <w:lang w:val="en-US"/>
        </w:rPr>
        <w:t>joy</w:t>
      </w:r>
      <w:r w:rsidRPr="00A275FD">
        <w:rPr>
          <w:rStyle w:val="FontStyle12"/>
          <w:sz w:val="28"/>
        </w:rPr>
        <w:t xml:space="preserve">: </w:t>
      </w:r>
      <w:r w:rsidRPr="00A275FD">
        <w:rPr>
          <w:rStyle w:val="FontStyle12"/>
          <w:sz w:val="28"/>
          <w:lang w:val="en-US"/>
        </w:rPr>
        <w:t>ecstasy</w:t>
      </w:r>
      <w:r w:rsidRPr="00A275FD">
        <w:rPr>
          <w:rStyle w:val="FontStyle12"/>
          <w:sz w:val="28"/>
        </w:rPr>
        <w:t xml:space="preserve">, </w:t>
      </w:r>
      <w:r w:rsidRPr="00A275FD">
        <w:rPr>
          <w:rStyle w:val="FontStyle12"/>
          <w:sz w:val="28"/>
          <w:lang w:val="en-US"/>
        </w:rPr>
        <w:t>exultation</w:t>
      </w:r>
      <w:r w:rsidRPr="00A275FD">
        <w:rPr>
          <w:rStyle w:val="FontStyle12"/>
          <w:sz w:val="28"/>
        </w:rPr>
        <w:t xml:space="preserve">, </w:t>
      </w:r>
      <w:r w:rsidRPr="00A275FD">
        <w:rPr>
          <w:rStyle w:val="FontStyle12"/>
          <w:sz w:val="28"/>
          <w:lang w:val="en-US"/>
        </w:rPr>
        <w:t>gladness</w:t>
      </w:r>
      <w:r w:rsidRPr="00A275FD">
        <w:rPr>
          <w:rStyle w:val="FontStyle12"/>
          <w:sz w:val="28"/>
        </w:rPr>
        <w:t xml:space="preserve">, </w:t>
      </w:r>
      <w:r w:rsidRPr="00A275FD">
        <w:rPr>
          <w:rStyle w:val="FontStyle12"/>
          <w:sz w:val="28"/>
          <w:lang w:val="en-US"/>
        </w:rPr>
        <w:t>glee</w:t>
      </w:r>
      <w:r w:rsidRPr="00A275FD">
        <w:rPr>
          <w:rStyle w:val="FontStyle12"/>
          <w:sz w:val="28"/>
        </w:rPr>
        <w:t xml:space="preserve">, </w:t>
      </w:r>
      <w:r w:rsidRPr="00A275FD">
        <w:rPr>
          <w:rStyle w:val="FontStyle12"/>
          <w:sz w:val="28"/>
          <w:lang w:val="en-US"/>
        </w:rPr>
        <w:t>rejoicing</w:t>
      </w:r>
      <w:r w:rsidRPr="00A275FD">
        <w:rPr>
          <w:rStyle w:val="FontStyle12"/>
          <w:sz w:val="28"/>
        </w:rPr>
        <w:t xml:space="preserve">, </w:t>
      </w:r>
      <w:r w:rsidRPr="00A275FD">
        <w:rPr>
          <w:rStyle w:val="FontStyle12"/>
          <w:sz w:val="28"/>
          <w:lang w:val="en-US"/>
        </w:rPr>
        <w:t>triumph</w:t>
      </w:r>
      <w:r w:rsidRPr="00A275FD">
        <w:rPr>
          <w:rStyle w:val="FontStyle12"/>
          <w:sz w:val="28"/>
        </w:rPr>
        <w:t xml:space="preserve">, </w:t>
      </w:r>
      <w:r w:rsidRPr="00A275FD">
        <w:rPr>
          <w:rStyle w:val="FontStyle12"/>
          <w:sz w:val="28"/>
          <w:lang w:val="en-US"/>
        </w:rPr>
        <w:t>transport</w:t>
      </w:r>
      <w:r w:rsidRPr="00A275FD">
        <w:rPr>
          <w:rStyle w:val="FontStyle12"/>
          <w:sz w:val="28"/>
        </w:rPr>
        <w:t xml:space="preserve">, </w:t>
      </w:r>
      <w:r w:rsidRPr="00A275FD">
        <w:rPr>
          <w:rStyle w:val="FontStyle12"/>
          <w:sz w:val="28"/>
          <w:lang w:val="en-US"/>
        </w:rPr>
        <w:t>joyfulness</w:t>
      </w:r>
      <w:r w:rsidRPr="00A275FD">
        <w:rPr>
          <w:rStyle w:val="FontStyle12"/>
          <w:sz w:val="28"/>
        </w:rPr>
        <w:t xml:space="preserve">, </w:t>
      </w:r>
      <w:r w:rsidRPr="00A275FD">
        <w:rPr>
          <w:rStyle w:val="FontStyle12"/>
          <w:sz w:val="28"/>
          <w:lang w:val="en-US"/>
        </w:rPr>
        <w:t>joyousness</w:t>
      </w:r>
      <w:r w:rsidRPr="00A275FD">
        <w:rPr>
          <w:rStyle w:val="FontStyle12"/>
          <w:sz w:val="28"/>
        </w:rPr>
        <w:t xml:space="preserve">. Сюда же включаем существительное </w:t>
      </w:r>
      <w:r w:rsidRPr="00A275FD">
        <w:rPr>
          <w:rStyle w:val="FontStyle12"/>
          <w:sz w:val="28"/>
          <w:lang w:val="en-US"/>
        </w:rPr>
        <w:t>jubilation</w:t>
      </w:r>
      <w:r w:rsidRPr="00A275FD">
        <w:rPr>
          <w:rStyle w:val="FontStyle12"/>
          <w:sz w:val="28"/>
        </w:rPr>
        <w:t xml:space="preserve">, которое трактуется через </w:t>
      </w:r>
      <w:r w:rsidRPr="00A275FD">
        <w:rPr>
          <w:rStyle w:val="FontStyle12"/>
          <w:sz w:val="28"/>
          <w:lang w:val="en-US"/>
        </w:rPr>
        <w:t>rejoicing</w:t>
      </w:r>
      <w:r w:rsidRPr="00A275FD">
        <w:rPr>
          <w:rStyle w:val="FontStyle12"/>
          <w:sz w:val="28"/>
        </w:rPr>
        <w:t xml:space="preserve">. Общий компонент </w:t>
      </w:r>
      <w:r w:rsidRPr="00A275FD">
        <w:rPr>
          <w:rStyle w:val="FontStyle12"/>
          <w:sz w:val="28"/>
          <w:lang w:val="en-US"/>
        </w:rPr>
        <w:t>happiness</w:t>
      </w:r>
      <w:r w:rsidRPr="00A275FD">
        <w:rPr>
          <w:rStyle w:val="FontStyle12"/>
          <w:sz w:val="28"/>
        </w:rPr>
        <w:t xml:space="preserve"> объединяет существительные </w:t>
      </w:r>
      <w:r w:rsidRPr="00A275FD">
        <w:rPr>
          <w:rStyle w:val="FontStyle12"/>
          <w:sz w:val="28"/>
          <w:lang w:val="en-US"/>
        </w:rPr>
        <w:t>beatitude</w:t>
      </w:r>
      <w:r w:rsidRPr="00A275FD">
        <w:rPr>
          <w:rStyle w:val="FontStyle12"/>
          <w:sz w:val="28"/>
        </w:rPr>
        <w:t xml:space="preserve">, </w:t>
      </w:r>
      <w:r w:rsidRPr="00A275FD">
        <w:rPr>
          <w:rStyle w:val="FontStyle12"/>
          <w:sz w:val="28"/>
          <w:lang w:val="en-US"/>
        </w:rPr>
        <w:t>bless</w:t>
      </w:r>
      <w:r w:rsidRPr="00A275FD">
        <w:rPr>
          <w:rStyle w:val="FontStyle12"/>
          <w:sz w:val="28"/>
        </w:rPr>
        <w:t xml:space="preserve">, </w:t>
      </w:r>
      <w:r w:rsidRPr="00A275FD">
        <w:rPr>
          <w:rStyle w:val="FontStyle12"/>
          <w:sz w:val="28"/>
          <w:lang w:val="en-US"/>
        </w:rPr>
        <w:t>felicity</w:t>
      </w:r>
      <w:r w:rsidRPr="00A275FD">
        <w:rPr>
          <w:rStyle w:val="FontStyle12"/>
          <w:sz w:val="28"/>
        </w:rPr>
        <w:t xml:space="preserve">, </w:t>
      </w:r>
      <w:r w:rsidRPr="00A275FD">
        <w:rPr>
          <w:rStyle w:val="FontStyle12"/>
          <w:sz w:val="28"/>
          <w:lang w:val="en-US"/>
        </w:rPr>
        <w:t>blessedness</w:t>
      </w:r>
      <w:r w:rsidRPr="00A275FD">
        <w:rPr>
          <w:rStyle w:val="FontStyle12"/>
          <w:sz w:val="28"/>
        </w:rPr>
        <w:t xml:space="preserve">. Словарь </w:t>
      </w:r>
      <w:r w:rsidRPr="00A275FD">
        <w:rPr>
          <w:rStyle w:val="FontStyle12"/>
          <w:sz w:val="28"/>
          <w:lang w:val="en-US"/>
        </w:rPr>
        <w:t>Hornby</w:t>
      </w:r>
      <w:r w:rsidRPr="00A275FD">
        <w:rPr>
          <w:rStyle w:val="FontStyle12"/>
          <w:sz w:val="28"/>
        </w:rPr>
        <w:t xml:space="preserve"> ставит компонент </w:t>
      </w:r>
      <w:r w:rsidRPr="00A275FD">
        <w:rPr>
          <w:rStyle w:val="FontStyle12"/>
          <w:sz w:val="28"/>
          <w:lang w:val="en-US"/>
        </w:rPr>
        <w:t>happiness</w:t>
      </w:r>
      <w:r w:rsidRPr="00A275FD">
        <w:rPr>
          <w:rStyle w:val="FontStyle12"/>
          <w:sz w:val="28"/>
        </w:rPr>
        <w:t xml:space="preserve"> на первое место также в дефиниции существительного </w:t>
      </w:r>
      <w:r w:rsidRPr="00A275FD">
        <w:rPr>
          <w:rStyle w:val="FontStyle12"/>
          <w:sz w:val="28"/>
          <w:lang w:val="en-US"/>
        </w:rPr>
        <w:t>rejoicing</w:t>
      </w:r>
      <w:r w:rsidRPr="00A275FD">
        <w:rPr>
          <w:rStyle w:val="FontStyle12"/>
          <w:sz w:val="28"/>
        </w:rPr>
        <w:t xml:space="preserve">, второе место в нем занимает </w:t>
      </w:r>
      <w:r w:rsidRPr="00A275FD">
        <w:rPr>
          <w:rStyle w:val="FontStyle12"/>
          <w:sz w:val="28"/>
          <w:lang w:val="en-US"/>
        </w:rPr>
        <w:t>joy</w:t>
      </w:r>
      <w:r w:rsidRPr="00A275FD">
        <w:rPr>
          <w:rStyle w:val="FontStyle12"/>
          <w:sz w:val="28"/>
        </w:rPr>
        <w:t xml:space="preserve">. Однако мы включили это существительное в группу </w:t>
      </w:r>
      <w:r w:rsidRPr="00A275FD">
        <w:rPr>
          <w:rStyle w:val="FontStyle12"/>
          <w:sz w:val="28"/>
          <w:lang w:val="en-US"/>
        </w:rPr>
        <w:t>joy</w:t>
      </w:r>
      <w:r w:rsidRPr="00A275FD">
        <w:rPr>
          <w:rStyle w:val="FontStyle12"/>
          <w:sz w:val="28"/>
        </w:rPr>
        <w:t xml:space="preserve">, поскольку в его толкованиях другими словарями есть компоненты </w:t>
      </w:r>
      <w:r w:rsidRPr="00A275FD">
        <w:rPr>
          <w:rStyle w:val="FontStyle12"/>
          <w:sz w:val="28"/>
          <w:lang w:val="en-US"/>
        </w:rPr>
        <w:t>joy</w:t>
      </w:r>
      <w:r w:rsidRPr="00A275FD">
        <w:rPr>
          <w:rStyle w:val="FontStyle12"/>
          <w:sz w:val="28"/>
        </w:rPr>
        <w:t xml:space="preserve">, </w:t>
      </w:r>
      <w:r w:rsidRPr="00A275FD">
        <w:rPr>
          <w:rStyle w:val="FontStyle12"/>
          <w:sz w:val="28"/>
          <w:lang w:val="en-US"/>
        </w:rPr>
        <w:t>joyful</w:t>
      </w:r>
      <w:r w:rsidRPr="00A275FD">
        <w:rPr>
          <w:rStyle w:val="FontStyle12"/>
          <w:sz w:val="28"/>
        </w:rPr>
        <w:t xml:space="preserve">, но нет компонента </w:t>
      </w:r>
      <w:r w:rsidRPr="00A275FD">
        <w:rPr>
          <w:rStyle w:val="FontStyle12"/>
          <w:sz w:val="28"/>
          <w:lang w:val="en-US"/>
        </w:rPr>
        <w:t>happiness</w:t>
      </w:r>
      <w:r w:rsidRPr="00A275FD">
        <w:rPr>
          <w:rStyle w:val="FontStyle12"/>
          <w:sz w:val="28"/>
        </w:rPr>
        <w:t>.</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Менее</w:t>
      </w:r>
      <w:r w:rsidRPr="00A275FD">
        <w:rPr>
          <w:rStyle w:val="FontStyle12"/>
          <w:sz w:val="28"/>
          <w:lang w:val="en-US"/>
        </w:rPr>
        <w:t xml:space="preserve"> </w:t>
      </w:r>
      <w:r w:rsidRPr="00A275FD">
        <w:rPr>
          <w:rStyle w:val="FontStyle12"/>
          <w:sz w:val="28"/>
        </w:rPr>
        <w:t>однородную</w:t>
      </w:r>
      <w:r w:rsidRPr="00A275FD">
        <w:rPr>
          <w:rStyle w:val="FontStyle12"/>
          <w:sz w:val="28"/>
          <w:lang w:val="en-US"/>
        </w:rPr>
        <w:t xml:space="preserve"> </w:t>
      </w:r>
      <w:r w:rsidRPr="00A275FD">
        <w:rPr>
          <w:rStyle w:val="FontStyle12"/>
          <w:sz w:val="28"/>
        </w:rPr>
        <w:t>группу</w:t>
      </w:r>
      <w:r w:rsidRPr="00A275FD">
        <w:rPr>
          <w:rStyle w:val="FontStyle12"/>
          <w:sz w:val="28"/>
          <w:lang w:val="en-US"/>
        </w:rPr>
        <w:t xml:space="preserve"> </w:t>
      </w:r>
      <w:r w:rsidRPr="00A275FD">
        <w:rPr>
          <w:rStyle w:val="FontStyle12"/>
          <w:sz w:val="28"/>
        </w:rPr>
        <w:t>составляют</w:t>
      </w:r>
      <w:r w:rsidRPr="00A275FD">
        <w:rPr>
          <w:rStyle w:val="FontStyle12"/>
          <w:sz w:val="28"/>
          <w:lang w:val="en-US"/>
        </w:rPr>
        <w:t xml:space="preserve"> </w:t>
      </w:r>
      <w:r w:rsidRPr="00A275FD">
        <w:rPr>
          <w:rStyle w:val="FontStyle12"/>
          <w:sz w:val="28"/>
        </w:rPr>
        <w:t>слова</w:t>
      </w:r>
      <w:r w:rsidRPr="00A275FD">
        <w:rPr>
          <w:rStyle w:val="FontStyle12"/>
          <w:sz w:val="28"/>
          <w:lang w:val="en-US"/>
        </w:rPr>
        <w:t xml:space="preserve"> animation, cheerfulness, exhilaration, festivity, fun, gaiety, hilarity, jocundity, jollity, joviality, lightheartedness, liveliness, mirth, vivacity. </w:t>
      </w:r>
      <w:r w:rsidRPr="00A275FD">
        <w:rPr>
          <w:rStyle w:val="FontStyle12"/>
          <w:sz w:val="28"/>
        </w:rPr>
        <w:t xml:space="preserve">Во главе этой группы можно поставить существительное </w:t>
      </w:r>
      <w:r w:rsidRPr="00A275FD">
        <w:rPr>
          <w:rStyle w:val="FontStyle12"/>
          <w:sz w:val="28"/>
          <w:lang w:val="en-US"/>
        </w:rPr>
        <w:t>merriment</w:t>
      </w:r>
      <w:r w:rsidRPr="00A275FD">
        <w:rPr>
          <w:rStyle w:val="FontStyle12"/>
          <w:sz w:val="28"/>
        </w:rPr>
        <w:t xml:space="preserve">. Компонент </w:t>
      </w:r>
      <w:r w:rsidRPr="00A275FD">
        <w:rPr>
          <w:rStyle w:val="FontStyle12"/>
          <w:sz w:val="28"/>
          <w:lang w:val="en-US"/>
        </w:rPr>
        <w:t>merriment</w:t>
      </w:r>
      <w:r w:rsidRPr="00A275FD">
        <w:rPr>
          <w:rStyle w:val="FontStyle12"/>
          <w:sz w:val="28"/>
        </w:rPr>
        <w:t xml:space="preserve"> (</w:t>
      </w:r>
      <w:r w:rsidRPr="00A275FD">
        <w:rPr>
          <w:rStyle w:val="FontStyle12"/>
          <w:sz w:val="28"/>
          <w:lang w:val="en-US"/>
        </w:rPr>
        <w:t>merry</w:t>
      </w:r>
      <w:r w:rsidRPr="00A275FD">
        <w:rPr>
          <w:rStyle w:val="FontStyle12"/>
          <w:sz w:val="28"/>
        </w:rPr>
        <w:t xml:space="preserve">) входит в состав значений большинства перечисленных слов. Остальные слова, включенные в данную группу, связаны с </w:t>
      </w:r>
      <w:r w:rsidRPr="00A275FD">
        <w:rPr>
          <w:rStyle w:val="FontStyle12"/>
          <w:sz w:val="28"/>
          <w:lang w:val="en-US"/>
        </w:rPr>
        <w:t>merriment</w:t>
      </w:r>
      <w:r w:rsidRPr="00A275FD">
        <w:rPr>
          <w:rStyle w:val="FontStyle12"/>
          <w:sz w:val="28"/>
        </w:rPr>
        <w:t xml:space="preserve"> опосредованно, так как трактуются в словарях через его синонимы.</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Итак, в каждой выделенной нами группе слова объединяются по семантическому принципу вокруг центрального слова, которое в качестве компонента входит в значение большинства членов группы, а с остальными связано опосредованно, через свои синонимы. Эти существительные находятся на периферии группы.</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Отношения между группами определяются семантическими связями членов групп, в особенности их центров. Группы «</w:t>
      </w:r>
      <w:r w:rsidRPr="00A275FD">
        <w:rPr>
          <w:rStyle w:val="FontStyle12"/>
          <w:sz w:val="28"/>
          <w:lang w:val="en-US"/>
        </w:rPr>
        <w:t>Joy</w:t>
      </w:r>
      <w:r w:rsidRPr="00A275FD">
        <w:rPr>
          <w:rStyle w:val="FontStyle12"/>
          <w:sz w:val="28"/>
        </w:rPr>
        <w:t>» и «</w:t>
      </w:r>
      <w:r w:rsidRPr="00A275FD">
        <w:rPr>
          <w:rStyle w:val="FontStyle12"/>
          <w:sz w:val="28"/>
          <w:lang w:val="en-US"/>
        </w:rPr>
        <w:t>Happiness</w:t>
      </w:r>
      <w:r w:rsidRPr="00A275FD">
        <w:rPr>
          <w:rStyle w:val="FontStyle12"/>
          <w:sz w:val="28"/>
        </w:rPr>
        <w:t>» близки к ядерной группе «</w:t>
      </w:r>
      <w:r w:rsidRPr="00A275FD">
        <w:rPr>
          <w:rStyle w:val="FontStyle12"/>
          <w:sz w:val="28"/>
          <w:lang w:val="en-US"/>
        </w:rPr>
        <w:t>Pleasure</w:t>
      </w:r>
      <w:r w:rsidRPr="00A275FD">
        <w:rPr>
          <w:rStyle w:val="FontStyle12"/>
          <w:sz w:val="28"/>
        </w:rPr>
        <w:t>»: их центральные слова - синонимы имени поля. Группу «</w:t>
      </w:r>
      <w:r w:rsidRPr="00A275FD">
        <w:rPr>
          <w:rStyle w:val="FontStyle12"/>
          <w:sz w:val="28"/>
          <w:lang w:val="en-US"/>
        </w:rPr>
        <w:t>Merriment</w:t>
      </w:r>
      <w:r w:rsidRPr="00A275FD">
        <w:rPr>
          <w:rStyle w:val="FontStyle12"/>
          <w:sz w:val="28"/>
        </w:rPr>
        <w:t>» можно считать периферийной, она связана с ядерной группой через значения отдельных конституентов.</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Мы считаем возможным объединение однокоренных глаголов и прилагательных в группы по такому же принципу, поскольку денотативная часть их значения совпадает с денотативной частью значения существительных, а, следовательно, и семантические связи между ними должны совпадать с отношениями существительных внутри поля. Область положительных эмоций раскрывается в английском языке значениями слов, относящихся к различным частям речи. Данная сфера человеческой психики была осмыслена в процессе познания по-разному и представлена в языке разными способами в виде характеризующих словесных знаков. Имена существительные, относящиеся к предметным знакам, отражают это явление объективной действительности как субстанцию.</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По-иному представляют его признаковые слова - глаголы и прилагательные. Дадим краткую характеристику глагольного и адъективного фрагментов исследуемого ЛСП.</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 xml:space="preserve">Глагол имеет категориальное значение динамического признака, т. е. с помощью глагольных лексем человек закрепляет в языке понимание положительной эмоции как процесса - признака, протекающего во времени. Все рассматриваемые глаголы обозначают либо эмоциональное состояние человека - конкретную положительную эмоцию, либо воздействие на психику человека с целью вызвать у него данную эмоцию. Глаголы эмоционального состояния являются глаголами субъектной направленности [8, с. 135] и включают в свою семантику компоненты, отражающие испытываемую субъектом эмоцию, а глаголы психического воздействия, будучи ориентированы на сферы и субъекта, и объекта, включают в свое значение в качестве субстанциональных сем компоненты, отражающие каузируемую эмоцию. Своеобразие семантики каждого члена поля определяется, таким образом, составом глагольных и субстанциональных сем и ориентацию на сферу субъекта и/или объекта. Заметим, что бытийные и каузативные глаголы за некоторым исключением распределяются по группам так: группа «То </w:t>
      </w:r>
      <w:r w:rsidRPr="00A275FD">
        <w:rPr>
          <w:rStyle w:val="FontStyle12"/>
          <w:sz w:val="28"/>
          <w:lang w:val="en-US"/>
        </w:rPr>
        <w:t>please</w:t>
      </w:r>
      <w:r w:rsidRPr="00A275FD">
        <w:rPr>
          <w:rStyle w:val="FontStyle12"/>
          <w:sz w:val="28"/>
        </w:rPr>
        <w:t xml:space="preserve">» - каузативные глаголы, «То </w:t>
      </w:r>
      <w:r w:rsidRPr="00A275FD">
        <w:rPr>
          <w:rStyle w:val="FontStyle12"/>
          <w:sz w:val="28"/>
          <w:lang w:val="en-US"/>
        </w:rPr>
        <w:t>enjoy</w:t>
      </w:r>
      <w:r w:rsidRPr="00A275FD">
        <w:rPr>
          <w:rStyle w:val="FontStyle12"/>
          <w:sz w:val="28"/>
        </w:rPr>
        <w:t xml:space="preserve">» бытийные, «То </w:t>
      </w:r>
      <w:r w:rsidRPr="00A275FD">
        <w:rPr>
          <w:rStyle w:val="FontStyle12"/>
          <w:sz w:val="28"/>
          <w:lang w:val="en-US"/>
        </w:rPr>
        <w:t>be</w:t>
      </w:r>
      <w:r w:rsidRPr="00A275FD">
        <w:rPr>
          <w:rStyle w:val="FontStyle12"/>
          <w:sz w:val="28"/>
        </w:rPr>
        <w:t xml:space="preserve"> парру» - каузативные глаголы. Лишь в группе «То </w:t>
      </w:r>
      <w:r w:rsidRPr="00A275FD">
        <w:rPr>
          <w:rStyle w:val="FontStyle12"/>
          <w:sz w:val="28"/>
          <w:lang w:val="en-US"/>
        </w:rPr>
        <w:t>be</w:t>
      </w:r>
      <w:r w:rsidRPr="00A275FD">
        <w:rPr>
          <w:rStyle w:val="FontStyle12"/>
          <w:sz w:val="28"/>
        </w:rPr>
        <w:t xml:space="preserve"> тепу» не наблюдается подобного единообразия.</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Глаголы объединяются в группы по признаку вызываемой или испытываемой положительной эмоции. Именно характер эмоции, который отражается в семантике глагола в виде определенной субстанциональной семы, позволяет объединить глаголы в одну группу. Субстанциональная часть значения глагола, отражающая эмоцию, ощущаемую или каузируемую, будет по логико-семантическому содержанию совпадать со значением существительного-коррелята. Поэтому парадигматические отношения членов данного микрополя, определяемые субстанциональной частью глагольного значения, совпадают с отношениями в соответствующих группах существительных.</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Рассмотрим своеобразие языкового отражения положительных эмоций прилагательными, в которых отражена такая мыслительная категория, как статистический признак [8, с. 135 и далее]. Эмоции удовольствия, радости, веселья, осмысленные человеком как признак, свойство субстанции, в данном случае живого существа, номинируются в языке прилагательными. Анализ прилагательных исследуемого ЛСП показал, что они имеют значение «испытывающий положительную эмоцию» либо «вызывающий положительную эмоцию». По характеру испытываемой или каузируемой эмоции мы можем разделить все прилагательные поля на группы, аналогичные группам существительных и глаголов. При этом большая часть прилагательных группы «</w:t>
      </w:r>
      <w:r w:rsidRPr="00A275FD">
        <w:rPr>
          <w:rStyle w:val="FontStyle12"/>
          <w:sz w:val="28"/>
          <w:lang w:val="en-US"/>
        </w:rPr>
        <w:t>Pleasurable</w:t>
      </w:r>
      <w:r w:rsidRPr="00A275FD">
        <w:rPr>
          <w:rStyle w:val="FontStyle12"/>
          <w:sz w:val="28"/>
        </w:rPr>
        <w:t>» обозначает каузацию положительной эмоции, большинство прилагательных групп «</w:t>
      </w:r>
      <w:r w:rsidRPr="00A275FD">
        <w:rPr>
          <w:rStyle w:val="FontStyle12"/>
          <w:sz w:val="28"/>
          <w:lang w:val="en-US"/>
        </w:rPr>
        <w:t>Joyful</w:t>
      </w:r>
      <w:r w:rsidRPr="00A275FD">
        <w:rPr>
          <w:rStyle w:val="FontStyle12"/>
          <w:sz w:val="28"/>
        </w:rPr>
        <w:t>», «Нарру», «Мегту» имеют значение «чувствующий положительную эмоцию».</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Итак, познание человеком такой области психической деятельности, как положительные эмоции, было передано в языке в виде предметных и признаковых слов, отражающих различное осмысление этого явления. Существительные, глаголы и прилагательные исследуемого ЛСП имеют разные общекатегориальные значения, поскольку положительная эмоция отражена в них либо как субстанциональная, либо как процессуальная, либо как признаковая категория. Но так как все эти слова номинируют одну экстралингвистическую область, их индивидуальное лексическое значение сходно и составляет тот инвариант, на основании которого изучаемые лексемы образуют микросистему определенной структуры.</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Мы дали краткую характеристику отдельных микрополей со сложной структурой, где конституенты поля семантически взаимосвязаны.</w:t>
      </w:r>
      <w:r w:rsidR="000C3DD7" w:rsidRPr="00A275FD">
        <w:rPr>
          <w:rStyle w:val="FontStyle12"/>
          <w:sz w:val="28"/>
        </w:rPr>
        <w:t xml:space="preserve"> </w:t>
      </w:r>
      <w:r w:rsidRPr="00A275FD">
        <w:rPr>
          <w:rStyle w:val="FontStyle12"/>
          <w:sz w:val="28"/>
        </w:rPr>
        <w:t>Поскольку</w:t>
      </w:r>
      <w:r w:rsidR="000C3DD7" w:rsidRPr="00A275FD">
        <w:rPr>
          <w:rStyle w:val="FontStyle12"/>
          <w:sz w:val="28"/>
        </w:rPr>
        <w:t xml:space="preserve"> </w:t>
      </w:r>
      <w:r w:rsidRPr="00A275FD">
        <w:rPr>
          <w:rStyle w:val="FontStyle12"/>
          <w:sz w:val="28"/>
        </w:rPr>
        <w:t>все</w:t>
      </w:r>
      <w:r w:rsidR="000C3DD7" w:rsidRPr="00A275FD">
        <w:rPr>
          <w:rStyle w:val="FontStyle12"/>
          <w:sz w:val="28"/>
        </w:rPr>
        <w:t xml:space="preserve"> </w:t>
      </w:r>
      <w:r w:rsidRPr="00A275FD">
        <w:rPr>
          <w:rStyle w:val="FontStyle12"/>
          <w:sz w:val="28"/>
        </w:rPr>
        <w:t>члены</w:t>
      </w:r>
      <w:r w:rsidR="000C3DD7" w:rsidRPr="00A275FD">
        <w:rPr>
          <w:rStyle w:val="FontStyle12"/>
          <w:sz w:val="28"/>
        </w:rPr>
        <w:t xml:space="preserve"> </w:t>
      </w:r>
      <w:r w:rsidRPr="00A275FD">
        <w:rPr>
          <w:rStyle w:val="FontStyle12"/>
          <w:sz w:val="28"/>
        </w:rPr>
        <w:t>поля,</w:t>
      </w:r>
      <w:r w:rsidR="000C3DD7" w:rsidRPr="00A275FD">
        <w:rPr>
          <w:rStyle w:val="FontStyle12"/>
          <w:sz w:val="28"/>
        </w:rPr>
        <w:t xml:space="preserve"> </w:t>
      </w:r>
      <w:r w:rsidRPr="00A275FD">
        <w:rPr>
          <w:rStyle w:val="FontStyle12"/>
          <w:sz w:val="28"/>
        </w:rPr>
        <w:t>имеющие разную категориальную семантику, также связаны между собой системными отношениями, модель ЛСП «</w:t>
      </w:r>
      <w:r w:rsidRPr="00A275FD">
        <w:rPr>
          <w:rStyle w:val="FontStyle12"/>
          <w:sz w:val="28"/>
          <w:lang w:val="en-US"/>
        </w:rPr>
        <w:t>Pleasure</w:t>
      </w:r>
      <w:r w:rsidRPr="00A275FD">
        <w:rPr>
          <w:rStyle w:val="FontStyle12"/>
          <w:sz w:val="28"/>
        </w:rPr>
        <w:t>» можно представить в виде многоуровневой структуры, элементы которой располагаются по горизонтали и вертикали. По горизонтали будут расположены парадигматические группы внутри микрополя слов одной части речи, объединенные как по своему денотативному, так и по категориальному значению. По вертикали выстроятся микрополя слов, у которых общим будет лишь денотативная; часть значения, а значение категориальное различно.</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 xml:space="preserve">Слова различной частеречной принадлежности с общей лексической семантикой соединены семантическими, словообразовательными;, этимологическими, структурными связями и образуют цепочки однокоренных слов, таким образом связывая три рассмотренных микрополя в цельную структуру. Объединение групп по этому принципу, например, </w:t>
      </w:r>
      <w:r w:rsidRPr="00A275FD">
        <w:rPr>
          <w:rStyle w:val="FontStyle12"/>
          <w:sz w:val="28"/>
          <w:lang w:val="en-US"/>
        </w:rPr>
        <w:t>pleasure</w:t>
      </w:r>
      <w:r w:rsidRPr="00A275FD">
        <w:rPr>
          <w:rStyle w:val="FontStyle12"/>
          <w:sz w:val="28"/>
        </w:rPr>
        <w:t xml:space="preserve"> - </w:t>
      </w:r>
      <w:r w:rsidRPr="00A275FD">
        <w:rPr>
          <w:rStyle w:val="FontStyle12"/>
          <w:sz w:val="28"/>
          <w:lang w:val="en-US"/>
        </w:rPr>
        <w:t>to</w:t>
      </w:r>
      <w:r w:rsidRPr="00A275FD">
        <w:rPr>
          <w:rStyle w:val="FontStyle12"/>
          <w:sz w:val="28"/>
        </w:rPr>
        <w:t xml:space="preserve"> </w:t>
      </w:r>
      <w:r w:rsidRPr="00A275FD">
        <w:rPr>
          <w:rStyle w:val="FontStyle12"/>
          <w:sz w:val="28"/>
          <w:lang w:val="en-US"/>
        </w:rPr>
        <w:t>please</w:t>
      </w:r>
      <w:r w:rsidRPr="00A275FD">
        <w:rPr>
          <w:rStyle w:val="FontStyle12"/>
          <w:sz w:val="28"/>
        </w:rPr>
        <w:t xml:space="preserve"> - </w:t>
      </w:r>
      <w:r w:rsidRPr="00A275FD">
        <w:rPr>
          <w:rStyle w:val="FontStyle12"/>
          <w:sz w:val="28"/>
          <w:lang w:val="en-US"/>
        </w:rPr>
        <w:t>pleasurable</w:t>
      </w:r>
      <w:r w:rsidRPr="00A275FD">
        <w:rPr>
          <w:rStyle w:val="FontStyle12"/>
          <w:sz w:val="28"/>
        </w:rPr>
        <w:t xml:space="preserve"> можно также назвать микрополем.</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 xml:space="preserve">Необходимо отметить, что внутриязыковые системные связи не всегда четко соответствуют логическим схемам, которые, в свою очередь, отражают связи и отношения реальных явлении и предметов. Вследствие этого связи между членами подгрупп внутри поля (микрополя) не носят регулярного, жесткого характера. Количество номинативных, глагольных и адъективных членов поля не совпадает, не все они вступают в аналогичные смысловые связи, целый ряд лексем не имеет коррелятов. Так образуется лакуна, т. е. отсутствие какого-либо участка в связи существительное - глагол - прилагательное. Можно предположить, что заполнение лакун будет производиться на синтагматическом уровне. Заметим, что понятие «положительная эмоция» отражено в языке в большей степени именами существительными и прилагательным, чаще наблюдается отсутствие глагольного звена, например, в цепочках </w:t>
      </w:r>
      <w:r w:rsidRPr="00A275FD">
        <w:rPr>
          <w:rStyle w:val="FontStyle12"/>
          <w:sz w:val="28"/>
          <w:lang w:val="en-US"/>
        </w:rPr>
        <w:t>glee</w:t>
      </w:r>
      <w:r w:rsidRPr="00A275FD">
        <w:rPr>
          <w:rStyle w:val="FontStyle12"/>
          <w:sz w:val="28"/>
        </w:rPr>
        <w:t xml:space="preserve"> - </w:t>
      </w:r>
      <w:r w:rsidRPr="00A275FD">
        <w:rPr>
          <w:rStyle w:val="FontStyle12"/>
          <w:sz w:val="28"/>
          <w:lang w:val="en-US"/>
        </w:rPr>
        <w:t>gleeful</w:t>
      </w:r>
      <w:r w:rsidRPr="00A275FD">
        <w:rPr>
          <w:rStyle w:val="FontStyle12"/>
          <w:sz w:val="28"/>
        </w:rPr>
        <w:t xml:space="preserve">, </w:t>
      </w:r>
      <w:r w:rsidRPr="00A275FD">
        <w:rPr>
          <w:rStyle w:val="FontStyle12"/>
          <w:sz w:val="28"/>
          <w:lang w:val="en-US"/>
        </w:rPr>
        <w:t>mirth</w:t>
      </w:r>
      <w:r w:rsidRPr="00A275FD">
        <w:rPr>
          <w:rStyle w:val="FontStyle12"/>
          <w:sz w:val="28"/>
        </w:rPr>
        <w:t xml:space="preserve"> - </w:t>
      </w:r>
      <w:r w:rsidRPr="00A275FD">
        <w:rPr>
          <w:rStyle w:val="FontStyle12"/>
          <w:sz w:val="28"/>
          <w:lang w:val="en-US"/>
        </w:rPr>
        <w:t>mirthful</w:t>
      </w:r>
      <w:r w:rsidRPr="00A275FD">
        <w:rPr>
          <w:rStyle w:val="FontStyle12"/>
          <w:sz w:val="28"/>
        </w:rPr>
        <w:t xml:space="preserve">, </w:t>
      </w:r>
      <w:r w:rsidRPr="00A275FD">
        <w:rPr>
          <w:rStyle w:val="FontStyle12"/>
          <w:sz w:val="28"/>
          <w:lang w:val="en-US"/>
        </w:rPr>
        <w:t>festivity</w:t>
      </w:r>
      <w:r w:rsidRPr="00A275FD">
        <w:rPr>
          <w:rStyle w:val="FontStyle12"/>
          <w:sz w:val="28"/>
        </w:rPr>
        <w:t xml:space="preserve"> - </w:t>
      </w:r>
      <w:r w:rsidRPr="00A275FD">
        <w:rPr>
          <w:rStyle w:val="FontStyle12"/>
          <w:sz w:val="28"/>
          <w:lang w:val="en-US"/>
        </w:rPr>
        <w:t>festive</w:t>
      </w:r>
      <w:r w:rsidRPr="00A275FD">
        <w:rPr>
          <w:rStyle w:val="FontStyle12"/>
          <w:sz w:val="28"/>
        </w:rPr>
        <w:t xml:space="preserve"> и т. д.</w:t>
      </w:r>
    </w:p>
    <w:p w:rsidR="00845F6C" w:rsidRPr="00A275FD" w:rsidRDefault="00845F6C" w:rsidP="00A275FD">
      <w:pPr>
        <w:pStyle w:val="Style2"/>
        <w:widowControl/>
        <w:spacing w:line="360" w:lineRule="auto"/>
        <w:ind w:firstLine="720"/>
        <w:jc w:val="both"/>
        <w:rPr>
          <w:rStyle w:val="FontStyle12"/>
          <w:sz w:val="28"/>
        </w:rPr>
      </w:pPr>
      <w:r w:rsidRPr="00A275FD">
        <w:rPr>
          <w:rStyle w:val="FontStyle12"/>
          <w:sz w:val="28"/>
        </w:rPr>
        <w:t>Итак, мы провели анализ структуры отдельного фрагмента языковой картины мира, а именно, ЛСП «</w:t>
      </w:r>
      <w:r w:rsidRPr="00A275FD">
        <w:rPr>
          <w:rStyle w:val="FontStyle12"/>
          <w:sz w:val="28"/>
          <w:lang w:val="en-US"/>
        </w:rPr>
        <w:t>Pleasure</w:t>
      </w:r>
      <w:r w:rsidRPr="00A275FD">
        <w:rPr>
          <w:rStyle w:val="FontStyle12"/>
          <w:sz w:val="28"/>
        </w:rPr>
        <w:t>» в современном английском языке. Анализ позволил выявить сложные системные отношения слов, обозначающих положительные эмоции, а, следовательно, и важных для народа концептов этих эмоций. Мы установили, что исследуемые слова современного английского языка образуют микросистему полевого типа. Структура данной системы носит сложный многоуровневый характер. Необходимо, однако, сказать, что отношения слов, обозначающих положительные эмоции, так же сложны, как и отображенная ими в языке (через сознание) экстралингвистическая область. Поэтому бывает трудно, а иногда и невозможно определить однозначно место каждого конституента в структуре поля. Как мы отметили в начале статьи, вторым этапом исследования языковой картины мира может стать интерпретация на основе социально-исторических и культурных факторов. Совершенно очевидно, что концептуализация эмоций проводится каждой культурно-языковой общностью по-своему, и интересной перспективой исследования, таким образом, является анализ социокультурной специфики ЛСП, а также сравнение его с ЛСП положительных эмоций в других языках.</w:t>
      </w:r>
    </w:p>
    <w:p w:rsidR="00845F6C" w:rsidRPr="00A275FD" w:rsidRDefault="000C3DD7" w:rsidP="00A275FD">
      <w:pPr>
        <w:pStyle w:val="Style1"/>
        <w:widowControl/>
        <w:spacing w:line="360" w:lineRule="auto"/>
        <w:ind w:firstLine="720"/>
        <w:jc w:val="both"/>
        <w:rPr>
          <w:rStyle w:val="FontStyle11"/>
          <w:b w:val="0"/>
          <w:sz w:val="28"/>
        </w:rPr>
      </w:pPr>
      <w:r w:rsidRPr="00A275FD">
        <w:rPr>
          <w:rStyle w:val="FontStyle11"/>
          <w:b w:val="0"/>
          <w:sz w:val="28"/>
        </w:rPr>
        <w:br w:type="page"/>
      </w:r>
      <w:r w:rsidR="00845F6C" w:rsidRPr="00A275FD">
        <w:rPr>
          <w:rStyle w:val="FontStyle11"/>
          <w:b w:val="0"/>
          <w:sz w:val="28"/>
        </w:rPr>
        <w:t>Библиографический список</w:t>
      </w:r>
    </w:p>
    <w:p w:rsidR="007A4764" w:rsidRPr="00A275FD" w:rsidRDefault="007A4764" w:rsidP="00A275FD">
      <w:pPr>
        <w:pStyle w:val="Style4"/>
        <w:widowControl/>
        <w:spacing w:line="360" w:lineRule="auto"/>
        <w:ind w:firstLine="720"/>
        <w:jc w:val="both"/>
        <w:rPr>
          <w:rStyle w:val="FontStyle12"/>
          <w:sz w:val="28"/>
        </w:rPr>
      </w:pPr>
    </w:p>
    <w:p w:rsidR="00845F6C" w:rsidRPr="00A275FD" w:rsidRDefault="00845F6C" w:rsidP="008C5DCF">
      <w:pPr>
        <w:pStyle w:val="Style4"/>
        <w:widowControl/>
        <w:spacing w:line="360" w:lineRule="auto"/>
        <w:jc w:val="both"/>
        <w:rPr>
          <w:rStyle w:val="FontStyle12"/>
          <w:sz w:val="28"/>
        </w:rPr>
      </w:pPr>
      <w:r w:rsidRPr="00A275FD">
        <w:rPr>
          <w:rStyle w:val="FontStyle12"/>
          <w:sz w:val="28"/>
        </w:rPr>
        <w:t>1. Апресян Ю.Д. Лексическая семантика. Синонимические средства языка. - М., 1974.</w:t>
      </w:r>
    </w:p>
    <w:p w:rsidR="00845F6C" w:rsidRPr="00A275FD" w:rsidRDefault="00845F6C" w:rsidP="008C5DCF">
      <w:pPr>
        <w:pStyle w:val="Style4"/>
        <w:widowControl/>
        <w:spacing w:line="360" w:lineRule="auto"/>
        <w:jc w:val="both"/>
        <w:rPr>
          <w:rStyle w:val="FontStyle12"/>
          <w:sz w:val="28"/>
        </w:rPr>
      </w:pPr>
      <w:r w:rsidRPr="00A275FD">
        <w:rPr>
          <w:rStyle w:val="FontStyle12"/>
          <w:sz w:val="28"/>
        </w:rPr>
        <w:t>2. Вилюман В.Г. Английская синонимика (введение в теорию синонимии и методику изучения синонимов). - М, 1980.</w:t>
      </w:r>
    </w:p>
    <w:p w:rsidR="00845F6C" w:rsidRPr="00A275FD" w:rsidRDefault="00845F6C" w:rsidP="008C5DCF">
      <w:pPr>
        <w:pStyle w:val="Style4"/>
        <w:widowControl/>
        <w:spacing w:line="360" w:lineRule="auto"/>
        <w:jc w:val="both"/>
        <w:rPr>
          <w:rStyle w:val="FontStyle12"/>
          <w:sz w:val="28"/>
        </w:rPr>
      </w:pPr>
      <w:r w:rsidRPr="00A275FD">
        <w:rPr>
          <w:rStyle w:val="FontStyle12"/>
          <w:sz w:val="28"/>
        </w:rPr>
        <w:t>3. Воробьев В.В. Лингвокультурология. Теория и методы. - М, 1997.</w:t>
      </w:r>
    </w:p>
    <w:p w:rsidR="00845F6C" w:rsidRPr="00A275FD" w:rsidRDefault="00845F6C" w:rsidP="008C5DCF">
      <w:pPr>
        <w:pStyle w:val="Style4"/>
        <w:widowControl/>
        <w:spacing w:line="360" w:lineRule="auto"/>
        <w:jc w:val="both"/>
        <w:rPr>
          <w:rStyle w:val="FontStyle12"/>
          <w:sz w:val="28"/>
        </w:rPr>
      </w:pPr>
      <w:r w:rsidRPr="00A275FD">
        <w:rPr>
          <w:rStyle w:val="FontStyle12"/>
          <w:sz w:val="28"/>
        </w:rPr>
        <w:t>4. Иванова Е.В. Пословичные картины мира. - СПб., 2002.</w:t>
      </w:r>
    </w:p>
    <w:p w:rsidR="00845F6C" w:rsidRPr="00A275FD" w:rsidRDefault="00845F6C" w:rsidP="008C5DCF">
      <w:pPr>
        <w:pStyle w:val="Style4"/>
        <w:widowControl/>
        <w:spacing w:line="360" w:lineRule="auto"/>
        <w:jc w:val="both"/>
        <w:rPr>
          <w:rStyle w:val="FontStyle12"/>
          <w:sz w:val="28"/>
        </w:rPr>
      </w:pPr>
      <w:r w:rsidRPr="00A275FD">
        <w:rPr>
          <w:rStyle w:val="FontStyle12"/>
          <w:sz w:val="28"/>
        </w:rPr>
        <w:t>5. Караулов Ю.Н. Общая и русская идеография. - М., 1976.</w:t>
      </w:r>
    </w:p>
    <w:p w:rsidR="00845F6C" w:rsidRPr="00A275FD" w:rsidRDefault="00845F6C" w:rsidP="008C5DCF">
      <w:pPr>
        <w:pStyle w:val="Style4"/>
        <w:widowControl/>
        <w:spacing w:line="360" w:lineRule="auto"/>
        <w:jc w:val="both"/>
        <w:rPr>
          <w:rStyle w:val="FontStyle12"/>
          <w:sz w:val="28"/>
        </w:rPr>
      </w:pPr>
      <w:r w:rsidRPr="00A275FD">
        <w:rPr>
          <w:rStyle w:val="FontStyle12"/>
          <w:sz w:val="28"/>
        </w:rPr>
        <w:t xml:space="preserve">6. Кубрякова Е.С. Роль словообразования в формировании языковой картины мира // Роль человеческого фактора в языке: Язык и картины мира. - </w:t>
      </w:r>
      <w:r w:rsidRPr="00A275FD">
        <w:rPr>
          <w:rStyle w:val="FontStyle11"/>
          <w:b w:val="0"/>
          <w:sz w:val="28"/>
        </w:rPr>
        <w:t>М.</w:t>
      </w:r>
      <w:r w:rsidRPr="00A275FD">
        <w:rPr>
          <w:rStyle w:val="FontStyle11"/>
          <w:b w:val="0"/>
          <w:sz w:val="28"/>
          <w:vertAlign w:val="subscript"/>
        </w:rPr>
        <w:t>э</w:t>
      </w:r>
      <w:r w:rsidRPr="00A275FD">
        <w:rPr>
          <w:rStyle w:val="FontStyle11"/>
          <w:b w:val="0"/>
          <w:sz w:val="28"/>
        </w:rPr>
        <w:t xml:space="preserve"> </w:t>
      </w:r>
      <w:r w:rsidRPr="00A275FD">
        <w:rPr>
          <w:rStyle w:val="FontStyle12"/>
          <w:sz w:val="28"/>
        </w:rPr>
        <w:t>1988, - С. 141-172.</w:t>
      </w:r>
    </w:p>
    <w:p w:rsidR="00845F6C" w:rsidRPr="00A275FD" w:rsidRDefault="00845F6C" w:rsidP="008C5DCF">
      <w:pPr>
        <w:pStyle w:val="Style4"/>
        <w:widowControl/>
        <w:spacing w:line="360" w:lineRule="auto"/>
        <w:jc w:val="both"/>
        <w:rPr>
          <w:rStyle w:val="FontStyle12"/>
          <w:sz w:val="28"/>
        </w:rPr>
      </w:pPr>
      <w:r w:rsidRPr="00A275FD">
        <w:rPr>
          <w:rStyle w:val="FontStyle12"/>
          <w:sz w:val="28"/>
        </w:rPr>
        <w:t>7. Общее языкознание. Внутренняя структура языка. - М, 1972.</w:t>
      </w:r>
    </w:p>
    <w:p w:rsidR="00845F6C" w:rsidRPr="00A275FD" w:rsidRDefault="00845F6C" w:rsidP="008C5DCF">
      <w:pPr>
        <w:pStyle w:val="Style4"/>
        <w:widowControl/>
        <w:spacing w:line="360" w:lineRule="auto"/>
        <w:jc w:val="both"/>
        <w:rPr>
          <w:rStyle w:val="FontStyle12"/>
          <w:sz w:val="28"/>
        </w:rPr>
      </w:pPr>
      <w:r w:rsidRPr="00A275FD">
        <w:rPr>
          <w:rStyle w:val="FontStyle12"/>
          <w:sz w:val="28"/>
        </w:rPr>
        <w:t>8. Уфимцева А.А. Лексическое значение. Принцип семиологического описания лексики. - М, 1986.</w:t>
      </w:r>
    </w:p>
    <w:p w:rsidR="00845F6C" w:rsidRPr="00A275FD" w:rsidRDefault="00845F6C" w:rsidP="008C5DCF">
      <w:pPr>
        <w:pStyle w:val="Style4"/>
        <w:widowControl/>
        <w:spacing w:line="360" w:lineRule="auto"/>
        <w:jc w:val="both"/>
        <w:rPr>
          <w:rStyle w:val="FontStyle12"/>
          <w:sz w:val="28"/>
          <w:lang w:val="en-US"/>
        </w:rPr>
      </w:pPr>
      <w:r w:rsidRPr="00A275FD">
        <w:rPr>
          <w:rStyle w:val="FontStyle12"/>
          <w:sz w:val="28"/>
          <w:lang w:val="en-US"/>
        </w:rPr>
        <w:t>9. Ullmann S. Semantics // Current Trends in Linguistics. Vol. 9. The Hague, Paris, 1972.</w:t>
      </w:r>
    </w:p>
    <w:p w:rsidR="00845F6C" w:rsidRPr="00A275FD" w:rsidRDefault="00845F6C" w:rsidP="008C5DCF">
      <w:pPr>
        <w:pStyle w:val="Style4"/>
        <w:widowControl/>
        <w:spacing w:line="360" w:lineRule="auto"/>
        <w:jc w:val="both"/>
        <w:rPr>
          <w:rStyle w:val="FontStyle12"/>
          <w:sz w:val="28"/>
          <w:lang w:val="en-US"/>
        </w:rPr>
      </w:pPr>
      <w:r w:rsidRPr="00A275FD">
        <w:rPr>
          <w:rStyle w:val="FontStyle12"/>
          <w:sz w:val="28"/>
          <w:lang w:val="en-US"/>
        </w:rPr>
        <w:t xml:space="preserve">10. Chambers 20 th Century Dictionary. </w:t>
      </w:r>
      <w:smartTag w:uri="urn:schemas-microsoft-com:office:smarttags" w:element="place">
        <w:smartTag w:uri="urn:schemas-microsoft-com:office:smarttags" w:element="City">
          <w:r w:rsidRPr="00A275FD">
            <w:rPr>
              <w:rStyle w:val="FontStyle12"/>
              <w:sz w:val="28"/>
              <w:lang w:val="en-US"/>
            </w:rPr>
            <w:t>Edinburgh</w:t>
          </w:r>
        </w:smartTag>
      </w:smartTag>
      <w:r w:rsidRPr="00A275FD">
        <w:rPr>
          <w:rStyle w:val="FontStyle12"/>
          <w:sz w:val="28"/>
          <w:lang w:val="en-US"/>
        </w:rPr>
        <w:t>: Chambers, 2004.</w:t>
      </w:r>
    </w:p>
    <w:p w:rsidR="00845F6C" w:rsidRPr="00A275FD" w:rsidRDefault="00845F6C" w:rsidP="008C5DCF">
      <w:pPr>
        <w:pStyle w:val="Style4"/>
        <w:widowControl/>
        <w:spacing w:line="360" w:lineRule="auto"/>
        <w:jc w:val="both"/>
        <w:rPr>
          <w:rStyle w:val="FontStyle12"/>
          <w:sz w:val="28"/>
          <w:lang w:val="en-US"/>
        </w:rPr>
      </w:pPr>
      <w:r w:rsidRPr="00A275FD">
        <w:rPr>
          <w:rStyle w:val="FontStyle12"/>
          <w:sz w:val="28"/>
          <w:lang w:val="en-US"/>
        </w:rPr>
        <w:t xml:space="preserve">11. Hornby A. S. Oxford Advanced Learner's Dictionary of Current English. </w:t>
      </w:r>
      <w:smartTag w:uri="urn:schemas-microsoft-com:office:smarttags" w:element="place">
        <w:smartTag w:uri="urn:schemas-microsoft-com:office:smarttags" w:element="PlaceName">
          <w:r w:rsidRPr="00A275FD">
            <w:rPr>
              <w:rStyle w:val="FontStyle12"/>
              <w:sz w:val="28"/>
              <w:lang w:val="en-US"/>
            </w:rPr>
            <w:t>Oxford</w:t>
          </w:r>
        </w:smartTag>
        <w:r w:rsidRPr="00A275FD">
          <w:rPr>
            <w:rStyle w:val="FontStyle12"/>
            <w:sz w:val="28"/>
            <w:lang w:val="en-US"/>
          </w:rPr>
          <w:t xml:space="preserve"> </w:t>
        </w:r>
        <w:smartTag w:uri="urn:schemas-microsoft-com:office:smarttags" w:element="PlaceType">
          <w:r w:rsidRPr="00A275FD">
            <w:rPr>
              <w:rStyle w:val="FontStyle12"/>
              <w:sz w:val="28"/>
              <w:lang w:val="en-US"/>
            </w:rPr>
            <w:t>University</w:t>
          </w:r>
        </w:smartTag>
      </w:smartTag>
      <w:r w:rsidRPr="00A275FD">
        <w:rPr>
          <w:rStyle w:val="FontStyle12"/>
          <w:sz w:val="28"/>
          <w:lang w:val="en-US"/>
        </w:rPr>
        <w:t xml:space="preserve"> Press, 2002.</w:t>
      </w:r>
    </w:p>
    <w:p w:rsidR="00845F6C" w:rsidRPr="00A275FD" w:rsidRDefault="00845F6C" w:rsidP="008C5DCF">
      <w:pPr>
        <w:pStyle w:val="Style4"/>
        <w:widowControl/>
        <w:spacing w:line="360" w:lineRule="auto"/>
        <w:jc w:val="both"/>
        <w:rPr>
          <w:rStyle w:val="FontStyle12"/>
          <w:sz w:val="28"/>
          <w:lang w:val="en-US"/>
        </w:rPr>
      </w:pPr>
      <w:r w:rsidRPr="00A275FD">
        <w:rPr>
          <w:rStyle w:val="FontStyle12"/>
          <w:sz w:val="28"/>
          <w:lang w:val="en-US"/>
        </w:rPr>
        <w:t>12. Roget's College Thesaurus in Dictionary Form. New American Library, 2003.</w:t>
      </w:r>
    </w:p>
    <w:p w:rsidR="00845F6C" w:rsidRPr="00A275FD" w:rsidRDefault="00845F6C" w:rsidP="008C5DCF">
      <w:pPr>
        <w:pStyle w:val="Style4"/>
        <w:widowControl/>
        <w:spacing w:line="360" w:lineRule="auto"/>
        <w:jc w:val="both"/>
        <w:rPr>
          <w:rStyle w:val="FontStyle12"/>
          <w:sz w:val="28"/>
          <w:lang w:val="en-US"/>
        </w:rPr>
      </w:pPr>
      <w:r w:rsidRPr="00A275FD">
        <w:rPr>
          <w:rStyle w:val="FontStyle12"/>
          <w:sz w:val="28"/>
          <w:lang w:val="en-US"/>
        </w:rPr>
        <w:t xml:space="preserve">13. The Concise </w:t>
      </w:r>
      <w:smartTag w:uri="urn:schemas-microsoft-com:office:smarttags" w:element="place">
        <w:smartTag w:uri="urn:schemas-microsoft-com:office:smarttags" w:element="City">
          <w:r w:rsidRPr="00A275FD">
            <w:rPr>
              <w:rStyle w:val="FontStyle12"/>
              <w:sz w:val="28"/>
              <w:lang w:val="en-US"/>
            </w:rPr>
            <w:t>Oxford</w:t>
          </w:r>
        </w:smartTag>
      </w:smartTag>
      <w:r w:rsidRPr="00A275FD">
        <w:rPr>
          <w:rStyle w:val="FontStyle12"/>
          <w:sz w:val="28"/>
          <w:lang w:val="en-US"/>
        </w:rPr>
        <w:t xml:space="preserve"> Dictionary of Current English. </w:t>
      </w:r>
      <w:smartTag w:uri="urn:schemas-microsoft-com:office:smarttags" w:element="place">
        <w:smartTag w:uri="urn:schemas-microsoft-com:office:smarttags" w:element="PlaceName">
          <w:r w:rsidRPr="00A275FD">
            <w:rPr>
              <w:rStyle w:val="FontStyle12"/>
              <w:sz w:val="28"/>
              <w:lang w:val="en-US"/>
            </w:rPr>
            <w:t>Oxford</w:t>
          </w:r>
        </w:smartTag>
        <w:r w:rsidRPr="00A275FD">
          <w:rPr>
            <w:rStyle w:val="FontStyle12"/>
            <w:sz w:val="28"/>
            <w:lang w:val="en-US"/>
          </w:rPr>
          <w:t xml:space="preserve"> </w:t>
        </w:r>
        <w:smartTag w:uri="urn:schemas-microsoft-com:office:smarttags" w:element="PlaceType">
          <w:r w:rsidRPr="00A275FD">
            <w:rPr>
              <w:rStyle w:val="FontStyle12"/>
              <w:sz w:val="28"/>
              <w:lang w:val="en-US"/>
            </w:rPr>
            <w:t>University</w:t>
          </w:r>
        </w:smartTag>
      </w:smartTag>
      <w:r w:rsidRPr="00A275FD">
        <w:rPr>
          <w:rStyle w:val="FontStyle12"/>
          <w:sz w:val="28"/>
          <w:lang w:val="en-US"/>
        </w:rPr>
        <w:t xml:space="preserve"> Press, 2004.</w:t>
      </w:r>
    </w:p>
    <w:p w:rsidR="000C3DD7" w:rsidRPr="00A275FD" w:rsidRDefault="00845F6C" w:rsidP="008C5DCF">
      <w:pPr>
        <w:pStyle w:val="Style4"/>
        <w:widowControl/>
        <w:spacing w:line="360" w:lineRule="auto"/>
        <w:jc w:val="both"/>
        <w:rPr>
          <w:rStyle w:val="FontStyle12"/>
          <w:sz w:val="28"/>
        </w:rPr>
      </w:pPr>
      <w:r w:rsidRPr="00A275FD">
        <w:rPr>
          <w:rStyle w:val="FontStyle12"/>
          <w:sz w:val="28"/>
          <w:lang w:val="en-US"/>
        </w:rPr>
        <w:t xml:space="preserve">14. Webster's New College Dictionary. </w:t>
      </w:r>
      <w:smartTag w:uri="urn:schemas-microsoft-com:office:smarttags" w:element="place">
        <w:smartTag w:uri="urn:schemas-microsoft-com:office:smarttags" w:element="City">
          <w:r w:rsidRPr="00A275FD">
            <w:rPr>
              <w:rStyle w:val="FontStyle12"/>
              <w:sz w:val="28"/>
              <w:lang w:val="en-US"/>
            </w:rPr>
            <w:t>Springfield</w:t>
          </w:r>
        </w:smartTag>
      </w:smartTag>
      <w:r w:rsidRPr="00A275FD">
        <w:rPr>
          <w:rStyle w:val="FontStyle12"/>
          <w:sz w:val="28"/>
          <w:lang w:val="en-US"/>
        </w:rPr>
        <w:t>: Webster,</w:t>
      </w:r>
      <w:r w:rsidRPr="00A275FD">
        <w:rPr>
          <w:rStyle w:val="FontStyle12"/>
          <w:sz w:val="28"/>
        </w:rPr>
        <w:t xml:space="preserve"> 2003.</w:t>
      </w:r>
      <w:bookmarkStart w:id="0" w:name="_GoBack"/>
      <w:bookmarkEnd w:id="0"/>
    </w:p>
    <w:sectPr w:rsidR="000C3DD7" w:rsidRPr="00A275FD" w:rsidSect="00286FA4">
      <w:footerReference w:type="even" r:id="rId6"/>
      <w:footerReference w:type="default" r:id="rId7"/>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87A" w:rsidRDefault="00EC787A">
      <w:r>
        <w:separator/>
      </w:r>
    </w:p>
  </w:endnote>
  <w:endnote w:type="continuationSeparator" w:id="0">
    <w:p w:rsidR="00EC787A" w:rsidRDefault="00EC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8D" w:rsidRDefault="003A4B8D" w:rsidP="009B7358">
    <w:pPr>
      <w:pStyle w:val="a3"/>
      <w:framePr w:wrap="around" w:vAnchor="text" w:hAnchor="margin" w:xAlign="right" w:y="1"/>
      <w:rPr>
        <w:rStyle w:val="a5"/>
      </w:rPr>
    </w:pPr>
  </w:p>
  <w:p w:rsidR="003A4B8D" w:rsidRDefault="003A4B8D" w:rsidP="00286FA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8D" w:rsidRDefault="00F36710" w:rsidP="009B7358">
    <w:pPr>
      <w:pStyle w:val="a3"/>
      <w:framePr w:wrap="around" w:vAnchor="text" w:hAnchor="margin" w:xAlign="right" w:y="1"/>
      <w:rPr>
        <w:rStyle w:val="a5"/>
      </w:rPr>
    </w:pPr>
    <w:r>
      <w:rPr>
        <w:rStyle w:val="a5"/>
        <w:noProof/>
      </w:rPr>
      <w:t>2</w:t>
    </w:r>
  </w:p>
  <w:p w:rsidR="003A4B8D" w:rsidRDefault="003A4B8D" w:rsidP="00286F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87A" w:rsidRDefault="00EC787A">
      <w:r>
        <w:separator/>
      </w:r>
    </w:p>
  </w:footnote>
  <w:footnote w:type="continuationSeparator" w:id="0">
    <w:p w:rsidR="00EC787A" w:rsidRDefault="00EC7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DD7"/>
    <w:rsid w:val="000C3DD7"/>
    <w:rsid w:val="002074D5"/>
    <w:rsid w:val="00286FA4"/>
    <w:rsid w:val="003A4B8D"/>
    <w:rsid w:val="006D35F6"/>
    <w:rsid w:val="006E2246"/>
    <w:rsid w:val="007A4764"/>
    <w:rsid w:val="00845F6C"/>
    <w:rsid w:val="008C5DCF"/>
    <w:rsid w:val="009B7358"/>
    <w:rsid w:val="00A275FD"/>
    <w:rsid w:val="00D21CFB"/>
    <w:rsid w:val="00EC787A"/>
    <w:rsid w:val="00F3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character" w:customStyle="1" w:styleId="FontStyle11">
    <w:name w:val="Font Style11"/>
    <w:uiPriority w:val="99"/>
    <w:rPr>
      <w:rFonts w:ascii="Times New Roman" w:hAnsi="Times New Roman" w:cs="Times New Roman"/>
      <w:b/>
      <w:bCs/>
      <w:sz w:val="18"/>
      <w:szCs w:val="18"/>
    </w:rPr>
  </w:style>
  <w:style w:type="character" w:customStyle="1" w:styleId="FontStyle12">
    <w:name w:val="Font Style12"/>
    <w:uiPriority w:val="99"/>
    <w:rPr>
      <w:rFonts w:ascii="Times New Roman" w:hAnsi="Times New Roman" w:cs="Times New Roman"/>
      <w:sz w:val="18"/>
      <w:szCs w:val="18"/>
    </w:rPr>
  </w:style>
  <w:style w:type="paragraph" w:styleId="a3">
    <w:name w:val="footer"/>
    <w:basedOn w:val="a"/>
    <w:link w:val="a4"/>
    <w:uiPriority w:val="99"/>
    <w:rsid w:val="00286FA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86F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2790</Words>
  <Characters>15907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2014-03-20T10:21:00Z</dcterms:created>
  <dcterms:modified xsi:type="dcterms:W3CDTF">2014-03-20T10:21:00Z</dcterms:modified>
</cp:coreProperties>
</file>