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CED" w:rsidRPr="00B52CED" w:rsidRDefault="00B52CED" w:rsidP="00B52CED">
      <w:pPr>
        <w:pStyle w:val="1"/>
        <w:numPr>
          <w:ilvl w:val="0"/>
          <w:numId w:val="0"/>
        </w:numPr>
        <w:rPr>
          <w:caps w:val="0"/>
          <w:spacing w:val="30"/>
          <w:sz w:val="32"/>
          <w:szCs w:val="32"/>
        </w:rPr>
      </w:pPr>
      <w:bookmarkStart w:id="0" w:name="_Toc174008449"/>
      <w:r w:rsidRPr="006B30C5">
        <w:rPr>
          <w:caps w:val="0"/>
          <w:spacing w:val="30"/>
          <w:sz w:val="32"/>
          <w:szCs w:val="32"/>
        </w:rPr>
        <w:t>1</w:t>
      </w:r>
      <w:bookmarkEnd w:id="0"/>
      <w:r w:rsidRPr="00B52CED">
        <w:rPr>
          <w:caps w:val="0"/>
          <w:spacing w:val="30"/>
          <w:sz w:val="32"/>
          <w:szCs w:val="32"/>
        </w:rPr>
        <w:t xml:space="preserve"> </w:t>
      </w:r>
      <w:r w:rsidRPr="006B30C5">
        <w:rPr>
          <w:caps w:val="0"/>
          <w:spacing w:val="30"/>
          <w:sz w:val="32"/>
          <w:szCs w:val="32"/>
        </w:rPr>
        <w:t>ОБЩИЕ СВЕДЕНИЯ О ПРЕДПРИЯТИИ</w:t>
      </w:r>
    </w:p>
    <w:p w:rsidR="00AE5E38" w:rsidRPr="00AE5E38" w:rsidRDefault="00AE5E38" w:rsidP="00AE5E38">
      <w:pPr>
        <w:shd w:val="clear" w:color="auto" w:fill="FFFFFF"/>
        <w:rPr>
          <w:b/>
          <w:sz w:val="28"/>
          <w:szCs w:val="28"/>
          <w:lang w:val="en-US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5"/>
        <w:gridCol w:w="8451"/>
      </w:tblGrid>
      <w:tr w:rsidR="00AE5E38" w:rsidTr="00CF4488">
        <w:trPr>
          <w:cantSplit/>
          <w:trHeight w:val="575"/>
        </w:trPr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Наименование</w:t>
            </w: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предприятия:</w:t>
            </w:r>
          </w:p>
        </w:tc>
      </w:tr>
      <w:tr w:rsidR="00AE5E38" w:rsidTr="00CF4488">
        <w:trPr>
          <w:cantSplit/>
          <w:trHeight w:val="841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5E38" w:rsidRPr="003A2466" w:rsidRDefault="00AE5E38" w:rsidP="00213540">
            <w:pPr>
              <w:ind w:left="113" w:right="113"/>
              <w:jc w:val="center"/>
              <w:rPr>
                <w:color w:val="000000"/>
                <w:spacing w:val="-6"/>
                <w:szCs w:val="28"/>
              </w:rPr>
            </w:pPr>
            <w:r w:rsidRPr="003A2466">
              <w:rPr>
                <w:color w:val="000000"/>
                <w:spacing w:val="-6"/>
                <w:szCs w:val="28"/>
              </w:rPr>
              <w:t>реквизиты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Почтовые:</w:t>
            </w: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</w:tc>
      </w:tr>
      <w:tr w:rsidR="00AE5E38" w:rsidTr="00CF4488">
        <w:trPr>
          <w:cantSplit/>
          <w:trHeight w:val="149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Телеграфные:</w:t>
            </w: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</w:tc>
      </w:tr>
      <w:tr w:rsidR="00AE5E38" w:rsidTr="00CF4488">
        <w:trPr>
          <w:cantSplit/>
          <w:trHeight w:val="149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Платежные:</w:t>
            </w: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</w:p>
        </w:tc>
      </w:tr>
      <w:tr w:rsidR="00AE5E38" w:rsidTr="00CF4488">
        <w:trPr>
          <w:cantSplit/>
          <w:trHeight w:val="575"/>
        </w:trPr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Вышестоящая </w:t>
            </w:r>
          </w:p>
          <w:p w:rsidR="00AE5E38" w:rsidRDefault="00AE5E38" w:rsidP="00213540">
            <w:pPr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организация и ее адрес:</w:t>
            </w:r>
          </w:p>
        </w:tc>
      </w:tr>
    </w:tbl>
    <w:p w:rsidR="00AE5E38" w:rsidRPr="00566DB3" w:rsidRDefault="00AE5E38" w:rsidP="00AE5E38">
      <w:pPr>
        <w:shd w:val="clear" w:color="auto" w:fill="FFFFFF"/>
        <w:rPr>
          <w:b/>
          <w:color w:val="000000"/>
          <w:spacing w:val="-6"/>
          <w:sz w:val="28"/>
          <w:szCs w:val="28"/>
        </w:rPr>
      </w:pPr>
    </w:p>
    <w:p w:rsidR="00AE5E38" w:rsidRDefault="00AE5E38" w:rsidP="00CF4488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6D47F4">
        <w:rPr>
          <w:b/>
          <w:color w:val="000000"/>
          <w:spacing w:val="-6"/>
          <w:sz w:val="28"/>
          <w:szCs w:val="28"/>
        </w:rPr>
        <w:t>Персонал</w:t>
      </w:r>
    </w:p>
    <w:p w:rsidR="00AE5E38" w:rsidRPr="006D47F4" w:rsidRDefault="00AE5E38" w:rsidP="00CF4488">
      <w:pPr>
        <w:shd w:val="clear" w:color="auto" w:fill="FFFFFF"/>
        <w:rPr>
          <w:b/>
        </w:rPr>
      </w:pPr>
    </w:p>
    <w:p w:rsidR="00AE5E38" w:rsidRDefault="00AE5E38" w:rsidP="00AE5E38">
      <w:pPr>
        <w:rPr>
          <w:sz w:val="2"/>
          <w:szCs w:val="2"/>
        </w:rPr>
      </w:pPr>
    </w:p>
    <w:tbl>
      <w:tblPr>
        <w:tblW w:w="926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73"/>
        <w:gridCol w:w="992"/>
        <w:gridCol w:w="1114"/>
        <w:gridCol w:w="1591"/>
        <w:gridCol w:w="1138"/>
        <w:gridCol w:w="1145"/>
        <w:gridCol w:w="1052"/>
        <w:gridCol w:w="859"/>
      </w:tblGrid>
      <w:tr w:rsidR="00AE5E38" w:rsidRPr="00AE5E38" w:rsidTr="00CF4488">
        <w:trPr>
          <w:cantSplit/>
          <w:trHeight w:val="857"/>
        </w:trPr>
        <w:tc>
          <w:tcPr>
            <w:tcW w:w="3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43"/>
              <w:jc w:val="center"/>
            </w:pPr>
            <w:r w:rsidRPr="00007BEA">
              <w:rPr>
                <w:color w:val="000000"/>
                <w:sz w:val="22"/>
                <w:szCs w:val="22"/>
              </w:rPr>
              <w:t>Число рабочих и водителей</w:t>
            </w:r>
          </w:p>
        </w:tc>
        <w:tc>
          <w:tcPr>
            <w:tcW w:w="2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58" w:right="65"/>
              <w:jc w:val="center"/>
            </w:pPr>
            <w:r w:rsidRPr="00007BEA">
              <w:rPr>
                <w:color w:val="000000"/>
                <w:sz w:val="22"/>
                <w:szCs w:val="22"/>
              </w:rPr>
              <w:t>Средняя квалиф</w:t>
            </w:r>
            <w:r>
              <w:rPr>
                <w:color w:val="000000"/>
                <w:sz w:val="22"/>
                <w:szCs w:val="22"/>
              </w:rPr>
              <w:t>икация</w:t>
            </w:r>
            <w:r w:rsidRPr="00007BEA">
              <w:rPr>
                <w:color w:val="000000"/>
                <w:sz w:val="22"/>
                <w:szCs w:val="22"/>
              </w:rPr>
              <w:t xml:space="preserve"> ра</w:t>
            </w:r>
            <w:r w:rsidRPr="00007BEA">
              <w:rPr>
                <w:color w:val="000000"/>
                <w:sz w:val="22"/>
                <w:szCs w:val="22"/>
              </w:rPr>
              <w:softHyphen/>
              <w:t>бочих и водителей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367"/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007BEA">
              <w:rPr>
                <w:color w:val="000000"/>
                <w:sz w:val="22"/>
                <w:szCs w:val="22"/>
              </w:rPr>
              <w:t>Число ИТР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E5E38" w:rsidRPr="00AE5E38" w:rsidRDefault="00AE5E38" w:rsidP="00AE5E38">
            <w:pPr>
              <w:pStyle w:val="10"/>
              <w:jc w:val="center"/>
              <w:rPr>
                <w:color w:val="000000" w:themeColor="text1"/>
              </w:rPr>
            </w:pPr>
            <w:r w:rsidRPr="00AE5E38">
              <w:rPr>
                <w:color w:val="000000" w:themeColor="text1"/>
              </w:rPr>
              <w:t>Всего</w:t>
            </w:r>
          </w:p>
        </w:tc>
      </w:tr>
      <w:tr w:rsidR="00AE5E38" w:rsidRPr="00AE5E38" w:rsidTr="00CF4488">
        <w:trPr>
          <w:cantSplit/>
          <w:trHeight w:hRule="exact" w:val="662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72" w:right="65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Ремонт </w:t>
            </w:r>
            <w:r w:rsidRPr="00007BEA">
              <w:rPr>
                <w:color w:val="000000"/>
                <w:sz w:val="18"/>
                <w:szCs w:val="18"/>
              </w:rPr>
              <w:t>-обсл</w:t>
            </w:r>
            <w:r>
              <w:rPr>
                <w:color w:val="000000"/>
                <w:sz w:val="18"/>
                <w:szCs w:val="18"/>
              </w:rPr>
              <w:t>уживание</w:t>
            </w:r>
            <w:r w:rsidRPr="00007BE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Вспом.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137" w:right="137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Води</w:t>
            </w:r>
            <w:r w:rsidRPr="00007BEA">
              <w:rPr>
                <w:color w:val="000000"/>
                <w:sz w:val="18"/>
                <w:szCs w:val="18"/>
              </w:rPr>
              <w:softHyphen/>
              <w:t>тели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180" w:right="187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Ремонт</w:t>
            </w:r>
            <w:r>
              <w:rPr>
                <w:color w:val="000000"/>
                <w:sz w:val="18"/>
                <w:szCs w:val="18"/>
              </w:rPr>
              <w:t xml:space="preserve"> - </w:t>
            </w:r>
            <w:r w:rsidRPr="00007BEA">
              <w:rPr>
                <w:color w:val="000000"/>
                <w:sz w:val="18"/>
                <w:szCs w:val="18"/>
              </w:rPr>
              <w:t>обсл</w:t>
            </w:r>
            <w:r>
              <w:rPr>
                <w:color w:val="000000"/>
                <w:sz w:val="18"/>
                <w:szCs w:val="18"/>
              </w:rPr>
              <w:t>уживание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101" w:right="108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Води</w:t>
            </w:r>
            <w:r w:rsidRPr="00007BEA">
              <w:rPr>
                <w:color w:val="000000"/>
                <w:sz w:val="18"/>
                <w:szCs w:val="18"/>
              </w:rPr>
              <w:softHyphen/>
              <w:t>тели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79" w:right="86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Инже</w:t>
            </w:r>
            <w:r w:rsidRPr="00007BEA">
              <w:rPr>
                <w:color w:val="000000"/>
                <w:sz w:val="18"/>
                <w:szCs w:val="18"/>
              </w:rPr>
              <w:softHyphen/>
              <w:t>неры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43" w:right="50"/>
              <w:jc w:val="center"/>
              <w:rPr>
                <w:sz w:val="18"/>
                <w:szCs w:val="18"/>
              </w:rPr>
            </w:pPr>
            <w:r w:rsidRPr="00007BEA">
              <w:rPr>
                <w:color w:val="000000"/>
                <w:sz w:val="18"/>
                <w:szCs w:val="18"/>
              </w:rPr>
              <w:t>Техни</w:t>
            </w:r>
            <w:r w:rsidRPr="00007BEA">
              <w:rPr>
                <w:color w:val="000000"/>
                <w:sz w:val="18"/>
                <w:szCs w:val="18"/>
              </w:rPr>
              <w:softHyphen/>
              <w:t>ки</w:t>
            </w:r>
          </w:p>
        </w:tc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5E38" w:rsidRPr="00AE5E38" w:rsidRDefault="00AE5E38" w:rsidP="00AE5E38">
            <w:pPr>
              <w:jc w:val="center"/>
              <w:rPr>
                <w:szCs w:val="20"/>
              </w:rPr>
            </w:pPr>
          </w:p>
        </w:tc>
      </w:tr>
      <w:tr w:rsidR="00AE5E38" w:rsidTr="00CF4488">
        <w:trPr>
          <w:trHeight w:hRule="exact" w:val="353"/>
        </w:trPr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AE5E38" w:rsidRDefault="00AE5E38" w:rsidP="00AE5E38">
            <w:pPr>
              <w:shd w:val="clear" w:color="auto" w:fill="FFFFFF"/>
              <w:jc w:val="center"/>
            </w:pPr>
          </w:p>
        </w:tc>
      </w:tr>
    </w:tbl>
    <w:p w:rsidR="00AE5E38" w:rsidRDefault="00AE5E38" w:rsidP="00AE5E38">
      <w:pPr>
        <w:shd w:val="clear" w:color="auto" w:fill="FFFFFF"/>
        <w:ind w:left="3607"/>
        <w:rPr>
          <w:color w:val="000000"/>
          <w:spacing w:val="-5"/>
          <w:sz w:val="28"/>
          <w:szCs w:val="28"/>
        </w:rPr>
      </w:pPr>
    </w:p>
    <w:p w:rsidR="00AE5E38" w:rsidRDefault="00AE5E38" w:rsidP="00AE5E38">
      <w:pPr>
        <w:shd w:val="clear" w:color="auto" w:fill="FFFFFF"/>
        <w:ind w:left="3607"/>
        <w:rPr>
          <w:color w:val="000000"/>
          <w:spacing w:val="-5"/>
          <w:sz w:val="28"/>
          <w:szCs w:val="28"/>
        </w:rPr>
      </w:pPr>
    </w:p>
    <w:p w:rsidR="00AE5E38" w:rsidRDefault="00AE5E38" w:rsidP="00AE5E38">
      <w:pPr>
        <w:shd w:val="clear" w:color="auto" w:fill="FFFFFF"/>
        <w:ind w:left="3607"/>
        <w:rPr>
          <w:b/>
          <w:color w:val="000000"/>
          <w:spacing w:val="-5"/>
          <w:sz w:val="28"/>
          <w:szCs w:val="28"/>
        </w:rPr>
      </w:pPr>
      <w:r w:rsidRPr="006D47F4">
        <w:rPr>
          <w:b/>
          <w:color w:val="000000"/>
          <w:spacing w:val="-5"/>
          <w:sz w:val="28"/>
          <w:szCs w:val="28"/>
        </w:rPr>
        <w:t>Подвижной состав</w:t>
      </w:r>
    </w:p>
    <w:p w:rsidR="00AE5E38" w:rsidRPr="006D47F4" w:rsidRDefault="00AE5E38" w:rsidP="00AE5E38">
      <w:pPr>
        <w:shd w:val="clear" w:color="auto" w:fill="FFFFFF"/>
        <w:ind w:left="3607"/>
        <w:rPr>
          <w:b/>
        </w:rPr>
      </w:pPr>
    </w:p>
    <w:p w:rsidR="00AE5E38" w:rsidRDefault="00AE5E38" w:rsidP="00AE5E38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18"/>
        <w:gridCol w:w="1130"/>
        <w:gridCol w:w="972"/>
        <w:gridCol w:w="994"/>
        <w:gridCol w:w="1008"/>
        <w:gridCol w:w="1001"/>
        <w:gridCol w:w="864"/>
      </w:tblGrid>
      <w:tr w:rsidR="00AE5E38" w:rsidTr="00213540">
        <w:trPr>
          <w:cantSplit/>
          <w:trHeight w:hRule="exact" w:val="967"/>
        </w:trPr>
        <w:tc>
          <w:tcPr>
            <w:tcW w:w="32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jc w:val="center"/>
            </w:pPr>
            <w:r w:rsidRPr="00007BEA">
              <w:rPr>
                <w:color w:val="000000"/>
                <w:spacing w:val="-5"/>
              </w:rPr>
              <w:t>Подвижной состав</w:t>
            </w:r>
            <w:r w:rsidRPr="00007BEA"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right="94"/>
              <w:jc w:val="center"/>
            </w:pPr>
            <w:r w:rsidRPr="00007BEA">
              <w:rPr>
                <w:color w:val="000000"/>
                <w:spacing w:val="-5"/>
              </w:rPr>
              <w:t>Автомобили, спец.</w:t>
            </w:r>
            <w:r>
              <w:rPr>
                <w:color w:val="000000"/>
                <w:spacing w:val="-5"/>
              </w:rPr>
              <w:t xml:space="preserve"> </w:t>
            </w:r>
            <w:r w:rsidRPr="00007BEA">
              <w:rPr>
                <w:color w:val="000000"/>
                <w:spacing w:val="-5"/>
              </w:rPr>
              <w:t>агрегаты</w:t>
            </w:r>
          </w:p>
        </w:tc>
        <w:tc>
          <w:tcPr>
            <w:tcW w:w="2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79" w:right="86"/>
              <w:jc w:val="center"/>
            </w:pPr>
            <w:r w:rsidRPr="00007BEA">
              <w:rPr>
                <w:color w:val="000000"/>
                <w:spacing w:val="5"/>
              </w:rPr>
              <w:t xml:space="preserve">Прицепы и </w:t>
            </w:r>
            <w:r w:rsidRPr="00007BEA">
              <w:rPr>
                <w:color w:val="000000"/>
                <w:spacing w:val="2"/>
              </w:rPr>
              <w:t>полуприцепы</w:t>
            </w:r>
          </w:p>
        </w:tc>
        <w:tc>
          <w:tcPr>
            <w:tcW w:w="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Pr="00007BEA" w:rsidRDefault="00AE5E38" w:rsidP="00213540">
            <w:pPr>
              <w:shd w:val="clear" w:color="auto" w:fill="FFFFFF"/>
              <w:ind w:left="461"/>
            </w:pPr>
            <w:r w:rsidRPr="00007BEA">
              <w:rPr>
                <w:color w:val="000000"/>
              </w:rPr>
              <w:t>Итого</w:t>
            </w:r>
          </w:p>
        </w:tc>
      </w:tr>
      <w:tr w:rsidR="00AE5E38" w:rsidTr="00213540">
        <w:trPr>
          <w:cantSplit/>
          <w:trHeight w:hRule="exact" w:val="331"/>
        </w:trPr>
        <w:tc>
          <w:tcPr>
            <w:tcW w:w="32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5E38" w:rsidRPr="00007BEA" w:rsidRDefault="00AE5E38" w:rsidP="00213540"/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/>
          <w:p w:rsidR="00AE5E38" w:rsidRPr="00007BEA" w:rsidRDefault="00AE5E38" w:rsidP="00213540">
            <w:pPr>
              <w:shd w:val="clear" w:color="auto" w:fill="FFFFFF"/>
              <w:ind w:left="302"/>
            </w:pPr>
            <w:r w:rsidRPr="00007BEA">
              <w:rPr>
                <w:color w:val="000000"/>
              </w:rPr>
              <w:t>шт</w:t>
            </w:r>
            <w:r w:rsidRPr="00007BEA">
              <w:t xml:space="preserve">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>
            <w:pPr>
              <w:shd w:val="clear" w:color="auto" w:fill="FFFFFF"/>
              <w:ind w:left="259"/>
              <w:jc w:val="center"/>
            </w:pPr>
            <w:r w:rsidRPr="00007BEA">
              <w:rPr>
                <w:color w:val="000000"/>
              </w:rPr>
              <w:t>%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>
            <w:pPr>
              <w:shd w:val="clear" w:color="auto" w:fill="FFFFFF"/>
              <w:ind w:left="223"/>
              <w:jc w:val="center"/>
            </w:pPr>
            <w:r w:rsidRPr="00007BEA">
              <w:rPr>
                <w:color w:val="000000"/>
              </w:rPr>
              <w:t>шт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>
            <w:pPr>
              <w:shd w:val="clear" w:color="auto" w:fill="FFFFFF"/>
              <w:ind w:left="281"/>
              <w:jc w:val="center"/>
            </w:pPr>
            <w:r w:rsidRPr="00007BEA">
              <w:rPr>
                <w:color w:val="000000"/>
              </w:rPr>
              <w:t>%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>
            <w:pPr>
              <w:shd w:val="clear" w:color="auto" w:fill="FFFFFF"/>
              <w:ind w:left="216"/>
              <w:jc w:val="center"/>
            </w:pPr>
            <w:r w:rsidRPr="00007BEA">
              <w:rPr>
                <w:color w:val="000000"/>
              </w:rPr>
              <w:t>шт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E5E38" w:rsidRPr="00007BEA" w:rsidRDefault="00AE5E38" w:rsidP="00213540">
            <w:pPr>
              <w:shd w:val="clear" w:color="auto" w:fill="FFFFFF"/>
              <w:ind w:left="202"/>
              <w:jc w:val="center"/>
            </w:pPr>
            <w:r w:rsidRPr="00007BEA">
              <w:rPr>
                <w:color w:val="000000"/>
              </w:rPr>
              <w:t>%</w:t>
            </w:r>
          </w:p>
        </w:tc>
      </w:tr>
      <w:tr w:rsidR="00AE5E38" w:rsidTr="00213540">
        <w:trPr>
          <w:trHeight w:hRule="exact" w:val="331"/>
        </w:trPr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  <w:jc w:val="center"/>
            </w:pPr>
            <w:r w:rsidRPr="00007BEA">
              <w:rPr>
                <w:color w:val="000000"/>
              </w:rPr>
              <w:t>Кол-во марок п/с</w:t>
            </w:r>
            <w:r w:rsidRPr="00007BEA">
              <w:t xml:space="preserve"> 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  <w:ind w:left="151"/>
            </w:pPr>
            <w:r w:rsidRPr="00007BEA">
              <w:rPr>
                <w:color w:val="000000"/>
              </w:rPr>
              <w:t>100</w:t>
            </w:r>
            <w:r w:rsidRPr="00007BEA">
              <w:t xml:space="preserve"> </w:t>
            </w:r>
          </w:p>
        </w:tc>
      </w:tr>
      <w:tr w:rsidR="00AE5E38" w:rsidTr="00213540">
        <w:trPr>
          <w:trHeight w:hRule="exact" w:val="331"/>
        </w:trPr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  <w:jc w:val="center"/>
            </w:pPr>
            <w:r w:rsidRPr="00007BEA">
              <w:rPr>
                <w:color w:val="000000"/>
              </w:rPr>
              <w:t>Кол-во единиц п/с</w:t>
            </w:r>
            <w:r w:rsidRPr="00007BEA">
              <w:t xml:space="preserve"> 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  <w:ind w:left="144"/>
            </w:pPr>
            <w:r w:rsidRPr="00007BEA">
              <w:rPr>
                <w:color w:val="000000"/>
              </w:rPr>
              <w:t>100</w:t>
            </w:r>
            <w:r w:rsidRPr="00007BEA">
              <w:t xml:space="preserve"> </w:t>
            </w:r>
          </w:p>
        </w:tc>
      </w:tr>
      <w:tr w:rsidR="00AE5E38" w:rsidTr="00213540">
        <w:trPr>
          <w:trHeight w:hRule="exact" w:val="677"/>
        </w:trPr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  <w:ind w:left="86" w:right="86"/>
              <w:jc w:val="center"/>
            </w:pPr>
            <w:r w:rsidRPr="00007BEA">
              <w:rPr>
                <w:color w:val="000000"/>
                <w:spacing w:val="1"/>
              </w:rPr>
              <w:t xml:space="preserve">Общая грузоподъем. (т) </w:t>
            </w:r>
            <w:r w:rsidRPr="00007BEA">
              <w:rPr>
                <w:color w:val="000000"/>
                <w:spacing w:val="2"/>
              </w:rPr>
              <w:t>или пасс/вмест. (чел)</w:t>
            </w:r>
            <w:r w:rsidRPr="00007BEA">
              <w:t xml:space="preserve"> 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Pr="00007BEA" w:rsidRDefault="00AE5E38" w:rsidP="00213540">
            <w:pPr>
              <w:shd w:val="clear" w:color="auto" w:fill="FFFFFF"/>
            </w:pPr>
          </w:p>
        </w:tc>
      </w:tr>
    </w:tbl>
    <w:p w:rsidR="00AE5E38" w:rsidRDefault="00AE5E38" w:rsidP="00AE5E38">
      <w:pPr>
        <w:rPr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Pr="00007BEA" w:rsidRDefault="00AE5E38" w:rsidP="00AE5E38">
      <w:pPr>
        <w:rPr>
          <w:sz w:val="2"/>
          <w:szCs w:val="2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 w:val="2"/>
          <w:szCs w:val="2"/>
          <w:lang w:val="en-US"/>
        </w:rPr>
      </w:pPr>
    </w:p>
    <w:p w:rsidR="00AE5E38" w:rsidRDefault="00AE5E38" w:rsidP="00AE5E38">
      <w:pPr>
        <w:rPr>
          <w:szCs w:val="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3118"/>
        <w:gridCol w:w="1829"/>
        <w:gridCol w:w="864"/>
        <w:gridCol w:w="2290"/>
      </w:tblGrid>
      <w:tr w:rsidR="00AE5E38" w:rsidTr="00213540">
        <w:trPr>
          <w:trHeight w:hRule="exact" w:val="4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Default="00AE5E38" w:rsidP="00213540">
            <w:pPr>
              <w:shd w:val="clear" w:color="auto" w:fill="FFFFFF"/>
              <w:ind w:left="86"/>
            </w:pPr>
            <w:r>
              <w:rPr>
                <w:color w:val="000000"/>
                <w:spacing w:val="-8"/>
                <w:szCs w:val="28"/>
              </w:rPr>
              <w:t>№ п/п</w:t>
            </w:r>
            <w:r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Default="00AE5E38" w:rsidP="00213540">
            <w:pPr>
              <w:shd w:val="clear" w:color="auto" w:fill="FFFFFF"/>
              <w:ind w:left="914"/>
            </w:pPr>
            <w:r>
              <w:rPr>
                <w:color w:val="000000"/>
                <w:spacing w:val="-2"/>
                <w:szCs w:val="28"/>
              </w:rPr>
              <w:t>Марка а/м</w:t>
            </w:r>
            <w:r>
              <w:t xml:space="preserve"> 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Default="00AE5E38" w:rsidP="00213540">
            <w:pPr>
              <w:shd w:val="clear" w:color="auto" w:fill="FFFFFF"/>
              <w:ind w:left="158"/>
              <w:jc w:val="center"/>
            </w:pPr>
            <w:r>
              <w:rPr>
                <w:color w:val="000000"/>
                <w:spacing w:val="-5"/>
                <w:szCs w:val="28"/>
              </w:rPr>
              <w:t>Кол-во, шт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Default="00AE5E38" w:rsidP="00213540">
            <w:pPr>
              <w:shd w:val="clear" w:color="auto" w:fill="FFFFFF"/>
              <w:ind w:left="209"/>
            </w:pPr>
            <w:r>
              <w:rPr>
                <w:color w:val="000000"/>
                <w:szCs w:val="28"/>
              </w:rPr>
              <w:t>%</w:t>
            </w:r>
            <w:r>
              <w:t xml:space="preserve"> </w:t>
            </w: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5E38" w:rsidRDefault="00AE5E38" w:rsidP="00213540">
            <w:pPr>
              <w:shd w:val="clear" w:color="auto" w:fill="FFFFFF"/>
              <w:ind w:left="288"/>
            </w:pPr>
            <w:r>
              <w:rPr>
                <w:color w:val="000000"/>
                <w:spacing w:val="-3"/>
                <w:szCs w:val="28"/>
              </w:rPr>
              <w:t>Примечания</w:t>
            </w:r>
            <w:r>
              <w:t xml:space="preserve"> </w:t>
            </w:r>
          </w:p>
        </w:tc>
      </w:tr>
      <w:tr w:rsidR="00AE5E38" w:rsidTr="00213540">
        <w:trPr>
          <w:trHeight w:hRule="exact"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5E38" w:rsidRDefault="00AE5E38" w:rsidP="00213540">
            <w:pPr>
              <w:shd w:val="clear" w:color="auto" w:fill="FFFFFF"/>
            </w:pPr>
          </w:p>
        </w:tc>
      </w:tr>
    </w:tbl>
    <w:p w:rsidR="00AE5E38" w:rsidRDefault="00AE5E38" w:rsidP="00AE5E38">
      <w:pPr>
        <w:pStyle w:val="ab"/>
        <w:rPr>
          <w:lang w:val="en-US"/>
        </w:rPr>
      </w:pPr>
      <w:r>
        <w:t xml:space="preserve">                                                          </w:t>
      </w:r>
    </w:p>
    <w:p w:rsidR="00AE5E38" w:rsidRDefault="00AE5E38" w:rsidP="00AE5E38">
      <w:pPr>
        <w:pStyle w:val="ab"/>
      </w:pPr>
    </w:p>
    <w:p w:rsidR="00B52CED" w:rsidRPr="00010C71" w:rsidRDefault="00B52CED" w:rsidP="00AE5E38">
      <w:pPr>
        <w:pStyle w:val="3"/>
        <w:rPr>
          <w:spacing w:val="30"/>
        </w:rPr>
      </w:pPr>
    </w:p>
    <w:sectPr w:rsidR="00B52CED" w:rsidRPr="00010C71" w:rsidSect="00566DB3">
      <w:footerReference w:type="default" r:id="rId7"/>
      <w:pgSz w:w="11906" w:h="16838"/>
      <w:pgMar w:top="851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92C" w:rsidRDefault="0036792C" w:rsidP="00343912">
      <w:r>
        <w:separator/>
      </w:r>
    </w:p>
  </w:endnote>
  <w:endnote w:type="continuationSeparator" w:id="0">
    <w:p w:rsidR="0036792C" w:rsidRDefault="0036792C" w:rsidP="00343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2325"/>
      <w:docPartObj>
        <w:docPartGallery w:val="Page Numbers (Bottom of Page)"/>
        <w:docPartUnique/>
      </w:docPartObj>
    </w:sdtPr>
    <w:sdtContent>
      <w:p w:rsidR="00566DB3" w:rsidRDefault="00EE5DF2">
        <w:pPr>
          <w:pStyle w:val="a4"/>
          <w:jc w:val="center"/>
        </w:pPr>
        <w:r w:rsidRPr="00566DB3">
          <w:rPr>
            <w:sz w:val="18"/>
            <w:szCs w:val="18"/>
          </w:rPr>
          <w:fldChar w:fldCharType="begin"/>
        </w:r>
        <w:r w:rsidR="00566DB3" w:rsidRPr="00566DB3">
          <w:rPr>
            <w:sz w:val="18"/>
            <w:szCs w:val="18"/>
          </w:rPr>
          <w:instrText xml:space="preserve"> PAGE   \* MERGEFORMAT </w:instrText>
        </w:r>
        <w:r w:rsidRPr="00566DB3">
          <w:rPr>
            <w:sz w:val="18"/>
            <w:szCs w:val="18"/>
          </w:rPr>
          <w:fldChar w:fldCharType="separate"/>
        </w:r>
        <w:r w:rsidR="00CF4488">
          <w:rPr>
            <w:noProof/>
            <w:sz w:val="18"/>
            <w:szCs w:val="18"/>
          </w:rPr>
          <w:t>6</w:t>
        </w:r>
        <w:r w:rsidRPr="00566DB3">
          <w:rPr>
            <w:sz w:val="18"/>
            <w:szCs w:val="18"/>
          </w:rPr>
          <w:fldChar w:fldCharType="end"/>
        </w:r>
      </w:p>
    </w:sdtContent>
  </w:sdt>
  <w:p w:rsidR="004D46CF" w:rsidRPr="006B30C5" w:rsidRDefault="0036792C">
    <w:pPr>
      <w:pStyle w:val="a4"/>
      <w:rPr>
        <w:sz w:val="28"/>
        <w:szCs w:val="28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92C" w:rsidRDefault="0036792C" w:rsidP="00343912">
      <w:r>
        <w:separator/>
      </w:r>
    </w:p>
  </w:footnote>
  <w:footnote w:type="continuationSeparator" w:id="0">
    <w:p w:rsidR="0036792C" w:rsidRDefault="0036792C" w:rsidP="003439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8E9"/>
    <w:multiLevelType w:val="multilevel"/>
    <w:tmpl w:val="F02A1BC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5"/>
        </w:tabs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44E07C05"/>
    <w:multiLevelType w:val="hybridMultilevel"/>
    <w:tmpl w:val="2424D4A0"/>
    <w:lvl w:ilvl="0" w:tplc="A8A09BF4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EC47AF9"/>
    <w:multiLevelType w:val="multilevel"/>
    <w:tmpl w:val="C52A6316"/>
    <w:lvl w:ilvl="0">
      <w:start w:val="1"/>
      <w:numFmt w:val="decimal"/>
      <w:pStyle w:val="1"/>
      <w:lvlText w:val="%1."/>
      <w:lvlJc w:val="left"/>
      <w:pPr>
        <w:tabs>
          <w:tab w:val="num" w:pos="1260"/>
        </w:tabs>
        <w:ind w:left="90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340"/>
        </w:tabs>
        <w:ind w:left="1249" w:hanging="3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0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2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80"/>
        </w:tabs>
        <w:ind w:left="486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CED"/>
    <w:rsid w:val="00194114"/>
    <w:rsid w:val="00343912"/>
    <w:rsid w:val="0036792C"/>
    <w:rsid w:val="00566DB3"/>
    <w:rsid w:val="005F56B1"/>
    <w:rsid w:val="006547BB"/>
    <w:rsid w:val="00A01526"/>
    <w:rsid w:val="00AE5E38"/>
    <w:rsid w:val="00B52CED"/>
    <w:rsid w:val="00BC7199"/>
    <w:rsid w:val="00C57530"/>
    <w:rsid w:val="00C57761"/>
    <w:rsid w:val="00CF4488"/>
    <w:rsid w:val="00EE5DF2"/>
    <w:rsid w:val="00FE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B52C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B52C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">
    <w:name w:val="Стиль3"/>
    <w:basedOn w:val="a0"/>
    <w:link w:val="30"/>
    <w:rsid w:val="00B52CED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">
    <w:name w:val="Стиль1"/>
    <w:basedOn w:val="10"/>
    <w:next w:val="3"/>
    <w:rsid w:val="00B52CED"/>
    <w:pPr>
      <w:keepLines w:val="0"/>
      <w:pageBreakBefore/>
      <w:numPr>
        <w:numId w:val="1"/>
      </w:numPr>
      <w:spacing w:before="0" w:line="360" w:lineRule="auto"/>
      <w:jc w:val="center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Стиль2"/>
    <w:basedOn w:val="20"/>
    <w:next w:val="3"/>
    <w:rsid w:val="00B52CED"/>
    <w:pPr>
      <w:keepLines w:val="0"/>
      <w:numPr>
        <w:ilvl w:val="1"/>
        <w:numId w:val="1"/>
      </w:numPr>
      <w:spacing w:before="0" w:line="360" w:lineRule="auto"/>
      <w:jc w:val="both"/>
    </w:pPr>
    <w:rPr>
      <w:rFonts w:ascii="Times New Roman" w:eastAsia="Times New Roman" w:hAnsi="Times New Roman" w:cs="Arial"/>
      <w:iCs/>
      <w:color w:val="auto"/>
      <w:sz w:val="28"/>
      <w:szCs w:val="28"/>
    </w:rPr>
  </w:style>
  <w:style w:type="paragraph" w:styleId="a4">
    <w:name w:val="footer"/>
    <w:basedOn w:val="a0"/>
    <w:link w:val="a5"/>
    <w:uiPriority w:val="99"/>
    <w:rsid w:val="00B52CE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B52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№2"/>
    <w:basedOn w:val="a6"/>
    <w:rsid w:val="00B52CED"/>
  </w:style>
  <w:style w:type="character" w:customStyle="1" w:styleId="30">
    <w:name w:val="Стиль3 Знак"/>
    <w:basedOn w:val="a1"/>
    <w:link w:val="3"/>
    <w:rsid w:val="00B52CE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2"/>
    <w:rsid w:val="00B52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Стиль4"/>
    <w:basedOn w:val="3"/>
    <w:link w:val="40"/>
    <w:rsid w:val="00B52CED"/>
    <w:pPr>
      <w:numPr>
        <w:numId w:val="2"/>
      </w:numPr>
    </w:pPr>
  </w:style>
  <w:style w:type="character" w:customStyle="1" w:styleId="40">
    <w:name w:val="Стиль4 Знак"/>
    <w:basedOn w:val="30"/>
    <w:link w:val="4"/>
    <w:rsid w:val="00B52CED"/>
  </w:style>
  <w:style w:type="character" w:customStyle="1" w:styleId="11">
    <w:name w:val="Заголовок 1 Знак"/>
    <w:basedOn w:val="a1"/>
    <w:link w:val="10"/>
    <w:uiPriority w:val="9"/>
    <w:rsid w:val="00B52C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B52C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ody Text"/>
    <w:basedOn w:val="a0"/>
    <w:link w:val="a8"/>
    <w:uiPriority w:val="99"/>
    <w:semiHidden/>
    <w:unhideWhenUsed/>
    <w:rsid w:val="00B52CED"/>
    <w:pPr>
      <w:spacing w:after="120"/>
    </w:pPr>
  </w:style>
  <w:style w:type="character" w:customStyle="1" w:styleId="a8">
    <w:name w:val="Основной текст Знак"/>
    <w:basedOn w:val="a1"/>
    <w:link w:val="a6"/>
    <w:uiPriority w:val="99"/>
    <w:semiHidden/>
    <w:rsid w:val="00B52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B52C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B52CE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AE5E38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AE5E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ы"/>
    <w:basedOn w:val="ab"/>
    <w:rsid w:val="00AE5E38"/>
    <w:pPr>
      <w:numPr>
        <w:ilvl w:val="1"/>
        <w:numId w:val="3"/>
      </w:numPr>
      <w:spacing w:after="0" w:line="360" w:lineRule="auto"/>
      <w:jc w:val="center"/>
    </w:pPr>
    <w:rPr>
      <w:b/>
      <w:bCs/>
      <w:sz w:val="28"/>
    </w:rPr>
  </w:style>
  <w:style w:type="paragraph" w:styleId="ad">
    <w:name w:val="header"/>
    <w:basedOn w:val="a0"/>
    <w:link w:val="ae"/>
    <w:uiPriority w:val="99"/>
    <w:semiHidden/>
    <w:unhideWhenUsed/>
    <w:rsid w:val="00566D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66D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Konstantin</cp:lastModifiedBy>
  <cp:revision>5</cp:revision>
  <dcterms:created xsi:type="dcterms:W3CDTF">2010-10-17T11:33:00Z</dcterms:created>
  <dcterms:modified xsi:type="dcterms:W3CDTF">2010-10-17T11:37:00Z</dcterms:modified>
</cp:coreProperties>
</file>