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0A2" w:rsidRDefault="006650A2">
      <w:pPr>
        <w:pStyle w:val="1"/>
        <w:ind w:left="567" w:right="565" w:firstLine="567"/>
        <w:rPr>
          <w:rFonts w:ascii="Times New Roman" w:hAnsi="Times New Roman" w:cs="Times New Roman"/>
          <w:b/>
          <w:bCs/>
          <w:lang w:val="en-US"/>
        </w:rPr>
      </w:pPr>
      <w:r>
        <w:rPr>
          <w:rFonts w:ascii="Times New Roman" w:hAnsi="Times New Roman" w:cs="Times New Roman"/>
          <w:b/>
          <w:bCs/>
        </w:rPr>
        <w:t>АНАМНЕЗ</w:t>
      </w:r>
    </w:p>
    <w:p w:rsidR="006650A2" w:rsidRDefault="006650A2">
      <w:pPr>
        <w:pStyle w:val="1"/>
        <w:ind w:left="567" w:right="565" w:firstLine="567"/>
        <w:rPr>
          <w:rFonts w:ascii="Times New Roman" w:hAnsi="Times New Roman" w:cs="Times New Roman"/>
          <w:sz w:val="24"/>
          <w:szCs w:val="24"/>
          <w:u w:val="single"/>
          <w:lang w:val="en-US"/>
        </w:rPr>
      </w:pPr>
    </w:p>
    <w:p w:rsidR="006650A2" w:rsidRDefault="006650A2">
      <w:pPr>
        <w:pStyle w:val="1"/>
        <w:ind w:left="567" w:right="565" w:firstLine="567"/>
        <w:jc w:val="left"/>
        <w:rPr>
          <w:rFonts w:ascii="Times New Roman" w:hAnsi="Times New Roman" w:cs="Times New Roman"/>
          <w:sz w:val="24"/>
          <w:szCs w:val="24"/>
          <w:u w:val="single"/>
        </w:rPr>
      </w:pPr>
      <w:r>
        <w:rPr>
          <w:rFonts w:ascii="Times New Roman" w:hAnsi="Times New Roman" w:cs="Times New Roman"/>
          <w:sz w:val="24"/>
          <w:szCs w:val="24"/>
          <w:u w:val="single"/>
        </w:rPr>
        <w:t>ПАСПОРТНАЯ   ЧАСТЬ</w:t>
      </w:r>
    </w:p>
    <w:p w:rsidR="006650A2" w:rsidRDefault="006650A2">
      <w:pPr>
        <w:pStyle w:val="2"/>
        <w:rPr>
          <w:rFonts w:ascii="Times New Roman" w:hAnsi="Times New Roman" w:cs="Times New Roman"/>
        </w:rPr>
      </w:pPr>
      <w:r>
        <w:rPr>
          <w:rFonts w:ascii="Times New Roman" w:hAnsi="Times New Roman" w:cs="Times New Roman"/>
        </w:rPr>
        <w:t>Ф.И.О. ****кова Наталья ***овна</w:t>
      </w:r>
      <w:r>
        <w:rPr>
          <w:rFonts w:ascii="Times New Roman" w:hAnsi="Times New Roman" w:cs="Times New Roman"/>
        </w:rPr>
        <w:br/>
        <w:t xml:space="preserve">      Возраст: 24 года</w:t>
      </w:r>
      <w:r>
        <w:rPr>
          <w:rFonts w:ascii="Times New Roman" w:hAnsi="Times New Roman" w:cs="Times New Roman"/>
        </w:rPr>
        <w:br/>
        <w:t xml:space="preserve">      Семейное положение: вдова</w:t>
      </w:r>
      <w:r>
        <w:rPr>
          <w:rFonts w:ascii="Times New Roman" w:hAnsi="Times New Roman" w:cs="Times New Roman"/>
        </w:rPr>
        <w:br/>
        <w:t xml:space="preserve">      Профессия: продавец, трудовой стаж: 3 года</w:t>
      </w:r>
      <w:r>
        <w:rPr>
          <w:rFonts w:ascii="Times New Roman" w:hAnsi="Times New Roman" w:cs="Times New Roman"/>
        </w:rPr>
        <w:br/>
        <w:t xml:space="preserve">      Время поступления в клинику: 14 января 1997 года.</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ЖАЛОБЫ   ПРИ   ПОСТУПЛЕНИИ</w:t>
      </w:r>
    </w:p>
    <w:p w:rsidR="006650A2" w:rsidRDefault="006650A2">
      <w:pPr>
        <w:pStyle w:val="2"/>
        <w:rPr>
          <w:rFonts w:ascii="Times New Roman" w:hAnsi="Times New Roman" w:cs="Times New Roman"/>
        </w:rPr>
      </w:pPr>
      <w:r>
        <w:rPr>
          <w:rFonts w:ascii="Times New Roman" w:hAnsi="Times New Roman" w:cs="Times New Roman"/>
        </w:rPr>
        <w:t>Жалобы на постоянные, умеренные, тянущие боли внизу живота, на нарушение менструального цикла, на маточное кровотечение.</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АНАМНЕЗ   ЖИЗНИ</w:t>
      </w:r>
    </w:p>
    <w:p w:rsidR="006650A2" w:rsidRDefault="006650A2">
      <w:pPr>
        <w:pStyle w:val="2"/>
        <w:rPr>
          <w:rFonts w:ascii="Times New Roman" w:hAnsi="Times New Roman" w:cs="Times New Roman"/>
        </w:rPr>
      </w:pPr>
      <w:r>
        <w:rPr>
          <w:rFonts w:ascii="Times New Roman" w:hAnsi="Times New Roman" w:cs="Times New Roman"/>
        </w:rPr>
        <w:t>Родилась в Литве 23 июня 1972 года, 2-м ребенком. В детстве росла и развивалась нормально, от сверстников не отставала. Начала ходить с девяти месяцев. С 6-ти лет пошла в школу, училась хорошо. После ее окончания училась в торговой школе. После чего работала 3 года продавцом. Материально обеспечена, проживает в 3-х комнатной квартире с семьей из шести человек. Питание регулярное- 3 раза в день, полноценное, разнообразное.</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ПЕРЕНЕСЁННЫЕ   ЗАБОЛЕВАНИЯ</w:t>
      </w:r>
    </w:p>
    <w:p w:rsidR="006650A2" w:rsidRDefault="006650A2">
      <w:pPr>
        <w:pStyle w:val="2"/>
        <w:rPr>
          <w:rFonts w:ascii="Times New Roman" w:hAnsi="Times New Roman" w:cs="Times New Roman"/>
        </w:rPr>
      </w:pPr>
      <w:r>
        <w:rPr>
          <w:rFonts w:ascii="Times New Roman" w:hAnsi="Times New Roman" w:cs="Times New Roman"/>
        </w:rPr>
        <w:t>Детские инфекции. ОРВИ. В 1989 году переломы ног. В 13 лет перенесла острый пиелонефрит. В 1991 году перенесла обострение хронического сальпингоофорита. В 1992 году перенесла послеродовой эндометрит.</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ВРЕДНЫЕ   ПРИВЫЧКИ</w:t>
      </w:r>
    </w:p>
    <w:p w:rsidR="006650A2" w:rsidRDefault="006650A2">
      <w:pPr>
        <w:pStyle w:val="2"/>
        <w:rPr>
          <w:rFonts w:ascii="Times New Roman" w:hAnsi="Times New Roman" w:cs="Times New Roman"/>
        </w:rPr>
      </w:pPr>
      <w:r>
        <w:rPr>
          <w:rFonts w:ascii="Times New Roman" w:hAnsi="Times New Roman" w:cs="Times New Roman"/>
        </w:rPr>
        <w:t>Не курит. Алкоголь не употребляет.</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АЛЛЕРГОЛОГИЧЕСКИЙ   АНАМНЕЗ</w:t>
      </w:r>
    </w:p>
    <w:p w:rsidR="006650A2" w:rsidRDefault="006650A2">
      <w:pPr>
        <w:pStyle w:val="2"/>
        <w:rPr>
          <w:rFonts w:ascii="Times New Roman" w:hAnsi="Times New Roman" w:cs="Times New Roman"/>
        </w:rPr>
      </w:pPr>
      <w:r>
        <w:rPr>
          <w:rFonts w:ascii="Times New Roman" w:hAnsi="Times New Roman" w:cs="Times New Roman"/>
        </w:rPr>
        <w:t>Аллергические реакции на пищевые продукты не отмечает.  Отмечает аллергические реакции на лекарственные вещества: гемодез, антибиотики пенициллинового ряда.</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ЭПИДЕМИОЛОГИЧЕСКИЙ   АНАМНЕЗ</w:t>
      </w:r>
    </w:p>
    <w:p w:rsidR="006650A2" w:rsidRDefault="006650A2">
      <w:pPr>
        <w:pStyle w:val="2"/>
        <w:rPr>
          <w:rFonts w:ascii="Times New Roman" w:hAnsi="Times New Roman" w:cs="Times New Roman"/>
        </w:rPr>
      </w:pPr>
      <w:r>
        <w:rPr>
          <w:rFonts w:ascii="Times New Roman" w:hAnsi="Times New Roman" w:cs="Times New Roman"/>
        </w:rPr>
        <w:t>Инфекционный гепатит, венерические заболевания, малярию и туберкулёз отрицает. Последние 6 месяцев кровь не переливалась, у стоматолога лечилась, за пределы города не выезжала и контакта с инфекционными больными не имела.</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НАСЛЕДСТВЕННОСТЬ</w:t>
      </w:r>
    </w:p>
    <w:p w:rsidR="006650A2" w:rsidRDefault="006650A2">
      <w:pPr>
        <w:pStyle w:val="2"/>
        <w:rPr>
          <w:rFonts w:ascii="Times New Roman" w:hAnsi="Times New Roman" w:cs="Times New Roman"/>
        </w:rPr>
      </w:pPr>
      <w:r>
        <w:rPr>
          <w:rFonts w:ascii="Times New Roman" w:hAnsi="Times New Roman" w:cs="Times New Roman"/>
        </w:rPr>
        <w:t>Родители и ближайшие родственники здоровы. Муж погиб.</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АКУШЕРСКО-ГИНЕКОЛОГИЧЕСКИЙ   АНАМНЕЗ</w:t>
      </w:r>
    </w:p>
    <w:p w:rsidR="006650A2" w:rsidRDefault="006650A2">
      <w:pPr>
        <w:pStyle w:val="2"/>
        <w:rPr>
          <w:rFonts w:ascii="Times New Roman" w:hAnsi="Times New Roman" w:cs="Times New Roman"/>
        </w:rPr>
      </w:pPr>
      <w:r>
        <w:rPr>
          <w:rFonts w:ascii="Times New Roman" w:hAnsi="Times New Roman" w:cs="Times New Roman"/>
        </w:rPr>
        <w:t>Первые месячные появились в 15 лет; установились сразу. Характер менструального цикла: 29-30 по 4-5 дней, менструации слабо болезненные, умеренные.</w:t>
      </w:r>
    </w:p>
    <w:p w:rsidR="006650A2" w:rsidRDefault="006650A2">
      <w:pPr>
        <w:pStyle w:val="2"/>
        <w:rPr>
          <w:rFonts w:ascii="Times New Roman" w:hAnsi="Times New Roman" w:cs="Times New Roman"/>
        </w:rPr>
      </w:pPr>
      <w:r>
        <w:rPr>
          <w:rFonts w:ascii="Times New Roman" w:hAnsi="Times New Roman" w:cs="Times New Roman"/>
        </w:rPr>
        <w:t>Половую жизнь начала с 16 лет вне брака. Была в первом зарегистрированном браке, сейчас вдова. Взаимоотношения с родителями мужа удовлетворительные. Применяла механическую и биологическую контрацепцию. 7 месяцев не жила половой жизнью.</w:t>
      </w:r>
    </w:p>
    <w:p w:rsidR="006650A2" w:rsidRDefault="006650A2">
      <w:pPr>
        <w:pStyle w:val="2"/>
        <w:rPr>
          <w:rFonts w:ascii="Times New Roman" w:hAnsi="Times New Roman" w:cs="Times New Roman"/>
        </w:rPr>
      </w:pPr>
      <w:r>
        <w:rPr>
          <w:rFonts w:ascii="Times New Roman" w:hAnsi="Times New Roman" w:cs="Times New Roman"/>
        </w:rPr>
        <w:t>Имела 2 беременности. Первая в 1992 году закончилась срочными родами. Послеродовой период осложнился эндометритом. Вторая беременность была в начале 1996 года, закончилась медицинским абортом по социальным показаниям.</w:t>
      </w:r>
    </w:p>
    <w:p w:rsidR="006650A2" w:rsidRDefault="006650A2">
      <w:pPr>
        <w:pStyle w:val="2"/>
        <w:rPr>
          <w:rFonts w:ascii="Times New Roman" w:hAnsi="Times New Roman" w:cs="Times New Roman"/>
        </w:rPr>
      </w:pPr>
      <w:r>
        <w:rPr>
          <w:rFonts w:ascii="Times New Roman" w:hAnsi="Times New Roman" w:cs="Times New Roman"/>
        </w:rPr>
        <w:t>В 1991 году перенесла обострение хронического сальпингоофорита. Развитие заболевания связывает с сильным переохлаждением.</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ТЕЧЕНИЕ   ДАННОГО   ЗАБОЛЕВАНИЯ</w:t>
      </w:r>
    </w:p>
    <w:p w:rsidR="006650A2" w:rsidRDefault="006650A2">
      <w:pPr>
        <w:pStyle w:val="2"/>
        <w:rPr>
          <w:rFonts w:ascii="Times New Roman" w:hAnsi="Times New Roman" w:cs="Times New Roman"/>
        </w:rPr>
      </w:pPr>
      <w:r>
        <w:rPr>
          <w:rFonts w:ascii="Times New Roman" w:hAnsi="Times New Roman" w:cs="Times New Roman"/>
        </w:rPr>
        <w:t>Считает себя больной с середины декабря 1996 года, когда в середине менструального цикла появились мажущие кровянистые выделения, продолжающиеся до очередной менструации (1-е числа января). Наступившая менструация была обильная и длительная. 13 января появились постоянные, умеренные, тянущие боли внизу живота. 14 января утром началось маточное кровотечение. В связи с этим обратилась к участковому гинекологу. После его обследования больная была сразу направлена в гинекологическую клинику больницы им. Петра Великого с предварительным диагнозом: "Нарушение менструального цикла. Подозрение на внематочную беременность." Возникновение заболевания больная связывает с длительным стрессом (гибель мужа), длительным половым воздержанием и переохлаждением.</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ОБЪЕКТИВНОЕ    ИССЛЕДОВАНИЕ</w:t>
      </w:r>
    </w:p>
    <w:p w:rsidR="006650A2" w:rsidRDefault="006650A2">
      <w:pPr>
        <w:pStyle w:val="2"/>
        <w:rPr>
          <w:rFonts w:ascii="Times New Roman" w:hAnsi="Times New Roman" w:cs="Times New Roman"/>
        </w:rPr>
      </w:pPr>
      <w:r>
        <w:rPr>
          <w:rFonts w:ascii="Times New Roman" w:hAnsi="Times New Roman" w:cs="Times New Roman"/>
          <w:u w:val="single"/>
        </w:rPr>
        <w:t>Общий осмотр:</w:t>
      </w:r>
      <w:r>
        <w:rPr>
          <w:rFonts w:ascii="Times New Roman" w:hAnsi="Times New Roman" w:cs="Times New Roman"/>
        </w:rPr>
        <w:t xml:space="preserve"> Состояние удовлетворительное. Сознание ясное. Нормостенического типа телосложения, умеренного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165 см, вес 45 кг.</w:t>
      </w:r>
      <w:r>
        <w:rPr>
          <w:rFonts w:ascii="Times New Roman" w:hAnsi="Times New Roman" w:cs="Times New Roman"/>
        </w:rPr>
        <w:br/>
        <w:t xml:space="preserve">      </w:t>
      </w:r>
      <w:r>
        <w:rPr>
          <w:rFonts w:ascii="Times New Roman" w:hAnsi="Times New Roman" w:cs="Times New Roman"/>
          <w:u w:val="single"/>
        </w:rPr>
        <w:t xml:space="preserve">Сердечно-сосудистая система: </w:t>
      </w:r>
      <w:r>
        <w:rPr>
          <w:rFonts w:ascii="Times New Roman" w:hAnsi="Times New Roman" w:cs="Times New Roman"/>
        </w:rPr>
        <w:t>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изменено. Артериальное давление 110/60 мм.рт.ст.</w:t>
      </w:r>
      <w:r>
        <w:rPr>
          <w:rFonts w:ascii="Times New Roman" w:hAnsi="Times New Roman" w:cs="Times New Roman"/>
        </w:rPr>
        <w:br/>
        <w:t xml:space="preserve">      </w:t>
      </w:r>
      <w:r>
        <w:rPr>
          <w:rFonts w:ascii="Times New Roman" w:hAnsi="Times New Roman" w:cs="Times New Roman"/>
          <w:u w:val="single"/>
        </w:rPr>
        <w:t>Дыхательная система:</w:t>
      </w:r>
      <w:r>
        <w:rPr>
          <w:rFonts w:ascii="Times New Roman" w:hAnsi="Times New Roman" w:cs="Times New Roman"/>
        </w:rPr>
        <w:t xml:space="preserve"> Тип дыхания - грудной. Форма грудной клетки - правильная. Грудная клетка эластичная, безболезненная. Дыхание везикулярное.</w:t>
      </w:r>
      <w:r>
        <w:rPr>
          <w:rFonts w:ascii="Times New Roman" w:hAnsi="Times New Roman" w:cs="Times New Roman"/>
        </w:rPr>
        <w:br/>
        <w:t xml:space="preserve">      </w:t>
      </w:r>
      <w:r>
        <w:rPr>
          <w:rFonts w:ascii="Times New Roman" w:hAnsi="Times New Roman" w:cs="Times New Roman"/>
          <w:u w:val="single"/>
        </w:rPr>
        <w:t>Пищеварительная система:</w:t>
      </w:r>
      <w:r>
        <w:rPr>
          <w:rFonts w:ascii="Times New Roman" w:hAnsi="Times New Roman" w:cs="Times New Roman"/>
        </w:rPr>
        <w:t xml:space="preserve"> Живот умеренно-болезненный в гипогастральной области. В остальных областях живот мягкий, безболезненный. Нижний край печени острый, ровный, эластичный, безболезненный, не выходит из под края реберной дуги. Селезенка не пальпируется.</w:t>
      </w:r>
      <w:r>
        <w:rPr>
          <w:rFonts w:ascii="Times New Roman" w:hAnsi="Times New Roman" w:cs="Times New Roman"/>
        </w:rPr>
        <w:br/>
        <w:t xml:space="preserve">      </w:t>
      </w:r>
      <w:r>
        <w:rPr>
          <w:rFonts w:ascii="Times New Roman" w:hAnsi="Times New Roman" w:cs="Times New Roman"/>
          <w:u w:val="single"/>
        </w:rPr>
        <w:t>Мочевыделительная система:</w:t>
      </w:r>
      <w:r>
        <w:rPr>
          <w:rFonts w:ascii="Times New Roman" w:hAnsi="Times New Roman" w:cs="Times New Roman"/>
        </w:rPr>
        <w:t xml:space="preserve"> В области поясницы видимых изменений не обнаружено. Почки не пальпируются. Симптом поколачивания по поясничной области отрицательный.</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СПЕЦИАЛЬНЫЕ   ИССЛЕДОВАНИЯ</w:t>
      </w:r>
    </w:p>
    <w:p w:rsidR="006650A2" w:rsidRDefault="006650A2">
      <w:pPr>
        <w:pStyle w:val="2"/>
        <w:rPr>
          <w:rFonts w:ascii="Times New Roman" w:hAnsi="Times New Roman" w:cs="Times New Roman"/>
        </w:rPr>
      </w:pPr>
      <w:r>
        <w:rPr>
          <w:rFonts w:ascii="Times New Roman" w:hAnsi="Times New Roman" w:cs="Times New Roman"/>
          <w:u w:val="single"/>
        </w:rPr>
        <w:t>Status genitalis:</w:t>
      </w:r>
      <w:r>
        <w:rPr>
          <w:rFonts w:ascii="Times New Roman" w:hAnsi="Times New Roman" w:cs="Times New Roman"/>
        </w:rPr>
        <w:t xml:space="preserve"> Наружные половые органы развиты правильно. Оволосение по женскому типу. Область ануса и больших половых губ без видимых патологических изменений. Слизистая входа во влагалище обычного цвета, влажная, чистая.</w:t>
      </w:r>
    </w:p>
    <w:p w:rsidR="006650A2" w:rsidRDefault="006650A2">
      <w:pPr>
        <w:pStyle w:val="2"/>
        <w:rPr>
          <w:rFonts w:ascii="Times New Roman" w:hAnsi="Times New Roman" w:cs="Times New Roman"/>
        </w:rPr>
      </w:pPr>
      <w:r>
        <w:rPr>
          <w:rFonts w:ascii="Times New Roman" w:hAnsi="Times New Roman" w:cs="Times New Roman"/>
          <w:u w:val="single"/>
        </w:rPr>
        <w:t>P.S.</w:t>
      </w:r>
      <w:r>
        <w:rPr>
          <w:rFonts w:ascii="Times New Roman" w:hAnsi="Times New Roman" w:cs="Times New Roman"/>
        </w:rPr>
        <w:t xml:space="preserve"> Шейка матки цилиндрической формы, эррозирована, умеренно гиперемирована. Наружный зев закрыт, овальной формы. Слизистая влагалища обычной окраски, без изъязвлений. Выделения кровянистые, менструального характера, умеренные.</w:t>
      </w:r>
    </w:p>
    <w:p w:rsidR="006650A2" w:rsidRDefault="006650A2">
      <w:pPr>
        <w:pStyle w:val="2"/>
        <w:rPr>
          <w:rFonts w:ascii="Times New Roman" w:hAnsi="Times New Roman" w:cs="Times New Roman"/>
        </w:rPr>
      </w:pPr>
      <w:r>
        <w:rPr>
          <w:rFonts w:ascii="Times New Roman" w:hAnsi="Times New Roman" w:cs="Times New Roman"/>
          <w:u w:val="single"/>
        </w:rPr>
        <w:t>P.V.</w:t>
      </w:r>
      <w:r>
        <w:rPr>
          <w:rFonts w:ascii="Times New Roman" w:hAnsi="Times New Roman" w:cs="Times New Roman"/>
        </w:rPr>
        <w:t xml:space="preserve"> Шейка матки умеренно-подвижная, плотноэластическая, размером 3,5 см. Тело матки нормальных размеров, мягкое, безболезненное, расположено по центру. Слева пальпируется увеличенный эластический яичник. Справа утолщенные, болезненные придатки. Своды влагалища глубокие, безболезненные.</w:t>
      </w:r>
    </w:p>
    <w:p w:rsidR="006650A2" w:rsidRDefault="006650A2">
      <w:pPr>
        <w:pStyle w:val="1"/>
        <w:jc w:val="left"/>
        <w:rPr>
          <w:rFonts w:ascii="Times New Roman" w:hAnsi="Times New Roman" w:cs="Times New Roman"/>
          <w:sz w:val="24"/>
          <w:szCs w:val="24"/>
        </w:rPr>
      </w:pPr>
      <w:r>
        <w:rPr>
          <w:rFonts w:ascii="Times New Roman" w:hAnsi="Times New Roman" w:cs="Times New Roman"/>
          <w:sz w:val="24"/>
          <w:szCs w:val="24"/>
        </w:rPr>
        <w:t>РЕЗУЛЬТАТЫ    ЛАБОРАТОРНО-ИНСТРУМЕНТАЛЬНЫХ   ИССЛЕДОВАНИЙ</w:t>
      </w:r>
    </w:p>
    <w:p w:rsidR="006650A2" w:rsidRDefault="006650A2">
      <w:pPr>
        <w:pStyle w:val="2"/>
        <w:rPr>
          <w:rFonts w:ascii="Times New Roman" w:hAnsi="Times New Roman" w:cs="Times New Roman"/>
        </w:rPr>
      </w:pPr>
      <w:r>
        <w:rPr>
          <w:rFonts w:ascii="Times New Roman" w:hAnsi="Times New Roman" w:cs="Times New Roman"/>
        </w:rPr>
        <w:t>Результаты лабораторных исследований:</w:t>
      </w:r>
    </w:p>
    <w:p w:rsidR="006650A2" w:rsidRDefault="006650A2">
      <w:pPr>
        <w:pStyle w:val="a9"/>
        <w:numPr>
          <w:ilvl w:val="0"/>
          <w:numId w:val="1"/>
        </w:numPr>
        <w:rPr>
          <w:rFonts w:ascii="Times New Roman" w:hAnsi="Times New Roman" w:cs="Times New Roman"/>
        </w:rPr>
      </w:pPr>
      <w:r>
        <w:rPr>
          <w:rFonts w:ascii="Times New Roman" w:hAnsi="Times New Roman" w:cs="Times New Roman"/>
        </w:rPr>
        <w:t>Клинический анализ крови.</w:t>
      </w:r>
      <w:r>
        <w:rPr>
          <w:rFonts w:ascii="Times New Roman" w:hAnsi="Times New Roman" w:cs="Times New Roman"/>
        </w:rPr>
        <w:br/>
        <w:t>Эритроциты- 4,3х10^12/л</w:t>
      </w:r>
      <w:r>
        <w:rPr>
          <w:rFonts w:ascii="Times New Roman" w:hAnsi="Times New Roman" w:cs="Times New Roman"/>
        </w:rPr>
        <w:br/>
        <w:t>Hb- 132 г/л</w:t>
      </w:r>
      <w:r>
        <w:rPr>
          <w:rFonts w:ascii="Times New Roman" w:hAnsi="Times New Roman" w:cs="Times New Roman"/>
        </w:rPr>
        <w:br/>
        <w:t>Цвет. показатель- 0,98</w:t>
      </w:r>
      <w:r>
        <w:rPr>
          <w:rFonts w:ascii="Times New Roman" w:hAnsi="Times New Roman" w:cs="Times New Roman"/>
        </w:rPr>
        <w:br/>
        <w:t>Лейкоциты- 10х10^9/л</w:t>
      </w:r>
      <w:r>
        <w:rPr>
          <w:rFonts w:ascii="Times New Roman" w:hAnsi="Times New Roman" w:cs="Times New Roman"/>
        </w:rPr>
        <w:br/>
        <w:t xml:space="preserve">    эозинофилы- 1%</w:t>
      </w:r>
      <w:r>
        <w:rPr>
          <w:rFonts w:ascii="Times New Roman" w:hAnsi="Times New Roman" w:cs="Times New Roman"/>
        </w:rPr>
        <w:br/>
        <w:t xml:space="preserve">    палочкоядерные- 1%</w:t>
      </w:r>
      <w:r>
        <w:rPr>
          <w:rFonts w:ascii="Times New Roman" w:hAnsi="Times New Roman" w:cs="Times New Roman"/>
        </w:rPr>
        <w:br/>
        <w:t xml:space="preserve">    сегментоядерные- 66%</w:t>
      </w:r>
      <w:r>
        <w:rPr>
          <w:rFonts w:ascii="Times New Roman" w:hAnsi="Times New Roman" w:cs="Times New Roman"/>
        </w:rPr>
        <w:br/>
        <w:t xml:space="preserve">    Лимфоцитов- 29%</w:t>
      </w:r>
      <w:r>
        <w:rPr>
          <w:rFonts w:ascii="Times New Roman" w:hAnsi="Times New Roman" w:cs="Times New Roman"/>
        </w:rPr>
        <w:br/>
        <w:t xml:space="preserve">    Моноцитов- 3%</w:t>
      </w:r>
      <w:r>
        <w:rPr>
          <w:rFonts w:ascii="Times New Roman" w:hAnsi="Times New Roman" w:cs="Times New Roman"/>
        </w:rPr>
        <w:br/>
        <w:t>CОЭ- 3 мм/ч</w:t>
      </w:r>
    </w:p>
    <w:p w:rsidR="006650A2" w:rsidRDefault="006650A2">
      <w:pPr>
        <w:pStyle w:val="a9"/>
        <w:numPr>
          <w:ilvl w:val="0"/>
          <w:numId w:val="1"/>
        </w:numPr>
        <w:rPr>
          <w:rFonts w:ascii="Times New Roman" w:hAnsi="Times New Roman" w:cs="Times New Roman"/>
        </w:rPr>
      </w:pPr>
      <w:r>
        <w:rPr>
          <w:rFonts w:ascii="Times New Roman" w:hAnsi="Times New Roman" w:cs="Times New Roman"/>
        </w:rPr>
        <w:t>Биохимический анализ крови.</w:t>
      </w:r>
      <w:r>
        <w:rPr>
          <w:rFonts w:ascii="Times New Roman" w:hAnsi="Times New Roman" w:cs="Times New Roman"/>
        </w:rPr>
        <w:br/>
        <w:t>Общ. белок  72 г/л</w:t>
      </w:r>
      <w:r>
        <w:rPr>
          <w:rFonts w:ascii="Times New Roman" w:hAnsi="Times New Roman" w:cs="Times New Roman"/>
        </w:rPr>
        <w:br/>
        <w:t>Альбумины 62</w:t>
      </w:r>
      <w:r>
        <w:rPr>
          <w:rFonts w:ascii="Times New Roman" w:hAnsi="Times New Roman" w:cs="Times New Roman"/>
        </w:rPr>
        <w:br/>
      </w:r>
      <w:r>
        <w:rPr>
          <w:rFonts w:ascii="Times New Roman" w:hAnsi="Times New Roman" w:cs="Times New Roman"/>
        </w:rPr>
        <w:sym w:font="Symbol" w:char="F061"/>
      </w:r>
      <w:r>
        <w:rPr>
          <w:rFonts w:ascii="Times New Roman" w:hAnsi="Times New Roman" w:cs="Times New Roman"/>
          <w:vertAlign w:val="subscript"/>
        </w:rPr>
        <w:t>1</w:t>
      </w:r>
      <w:r>
        <w:rPr>
          <w:rFonts w:ascii="Times New Roman" w:hAnsi="Times New Roman" w:cs="Times New Roman"/>
        </w:rPr>
        <w:t xml:space="preserve"> 3, </w:t>
      </w:r>
      <w:r>
        <w:rPr>
          <w:rFonts w:ascii="Times New Roman" w:hAnsi="Times New Roman" w:cs="Times New Roman"/>
        </w:rPr>
        <w:sym w:font="Symbol" w:char="F061"/>
      </w:r>
      <w:r>
        <w:rPr>
          <w:rFonts w:ascii="Times New Roman" w:hAnsi="Times New Roman" w:cs="Times New Roman"/>
          <w:vertAlign w:val="subscript"/>
        </w:rPr>
        <w:t>2</w:t>
      </w:r>
      <w:r>
        <w:rPr>
          <w:rFonts w:ascii="Times New Roman" w:hAnsi="Times New Roman" w:cs="Times New Roman"/>
        </w:rPr>
        <w:t xml:space="preserve"> 9, </w:t>
      </w:r>
      <w:r>
        <w:rPr>
          <w:rFonts w:ascii="Times New Roman" w:hAnsi="Times New Roman" w:cs="Times New Roman"/>
        </w:rPr>
        <w:sym w:font="Symbol" w:char="F062"/>
      </w:r>
      <w:r>
        <w:rPr>
          <w:rFonts w:ascii="Times New Roman" w:hAnsi="Times New Roman" w:cs="Times New Roman"/>
        </w:rPr>
        <w:t xml:space="preserve"> 12, </w:t>
      </w:r>
      <w:r>
        <w:rPr>
          <w:rFonts w:ascii="Times New Roman" w:hAnsi="Times New Roman" w:cs="Times New Roman"/>
        </w:rPr>
        <w:sym w:font="Symbol" w:char="F067"/>
      </w:r>
      <w:r>
        <w:rPr>
          <w:rFonts w:ascii="Times New Roman" w:hAnsi="Times New Roman" w:cs="Times New Roman"/>
        </w:rPr>
        <w:t xml:space="preserve"> 14</w:t>
      </w:r>
      <w:r>
        <w:rPr>
          <w:rFonts w:ascii="Times New Roman" w:hAnsi="Times New Roman" w:cs="Times New Roman"/>
        </w:rPr>
        <w:br/>
        <w:t>Калий 4,1 мкмоль/л</w:t>
      </w:r>
      <w:r>
        <w:rPr>
          <w:rFonts w:ascii="Times New Roman" w:hAnsi="Times New Roman" w:cs="Times New Roman"/>
        </w:rPr>
        <w:br/>
        <w:t xml:space="preserve">Креатинин 73 ммоль/л </w:t>
      </w:r>
      <w:r>
        <w:rPr>
          <w:rFonts w:ascii="Times New Roman" w:hAnsi="Times New Roman" w:cs="Times New Roman"/>
        </w:rPr>
        <w:br/>
        <w:t>Билирубин общ.  12 мкмоль/л</w:t>
      </w:r>
      <w:r>
        <w:rPr>
          <w:rFonts w:ascii="Times New Roman" w:hAnsi="Times New Roman" w:cs="Times New Roman"/>
        </w:rPr>
        <w:br/>
        <w:t>Сахар  3,9 ммоль/л</w:t>
      </w:r>
    </w:p>
    <w:p w:rsidR="006650A2" w:rsidRDefault="006650A2">
      <w:pPr>
        <w:pStyle w:val="a9"/>
        <w:numPr>
          <w:ilvl w:val="0"/>
          <w:numId w:val="1"/>
        </w:numPr>
        <w:rPr>
          <w:rFonts w:ascii="Times New Roman" w:hAnsi="Times New Roman" w:cs="Times New Roman"/>
        </w:rPr>
      </w:pPr>
      <w:r>
        <w:rPr>
          <w:rFonts w:ascii="Times New Roman" w:hAnsi="Times New Roman" w:cs="Times New Roman"/>
        </w:rPr>
        <w:t>Анализ мочи.</w:t>
      </w:r>
      <w:r>
        <w:rPr>
          <w:rFonts w:ascii="Times New Roman" w:hAnsi="Times New Roman" w:cs="Times New Roman"/>
        </w:rPr>
        <w:br/>
        <w:t>Цвет  желтый                     Белок  0</w:t>
      </w:r>
      <w:r>
        <w:rPr>
          <w:rFonts w:ascii="Times New Roman" w:hAnsi="Times New Roman" w:cs="Times New Roman"/>
        </w:rPr>
        <w:br/>
        <w:t>Прозрачность  прозрачная         Сахар  0</w:t>
      </w:r>
      <w:r>
        <w:rPr>
          <w:rFonts w:ascii="Times New Roman" w:hAnsi="Times New Roman" w:cs="Times New Roman"/>
        </w:rPr>
        <w:br/>
        <w:t>Реакция  кислая                  Уробилин  (-)</w:t>
      </w:r>
      <w:r>
        <w:rPr>
          <w:rFonts w:ascii="Times New Roman" w:hAnsi="Times New Roman" w:cs="Times New Roman"/>
        </w:rPr>
        <w:br/>
        <w:t>Уд. вес  1,026                   Желч. пигменты  (-)</w:t>
      </w:r>
      <w:r>
        <w:rPr>
          <w:rFonts w:ascii="Times New Roman" w:hAnsi="Times New Roman" w:cs="Times New Roman"/>
        </w:rPr>
        <w:br/>
        <w:t>Лейкоциты  3-5 в поле зрения</w:t>
      </w:r>
      <w:r>
        <w:rPr>
          <w:rFonts w:ascii="Times New Roman" w:hAnsi="Times New Roman" w:cs="Times New Roman"/>
        </w:rPr>
        <w:br/>
        <w:t>Эритроциты  свеж. 0-1 в поле зрения</w:t>
      </w:r>
      <w:r>
        <w:rPr>
          <w:rFonts w:ascii="Times New Roman" w:hAnsi="Times New Roman" w:cs="Times New Roman"/>
        </w:rPr>
        <w:br/>
        <w:t>Эпителий плоский  1-4 в поле зрения</w:t>
      </w:r>
    </w:p>
    <w:p w:rsidR="006650A2" w:rsidRDefault="006650A2">
      <w:pPr>
        <w:pStyle w:val="a9"/>
        <w:numPr>
          <w:ilvl w:val="0"/>
          <w:numId w:val="1"/>
        </w:numPr>
        <w:rPr>
          <w:rFonts w:ascii="Times New Roman" w:hAnsi="Times New Roman" w:cs="Times New Roman"/>
        </w:rPr>
      </w:pPr>
      <w:r>
        <w:rPr>
          <w:rFonts w:ascii="Times New Roman" w:hAnsi="Times New Roman" w:cs="Times New Roman"/>
        </w:rPr>
        <w:t>Цитологическое исследование.</w:t>
      </w:r>
      <w:r>
        <w:rPr>
          <w:rFonts w:ascii="Times New Roman" w:hAnsi="Times New Roman" w:cs="Times New Roman"/>
        </w:rPr>
        <w:br/>
        <w:t>Цервикальный канал - типический цервикальный эпителий, кровь. Шейка матки - типический плоский эпителий, кровь. Влагалище - преобладание промежуточных клеток, кариопикнотический индекс 35%.</w:t>
      </w:r>
    </w:p>
    <w:p w:rsidR="006650A2" w:rsidRDefault="006650A2">
      <w:pPr>
        <w:pStyle w:val="a9"/>
        <w:numPr>
          <w:ilvl w:val="0"/>
          <w:numId w:val="1"/>
        </w:numPr>
        <w:rPr>
          <w:rFonts w:ascii="Times New Roman" w:hAnsi="Times New Roman" w:cs="Times New Roman"/>
        </w:rPr>
      </w:pPr>
      <w:r>
        <w:rPr>
          <w:rFonts w:ascii="Times New Roman" w:hAnsi="Times New Roman" w:cs="Times New Roman"/>
        </w:rPr>
        <w:t>Исследование на гонококк.</w:t>
      </w:r>
      <w:r>
        <w:rPr>
          <w:rFonts w:ascii="Times New Roman" w:hAnsi="Times New Roman" w:cs="Times New Roman"/>
        </w:rPr>
        <w:br/>
        <w:t>Уретра  эпителий 5-10     Цервикальный канал  эпителий 5-10</w:t>
      </w:r>
      <w:r>
        <w:rPr>
          <w:rFonts w:ascii="Times New Roman" w:hAnsi="Times New Roman" w:cs="Times New Roman"/>
        </w:rPr>
        <w:br/>
        <w:t xml:space="preserve">        лейкоциты 5-10                        лейкоциты 10-20</w:t>
      </w:r>
      <w:r>
        <w:rPr>
          <w:rFonts w:ascii="Times New Roman" w:hAnsi="Times New Roman" w:cs="Times New Roman"/>
        </w:rPr>
        <w:br/>
        <w:t xml:space="preserve">        флора Гр (-)                          флора Гр (-)</w:t>
      </w:r>
      <w:r>
        <w:rPr>
          <w:rFonts w:ascii="Times New Roman" w:hAnsi="Times New Roman" w:cs="Times New Roman"/>
        </w:rPr>
        <w:br/>
        <w:t>Гонококки не обнаружены.</w:t>
      </w:r>
    </w:p>
    <w:p w:rsidR="006650A2" w:rsidRDefault="006650A2">
      <w:pPr>
        <w:pStyle w:val="2"/>
        <w:rPr>
          <w:rFonts w:ascii="Times New Roman" w:hAnsi="Times New Roman" w:cs="Times New Roman"/>
        </w:rPr>
      </w:pPr>
      <w:r>
        <w:rPr>
          <w:rFonts w:ascii="Times New Roman" w:hAnsi="Times New Roman" w:cs="Times New Roman"/>
        </w:rPr>
        <w:t>Результаты инструментальных исследований:</w:t>
      </w:r>
    </w:p>
    <w:p w:rsidR="006650A2" w:rsidRDefault="006650A2">
      <w:pPr>
        <w:pStyle w:val="a9"/>
        <w:numPr>
          <w:ilvl w:val="0"/>
          <w:numId w:val="2"/>
        </w:numPr>
        <w:rPr>
          <w:rFonts w:ascii="Times New Roman" w:hAnsi="Times New Roman" w:cs="Times New Roman"/>
        </w:rPr>
      </w:pPr>
      <w:r>
        <w:rPr>
          <w:rFonts w:ascii="Times New Roman" w:hAnsi="Times New Roman" w:cs="Times New Roman"/>
        </w:rPr>
        <w:t>УЗИ органов малого таза.</w:t>
      </w:r>
      <w:r>
        <w:rPr>
          <w:rFonts w:ascii="Times New Roman" w:hAnsi="Times New Roman" w:cs="Times New Roman"/>
        </w:rPr>
        <w:br/>
        <w:t>Заключение: Мелкокистозные изменения правого яичника. Слева жидкость в трубе.</w:t>
      </w:r>
    </w:p>
    <w:p w:rsidR="006650A2" w:rsidRDefault="006650A2">
      <w:pPr>
        <w:pStyle w:val="1"/>
        <w:keepNext w:val="0"/>
        <w:jc w:val="left"/>
        <w:rPr>
          <w:rFonts w:ascii="Times New Roman" w:hAnsi="Times New Roman" w:cs="Times New Roman"/>
          <w:sz w:val="24"/>
          <w:szCs w:val="24"/>
          <w:u w:val="single"/>
        </w:rPr>
      </w:pPr>
      <w:r>
        <w:rPr>
          <w:rFonts w:ascii="Times New Roman" w:hAnsi="Times New Roman" w:cs="Times New Roman"/>
          <w:sz w:val="24"/>
          <w:szCs w:val="24"/>
          <w:u w:val="single"/>
        </w:rPr>
        <w:t>ДИФФЕРЕНЦИАЛЬНЫЙ   ДИАГНОЗ</w:t>
      </w:r>
    </w:p>
    <w:p w:rsidR="006650A2" w:rsidRDefault="006650A2">
      <w:pPr>
        <w:pStyle w:val="2"/>
        <w:rPr>
          <w:rFonts w:ascii="Times New Roman" w:hAnsi="Times New Roman" w:cs="Times New Roman"/>
        </w:rPr>
      </w:pPr>
      <w:r>
        <w:rPr>
          <w:rFonts w:ascii="Times New Roman" w:hAnsi="Times New Roman" w:cs="Times New Roman"/>
        </w:rPr>
        <w:t>Полученные данные (жалобы на постоянные, умеренные, тянущие боли в низу живота, на расстройство менструального цикла - метроррагию, перенесенные женщиной послеродовой эндометрит и обострение хронического сальпингоофорита, болезненность при пальпации гипогастральной области, мягкая матка, увеличенный эластический левый яичник и утолщенные, болезненные правые придатки, лейкоцитоз, наличие жидкости в левой трубе на УЗИ) позволяют заподозрить обострение хронического сальпингоофорита.</w:t>
      </w:r>
    </w:p>
    <w:p w:rsidR="006650A2" w:rsidRDefault="006650A2">
      <w:pPr>
        <w:pStyle w:val="2"/>
        <w:rPr>
          <w:rFonts w:ascii="Times New Roman" w:hAnsi="Times New Roman" w:cs="Times New Roman"/>
        </w:rPr>
      </w:pPr>
      <w:r>
        <w:rPr>
          <w:rFonts w:ascii="Times New Roman" w:hAnsi="Times New Roman" w:cs="Times New Roman"/>
        </w:rPr>
        <w:t>Воспаление придатков матки при хроническом течении заболевания чаще всего  приходится дифференцировать от трубного аборта. Но при последнем имеется задержка менструаций на 3-5 недель. При аднексите задержки менструаций обычно не бывает, или же наблюдается расстройство менструального цикла. Обязательно выявление субъективных признаков беременности при трубном выкидыше, в то время как при воспалении придатков эти признаки отсутствуют. Наблюдаются различия и в болевом синдроме: при трубном выкидыше боли возникают остро, протекают в виде приступа, сопровождаются обморочными состояниями, при воспалении придатков боли развиваются постепенно, носят постоянный характер. Живот слегка вздут и напряжен, отмечается болезненность при глубокой пальпации на стороне внематочной беременности при трубном аборте. Болезненность отмечается при пальпации внизу живота, обычно с обеих сторон при аднексите. При трубном аборте матка несколько увеличена в размере, определяется увеличение маточной трубы тестоватой консистенции, при пункции заднего свода получают свободную кровь. При воспалении придатков матка нормальных размеров, иногда мягкая, определяется двустороннее (чаще) увеличение придатков матки, при пункции заднего свода удается получить небольшое количество серозной жидкости. И, наконец, у женщины не было длительное время половых контактов, поэтому трубный аборт можно исключить.</w:t>
      </w:r>
    </w:p>
    <w:p w:rsidR="006650A2" w:rsidRDefault="006650A2">
      <w:pPr>
        <w:pStyle w:val="2"/>
        <w:rPr>
          <w:rFonts w:ascii="Times New Roman" w:hAnsi="Times New Roman" w:cs="Times New Roman"/>
        </w:rPr>
      </w:pPr>
      <w:r>
        <w:rPr>
          <w:rFonts w:ascii="Times New Roman" w:hAnsi="Times New Roman" w:cs="Times New Roman"/>
        </w:rPr>
        <w:t>Иногда возникают трудности при дифференциации параметрального воспалительного инфильтрата от сальпингоофорита. Первый отличается от второго более плотной консистенцией; инфильтрат переходит на стенку малого таза, слизистая оболочка влагалища под инфильтратом неподвижна. Этих признаков у больной нет, значит параметральный инфильтрат также можно исключить.</w:t>
      </w:r>
    </w:p>
    <w:p w:rsidR="006650A2" w:rsidRDefault="006650A2">
      <w:pPr>
        <w:pStyle w:val="2"/>
        <w:rPr>
          <w:rFonts w:ascii="Times New Roman" w:hAnsi="Times New Roman" w:cs="Times New Roman"/>
        </w:rPr>
      </w:pPr>
      <w:r>
        <w:rPr>
          <w:rFonts w:ascii="Times New Roman" w:hAnsi="Times New Roman" w:cs="Times New Roman"/>
        </w:rPr>
        <w:t>При осмотре в зеркалах обнаружена эррозированная и гиперемированная шейка матки, значит, в диагноз нужно включить эктопию шейки матки.</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КЛИНИЧЕСКИЙ  ДИАГНОЗ</w:t>
      </w:r>
    </w:p>
    <w:p w:rsidR="006650A2" w:rsidRDefault="006650A2">
      <w:pPr>
        <w:pStyle w:val="2"/>
        <w:rPr>
          <w:rFonts w:ascii="Times New Roman" w:hAnsi="Times New Roman" w:cs="Times New Roman"/>
        </w:rPr>
      </w:pPr>
      <w:r>
        <w:rPr>
          <w:rFonts w:ascii="Times New Roman" w:hAnsi="Times New Roman" w:cs="Times New Roman"/>
        </w:rPr>
        <w:t>Обострение хронического сальпингоофорита. Нарушение менструального цикла - метроррагия. Эктопия шейки матки.</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ЭТИОЛОГИЯ   И    ПАТОГЕНЕЗ</w:t>
      </w:r>
    </w:p>
    <w:p w:rsidR="006650A2" w:rsidRDefault="006650A2">
      <w:pPr>
        <w:pStyle w:val="2"/>
        <w:rPr>
          <w:rFonts w:ascii="Times New Roman" w:hAnsi="Times New Roman" w:cs="Times New Roman"/>
        </w:rPr>
      </w:pPr>
      <w:r>
        <w:rPr>
          <w:rFonts w:ascii="Times New Roman" w:hAnsi="Times New Roman" w:cs="Times New Roman"/>
        </w:rPr>
        <w:t>Сальпингоофорит - воспаление придатков матки - относится к наиболее часто встречающимся заболеваниям половой системы. Возникает обычно восходящим путем при распространении инфекции из влагалища, полости матки, чаще всего в связи с осложненными родами и абортами, а также нисходящим - из смежных органов (червеобразный отросток, прямая и сигмовидная кишка) или гематогенным путем. Воспалительный процесс начинается в слизистой оболочке, распространяясь и на другие слои маточной трубы. Экссудат, образовавшийся в результате воспалительного процесса, скапливаясь в полости трубы, изливается в брюшную полость, нередко вызывая спаечный процесс вокруг трубы, закрывая просвет ее ампулы, а затем и отверстия маточного отдела трубы. Непроходимость трубы ведет к образованию мешотчатого воспалительного образования. Скопление в полости трубы серозной жидкости носит название гидросальпинкса. Гидросальпинкс может быть как односторонним, так и двусторонним. При тяжелом течении сальпингита, высокой вирулентности микроорганизмов появляется гнойное содержимое в трубе и возникает пиосальпинкс. При пиосальпинксе в малом тазу образуются спайки с кишечником, сальником, мочевым пузырем. У 2/3 больных воспалительный процесс с маточной трубы переходит на яичник.</w:t>
      </w:r>
    </w:p>
    <w:p w:rsidR="006650A2" w:rsidRDefault="006650A2">
      <w:pPr>
        <w:pStyle w:val="2"/>
        <w:rPr>
          <w:rFonts w:ascii="Times New Roman" w:hAnsi="Times New Roman" w:cs="Times New Roman"/>
        </w:rPr>
      </w:pPr>
      <w:r>
        <w:rPr>
          <w:rFonts w:ascii="Times New Roman" w:hAnsi="Times New Roman" w:cs="Times New Roman"/>
        </w:rPr>
        <w:t xml:space="preserve">Наиболее частым фоновым патологическим состоянием влагалищной части шейки матки является псевдоэррозия (эктопия). Существует точка зрения, согласно которой плоский многослойный эпителий, так же как и цилиндрический, образуется в псевдоэррозиях не путем механического перемещения, а в результате метаплазии так называемых резервных, или базальных, клеток в том или ином направлении. Эта теория не отрицает роли послеродовых разрывов и деформаций шейки матки, а также гормональных нарушений в возникновении очагов цилиндрического эпителия на ее поверхности.       </w:t>
      </w:r>
      <w:r>
        <w:rPr>
          <w:rFonts w:ascii="Times New Roman" w:hAnsi="Times New Roman" w:cs="Times New Roman"/>
        </w:rPr>
        <w:br/>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ЛЕЧЕНИЕ</w:t>
      </w:r>
    </w:p>
    <w:p w:rsidR="006650A2" w:rsidRDefault="006650A2">
      <w:pPr>
        <w:pStyle w:val="2"/>
        <w:numPr>
          <w:ilvl w:val="0"/>
          <w:numId w:val="3"/>
        </w:numPr>
        <w:rPr>
          <w:rFonts w:ascii="Times New Roman" w:hAnsi="Times New Roman" w:cs="Times New Roman"/>
        </w:rPr>
      </w:pPr>
      <w:r>
        <w:rPr>
          <w:rFonts w:ascii="Times New Roman" w:hAnsi="Times New Roman" w:cs="Times New Roman"/>
        </w:rPr>
        <w:t>Диета. Пища должна быть высококалорийной, богатой белками и витаминами.</w:t>
      </w:r>
    </w:p>
    <w:p w:rsidR="006650A2" w:rsidRDefault="006650A2">
      <w:pPr>
        <w:pStyle w:val="2"/>
        <w:numPr>
          <w:ilvl w:val="0"/>
          <w:numId w:val="4"/>
        </w:numPr>
        <w:rPr>
          <w:rFonts w:ascii="Times New Roman" w:hAnsi="Times New Roman" w:cs="Times New Roman"/>
        </w:rPr>
      </w:pPr>
      <w:r>
        <w:rPr>
          <w:rFonts w:ascii="Times New Roman" w:hAnsi="Times New Roman" w:cs="Times New Roman"/>
        </w:rPr>
        <w:t>Больной необходим постельный режим. Холод на низ живота.</w:t>
      </w:r>
    </w:p>
    <w:p w:rsidR="006650A2" w:rsidRDefault="006650A2">
      <w:pPr>
        <w:pStyle w:val="2"/>
        <w:numPr>
          <w:ilvl w:val="0"/>
          <w:numId w:val="5"/>
        </w:numPr>
        <w:rPr>
          <w:rFonts w:ascii="Times New Roman" w:hAnsi="Times New Roman" w:cs="Times New Roman"/>
        </w:rPr>
      </w:pPr>
      <w:r>
        <w:rPr>
          <w:rFonts w:ascii="Times New Roman" w:hAnsi="Times New Roman" w:cs="Times New Roman"/>
        </w:rPr>
        <w:t>Так как матка мягкая и у больной маточное кровотечение, назначаем средства сокращающие матку. Препаратом выбора у больной является окситоцин.</w:t>
      </w:r>
      <w:r>
        <w:rPr>
          <w:rFonts w:ascii="Times New Roman" w:hAnsi="Times New Roman" w:cs="Times New Roman"/>
        </w:rPr>
        <w:br/>
        <w:t>Rp.: Sol. Oxytocini 1,0-10 ED</w:t>
      </w:r>
      <w:r>
        <w:rPr>
          <w:rFonts w:ascii="Times New Roman" w:hAnsi="Times New Roman" w:cs="Times New Roman"/>
        </w:rPr>
        <w:br/>
        <w:t xml:space="preserve">     D.t.d.N 6 in amp.</w:t>
      </w:r>
      <w:r>
        <w:rPr>
          <w:rFonts w:ascii="Times New Roman" w:hAnsi="Times New Roman" w:cs="Times New Roman"/>
        </w:rPr>
        <w:br/>
        <w:t xml:space="preserve">     S. Вводить по 1 мл внутримышечно 2 раза в день.</w:t>
      </w:r>
    </w:p>
    <w:p w:rsidR="006650A2" w:rsidRDefault="006650A2">
      <w:pPr>
        <w:pStyle w:val="2"/>
        <w:numPr>
          <w:ilvl w:val="0"/>
          <w:numId w:val="6"/>
        </w:numPr>
        <w:rPr>
          <w:rFonts w:ascii="Times New Roman" w:hAnsi="Times New Roman" w:cs="Times New Roman"/>
        </w:rPr>
      </w:pPr>
      <w:r>
        <w:rPr>
          <w:rFonts w:ascii="Times New Roman" w:hAnsi="Times New Roman" w:cs="Times New Roman"/>
        </w:rPr>
        <w:t>Для остановки кровотечения и ограничения воспаления показаны препараты кальция. Назначаем кальция хлорид внутривенно, капельно.</w:t>
      </w:r>
      <w:r>
        <w:rPr>
          <w:rFonts w:ascii="Times New Roman" w:hAnsi="Times New Roman" w:cs="Times New Roman"/>
        </w:rPr>
        <w:br/>
        <w:t>Rp.: Sol. Calcii chloridi 1%-200 ml</w:t>
      </w:r>
      <w:r>
        <w:rPr>
          <w:rFonts w:ascii="Times New Roman" w:hAnsi="Times New Roman" w:cs="Times New Roman"/>
        </w:rPr>
        <w:br/>
        <w:t xml:space="preserve">     D.t.d.N 3</w:t>
      </w:r>
      <w:r>
        <w:rPr>
          <w:rFonts w:ascii="Times New Roman" w:hAnsi="Times New Roman" w:cs="Times New Roman"/>
        </w:rPr>
        <w:br/>
        <w:t xml:space="preserve">     S. Вводить по 200 мл внутривенно, капельно, 1 раз в сутки.</w:t>
      </w:r>
    </w:p>
    <w:p w:rsidR="006650A2" w:rsidRDefault="006650A2">
      <w:pPr>
        <w:pStyle w:val="2"/>
        <w:numPr>
          <w:ilvl w:val="0"/>
          <w:numId w:val="7"/>
        </w:numPr>
        <w:rPr>
          <w:rFonts w:ascii="Times New Roman" w:hAnsi="Times New Roman" w:cs="Times New Roman"/>
        </w:rPr>
      </w:pPr>
      <w:r>
        <w:rPr>
          <w:rFonts w:ascii="Times New Roman" w:hAnsi="Times New Roman" w:cs="Times New Roman"/>
        </w:rPr>
        <w:t>Для лучшей остановки кровотечения вводим также гипертонический раствор глюкозы с витамином С.</w:t>
      </w:r>
      <w:r>
        <w:rPr>
          <w:rFonts w:ascii="Times New Roman" w:hAnsi="Times New Roman" w:cs="Times New Roman"/>
        </w:rPr>
        <w:br/>
        <w:t>Rp.: Sol. Glucosi 40%-10 ml</w:t>
      </w:r>
      <w:r>
        <w:rPr>
          <w:rFonts w:ascii="Times New Roman" w:hAnsi="Times New Roman" w:cs="Times New Roman"/>
        </w:rPr>
        <w:br/>
        <w:t xml:space="preserve">     Sol. Acidi ascorbinici 5%-1 ml</w:t>
      </w:r>
      <w:r>
        <w:rPr>
          <w:rFonts w:ascii="Times New Roman" w:hAnsi="Times New Roman" w:cs="Times New Roman"/>
        </w:rPr>
        <w:br/>
        <w:t xml:space="preserve">     D.t.d.N 10 in amp.</w:t>
      </w:r>
      <w:r>
        <w:rPr>
          <w:rFonts w:ascii="Times New Roman" w:hAnsi="Times New Roman" w:cs="Times New Roman"/>
        </w:rPr>
        <w:br/>
        <w:t xml:space="preserve">     S. Вводить внутривенно, струйно по 10 мл глюкозы с 1 мл витамина С  </w:t>
      </w:r>
      <w:r>
        <w:rPr>
          <w:rFonts w:ascii="Times New Roman" w:hAnsi="Times New Roman" w:cs="Times New Roman"/>
        </w:rPr>
        <w:br/>
        <w:t xml:space="preserve">        2 раза в день.</w:t>
      </w:r>
    </w:p>
    <w:p w:rsidR="006650A2" w:rsidRDefault="006650A2">
      <w:pPr>
        <w:pStyle w:val="2"/>
        <w:numPr>
          <w:ilvl w:val="0"/>
          <w:numId w:val="8"/>
        </w:numPr>
        <w:rPr>
          <w:rFonts w:ascii="Times New Roman" w:hAnsi="Times New Roman" w:cs="Times New Roman"/>
        </w:rPr>
      </w:pPr>
      <w:r>
        <w:rPr>
          <w:rFonts w:ascii="Times New Roman" w:hAnsi="Times New Roman" w:cs="Times New Roman"/>
        </w:rPr>
        <w:t>Как противовоспалительное, дезинтоксикационное и десенсибилизирующее средство назначаем натрия тиосульфат.</w:t>
      </w:r>
      <w:r>
        <w:rPr>
          <w:rFonts w:ascii="Times New Roman" w:hAnsi="Times New Roman" w:cs="Times New Roman"/>
        </w:rPr>
        <w:br/>
        <w:t>Rp.: Sol. Natrii thiosulfatis 30%-10 ml</w:t>
      </w:r>
      <w:r>
        <w:rPr>
          <w:rFonts w:ascii="Times New Roman" w:hAnsi="Times New Roman" w:cs="Times New Roman"/>
        </w:rPr>
        <w:br/>
        <w:t xml:space="preserve">     D.t.d.N 6 in amp.</w:t>
      </w:r>
      <w:r>
        <w:rPr>
          <w:rFonts w:ascii="Times New Roman" w:hAnsi="Times New Roman" w:cs="Times New Roman"/>
        </w:rPr>
        <w:br/>
        <w:t xml:space="preserve">     S. Вводить по 10 мл внутривенно, струйно, медленно 1 раз в сутки.</w:t>
      </w:r>
    </w:p>
    <w:p w:rsidR="006650A2" w:rsidRDefault="006650A2">
      <w:pPr>
        <w:pStyle w:val="2"/>
        <w:numPr>
          <w:ilvl w:val="0"/>
          <w:numId w:val="9"/>
        </w:numPr>
        <w:rPr>
          <w:rFonts w:ascii="Times New Roman" w:hAnsi="Times New Roman" w:cs="Times New Roman"/>
        </w:rPr>
      </w:pPr>
      <w:r>
        <w:rPr>
          <w:rFonts w:ascii="Times New Roman" w:hAnsi="Times New Roman" w:cs="Times New Roman"/>
        </w:rPr>
        <w:t>Для этиологической борьбы с воспалением показано назначение антибактериальных препаратов. Назначаем антибиотик цифран.</w:t>
      </w:r>
      <w:r>
        <w:rPr>
          <w:rFonts w:ascii="Times New Roman" w:hAnsi="Times New Roman" w:cs="Times New Roman"/>
        </w:rPr>
        <w:br/>
        <w:t>Rp.: Тab. "Cifran" N 30</w:t>
      </w:r>
      <w:r>
        <w:rPr>
          <w:rFonts w:ascii="Times New Roman" w:hAnsi="Times New Roman" w:cs="Times New Roman"/>
        </w:rPr>
        <w:br/>
        <w:t xml:space="preserve">     S. По 1 таблетке 2 раза в день.</w:t>
      </w:r>
    </w:p>
    <w:p w:rsidR="006650A2" w:rsidRDefault="006650A2">
      <w:pPr>
        <w:pStyle w:val="2"/>
        <w:numPr>
          <w:ilvl w:val="0"/>
          <w:numId w:val="10"/>
        </w:numPr>
        <w:rPr>
          <w:rFonts w:ascii="Times New Roman" w:hAnsi="Times New Roman" w:cs="Times New Roman"/>
        </w:rPr>
      </w:pPr>
      <w:r>
        <w:rPr>
          <w:rFonts w:ascii="Times New Roman" w:hAnsi="Times New Roman" w:cs="Times New Roman"/>
        </w:rPr>
        <w:t>В качестве общеукрепляющей терапии назначаем поливитаминные препараты, например гендевит, ундевит.</w:t>
      </w:r>
    </w:p>
    <w:p w:rsidR="006650A2" w:rsidRDefault="006650A2">
      <w:pPr>
        <w:pStyle w:val="2"/>
        <w:numPr>
          <w:ilvl w:val="0"/>
          <w:numId w:val="11"/>
        </w:numPr>
        <w:rPr>
          <w:rFonts w:ascii="Times New Roman" w:hAnsi="Times New Roman" w:cs="Times New Roman"/>
        </w:rPr>
      </w:pPr>
      <w:r>
        <w:rPr>
          <w:rFonts w:ascii="Times New Roman" w:hAnsi="Times New Roman" w:cs="Times New Roman"/>
        </w:rPr>
        <w:t>При стихании симптомов обострения воспалительного процесса назначаем физиотерапию: синусоидальные модулированные токи, ультразвук, микроволны сантиметрового диапазона.</w:t>
      </w: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ДНЕВНИК   КУРАЦИИ</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26"/>
        <w:gridCol w:w="5103"/>
        <w:gridCol w:w="2977"/>
      </w:tblGrid>
      <w:tr w:rsidR="006650A2" w:rsidRPr="006650A2">
        <w:tc>
          <w:tcPr>
            <w:tcW w:w="2126" w:type="dxa"/>
          </w:tcPr>
          <w:p w:rsidR="006650A2" w:rsidRPr="006650A2" w:rsidRDefault="006650A2">
            <w:pPr>
              <w:ind w:right="72" w:firstLine="0"/>
              <w:rPr>
                <w:rFonts w:ascii="Times New Roman" w:hAnsi="Times New Roman" w:cs="Times New Roman"/>
              </w:rPr>
            </w:pPr>
            <w:r w:rsidRPr="006650A2">
              <w:rPr>
                <w:rFonts w:ascii="Times New Roman" w:hAnsi="Times New Roman" w:cs="Times New Roman"/>
              </w:rPr>
              <w:t>Число</w:t>
            </w:r>
          </w:p>
        </w:tc>
        <w:tc>
          <w:tcPr>
            <w:tcW w:w="5103"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Текст дневника</w:t>
            </w:r>
          </w:p>
        </w:tc>
        <w:tc>
          <w:tcPr>
            <w:tcW w:w="2977"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Назначения</w:t>
            </w:r>
          </w:p>
        </w:tc>
      </w:tr>
      <w:tr w:rsidR="006650A2" w:rsidRPr="006650A2">
        <w:tc>
          <w:tcPr>
            <w:tcW w:w="2126" w:type="dxa"/>
          </w:tcPr>
          <w:p w:rsidR="006650A2" w:rsidRPr="006650A2" w:rsidRDefault="006650A2">
            <w:pPr>
              <w:tabs>
                <w:tab w:val="left" w:pos="1914"/>
              </w:tabs>
              <w:ind w:firstLine="71"/>
              <w:rPr>
                <w:rFonts w:ascii="Times New Roman" w:hAnsi="Times New Roman" w:cs="Times New Roman"/>
              </w:rPr>
            </w:pPr>
            <w:r w:rsidRPr="006650A2">
              <w:rPr>
                <w:rFonts w:ascii="Times New Roman" w:hAnsi="Times New Roman" w:cs="Times New Roman"/>
              </w:rPr>
              <w:t>17.01.97</w:t>
            </w:r>
            <w:r w:rsidRPr="006650A2">
              <w:rPr>
                <w:rFonts w:ascii="Times New Roman" w:hAnsi="Times New Roman" w:cs="Times New Roman"/>
              </w:rPr>
              <w:br/>
              <w:t>Т.  У. 36,6</w:t>
            </w:r>
            <w:r w:rsidRPr="006650A2">
              <w:rPr>
                <w:rFonts w:ascii="Times New Roman" w:hAnsi="Times New Roman" w:cs="Times New Roman"/>
              </w:rPr>
              <w:sym w:font="Symbol" w:char="F0B0"/>
            </w:r>
            <w:r w:rsidRPr="006650A2">
              <w:rPr>
                <w:rFonts w:ascii="Times New Roman" w:hAnsi="Times New Roman" w:cs="Times New Roman"/>
              </w:rPr>
              <w:br/>
              <w:t xml:space="preserve">    В. 36,5</w:t>
            </w:r>
            <w:r w:rsidRPr="006650A2">
              <w:rPr>
                <w:rFonts w:ascii="Times New Roman" w:hAnsi="Times New Roman" w:cs="Times New Roman"/>
              </w:rPr>
              <w:sym w:font="Symbol" w:char="F0B0"/>
            </w:r>
            <w:r w:rsidRPr="006650A2">
              <w:rPr>
                <w:rFonts w:ascii="Times New Roman" w:hAnsi="Times New Roman" w:cs="Times New Roman"/>
              </w:rPr>
              <w:br/>
            </w:r>
          </w:p>
        </w:tc>
        <w:tc>
          <w:tcPr>
            <w:tcW w:w="5103"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Жалобы на постоянные, слабые, тянущие боли внизу живота, на кровянистые выделения из половых путей. Самочувствие удовлетворительное. Кожные покровы телесного цвета, обычной влажности. Видимые слизистые розовые, влажные, чистые. Пульс 78 уд/мин. АД 110/70 мм.рт.ст. Тоны сердца ясные, ритмичные. Дыхание везикулярное. Живот слабо болезненный при пальпации гипогастральной области. Физиологические отправления в норме.</w:t>
            </w:r>
          </w:p>
        </w:tc>
        <w:tc>
          <w:tcPr>
            <w:tcW w:w="2977"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Диета 1.</w:t>
            </w:r>
            <w:r w:rsidRPr="006650A2">
              <w:rPr>
                <w:rFonts w:ascii="Times New Roman" w:hAnsi="Times New Roman" w:cs="Times New Roman"/>
              </w:rPr>
              <w:br/>
              <w:t>Режим постельный.</w:t>
            </w:r>
            <w:r w:rsidRPr="006650A2">
              <w:rPr>
                <w:rFonts w:ascii="Times New Roman" w:hAnsi="Times New Roman" w:cs="Times New Roman"/>
              </w:rPr>
              <w:br/>
              <w:t>Окситоцин 1,0-2 раза в день в/м</w:t>
            </w:r>
            <w:r w:rsidRPr="006650A2">
              <w:rPr>
                <w:rFonts w:ascii="Times New Roman" w:hAnsi="Times New Roman" w:cs="Times New Roman"/>
              </w:rPr>
              <w:br/>
              <w:t>Кальция хлорид 1%-200 мл в/в капельно</w:t>
            </w:r>
            <w:r w:rsidRPr="006650A2">
              <w:rPr>
                <w:rFonts w:ascii="Times New Roman" w:hAnsi="Times New Roman" w:cs="Times New Roman"/>
              </w:rPr>
              <w:br/>
              <w:t>Глюкоза 40%-10 мл +</w:t>
            </w:r>
            <w:r w:rsidRPr="006650A2">
              <w:rPr>
                <w:rFonts w:ascii="Times New Roman" w:hAnsi="Times New Roman" w:cs="Times New Roman"/>
              </w:rPr>
              <w:br/>
              <w:t>Вит. С 10%-1 мл в/в струйно</w:t>
            </w:r>
          </w:p>
        </w:tc>
      </w:tr>
      <w:tr w:rsidR="006650A2" w:rsidRPr="006650A2">
        <w:tc>
          <w:tcPr>
            <w:tcW w:w="2126" w:type="dxa"/>
          </w:tcPr>
          <w:p w:rsidR="006650A2" w:rsidRPr="006650A2" w:rsidRDefault="006650A2">
            <w:pPr>
              <w:ind w:right="72" w:firstLine="0"/>
              <w:rPr>
                <w:rFonts w:ascii="Times New Roman" w:hAnsi="Times New Roman" w:cs="Times New Roman"/>
              </w:rPr>
            </w:pPr>
            <w:r w:rsidRPr="006650A2">
              <w:rPr>
                <w:rFonts w:ascii="Times New Roman" w:hAnsi="Times New Roman" w:cs="Times New Roman"/>
              </w:rPr>
              <w:t>18.01.97</w:t>
            </w:r>
            <w:r w:rsidRPr="006650A2">
              <w:rPr>
                <w:rFonts w:ascii="Times New Roman" w:hAnsi="Times New Roman" w:cs="Times New Roman"/>
              </w:rPr>
              <w:br/>
              <w:t>Т.  У. 36,8</w:t>
            </w:r>
            <w:r w:rsidRPr="006650A2">
              <w:rPr>
                <w:rFonts w:ascii="Times New Roman" w:hAnsi="Times New Roman" w:cs="Times New Roman"/>
              </w:rPr>
              <w:sym w:font="Symbol" w:char="F0B0"/>
            </w:r>
            <w:r w:rsidRPr="006650A2">
              <w:rPr>
                <w:rFonts w:ascii="Times New Roman" w:hAnsi="Times New Roman" w:cs="Times New Roman"/>
              </w:rPr>
              <w:br/>
              <w:t xml:space="preserve">    В. 36,5</w:t>
            </w:r>
            <w:r w:rsidRPr="006650A2">
              <w:rPr>
                <w:rFonts w:ascii="Times New Roman" w:hAnsi="Times New Roman" w:cs="Times New Roman"/>
              </w:rPr>
              <w:sym w:font="Symbol" w:char="F0B0"/>
            </w:r>
            <w:r w:rsidRPr="006650A2">
              <w:rPr>
                <w:rFonts w:ascii="Times New Roman" w:hAnsi="Times New Roman" w:cs="Times New Roman"/>
              </w:rPr>
              <w:br/>
            </w:r>
          </w:p>
        </w:tc>
        <w:tc>
          <w:tcPr>
            <w:tcW w:w="5103"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Жалобы на постоянные, слабые, тянущие боли внизу живота. Самочувствие удовлетворительное. Пульс 70 уд/мин. АД 110/60 мм.рт.ст. Тоны сердца ясные, ритмичные. Дыхание везикулярное. Живот мягкий, безболезненный. Физиологические отправления в норме.</w:t>
            </w:r>
          </w:p>
        </w:tc>
        <w:tc>
          <w:tcPr>
            <w:tcW w:w="2977" w:type="dxa"/>
          </w:tcPr>
          <w:p w:rsidR="006650A2" w:rsidRPr="006650A2" w:rsidRDefault="006650A2">
            <w:pPr>
              <w:ind w:firstLine="355"/>
              <w:rPr>
                <w:rFonts w:ascii="Times New Roman" w:hAnsi="Times New Roman" w:cs="Times New Roman"/>
              </w:rPr>
            </w:pPr>
            <w:r w:rsidRPr="006650A2">
              <w:rPr>
                <w:rFonts w:ascii="Times New Roman" w:hAnsi="Times New Roman" w:cs="Times New Roman"/>
              </w:rPr>
              <w:t xml:space="preserve">Те же + </w:t>
            </w:r>
            <w:r w:rsidRPr="006650A2">
              <w:rPr>
                <w:rFonts w:ascii="Times New Roman" w:hAnsi="Times New Roman" w:cs="Times New Roman"/>
              </w:rPr>
              <w:br/>
              <w:t>Тиосульфат натрия 30%-10 мл в/в струйно.</w:t>
            </w:r>
          </w:p>
        </w:tc>
      </w:tr>
      <w:tr w:rsidR="006650A2" w:rsidRPr="006650A2">
        <w:tc>
          <w:tcPr>
            <w:tcW w:w="2126" w:type="dxa"/>
          </w:tcPr>
          <w:p w:rsidR="006650A2" w:rsidRPr="006650A2" w:rsidRDefault="006650A2">
            <w:pPr>
              <w:ind w:right="72" w:firstLine="0"/>
              <w:rPr>
                <w:rFonts w:ascii="Times New Roman" w:hAnsi="Times New Roman" w:cs="Times New Roman"/>
              </w:rPr>
            </w:pPr>
            <w:r w:rsidRPr="006650A2">
              <w:rPr>
                <w:rFonts w:ascii="Times New Roman" w:hAnsi="Times New Roman" w:cs="Times New Roman"/>
              </w:rPr>
              <w:t>20.01.97</w:t>
            </w:r>
            <w:r w:rsidRPr="006650A2">
              <w:rPr>
                <w:rFonts w:ascii="Times New Roman" w:hAnsi="Times New Roman" w:cs="Times New Roman"/>
              </w:rPr>
              <w:br/>
              <w:t>Т.  У. 36,6</w:t>
            </w:r>
            <w:r w:rsidRPr="006650A2">
              <w:rPr>
                <w:rFonts w:ascii="Times New Roman" w:hAnsi="Times New Roman" w:cs="Times New Roman"/>
              </w:rPr>
              <w:sym w:font="Symbol" w:char="F0B0"/>
            </w:r>
            <w:r w:rsidRPr="006650A2">
              <w:rPr>
                <w:rFonts w:ascii="Times New Roman" w:hAnsi="Times New Roman" w:cs="Times New Roman"/>
              </w:rPr>
              <w:br/>
              <w:t xml:space="preserve">    В. 36,7</w:t>
            </w:r>
            <w:r w:rsidRPr="006650A2">
              <w:rPr>
                <w:rFonts w:ascii="Times New Roman" w:hAnsi="Times New Roman" w:cs="Times New Roman"/>
              </w:rPr>
              <w:sym w:font="Symbol" w:char="F0B0"/>
            </w:r>
          </w:p>
        </w:tc>
        <w:tc>
          <w:tcPr>
            <w:tcW w:w="5103" w:type="dxa"/>
          </w:tcPr>
          <w:p w:rsidR="006650A2" w:rsidRPr="006650A2" w:rsidRDefault="006650A2">
            <w:pPr>
              <w:ind w:right="72" w:firstLine="355"/>
              <w:rPr>
                <w:rFonts w:ascii="Times New Roman" w:hAnsi="Times New Roman" w:cs="Times New Roman"/>
              </w:rPr>
            </w:pPr>
            <w:r w:rsidRPr="006650A2">
              <w:rPr>
                <w:rFonts w:ascii="Times New Roman" w:hAnsi="Times New Roman" w:cs="Times New Roman"/>
              </w:rPr>
              <w:t>Жалоб нет. Самочувствие удовлетворительное. Кожные покровы телесного цвета, обычной влажности. Видимые слизистые розовые, влажные, чистые. Пульс 80 уд/мин. АД 110/70 мм.рт.ст. Тоны сердца ясные, ритмичные. Дыхание везикулярное. Живот мягкий, безболезненный. Физиологические отправления в норме.</w:t>
            </w:r>
          </w:p>
        </w:tc>
        <w:tc>
          <w:tcPr>
            <w:tcW w:w="2977" w:type="dxa"/>
          </w:tcPr>
          <w:p w:rsidR="006650A2" w:rsidRPr="006650A2" w:rsidRDefault="006650A2">
            <w:pPr>
              <w:ind w:firstLine="355"/>
              <w:rPr>
                <w:rFonts w:ascii="Times New Roman" w:hAnsi="Times New Roman" w:cs="Times New Roman"/>
              </w:rPr>
            </w:pPr>
            <w:r w:rsidRPr="006650A2">
              <w:rPr>
                <w:rFonts w:ascii="Times New Roman" w:hAnsi="Times New Roman" w:cs="Times New Roman"/>
              </w:rPr>
              <w:t>Те же. Отменить окситоцин и кальция хлорид. +</w:t>
            </w:r>
            <w:r w:rsidRPr="006650A2">
              <w:rPr>
                <w:rFonts w:ascii="Times New Roman" w:hAnsi="Times New Roman" w:cs="Times New Roman"/>
              </w:rPr>
              <w:br/>
              <w:t>Цифран 20 мг 2 раза в день.</w:t>
            </w:r>
          </w:p>
        </w:tc>
      </w:tr>
    </w:tbl>
    <w:p w:rsidR="006650A2" w:rsidRDefault="006650A2">
      <w:pPr>
        <w:pStyle w:val="2"/>
        <w:rPr>
          <w:rFonts w:ascii="Times New Roman" w:hAnsi="Times New Roman" w:cs="Times New Roman"/>
        </w:rPr>
      </w:pPr>
    </w:p>
    <w:p w:rsidR="006650A2" w:rsidRDefault="006650A2">
      <w:pPr>
        <w:pStyle w:val="2"/>
        <w:ind w:right="-2" w:firstLine="0"/>
        <w:rPr>
          <w:rFonts w:ascii="Times New Roman" w:hAnsi="Times New Roman" w:cs="Times New Roman"/>
        </w:rPr>
      </w:pPr>
    </w:p>
    <w:p w:rsidR="006650A2" w:rsidRDefault="006650A2">
      <w:pPr>
        <w:pStyle w:val="1"/>
        <w:jc w:val="left"/>
        <w:rPr>
          <w:rFonts w:ascii="Times New Roman" w:hAnsi="Times New Roman" w:cs="Times New Roman"/>
          <w:sz w:val="24"/>
          <w:szCs w:val="24"/>
          <w:u w:val="single"/>
        </w:rPr>
      </w:pPr>
      <w:r>
        <w:rPr>
          <w:rFonts w:ascii="Times New Roman" w:hAnsi="Times New Roman" w:cs="Times New Roman"/>
          <w:sz w:val="24"/>
          <w:szCs w:val="24"/>
          <w:u w:val="single"/>
        </w:rPr>
        <w:t>ЭПИКРИЗ</w:t>
      </w:r>
    </w:p>
    <w:p w:rsidR="006650A2" w:rsidRDefault="006650A2">
      <w:pPr>
        <w:pStyle w:val="2"/>
        <w:rPr>
          <w:rFonts w:ascii="Times New Roman" w:hAnsi="Times New Roman" w:cs="Times New Roman"/>
        </w:rPr>
      </w:pPr>
      <w:r>
        <w:rPr>
          <w:rFonts w:ascii="Times New Roman" w:hAnsi="Times New Roman" w:cs="Times New Roman"/>
        </w:rPr>
        <w:t>Больная 24 лет поступила в гинекологическую клинику СПбГМА с жалобами на постоянные, умеренные, тянущие боли внизу живота и на расстройство менструального цикла - метроррагию. За время пребывания в клинике больная была обследована, и были проведены следующие лабораторно-инструментальные исследования: клинический анализ крови, биохимический анализ крови, анализ мочи, цитологическое исследование мазков из влагалища, уретры и цервикального канала, УЗИ органов малого таза. При этом было выявлено: перенесенное обострение хронического сальпингоофорита и перенесенный послеродовой эндометрит в анамнезе, умеренная болезненность при пальпации гипогастральной области живота, эррозированная и гиперемированная шейка матки при осмотре в зеркалах, при влагалищном исследовании - мягкая матка, увеличенный, эластичный яичник слева, справа - утолщенные, болезненные придатки, лейкоцитоз в периферической крови, наличие жидкости в левой маточной трубе на УЗИ. На основании этого был поставлен диагноз: "Обострение хронического сальпингоофорита. Нарушение менструального цикла - метроррагия. Эктопия шейки матки". Проводилось медикаментозное лечение, направленное на устранение кровотечения и борьбу с воспалением (окситоцином, хлоридом кальция, витамином С, тиосульфатом натрия, цифраном). На фоне проводимого лечения самочувствие больной улучшилось: прекратилось кровотечение, прошли боли. Прогноз для жизни благоприятный. Для полного выздоровления необходимо лечение эктопии шейки матки. Возможно полное восстановление трудоспособности. Для профилактики рецидивов больной рекомендованы нормализация режима дня, полноценное питание, общеукрепляющие мероприятия (закаливание, занятие физической культурой), тщательное соблюдение правил личной гигиены, нормализация половой жизни, правильная комбинация противозачаточных средств.</w:t>
      </w:r>
    </w:p>
    <w:p w:rsidR="006650A2" w:rsidRDefault="006650A2">
      <w:pPr>
        <w:pStyle w:val="1"/>
        <w:jc w:val="left"/>
        <w:rPr>
          <w:rFonts w:ascii="Times New Roman" w:hAnsi="Times New Roman" w:cs="Times New Roman"/>
          <w:sz w:val="24"/>
          <w:szCs w:val="24"/>
          <w:u w:val="single"/>
        </w:rPr>
      </w:pPr>
      <w:bookmarkStart w:id="0" w:name="_GoBack"/>
      <w:bookmarkEnd w:id="0"/>
    </w:p>
    <w:sectPr w:rsidR="006650A2">
      <w:headerReference w:type="default" r:id="rId7"/>
      <w:type w:val="continuous"/>
      <w:pgSz w:w="11906" w:h="16838" w:code="9"/>
      <w:pgMar w:top="1134" w:right="1134" w:bottom="1134" w:left="1134" w:header="0" w:footer="720" w:gutter="0"/>
      <w:paperSrc w:first="4" w:other="4"/>
      <w:pgNumType w:start="1"/>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A2" w:rsidRDefault="006650A2">
      <w:pPr>
        <w:spacing w:before="0"/>
      </w:pPr>
      <w:r>
        <w:separator/>
      </w:r>
    </w:p>
  </w:endnote>
  <w:endnote w:type="continuationSeparator" w:id="0">
    <w:p w:rsidR="006650A2" w:rsidRDefault="00665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A2" w:rsidRDefault="006650A2">
      <w:pPr>
        <w:spacing w:before="0"/>
      </w:pPr>
      <w:r>
        <w:separator/>
      </w:r>
    </w:p>
  </w:footnote>
  <w:footnote w:type="continuationSeparator" w:id="0">
    <w:p w:rsidR="006650A2" w:rsidRDefault="006650A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0A2" w:rsidRDefault="00124243">
    <w:pPr>
      <w:pStyle w:val="a4"/>
      <w:framePr w:wrap="auto" w:vAnchor="text" w:hAnchor="margin" w:xAlign="right" w:y="1"/>
      <w:rPr>
        <w:rStyle w:val="ab"/>
        <w:rFonts w:cs="Courier New"/>
      </w:rPr>
    </w:pPr>
    <w:r>
      <w:rPr>
        <w:rStyle w:val="ab"/>
        <w:rFonts w:cs="Courier New"/>
        <w:noProof/>
      </w:rPr>
      <w:t>1</w:t>
    </w:r>
  </w:p>
  <w:p w:rsidR="006650A2" w:rsidRDefault="006650A2">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C05"/>
    <w:multiLevelType w:val="singleLevel"/>
    <w:tmpl w:val="C9EE34C4"/>
    <w:lvl w:ilvl="0">
      <w:start w:val="1"/>
      <w:numFmt w:val="decimal"/>
      <w:lvlText w:val="%1."/>
      <w:legacy w:legacy="1" w:legacySpace="0" w:legacyIndent="283"/>
      <w:lvlJc w:val="left"/>
      <w:pPr>
        <w:ind w:left="567" w:hanging="283"/>
      </w:pPr>
    </w:lvl>
  </w:abstractNum>
  <w:abstractNum w:abstractNumId="1">
    <w:nsid w:val="49630EED"/>
    <w:multiLevelType w:val="singleLevel"/>
    <w:tmpl w:val="C9EE34C4"/>
    <w:lvl w:ilvl="0">
      <w:start w:val="1"/>
      <w:numFmt w:val="decimal"/>
      <w:lvlText w:val="%1."/>
      <w:legacy w:legacy="1" w:legacySpace="0" w:legacyIndent="283"/>
      <w:lvlJc w:val="left"/>
      <w:pPr>
        <w:ind w:left="567" w:hanging="283"/>
      </w:pPr>
    </w:lvl>
  </w:abstractNum>
  <w:abstractNum w:abstractNumId="2">
    <w:nsid w:val="7A845B2D"/>
    <w:multiLevelType w:val="singleLevel"/>
    <w:tmpl w:val="1E26F82C"/>
    <w:lvl w:ilvl="0">
      <w:numFmt w:val="none"/>
      <w:lvlText w:val=""/>
      <w:lvlJc w:val="left"/>
      <w:pPr>
        <w:tabs>
          <w:tab w:val="num" w:pos="360"/>
        </w:tabs>
      </w:p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243"/>
    <w:rsid w:val="00124243"/>
    <w:rsid w:val="001F53C6"/>
    <w:rsid w:val="006650A2"/>
    <w:rsid w:val="00812C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9C6841-43CB-4132-8C8F-A832897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cs="Courier New"/>
      <w:spacing w:val="-20"/>
      <w:sz w:val="24"/>
      <w:szCs w:val="24"/>
      <w:lang w:val="ru-RU" w:eastAsia="ru-RU"/>
    </w:rPr>
  </w:style>
  <w:style w:type="paragraph" w:styleId="1">
    <w:name w:val="heading 1"/>
    <w:basedOn w:val="a0"/>
    <w:next w:val="2"/>
    <w:link w:val="10"/>
    <w:uiPriority w:val="99"/>
    <w:qFormat/>
    <w:pPr>
      <w:keepNext/>
      <w:spacing w:before="0" w:after="120"/>
      <w:ind w:left="284" w:firstLine="0"/>
      <w:outlineLvl w:val="0"/>
    </w:pPr>
    <w:rPr>
      <w:b w:val="0"/>
      <w:bCs w:val="0"/>
      <w:spacing w:val="0"/>
      <w:sz w:val="28"/>
      <w:szCs w:val="28"/>
    </w:rPr>
  </w:style>
  <w:style w:type="paragraph" w:styleId="2">
    <w:name w:val="heading 2"/>
    <w:basedOn w:val="a"/>
    <w:link w:val="20"/>
    <w:uiPriority w:val="99"/>
    <w:qFormat/>
    <w:pPr>
      <w:spacing w:before="0" w:after="60"/>
      <w:ind w:left="284" w:firstLine="851"/>
      <w:outlineLvl w:val="1"/>
    </w:pPr>
    <w:rPr>
      <w:spacing w:val="0"/>
    </w:rPr>
  </w:style>
  <w:style w:type="paragraph" w:styleId="3">
    <w:name w:val="heading 3"/>
    <w:basedOn w:val="a"/>
    <w:next w:val="a"/>
    <w:link w:val="30"/>
    <w:uiPriority w:val="99"/>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paragraph" w:styleId="a4">
    <w:name w:val="header"/>
    <w:basedOn w:val="a"/>
    <w:link w:val="a5"/>
    <w:uiPriority w:val="99"/>
    <w:pPr>
      <w:tabs>
        <w:tab w:val="clear" w:pos="12191"/>
        <w:tab w:val="center" w:pos="4536"/>
        <w:tab w:val="right" w:pos="9072"/>
      </w:tabs>
    </w:pPr>
  </w:style>
  <w:style w:type="character" w:customStyle="1" w:styleId="a5">
    <w:name w:val="Верхний колонтитул Знак"/>
    <w:link w:val="a4"/>
    <w:uiPriority w:val="99"/>
    <w:semiHidden/>
    <w:rPr>
      <w:rFonts w:ascii="Courier New" w:hAnsi="Courier New" w:cs="Courier New"/>
      <w:spacing w:val="-20"/>
      <w:sz w:val="24"/>
      <w:szCs w:val="24"/>
    </w:rPr>
  </w:style>
  <w:style w:type="paragraph" w:customStyle="1" w:styleId="a6">
    <w:name w:val="Присутствовали"/>
    <w:basedOn w:val="a"/>
    <w:next w:val="2"/>
    <w:uiPriority w:val="99"/>
    <w:pPr>
      <w:spacing w:before="240" w:after="240"/>
      <w:ind w:left="2410" w:hanging="2126"/>
    </w:pPr>
    <w:rPr>
      <w:spacing w:val="0"/>
    </w:rPr>
  </w:style>
  <w:style w:type="paragraph" w:customStyle="1" w:styleId="a7">
    <w:name w:val="Слушали"/>
    <w:basedOn w:val="2"/>
    <w:next w:val="a8"/>
    <w:uiPriority w:val="99"/>
    <w:pPr>
      <w:spacing w:before="60" w:after="0"/>
      <w:ind w:left="1418" w:hanging="1134"/>
      <w:outlineLvl w:val="9"/>
    </w:pPr>
  </w:style>
  <w:style w:type="paragraph" w:customStyle="1" w:styleId="a9">
    <w:name w:val="Повестка"/>
    <w:basedOn w:val="a"/>
    <w:uiPriority w:val="99"/>
    <w:pPr>
      <w:spacing w:before="0" w:after="120"/>
      <w:ind w:left="567" w:hanging="283"/>
    </w:pPr>
    <w:rPr>
      <w:spacing w:val="0"/>
    </w:rPr>
  </w:style>
  <w:style w:type="paragraph" w:customStyle="1" w:styleId="a8">
    <w:name w:val="Постановили"/>
    <w:basedOn w:val="a7"/>
    <w:next w:val="2"/>
    <w:uiPriority w:val="99"/>
    <w:pPr>
      <w:spacing w:before="0"/>
      <w:ind w:left="1985" w:hanging="1701"/>
    </w:pPr>
  </w:style>
  <w:style w:type="paragraph" w:styleId="a0">
    <w:name w:val="Title"/>
    <w:basedOn w:val="a"/>
    <w:link w:val="aa"/>
    <w:uiPriority w:val="99"/>
    <w:qFormat/>
    <w:pPr>
      <w:spacing w:before="240" w:after="60"/>
      <w:jc w:val="center"/>
    </w:pPr>
    <w:rPr>
      <w:rFonts w:ascii="Arial" w:hAnsi="Arial" w:cs="Arial"/>
      <w:b/>
      <w:bCs/>
      <w:kern w:val="28"/>
      <w:sz w:val="32"/>
      <w:szCs w:val="32"/>
    </w:rPr>
  </w:style>
  <w:style w:type="character" w:customStyle="1" w:styleId="aa">
    <w:name w:val="Название Знак"/>
    <w:link w:val="a0"/>
    <w:uiPriority w:val="10"/>
    <w:rPr>
      <w:rFonts w:ascii="Cambria" w:eastAsia="Times New Roman" w:hAnsi="Cambria" w:cs="Times New Roman"/>
      <w:b/>
      <w:bCs/>
      <w:spacing w:val="-20"/>
      <w:kern w:val="28"/>
      <w:sz w:val="32"/>
      <w:szCs w:val="32"/>
    </w:rPr>
  </w:style>
  <w:style w:type="character" w:styleId="ab">
    <w:name w:val="page number"/>
    <w:uiPriority w:val="99"/>
    <w:rPr>
      <w:rFonts w:cs="Times New Roman"/>
    </w:rPr>
  </w:style>
  <w:style w:type="paragraph" w:styleId="ac">
    <w:name w:val="footer"/>
    <w:basedOn w:val="a"/>
    <w:link w:val="ad"/>
    <w:uiPriority w:val="99"/>
    <w:pPr>
      <w:tabs>
        <w:tab w:val="clear" w:pos="12191"/>
        <w:tab w:val="center" w:pos="4536"/>
        <w:tab w:val="right" w:pos="9072"/>
      </w:tabs>
    </w:pPr>
  </w:style>
  <w:style w:type="character" w:customStyle="1" w:styleId="ad">
    <w:name w:val="Нижний колонтитул Знак"/>
    <w:link w:val="ac"/>
    <w:uiPriority w:val="99"/>
    <w:semiHidden/>
    <w:rPr>
      <w:rFonts w:ascii="Courier New" w:hAnsi="Courier New" w:cs="Courier New"/>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10212</Words>
  <Characters>5821</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история родов</vt:lpstr>
    </vt:vector>
  </TitlesOfParts>
  <Company>Мой оффис</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родов</dc:title>
  <dc:subject>акушерство</dc:subject>
  <dc:creator>Andre</dc:creator>
  <cp:keywords>беременность</cp:keywords>
  <dc:description>Воробьева М М</dc:description>
  <cp:lastModifiedBy>admin</cp:lastModifiedBy>
  <cp:revision>2</cp:revision>
  <cp:lastPrinted>1997-01-28T17:29:00Z</cp:lastPrinted>
  <dcterms:created xsi:type="dcterms:W3CDTF">2014-01-27T16:28:00Z</dcterms:created>
  <dcterms:modified xsi:type="dcterms:W3CDTF">2014-01-27T16:28:00Z</dcterms:modified>
</cp:coreProperties>
</file>