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A3" w:rsidRDefault="00B347A3">
      <w:pPr>
        <w:pStyle w:val="1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РЯЗАНСКИЙ ГОСУДАРСТВЕННЫЙ МЕДИЦИНСКИЙ УНИВЕРСИТЕТ</w:t>
      </w:r>
    </w:p>
    <w:p w:rsidR="00B347A3" w:rsidRDefault="00B347A3">
      <w:pPr>
        <w:pStyle w:val="1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ИМЕНИ АКАДЕМИКА И.П.ПАВЛОВА</w:t>
      </w:r>
    </w:p>
    <w:p w:rsidR="00B347A3" w:rsidRDefault="00B347A3">
      <w:pPr>
        <w:pStyle w:val="1"/>
        <w:spacing w:line="360" w:lineRule="auto"/>
        <w:jc w:val="center"/>
        <w:rPr>
          <w:b/>
          <w:bCs/>
          <w:sz w:val="24"/>
        </w:rPr>
      </w:pPr>
    </w:p>
    <w:p w:rsidR="00B347A3" w:rsidRDefault="00B347A3">
      <w:pPr>
        <w:pStyle w:val="1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КАФЕДРА ПЕДИАТРИИ С КУРСОМ ДЕТСКОЙ ХИРУРГИИ</w:t>
      </w:r>
    </w:p>
    <w:p w:rsidR="00B347A3" w:rsidRDefault="00B347A3">
      <w:pPr>
        <w:pStyle w:val="1"/>
        <w:spacing w:line="360" w:lineRule="auto"/>
        <w:jc w:val="center"/>
        <w:rPr>
          <w:b/>
          <w:bCs/>
          <w:sz w:val="24"/>
        </w:rPr>
      </w:pPr>
    </w:p>
    <w:p w:rsidR="00B347A3" w:rsidRDefault="00B347A3">
      <w:pPr>
        <w:pStyle w:val="1"/>
        <w:spacing w:line="360" w:lineRule="auto"/>
        <w:jc w:val="center"/>
        <w:rPr>
          <w:b/>
          <w:bCs/>
          <w:sz w:val="24"/>
        </w:rPr>
      </w:pPr>
    </w:p>
    <w:p w:rsidR="00B347A3" w:rsidRDefault="00B347A3"/>
    <w:p w:rsidR="00B347A3" w:rsidRDefault="00B347A3"/>
    <w:p w:rsidR="00B347A3" w:rsidRDefault="00B347A3">
      <w:pPr>
        <w:pStyle w:val="a3"/>
        <w:spacing w:before="0" w:beforeAutospacing="0" w:after="0" w:afterAutospacing="0"/>
      </w:pPr>
    </w:p>
    <w:p w:rsidR="00B347A3" w:rsidRDefault="00B347A3">
      <w:pPr>
        <w:pStyle w:val="1"/>
        <w:spacing w:line="360" w:lineRule="auto"/>
        <w:jc w:val="center"/>
        <w:rPr>
          <w:rFonts w:ascii="Arial Black" w:hAnsi="Arial Black"/>
          <w:sz w:val="36"/>
        </w:rPr>
      </w:pPr>
    </w:p>
    <w:p w:rsidR="00B347A3" w:rsidRDefault="00B347A3">
      <w:pPr>
        <w:pStyle w:val="1"/>
        <w:spacing w:line="360" w:lineRule="auto"/>
        <w:jc w:val="center"/>
        <w:rPr>
          <w:b/>
          <w:bCs/>
          <w:sz w:val="24"/>
        </w:rPr>
      </w:pPr>
      <w:r>
        <w:rPr>
          <w:rFonts w:ascii="Arial Black" w:hAnsi="Arial Black"/>
          <w:sz w:val="36"/>
        </w:rPr>
        <w:t>ГЕМАНГИОМА    ЛИМФАНГИОМА</w:t>
      </w:r>
    </w:p>
    <w:p w:rsidR="00B347A3" w:rsidRDefault="00B347A3">
      <w:pPr>
        <w:pStyle w:val="1"/>
        <w:spacing w:line="360" w:lineRule="auto"/>
        <w:jc w:val="center"/>
        <w:rPr>
          <w:b/>
          <w:bCs/>
          <w:sz w:val="24"/>
        </w:rPr>
      </w:pPr>
    </w:p>
    <w:p w:rsidR="00B347A3" w:rsidRDefault="00B347A3">
      <w:pPr>
        <w:pStyle w:val="1"/>
        <w:spacing w:line="360" w:lineRule="auto"/>
        <w:jc w:val="center"/>
        <w:rPr>
          <w:b/>
          <w:bCs/>
          <w:sz w:val="24"/>
        </w:rPr>
      </w:pPr>
    </w:p>
    <w:p w:rsidR="00B347A3" w:rsidRDefault="00B347A3">
      <w:pPr>
        <w:pStyle w:val="1"/>
        <w:spacing w:line="360" w:lineRule="auto"/>
        <w:jc w:val="center"/>
        <w:rPr>
          <w:b/>
          <w:bCs/>
          <w:sz w:val="24"/>
        </w:rPr>
      </w:pPr>
    </w:p>
    <w:p w:rsidR="00B347A3" w:rsidRDefault="00B347A3"/>
    <w:p w:rsidR="00B347A3" w:rsidRDefault="00B347A3"/>
    <w:p w:rsidR="00B347A3" w:rsidRDefault="00B347A3"/>
    <w:p w:rsidR="00B347A3" w:rsidRDefault="00B347A3"/>
    <w:p w:rsidR="00B347A3" w:rsidRDefault="00B347A3"/>
    <w:p w:rsidR="00B347A3" w:rsidRDefault="00B347A3"/>
    <w:p w:rsidR="00B347A3" w:rsidRDefault="00B347A3"/>
    <w:p w:rsidR="00B347A3" w:rsidRDefault="00B347A3"/>
    <w:p w:rsidR="00B347A3" w:rsidRDefault="00B347A3"/>
    <w:p w:rsidR="00B347A3" w:rsidRDefault="00B347A3"/>
    <w:p w:rsidR="00B347A3" w:rsidRDefault="00B347A3"/>
    <w:p w:rsidR="00B347A3" w:rsidRDefault="00B347A3"/>
    <w:p w:rsidR="00B347A3" w:rsidRDefault="00B347A3"/>
    <w:p w:rsidR="00B347A3" w:rsidRDefault="00B347A3">
      <w:pPr>
        <w:pStyle w:val="1"/>
        <w:spacing w:line="360" w:lineRule="auto"/>
        <w:jc w:val="right"/>
        <w:rPr>
          <w:b/>
          <w:bCs/>
          <w:sz w:val="24"/>
        </w:rPr>
      </w:pPr>
      <w:r>
        <w:rPr>
          <w:b/>
          <w:bCs/>
          <w:sz w:val="24"/>
        </w:rPr>
        <w:t xml:space="preserve">РЕФЕРАТ ВЫПОЛНИЛ СТУДЕНТ </w:t>
      </w:r>
    </w:p>
    <w:p w:rsidR="00B347A3" w:rsidRDefault="00B347A3">
      <w:pPr>
        <w:pStyle w:val="1"/>
        <w:spacing w:line="360" w:lineRule="auto"/>
        <w:jc w:val="right"/>
        <w:rPr>
          <w:b/>
          <w:bCs/>
          <w:sz w:val="24"/>
        </w:rPr>
      </w:pPr>
      <w:r>
        <w:rPr>
          <w:b/>
          <w:bCs/>
          <w:sz w:val="24"/>
        </w:rPr>
        <w:t>5 КУРСА ЛЕЧЕБНОГО ФАКУЛЬТЕТА</w:t>
      </w:r>
    </w:p>
    <w:p w:rsidR="00B347A3" w:rsidRDefault="00B347A3">
      <w:pPr>
        <w:pStyle w:val="1"/>
        <w:spacing w:line="360" w:lineRule="auto"/>
        <w:jc w:val="right"/>
        <w:rPr>
          <w:b/>
          <w:bCs/>
          <w:sz w:val="24"/>
        </w:rPr>
      </w:pPr>
      <w:r>
        <w:rPr>
          <w:b/>
          <w:bCs/>
          <w:sz w:val="24"/>
        </w:rPr>
        <w:t>18 ГРУППЫ КОНДРАШОВ В.И.</w:t>
      </w:r>
    </w:p>
    <w:p w:rsidR="00B347A3" w:rsidRDefault="00B347A3">
      <w:pPr>
        <w:pStyle w:val="1"/>
        <w:spacing w:line="360" w:lineRule="auto"/>
        <w:jc w:val="right"/>
        <w:rPr>
          <w:b/>
          <w:bCs/>
          <w:sz w:val="24"/>
        </w:rPr>
      </w:pPr>
    </w:p>
    <w:p w:rsidR="00B347A3" w:rsidRDefault="00B347A3"/>
    <w:p w:rsidR="00B347A3" w:rsidRDefault="00B347A3"/>
    <w:p w:rsidR="00B347A3" w:rsidRDefault="00B347A3"/>
    <w:p w:rsidR="00B347A3" w:rsidRDefault="00B347A3"/>
    <w:p w:rsidR="00B347A3" w:rsidRDefault="00B347A3"/>
    <w:p w:rsidR="00B347A3" w:rsidRDefault="00B347A3"/>
    <w:p w:rsidR="00B347A3" w:rsidRDefault="00B347A3"/>
    <w:p w:rsidR="00B347A3" w:rsidRDefault="00B347A3"/>
    <w:p w:rsidR="00B347A3" w:rsidRDefault="00B347A3"/>
    <w:p w:rsidR="00B347A3" w:rsidRDefault="00B347A3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>РЯЗАНЬ 2003</w:t>
      </w:r>
      <w:r>
        <w:rPr>
          <w:b/>
          <w:bCs/>
          <w:sz w:val="24"/>
        </w:rPr>
        <w:br w:type="page"/>
      </w:r>
    </w:p>
    <w:p w:rsidR="00B347A3" w:rsidRDefault="00B347A3">
      <w:pPr>
        <w:pStyle w:val="1"/>
        <w:ind w:firstLine="708"/>
        <w:rPr>
          <w:sz w:val="24"/>
        </w:rPr>
      </w:pPr>
      <w:r>
        <w:rPr>
          <w:sz w:val="24"/>
        </w:rPr>
        <w:t>На основании клинического течения и морфологической картины все опухоли мягких тканей делятся на три группы:</w:t>
      </w:r>
    </w:p>
    <w:p w:rsidR="00B347A3" w:rsidRDefault="00B347A3">
      <w:pPr>
        <w:numPr>
          <w:ilvl w:val="0"/>
          <w:numId w:val="4"/>
        </w:numPr>
      </w:pPr>
      <w:r>
        <w:t>доброкачественные опухоли</w:t>
      </w:r>
    </w:p>
    <w:p w:rsidR="00B347A3" w:rsidRDefault="00B347A3">
      <w:pPr>
        <w:numPr>
          <w:ilvl w:val="1"/>
          <w:numId w:val="4"/>
        </w:numPr>
      </w:pPr>
      <w:r>
        <w:t>гемангиомы</w:t>
      </w:r>
    </w:p>
    <w:p w:rsidR="00B347A3" w:rsidRDefault="00B347A3">
      <w:pPr>
        <w:numPr>
          <w:ilvl w:val="1"/>
          <w:numId w:val="4"/>
        </w:numPr>
      </w:pPr>
      <w:r>
        <w:t>лимфангиомы</w:t>
      </w:r>
    </w:p>
    <w:p w:rsidR="00B347A3" w:rsidRDefault="00B347A3">
      <w:pPr>
        <w:numPr>
          <w:ilvl w:val="1"/>
          <w:numId w:val="4"/>
        </w:numPr>
      </w:pPr>
      <w:r>
        <w:t>фибромы</w:t>
      </w:r>
    </w:p>
    <w:p w:rsidR="00B347A3" w:rsidRDefault="00B347A3">
      <w:pPr>
        <w:numPr>
          <w:ilvl w:val="1"/>
          <w:numId w:val="4"/>
        </w:numPr>
      </w:pPr>
      <w:r>
        <w:t>липомы</w:t>
      </w:r>
    </w:p>
    <w:p w:rsidR="00B347A3" w:rsidRDefault="00B347A3">
      <w:pPr>
        <w:numPr>
          <w:ilvl w:val="1"/>
          <w:numId w:val="4"/>
        </w:numPr>
      </w:pPr>
      <w:r>
        <w:t>невриномы</w:t>
      </w:r>
    </w:p>
    <w:p w:rsidR="00B347A3" w:rsidRDefault="00B347A3">
      <w:pPr>
        <w:numPr>
          <w:ilvl w:val="1"/>
          <w:numId w:val="4"/>
        </w:numPr>
      </w:pPr>
      <w:r>
        <w:t>лейомиомы</w:t>
      </w:r>
    </w:p>
    <w:p w:rsidR="00B347A3" w:rsidRDefault="00B347A3">
      <w:pPr>
        <w:numPr>
          <w:ilvl w:val="1"/>
          <w:numId w:val="4"/>
        </w:numPr>
      </w:pPr>
      <w:r>
        <w:t>рбдомиомы</w:t>
      </w:r>
    </w:p>
    <w:p w:rsidR="00B347A3" w:rsidRDefault="00B347A3">
      <w:pPr>
        <w:numPr>
          <w:ilvl w:val="0"/>
          <w:numId w:val="4"/>
        </w:numPr>
      </w:pPr>
      <w:r>
        <w:t>условно-злокачественные</w:t>
      </w:r>
    </w:p>
    <w:p w:rsidR="00B347A3" w:rsidRDefault="00B347A3">
      <w:pPr>
        <w:numPr>
          <w:ilvl w:val="1"/>
          <w:numId w:val="4"/>
        </w:numPr>
      </w:pPr>
      <w:r>
        <w:t>абдоминальный  и экстраабдоминальный десмоиды</w:t>
      </w:r>
    </w:p>
    <w:p w:rsidR="00B347A3" w:rsidRDefault="00B347A3">
      <w:pPr>
        <w:numPr>
          <w:ilvl w:val="1"/>
          <w:numId w:val="4"/>
        </w:numPr>
      </w:pPr>
      <w:r>
        <w:t xml:space="preserve">агрессивный фиброматоз </w:t>
      </w:r>
    </w:p>
    <w:p w:rsidR="00B347A3" w:rsidRDefault="00B347A3">
      <w:pPr>
        <w:numPr>
          <w:ilvl w:val="1"/>
          <w:numId w:val="4"/>
        </w:numPr>
      </w:pPr>
      <w:r>
        <w:t>эмбриональные фибромы</w:t>
      </w:r>
    </w:p>
    <w:p w:rsidR="00B347A3" w:rsidRDefault="00B347A3">
      <w:pPr>
        <w:numPr>
          <w:ilvl w:val="1"/>
          <w:numId w:val="4"/>
        </w:numPr>
      </w:pPr>
      <w:r>
        <w:t>эмбриональная липома</w:t>
      </w:r>
    </w:p>
    <w:p w:rsidR="00B347A3" w:rsidRDefault="00B347A3">
      <w:pPr>
        <w:numPr>
          <w:ilvl w:val="1"/>
          <w:numId w:val="4"/>
        </w:numPr>
      </w:pPr>
      <w:r>
        <w:t>миксома</w:t>
      </w:r>
    </w:p>
    <w:p w:rsidR="00B347A3" w:rsidRDefault="00B347A3">
      <w:pPr>
        <w:numPr>
          <w:ilvl w:val="1"/>
          <w:numId w:val="4"/>
        </w:numPr>
      </w:pPr>
      <w:r>
        <w:t>миксоидная липосаркома</w:t>
      </w:r>
    </w:p>
    <w:p w:rsidR="00B347A3" w:rsidRDefault="00B347A3">
      <w:pPr>
        <w:numPr>
          <w:ilvl w:val="1"/>
          <w:numId w:val="4"/>
        </w:numPr>
      </w:pPr>
      <w:r>
        <w:t>гемангиоэпителиома</w:t>
      </w:r>
    </w:p>
    <w:p w:rsidR="00B347A3" w:rsidRDefault="00B347A3">
      <w:pPr>
        <w:numPr>
          <w:ilvl w:val="0"/>
          <w:numId w:val="4"/>
        </w:numPr>
      </w:pPr>
      <w:r>
        <w:t>злокачественные</w:t>
      </w:r>
    </w:p>
    <w:p w:rsidR="00B347A3" w:rsidRDefault="00B347A3">
      <w:pPr>
        <w:numPr>
          <w:ilvl w:val="1"/>
          <w:numId w:val="4"/>
        </w:numPr>
      </w:pPr>
      <w:r>
        <w:t xml:space="preserve">саркома </w:t>
      </w:r>
    </w:p>
    <w:p w:rsidR="00B347A3" w:rsidRDefault="00B347A3">
      <w:pPr>
        <w:numPr>
          <w:ilvl w:val="1"/>
          <w:numId w:val="4"/>
        </w:numPr>
      </w:pPr>
      <w:r>
        <w:t>рабдомиобластома</w:t>
      </w:r>
    </w:p>
    <w:p w:rsidR="00B347A3" w:rsidRDefault="00B347A3">
      <w:pPr>
        <w:numPr>
          <w:ilvl w:val="1"/>
          <w:numId w:val="4"/>
        </w:numPr>
      </w:pPr>
      <w:r>
        <w:t>ангиосаркома</w:t>
      </w:r>
    </w:p>
    <w:p w:rsidR="00B347A3" w:rsidRDefault="00B347A3">
      <w:pPr>
        <w:numPr>
          <w:ilvl w:val="1"/>
          <w:numId w:val="4"/>
        </w:numPr>
      </w:pPr>
      <w:r>
        <w:t>синовиальная саркома</w:t>
      </w:r>
    </w:p>
    <w:p w:rsidR="00B347A3" w:rsidRDefault="00B347A3">
      <w:pPr>
        <w:numPr>
          <w:ilvl w:val="1"/>
          <w:numId w:val="4"/>
        </w:numPr>
      </w:pPr>
      <w:r>
        <w:t>не дифференцируемая фибросаркома</w:t>
      </w:r>
    </w:p>
    <w:p w:rsidR="00B347A3" w:rsidRDefault="00B347A3">
      <w:pPr>
        <w:numPr>
          <w:ilvl w:val="1"/>
          <w:numId w:val="4"/>
        </w:numPr>
      </w:pPr>
      <w:r>
        <w:t>липосаркома</w:t>
      </w:r>
    </w:p>
    <w:p w:rsidR="00B347A3" w:rsidRDefault="00B347A3">
      <w:pPr>
        <w:numPr>
          <w:ilvl w:val="1"/>
          <w:numId w:val="4"/>
        </w:numPr>
      </w:pPr>
      <w:r>
        <w:t>лейомиосаркома</w:t>
      </w:r>
    </w:p>
    <w:p w:rsidR="00B347A3" w:rsidRDefault="00B347A3">
      <w:pPr>
        <w:numPr>
          <w:ilvl w:val="1"/>
          <w:numId w:val="4"/>
        </w:numPr>
      </w:pPr>
      <w:r>
        <w:t>злокачественная невринома…</w:t>
      </w:r>
    </w:p>
    <w:p w:rsidR="00B347A3" w:rsidRDefault="00B347A3"/>
    <w:p w:rsidR="00B347A3" w:rsidRDefault="00B347A3">
      <w:pPr>
        <w:ind w:left="360"/>
      </w:pPr>
    </w:p>
    <w:p w:rsidR="00B347A3" w:rsidRDefault="00B347A3"/>
    <w:p w:rsidR="00B347A3" w:rsidRDefault="00B347A3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>ГЕМАНГИОМА</w:t>
      </w:r>
    </w:p>
    <w:p w:rsidR="00B347A3" w:rsidRDefault="00B347A3">
      <w:pPr>
        <w:pStyle w:val="a3"/>
        <w:ind w:firstLine="708"/>
      </w:pPr>
      <w:r>
        <w:t xml:space="preserve">Гемангиомы кожных покровов и слизистых - часто встречающиеся доброкачественные сосудистые образования, которые составляют 50% опухолей мягких тканей у детей. Несмотря на свою доброкачественную природу, гемангиомы имеют черты клинически злокачественного течения. Даже точечные и небольшие сосудистые опухоли у новорожденных могут проявлять бурный рост, нередко достигая больших размеров. 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Несмотря на возможность самоизлечения и остановку роста гемангиомы с последующей инволюцией, дальнейшее ее течение все же остается непредсказуемым.</w:t>
      </w:r>
    </w:p>
    <w:p w:rsidR="00B347A3" w:rsidRDefault="00B347A3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Различают </w:t>
      </w:r>
    </w:p>
    <w:p w:rsidR="00B347A3" w:rsidRDefault="00B347A3">
      <w:pPr>
        <w:pStyle w:val="a4"/>
        <w:numPr>
          <w:ilvl w:val="0"/>
          <w:numId w:val="1"/>
        </w:num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капиллярные и </w:t>
      </w:r>
    </w:p>
    <w:p w:rsidR="00B347A3" w:rsidRDefault="00B347A3">
      <w:pPr>
        <w:pStyle w:val="a4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  <w:szCs w:val="20"/>
        </w:rPr>
        <w:t xml:space="preserve">кавернозные гемангиомы, а также </w:t>
      </w:r>
    </w:p>
    <w:p w:rsidR="00B347A3" w:rsidRDefault="00B347A3">
      <w:pPr>
        <w:pStyle w:val="a4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  <w:szCs w:val="20"/>
        </w:rPr>
        <w:t>смешанные, со</w:t>
      </w:r>
      <w:r>
        <w:rPr>
          <w:sz w:val="24"/>
          <w:szCs w:val="20"/>
        </w:rPr>
        <w:softHyphen/>
        <w:t>держащие, кроме ангиоматозного, какой-то другой компонент.</w:t>
      </w:r>
    </w:p>
    <w:p w:rsidR="00B347A3" w:rsidRDefault="00B347A3">
      <w:pPr>
        <w:pStyle w:val="a4"/>
        <w:spacing w:line="240" w:lineRule="auto"/>
        <w:rPr>
          <w:b/>
          <w:bCs/>
          <w:sz w:val="24"/>
          <w:szCs w:val="20"/>
        </w:rPr>
      </w:pPr>
    </w:p>
    <w:p w:rsidR="00B347A3" w:rsidRDefault="00B347A3">
      <w:pPr>
        <w:pStyle w:val="a4"/>
        <w:spacing w:line="240" w:lineRule="auto"/>
        <w:rPr>
          <w:sz w:val="24"/>
          <w:szCs w:val="20"/>
        </w:rPr>
      </w:pPr>
      <w:r>
        <w:rPr>
          <w:b/>
          <w:bCs/>
          <w:sz w:val="24"/>
          <w:szCs w:val="20"/>
        </w:rPr>
        <w:t>Клиническая классификация</w:t>
      </w:r>
      <w:r>
        <w:rPr>
          <w:sz w:val="24"/>
          <w:szCs w:val="20"/>
        </w:rPr>
        <w:t xml:space="preserve"> близка к морфологической. </w:t>
      </w:r>
    </w:p>
    <w:p w:rsidR="00B347A3" w:rsidRDefault="00B347A3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Раз</w:t>
      </w:r>
      <w:r>
        <w:rPr>
          <w:sz w:val="24"/>
          <w:szCs w:val="20"/>
        </w:rPr>
        <w:softHyphen/>
        <w:t xml:space="preserve">личают: </w:t>
      </w:r>
    </w:p>
    <w:p w:rsidR="00B347A3" w:rsidRDefault="00B347A3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а) простые ангиомы на коже; </w:t>
      </w:r>
    </w:p>
    <w:p w:rsidR="00B347A3" w:rsidRDefault="00B347A3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б) кавернозные, распола</w:t>
      </w:r>
      <w:r>
        <w:rPr>
          <w:sz w:val="24"/>
          <w:szCs w:val="20"/>
        </w:rPr>
        <w:softHyphen/>
        <w:t xml:space="preserve">гающиеся под кожей; </w:t>
      </w:r>
    </w:p>
    <w:p w:rsidR="00B347A3" w:rsidRDefault="00B347A3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в) комбинированные, имеющие кожную и подкожную часть; </w:t>
      </w:r>
    </w:p>
    <w:p w:rsidR="00B347A3" w:rsidRDefault="00B347A3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г) смешанные, когда ангиома сочетается с другими опухолями, например с лимфангиомой.</w:t>
      </w:r>
    </w:p>
    <w:p w:rsidR="00B347A3" w:rsidRDefault="00B347A3">
      <w:pPr>
        <w:pStyle w:val="a4"/>
        <w:spacing w:line="240" w:lineRule="auto"/>
        <w:rPr>
          <w:sz w:val="24"/>
          <w:szCs w:val="20"/>
        </w:rPr>
      </w:pPr>
    </w:p>
    <w:p w:rsidR="00B347A3" w:rsidRDefault="00B347A3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Гистологическая структура капиллярной гемангиомы характери</w:t>
      </w:r>
      <w:r>
        <w:rPr>
          <w:sz w:val="24"/>
          <w:szCs w:val="20"/>
        </w:rPr>
        <w:softHyphen/>
        <w:t>зуется наличием компактных пластов мелких капиллярного типа сосудов, тесно прилегающих друг к другу. Стенки сосудов образованы базальной мембраной и 1—2 слоями эпителиоподобных клеток. В просвете сосудов содержатся фор</w:t>
      </w:r>
      <w:r>
        <w:rPr>
          <w:sz w:val="24"/>
          <w:szCs w:val="20"/>
        </w:rPr>
        <w:softHyphen/>
        <w:t>менные элементы крови. Иногда группы сосудов образуют дольки, разделенные прослойками стромы, богатой полиморфными клетками.</w:t>
      </w:r>
    </w:p>
    <w:p w:rsidR="00B347A3" w:rsidRDefault="00B347A3">
      <w:pPr>
        <w:pStyle w:val="a4"/>
        <w:spacing w:line="240" w:lineRule="auto"/>
        <w:rPr>
          <w:sz w:val="24"/>
        </w:rPr>
      </w:pPr>
    </w:p>
    <w:p w:rsidR="00B347A3" w:rsidRDefault="00B347A3">
      <w:pPr>
        <w:pStyle w:val="a4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КЛИНИКА</w:t>
      </w:r>
    </w:p>
    <w:p w:rsidR="00B347A3" w:rsidRDefault="00B347A3">
      <w:pPr>
        <w:pStyle w:val="a3"/>
      </w:pPr>
      <w:r>
        <w:t>Простые гемангиомы имеют красный или сине-багровый цвет, располагаются поверхностно, четко отграничены, поражают кожу и несколько миллиметров подкожного жирового слоя, растут преимущественно в стороны. Поверхность гемангиом гладкая, реже - неровная, иногда несколько выступающая над кожей. При надавливании гемангиомы бледнеют, но затем снова восстанавливают свой цвет.</w:t>
      </w:r>
    </w:p>
    <w:p w:rsidR="00B347A3" w:rsidRDefault="00B347A3">
      <w:pPr>
        <w:pStyle w:val="a3"/>
      </w:pPr>
      <w:r>
        <w:t>Кавернозные гемангиомы располагаются под кожей в виде ограниченного узловатого образования, мягко-эластической консистенции и состоят из разного размера полостей-каверн, наполненных кровью. Выглядят в виде опухолевидного образования, исходящего из подкожного жирового слоя, покрытого неизмененной или цианотичной на верхушке кожей, с ростом сосудистой опухоли кожа приобретает сине-багровый цвет. При надавливании гемангиома спадается и бледнеет (вследствие оттока крови), при плаче, крике и кашле ребенка увеличивается и напрягается (эректильный симптом возникает вследствие притока крови). При кавернозных гемангиомах кожи обычно четко выявляется симптом температурной асимметрии - сосудистая опухоль на ощупь горячее окружающих здоровых тканей.</w:t>
      </w:r>
    </w:p>
    <w:p w:rsidR="00B347A3" w:rsidRDefault="00B347A3">
      <w:pPr>
        <w:pStyle w:val="a3"/>
      </w:pPr>
      <w:r>
        <w:t>Комбинированные гемангиомы представляют собой сочетание поверхностной и подкожной гемангиом (простая и кавернозная). Проявляются клинически в зависимости от комбинирования и преобладания той или иной части сосудистой опухоли.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Смешанные гемангиомы состоят из опухолевых клеток, исходящих из сосудов и других тканей (ангиофиброма, гемлимфангиома, ангионеврома и др.). Внешний вид, цвет и консистенция определяются входящими в состав сосудистой опухоли тканями.</w:t>
      </w:r>
    </w:p>
    <w:p w:rsidR="00B347A3" w:rsidRDefault="00B347A3">
      <w:pPr>
        <w:pStyle w:val="a4"/>
        <w:spacing w:line="240" w:lineRule="auto"/>
        <w:rPr>
          <w:sz w:val="24"/>
        </w:rPr>
      </w:pPr>
    </w:p>
    <w:p w:rsidR="00B347A3" w:rsidRDefault="00B347A3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Гемангиомы, как правило, обнаруживают сразу же после рождения ребенка (87,3 %) или в первые месяцы жизни. У дево</w:t>
      </w:r>
      <w:r>
        <w:rPr>
          <w:sz w:val="24"/>
          <w:szCs w:val="20"/>
        </w:rPr>
        <w:softHyphen/>
        <w:t>чек гемангиомы встречаются в 70 %. Опухоль может располагать</w:t>
      </w:r>
      <w:r>
        <w:rPr>
          <w:sz w:val="24"/>
          <w:szCs w:val="20"/>
        </w:rPr>
        <w:softHyphen/>
        <w:t>ся на любом участке тела, очень редко во внутренних органах — печени, легких, мозге, костях. Однако преимущественная локали</w:t>
      </w:r>
      <w:r>
        <w:rPr>
          <w:sz w:val="24"/>
          <w:szCs w:val="20"/>
        </w:rPr>
        <w:softHyphen/>
        <w:t>зация (до 80—83 %) — верхняя половина тела, включая голову и шею.</w:t>
      </w:r>
    </w:p>
    <w:p w:rsidR="00B347A3" w:rsidRDefault="00B347A3">
      <w:pPr>
        <w:pStyle w:val="a4"/>
        <w:spacing w:line="240" w:lineRule="auto"/>
        <w:rPr>
          <w:sz w:val="24"/>
        </w:rPr>
      </w:pPr>
    </w:p>
    <w:p w:rsidR="00B347A3" w:rsidRDefault="00B347A3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В процессе своею развития гемангиомы могут изъязвляться и воспаляться. Иногда в результате этих проявлений ангиомы также могут подвергаться обратному развитию.</w:t>
      </w:r>
    </w:p>
    <w:p w:rsidR="00B347A3" w:rsidRDefault="00B347A3">
      <w:pPr>
        <w:pStyle w:val="a4"/>
        <w:spacing w:line="240" w:lineRule="auto"/>
        <w:rPr>
          <w:sz w:val="24"/>
          <w:szCs w:val="20"/>
        </w:rPr>
      </w:pPr>
    </w:p>
    <w:p w:rsidR="00B347A3" w:rsidRDefault="00B347A3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Грозным осложнением течения гемангиом являются крово</w:t>
      </w:r>
      <w:r>
        <w:rPr>
          <w:sz w:val="24"/>
          <w:szCs w:val="20"/>
        </w:rPr>
        <w:softHyphen/>
        <w:t>течения. Обычно они наблюдаются у детей с обширными и глу</w:t>
      </w:r>
      <w:r>
        <w:rPr>
          <w:sz w:val="24"/>
          <w:szCs w:val="20"/>
        </w:rPr>
        <w:softHyphen/>
        <w:t>бокими комбинированными ангиомами в результате изъязвления или воспалительного процесса, причем остановка кровотечения может сопровождаться довольно большими трудностями. Иногда бывает необходимо экстренное оперативное вмешательство.</w:t>
      </w:r>
    </w:p>
    <w:p w:rsidR="00B347A3" w:rsidRDefault="00B347A3">
      <w:pPr>
        <w:pStyle w:val="a4"/>
        <w:spacing w:line="240" w:lineRule="auto"/>
        <w:rPr>
          <w:sz w:val="24"/>
        </w:rPr>
      </w:pP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При расположении изъязвленной сосудистой опухоли в области губ нарушался акт сосания, в области носа, особенно когда опухоль заполняла полностью носовой ход, - акт дыхания. Изъязвление гемангиомы в области наружных половых органов, особенно у девочек, вызывало сильную боль и жжение, что тяжело отражалось на общем состоянии.</w:t>
      </w:r>
    </w:p>
    <w:p w:rsidR="00B347A3" w:rsidRDefault="00B347A3">
      <w:pPr>
        <w:pStyle w:val="a3"/>
      </w:pPr>
      <w:r>
        <w:rPr>
          <w:b/>
          <w:bCs/>
        </w:rPr>
        <w:t>Течение</w:t>
      </w:r>
    </w:p>
    <w:p w:rsidR="00B347A3" w:rsidRDefault="00B347A3">
      <w:pPr>
        <w:pStyle w:val="a3"/>
      </w:pPr>
      <w:r>
        <w:t>Течение патологического процесса может быть разделено на 3 группы:</w:t>
      </w:r>
    </w:p>
    <w:p w:rsidR="00B347A3" w:rsidRDefault="00B347A3">
      <w:pPr>
        <w:pStyle w:val="a3"/>
        <w:ind w:left="720" w:right="720"/>
      </w:pPr>
      <w:r>
        <w:t>- быстрый рост</w:t>
      </w:r>
      <w:r>
        <w:br/>
        <w:t>- медленный рост</w:t>
      </w:r>
      <w:r>
        <w:br/>
        <w:t>- отсутствие роста.</w:t>
      </w:r>
    </w:p>
    <w:p w:rsidR="00B347A3" w:rsidRDefault="00B347A3">
      <w:pPr>
        <w:pStyle w:val="a3"/>
      </w:pPr>
      <w:r>
        <w:t>К первой группе относим гемангиомы, у которых наблюдался бурный рост сосудистой опухоли как по площади, так и в высоту и глубину. Это было отмечено у подавляющего большинства больных до 6-месячного возраста. При обширных и глубоких гемангиомах сложной анатомической локализации бурный рост опухоли наблюдается и в более старшем возрасте.</w:t>
      </w:r>
    </w:p>
    <w:p w:rsidR="00B347A3" w:rsidRDefault="00B347A3">
      <w:pPr>
        <w:pStyle w:val="a3"/>
      </w:pPr>
      <w:r>
        <w:t>Вторая группа характеризуется медленным увеличением гемангиомы по площади соответственно росту ребенка или несколько быстрее, а также умеренным возвышением над уровнем кожи или распространением на подкожную клетчатку. Замечено, что после первого полугодия жизни ребенка рост гемангиом замедляется, кроме обширных и глубоких сосудистых опухолей сложной локализации.</w:t>
      </w:r>
    </w:p>
    <w:p w:rsidR="00B347A3" w:rsidRDefault="00B347A3">
      <w:pPr>
        <w:pStyle w:val="a3"/>
      </w:pPr>
      <w:r>
        <w:t>В третью группу были объединены гемангиомы, у которых не было отмечено заметных изменений ни в сторону их увеличения, ни в сторону уменьшения. Отсутствие роста и обратное развитие наблюдаются только при простых гемангиомах небольших размеров, находящихся на "закрытых" участках тела ребенка в возрасте старше года.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Характер течения заболевания на протяжении существования гемангиомы может меняться, что зависит от вида сосудистой опухоли, локализации и площади поражения, а также возраста больного.</w:t>
      </w:r>
    </w:p>
    <w:p w:rsidR="00B347A3" w:rsidRDefault="00B347A3">
      <w:pPr>
        <w:pStyle w:val="a3"/>
      </w:pPr>
      <w:r>
        <w:rPr>
          <w:b/>
          <w:bCs/>
        </w:rPr>
        <w:t>Методы обследования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1. Традиционные - анамнез, осмотр, пальпация и аускультация.</w:t>
      </w:r>
      <w:r>
        <w:rPr>
          <w:sz w:val="24"/>
        </w:rPr>
        <w:br/>
        <w:t>2. Определение площади гемангиом.</w:t>
      </w:r>
      <w:r>
        <w:rPr>
          <w:sz w:val="24"/>
        </w:rPr>
        <w:br/>
        <w:t xml:space="preserve">3. Лабораторная диагностика является основным методом для диагностики синдрома Казабаха - Мерритт, при котором существует сочетание активно растущей гемангиомы с нарушением свертываемости крови и тромбоцитопенией - от 30 х 10 9 до 100 х 10 9 на 1 л крови. Увеличение количества тромбоцитов свидетельствует об эффективности проводимого лечения. </w:t>
      </w:r>
      <w:r>
        <w:rPr>
          <w:sz w:val="24"/>
        </w:rPr>
        <w:br/>
        <w:t>4. Ультразвуковое исследование (определение глубины распространения опухоли и расчет объема образования по формуле; определяются анатомо-топографические особенности расположения, структура опухоли, измерение скорости кровотока в периферических сосудах и паренхиме гемангиомы).</w:t>
      </w:r>
      <w:r>
        <w:rPr>
          <w:sz w:val="24"/>
        </w:rPr>
        <w:br/>
        <w:t>5. Ангиография (обязательна при обследовании больных с обширными и глубокими гемангиомами околоушной области для изучения источников и вариантов кровоснабжения опухоли, ангиоархитектоники, взаимоотношения с окружающими тканями и крупными сосудами, определения скорости кровотока, а также для дифференциальной диагностики между гемангиомой и другими сосудистыми аномалиями).</w:t>
      </w:r>
    </w:p>
    <w:p w:rsidR="00B347A3" w:rsidRDefault="00B347A3">
      <w:pPr>
        <w:pStyle w:val="a4"/>
        <w:spacing w:line="240" w:lineRule="auto"/>
        <w:jc w:val="center"/>
        <w:rPr>
          <w:sz w:val="24"/>
        </w:rPr>
      </w:pPr>
    </w:p>
    <w:p w:rsidR="00B347A3" w:rsidRDefault="00B347A3">
      <w:pPr>
        <w:pStyle w:val="a3"/>
      </w:pPr>
      <w:r>
        <w:rPr>
          <w:b/>
          <w:bCs/>
        </w:rPr>
        <w:t>Показания к началу лечения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Определение показаний к началу лечения гемангиом у детей имеет важное значение для получения его конечного результата.</w:t>
      </w:r>
    </w:p>
    <w:p w:rsidR="00B347A3" w:rsidRDefault="00B347A3">
      <w:pPr>
        <w:pStyle w:val="a4"/>
        <w:spacing w:line="240" w:lineRule="auto"/>
        <w:jc w:val="center"/>
        <w:rPr>
          <w:sz w:val="24"/>
        </w:rPr>
      </w:pPr>
      <w:r>
        <w:rPr>
          <w:sz w:val="24"/>
        </w:rPr>
        <w:t>ЛЕЧЕНИЕ</w:t>
      </w:r>
    </w:p>
    <w:p w:rsidR="00B347A3" w:rsidRDefault="00B347A3">
      <w:pPr>
        <w:pStyle w:val="a3"/>
      </w:pPr>
      <w:r>
        <w:t>При выборе характера лечения необходимо учитывать следующее: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1. Врожденный характер заболевания - у большинства больных (93%) гемангиомы наблюдались при рождении.</w:t>
      </w:r>
      <w:r>
        <w:rPr>
          <w:sz w:val="24"/>
        </w:rPr>
        <w:br/>
        <w:t>2. Опухолевая природа заболевания, которая объясняется высокой митотической активностью в клетках сосудистой опухоли.</w:t>
      </w:r>
      <w:r>
        <w:rPr>
          <w:sz w:val="24"/>
        </w:rPr>
        <w:br/>
        <w:t>3. Доброкачественность патологического процесса, дающая в ряде случаев (6,7%) спонтанную регрессию гемангиом.</w:t>
      </w:r>
      <w:r>
        <w:rPr>
          <w:sz w:val="24"/>
        </w:rPr>
        <w:br/>
        <w:t>4. Клинически злокачественное течение гемангиом, приводящее к возникновению значительных функциональных и косметических нарушений при интенсивном росте сосудистой опухоли.</w:t>
      </w:r>
    </w:p>
    <w:p w:rsidR="00B347A3" w:rsidRDefault="00B347A3">
      <w:pPr>
        <w:pStyle w:val="a4"/>
        <w:spacing w:line="240" w:lineRule="auto"/>
        <w:rPr>
          <w:sz w:val="24"/>
        </w:rPr>
      </w:pPr>
    </w:p>
    <w:p w:rsidR="00B347A3" w:rsidRDefault="00B347A3">
      <w:pPr>
        <w:pStyle w:val="a3"/>
        <w:jc w:val="center"/>
        <w:rPr>
          <w:b/>
          <w:bCs/>
        </w:rPr>
      </w:pPr>
      <w:r>
        <w:rPr>
          <w:b/>
          <w:bCs/>
        </w:rPr>
        <w:t xml:space="preserve">Показания к началу лечения гемангиом кожи у детей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0"/>
        <w:gridCol w:w="3782"/>
      </w:tblGrid>
      <w:tr w:rsidR="00B347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7A3" w:rsidRDefault="00B347A3">
            <w:pPr>
              <w:jc w:val="center"/>
            </w:pPr>
            <w:r>
              <w:rPr>
                <w:b/>
                <w:bCs/>
              </w:rPr>
              <w:t>Безусловные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7A3" w:rsidRDefault="00B347A3">
            <w:pPr>
              <w:jc w:val="center"/>
            </w:pPr>
            <w:r>
              <w:rPr>
                <w:b/>
                <w:bCs/>
              </w:rPr>
              <w:t xml:space="preserve">Условные </w:t>
            </w:r>
          </w:p>
        </w:tc>
      </w:tr>
      <w:tr w:rsidR="00B347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7A3" w:rsidRDefault="00B347A3">
            <w:r>
              <w:t>быстрый рост гемангиомы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7A3" w:rsidRDefault="00B347A3">
            <w:r>
              <w:t>кровотечение и изъязвление</w:t>
            </w:r>
          </w:p>
        </w:tc>
      </w:tr>
      <w:tr w:rsidR="00B347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7A3" w:rsidRDefault="00B347A3">
            <w:r>
              <w:t>обширность поражения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7A3" w:rsidRDefault="00B347A3">
            <w:r>
              <w:t>возможность спонтанной регрессии</w:t>
            </w:r>
          </w:p>
        </w:tc>
      </w:tr>
      <w:tr w:rsidR="00B347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7A3" w:rsidRDefault="00B347A3">
            <w:r>
              <w:t>ранний возраст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7A3" w:rsidRDefault="00B347A3">
            <w:r>
              <w:t>недоношенность</w:t>
            </w:r>
          </w:p>
        </w:tc>
      </w:tr>
      <w:tr w:rsidR="00B347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7A3" w:rsidRDefault="00B347A3">
            <w:r>
              <w:t>локализация гемангиомы в области головы и шеи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7A3" w:rsidRDefault="00B347A3">
            <w:r>
              <w:t> </w:t>
            </w:r>
          </w:p>
        </w:tc>
      </w:tr>
    </w:tbl>
    <w:p w:rsidR="00B347A3" w:rsidRDefault="00B347A3">
      <w:pPr>
        <w:pStyle w:val="a4"/>
        <w:spacing w:line="240" w:lineRule="auto"/>
        <w:rPr>
          <w:sz w:val="24"/>
        </w:rPr>
      </w:pPr>
    </w:p>
    <w:p w:rsidR="00B347A3" w:rsidRDefault="00B347A3">
      <w:pPr>
        <w:pStyle w:val="a4"/>
        <w:spacing w:line="240" w:lineRule="auto"/>
        <w:rPr>
          <w:sz w:val="24"/>
        </w:rPr>
      </w:pPr>
    </w:p>
    <w:p w:rsidR="00B347A3" w:rsidRDefault="00B347A3">
      <w:pPr>
        <w:pStyle w:val="a3"/>
      </w:pPr>
      <w:r>
        <w:t xml:space="preserve">При наличии безусловных показаний лечение необходимо начинать сразу же, как только установлен диагноз гемангиомы. При наличии условных показаний решение вопроса о начале лечения обычно определяется индивидуально, сразу или после непродолжительного наблюдения за больным. </w:t>
      </w:r>
    </w:p>
    <w:p w:rsidR="00B347A3" w:rsidRDefault="00B347A3">
      <w:pPr>
        <w:pStyle w:val="a3"/>
      </w:pPr>
      <w:r>
        <w:t xml:space="preserve">Отмечено, что у недоношенных детей гемангиомы растут в 2-3 раза быстрее, чем у доношенных. Недоношенность ребенка не является противопоказанием для раннего лечения. </w:t>
      </w:r>
    </w:p>
    <w:p w:rsidR="00B347A3" w:rsidRDefault="00B347A3">
      <w:pPr>
        <w:pStyle w:val="a3"/>
      </w:pPr>
      <w:r>
        <w:t>Выжидательная тактика возможна лишь тогда, когда простая гемангиома не является причиной серьезного косметического дефекта и наблюдаются признаки спонтанной регрессии, выражающиеся в уплощении и побледнении сосудистой опухоли.</w:t>
      </w:r>
    </w:p>
    <w:p w:rsidR="00B347A3" w:rsidRDefault="00B347A3">
      <w:pPr>
        <w:pStyle w:val="a3"/>
      </w:pPr>
      <w:r>
        <w:t xml:space="preserve">Когда довольно трудно определить, как будет вести себя гемангиома в дальнейшем - исчезнет ли она бесследно или, продолжая расти, вызовет весьма серьезные косметические и функциональные нарушения, необходимо лечение. </w:t>
      </w:r>
    </w:p>
    <w:p w:rsidR="00B347A3" w:rsidRDefault="00B347A3">
      <w:pPr>
        <w:pStyle w:val="a3"/>
      </w:pPr>
      <w:r>
        <w:t>Целесообразнее ликвидировать небольшую гемангиому у ребенка первых месяцев жизни, когда ее лечение не представляет трудностей, чем ждать несколько лет в надежде на ее самопроизвольное излечение, которое может и не наступить.</w:t>
      </w:r>
    </w:p>
    <w:p w:rsidR="00B347A3" w:rsidRDefault="00B347A3">
      <w:pPr>
        <w:pStyle w:val="a3"/>
      </w:pPr>
      <w:r>
        <w:t>Лечение гемангиом у детей в большинстве случаев необходимо начинать как можно раньше, сразу после постановки диагноза. Наиболее результативно лечение гемангиом в первые недели и месяцы жизни ребенка.</w:t>
      </w:r>
    </w:p>
    <w:p w:rsidR="00B347A3" w:rsidRDefault="00B347A3">
      <w:pPr>
        <w:pStyle w:val="a4"/>
        <w:spacing w:line="240" w:lineRule="auto"/>
        <w:jc w:val="center"/>
        <w:rPr>
          <w:sz w:val="24"/>
        </w:rPr>
      </w:pPr>
      <w:r>
        <w:rPr>
          <w:sz w:val="24"/>
        </w:rPr>
        <w:t>ЗАДАЧИ ПРИ ЛЕЧЕНИИ ГЕМАНГИОМ НАРУЖНЫХ ПОКРОВОВ У ДЕТЕЙ</w:t>
      </w:r>
    </w:p>
    <w:p w:rsidR="00B347A3" w:rsidRDefault="00B347A3">
      <w:pPr>
        <w:pStyle w:val="a3"/>
        <w:ind w:left="720" w:right="720"/>
      </w:pPr>
      <w:r>
        <w:t>- прекращение роста гемангиом,</w:t>
      </w:r>
      <w:r>
        <w:br/>
        <w:t>- ликвидация опухолевого процесса,</w:t>
      </w:r>
      <w:r>
        <w:br/>
        <w:t>- достижение наилучшего функционального и косметически выгодного результата.</w:t>
      </w:r>
    </w:p>
    <w:p w:rsidR="00B347A3" w:rsidRDefault="00B347A3">
      <w:pPr>
        <w:pStyle w:val="a4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Хирургическое лечение</w:t>
      </w:r>
    </w:p>
    <w:p w:rsidR="00B347A3" w:rsidRDefault="00B347A3">
      <w:pPr>
        <w:pStyle w:val="a3"/>
      </w:pPr>
      <w:r>
        <w:t>В настоящее время доля хирургического метода лечения гемангиом, включая опухоли сложной анатомической локализации, составляет менее 1% в год. Но остается группа детей, для которых хирургическое лечение является целесообразным.</w:t>
      </w:r>
    </w:p>
    <w:p w:rsidR="00B347A3" w:rsidRDefault="00B347A3">
      <w:pPr>
        <w:pStyle w:val="a3"/>
      </w:pPr>
      <w:r>
        <w:t xml:space="preserve">Хирургическое лечение показано при глубоко расположенных сосудистых опухолях, когда можно удалить гемангиому целиком, в пределах здоровых тканей, без значительного косметического ущерба. Оперативный метод лечения гемангиом целесообразно использовать и в тех случаях, когда применение других способов лечения представляется заведомо неэффективным. </w:t>
      </w:r>
    </w:p>
    <w:p w:rsidR="00B347A3" w:rsidRDefault="00B347A3">
      <w:pPr>
        <w:pStyle w:val="a3"/>
      </w:pPr>
      <w:r>
        <w:t>Хирургический метод можно использовать и при зрелых формах гемангиом, которые закончили свою дифференцировку. Операция как корригирующий метод может быть показана в случаях избытка кожи на месте большой туберозной гемангиомы, подвергшейся полному спонтанному регрессу.</w:t>
      </w:r>
    </w:p>
    <w:p w:rsidR="00B347A3" w:rsidRDefault="00B347A3">
      <w:pPr>
        <w:pStyle w:val="a3"/>
      </w:pPr>
      <w:r>
        <w:rPr>
          <w:b/>
          <w:bCs/>
        </w:rPr>
        <w:t>Лучевая терапия</w:t>
      </w:r>
    </w:p>
    <w:p w:rsidR="00B347A3" w:rsidRDefault="00B347A3">
      <w:pPr>
        <w:pStyle w:val="a3"/>
      </w:pPr>
      <w:r>
        <w:t>Лучевому лечению подлежат гемангиомы сложных анатомических локализаций, в первую очередь опухоли таких областей, где другие методы лечения невозможно использовать, например область орбиты или ретробульбарного пространства. Лучевая терапия показана также при простых гемангиомах большой площади.</w:t>
      </w:r>
    </w:p>
    <w:p w:rsidR="00B347A3" w:rsidRDefault="00B347A3">
      <w:pPr>
        <w:pStyle w:val="a3"/>
      </w:pPr>
      <w:r>
        <w:t>Для лечения гемангиом была применена короткодистанционная рентгенотерапия. Разовые очаговые дозы облучения составляли от 0,8 до 1,6 Гр, в зависимости от возраста ребенка; суммарные очаговые дозы доводились до 2-8 Гр. Облучение проводилось отдельными фракциями с интервалами от 2-4 недель до 2-6 месяцев, до появления симптомов регрессии, аналогичной естественной.</w:t>
      </w:r>
    </w:p>
    <w:p w:rsidR="00B347A3" w:rsidRDefault="00B347A3">
      <w:pPr>
        <w:pStyle w:val="a3"/>
      </w:pPr>
      <w:r>
        <w:rPr>
          <w:b/>
          <w:bCs/>
        </w:rPr>
        <w:t>Диатермоэлектрокоагуляция</w:t>
      </w:r>
    </w:p>
    <w:p w:rsidR="00B347A3" w:rsidRDefault="00B347A3">
      <w:pPr>
        <w:pStyle w:val="a3"/>
      </w:pPr>
      <w:r>
        <w:t xml:space="preserve">Диатермоэлектрокоагуляции подлежат лишь небольшие, точечные гемангиомы и ангиофибромы в тех случаях, когда опухоль располагается в областях, недоступных для другого метода лечения. 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Кровотечения, которые являются особенностью клинического течения ангиофибром, также можно считать показанием к электрокоагуляции. Электрокоагуляцию обширных и глубоких гемангиом применять не следует.</w:t>
      </w:r>
    </w:p>
    <w:p w:rsidR="00B347A3" w:rsidRDefault="00B347A3">
      <w:pPr>
        <w:pStyle w:val="a3"/>
      </w:pPr>
      <w:r>
        <w:rPr>
          <w:b/>
          <w:bCs/>
        </w:rPr>
        <w:t>Склерозирующая терапия</w:t>
      </w:r>
    </w:p>
    <w:p w:rsidR="00B347A3" w:rsidRDefault="00B347A3">
      <w:pPr>
        <w:pStyle w:val="a3"/>
      </w:pPr>
      <w:r>
        <w:t>Склерозирующее лечение показано при небольших, глубоко расположенных сосудистых опухолях сложной локализации, особенно при лечении небольших кавернозных и комбинированных гемангиом лица и кончика носа.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Для инъекций используется 70% спирт. При комбинированных гемангиомах сначала проводится криогенное или СВЧ-криогенное лечение для гибели поверхностной части опухоли, а затем склерозирующую терапию.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Недостатками склерозирующей терапии являются болезненность и длительность лечения. Преимущество инъекционной терапии перед другими консервативными методами лечения заключается в ее простоте, что делает этот метод особенно ценным.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Самым тяжелым осложнением и косметическим дефектом после склерозирующего лечения гемангиом околоушной области являлись парез лицевого нерва и паралич мимической мускулатуры, которые наблюдались у 3 больных. Хотя это осложнение встречается достаточно редко, его тяжесть заставила нас искать новые и более результативные методы лечения гемангиом околоушной области.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Тяжелым косметическим и функциональным осложнением после склерозирующего лечения гемангиом являются осложнения в области грудной (молочной) железы у девочек. Уменьшение ее размеров, деформация и отсутствие вследствие гибели ее зачатка во время лечения были отмечены в 10% случаев всех гемангиом данной локализации, при которых проводится склерозирующее лечение.</w:t>
      </w:r>
    </w:p>
    <w:p w:rsidR="00B347A3" w:rsidRDefault="00B347A3">
      <w:pPr>
        <w:pStyle w:val="a4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Гормональное лечение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Одним из новых методов лечения обширных гемангиом наружных покровов у детей является гормональное лечение.</w:t>
      </w:r>
    </w:p>
    <w:p w:rsidR="00B347A3" w:rsidRDefault="00B347A3">
      <w:pPr>
        <w:pStyle w:val="a4"/>
        <w:spacing w:line="240" w:lineRule="auto"/>
        <w:rPr>
          <w:sz w:val="24"/>
        </w:rPr>
      </w:pP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Критерии лечения гормонами</w:t>
      </w:r>
    </w:p>
    <w:p w:rsidR="00B347A3" w:rsidRDefault="00B347A3">
      <w:pPr>
        <w:pStyle w:val="a4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сложность, то есть критическая локализация, </w:t>
      </w:r>
    </w:p>
    <w:p w:rsidR="00B347A3" w:rsidRDefault="00B347A3">
      <w:pPr>
        <w:pStyle w:val="a4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обширность поражения, </w:t>
      </w:r>
    </w:p>
    <w:p w:rsidR="00B347A3" w:rsidRDefault="00B347A3">
      <w:pPr>
        <w:pStyle w:val="a4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быстрый рост гемангиомы и </w:t>
      </w:r>
    </w:p>
    <w:p w:rsidR="00B347A3" w:rsidRDefault="00B347A3">
      <w:pPr>
        <w:pStyle w:val="a4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сочетанное поражение сосудистой опухолью различных анатомических областей</w:t>
      </w:r>
    </w:p>
    <w:p w:rsidR="00B347A3" w:rsidRDefault="00B347A3">
      <w:pPr>
        <w:pStyle w:val="a3"/>
      </w:pPr>
      <w:r>
        <w:t xml:space="preserve">Гормональное лечение проводится преднизолоном по 4-8 мг на 1 кг веса ребенка. Суточная доза преднизолона в таблетках делится на 2 приема: в 6 часов утра ребенок получал 2/3 дозы, в 9 часов утра - 1/3 дозы. Препарат принимается через день без снижения дозировки. Продолжительность курса лечения 28 дней. </w:t>
      </w:r>
    </w:p>
    <w:p w:rsidR="00B347A3" w:rsidRDefault="00B347A3">
      <w:pPr>
        <w:pStyle w:val="a3"/>
      </w:pPr>
      <w:r>
        <w:t xml:space="preserve">При необходимости через 6-8 недель курс лечения повторяется по той же методике. </w:t>
      </w:r>
    </w:p>
    <w:p w:rsidR="00B347A3" w:rsidRDefault="00B347A3">
      <w:pPr>
        <w:pStyle w:val="a3"/>
      </w:pPr>
      <w:r>
        <w:t xml:space="preserve">Гормонотерапия является довольно результативным методом лечения гемангиом, однако при высокой его эффективности (98%) желаемого косметического результата достичь практически невозможно. Только у 2% детей гемангиомы удается полностью вылечить с помощью гормонотерапии. </w:t>
      </w:r>
    </w:p>
    <w:p w:rsidR="00B347A3" w:rsidRDefault="00B347A3">
      <w:pPr>
        <w:pStyle w:val="a3"/>
      </w:pPr>
      <w:r>
        <w:t>Но не следует пренебрегать данным методом, так как он прекрасно останавливает рост сосудистой опухоли, что особенно важно при лечении обширных и сложных гемангиом. Это позволяет хирургу не только выиграть время, но и получить хороший лечебный эффект. Долечивание гемангиом после гормонотерапии другими методами позволяет нам решить лишь косметические проблемы. Следовательно гормональная терапия гемангиом не только самостоятельный, но и вспомогательный метод лечения.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Гормонотерапия при синдроме Казабаха - Мерритт у детей дает не только хороший онкологический и функциональный, но и терапевтический результат, что приводит к нормализации анализов крови. Следовательно, гормональную терапию при синдроме Казабаха - Мерритт (у детей с гемангиомами может развиться тромбоцитопения, обусловленная скоплением и гибелью тромбоцитов в сосудистой опухоли ) необходимо рассматривать как основной метод лечения данной патологии.</w:t>
      </w:r>
    </w:p>
    <w:p w:rsidR="00B347A3" w:rsidRDefault="00B347A3">
      <w:pPr>
        <w:pStyle w:val="a4"/>
        <w:spacing w:line="240" w:lineRule="auto"/>
        <w:rPr>
          <w:sz w:val="24"/>
        </w:rPr>
      </w:pPr>
    </w:p>
    <w:p w:rsidR="00B347A3" w:rsidRDefault="00B347A3">
      <w:pPr>
        <w:pStyle w:val="a3"/>
      </w:pPr>
      <w:r>
        <w:rPr>
          <w:b/>
          <w:bCs/>
        </w:rPr>
        <w:t>Криогенное лечение</w:t>
      </w:r>
    </w:p>
    <w:p w:rsidR="00B347A3" w:rsidRDefault="00B347A3">
      <w:pPr>
        <w:pStyle w:val="a3"/>
      </w:pPr>
      <w:r>
        <w:t>Широкое применение локального низкотемпературного воздействия связано с использованием специальных аппаратов и криогенных систем, что позволяет расширить возможности метода. Благодаря таким важным свойствам, как безболезненность, отсутствие кровотечения и заметной общей реакции организма, четкая демаркация очага локального охлаждения делает криогенный метод весьма привлекательным для детской хирургии и обусловливает его широкое распространение в лечении гемангиом.</w:t>
      </w:r>
    </w:p>
    <w:p w:rsidR="00B347A3" w:rsidRDefault="00B347A3">
      <w:pPr>
        <w:pStyle w:val="a3"/>
      </w:pPr>
      <w:r>
        <w:t>Криогенному лечению подлежат все простые гемангиомы небольшой площади, любой локализации и в любом возрасте ребенка.</w:t>
      </w:r>
    </w:p>
    <w:p w:rsidR="00B347A3" w:rsidRDefault="00B347A3">
      <w:pPr>
        <w:pStyle w:val="a3"/>
      </w:pPr>
      <w:r>
        <w:t>Для лечебного воздействия применяется аппаратный криогенный метод, где в качестве хладагента используется жидкий азот с температурой кипения -196</w:t>
      </w:r>
      <w:r>
        <w:rPr>
          <w:vertAlign w:val="superscript"/>
        </w:rPr>
        <w:t>о</w:t>
      </w:r>
      <w:r>
        <w:t>С. Как правило, это амбулаторный способ лечения без существенных материальных затрат.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Оптимальная продолжительность криовоздействия - 20-25 с для гемангиом, располагающихся на коже, и 7-10 с для гемангиом, локализующихся на слизистых оболочках. Общая площадь криовоздействия не должна превышать 10 см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B347A3" w:rsidRDefault="00B347A3">
      <w:pPr>
        <w:pStyle w:val="a3"/>
      </w:pPr>
      <w:r>
        <w:rPr>
          <w:b/>
          <w:bCs/>
        </w:rPr>
        <w:t>СВЧ-криогенное лечение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Предварительное микроволновое (СВЧ) облучение области, подлежащей замораживанию.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Показанием к проведению СВЧ-криогенного метода лечения служило наличие кавернозных и комбинированных гемангиом с выраженной подкожной частью, чаще - сложной локализации, не поддающихся или плохо поддающихся лечению другими способами независимо от возраста ребенка. В ряде случаев также целесообразно проводить СВЧ-криогенное лечение по индивидуальным показаниям (новорожденный ребенок и относительно большой объем опухоли).</w:t>
      </w:r>
    </w:p>
    <w:p w:rsidR="00B347A3" w:rsidRDefault="00B347A3">
      <w:pPr>
        <w:pStyle w:val="a3"/>
      </w:pPr>
      <w:r>
        <w:t>Методика СВЧ-криодеструкции достаточно проста, проводится в амбулаторных условиях и не требует анестезии. Область гемангиомы облучалась СВЧ-полем с помощью контактного излучателя с последующей немедленной криодеструкцией автономным аппаратом для локального замораживания, разработанным в нашей клинике. Выбор режима облучения и аппарата для облучения зависел от объема гемангиомы и высоты ее над уровнем кожи.</w:t>
      </w:r>
    </w:p>
    <w:p w:rsidR="00B347A3" w:rsidRDefault="00B347A3">
      <w:pPr>
        <w:pStyle w:val="a4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Обширные и глубокие гемангиомы сложной анатомической локализации</w:t>
      </w:r>
    </w:p>
    <w:p w:rsidR="00B347A3" w:rsidRDefault="00B347A3">
      <w:pPr>
        <w:pStyle w:val="a3"/>
      </w:pPr>
      <w:r>
        <w:t xml:space="preserve">Использование рентгенангиографии в диагностике обширных и глубоких гемангиом позволило обнаружить, что во всех без исключения случаях к основному массиву опухоли подходит крупный артериальный ствол аномального строения, питающий сосудистую опухоль и поддерживающий ее бурный рост, который не дает успешно использовать методы консервативного и хирургического лечения и препятствует полной регрессии опухоли. </w:t>
      </w:r>
    </w:p>
    <w:p w:rsidR="00B347A3" w:rsidRDefault="00B347A3">
      <w:pPr>
        <w:pStyle w:val="a3"/>
      </w:pPr>
      <w:r>
        <w:t>На основании полученных данных в клинике была разработана концепция лечения обширных и глубоких гемангиом сложной анатомической локализации.</w:t>
      </w:r>
    </w:p>
    <w:p w:rsidR="00B347A3" w:rsidRDefault="00B347A3">
      <w:pPr>
        <w:pStyle w:val="a3"/>
      </w:pPr>
      <w:r>
        <w:t>Основные составляющие этой концепции таковы:</w:t>
      </w:r>
    </w:p>
    <w:p w:rsidR="00B347A3" w:rsidRDefault="00B347A3">
      <w:pPr>
        <w:pStyle w:val="a3"/>
        <w:ind w:left="720" w:right="720"/>
      </w:pPr>
      <w:r>
        <w:t>- обязательная ангиография</w:t>
      </w:r>
      <w:r>
        <w:br/>
        <w:t>- эмболизация опухоли</w:t>
      </w:r>
      <w:r>
        <w:br/>
        <w:t>- криогенное, СВЧ-криогенное, локальная гипертермия, комбинированное или другое лечение.</w:t>
      </w:r>
    </w:p>
    <w:p w:rsidR="00B347A3" w:rsidRDefault="00B347A3">
      <w:pPr>
        <w:pStyle w:val="a3"/>
      </w:pPr>
      <w:r>
        <w:t>При простых гемангиомах наиболее целесообразно использовать криогенный метод, так как он в состоянии гарантировать полный успех лечения и совершенный косметический результат.</w:t>
      </w:r>
    </w:p>
    <w:p w:rsidR="00B347A3" w:rsidRDefault="00B347A3">
      <w:pPr>
        <w:pStyle w:val="a3"/>
      </w:pPr>
      <w:r>
        <w:t>При лечении простых гемангиом большой площади гормональная и лучевая терапия являются методами выбора, при которых может быть получен хороший лечебный эффект, а применение других способов позволяет добиться лучшего косметического результата.</w:t>
      </w:r>
    </w:p>
    <w:p w:rsidR="00B347A3" w:rsidRDefault="00B347A3">
      <w:pPr>
        <w:pStyle w:val="a3"/>
      </w:pPr>
      <w:r>
        <w:t>При кавернозных и комбинированных гемангиомах наиболее эффективны склерозирующий, хирургический и СВЧ-криогенный методы.</w:t>
      </w:r>
    </w:p>
    <w:p w:rsidR="00B347A3" w:rsidRDefault="00B347A3">
      <w:pPr>
        <w:pStyle w:val="a4"/>
        <w:spacing w:line="240" w:lineRule="auto"/>
        <w:rPr>
          <w:sz w:val="24"/>
        </w:rPr>
      </w:pPr>
      <w:r>
        <w:rPr>
          <w:sz w:val="24"/>
        </w:rPr>
        <w:t>При обширных и глубоких гемангиомах околоушной области эффективно комплексное лечение, включающее в себя обязательную ангиографию и эмболизацию опухоли. Иногда в лечении этой группы больных используются СВЧ-криогенный метод и гормональный, реже - склерозирующий, криогенный и лучевой, но не следует применять хирургическое удаление опухоли и электрокоагуляцию.</w:t>
      </w:r>
    </w:p>
    <w:p w:rsidR="00B347A3" w:rsidRDefault="00B347A3">
      <w:pPr>
        <w:pStyle w:val="a4"/>
        <w:spacing w:line="240" w:lineRule="auto"/>
        <w:rPr>
          <w:sz w:val="24"/>
        </w:rPr>
      </w:pPr>
    </w:p>
    <w:p w:rsidR="00B347A3" w:rsidRDefault="00B347A3">
      <w:pPr>
        <w:pStyle w:val="2"/>
        <w:spacing w:line="240" w:lineRule="auto"/>
        <w:rPr>
          <w:sz w:val="24"/>
        </w:rPr>
      </w:pPr>
      <w:r>
        <w:rPr>
          <w:sz w:val="24"/>
        </w:rPr>
        <w:t>ЛИМФАНГИОМА</w:t>
      </w: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Лимфангиома — доброкачественная опухоль врожденного ха</w:t>
      </w:r>
      <w:r>
        <w:rPr>
          <w:szCs w:val="20"/>
        </w:rPr>
        <w:softHyphen/>
        <w:t>рактера, микроскопическая структура которой напоминает тонко</w:t>
      </w:r>
      <w:r>
        <w:rPr>
          <w:szCs w:val="20"/>
        </w:rPr>
        <w:softHyphen/>
        <w:t>стенные кисты различных размеров — от узелков диаметром 0,2— 0,3 см до крупных образований. Лимфангиомы встречаются значительно реже, чем гемангиомы, и составляют примерно 10—12 % всех доброкачественных новообразований у детей</w:t>
      </w: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Патоморфологическая и клиническая классификация в основном совпадают. Различают простые лимфангиомы, кавернозные и кистозные.</w:t>
      </w:r>
    </w:p>
    <w:p w:rsidR="00B347A3" w:rsidRDefault="00B347A3">
      <w:pPr>
        <w:widowControl w:val="0"/>
        <w:autoSpaceDE w:val="0"/>
        <w:autoSpaceDN w:val="0"/>
        <w:adjustRightInd w:val="0"/>
        <w:rPr>
          <w:szCs w:val="20"/>
        </w:rPr>
      </w:pP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Простая Лимфангиома представляет собой разрастание лимфатиче</w:t>
      </w:r>
      <w:r>
        <w:rPr>
          <w:szCs w:val="20"/>
        </w:rPr>
        <w:softHyphen/>
        <w:t>ских сосудов органических участков кожи и подкожной клетчатки.</w:t>
      </w:r>
    </w:p>
    <w:p w:rsidR="00B347A3" w:rsidRDefault="00B347A3">
      <w:pPr>
        <w:widowControl w:val="0"/>
        <w:autoSpaceDE w:val="0"/>
        <w:autoSpaceDN w:val="0"/>
        <w:adjustRightInd w:val="0"/>
        <w:rPr>
          <w:szCs w:val="20"/>
        </w:rPr>
      </w:pP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Кавернозная Лимфангиома является наиболее частой формой, наблюдаемой у детей. Структура ее представлена неравномерно наполненными лимфой полостями, образованными из соединительнотканной губчатой основы, содержащей гладкие мышечные волокна, эластический каркас и мелкие лимфати</w:t>
      </w:r>
      <w:r>
        <w:rPr>
          <w:szCs w:val="20"/>
        </w:rPr>
        <w:softHyphen/>
        <w:t>ческие сосуды, выстланные эпителием.</w:t>
      </w:r>
    </w:p>
    <w:p w:rsidR="00B347A3" w:rsidRDefault="00B347A3">
      <w:pPr>
        <w:widowControl w:val="0"/>
        <w:autoSpaceDE w:val="0"/>
        <w:autoSpaceDN w:val="0"/>
        <w:adjustRightInd w:val="0"/>
        <w:rPr>
          <w:szCs w:val="20"/>
        </w:rPr>
      </w:pP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Кистозная Лимфангиома может быть представлена одной или мно</w:t>
      </w:r>
      <w:r>
        <w:rPr>
          <w:szCs w:val="20"/>
        </w:rPr>
        <w:softHyphen/>
        <w:t>жеством кист величиной от 0,3 см до размера головы ребенка, которые могут</w:t>
      </w: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сообщаться   между   собой.   Внутренняя   поверхность  кист   выстлана   эндотелием, а стенки содержат плотную соединительную ткань.</w:t>
      </w: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Могут существовать переходные  элементы  лимфа нгиом,  одна  форма  может сочетаться с другой.</w:t>
      </w:r>
    </w:p>
    <w:p w:rsidR="00B347A3" w:rsidRDefault="00B347A3">
      <w:pPr>
        <w:widowControl w:val="0"/>
        <w:autoSpaceDE w:val="0"/>
        <w:autoSpaceDN w:val="0"/>
        <w:adjustRightInd w:val="0"/>
        <w:rPr>
          <w:szCs w:val="20"/>
        </w:rPr>
      </w:pP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Лимфангиомы чаще всего обнаруживают в первый год жизни ребенка (до 90%), реже в первые 2—3 года. Локализуются они там, где бывают скопления регионарных лимфатических узлов: в подмышечной области, на шее, щеках, губах, языке, паховой йбласти, реже в области корня брыжейки, забрюшинном простран</w:t>
      </w:r>
      <w:r>
        <w:rPr>
          <w:szCs w:val="20"/>
        </w:rPr>
        <w:softHyphen/>
        <w:t>стве, средостении.</w:t>
      </w: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Растут лимфангиомы относительно медленно, чаще синхронно с ростом ребенка, но иногда лимфангиомы резко увеличиваются независимо от возраста.</w:t>
      </w:r>
    </w:p>
    <w:p w:rsidR="00B347A3" w:rsidRDefault="00B347A3">
      <w:pPr>
        <w:widowControl w:val="0"/>
        <w:autoSpaceDE w:val="0"/>
        <w:autoSpaceDN w:val="0"/>
        <w:adjustRightInd w:val="0"/>
        <w:rPr>
          <w:szCs w:val="20"/>
        </w:rPr>
      </w:pPr>
    </w:p>
    <w:p w:rsidR="00B347A3" w:rsidRDefault="00B347A3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b/>
          <w:bCs/>
          <w:szCs w:val="20"/>
        </w:rPr>
        <w:t>Клиника и диагностика</w:t>
      </w:r>
      <w:r>
        <w:rPr>
          <w:szCs w:val="20"/>
        </w:rPr>
        <w:t xml:space="preserve">. </w:t>
      </w: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Простая лимфангиома пред</w:t>
      </w:r>
      <w:r>
        <w:rPr>
          <w:szCs w:val="20"/>
        </w:rPr>
        <w:softHyphen/>
        <w:t>ставляет собой утолщение кожи, слегка бугристое, нерезко очер</w:t>
      </w:r>
      <w:r>
        <w:rPr>
          <w:szCs w:val="20"/>
        </w:rPr>
        <w:softHyphen/>
        <w:t>ченное, как правило, с небольшой подкожной частью. Иногда на коже наблюдаются разрастания элементов лимфангиомы в виде небольших узелков. Поверхность лимфангиомы может быть не</w:t>
      </w:r>
      <w:r>
        <w:rPr>
          <w:szCs w:val="20"/>
        </w:rPr>
        <w:softHyphen/>
        <w:t>сколько влажной (лимфорея).</w:t>
      </w:r>
    </w:p>
    <w:p w:rsidR="00B347A3" w:rsidRDefault="00B347A3">
      <w:pPr>
        <w:widowControl w:val="0"/>
        <w:autoSpaceDE w:val="0"/>
        <w:autoSpaceDN w:val="0"/>
        <w:adjustRightInd w:val="0"/>
        <w:rPr>
          <w:szCs w:val="20"/>
        </w:rPr>
      </w:pP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Кавернозная лимфангиома..определяется по наличию припухло</w:t>
      </w:r>
      <w:r>
        <w:rPr>
          <w:szCs w:val="20"/>
        </w:rPr>
        <w:softHyphen/>
        <w:t>сти, нерезким очертаниям, мягкой консистенции. Часто ощущается флюктуация. Кожа может быть спаяна с образованием, но не изменена или мало изменена. При надавливании опухоль может сжиматься, затем медленно наполняться вновь. Смещаемость опу</w:t>
      </w:r>
      <w:r>
        <w:rPr>
          <w:szCs w:val="20"/>
        </w:rPr>
        <w:softHyphen/>
        <w:t>холи незначительна. Рост достаточно медленный. Наиболее харак</w:t>
      </w:r>
      <w:r>
        <w:rPr>
          <w:szCs w:val="20"/>
        </w:rPr>
        <w:softHyphen/>
        <w:t>терная локализация кавернозных лимфангиом — шея, околоушная область, щеки, язык, губы. Весьма характерны частые воспали</w:t>
      </w:r>
      <w:r>
        <w:rPr>
          <w:szCs w:val="20"/>
        </w:rPr>
        <w:softHyphen/>
        <w:t>тельные процессы, развивающиеся в лимфангиоме. Иногда в ре</w:t>
      </w:r>
      <w:r>
        <w:rPr>
          <w:szCs w:val="20"/>
        </w:rPr>
        <w:softHyphen/>
        <w:t>зультате воспалений лимфангиома останавливает свой рост и даже исчезает.</w:t>
      </w:r>
    </w:p>
    <w:p w:rsidR="00B347A3" w:rsidRDefault="00B347A3">
      <w:pPr>
        <w:widowControl w:val="0"/>
        <w:autoSpaceDE w:val="0"/>
        <w:autoSpaceDN w:val="0"/>
        <w:adjustRightInd w:val="0"/>
        <w:rPr>
          <w:szCs w:val="20"/>
        </w:rPr>
      </w:pPr>
    </w:p>
    <w:p w:rsidR="00B347A3" w:rsidRDefault="00B347A3">
      <w:pPr>
        <w:pStyle w:val="a4"/>
        <w:widowControl w:val="0"/>
        <w:autoSpaceDE w:val="0"/>
        <w:autoSpaceDN w:val="0"/>
        <w:adjustRightInd w:val="0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Кистозная лимфангиома представляет собой эластичное обра</w:t>
      </w:r>
      <w:r>
        <w:rPr>
          <w:sz w:val="24"/>
          <w:szCs w:val="20"/>
        </w:rPr>
        <w:softHyphen/>
        <w:t>зование, покрытое растянутой кожей, которая, как правило, не изменена. Отмечается отчетливая флюктуация. Иногда через ис</w:t>
      </w:r>
      <w:r>
        <w:rPr>
          <w:sz w:val="24"/>
          <w:szCs w:val="20"/>
        </w:rPr>
        <w:softHyphen/>
        <w:t>тонченную кожу просвечивает синеватое образование. При паль</w:t>
      </w:r>
      <w:r>
        <w:rPr>
          <w:sz w:val="24"/>
          <w:szCs w:val="20"/>
        </w:rPr>
        <w:softHyphen/>
        <w:t>пации можно уловить неровности стенок кист. Наиболее часто эти лимфангиомы встречаются на шее (причем одна часть опухоли может находиться в средостении в виде «песочных часов»). При этом целесообразно выполнять рентгенографию грудной клетки с целью выявления узла опухоли такой локализации. Кистозные лимфангиомы растут довольно медленно, но при своем росте могут сдавливать сосуды, нервы, а при расположении вблизи трахеи и пищевода — эти органы, что требует порой экстренных оператив</w:t>
      </w:r>
      <w:r>
        <w:rPr>
          <w:sz w:val="24"/>
          <w:szCs w:val="20"/>
        </w:rPr>
        <w:softHyphen/>
        <w:t>ных вмешательств.</w:t>
      </w:r>
    </w:p>
    <w:p w:rsidR="00B347A3" w:rsidRDefault="00B347A3">
      <w:pPr>
        <w:widowControl w:val="0"/>
        <w:autoSpaceDE w:val="0"/>
        <w:autoSpaceDN w:val="0"/>
        <w:adjustRightInd w:val="0"/>
        <w:rPr>
          <w:szCs w:val="20"/>
        </w:rPr>
      </w:pP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Диагноз лимфангиомы не вызывает затруднений. Клиническая картина достаточно характерна, тем не менее для уточнения диаг</w:t>
      </w:r>
      <w:r>
        <w:rPr>
          <w:szCs w:val="20"/>
        </w:rPr>
        <w:softHyphen/>
        <w:t>ноза, а чаще для уточнения анатомических вариантов расположе</w:t>
      </w:r>
      <w:r>
        <w:rPr>
          <w:szCs w:val="20"/>
        </w:rPr>
        <w:softHyphen/>
        <w:t>ния опухоли выполняют лимфографию. Для этой цели опухоль пунктируют и вводят водорастворимое контрастное вещество 10— 20 % концентрации. После выполнения исследования контрастное</w:t>
      </w: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вещество удаляют и полости, куда вводилось контрастное ве</w:t>
      </w:r>
      <w:r>
        <w:rPr>
          <w:szCs w:val="20"/>
        </w:rPr>
        <w:softHyphen/>
        <w:t>щество, промывают изотоническим раствором хлорида натрия. Рентгеновские снимки выполняют в двух проекциях, что дает представление о расположении и анатомических взаимоотноше</w:t>
      </w:r>
      <w:r>
        <w:rPr>
          <w:szCs w:val="20"/>
        </w:rPr>
        <w:softHyphen/>
        <w:t>ниях опухоли.</w:t>
      </w:r>
    </w:p>
    <w:p w:rsidR="00B347A3" w:rsidRDefault="00B347A3">
      <w:pPr>
        <w:widowControl w:val="0"/>
        <w:autoSpaceDE w:val="0"/>
        <w:autoSpaceDN w:val="0"/>
        <w:adjustRightInd w:val="0"/>
        <w:rPr>
          <w:szCs w:val="20"/>
        </w:rPr>
      </w:pP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Дифференциальный диагноз лимфангиомы про</w:t>
      </w:r>
      <w:r>
        <w:rPr>
          <w:szCs w:val="20"/>
        </w:rPr>
        <w:softHyphen/>
        <w:t>водят с бранхиогенными кистами шеи, кистами из остатков щито</w:t>
      </w:r>
      <w:r>
        <w:rPr>
          <w:szCs w:val="20"/>
        </w:rPr>
        <w:softHyphen/>
        <w:t>видно-подъязычного протока, дермоидами, спинномозговыми гры</w:t>
      </w:r>
      <w:r>
        <w:rPr>
          <w:szCs w:val="20"/>
        </w:rPr>
        <w:softHyphen/>
        <w:t>жами, липомами, тератомами, лимфаденитами шеи. Внимательный осмотр больного помогает различить эти заболевания. Шейные кисты располагаются по средней линии, не достигают больших размеров, связаны с трахеей и слегка смещаются при глотании. Бранхиогенные кисты располагаются по краю грудиноключично-сосцевидной мышцы.</w:t>
      </w: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Дермоиды единичны, плотной консистенции, четко отграниче</w:t>
      </w:r>
      <w:r>
        <w:rPr>
          <w:szCs w:val="20"/>
        </w:rPr>
        <w:softHyphen/>
        <w:t>ны, чаще правильной округлой формы, без тенденции к быстрому росту. Воспалительные изменения в лимфатических узлах харак</w:t>
      </w:r>
      <w:r>
        <w:rPr>
          <w:szCs w:val="20"/>
        </w:rPr>
        <w:softHyphen/>
        <w:t>теризуются отечностью, гиперемией, болезненностью, повышением местной температуры. Липомы обычно не флюктуируют, имеют нечеткие границы, кожа над ними не изменена.</w:t>
      </w: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Очень важен дифференциальный диагноз со спинномозговыми грыжами, которые располагаются строго медиально, не проявляют тенденции к увеличению, довольно часто сопровождаются невроло</w:t>
      </w:r>
      <w:r>
        <w:rPr>
          <w:szCs w:val="20"/>
        </w:rPr>
        <w:softHyphen/>
        <w:t>гическими расстройствами разной степени выраженности. При рентгенографии выявляется порок развития позвонков.</w:t>
      </w: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От крестцово-копчиковой тератомы лимфангиому отличают мягкость консистенции, наличие флюктуации, просвечивающаяся через кожу жидкость. Использование для уточнения диагноза рентгенографии позволяет выявить включения, характерные для тератомы и не наблюдаемые при лимфангиомах.</w:t>
      </w: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Лечение лимфангиомы в основном хирургическое. Однако в некоторых случаях, при небольших лимфангиомах, локализую</w:t>
      </w:r>
      <w:r>
        <w:rPr>
          <w:szCs w:val="20"/>
        </w:rPr>
        <w:softHyphen/>
        <w:t>щихся в области носа, губ, околоушной области, проводят склеро-зирующую терапию, как при гемангиомах.</w:t>
      </w: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Хирургическое лечение заключается в иссечении лимфангиомы в пределах неизмененных тканей. Подобные вмешательства легче осуществляются при кистозных лимфангиомах. Кавернозные лим</w:t>
      </w:r>
      <w:r>
        <w:rPr>
          <w:szCs w:val="20"/>
        </w:rPr>
        <w:softHyphen/>
        <w:t>фангиомы часто распространяются в межфасциальные простран</w:t>
      </w:r>
      <w:r>
        <w:rPr>
          <w:szCs w:val="20"/>
        </w:rPr>
        <w:softHyphen/>
        <w:t>ства, бывают спаяны с окружающими органами и тканями, и их полное иссечение не всегда возможно. В этих случаях оставшиеся участки лимфангиомы прошивают шелковыми или капроновыми нитями. Весьма эффективна высокочастотная коагуляция (элект</w:t>
      </w:r>
      <w:r>
        <w:rPr>
          <w:szCs w:val="20"/>
        </w:rPr>
        <w:softHyphen/>
        <w:t>рокоагуляция) оставшихся участков опухоли в плане предотвраще</w:t>
      </w:r>
      <w:r>
        <w:rPr>
          <w:szCs w:val="20"/>
        </w:rPr>
        <w:softHyphen/>
        <w:t>ния рецидивирования. Иногда для долечивания используют склерозирующую терапию.</w:t>
      </w: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Реже применяют отсасывание содержимого опухоли посредст</w:t>
      </w:r>
      <w:r>
        <w:rPr>
          <w:szCs w:val="20"/>
        </w:rPr>
        <w:softHyphen/>
        <w:t>вом пункции. Такой .способ лечения более рационален у новорож</w:t>
      </w:r>
      <w:r>
        <w:rPr>
          <w:szCs w:val="20"/>
        </w:rPr>
        <w:softHyphen/>
        <w:t>денных при наличии больших лимфангиом на шее, когда затруднены дыхание, глотание, сосание. Это позволяет временно улучшить состояние больного и подготовить его к операции.</w:t>
      </w:r>
    </w:p>
    <w:p w:rsidR="00B347A3" w:rsidRDefault="00B347A3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/>
        <w:rPr>
          <w:szCs w:val="20"/>
        </w:rPr>
      </w:pP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Лимфангиомы, подверженные воспалительным процессам, ле</w:t>
      </w:r>
      <w:r>
        <w:rPr>
          <w:szCs w:val="20"/>
        </w:rPr>
        <w:softHyphen/>
        <w:t>чат по общим принципам лечения больных с гнойными процес</w:t>
      </w:r>
      <w:r>
        <w:rPr>
          <w:szCs w:val="20"/>
        </w:rPr>
        <w:softHyphen/>
        <w:t>сами. Лимфангиому вскрывают, дренируют. Иногда в результате воспалительного процесса лимфангиома может значительно умень</w:t>
      </w:r>
      <w:r>
        <w:rPr>
          <w:szCs w:val="20"/>
        </w:rPr>
        <w:softHyphen/>
        <w:t>шиться и даже исчезнуть. Оперативное лечение проводят по стиханию воспалительного процесса. Озлокачествление лимфангиом не наблюдалось.</w:t>
      </w:r>
    </w:p>
    <w:p w:rsidR="00B347A3" w:rsidRDefault="00B347A3">
      <w:pPr>
        <w:widowControl w:val="0"/>
        <w:autoSpaceDE w:val="0"/>
        <w:autoSpaceDN w:val="0"/>
        <w:adjustRightInd w:val="0"/>
      </w:pPr>
      <w:r>
        <w:rPr>
          <w:szCs w:val="20"/>
        </w:rPr>
        <w:t>Оперативные вмешательства по поводу лимфангиом выполняются если нет экстренных показаний, оперировать детей после первого полу</w:t>
      </w:r>
      <w:r>
        <w:rPr>
          <w:szCs w:val="20"/>
        </w:rPr>
        <w:softHyphen/>
        <w:t>годия жизни.</w:t>
      </w:r>
    </w:p>
    <w:p w:rsidR="00B347A3" w:rsidRDefault="00B347A3">
      <w:pPr>
        <w:pStyle w:val="a4"/>
        <w:spacing w:line="240" w:lineRule="auto"/>
        <w:rPr>
          <w:sz w:val="24"/>
        </w:rPr>
      </w:pPr>
    </w:p>
    <w:p w:rsidR="00B347A3" w:rsidRDefault="00B347A3">
      <w:pPr>
        <w:pStyle w:val="a4"/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>СПИСОК ИСТОЧНИКОВ ИНФОРМАЦИИ</w:t>
      </w:r>
    </w:p>
    <w:p w:rsidR="00B347A3" w:rsidRDefault="00B347A3">
      <w:pPr>
        <w:pStyle w:val="a4"/>
        <w:spacing w:line="240" w:lineRule="auto"/>
        <w:rPr>
          <w:sz w:val="20"/>
        </w:rPr>
      </w:pPr>
    </w:p>
    <w:p w:rsidR="00B347A3" w:rsidRDefault="00B347A3">
      <w:pPr>
        <w:pStyle w:val="a4"/>
        <w:numPr>
          <w:ilvl w:val="0"/>
          <w:numId w:val="3"/>
        </w:numPr>
        <w:spacing w:line="240" w:lineRule="auto"/>
        <w:rPr>
          <w:sz w:val="20"/>
        </w:rPr>
      </w:pPr>
      <w:r>
        <w:rPr>
          <w:sz w:val="20"/>
        </w:rPr>
        <w:t>«Педиатрическая онкология» Л.Дурнов</w:t>
      </w:r>
    </w:p>
    <w:p w:rsidR="00B347A3" w:rsidRDefault="00B347A3">
      <w:pPr>
        <w:pStyle w:val="a4"/>
        <w:numPr>
          <w:ilvl w:val="0"/>
          <w:numId w:val="3"/>
        </w:numPr>
        <w:spacing w:line="240" w:lineRule="auto"/>
        <w:rPr>
          <w:sz w:val="20"/>
        </w:rPr>
      </w:pPr>
      <w:r>
        <w:rPr>
          <w:sz w:val="20"/>
        </w:rPr>
        <w:t>Исаков «Хирургические болезни»</w:t>
      </w:r>
    </w:p>
    <w:p w:rsidR="00B347A3" w:rsidRDefault="00B347A3">
      <w:pPr>
        <w:pStyle w:val="a4"/>
        <w:numPr>
          <w:ilvl w:val="0"/>
          <w:numId w:val="3"/>
        </w:numPr>
        <w:spacing w:line="240" w:lineRule="auto"/>
        <w:rPr>
          <w:sz w:val="20"/>
        </w:rPr>
      </w:pPr>
      <w:r w:rsidRPr="008E3477">
        <w:rPr>
          <w:sz w:val="20"/>
          <w:lang w:val="en-US"/>
        </w:rPr>
        <w:t>www</w:t>
      </w:r>
      <w:r w:rsidRPr="008E3477">
        <w:rPr>
          <w:sz w:val="20"/>
        </w:rPr>
        <w:t>.</w:t>
      </w:r>
      <w:r w:rsidRPr="008E3477">
        <w:rPr>
          <w:sz w:val="20"/>
          <w:lang w:val="en-US"/>
        </w:rPr>
        <w:t>support</w:t>
      </w:r>
      <w:r w:rsidRPr="008E3477">
        <w:rPr>
          <w:sz w:val="20"/>
        </w:rPr>
        <w:t>.</w:t>
      </w:r>
      <w:r w:rsidRPr="008E3477">
        <w:rPr>
          <w:sz w:val="20"/>
          <w:lang w:val="en-US"/>
        </w:rPr>
        <w:t>doctor</w:t>
      </w:r>
      <w:r w:rsidRPr="008E3477">
        <w:rPr>
          <w:sz w:val="20"/>
        </w:rPr>
        <w:t>.</w:t>
      </w:r>
      <w:r w:rsidRPr="008E3477">
        <w:rPr>
          <w:sz w:val="20"/>
          <w:lang w:val="en-US"/>
        </w:rPr>
        <w:t>narod</w:t>
      </w:r>
      <w:r w:rsidRPr="008E3477">
        <w:rPr>
          <w:sz w:val="20"/>
        </w:rPr>
        <w:t>.</w:t>
      </w:r>
      <w:r w:rsidRPr="008E3477">
        <w:rPr>
          <w:sz w:val="20"/>
          <w:lang w:val="en-US"/>
        </w:rPr>
        <w:t>ru</w:t>
      </w:r>
      <w:r>
        <w:rPr>
          <w:sz w:val="20"/>
        </w:rPr>
        <w:t xml:space="preserve"> / «лимфангиомы у детей»</w:t>
      </w:r>
    </w:p>
    <w:p w:rsidR="00B347A3" w:rsidRDefault="00B347A3">
      <w:pPr>
        <w:pStyle w:val="a4"/>
        <w:spacing w:line="240" w:lineRule="auto"/>
        <w:ind w:left="360"/>
        <w:rPr>
          <w:sz w:val="24"/>
        </w:rPr>
      </w:pPr>
      <w:bookmarkStart w:id="0" w:name="_GoBack"/>
      <w:bookmarkEnd w:id="0"/>
    </w:p>
    <w:sectPr w:rsidR="00B347A3">
      <w:footerReference w:type="even" r:id="rId7"/>
      <w:footerReference w:type="default" r:id="rId8"/>
      <w:pgSz w:w="11906" w:h="16838"/>
      <w:pgMar w:top="899" w:right="475" w:bottom="899" w:left="49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A3" w:rsidRDefault="00B347A3">
      <w:r>
        <w:separator/>
      </w:r>
    </w:p>
  </w:endnote>
  <w:endnote w:type="continuationSeparator" w:id="0">
    <w:p w:rsidR="00B347A3" w:rsidRDefault="00B3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A3" w:rsidRDefault="00B347A3">
    <w:pPr>
      <w:pStyle w:val="a5"/>
      <w:framePr w:wrap="around" w:vAnchor="text" w:hAnchor="margin" w:xAlign="center" w:y="1"/>
      <w:rPr>
        <w:rStyle w:val="a6"/>
      </w:rPr>
    </w:pPr>
  </w:p>
  <w:p w:rsidR="00B347A3" w:rsidRDefault="00B347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A3" w:rsidRDefault="008E3477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B347A3" w:rsidRDefault="00B347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A3" w:rsidRDefault="00B347A3">
      <w:r>
        <w:separator/>
      </w:r>
    </w:p>
  </w:footnote>
  <w:footnote w:type="continuationSeparator" w:id="0">
    <w:p w:rsidR="00B347A3" w:rsidRDefault="00B3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F81"/>
    <w:multiLevelType w:val="hybridMultilevel"/>
    <w:tmpl w:val="0E88E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50EF0"/>
    <w:multiLevelType w:val="hybridMultilevel"/>
    <w:tmpl w:val="A9ACB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E0F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E3CAC"/>
    <w:multiLevelType w:val="hybridMultilevel"/>
    <w:tmpl w:val="A0CC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05187B"/>
    <w:multiLevelType w:val="hybridMultilevel"/>
    <w:tmpl w:val="1DB4D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477"/>
    <w:rsid w:val="002C3664"/>
    <w:rsid w:val="00561A7E"/>
    <w:rsid w:val="008E3477"/>
    <w:rsid w:val="00B3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3E71C-B0B7-4728-999B-CC854EAC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a4">
    <w:name w:val="Body Text"/>
    <w:basedOn w:val="a"/>
    <w:semiHidden/>
    <w:pPr>
      <w:spacing w:line="360" w:lineRule="auto"/>
    </w:pPr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ГЕМАНГИОМА</vt:lpstr>
    </vt:vector>
  </TitlesOfParts>
  <Company/>
  <LinksUpToDate>false</LinksUpToDate>
  <CharactersWithSpaces>25967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ГЕМАНГИОМА</dc:title>
  <dc:subject/>
  <dc:creator>Terminal</dc:creator>
  <cp:keywords/>
  <dc:description/>
  <cp:lastModifiedBy>admin</cp:lastModifiedBy>
  <cp:revision>2</cp:revision>
  <cp:lastPrinted>2003-03-30T08:16:00Z</cp:lastPrinted>
  <dcterms:created xsi:type="dcterms:W3CDTF">2014-02-07T07:14:00Z</dcterms:created>
  <dcterms:modified xsi:type="dcterms:W3CDTF">2014-02-07T07:14:00Z</dcterms:modified>
</cp:coreProperties>
</file>