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94C" w:rsidRDefault="00CD4FBB">
      <w:pPr>
        <w:jc w:val="center"/>
      </w:pPr>
      <w:r>
        <w:rPr>
          <w:noProof/>
        </w:rPr>
        <w:pict>
          <v:rect id="_x0000_s1026" style="position:absolute;left:0;text-align:left;margin-left:-53.85pt;margin-top:-28.8pt;width:525.45pt;height:741.6pt;z-index:251657728" o:allowincell="f" filled="f" stroked="f" strokecolor="white" strokeweight="4.5pt">
            <v:stroke linestyle="thickThin"/>
          </v:rect>
        </w:pict>
      </w:r>
      <w:r w:rsidR="0030494C">
        <w:t>МИНИСТЕРСТВО ОБЩЕГО И ПРОФЕССИОНАЛЬНОГО ОБРАЗОВАНИЯ РОССИЙСКОЙ ФЕДЕРАЦИИ</w:t>
      </w:r>
    </w:p>
    <w:p w:rsidR="0030494C" w:rsidRDefault="0030494C">
      <w:pPr>
        <w:jc w:val="center"/>
      </w:pPr>
    </w:p>
    <w:p w:rsidR="0030494C" w:rsidRDefault="0030494C">
      <w:pPr>
        <w:jc w:val="center"/>
      </w:pPr>
    </w:p>
    <w:p w:rsidR="0030494C" w:rsidRDefault="0030494C">
      <w:pPr>
        <w:jc w:val="center"/>
        <w:rPr>
          <w:sz w:val="32"/>
        </w:rPr>
      </w:pPr>
      <w:r>
        <w:rPr>
          <w:sz w:val="32"/>
        </w:rPr>
        <w:t>Орловский Государственный Технический Университет</w:t>
      </w:r>
    </w:p>
    <w:p w:rsidR="0030494C" w:rsidRDefault="0030494C">
      <w:pPr>
        <w:jc w:val="center"/>
      </w:pPr>
    </w:p>
    <w:p w:rsidR="0030494C" w:rsidRDefault="0030494C"/>
    <w:p w:rsidR="0030494C" w:rsidRDefault="0030494C"/>
    <w:p w:rsidR="0030494C" w:rsidRDefault="0030494C">
      <w:pPr>
        <w:jc w:val="center"/>
        <w:rPr>
          <w:sz w:val="28"/>
        </w:rPr>
      </w:pPr>
      <w:r>
        <w:rPr>
          <w:sz w:val="28"/>
        </w:rPr>
        <w:t>Кафедра «Истории и философии».</w:t>
      </w:r>
    </w:p>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Pr>
        <w:pStyle w:val="1"/>
        <w:jc w:val="center"/>
        <w:rPr>
          <w:b/>
          <w:sz w:val="44"/>
        </w:rPr>
      </w:pPr>
    </w:p>
    <w:p w:rsidR="0030494C" w:rsidRDefault="0030494C">
      <w:pPr>
        <w:pStyle w:val="1"/>
        <w:jc w:val="center"/>
        <w:rPr>
          <w:b/>
          <w:sz w:val="44"/>
        </w:rPr>
      </w:pPr>
      <w:r>
        <w:rPr>
          <w:b/>
          <w:sz w:val="44"/>
        </w:rPr>
        <w:t xml:space="preserve">Доклад по истории  </w:t>
      </w:r>
    </w:p>
    <w:p w:rsidR="0030494C" w:rsidRDefault="0030494C">
      <w:pPr>
        <w:jc w:val="center"/>
        <w:rPr>
          <w:sz w:val="40"/>
        </w:rPr>
      </w:pPr>
      <w:r>
        <w:rPr>
          <w:sz w:val="40"/>
        </w:rPr>
        <w:t>на тему</w:t>
      </w:r>
    </w:p>
    <w:p w:rsidR="0030494C" w:rsidRDefault="0030494C">
      <w:pPr>
        <w:jc w:val="center"/>
        <w:rPr>
          <w:sz w:val="44"/>
        </w:rPr>
      </w:pPr>
    </w:p>
    <w:p w:rsidR="0030494C" w:rsidRDefault="0030494C">
      <w:pPr>
        <w:jc w:val="center"/>
        <w:rPr>
          <w:sz w:val="44"/>
        </w:rPr>
      </w:pPr>
    </w:p>
    <w:p w:rsidR="0030494C" w:rsidRDefault="0030494C">
      <w:pPr>
        <w:pStyle w:val="a3"/>
      </w:pPr>
      <w:r>
        <w:t>«Английская революция – первая революция нового времени».</w:t>
      </w:r>
    </w:p>
    <w:p w:rsidR="0030494C" w:rsidRDefault="0030494C">
      <w:pPr>
        <w:jc w:val="right"/>
      </w:pPr>
    </w:p>
    <w:p w:rsidR="0030494C" w:rsidRDefault="0030494C">
      <w:pPr>
        <w:jc w:val="right"/>
      </w:pPr>
    </w:p>
    <w:p w:rsidR="0030494C" w:rsidRDefault="0030494C">
      <w:pPr>
        <w:jc w:val="right"/>
      </w:pPr>
    </w:p>
    <w:p w:rsidR="0030494C" w:rsidRDefault="0030494C">
      <w:pPr>
        <w:jc w:val="right"/>
      </w:pPr>
    </w:p>
    <w:p w:rsidR="0030494C" w:rsidRDefault="0030494C">
      <w:pPr>
        <w:jc w:val="right"/>
      </w:pPr>
    </w:p>
    <w:p w:rsidR="0030494C" w:rsidRDefault="0030494C">
      <w:pPr>
        <w:jc w:val="right"/>
      </w:pPr>
    </w:p>
    <w:p w:rsidR="0030494C" w:rsidRDefault="0030494C">
      <w:pPr>
        <w:jc w:val="right"/>
      </w:pPr>
    </w:p>
    <w:p w:rsidR="0030494C" w:rsidRDefault="0030494C">
      <w:pPr>
        <w:jc w:val="right"/>
      </w:pPr>
    </w:p>
    <w:p w:rsidR="0030494C" w:rsidRDefault="0030494C">
      <w:pPr>
        <w:jc w:val="right"/>
        <w:rPr>
          <w:sz w:val="16"/>
        </w:rPr>
      </w:pPr>
    </w:p>
    <w:p w:rsidR="0030494C" w:rsidRDefault="0030494C">
      <w:pPr>
        <w:rPr>
          <w:sz w:val="24"/>
        </w:rPr>
      </w:pPr>
    </w:p>
    <w:p w:rsidR="0030494C" w:rsidRDefault="0030494C">
      <w:pPr>
        <w:ind w:left="2160" w:firstLine="720"/>
        <w:rPr>
          <w:sz w:val="24"/>
        </w:rPr>
      </w:pPr>
      <w:r>
        <w:rPr>
          <w:sz w:val="26"/>
        </w:rPr>
        <w:t xml:space="preserve">       Выполнил студент</w:t>
      </w:r>
      <w:r>
        <w:rPr>
          <w:sz w:val="24"/>
        </w:rPr>
        <w:t xml:space="preserve">                      Майоров М.Ю.</w:t>
      </w:r>
    </w:p>
    <w:p w:rsidR="0030494C" w:rsidRDefault="0030494C">
      <w:pPr>
        <w:ind w:left="2160" w:firstLine="720"/>
        <w:rPr>
          <w:sz w:val="24"/>
        </w:rPr>
      </w:pPr>
      <w:r>
        <w:rPr>
          <w:sz w:val="26"/>
        </w:rPr>
        <w:t xml:space="preserve">       Группа</w:t>
      </w:r>
      <w:r>
        <w:rPr>
          <w:sz w:val="24"/>
        </w:rPr>
        <w:t xml:space="preserve">                                                         11-ЭИ </w:t>
      </w:r>
    </w:p>
    <w:p w:rsidR="0030494C" w:rsidRDefault="0030494C">
      <w:pPr>
        <w:ind w:left="2160" w:firstLine="720"/>
      </w:pPr>
      <w:r>
        <w:rPr>
          <w:sz w:val="26"/>
        </w:rPr>
        <w:t xml:space="preserve">     </w:t>
      </w:r>
    </w:p>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 w:rsidR="0030494C" w:rsidRDefault="0030494C">
      <w:pPr>
        <w:jc w:val="center"/>
        <w:rPr>
          <w:sz w:val="24"/>
        </w:rPr>
      </w:pPr>
    </w:p>
    <w:p w:rsidR="0030494C" w:rsidRDefault="0030494C">
      <w:pPr>
        <w:jc w:val="center"/>
        <w:rPr>
          <w:sz w:val="24"/>
        </w:rPr>
      </w:pPr>
    </w:p>
    <w:p w:rsidR="0030494C" w:rsidRDefault="0030494C">
      <w:pPr>
        <w:jc w:val="center"/>
        <w:rPr>
          <w:sz w:val="24"/>
        </w:rPr>
      </w:pPr>
    </w:p>
    <w:p w:rsidR="0030494C" w:rsidRDefault="0030494C">
      <w:pPr>
        <w:jc w:val="center"/>
        <w:rPr>
          <w:sz w:val="24"/>
        </w:rPr>
      </w:pPr>
      <w:r>
        <w:rPr>
          <w:sz w:val="24"/>
        </w:rPr>
        <w:t>г. Орёл 1999 год.</w:t>
      </w:r>
    </w:p>
    <w:p w:rsidR="0030494C" w:rsidRDefault="0030494C"/>
    <w:p w:rsidR="0030494C" w:rsidRDefault="0030494C">
      <w:pPr>
        <w:ind w:firstLine="567"/>
        <w:jc w:val="both"/>
        <w:rPr>
          <w:sz w:val="24"/>
        </w:rPr>
      </w:pPr>
      <w:r>
        <w:rPr>
          <w:sz w:val="24"/>
        </w:rPr>
        <w:t xml:space="preserve">«Железный век», «эпоха всеобщего кризиса» - таковы наиболее употребительные характеристики </w:t>
      </w:r>
      <w:r>
        <w:rPr>
          <w:sz w:val="24"/>
          <w:lang w:val="en-US"/>
        </w:rPr>
        <w:t>XVII</w:t>
      </w:r>
      <w:r>
        <w:rPr>
          <w:sz w:val="24"/>
        </w:rPr>
        <w:t xml:space="preserve"> столетия. В самом деле, первая его половина – время общеевропейской Тридцатилетней войны (1618 – 1648), разорившей и истощившей германские земли. Тенденции попятного движения восторжествовали в странах средиземноморского региона (Италия, Испания, Португалия). Началось «второе издание крепостничества» на востоке Европы. 40-60-е гг. были отмечены чередой кризисов: обострение политической нестабильности в Голландии (она добилась независимости от Испании и торгового преобладания в Европе), Фронда во Франции, освободительное движение Богдана Хмельницкого на Украине, цепь городских восстаний в России, отпадение Португалии от Испании, бунты в Неаполе, династические трудности в Швеции.</w:t>
      </w:r>
    </w:p>
    <w:p w:rsidR="0030494C" w:rsidRDefault="0030494C">
      <w:pPr>
        <w:ind w:firstLine="567"/>
        <w:jc w:val="both"/>
        <w:rPr>
          <w:sz w:val="24"/>
        </w:rPr>
      </w:pPr>
      <w:r>
        <w:rPr>
          <w:sz w:val="24"/>
        </w:rPr>
        <w:t xml:space="preserve">Английская революция середины </w:t>
      </w:r>
      <w:r>
        <w:rPr>
          <w:sz w:val="24"/>
          <w:lang w:val="en-US"/>
        </w:rPr>
        <w:t>XVII</w:t>
      </w:r>
      <w:r>
        <w:rPr>
          <w:sz w:val="24"/>
        </w:rPr>
        <w:t xml:space="preserve"> в. занимает среди них особое место. Как будто все особенности исторического развития страны отразились в этом событии. </w:t>
      </w:r>
    </w:p>
    <w:p w:rsidR="0030494C" w:rsidRDefault="0030494C">
      <w:pPr>
        <w:ind w:firstLine="567"/>
        <w:jc w:val="both"/>
        <w:rPr>
          <w:sz w:val="24"/>
        </w:rPr>
      </w:pPr>
      <w:r>
        <w:rPr>
          <w:sz w:val="24"/>
        </w:rPr>
        <w:t xml:space="preserve">Парламент, непрерывно существовавший с 1265 г., сумел к концу </w:t>
      </w:r>
      <w:r>
        <w:rPr>
          <w:sz w:val="24"/>
          <w:lang w:val="en-US"/>
        </w:rPr>
        <w:t>XVI</w:t>
      </w:r>
      <w:r>
        <w:rPr>
          <w:sz w:val="24"/>
        </w:rPr>
        <w:t xml:space="preserve"> в. закрепить за собой законодательные функции и сформулировать концепцию правления «короля в парламенте», т.е. правления, учитывающего позицию парламента и опирающегося на него. Попытки ограничить полномочия палаты общин, предпринятые Стюартами – Яковом </w:t>
      </w:r>
      <w:r>
        <w:rPr>
          <w:sz w:val="24"/>
          <w:lang w:val="en-US"/>
        </w:rPr>
        <w:t>I</w:t>
      </w:r>
      <w:r>
        <w:rPr>
          <w:sz w:val="24"/>
        </w:rPr>
        <w:t xml:space="preserve"> и Карлом </w:t>
      </w:r>
      <w:r>
        <w:rPr>
          <w:sz w:val="24"/>
          <w:lang w:val="en-US"/>
        </w:rPr>
        <w:t>I</w:t>
      </w:r>
      <w:r>
        <w:rPr>
          <w:sz w:val="24"/>
        </w:rPr>
        <w:t>, вызвали острое недовольство и воспринимались как нарушение «древних прав и свобод», недопустимые и преступные. Система английского «общего права», предмет особой гордости англичан, стала восприниматься как гарант нерушимости парламентской исключительности. Противники королевского абсолютизма – в парламенте и вне его – нашли опору в растущем пуританизме, английской разновидности кальвинизма. Король являлся главой англиканской церкви. Недовольство церковью и состоянием религии в стране было, в сущности, одновременным выражением недовольства королевской властью. Рост налогов, возобновление старых поборов, не собиравшихся столетия, болезненно воспринимались купечеством, постепенно выходившим на одно из первых мест в европейской табели о рангах. «Новое» дворянство видело в ущемлении прав парламента неприемлемую попытку уменьшить его собственное политическое влияние в стране и с раздражением следило за интригами и манёврами придворной знати. Масла в огонь подливала старая взаимная неприязнь англичан и шотландцев (Яков Стюарт был шотландцем).</w:t>
      </w:r>
    </w:p>
    <w:p w:rsidR="0030494C" w:rsidRDefault="0030494C">
      <w:pPr>
        <w:ind w:firstLine="567"/>
        <w:jc w:val="both"/>
        <w:rPr>
          <w:sz w:val="24"/>
        </w:rPr>
      </w:pPr>
      <w:r>
        <w:rPr>
          <w:sz w:val="24"/>
        </w:rPr>
        <w:t xml:space="preserve">Всё вместе привело к взрыву. Две гражданские войны казнь короля Карла </w:t>
      </w:r>
      <w:r>
        <w:rPr>
          <w:sz w:val="24"/>
          <w:lang w:val="en-US"/>
        </w:rPr>
        <w:t>I</w:t>
      </w:r>
      <w:r>
        <w:rPr>
          <w:sz w:val="24"/>
        </w:rPr>
        <w:t>, провозглашение республики, установление протектората (режим личной власти одного из военных лидеров революции Оливера Кромвеля) – таково краткое содержание драмы, тринадцать лет разыгрывавшейся на английских подмостках (1640 – 1653).</w:t>
      </w:r>
    </w:p>
    <w:p w:rsidR="0030494C" w:rsidRDefault="0030494C">
      <w:pPr>
        <w:ind w:firstLine="567"/>
        <w:jc w:val="both"/>
        <w:rPr>
          <w:sz w:val="24"/>
        </w:rPr>
      </w:pPr>
      <w:r>
        <w:rPr>
          <w:sz w:val="24"/>
        </w:rPr>
        <w:t>Теперь более подробно об этих событиях.</w:t>
      </w:r>
    </w:p>
    <w:p w:rsidR="0030494C" w:rsidRDefault="0030494C">
      <w:pPr>
        <w:ind w:firstLine="567"/>
        <w:jc w:val="both"/>
        <w:rPr>
          <w:sz w:val="24"/>
        </w:rPr>
      </w:pPr>
      <w:r>
        <w:rPr>
          <w:sz w:val="24"/>
        </w:rPr>
        <w:t xml:space="preserve">12 мая 1641г. перед Тауэром, знаменитой лондонской тюрьмой и прилегающие к ней улицы были запружены взволнованными толпами. Ещё бы! Предстояла казнь королевского любимца, гордого и жестокого графа Страффорда. Все знали, что Карл </w:t>
      </w:r>
      <w:r>
        <w:rPr>
          <w:sz w:val="24"/>
          <w:lang w:val="en-US"/>
        </w:rPr>
        <w:t>I</w:t>
      </w:r>
      <w:r>
        <w:rPr>
          <w:sz w:val="24"/>
        </w:rPr>
        <w:t xml:space="preserve"> дал Страффорду королевское слово, что жизнь его будет в безопасности. Но вот палач в красном одеянии восходит на помост. Ещё несколько минут – и стоящие на площади видят в высоко поднятой руке палача окровавленную голову временщика. Народ ликует: он одержал верх над королем.</w:t>
      </w:r>
    </w:p>
    <w:p w:rsidR="0030494C" w:rsidRDefault="0030494C">
      <w:pPr>
        <w:ind w:firstLine="567"/>
        <w:jc w:val="both"/>
        <w:rPr>
          <w:sz w:val="24"/>
        </w:rPr>
      </w:pPr>
      <w:r>
        <w:rPr>
          <w:sz w:val="24"/>
        </w:rPr>
        <w:t xml:space="preserve">Чем же Страффорд был так ненавистен народу? И почему его арест и казнь были первыми требованиями Долгого парламента, начавшего революционную борьбу против королевской власти. </w:t>
      </w:r>
    </w:p>
    <w:p w:rsidR="0030494C" w:rsidRDefault="0030494C">
      <w:pPr>
        <w:pStyle w:val="a4"/>
        <w:ind w:firstLine="567"/>
        <w:rPr>
          <w:sz w:val="24"/>
        </w:rPr>
      </w:pPr>
      <w:r>
        <w:rPr>
          <w:sz w:val="24"/>
        </w:rPr>
        <w:t>Конфликт между парламентом и королём назревал давно. Он имел глубокие корни: в нём проявилось противоречие между развивающимися в стране капиталистическими отношениями и феодальными порядками, стоявшими на их пути.</w:t>
      </w:r>
    </w:p>
    <w:p w:rsidR="0030494C" w:rsidRDefault="0030494C">
      <w:pPr>
        <w:ind w:firstLine="567"/>
        <w:jc w:val="both"/>
        <w:rPr>
          <w:sz w:val="24"/>
        </w:rPr>
      </w:pPr>
      <w:r>
        <w:rPr>
          <w:sz w:val="24"/>
        </w:rPr>
        <w:t>В 17 в. в Англии было уже много крупных капиталистических предприятий – мануфактур, на которых изготовлялись сукна, стекло, порох и другие товары. Важные перемены происходили в английской деревне: крестьянство расслаивалось, выделялась зажиточная верхушка и образовалась масса безземельных или малоземельных крестьян, которые только и могли существовать, нанимаясь батраками к помещикам и богачам  соседям. Многие дворяне стали вести хозяйство по-новому,  по-капиталистически, используя труд наёмных рабочих – батраков и отправляя продукты своего хозяйства на продажу в города. Этих помещиков назвали «новыми дворянами» в отличие от дворян, которые по старинке жили за счёт феодального оброка с крестьян.</w:t>
      </w:r>
    </w:p>
    <w:p w:rsidR="0030494C" w:rsidRDefault="0030494C">
      <w:pPr>
        <w:pStyle w:val="2"/>
      </w:pPr>
      <w:r>
        <w:t>Королевская власть защищала интересы феодального дворянства, стояло на стороне старых, отживающих свой век феодальных порядков. Королевские поборы, произвольные налоги и штрафы, многочисленные стеснения и запреты препятствовали накоплению капиталов в руках буржуазии и «новых дворян», ограничивали свободу торговли. Сильнее же всего страдали от сохранения феодального строя крестьяне, ремесленники, рабочие мануфактур.</w:t>
      </w:r>
    </w:p>
    <w:p w:rsidR="0030494C" w:rsidRDefault="0030494C">
      <w:pPr>
        <w:ind w:firstLine="567"/>
        <w:jc w:val="both"/>
        <w:rPr>
          <w:sz w:val="24"/>
        </w:rPr>
      </w:pPr>
      <w:r>
        <w:rPr>
          <w:sz w:val="24"/>
        </w:rPr>
        <w:t>Недовольство буржуазии и новых дворян открыто проявлялось в парламенте, в его нижней палате – палате общин, большинство депутатов которой состояло из «новых дворян». Парламенту, по обычаям Англии, принадлежало право устанавливать налоги. Отказывая королю в новых налогах, палата общин пыталась ограничить королевскую власть. Тогда король Карл</w:t>
      </w:r>
      <w:r>
        <w:rPr>
          <w:sz w:val="24"/>
          <w:lang w:val="en-US"/>
        </w:rPr>
        <w:t xml:space="preserve"> I</w:t>
      </w:r>
      <w:r>
        <w:rPr>
          <w:sz w:val="24"/>
        </w:rPr>
        <w:t xml:space="preserve"> из династии Стюартов, упрямый и своевольный, убеждённый в «божественном» характере своей власти, распустил в 1629 г. парламент и стал править самостоятельно, обложив население произвольными поборами и налогами.</w:t>
      </w:r>
    </w:p>
    <w:p w:rsidR="0030494C" w:rsidRDefault="0030494C">
      <w:pPr>
        <w:ind w:firstLine="567"/>
        <w:jc w:val="both"/>
        <w:rPr>
          <w:sz w:val="24"/>
        </w:rPr>
      </w:pPr>
      <w:r>
        <w:rPr>
          <w:sz w:val="24"/>
        </w:rPr>
        <w:t>Без победы над королём, без сокрушения королевского абсолютизма (т.е. неограниченной власти) невозможно было сокрушить феодальный строй, открыть путь для беспрепятственного развития капитализма.</w:t>
      </w:r>
    </w:p>
    <w:p w:rsidR="0030494C" w:rsidRDefault="0030494C">
      <w:pPr>
        <w:ind w:firstLine="567"/>
        <w:jc w:val="both"/>
        <w:rPr>
          <w:sz w:val="24"/>
        </w:rPr>
      </w:pPr>
      <w:r>
        <w:rPr>
          <w:sz w:val="24"/>
        </w:rPr>
        <w:t xml:space="preserve">В 20-х годах </w:t>
      </w:r>
      <w:r>
        <w:rPr>
          <w:sz w:val="24"/>
          <w:lang w:val="en-US"/>
        </w:rPr>
        <w:t>XVII</w:t>
      </w:r>
      <w:r>
        <w:rPr>
          <w:sz w:val="24"/>
        </w:rPr>
        <w:t xml:space="preserve"> в. в числе тех, кто выступал в парламенте против королевского произвола, выделился молодой дворянин Томас Уэнтворт. Он протестовал против незаконных поборов и арестов, защищал права парламента против посягательств короля. Заметно было, однако, что Уэнтворт отнюдь не хотел ссориться с Карлом </w:t>
      </w:r>
      <w:r>
        <w:rPr>
          <w:sz w:val="24"/>
          <w:lang w:val="en-US"/>
        </w:rPr>
        <w:t>I</w:t>
      </w:r>
      <w:r>
        <w:rPr>
          <w:sz w:val="24"/>
        </w:rPr>
        <w:t>. Король постарался привлечь его на свою сторону. Уэнтворт предал своих соратников и из противника абсолютной власти стал её ревностным защитником. Королевские милости посыпались на него как из рога изобилия: он был возведён в пэры Англии, пожалован титулом графа Страффорда и, наконец, назначен королевским наместником в Ирландии.</w:t>
      </w:r>
    </w:p>
    <w:p w:rsidR="0030494C" w:rsidRDefault="0030494C">
      <w:pPr>
        <w:ind w:firstLine="567"/>
        <w:jc w:val="both"/>
        <w:rPr>
          <w:sz w:val="24"/>
        </w:rPr>
      </w:pPr>
      <w:r>
        <w:rPr>
          <w:sz w:val="24"/>
        </w:rPr>
        <w:t>«Чёрный граф», как прозвали Страффорда ирландцы, пользовался любым способом, чтобы выжить из Ирландии как можно больше денег, при нём процветали незаконные поборы, штрафы, подати. Страффорд насильно устанавливал в стране английские порядки. Он массами сгонял коренных ирландцев с их земель и передавал эти земли знатным английским колонистам. Непокорных выставляли у позорного столба, клеймили раскалённым железом…</w:t>
      </w:r>
    </w:p>
    <w:p w:rsidR="0030494C" w:rsidRDefault="0030494C">
      <w:pPr>
        <w:ind w:firstLine="567"/>
        <w:jc w:val="both"/>
        <w:rPr>
          <w:sz w:val="24"/>
        </w:rPr>
      </w:pPr>
      <w:r>
        <w:rPr>
          <w:sz w:val="24"/>
        </w:rPr>
        <w:t>Беспокойство  в кругах «новых дворян» и буржуазии вызвала не печальная судьба ирландцев, а укрепление власти короля и появление у него в Ирландии вооружённой силы. В Англии король располагал в то время только немногочисленной гвардией. Страффорд же формировал в Ирландии сильную постоянную армию.</w:t>
      </w:r>
    </w:p>
    <w:p w:rsidR="0030494C" w:rsidRDefault="0030494C">
      <w:pPr>
        <w:ind w:firstLine="567"/>
        <w:jc w:val="both"/>
        <w:rPr>
          <w:sz w:val="24"/>
        </w:rPr>
      </w:pPr>
      <w:r>
        <w:rPr>
          <w:sz w:val="24"/>
        </w:rPr>
        <w:t>В самой Англии тем временем  обстановка накалялась. 1638 г. вспыхнуло восстание шотландцев против короля. Шотландские войска вторглись на английскую территорию. Королевская казна была пуста, поступление налогов почти прекратилось. В казне не было денег, чтобы доставить ирландскую армию на английский берег. Необходимость созыва нового парламента стала очевидной.</w:t>
      </w:r>
    </w:p>
    <w:p w:rsidR="0030494C" w:rsidRDefault="0030494C">
      <w:pPr>
        <w:ind w:firstLine="567"/>
        <w:jc w:val="both"/>
        <w:rPr>
          <w:sz w:val="24"/>
        </w:rPr>
      </w:pPr>
      <w:r>
        <w:rPr>
          <w:sz w:val="24"/>
        </w:rPr>
        <w:t>Долгий парламент, имя которого навсегда осталось связанным с Английской буржуазной революцией, открыл своё заседание в ноябре 1640 г. Палата общин состояла из представителей «нового дворянства» и буржуазии, целью которых было покончить с феодальными отношениями и нанести решительный удар королевскому абсолютизму. Первым делом надо было лишить короля опоры, наказать тех, кто наиболее рьяно проводил политику абсолютизма в Англии. Таким столпом абсолютизма был, несомненно, граф Страффорд.</w:t>
      </w:r>
    </w:p>
    <w:p w:rsidR="0030494C" w:rsidRDefault="0030494C">
      <w:pPr>
        <w:ind w:firstLine="567"/>
        <w:jc w:val="both"/>
        <w:rPr>
          <w:sz w:val="24"/>
        </w:rPr>
      </w:pPr>
      <w:r>
        <w:rPr>
          <w:sz w:val="24"/>
        </w:rPr>
        <w:t xml:space="preserve">Прибыв  в Лондон, Страффорд посоветовал королю арестовать главарей оппозиции и обвинить их в государственной измене. Но случилось так, что это обвинение обернулось против самого Страффорда. Молодой революционно настроенный член палаты общин Генри Вэн случайно обнаружил письмо в бумагах своего отца, государственного секретаря, письмо Страффорда, адресованное королю. На заседании парламента вождь оппозиции пим зачитал письмо. В нём, обращаясь к Карлу </w:t>
      </w:r>
      <w:r>
        <w:rPr>
          <w:sz w:val="24"/>
          <w:lang w:val="en-US"/>
        </w:rPr>
        <w:t>I</w:t>
      </w:r>
      <w:r>
        <w:rPr>
          <w:sz w:val="24"/>
        </w:rPr>
        <w:t>, Страффорд советовал: «Идите напролом… вы обладаете армией в Ирландии, и вы вправе использовать её здесь, чтобы привести это королевство к повиновению». Парламент отдал приказ об аресте Страффорда.</w:t>
      </w:r>
    </w:p>
    <w:p w:rsidR="0030494C" w:rsidRDefault="0030494C">
      <w:pPr>
        <w:ind w:firstLine="567"/>
        <w:jc w:val="both"/>
        <w:rPr>
          <w:sz w:val="24"/>
        </w:rPr>
      </w:pPr>
      <w:r>
        <w:rPr>
          <w:sz w:val="24"/>
        </w:rPr>
        <w:t>Страффорда судила палата лордов. На его стороне были король и придворная знать. Неудивительно, что лорды затягивали дело, слоняясь к оправданию Страффорда. Члены же палаты общин требовали смертного приговора.</w:t>
      </w:r>
    </w:p>
    <w:p w:rsidR="0030494C" w:rsidRDefault="0030494C">
      <w:pPr>
        <w:ind w:firstLine="567"/>
        <w:jc w:val="both"/>
        <w:rPr>
          <w:sz w:val="24"/>
        </w:rPr>
      </w:pPr>
      <w:r>
        <w:rPr>
          <w:sz w:val="24"/>
        </w:rPr>
        <w:t>Решающую роль в деле осуждения Страффорда сыграли народные массы. Когда стало известно, что король и лорды не соглашаются на казнь ненавистного фаворита, толпы народа, несколько тысяч человек, собрались у здания парламента. Многие были вооружены мечами, дубинами, кинжалами. «Правосудия, правосудия!» - раздавались крики. Потом толпа последовала к королевскому дворцу. Народ требовал немедленной казни Страффорда. Демонстрации продолжались несколько дней. И лорды сдались. 7 мая 1641 г. они вынесли приговор. 10 мая король, напуганный толпами народа, всю ночь бушевавшими, перед его дворцом, подписал смертный приговор своему ставленнику. Через два дня, 12 мая, Страффорду отрубили голову.</w:t>
      </w:r>
    </w:p>
    <w:p w:rsidR="0030494C" w:rsidRDefault="0030494C">
      <w:pPr>
        <w:ind w:firstLine="567"/>
        <w:jc w:val="both"/>
        <w:rPr>
          <w:sz w:val="24"/>
        </w:rPr>
      </w:pPr>
      <w:r>
        <w:rPr>
          <w:sz w:val="24"/>
        </w:rPr>
        <w:t xml:space="preserve">Имя и деятельность Страффорда были неразрывно связаны с 11-летним самовластным правлением Карла </w:t>
      </w:r>
      <w:r>
        <w:rPr>
          <w:sz w:val="24"/>
          <w:lang w:val="en-US"/>
        </w:rPr>
        <w:t>I</w:t>
      </w:r>
      <w:r>
        <w:rPr>
          <w:sz w:val="24"/>
        </w:rPr>
        <w:t xml:space="preserve"> без парламента в 1629 – 1640 гг., были символом и воплощением неограниченной власти короля. Казнь Страффорда в истории Англии можно сравнить с падением Бастилии – символа абсолютизма в истории Великой Французской революции: эти начальные события двух буржуазных революций – в Англии в </w:t>
      </w:r>
      <w:r>
        <w:rPr>
          <w:sz w:val="24"/>
          <w:lang w:val="en-US"/>
        </w:rPr>
        <w:t>XVII</w:t>
      </w:r>
      <w:r>
        <w:rPr>
          <w:sz w:val="24"/>
        </w:rPr>
        <w:t xml:space="preserve"> в. и во Франции в </w:t>
      </w:r>
      <w:r>
        <w:rPr>
          <w:sz w:val="24"/>
          <w:lang w:val="en-US"/>
        </w:rPr>
        <w:t>XVIII</w:t>
      </w:r>
      <w:r>
        <w:rPr>
          <w:sz w:val="24"/>
        </w:rPr>
        <w:t xml:space="preserve"> в. – означали первые победы революционной буржуазии в союзе с народными массами над королевским абсолютизмом и феодальным строем.</w:t>
      </w:r>
    </w:p>
    <w:p w:rsidR="0030494C" w:rsidRDefault="0030494C">
      <w:pPr>
        <w:ind w:firstLine="567"/>
        <w:jc w:val="both"/>
        <w:rPr>
          <w:sz w:val="24"/>
        </w:rPr>
      </w:pPr>
      <w:r>
        <w:rPr>
          <w:sz w:val="24"/>
        </w:rPr>
        <w:t>Но казнь Страффорда не привела к окончанию Английской революции, наоборот, это было только начало, и свержение монарха было неизбежным. Решающее значение в этом имела битва при деревне Нэсби, где столкнулись основные силы короля и парламента.</w:t>
      </w:r>
    </w:p>
    <w:p w:rsidR="0030494C" w:rsidRDefault="0030494C">
      <w:pPr>
        <w:ind w:firstLine="567"/>
        <w:jc w:val="both"/>
        <w:rPr>
          <w:sz w:val="24"/>
        </w:rPr>
      </w:pPr>
      <w:r>
        <w:rPr>
          <w:sz w:val="24"/>
        </w:rPr>
        <w:t>Солдатами армии парламента, созданной для войны против самодержавного короля и аристократов, были не наёмники, готовые за деньги служить любому господину, а простые крестьяне и ремесленники. Они ненавидели феодальные порядки, власть аристократов, они хотели завоевать свободу и право жить не голодая. Их собрал талантливый полководец Оливер Кромвель.</w:t>
      </w:r>
    </w:p>
    <w:p w:rsidR="0030494C" w:rsidRDefault="0030494C">
      <w:pPr>
        <w:ind w:firstLine="567"/>
        <w:jc w:val="both"/>
        <w:rPr>
          <w:sz w:val="24"/>
        </w:rPr>
      </w:pPr>
      <w:r>
        <w:rPr>
          <w:sz w:val="24"/>
        </w:rPr>
        <w:t>Когда началась революция, Оливер Кромвель, помещик среднего достатка, из числа «новых дворян», вступил в армию парламента капитаном. Он пользовался любовью и уважением армии за отчаянную смелость и заботу о солдатах, решимость упорно бороться против произвола короля. Отряд Кромвеля не знал поражений. За храбрость и стойкость его солдат назвали «железнобокими». Кромвель стал одним руководителем армии парламента.</w:t>
      </w:r>
    </w:p>
    <w:p w:rsidR="0030494C" w:rsidRDefault="0030494C">
      <w:pPr>
        <w:ind w:firstLine="567"/>
        <w:jc w:val="both"/>
        <w:rPr>
          <w:sz w:val="24"/>
        </w:rPr>
      </w:pPr>
      <w:r>
        <w:rPr>
          <w:sz w:val="24"/>
        </w:rPr>
        <w:t xml:space="preserve">В битве при деревне Нэсби столкнулись основные силы короля и парламента. Начало битвы не предвещало парламентской армии успеха. Королевская конница под командой принца Руперта стремительной атакой прорвала левый фланг и бросилась преследовать бегущие эскадроны. Парламентская пехота, видя, что враги её обходят, заколебалась. Казалось, вот-вот она повернёт назад. Но Кромвель, стоявший во главе кавалерии на правом фланге, был спокоен. Он выжидал удобного момента для нападения. </w:t>
      </w:r>
    </w:p>
    <w:p w:rsidR="0030494C" w:rsidRDefault="0030494C">
      <w:pPr>
        <w:ind w:firstLine="567"/>
        <w:jc w:val="both"/>
        <w:rPr>
          <w:sz w:val="24"/>
        </w:rPr>
      </w:pPr>
      <w:r>
        <w:rPr>
          <w:sz w:val="24"/>
        </w:rPr>
        <w:t>Когда принц Руперт, увлечённый преследованием, оторвался от главных сил короля. Кромвель ринулся на вражескую кавалерию и обратил её в бегство, потом напал на пехоту, под прикрытием которой находился король.</w:t>
      </w:r>
    </w:p>
    <w:p w:rsidR="0030494C" w:rsidRDefault="0030494C">
      <w:pPr>
        <w:ind w:firstLine="567"/>
        <w:jc w:val="both"/>
        <w:rPr>
          <w:sz w:val="24"/>
        </w:rPr>
      </w:pPr>
      <w:r>
        <w:rPr>
          <w:sz w:val="24"/>
        </w:rPr>
        <w:t xml:space="preserve">Когда конница Руперта, прекратив, наконец, преследование, повернула назад, готовая праздновать победу, Руперт не поверил своим глазам: повсюду убитые и раненые кавалеры (так называли рыцарей, придворных, сторонников короля), остатки их отрядов разбегаются во все стороны, преследуемые «железнобокими». Руперту и королю едва удалось спастись бегством. В течение трёх часов армия короля перестала существовать. Битва при Несби определила исход войны между королём и парламентом, начавшейся в 1642 году. Победители захватили тайную переписку Карла </w:t>
      </w:r>
      <w:r>
        <w:rPr>
          <w:sz w:val="24"/>
          <w:lang w:val="en-US"/>
        </w:rPr>
        <w:t>I</w:t>
      </w:r>
      <w:r>
        <w:rPr>
          <w:sz w:val="24"/>
        </w:rPr>
        <w:t xml:space="preserve">. Из неё они узнали, что Карл призвал на помощь французского короля и ради сохранения своей неограниченной власти готов был отдать страну на разграбление чужеземцам. </w:t>
      </w:r>
    </w:p>
    <w:p w:rsidR="0030494C" w:rsidRDefault="0030494C">
      <w:pPr>
        <w:ind w:firstLine="567"/>
        <w:jc w:val="both"/>
        <w:rPr>
          <w:sz w:val="24"/>
        </w:rPr>
      </w:pPr>
      <w:r>
        <w:rPr>
          <w:sz w:val="24"/>
        </w:rPr>
        <w:t>Потерпев поражение, Карл</w:t>
      </w:r>
      <w:r>
        <w:rPr>
          <w:sz w:val="24"/>
          <w:lang w:val="en-US"/>
        </w:rPr>
        <w:t xml:space="preserve"> I </w:t>
      </w:r>
      <w:r>
        <w:rPr>
          <w:sz w:val="24"/>
        </w:rPr>
        <w:t>бежал на север Англии, где попал в плен к шотландцам, которые выдали его парламенту.</w:t>
      </w:r>
    </w:p>
    <w:p w:rsidR="0030494C" w:rsidRDefault="0030494C">
      <w:pPr>
        <w:ind w:firstLine="567"/>
        <w:jc w:val="both"/>
        <w:rPr>
          <w:sz w:val="24"/>
        </w:rPr>
      </w:pPr>
      <w:r>
        <w:rPr>
          <w:sz w:val="24"/>
        </w:rPr>
        <w:t>Парламент победил потому, что его поддержали народные массы – крестьяне, ремесленники, рабочие мануфактур. Немалая заслуга в одержанной победе принадлежала Оливеру Кромвелю. Он сумел в парламенте преодолеть сопротивление дворян и купцов, боявшихся дать оружие народу. По требованию Кромвеля от командования армией были отстранены дворяне, которые не хотели победы над королём. Армию возглавили решительно настроенные «новые дворяне» и выходцы из буржуазии.</w:t>
      </w:r>
    </w:p>
    <w:p w:rsidR="0030494C" w:rsidRDefault="0030494C">
      <w:pPr>
        <w:ind w:firstLine="567"/>
        <w:jc w:val="both"/>
        <w:rPr>
          <w:sz w:val="24"/>
        </w:rPr>
      </w:pPr>
      <w:r>
        <w:rPr>
          <w:sz w:val="24"/>
        </w:rPr>
        <w:t xml:space="preserve">Народ требовал казни Карла Стюарта. Кромвель поддержал это требование. Под натиском армии и народа Карл </w:t>
      </w:r>
      <w:r>
        <w:rPr>
          <w:sz w:val="24"/>
          <w:lang w:val="en-US"/>
        </w:rPr>
        <w:t>I</w:t>
      </w:r>
      <w:r>
        <w:rPr>
          <w:sz w:val="24"/>
        </w:rPr>
        <w:t xml:space="preserve"> был приговорён к смерти и 30 января 1649 г. в Лондоне на площади перед дворцом Уйат-холл он был казнён.</w:t>
      </w:r>
    </w:p>
    <w:p w:rsidR="0030494C" w:rsidRDefault="0030494C">
      <w:pPr>
        <w:ind w:firstLine="567"/>
        <w:jc w:val="both"/>
        <w:rPr>
          <w:sz w:val="24"/>
        </w:rPr>
      </w:pPr>
      <w:r>
        <w:rPr>
          <w:sz w:val="24"/>
        </w:rPr>
        <w:t xml:space="preserve">Впервые в феодальной Европе революционный народ казнил низложенного монарха. Вскоре после казни короля палата общин отменила королевскую власть, как «ненужную и вредную для свободы и интересов английского народа», и провозгласила парламент высшей властью в стране. Верхняя палата (палата лордов) была упразднена. Англия стала республикой: власть в ней теперь принадлежала буржуазии, богатым землевладельцем и купцам, представители которых заседали в парламенте. Но трудовой народ политической власти завоевать не сумел. От его имени с новыми требованиями выступали в то время «уравнители» и «копатели». </w:t>
      </w:r>
    </w:p>
    <w:p w:rsidR="0030494C" w:rsidRDefault="0030494C">
      <w:pPr>
        <w:ind w:firstLine="567"/>
        <w:jc w:val="both"/>
        <w:rPr>
          <w:sz w:val="24"/>
        </w:rPr>
      </w:pPr>
      <w:r>
        <w:rPr>
          <w:sz w:val="24"/>
        </w:rPr>
        <w:t xml:space="preserve">Осенью 1647 г. в предместье Лондона представители офицеров и солдат собрались на общеармейский совет. Обсуждался план будущего государственного устройства. Здесь присутствовал Кромвель, его верные сторонники и буржуазии и «новых дворян» и люди, которые совсем недавно были ещё простыми крестьянами и ремесленниками, но в ходе гражданской войны стали офицерами. Эти выходцы из простого народа, знавшие его чаяния и надежды на лучшее будущее, требовали предоставления всем жителям Англии равных политических прав, в том числе права выбирать в верховный орган страны – парламент. Они называли себя </w:t>
      </w:r>
      <w:r>
        <w:rPr>
          <w:i/>
          <w:sz w:val="24"/>
        </w:rPr>
        <w:t>лавеллерами – уравнителями.</w:t>
      </w:r>
      <w:r>
        <w:rPr>
          <w:sz w:val="24"/>
        </w:rPr>
        <w:t xml:space="preserve"> Среди них было широко распространено следующее мнение: «бедные люди в Англии вовсе не обязаны подчиняться власти парламента, если они не имеют участвовать в выборах; всякое правительство должно существовать по воле народа».</w:t>
      </w:r>
    </w:p>
    <w:p w:rsidR="0030494C" w:rsidRDefault="0030494C">
      <w:pPr>
        <w:ind w:firstLine="567"/>
        <w:jc w:val="both"/>
        <w:rPr>
          <w:sz w:val="24"/>
        </w:rPr>
      </w:pPr>
      <w:r>
        <w:rPr>
          <w:sz w:val="24"/>
        </w:rPr>
        <w:t>Требования «уравнителей» вызывали резкие возражения офицеров, которые не хотели, крестьяне и ремесленники пользовались такими же правами, как помещики и буржуазия. Друг и зять Кромвеля – генерал Айртон заявил, что издавать законы могут лишь те, в чьих руках находится земля, и те, кто посвятил себя промышленной и торговой деятельности. Он имел в виду помещиков, владельцев мануфактур и купцов.</w:t>
      </w:r>
    </w:p>
    <w:p w:rsidR="0030494C" w:rsidRDefault="0030494C">
      <w:pPr>
        <w:numPr>
          <w:ilvl w:val="0"/>
          <w:numId w:val="1"/>
        </w:numPr>
        <w:jc w:val="both"/>
        <w:rPr>
          <w:sz w:val="24"/>
        </w:rPr>
      </w:pPr>
      <w:r>
        <w:rPr>
          <w:sz w:val="24"/>
        </w:rPr>
        <w:t xml:space="preserve">Слуги не должны пользоваться правом голоса, - поддержал Айртона Кромвель. </w:t>
      </w:r>
    </w:p>
    <w:p w:rsidR="0030494C" w:rsidRDefault="0030494C">
      <w:pPr>
        <w:ind w:firstLine="567"/>
        <w:jc w:val="both"/>
        <w:rPr>
          <w:sz w:val="24"/>
        </w:rPr>
      </w:pPr>
      <w:r>
        <w:rPr>
          <w:sz w:val="24"/>
        </w:rPr>
        <w:t>Они боялись, что простые люди, лишённые собственности, изберут в парламент себе подобных.</w:t>
      </w:r>
    </w:p>
    <w:p w:rsidR="0030494C" w:rsidRDefault="0030494C">
      <w:pPr>
        <w:ind w:firstLine="567"/>
        <w:jc w:val="both"/>
        <w:rPr>
          <w:sz w:val="24"/>
        </w:rPr>
      </w:pPr>
      <w:r>
        <w:rPr>
          <w:sz w:val="24"/>
        </w:rPr>
        <w:t>- Так мы пойдём до полного упразднения собственности! – восклицал Айртон.</w:t>
      </w:r>
    </w:p>
    <w:p w:rsidR="0030494C" w:rsidRDefault="0030494C">
      <w:pPr>
        <w:pStyle w:val="3"/>
      </w:pPr>
      <w:r>
        <w:t>Солдатские представители встретили с негодованием слова Кромвеля и его единомышленников. Они вовсе не хотели отмены частной собственности, а добивались только равных для всех политических прав, всеобщего избирательного права.</w:t>
      </w:r>
    </w:p>
    <w:p w:rsidR="0030494C" w:rsidRDefault="0030494C">
      <w:pPr>
        <w:pStyle w:val="3"/>
      </w:pPr>
      <w:r>
        <w:t>Страх за свою собственность – вот что тревожило Кромвеля и других офицеров. Этот страх имущих перед неимущими побудил Кромвеля и его сторонников выступить против народа, с помощью которого они только что добились победы над общим врагом.</w:t>
      </w:r>
    </w:p>
    <w:p w:rsidR="0030494C" w:rsidRDefault="0030494C">
      <w:pPr>
        <w:pStyle w:val="3"/>
        <w:numPr>
          <w:ilvl w:val="0"/>
          <w:numId w:val="1"/>
        </w:numPr>
      </w:pPr>
      <w:r>
        <w:t>Вы добиваетесь демократии, - кричал Кромвель, - но эта вера всех дурных и бедных людей!</w:t>
      </w:r>
    </w:p>
    <w:p w:rsidR="0030494C" w:rsidRDefault="0030494C">
      <w:pPr>
        <w:pStyle w:val="3"/>
      </w:pPr>
      <w:r>
        <w:t xml:space="preserve">Яснее не скажешь: для буржуазного деятеля Кромвеля бедняк – это «дурной» человек и к власти его допускать нельзя. Кромвелю удалось добиться своего: «уравнители» - защитники интересов мелких собственников, крестьян и ремесленников – уступили. В конце концов, они согласились, чтобы на слуг и наёмных рабочих избирательное право не распространялось, но чтобы им пользовались зажиточные крестьяне и ремесленники, а не только буржуа и помещики; однако буржуазия и «новое дворянство» не хотели осуществлять и эти требования. Агитация «уравнителей» в армии продолжалась. Вскоре два полка вышли из повиновения и прогнали своих офицеров. Солдаты отказались разойтись, пока не будут приняты их требования, но прибывшему в армию Кромвелю удалось подавить бунт. </w:t>
      </w:r>
    </w:p>
    <w:p w:rsidR="0030494C" w:rsidRDefault="0030494C">
      <w:pPr>
        <w:pStyle w:val="3"/>
      </w:pPr>
      <w:r>
        <w:t>Тут же перед строем состоялся военный суд – один из вожаков был казнён. Сопротивление было сломано.… Наиболее революционно настроенных солдат и офицеров изгнали из армии. Многие из них были взяты под стражу.</w:t>
      </w:r>
    </w:p>
    <w:p w:rsidR="0030494C" w:rsidRDefault="0030494C">
      <w:pPr>
        <w:pStyle w:val="3"/>
      </w:pPr>
      <w:r>
        <w:t xml:space="preserve">Вождь «уравнителей» Джон Лильберн, который уже сидел в тюрьме при Карле </w:t>
      </w:r>
      <w:r>
        <w:rPr>
          <w:lang w:val="en-US"/>
        </w:rPr>
        <w:t>I</w:t>
      </w:r>
      <w:r>
        <w:t>, вновь оказался в заключении. Горькой правдой звучали его слова о том, что на народ Англии, сбросившей в гражданской войне оковы феодализма и самодержавия, наложены новые цепи.</w:t>
      </w:r>
    </w:p>
    <w:p w:rsidR="0030494C" w:rsidRDefault="0030494C">
      <w:pPr>
        <w:pStyle w:val="3"/>
      </w:pPr>
      <w:r>
        <w:t xml:space="preserve">Весной 1649 г. у подножия холма св. Георгия близ Лондона появились люди, которые приступили к обработке пустоши. То были два или три десятка бедняков. Они приглашали всех желающих присоединиться к ним, заявляя, что число их будет увеличиваться и вскоре составит много тысяч человек. Когда их спрашивали, кто им разрешил обрабатывать пустошь, эти люди отвечали, что земля – божье владение, а по этому принадлежит всему народу. По словам их руководителя Джерарда Уинстенли, не должно быть частной собственности на землю. Любой человек имеет право возделывать землю – источник жизненных благ, одинаково необходимых всем. В отличие от «уравнителей», требовавших предоставления всем жителям Англии одинаковых политических прав, но стоявших за сохранение частной собственности, при которой богатые могут эксплуатировать бедных, Уинстенли называл себя и своих единомышленников </w:t>
      </w:r>
      <w:r>
        <w:rPr>
          <w:i/>
        </w:rPr>
        <w:t>истинными</w:t>
      </w:r>
      <w:r>
        <w:t xml:space="preserve"> </w:t>
      </w:r>
      <w:r>
        <w:rPr>
          <w:i/>
        </w:rPr>
        <w:t>уравнителями</w:t>
      </w:r>
      <w:r>
        <w:t xml:space="preserve">. (Их также называли </w:t>
      </w:r>
      <w:r>
        <w:rPr>
          <w:i/>
        </w:rPr>
        <w:t>диггерами – копателями</w:t>
      </w:r>
      <w:r>
        <w:t>, от англ. слова «диг» - копать.) Сторонники Уинстенли хотели не только уравнять людей в правах, но и уничтожить имущественное неравенство.</w:t>
      </w:r>
    </w:p>
    <w:p w:rsidR="0030494C" w:rsidRDefault="0030494C">
      <w:pPr>
        <w:pStyle w:val="3"/>
      </w:pPr>
      <w:r>
        <w:t>Однако Уинстенли не призывал народ к восстанию. «Мы не покушаемся на чьё-либо имущество и не собираемся отбирать земли у тех, кто ими владеет. Мы хотим, чтобы люди поняли справедливость нашего учения и отказались от своей собственности в пользу народа. Тогда на земле, принадлежащей всем, люди будут вместе работать и вместе есть хлеб. Мы победим любовью», - заявляли «копатели». Но они не понимали, что богатые собственники не согласятся отдать свои земли народу.</w:t>
      </w:r>
    </w:p>
    <w:p w:rsidR="0030494C" w:rsidRDefault="0030494C">
      <w:pPr>
        <w:pStyle w:val="3"/>
      </w:pPr>
      <w:r>
        <w:t>Помещики и зажиточные крестьяне нападали на общины «копателей», уничтожали их посевы, разрушали их дома. «Копателям» удалось продержаться на холме св. Георгия один год. Такие же общины «копателей» возникали и в других местностях Англии.</w:t>
      </w:r>
    </w:p>
    <w:p w:rsidR="0030494C" w:rsidRDefault="0030494C">
      <w:pPr>
        <w:pStyle w:val="3"/>
      </w:pPr>
      <w:r>
        <w:t xml:space="preserve">«Копатели» надеялись, что правительство не будет им мешать возделывать пустующие земли и проповедовать своё учение. Но правительство Кромвеля прислушивалось не к голосу обездоленных людей – безземельных крестьян, городской бедноты, от имени которых выступали «копатели», а к требованию дворян, буржуазии, богатых крестьян, желавших оградить свою собственность. Деятельность «копателей» была признан опасной и запрещена; войскам был отдан приказ разогнать это «незаконное сборище мятежных людей». «Копатели» не оказали сопротивления и разошлись. </w:t>
      </w:r>
    </w:p>
    <w:p w:rsidR="0030494C" w:rsidRDefault="0030494C">
      <w:pPr>
        <w:pStyle w:val="3"/>
      </w:pPr>
      <w:r>
        <w:t>Так земельные собственники при поддержке Кромвелю разогнали «истинных уравнителей» – единственных подлинных сторонников бедноты в Англии того времени, выразивших надежды на лучшее будущее, без частной собственности и угнетения.</w:t>
      </w:r>
    </w:p>
    <w:p w:rsidR="0030494C" w:rsidRDefault="0030494C">
      <w:pPr>
        <w:pStyle w:val="3"/>
      </w:pPr>
      <w:r>
        <w:t>Очень большое значение в истории Англии (и в том числе  постреволюционного политического устройства Англии) имело завоевание Ирландии, которое на долгие века принесло ирландцам порабощение и зависимость от Англии. Долгим парламентом в 1652 г., все, кто принимал участие в борьбе против англичан, лишались земли и имущества и подлежали либо высылки из страны, либо переселению на бесплодные земли в западной части острова. В результате целый ряд городов и провинций был полностью очищен от ирландцев. Экономическое и политическое развитие страны надолго затормозилось. Ирландия потеряла свою национальную независимость.</w:t>
      </w:r>
    </w:p>
    <w:p w:rsidR="0030494C" w:rsidRDefault="0030494C">
      <w:pPr>
        <w:pStyle w:val="3"/>
      </w:pPr>
      <w:r>
        <w:t>Завоёванные территории раздавались англичанам. Земельные спекулянты скупали наделы и превращали их в поместья; так в Ирландии сложился значительный слой крупных английских помещиков.</w:t>
      </w:r>
    </w:p>
    <w:p w:rsidR="0030494C" w:rsidRDefault="0030494C">
      <w:pPr>
        <w:pStyle w:val="3"/>
      </w:pPr>
      <w:r>
        <w:t xml:space="preserve">В результате ирландского похода произошло перерождение парламентской армии. Из передовой революционной силы она превратилась в душителя национально-освободительной борьбы ирландского народа и неспособна была отстаивать революционные идеалы и права народа. А это создало почву для единоличной диктатуры генерала Оливера Кромвеля, а позднее и для крушения республики и восстановления в Англии королевской власти. </w:t>
      </w:r>
    </w:p>
    <w:p w:rsidR="0030494C" w:rsidRDefault="0030494C">
      <w:pPr>
        <w:ind w:firstLine="567"/>
        <w:jc w:val="both"/>
        <w:rPr>
          <w:sz w:val="24"/>
        </w:rPr>
      </w:pPr>
      <w:r>
        <w:rPr>
          <w:sz w:val="24"/>
        </w:rPr>
        <w:t xml:space="preserve">Протекторат сменился Реставрацией Стюартов (1660 – 1689) и восшествием на престол голландского штатгальтера Вильгельма Оранского. К тому времени был принят знаменитый «Хабеас корпус акт», по которому задержанному в случае ареста в течении 24 часов обязаны были предъявить обвинение. В 1689 г. парламент одобрил Билль о правах, ограничивший права короля и закрепил всю законодательную деятельность за парламентом. Связь революции 1640 – 1653 гг. с принятием этих актов, в сущности, заложивших основы той парламентской демократии, которая утвердилась через полтора столетия, очевидна. К концу </w:t>
      </w:r>
      <w:r>
        <w:rPr>
          <w:sz w:val="24"/>
          <w:lang w:val="en-US"/>
        </w:rPr>
        <w:t>XVII</w:t>
      </w:r>
      <w:r>
        <w:rPr>
          <w:sz w:val="24"/>
        </w:rPr>
        <w:t xml:space="preserve"> в. восходит история партий вигов и тори – будущих либералов и консерваторов. Они оставались ведущими политическими силами страны вплоть до начала </w:t>
      </w:r>
      <w:r>
        <w:rPr>
          <w:sz w:val="24"/>
          <w:lang w:val="en-US"/>
        </w:rPr>
        <w:t>XX</w:t>
      </w:r>
      <w:r>
        <w:rPr>
          <w:sz w:val="24"/>
        </w:rPr>
        <w:t xml:space="preserve"> в. Очевидна, впрочем, и связь этих событий с экономическим подъёмом Англии, ростом её могущества на морях и в колониях, основание Английского банка, превратившим Лондон в финансовый центр мира. Тогда же была одержана победа над основным конкурентом, Голландией.</w:t>
      </w:r>
    </w:p>
    <w:p w:rsidR="0030494C" w:rsidRDefault="0030494C">
      <w:pPr>
        <w:ind w:firstLine="567"/>
        <w:jc w:val="both"/>
        <w:rPr>
          <w:sz w:val="24"/>
        </w:rPr>
      </w:pPr>
      <w:r>
        <w:rPr>
          <w:sz w:val="24"/>
        </w:rPr>
        <w:t>По мнению историков, Англия занимала Уникальное положение в Европе: отличные дороги, низкие налоги, основанная на «общем праве» юридическая система, экономика, свободная от вмешательства государства, королевская власть ответственная перед парламентом, - это всё превращало Англию в объект пристального внимания, зависти, ненависти, чего угодно, только не равнодушия. Она первой устремилась по пути, на который уже вставали другие европейские страны, - по пути экономической, социальной и политической модернизации. Английская революция имела потому общеевропейское значение как первая революция нового времени.</w:t>
      </w:r>
    </w:p>
    <w:p w:rsidR="0030494C" w:rsidRDefault="0030494C">
      <w:pPr>
        <w:ind w:firstLine="567"/>
        <w:jc w:val="both"/>
        <w:rPr>
          <w:sz w:val="24"/>
        </w:rPr>
      </w:pPr>
      <w:r>
        <w:rPr>
          <w:sz w:val="24"/>
        </w:rPr>
        <w:t xml:space="preserve">Перелом обозначился. Критическая точка была пройдена. Европа утвердилась в своём движении к новому времени. Впрочем, это выяснится столетием спустя, в социальных потрясениях </w:t>
      </w:r>
      <w:r>
        <w:rPr>
          <w:sz w:val="24"/>
          <w:lang w:val="en-US"/>
        </w:rPr>
        <w:t>XVII</w:t>
      </w:r>
      <w:r>
        <w:rPr>
          <w:sz w:val="24"/>
        </w:rPr>
        <w:t xml:space="preserve"> в. </w:t>
      </w: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pPr>
    </w:p>
    <w:p w:rsidR="0030494C" w:rsidRDefault="0030494C">
      <w:pPr>
        <w:pStyle w:val="3"/>
        <w:jc w:val="center"/>
        <w:rPr>
          <w:b/>
          <w:sz w:val="28"/>
        </w:rPr>
      </w:pPr>
      <w:r>
        <w:rPr>
          <w:b/>
          <w:sz w:val="28"/>
        </w:rPr>
        <w:t>Список используемой литературы.</w:t>
      </w:r>
    </w:p>
    <w:p w:rsidR="0030494C" w:rsidRDefault="0030494C">
      <w:pPr>
        <w:pStyle w:val="3"/>
        <w:jc w:val="left"/>
      </w:pPr>
    </w:p>
    <w:p w:rsidR="0030494C" w:rsidRDefault="0030494C">
      <w:pPr>
        <w:pStyle w:val="3"/>
        <w:jc w:val="left"/>
      </w:pPr>
    </w:p>
    <w:p w:rsidR="0030494C" w:rsidRDefault="0030494C">
      <w:pPr>
        <w:numPr>
          <w:ilvl w:val="0"/>
          <w:numId w:val="2"/>
        </w:numPr>
        <w:rPr>
          <w:sz w:val="24"/>
        </w:rPr>
      </w:pPr>
      <w:r>
        <w:rPr>
          <w:sz w:val="24"/>
        </w:rPr>
        <w:t xml:space="preserve">        Брандт М.Ю., Горинов М.М., Данилова А.А. и др. «Россия и мир. Учебная книга по истории. Часть 1». Издательство «Владос», Москва 1995г. Стр. 64 – 66.</w:t>
      </w:r>
    </w:p>
    <w:p w:rsidR="0030494C" w:rsidRDefault="0030494C">
      <w:pPr>
        <w:numPr>
          <w:ilvl w:val="0"/>
          <w:numId w:val="2"/>
        </w:numPr>
        <w:rPr>
          <w:sz w:val="24"/>
        </w:rPr>
      </w:pPr>
      <w:r>
        <w:rPr>
          <w:sz w:val="24"/>
        </w:rPr>
        <w:t xml:space="preserve">        Маркушевич А.И., Кузнецов А.М., Кузин Н.П. «Детская энциклопедия, Том 8. Из истории человеческого общества». Издательство «Педагогика», Москва 1975г. Стр. 265 – 272.</w:t>
      </w:r>
      <w:bookmarkStart w:id="0" w:name="_GoBack"/>
      <w:bookmarkEnd w:id="0"/>
    </w:p>
    <w:sectPr w:rsidR="0030494C">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94C" w:rsidRDefault="0030494C">
      <w:r>
        <w:separator/>
      </w:r>
    </w:p>
  </w:endnote>
  <w:endnote w:type="continuationSeparator" w:id="0">
    <w:p w:rsidR="0030494C" w:rsidRDefault="0030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4C" w:rsidRDefault="0030494C">
    <w:pPr>
      <w:pStyle w:val="a5"/>
      <w:framePr w:wrap="around" w:vAnchor="text" w:hAnchor="margin" w:xAlign="right" w:y="1"/>
      <w:rPr>
        <w:rStyle w:val="a6"/>
      </w:rPr>
    </w:pPr>
    <w:r>
      <w:rPr>
        <w:rStyle w:val="a6"/>
        <w:noProof/>
      </w:rPr>
      <w:t>1</w:t>
    </w:r>
  </w:p>
  <w:p w:rsidR="0030494C" w:rsidRDefault="003049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94C" w:rsidRDefault="0030494C">
    <w:pPr>
      <w:pStyle w:val="a5"/>
      <w:framePr w:wrap="around" w:vAnchor="text" w:hAnchor="margin" w:xAlign="right" w:y="1"/>
      <w:rPr>
        <w:rStyle w:val="a6"/>
      </w:rPr>
    </w:pPr>
    <w:r>
      <w:rPr>
        <w:rStyle w:val="a6"/>
        <w:noProof/>
      </w:rPr>
      <w:t>2</w:t>
    </w:r>
  </w:p>
  <w:p w:rsidR="0030494C" w:rsidRDefault="003049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94C" w:rsidRDefault="0030494C">
      <w:r>
        <w:separator/>
      </w:r>
    </w:p>
  </w:footnote>
  <w:footnote w:type="continuationSeparator" w:id="0">
    <w:p w:rsidR="0030494C" w:rsidRDefault="00304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041966"/>
    <w:multiLevelType w:val="singleLevel"/>
    <w:tmpl w:val="3ED282C0"/>
    <w:lvl w:ilvl="0">
      <w:start w:val="1"/>
      <w:numFmt w:val="decimal"/>
      <w:lvlText w:val="%1."/>
      <w:lvlJc w:val="left"/>
      <w:pPr>
        <w:tabs>
          <w:tab w:val="num" w:pos="420"/>
        </w:tabs>
        <w:ind w:left="420" w:hanging="420"/>
      </w:pPr>
      <w:rPr>
        <w:rFonts w:hint="default"/>
      </w:rPr>
    </w:lvl>
  </w:abstractNum>
  <w:abstractNum w:abstractNumId="1">
    <w:nsid w:val="65BC25C8"/>
    <w:multiLevelType w:val="singleLevel"/>
    <w:tmpl w:val="551C94B8"/>
    <w:lvl w:ilvl="0">
      <w:numFmt w:val="bullet"/>
      <w:lvlText w:val="-"/>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417"/>
    <w:rsid w:val="002B6417"/>
    <w:rsid w:val="0030494C"/>
    <w:rsid w:val="00BD7C20"/>
    <w:rsid w:val="00CD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2615844-DEF1-4FCF-9A36-D3AF7B3F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center"/>
    </w:pPr>
    <w:rPr>
      <w:sz w:val="32"/>
    </w:rPr>
  </w:style>
  <w:style w:type="paragraph" w:styleId="a4">
    <w:name w:val="Body Text"/>
    <w:basedOn w:val="a"/>
    <w:semiHidden/>
    <w:pPr>
      <w:jc w:val="both"/>
    </w:pPr>
    <w:rPr>
      <w:sz w:val="28"/>
    </w:rPr>
  </w:style>
  <w:style w:type="paragraph" w:styleId="2">
    <w:name w:val="Body Text Indent 2"/>
    <w:basedOn w:val="a"/>
    <w:semiHidden/>
    <w:pPr>
      <w:ind w:firstLine="567"/>
    </w:pPr>
    <w:rPr>
      <w:sz w:val="24"/>
    </w:rPr>
  </w:style>
  <w:style w:type="paragraph" w:styleId="3">
    <w:name w:val="Body Text Indent 3"/>
    <w:basedOn w:val="a"/>
    <w:semiHidden/>
    <w:pPr>
      <w:ind w:firstLine="567"/>
      <w:jc w:val="both"/>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Home Ltd.</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Майоров Максим Юрьевич</dc:creator>
  <cp:keywords/>
  <cp:lastModifiedBy>admin</cp:lastModifiedBy>
  <cp:revision>2</cp:revision>
  <cp:lastPrinted>1999-03-30T23:06:00Z</cp:lastPrinted>
  <dcterms:created xsi:type="dcterms:W3CDTF">2014-02-04T13:23:00Z</dcterms:created>
  <dcterms:modified xsi:type="dcterms:W3CDTF">2014-02-04T13:23:00Z</dcterms:modified>
</cp:coreProperties>
</file>