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D7" w:rsidRDefault="00881ED7" w:rsidP="00594A26">
      <w:pPr>
        <w:pStyle w:val="a4"/>
        <w:rPr>
          <w:i/>
          <w:sz w:val="28"/>
          <w:szCs w:val="28"/>
        </w:rPr>
      </w:pPr>
    </w:p>
    <w:p w:rsidR="00D649C1" w:rsidRPr="009B2335" w:rsidRDefault="00D649C1" w:rsidP="00594A26">
      <w:pPr>
        <w:pStyle w:val="a4"/>
        <w:rPr>
          <w:color w:val="000000"/>
        </w:rPr>
      </w:pPr>
      <w:r w:rsidRPr="009B2335">
        <w:rPr>
          <w:i/>
          <w:sz w:val="28"/>
          <w:szCs w:val="28"/>
        </w:rPr>
        <w:t xml:space="preserve">      </w:t>
      </w:r>
      <w:bookmarkStart w:id="0" w:name="Анкетирование"/>
      <w:r w:rsidRPr="009B2335">
        <w:rPr>
          <w:bCs/>
          <w:color w:val="000000"/>
        </w:rPr>
        <w:fldChar w:fldCharType="begin"/>
      </w:r>
      <w:r w:rsidR="00175B1D">
        <w:rPr>
          <w:bCs/>
          <w:color w:val="000000"/>
        </w:rPr>
        <w:instrText>HYPERLINK "C:\\www\\doc2html\\work\\bestreferat-224743-13961866849151\\input\\Гиперссылки.doc" \l "Анкетирование"</w:instrText>
      </w:r>
      <w:r w:rsidRPr="009B2335">
        <w:rPr>
          <w:bCs/>
          <w:color w:val="000000"/>
        </w:rPr>
        <w:fldChar w:fldCharType="separate"/>
      </w:r>
      <w:r w:rsidRPr="009B2335">
        <w:rPr>
          <w:rStyle w:val="a3"/>
          <w:bCs/>
        </w:rPr>
        <w:t>Анкетирование</w:t>
      </w:r>
      <w:bookmarkEnd w:id="0"/>
      <w:r w:rsidRPr="009B2335">
        <w:rPr>
          <w:bCs/>
          <w:color w:val="000000"/>
        </w:rPr>
        <w:fldChar w:fldCharType="end"/>
      </w:r>
      <w:r w:rsidRPr="009B2335">
        <w:rPr>
          <w:color w:val="000000"/>
        </w:rPr>
        <w:t xml:space="preserve"> (от франц. enquete, буквально — расследование), одно из основных технических средств конкретного социального исследования; применяется в социологических, социально-психологических, экономических, демографических и других исследованиях. </w:t>
      </w:r>
    </w:p>
    <w:p w:rsidR="00D649C1" w:rsidRDefault="00D649C1" w:rsidP="00594A26">
      <w:pPr>
        <w:pStyle w:val="a4"/>
      </w:pPr>
      <w:r>
        <w:t>Анкета является одним из условий получения объективно значимых результатов о различного рода опросах населения. Поэтому разработке анкеты социологи придают особое значение. Созданию анкеты предшествует длительный этап разработки программы исследований, так как в анкету закладываются гипотезы, сформулированные задачи, которые предстоит решить в ходе социологического исследования.</w:t>
      </w:r>
    </w:p>
    <w:p w:rsidR="00D649C1" w:rsidRDefault="00D649C1" w:rsidP="00594A26">
      <w:pPr>
        <w:pStyle w:val="a4"/>
      </w:pPr>
      <w:r>
        <w:t>Следует помнить, что при разработке анкеты исследования встречаются трудности, которые социолог непременно должен себе представлять. Если не учитывать особенностей формулировки вопросов в анкете, то даже при соблюдении всех остальных требований методики социологического исследования можно получить ошибочные результаты.</w:t>
      </w: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Default="00D649C1" w:rsidP="00594A26">
      <w:pPr>
        <w:pStyle w:val="a4"/>
        <w:rPr>
          <w:color w:val="000000"/>
        </w:rPr>
      </w:pPr>
    </w:p>
    <w:p w:rsidR="00D649C1" w:rsidRPr="007F35EF" w:rsidRDefault="00D649C1" w:rsidP="007F35EF">
      <w:pPr>
        <w:spacing w:before="100" w:beforeAutospacing="1" w:after="100" w:afterAutospacing="1"/>
        <w:rPr>
          <w:b w:val="0"/>
          <w:szCs w:val="24"/>
        </w:rPr>
      </w:pPr>
      <w:r w:rsidRPr="007F35EF">
        <w:rPr>
          <w:b w:val="0"/>
          <w:color w:val="000000"/>
          <w:szCs w:val="24"/>
        </w:rPr>
        <w:t xml:space="preserve">В процессе анкетирования каждому лицу из группы, выбранной для анкетирования, предлагается ответить письменно на вопросы, поставленные в форме опросного листа — анкеты. По форме вопросы разделяются на открытые </w:t>
      </w:r>
      <w:r w:rsidRPr="007F35EF">
        <w:rPr>
          <w:b w:val="0"/>
          <w:color w:val="000000"/>
        </w:rPr>
        <w:t>и закрытые</w:t>
      </w:r>
      <w:r w:rsidRPr="007F35EF">
        <w:rPr>
          <w:b w:val="0"/>
          <w:color w:val="000000"/>
          <w:szCs w:val="24"/>
        </w:rPr>
        <w:t>.</w:t>
      </w:r>
      <w:r w:rsidRPr="007F35EF">
        <w:rPr>
          <w:b w:val="0"/>
        </w:rPr>
        <w:t xml:space="preserve"> В первом случае опрашиваемый сам формулирует свой ответ на поставленный социологом вопрос.</w:t>
      </w:r>
      <w:r w:rsidRPr="007F35EF">
        <w:rPr>
          <w:b w:val="0"/>
        </w:rPr>
        <w:br/>
      </w:r>
      <w:r w:rsidRPr="007F35EF">
        <w:rPr>
          <w:b w:val="0"/>
          <w:color w:val="000000"/>
          <w:szCs w:val="24"/>
        </w:rPr>
        <w:t xml:space="preserve"> Открытые вопросы дают более глубокие сведения, но при большом числе анкет приводят к значительным трудностям в обработке в связи с нестандартностью ответов.</w:t>
      </w:r>
      <w:r w:rsidRPr="007F35EF">
        <w:rPr>
          <w:b w:val="0"/>
        </w:rPr>
        <w:t xml:space="preserve"> </w:t>
      </w:r>
      <w:r w:rsidRPr="00374508">
        <w:rPr>
          <w:szCs w:val="24"/>
        </w:rPr>
        <w:t>Открытые вопросы ставят в самых разных формах. Открытые вопросы часто дают больше, поскольку опрашиваемые ничем не связаны в своих ответах</w:t>
      </w:r>
      <w:r w:rsidRPr="007F35EF">
        <w:rPr>
          <w:b w:val="0"/>
        </w:rPr>
        <w:t xml:space="preserve"> </w:t>
      </w:r>
      <w:r>
        <w:rPr>
          <w:b w:val="0"/>
        </w:rPr>
        <w:t>.</w:t>
      </w:r>
      <w:r w:rsidRPr="007F35EF">
        <w:rPr>
          <w:b w:val="0"/>
        </w:rPr>
        <w:t xml:space="preserve">Во втором случае  - ответ на поставленный вопрос </w:t>
      </w:r>
      <w:r w:rsidRPr="007F35EF">
        <w:rPr>
          <w:b w:val="0"/>
          <w:szCs w:val="24"/>
        </w:rPr>
        <w:t xml:space="preserve">заключается в выборе одного из приведенных вариантов. Вопросы подразделяются следующим образом: да - нет вопросы (иногда предусматривается ответ типа «не знаю» или «ни да, ни нет»); альтернативные вопросы, при которых нужно выбрать из ряда возможных </w:t>
      </w:r>
      <w:r w:rsidRPr="007F35EF">
        <w:rPr>
          <w:b w:val="0"/>
        </w:rPr>
        <w:t>ответов один, иногда несколько. Структура и последовательность вопросов в анкете по сути дела представляют собой установку социолога на развитие коммуникации с опрашиваемым: пробуждение интереса, завоевание доверия, подтверждение уверенности опрашиваемых в своих возможностях, дальнейшее поддержание беседы.</w:t>
      </w:r>
      <w:r w:rsidRPr="007F35EF">
        <w:rPr>
          <w:b w:val="0"/>
          <w:szCs w:val="24"/>
        </w:rPr>
        <w:t xml:space="preserve"> Опросные листы могут включать, кроме вопросов по существу дела, вопросы, помогающие установить контакт с опрашиваемым, и вопросы, контролирующие правильность и подлинность ответов. Кроме того, используются статистические вопросы, касающиеся личности опрашиваемого.</w:t>
      </w:r>
    </w:p>
    <w:p w:rsidR="00D649C1" w:rsidRPr="00374508" w:rsidRDefault="00D649C1" w:rsidP="009B2335">
      <w:pPr>
        <w:spacing w:before="100" w:beforeAutospacing="1" w:after="100" w:afterAutospacing="1"/>
        <w:rPr>
          <w:szCs w:val="24"/>
        </w:rPr>
      </w:pPr>
      <w:r w:rsidRPr="007F35EF">
        <w:rPr>
          <w:b w:val="0"/>
          <w:szCs w:val="24"/>
        </w:rPr>
        <w:t>Вопросы, которые могут вызвать неприятные чувства, например стыд, недовольство или желание приукрасить реальность, лучше всего ставить не в прямой, а в косвенной форме</w:t>
      </w:r>
      <w:r>
        <w:rPr>
          <w:b w:val="0"/>
          <w:szCs w:val="24"/>
        </w:rPr>
        <w:t>.</w:t>
      </w:r>
      <w:r w:rsidRPr="009B2335">
        <w:rPr>
          <w:szCs w:val="24"/>
        </w:rPr>
        <w:t xml:space="preserve"> </w:t>
      </w:r>
      <w:r w:rsidRPr="00374508">
        <w:rPr>
          <w:szCs w:val="24"/>
        </w:rPr>
        <w:t>Формулирование вопроса требует осторожности. Исследователь должен пользоваться простыми, недвусмысленными словами, которые не влияют на направление ответа.</w:t>
      </w:r>
      <w:r w:rsidRPr="009B2335">
        <w:rPr>
          <w:szCs w:val="24"/>
        </w:rPr>
        <w:t xml:space="preserve"> </w:t>
      </w:r>
      <w:r w:rsidRPr="00374508">
        <w:rPr>
          <w:szCs w:val="24"/>
        </w:rPr>
        <w:t>Вопросы должны задаваться в логической последовательности</w:t>
      </w:r>
    </w:p>
    <w:p w:rsidR="00D649C1" w:rsidRDefault="00D649C1" w:rsidP="007F35EF">
      <w:pPr>
        <w:spacing w:line="360" w:lineRule="auto"/>
        <w:ind w:firstLine="567"/>
        <w:jc w:val="both"/>
        <w:rPr>
          <w:b w:val="0"/>
          <w:szCs w:val="24"/>
        </w:rPr>
      </w:pPr>
    </w:p>
    <w:p w:rsidR="00D649C1" w:rsidRDefault="00D649C1" w:rsidP="007F35EF">
      <w:pPr>
        <w:spacing w:line="360" w:lineRule="auto"/>
        <w:ind w:firstLine="567"/>
        <w:jc w:val="both"/>
        <w:rPr>
          <w:b w:val="0"/>
        </w:rPr>
      </w:pPr>
      <w:r w:rsidRPr="007F35EF">
        <w:rPr>
          <w:b w:val="0"/>
        </w:rPr>
        <w:t>Как правило, хорошо разработанная анкета может быть заполнена опрашиваемым в течение не более 30 минут. В дальнейшем наступает психологический порог утомляемости и внимание к заполняемой анкете значительно снижается.</w:t>
      </w:r>
    </w:p>
    <w:p w:rsidR="00D649C1" w:rsidRPr="0052793F" w:rsidRDefault="00D649C1" w:rsidP="00DA09F7">
      <w:pPr>
        <w:spacing w:line="360" w:lineRule="auto"/>
        <w:jc w:val="both"/>
        <w:rPr>
          <w:b w:val="0"/>
          <w:color w:val="000000"/>
          <w:szCs w:val="24"/>
        </w:rPr>
      </w:pPr>
      <w:r w:rsidRPr="0052793F">
        <w:rPr>
          <w:b w:val="0"/>
          <w:color w:val="000000"/>
          <w:szCs w:val="24"/>
        </w:rPr>
        <w:t xml:space="preserve">Анкетирование может проводиться 3 способами: анкета заполняется в присутствии интервьюера индивидуально; групповое заполнение в присутствии интервьюера; опрашиваемые самостоятельно заполняют и для сохранения анонимности одновременно сдают анкеты; «почтовое» анкетирование, когда анкета раздаётся или рассылается на дом, а затем опрошенным возвращается по почте. С целью повышения эффективности опроса перед массовым анкетирование, как правило, проводятся пробные опросы (50—100 анкет) для выбраковки неудачных («неработающих») вопросов.  Применение: определение объема и долей рынка, оценка потенциала рынка конкретного продукта, характеристики рынка и тенденций его развития (комплексное исследование), регулярный мониторинг рыночных показателей, портрет и поведение потребителей, изучение отношения потребителей к товарам, торговым маркам, производителя, сегментирование потребителей и выбор целевого рынка. </w:t>
      </w:r>
    </w:p>
    <w:p w:rsidR="00D649C1" w:rsidRPr="009B2335" w:rsidRDefault="00D649C1" w:rsidP="009B2335">
      <w:pPr>
        <w:spacing w:before="100" w:beforeAutospacing="1" w:after="100" w:afterAutospacing="1"/>
        <w:rPr>
          <w:b w:val="0"/>
          <w:szCs w:val="24"/>
        </w:rPr>
      </w:pPr>
      <w:r w:rsidRPr="009B2335">
        <w:rPr>
          <w:b w:val="0"/>
          <w:szCs w:val="24"/>
        </w:rPr>
        <w:t>Разработка анкеты.</w:t>
      </w:r>
    </w:p>
    <w:p w:rsidR="00D649C1" w:rsidRPr="009B2335" w:rsidRDefault="00D649C1" w:rsidP="009B2335">
      <w:pPr>
        <w:spacing w:before="100" w:beforeAutospacing="1" w:after="100" w:afterAutospacing="1"/>
        <w:rPr>
          <w:b w:val="0"/>
          <w:szCs w:val="24"/>
        </w:rPr>
      </w:pPr>
      <w:r w:rsidRPr="009B2335">
        <w:rPr>
          <w:b w:val="0"/>
          <w:szCs w:val="24"/>
        </w:rPr>
        <w:t>Анкета должна быть составлена таким образом, чтобы вопросы не могли повлиять на поведение лица, которое будет опрошено. Хорошая анкета должна: облегчить ответ опрашиваемого лица; сформулировать вопрос с учетом его влияния на ответ опрашиваемого; позволить легко провести анализ.</w:t>
      </w:r>
    </w:p>
    <w:p w:rsidR="00D649C1" w:rsidRPr="009B2335" w:rsidRDefault="00D649C1" w:rsidP="009B2335">
      <w:pPr>
        <w:spacing w:before="100" w:beforeAutospacing="1" w:after="100" w:afterAutospacing="1"/>
        <w:rPr>
          <w:b w:val="0"/>
          <w:szCs w:val="24"/>
        </w:rPr>
      </w:pPr>
      <w:r w:rsidRPr="009B2335">
        <w:rPr>
          <w:b w:val="0"/>
          <w:szCs w:val="24"/>
        </w:rPr>
        <w:t>Проверка анкеты. Прежде чем начинать опрос, нужно проверить анкету на небольшом числе лиц, чтобы окончательно доработать ее методом постепенного приближения; таким путем можно избежать многих ошибок.</w:t>
      </w:r>
    </w:p>
    <w:p w:rsidR="00D649C1" w:rsidRPr="009B2335" w:rsidRDefault="00D649C1" w:rsidP="009B2335">
      <w:pPr>
        <w:spacing w:before="100" w:beforeAutospacing="1" w:after="100" w:afterAutospacing="1"/>
        <w:rPr>
          <w:b w:val="0"/>
          <w:szCs w:val="24"/>
        </w:rPr>
      </w:pPr>
      <w:r w:rsidRPr="009B2335">
        <w:rPr>
          <w:b w:val="0"/>
          <w:szCs w:val="24"/>
        </w:rPr>
        <w:t>Сбор ответов. Затем нужно обобщить полученные ответы на вопросы. Эта операция может быть легко выполнена вручную при опросе нескольких десятков и даже нескольких сотен человек. В случае опроса значительно большего числа людей, особенно если вопросов более 20, нужно использовать электронно- вычислительную технику.</w:t>
      </w:r>
    </w:p>
    <w:p w:rsidR="00D649C1" w:rsidRPr="009B2335" w:rsidRDefault="00D649C1" w:rsidP="009B2335">
      <w:pPr>
        <w:spacing w:before="100" w:beforeAutospacing="1" w:after="100" w:afterAutospacing="1"/>
        <w:rPr>
          <w:b w:val="0"/>
          <w:szCs w:val="24"/>
        </w:rPr>
      </w:pPr>
      <w:r w:rsidRPr="009B2335">
        <w:rPr>
          <w:b w:val="0"/>
          <w:szCs w:val="24"/>
        </w:rPr>
        <w:t>Анализ ответов. Каждый ответ нужно тщательно проанализировать и в случае надобности отбросить, если ясно, что он заведомо неверный, из него невозможно что-либо понять или же если опрашиваемый ответил просто "для галочки", не зная предмета.</w:t>
      </w:r>
    </w:p>
    <w:p w:rsidR="00D649C1" w:rsidRPr="009B2335" w:rsidRDefault="00D649C1" w:rsidP="009B2335">
      <w:pPr>
        <w:spacing w:before="100" w:beforeAutospacing="1" w:after="100" w:afterAutospacing="1"/>
        <w:rPr>
          <w:b w:val="0"/>
          <w:szCs w:val="24"/>
        </w:rPr>
      </w:pPr>
      <w:r w:rsidRPr="009B2335">
        <w:rPr>
          <w:b w:val="0"/>
          <w:szCs w:val="24"/>
        </w:rPr>
        <w:t>Обработка результатов. После того, как ответы проверены и случае необходимости исправлены, нужно обработать результаты и представить их в форме настолько простой, насколько это возможно, обычно в форме таблиц, графиков.</w:t>
      </w:r>
    </w:p>
    <w:p w:rsidR="00D649C1" w:rsidRPr="009B2335" w:rsidRDefault="00D649C1" w:rsidP="009B2335">
      <w:pPr>
        <w:spacing w:before="100" w:beforeAutospacing="1" w:after="100" w:afterAutospacing="1"/>
        <w:rPr>
          <w:b w:val="0"/>
          <w:szCs w:val="24"/>
        </w:rPr>
      </w:pPr>
      <w:r w:rsidRPr="009B2335">
        <w:rPr>
          <w:b w:val="0"/>
          <w:szCs w:val="24"/>
        </w:rPr>
        <w:t>Анализ результатов. Целью опроса может быть поиск весьма определенной величины или же проверка гипотезы. В первом случае важно определить коэффициент доверия (вероятность ошибки и соответствующий интервал доверия). Во втором случае важно составить то, что статистики называют смысловым тестом.</w:t>
      </w:r>
    </w:p>
    <w:p w:rsidR="00D649C1" w:rsidRPr="009B2335" w:rsidRDefault="00D649C1" w:rsidP="009B2335">
      <w:pPr>
        <w:spacing w:before="100" w:beforeAutospacing="1" w:after="100" w:afterAutospacing="1"/>
        <w:rPr>
          <w:b w:val="0"/>
          <w:szCs w:val="24"/>
        </w:rPr>
      </w:pPr>
      <w:r w:rsidRPr="009B2335">
        <w:rPr>
          <w:b w:val="0"/>
          <w:szCs w:val="24"/>
        </w:rPr>
        <w:t>Написание отчета. Окончательный отчет имеет целью представить результаты опроса в наиболее ясной и наиболее достоверной форме. В любом случае автор не должен поддаваться влиянию своих собственных убеждений.</w:t>
      </w:r>
      <w:r w:rsidRPr="009B2335">
        <w:rPr>
          <w:b w:val="0"/>
          <w:szCs w:val="24"/>
        </w:rPr>
        <w:br/>
        <w:t>Речь идет не о доказательствах, но об изложении фактов со скрупулезной точностью.</w:t>
      </w:r>
    </w:p>
    <w:p w:rsidR="00D649C1" w:rsidRPr="009B2335" w:rsidRDefault="00D649C1" w:rsidP="007F35EF">
      <w:pPr>
        <w:spacing w:line="360" w:lineRule="auto"/>
        <w:ind w:firstLine="567"/>
        <w:jc w:val="both"/>
        <w:rPr>
          <w:b w:val="0"/>
          <w:color w:val="000000"/>
          <w:szCs w:val="24"/>
        </w:rPr>
      </w:pPr>
    </w:p>
    <w:p w:rsidR="00D649C1" w:rsidRPr="009B2335" w:rsidRDefault="00D649C1">
      <w:pPr>
        <w:spacing w:line="360" w:lineRule="auto"/>
        <w:ind w:firstLine="567"/>
        <w:jc w:val="both"/>
        <w:rPr>
          <w:b w:val="0"/>
          <w:color w:val="000000"/>
          <w:szCs w:val="24"/>
        </w:rPr>
      </w:pPr>
      <w:bookmarkStart w:id="1" w:name="_GoBack"/>
      <w:bookmarkEnd w:id="1"/>
    </w:p>
    <w:sectPr w:rsidR="00D649C1" w:rsidRPr="009B2335" w:rsidSect="0045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A26"/>
    <w:rsid w:val="00175B1D"/>
    <w:rsid w:val="00191284"/>
    <w:rsid w:val="00374508"/>
    <w:rsid w:val="003B624F"/>
    <w:rsid w:val="00450566"/>
    <w:rsid w:val="00476C3B"/>
    <w:rsid w:val="0052793F"/>
    <w:rsid w:val="00594A26"/>
    <w:rsid w:val="007F35EF"/>
    <w:rsid w:val="00881ED7"/>
    <w:rsid w:val="008E6221"/>
    <w:rsid w:val="009B2335"/>
    <w:rsid w:val="00A628C7"/>
    <w:rsid w:val="00C25AA6"/>
    <w:rsid w:val="00D649C1"/>
    <w:rsid w:val="00DA09F7"/>
    <w:rsid w:val="00D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387CC-6546-46E0-BADE-27CDB465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26"/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4A26"/>
    <w:rPr>
      <w:rFonts w:cs="Times New Roman"/>
      <w:color w:val="0000FF"/>
      <w:u w:val="single"/>
    </w:rPr>
  </w:style>
  <w:style w:type="paragraph" w:styleId="a4">
    <w:name w:val="Normal (Web)"/>
    <w:basedOn w:val="a"/>
    <w:rsid w:val="00594A26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Анкетирование (от франц</vt:lpstr>
    </vt:vector>
  </TitlesOfParts>
  <Company>Microsoft</Company>
  <LinksUpToDate>false</LinksUpToDate>
  <CharactersWithSpaces>5936</CharactersWithSpaces>
  <SharedDoc>false</SharedDoc>
  <HLinks>
    <vt:vector size="6" baseType="variant">
      <vt:variant>
        <vt:i4>75104365</vt:i4>
      </vt:variant>
      <vt:variant>
        <vt:i4>0</vt:i4>
      </vt:variant>
      <vt:variant>
        <vt:i4>0</vt:i4>
      </vt:variant>
      <vt:variant>
        <vt:i4>5</vt:i4>
      </vt:variant>
      <vt:variant>
        <vt:lpwstr>Гиперссылки.doc</vt:lpwstr>
      </vt:variant>
      <vt:variant>
        <vt:lpwstr>Анкетирование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Анкетирование (от франц</dc:title>
  <dc:subject/>
  <dc:creator>Admin</dc:creator>
  <cp:keywords/>
  <dc:description/>
  <cp:lastModifiedBy>admin</cp:lastModifiedBy>
  <cp:revision>2</cp:revision>
  <dcterms:created xsi:type="dcterms:W3CDTF">2014-03-30T13:38:00Z</dcterms:created>
  <dcterms:modified xsi:type="dcterms:W3CDTF">2014-03-30T13:38:00Z</dcterms:modified>
</cp:coreProperties>
</file>