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2D" w:rsidRDefault="00D7092D">
      <w:pPr>
        <w:pStyle w:val="2"/>
        <w:rPr>
          <w:sz w:val="72"/>
          <w:szCs w:val="72"/>
        </w:rPr>
      </w:pPr>
      <w:r>
        <w:rPr>
          <w:sz w:val="72"/>
          <w:szCs w:val="72"/>
        </w:rPr>
        <w:t>Р Е Ф Е Р А Т</w:t>
      </w:r>
    </w:p>
    <w:p w:rsidR="00D7092D" w:rsidRDefault="00D7092D">
      <w:pPr>
        <w:jc w:val="center"/>
        <w:rPr>
          <w:b/>
          <w:bCs/>
          <w:sz w:val="40"/>
          <w:szCs w:val="40"/>
        </w:rPr>
      </w:pPr>
    </w:p>
    <w:p w:rsidR="00D7092D" w:rsidRDefault="00D7092D">
      <w:pPr>
        <w:jc w:val="center"/>
        <w:rPr>
          <w:b/>
          <w:bCs/>
          <w:sz w:val="40"/>
          <w:szCs w:val="40"/>
        </w:rPr>
      </w:pPr>
    </w:p>
    <w:p w:rsidR="00D7092D" w:rsidRDefault="00D7092D">
      <w:pPr>
        <w:pStyle w:val="3"/>
        <w:rPr>
          <w:rFonts w:ascii="Courier New" w:hAnsi="Courier New" w:cs="Courier New"/>
          <w:i/>
          <w:iCs/>
        </w:rPr>
      </w:pPr>
      <w:r>
        <w:t>Тема: «</w:t>
      </w:r>
      <w:r>
        <w:rPr>
          <w:rFonts w:ascii="Courier New" w:hAnsi="Courier New" w:cs="Courier New"/>
          <w:i/>
          <w:iCs/>
        </w:rPr>
        <w:t>Антибактериальная терапия хламидиозов.</w:t>
      </w:r>
    </w:p>
    <w:p w:rsidR="00D7092D" w:rsidRDefault="00D7092D">
      <w:pPr>
        <w:pStyle w:val="3"/>
      </w:pPr>
      <w:r>
        <w:rPr>
          <w:rFonts w:ascii="Courier New" w:hAnsi="Courier New" w:cs="Courier New"/>
          <w:i/>
          <w:iCs/>
        </w:rPr>
        <w:t>Возможные осложнения</w:t>
      </w:r>
      <w:r>
        <w:t>.»</w:t>
      </w:r>
    </w:p>
    <w:p w:rsidR="00D7092D" w:rsidRDefault="00D7092D">
      <w:pPr>
        <w:jc w:val="center"/>
        <w:rPr>
          <w:b/>
          <w:bCs/>
          <w:sz w:val="32"/>
          <w:szCs w:val="32"/>
        </w:rPr>
      </w:pPr>
    </w:p>
    <w:p w:rsidR="00D7092D" w:rsidRPr="00D7092D" w:rsidRDefault="00D7092D">
      <w:pPr>
        <w:rPr>
          <w:sz w:val="28"/>
          <w:szCs w:val="28"/>
        </w:rPr>
      </w:pPr>
    </w:p>
    <w:p w:rsidR="00D7092D" w:rsidRDefault="00D7092D">
      <w:pPr>
        <w:rPr>
          <w:sz w:val="28"/>
          <w:szCs w:val="28"/>
        </w:rPr>
      </w:pPr>
      <w:r>
        <w:rPr>
          <w:b/>
          <w:bCs/>
          <w:sz w:val="32"/>
          <w:szCs w:val="32"/>
        </w:rPr>
        <w:t>Антибактериальная терапия хламидиозов. Возможные осложнени</w:t>
      </w:r>
      <w:r>
        <w:rPr>
          <w:sz w:val="28"/>
          <w:szCs w:val="28"/>
        </w:rPr>
        <w:t>я.</w:t>
      </w:r>
    </w:p>
    <w:p w:rsidR="00D7092D" w:rsidRDefault="00D7092D">
      <w:pPr>
        <w:tabs>
          <w:tab w:val="left" w:pos="567"/>
        </w:tabs>
        <w:jc w:val="both"/>
        <w:rPr>
          <w:sz w:val="28"/>
          <w:szCs w:val="28"/>
        </w:rPr>
      </w:pPr>
    </w:p>
    <w:p w:rsidR="00D7092D" w:rsidRDefault="00D7092D">
      <w:pPr>
        <w:pStyle w:val="a5"/>
        <w:tabs>
          <w:tab w:val="left" w:pos="851"/>
        </w:tabs>
        <w:ind w:firstLine="851"/>
        <w:jc w:val="both"/>
      </w:pPr>
      <w:r>
        <w:t>Хламидийная инфекция гениталий представляет собой заболевание, передающееся половым путем. Распространенность хламидиоза в 3-4 раза выше гонореи и продолжает неуклонно расти,  что связано с урбанизацией, практикой применения контрацептивных средств, изменениями в половом поведении населения. Хламидийная инфекция гениталий существенно нарушает репродуктивную функцию женщины и повышает опасность инфицирования ее потомства. Вызывает воспалительные заболевания органов малого таза, способствует развитию бесплодия из-за непроходимости труб или внематочной беременности, а также послеабортному или послеродовому эндометриту. Хламидийная инфекция гениталий неблагоприятно сказывается не только на течение и исход беременности, но может сопровождаться выкидышами (13%), преждевременными родами (16%), несвоевременным излитием околоплодных вод (32%), мертворождением (8%). Многоводие развивается у  каждой восьмой женщины, гестоз почти у половины беременных. Осложнениями хламидийной инфекции являются также аномалии плацентации, преждевременная отслойка нормально расположенной плаценты , слабость родовой деятельности, внутриутробная гипоксия плода, лихорадка в родах. Материнские антитела, если они есть, не создают достаточной защиты новорожденному. Случаи вертикального распространения хламидий от матери к ребенку варьируют: если мать не лечилась у 20 – 30% новорожденных развивается коньюктивит и  у 10 – 20% пневмония. Клиническое и микробиологическое обследование новорожденных показало, что плод инфицируется не только во время родов при контакте с инфицированными родовыми путями, но также и в антенатальный период. У этих новорожденных болезнь протекает особенно тяжело.</w:t>
      </w:r>
    </w:p>
    <w:p w:rsidR="00D7092D" w:rsidRDefault="00D7092D">
      <w:pPr>
        <w:tabs>
          <w:tab w:val="left" w:pos="830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Хламидийная инфекция у новорожденных может иметь следующие клинические формы: внутриутробный сепсис, менингоэнцефалит, коньюктивит, внутриутробная пневмония, синдром дыхательных расстройств. При анализе клинических особенностей течения хламидийной инфекции у новорожденных обращает на себя внимание  наличие неврологической симптоматики: повышенная возбудимость, тремор конечностей, срыгивания, болезненного крика. Эти симптомы имели место при рождении у 49% детей, у 26% отмечалось снижение мышечного тонуса, у 15 % угнетение физиологических рефлексов, у 11 % новорожденных отсутствовал сосательный рефлекс.</w:t>
      </w:r>
    </w:p>
    <w:p w:rsidR="00D7092D" w:rsidRDefault="00D7092D">
      <w:pPr>
        <w:tabs>
          <w:tab w:val="left" w:pos="830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хламидиями желудочно-кишечного тракта наблюдаются срыгивания, рвоты, вздутия живота, раннее появление опрелости при нормальном характере стула. Увеличение размеров печени и селезенки выявляется у каждого третьего ребенка.</w:t>
      </w:r>
    </w:p>
    <w:p w:rsidR="00D7092D" w:rsidRDefault="00D7092D">
      <w:pPr>
        <w:tabs>
          <w:tab w:val="left" w:pos="8306"/>
        </w:tabs>
        <w:ind w:firstLine="851"/>
        <w:jc w:val="both"/>
        <w:rPr>
          <w:sz w:val="28"/>
          <w:szCs w:val="28"/>
        </w:rPr>
      </w:pPr>
    </w:p>
    <w:p w:rsidR="00D7092D" w:rsidRDefault="00D7092D">
      <w:pPr>
        <w:tabs>
          <w:tab w:val="left" w:pos="8306"/>
        </w:tabs>
        <w:ind w:firstLine="851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Схема лечения хламидийной инфекции</w:t>
      </w:r>
      <w:r>
        <w:rPr>
          <w:sz w:val="28"/>
          <w:szCs w:val="28"/>
        </w:rPr>
        <w:t>.</w:t>
      </w:r>
    </w:p>
    <w:p w:rsidR="00D7092D" w:rsidRDefault="00D7092D">
      <w:pPr>
        <w:tabs>
          <w:tab w:val="left" w:pos="8306"/>
        </w:tabs>
        <w:ind w:firstLine="851"/>
        <w:jc w:val="both"/>
        <w:rPr>
          <w:sz w:val="28"/>
          <w:szCs w:val="28"/>
        </w:rPr>
      </w:pPr>
    </w:p>
    <w:p w:rsidR="00D7092D" w:rsidRDefault="00D7092D">
      <w:pPr>
        <w:tabs>
          <w:tab w:val="left" w:pos="8306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Лечение новорожденных детей: </w:t>
      </w:r>
    </w:p>
    <w:p w:rsidR="00D7092D" w:rsidRDefault="00D7092D">
      <w:pPr>
        <w:tabs>
          <w:tab w:val="left" w:pos="830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у ребенка хламидийной инфекции лечение должно быть комплексным, даже при отсутствии в первые дни жизни  выраженных клинических проявлений заболевания или наличие только коньюктивита.</w:t>
      </w:r>
    </w:p>
    <w:p w:rsidR="00D7092D" w:rsidRDefault="00D7092D">
      <w:pPr>
        <w:numPr>
          <w:ilvl w:val="0"/>
          <w:numId w:val="4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эритромицин в течение 10 дней из расчета 30 мг на кг массы, эритромицин принимать 3 раза в день</w:t>
      </w:r>
    </w:p>
    <w:p w:rsidR="00D7092D" w:rsidRDefault="00D7092D">
      <w:pPr>
        <w:numPr>
          <w:ilvl w:val="0"/>
          <w:numId w:val="4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сумамед в течение 10 дней из расчета 30 мг на кг массы. Первый прием – ударная доза – 50 мг, последующие – согласно рекомендации принимать однократно.</w:t>
      </w:r>
    </w:p>
    <w:p w:rsidR="00D7092D" w:rsidRDefault="00D7092D">
      <w:pPr>
        <w:tabs>
          <w:tab w:val="left" w:pos="830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Антибиотикотерапия проводится в сочетании с иммуноглобулинами, витаминами (А, С. Е), глютаминовой кислотой, интерфероном, бифидум-бактерином, линексом.</w:t>
      </w:r>
    </w:p>
    <w:p w:rsidR="00D7092D" w:rsidRDefault="00D7092D">
      <w:pPr>
        <w:pStyle w:val="21"/>
        <w:ind w:firstLine="851"/>
      </w:pPr>
      <w:r>
        <w:t>Для лечения коньюктивита необходима сочетать местное закладывание в глаза дважды в сутки 1% эритромициновой глазной мази.</w:t>
      </w:r>
    </w:p>
    <w:p w:rsidR="00D7092D" w:rsidRDefault="00D7092D">
      <w:pPr>
        <w:tabs>
          <w:tab w:val="left" w:pos="8306"/>
        </w:tabs>
        <w:ind w:firstLine="851"/>
        <w:jc w:val="both"/>
        <w:rPr>
          <w:sz w:val="28"/>
          <w:szCs w:val="28"/>
        </w:rPr>
      </w:pPr>
    </w:p>
    <w:p w:rsidR="00D7092D" w:rsidRDefault="00D7092D">
      <w:pPr>
        <w:tabs>
          <w:tab w:val="left" w:pos="8306"/>
        </w:tabs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Лечение беременных</w:t>
      </w:r>
      <w:r>
        <w:rPr>
          <w:sz w:val="28"/>
          <w:szCs w:val="28"/>
        </w:rPr>
        <w:t>.</w:t>
      </w:r>
    </w:p>
    <w:p w:rsidR="00D7092D" w:rsidRDefault="00D7092D">
      <w:pPr>
        <w:tabs>
          <w:tab w:val="left" w:pos="830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хламидиоза у беременных необходимо провести курс антибиотикотерапии после 12 недель беременности:</w:t>
      </w:r>
    </w:p>
    <w:p w:rsidR="00D7092D" w:rsidRDefault="00D7092D">
      <w:pPr>
        <w:numPr>
          <w:ilvl w:val="0"/>
          <w:numId w:val="5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эритромицин 500 мг 4 раза в день. Длительность антибиотикотерапии составляет 21-24 суток, т.к. должна «перекрывать» 6-8 циклов репродукции хламидий.</w:t>
      </w:r>
    </w:p>
    <w:p w:rsidR="00D7092D" w:rsidRDefault="00D7092D">
      <w:pPr>
        <w:numPr>
          <w:ilvl w:val="0"/>
          <w:numId w:val="5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Эритромицин сочетается с иммуномодуляторами (тактивин, тимолин, декарис, неовир и т.д.), витаминами, ферментными (линекс, бифидум-бактерин, бактисубтил) и  антигистаминными ( супрастин, тавегил, димедрол) препаратами.</w:t>
      </w:r>
    </w:p>
    <w:p w:rsidR="00D7092D" w:rsidRPr="00D7092D" w:rsidRDefault="00D7092D">
      <w:pPr>
        <w:tabs>
          <w:tab w:val="left" w:pos="830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при наличии цервицита проводится местная терапия присыпками к шейке матки тетрациклина по 200 тыс в сочетании с нистатином или леворином. Вместе с беременной должен получать лечение ее половой партнер, используя в комплексной терапии тетрациклин по 200 мг  4 раза в сутки или доксициклин по 100 мг  2 раза в день, либо эритромицин 500 мг 4 раза в день. Одновременно необходимо принимать витамины, антиоксиданты.</w:t>
      </w:r>
      <w:r w:rsidRPr="00D7092D">
        <w:rPr>
          <w:sz w:val="28"/>
          <w:szCs w:val="28"/>
        </w:rPr>
        <w:t xml:space="preserve"> </w:t>
      </w:r>
    </w:p>
    <w:p w:rsidR="00D7092D" w:rsidRPr="00D7092D" w:rsidRDefault="00D7092D">
      <w:pPr>
        <w:tabs>
          <w:tab w:val="left" w:pos="8306"/>
        </w:tabs>
        <w:jc w:val="both"/>
        <w:rPr>
          <w:sz w:val="28"/>
          <w:szCs w:val="28"/>
        </w:rPr>
      </w:pPr>
    </w:p>
    <w:p w:rsidR="00D7092D" w:rsidRDefault="00D7092D">
      <w:pPr>
        <w:tabs>
          <w:tab w:val="left" w:pos="830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Лечение урогенитального хламидиоза у взрослых</w:t>
      </w:r>
      <w:r>
        <w:rPr>
          <w:sz w:val="28"/>
          <w:szCs w:val="28"/>
        </w:rPr>
        <w:t>.</w:t>
      </w:r>
    </w:p>
    <w:p w:rsidR="00D7092D" w:rsidRDefault="00D7092D">
      <w:pPr>
        <w:pStyle w:val="4"/>
      </w:pPr>
      <w:r>
        <w:t>С 1 по 5 день:</w:t>
      </w:r>
    </w:p>
    <w:p w:rsidR="00D7092D" w:rsidRDefault="00D7092D">
      <w:pPr>
        <w:numPr>
          <w:ilvl w:val="0"/>
          <w:numId w:val="6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сумамед (0,25) – в первый день один прием – 4 капсулы на ночь, последующие  4 дня по 1 капсуле 2 раза в день.</w:t>
      </w:r>
    </w:p>
    <w:p w:rsidR="00D7092D" w:rsidRDefault="00D7092D">
      <w:pPr>
        <w:numPr>
          <w:ilvl w:val="0"/>
          <w:numId w:val="6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Доксициклин (0,1) – в первый день один прием – 2 капсулы на ночь, последующие 4 дня по 1 капсуле 2 раза в день.</w:t>
      </w:r>
    </w:p>
    <w:p w:rsidR="00D7092D" w:rsidRDefault="00D7092D">
      <w:pPr>
        <w:numPr>
          <w:ilvl w:val="0"/>
          <w:numId w:val="6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Инъекции тактивина (0,01%) – по 1,0 через день.</w:t>
      </w:r>
    </w:p>
    <w:p w:rsidR="00D7092D" w:rsidRDefault="00D7092D">
      <w:pPr>
        <w:numPr>
          <w:ilvl w:val="0"/>
          <w:numId w:val="6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Леворин или нистатин по 500 тыс. уд. 3 раза в день.</w:t>
      </w:r>
    </w:p>
    <w:p w:rsidR="00D7092D" w:rsidRDefault="00D7092D">
      <w:pPr>
        <w:numPr>
          <w:ilvl w:val="0"/>
          <w:numId w:val="6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Поливитамины: 1 драже 1 раз в день</w:t>
      </w:r>
    </w:p>
    <w:p w:rsidR="00D7092D" w:rsidRDefault="00D7092D">
      <w:pPr>
        <w:tabs>
          <w:tab w:val="left" w:pos="8306"/>
        </w:tabs>
        <w:jc w:val="both"/>
        <w:rPr>
          <w:sz w:val="28"/>
          <w:szCs w:val="28"/>
        </w:rPr>
      </w:pPr>
    </w:p>
    <w:p w:rsidR="00D7092D" w:rsidRDefault="00D7092D">
      <w:pPr>
        <w:tabs>
          <w:tab w:val="left" w:pos="830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  6 по 7 день : </w:t>
      </w:r>
    </w:p>
    <w:p w:rsidR="00D7092D" w:rsidRDefault="00D7092D">
      <w:pPr>
        <w:numPr>
          <w:ilvl w:val="0"/>
          <w:numId w:val="7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Абактал (0,4) – по 1 таблетке 2 раза в день</w:t>
      </w:r>
    </w:p>
    <w:p w:rsidR="00D7092D" w:rsidRDefault="00D7092D">
      <w:pPr>
        <w:numPr>
          <w:ilvl w:val="0"/>
          <w:numId w:val="7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Инъекции тактивина (0,01%) – по 1,0 через день.</w:t>
      </w:r>
    </w:p>
    <w:p w:rsidR="00D7092D" w:rsidRDefault="00D7092D">
      <w:pPr>
        <w:numPr>
          <w:ilvl w:val="0"/>
          <w:numId w:val="7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Леворин или нистатин – по 500 тыс. ед. 3 раза в день.</w:t>
      </w:r>
    </w:p>
    <w:p w:rsidR="00D7092D" w:rsidRDefault="00D7092D">
      <w:pPr>
        <w:numPr>
          <w:ilvl w:val="0"/>
          <w:numId w:val="7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Поливитамины – 1 шт. 3 раза в день</w:t>
      </w:r>
    </w:p>
    <w:p w:rsidR="00D7092D" w:rsidRDefault="00D7092D">
      <w:pPr>
        <w:tabs>
          <w:tab w:val="left" w:pos="8306"/>
        </w:tabs>
        <w:jc w:val="both"/>
        <w:rPr>
          <w:sz w:val="28"/>
          <w:szCs w:val="28"/>
        </w:rPr>
      </w:pPr>
    </w:p>
    <w:p w:rsidR="00D7092D" w:rsidRDefault="00D7092D">
      <w:pPr>
        <w:tabs>
          <w:tab w:val="left" w:pos="830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 8 по 22 день :</w:t>
      </w:r>
    </w:p>
    <w:p w:rsidR="00D7092D" w:rsidRDefault="00D7092D">
      <w:pPr>
        <w:numPr>
          <w:ilvl w:val="0"/>
          <w:numId w:val="10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Абактал *0,4) – по Ѕ таблетки 2 раза в день</w:t>
      </w:r>
    </w:p>
    <w:p w:rsidR="00D7092D" w:rsidRDefault="00D7092D">
      <w:p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Инъекции тактивина (0,01%) – по 1,0 через день.</w:t>
      </w:r>
    </w:p>
    <w:p w:rsidR="00D7092D" w:rsidRDefault="00D7092D">
      <w:pPr>
        <w:numPr>
          <w:ilvl w:val="0"/>
          <w:numId w:val="5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Леворин или нистатин – по 500 тыс. 3 раза в день.</w:t>
      </w:r>
    </w:p>
    <w:p w:rsidR="00D7092D" w:rsidRDefault="00D7092D">
      <w:pPr>
        <w:numPr>
          <w:ilvl w:val="0"/>
          <w:numId w:val="5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Поливитамины – 1 драже 1 раз в день.</w:t>
      </w:r>
    </w:p>
    <w:p w:rsidR="00D7092D" w:rsidRDefault="00D7092D">
      <w:pPr>
        <w:tabs>
          <w:tab w:val="left" w:pos="8306"/>
        </w:tabs>
        <w:jc w:val="both"/>
        <w:rPr>
          <w:sz w:val="28"/>
          <w:szCs w:val="28"/>
        </w:rPr>
      </w:pPr>
    </w:p>
    <w:p w:rsidR="00D7092D" w:rsidRDefault="00D7092D">
      <w:pPr>
        <w:tabs>
          <w:tab w:val="left" w:pos="8306"/>
        </w:tabs>
        <w:jc w:val="both"/>
        <w:rPr>
          <w:sz w:val="28"/>
          <w:szCs w:val="28"/>
        </w:rPr>
      </w:pPr>
    </w:p>
    <w:p w:rsidR="00D7092D" w:rsidRDefault="00D7092D">
      <w:pPr>
        <w:tabs>
          <w:tab w:val="left" w:pos="8306"/>
        </w:tabs>
        <w:jc w:val="both"/>
        <w:rPr>
          <w:sz w:val="28"/>
          <w:szCs w:val="28"/>
        </w:rPr>
      </w:pPr>
      <w:r>
        <w:rPr>
          <w:i/>
          <w:iCs/>
          <w:sz w:val="32"/>
          <w:szCs w:val="32"/>
        </w:rPr>
        <w:t>Используемая литература</w:t>
      </w:r>
      <w:r>
        <w:rPr>
          <w:sz w:val="28"/>
          <w:szCs w:val="28"/>
        </w:rPr>
        <w:t>:</w:t>
      </w:r>
    </w:p>
    <w:p w:rsidR="00D7092D" w:rsidRDefault="00D7092D">
      <w:pPr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092D" w:rsidRDefault="00D7092D">
      <w:pPr>
        <w:pStyle w:val="a5"/>
        <w:numPr>
          <w:ilvl w:val="0"/>
          <w:numId w:val="9"/>
        </w:numPr>
        <w:jc w:val="both"/>
      </w:pPr>
      <w:r>
        <w:rPr>
          <w:b/>
          <w:bCs/>
        </w:rPr>
        <w:t>Хламидийная инфекция в акушерстве и перинатолог</w:t>
      </w:r>
      <w:r>
        <w:t>ии.</w:t>
      </w:r>
    </w:p>
    <w:p w:rsidR="00D7092D" w:rsidRDefault="00D7092D">
      <w:pPr>
        <w:tabs>
          <w:tab w:val="left" w:pos="830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г. Санкт-Петербург.</w:t>
      </w:r>
    </w:p>
    <w:p w:rsidR="00D7092D" w:rsidRDefault="00D7092D">
      <w:pPr>
        <w:tabs>
          <w:tab w:val="left" w:pos="830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 редакцией профессора Айламазяна Э.К.</w:t>
      </w:r>
    </w:p>
    <w:p w:rsidR="00D7092D" w:rsidRDefault="00D7092D">
      <w:pPr>
        <w:tabs>
          <w:tab w:val="left" w:pos="8306"/>
        </w:tabs>
        <w:jc w:val="both"/>
        <w:rPr>
          <w:sz w:val="28"/>
          <w:szCs w:val="28"/>
        </w:rPr>
      </w:pPr>
    </w:p>
    <w:p w:rsidR="00D7092D" w:rsidRDefault="00D7092D">
      <w:pPr>
        <w:numPr>
          <w:ilvl w:val="0"/>
          <w:numId w:val="9"/>
        </w:numPr>
        <w:tabs>
          <w:tab w:val="left" w:pos="830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Семейный хламидиоз</w:t>
      </w:r>
      <w:r>
        <w:rPr>
          <w:sz w:val="28"/>
          <w:szCs w:val="28"/>
        </w:rPr>
        <w:t>.</w:t>
      </w:r>
    </w:p>
    <w:p w:rsidR="00D7092D" w:rsidRDefault="00D7092D">
      <w:pPr>
        <w:tabs>
          <w:tab w:val="left" w:pos="830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D7092D" w:rsidRDefault="00D7092D">
      <w:pPr>
        <w:tabs>
          <w:tab w:val="left" w:pos="830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Авторы: профессор В.В. Делекторский, к.м.н. Г.Н. Яшкова, С.А. Мазарчук, И.Н Лупан</w:t>
      </w:r>
    </w:p>
    <w:p w:rsidR="00D7092D" w:rsidRDefault="00D7092D">
      <w:pPr>
        <w:pStyle w:val="a3"/>
        <w:jc w:val="both"/>
        <w:rPr>
          <w:sz w:val="28"/>
          <w:szCs w:val="28"/>
          <w:lang w:val="ru-RU"/>
        </w:rPr>
      </w:pPr>
    </w:p>
    <w:p w:rsidR="00D7092D" w:rsidRDefault="00D7092D">
      <w:pPr>
        <w:pStyle w:val="a3"/>
        <w:jc w:val="both"/>
        <w:rPr>
          <w:sz w:val="28"/>
          <w:szCs w:val="28"/>
          <w:lang w:val="ru-RU"/>
        </w:rPr>
      </w:pPr>
    </w:p>
    <w:p w:rsidR="00D7092D" w:rsidRPr="00D7092D" w:rsidRDefault="00D7092D">
      <w:pPr>
        <w:pStyle w:val="a3"/>
        <w:rPr>
          <w:b/>
          <w:bCs/>
          <w:sz w:val="28"/>
          <w:szCs w:val="28"/>
          <w:lang w:val="ru-RU"/>
        </w:rPr>
      </w:pPr>
      <w:r w:rsidRPr="00D7092D">
        <w:rPr>
          <w:b/>
          <w:bCs/>
          <w:sz w:val="28"/>
          <w:szCs w:val="28"/>
          <w:lang w:val="ru-RU"/>
        </w:rPr>
        <w:t>Тестовый контроль санэпидрежима родильного отделения по приказу № 345</w:t>
      </w:r>
    </w:p>
    <w:p w:rsidR="00D7092D" w:rsidRPr="00D7092D" w:rsidRDefault="00D7092D">
      <w:pPr>
        <w:jc w:val="both"/>
        <w:rPr>
          <w:sz w:val="28"/>
          <w:szCs w:val="28"/>
        </w:rPr>
      </w:pPr>
    </w:p>
    <w:p w:rsidR="00D7092D" w:rsidRPr="00D7092D" w:rsidRDefault="00D7092D">
      <w:pPr>
        <w:numPr>
          <w:ilvl w:val="0"/>
          <w:numId w:val="1"/>
        </w:numPr>
        <w:jc w:val="both"/>
        <w:rPr>
          <w:sz w:val="28"/>
          <w:szCs w:val="28"/>
        </w:rPr>
      </w:pPr>
      <w:r w:rsidRPr="00D7092D">
        <w:rPr>
          <w:sz w:val="28"/>
          <w:szCs w:val="28"/>
        </w:rPr>
        <w:t>Использованные ножницы для стрижки ногтей обеззараживаются: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А) 3% р-р хлорамина на 30 мин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 xml:space="preserve">Б) 10% р-р формалина на 15 мин 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В) 1% р-р перекиси водорода на 20 мин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</w:p>
    <w:p w:rsidR="00D7092D" w:rsidRDefault="00D7092D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Ответ: 1б.</w:t>
      </w:r>
    </w:p>
    <w:p w:rsidR="00D7092D" w:rsidRDefault="00D7092D">
      <w:pPr>
        <w:jc w:val="both"/>
        <w:rPr>
          <w:sz w:val="28"/>
          <w:szCs w:val="28"/>
          <w:lang w:val="en-US"/>
        </w:rPr>
      </w:pPr>
    </w:p>
    <w:p w:rsidR="00D7092D" w:rsidRPr="00D7092D" w:rsidRDefault="00D7092D">
      <w:pPr>
        <w:numPr>
          <w:ilvl w:val="0"/>
          <w:numId w:val="1"/>
        </w:numPr>
        <w:jc w:val="both"/>
        <w:rPr>
          <w:sz w:val="28"/>
          <w:szCs w:val="28"/>
        </w:rPr>
      </w:pPr>
      <w:r w:rsidRPr="00D7092D">
        <w:rPr>
          <w:sz w:val="28"/>
          <w:szCs w:val="28"/>
        </w:rPr>
        <w:t>Чтобы приготовить 5 литров 3% р-ра хлорамина необходимо взять: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А) 10 гр хлорамина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Б) 150 ггр хлорамина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В) 200 гр хлорамина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Ответ: 2б.</w:t>
      </w:r>
    </w:p>
    <w:p w:rsidR="00D7092D" w:rsidRP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Итструменты после родов обеззараживают:</w:t>
      </w:r>
    </w:p>
    <w:p w:rsidR="00D7092D" w:rsidRDefault="00D7092D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А) промывают проточной водой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Б) замачивают в моющем р-ре на 20 мин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В) полностью погружают в 3% р-р хлорамина на 60 мин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</w:p>
    <w:p w:rsidR="00D7092D" w:rsidRDefault="00D7092D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Ответ: 3в</w:t>
      </w:r>
    </w:p>
    <w:p w:rsidR="00D7092D" w:rsidRDefault="00D7092D">
      <w:pPr>
        <w:jc w:val="both"/>
        <w:rPr>
          <w:sz w:val="28"/>
          <w:szCs w:val="28"/>
          <w:lang w:val="en-US"/>
        </w:rPr>
      </w:pPr>
    </w:p>
    <w:p w:rsidR="00D7092D" w:rsidRPr="00D7092D" w:rsidRDefault="00D7092D">
      <w:pPr>
        <w:numPr>
          <w:ilvl w:val="0"/>
          <w:numId w:val="1"/>
        </w:numPr>
        <w:jc w:val="both"/>
        <w:rPr>
          <w:sz w:val="28"/>
          <w:szCs w:val="28"/>
        </w:rPr>
      </w:pPr>
      <w:r w:rsidRPr="00D7092D">
        <w:rPr>
          <w:sz w:val="28"/>
          <w:szCs w:val="28"/>
        </w:rPr>
        <w:t>Для обработки операционного поля по приказу № 345 применяют: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А) эфиир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Б) 2-х кратное протирание стерильным марлевым тампоном, смоченным в 1% р-ре йодонажа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В) 3% р-ром хлорамина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Ответ: 4б</w:t>
      </w:r>
    </w:p>
    <w:p w:rsidR="00D7092D" w:rsidRPr="00D7092D" w:rsidRDefault="00D7092D">
      <w:pPr>
        <w:jc w:val="both"/>
        <w:rPr>
          <w:sz w:val="28"/>
          <w:szCs w:val="28"/>
        </w:rPr>
      </w:pPr>
    </w:p>
    <w:p w:rsidR="00D7092D" w:rsidRPr="00D7092D" w:rsidRDefault="00D7092D">
      <w:pPr>
        <w:numPr>
          <w:ilvl w:val="0"/>
          <w:numId w:val="1"/>
        </w:numPr>
        <w:jc w:val="both"/>
        <w:rPr>
          <w:sz w:val="28"/>
          <w:szCs w:val="28"/>
        </w:rPr>
      </w:pPr>
      <w:r w:rsidRPr="00D7092D">
        <w:rPr>
          <w:sz w:val="28"/>
          <w:szCs w:val="28"/>
        </w:rPr>
        <w:t>Уборочный инвентарь после использования обеззараживат: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А) моют под проточной водой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Б) полное погружение в 3%р-р хлорамина на 50 мин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 xml:space="preserve">В) 2-х кратное протирание 0,5% р-ром хлорамина 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</w:p>
    <w:p w:rsidR="00D7092D" w:rsidRDefault="00D7092D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Ответ: 5б</w:t>
      </w:r>
    </w:p>
    <w:p w:rsidR="00D7092D" w:rsidRDefault="00D7092D">
      <w:pPr>
        <w:jc w:val="both"/>
        <w:rPr>
          <w:sz w:val="28"/>
          <w:szCs w:val="28"/>
          <w:lang w:val="en-US"/>
        </w:rPr>
      </w:pPr>
    </w:p>
    <w:p w:rsidR="00D7092D" w:rsidRPr="00D7092D" w:rsidRDefault="00D7092D">
      <w:pPr>
        <w:numPr>
          <w:ilvl w:val="0"/>
          <w:numId w:val="1"/>
        </w:numPr>
        <w:jc w:val="both"/>
        <w:rPr>
          <w:sz w:val="28"/>
          <w:szCs w:val="28"/>
        </w:rPr>
      </w:pPr>
      <w:r w:rsidRPr="00D7092D">
        <w:rPr>
          <w:sz w:val="28"/>
          <w:szCs w:val="28"/>
        </w:rPr>
        <w:t>Утилизация последов может осуществляться следующим образом: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А) сжигание в спецальных печах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Б) выбросом на свалку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В) захоронением в специально отведенном месте</w:t>
      </w:r>
    </w:p>
    <w:p w:rsidR="00D7092D" w:rsidRPr="00D7092D" w:rsidRDefault="00D7092D">
      <w:pPr>
        <w:ind w:left="360"/>
        <w:jc w:val="both"/>
        <w:rPr>
          <w:sz w:val="28"/>
          <w:szCs w:val="28"/>
        </w:rPr>
      </w:pPr>
    </w:p>
    <w:p w:rsidR="00D7092D" w:rsidRPr="00D7092D" w:rsidRDefault="00D7092D">
      <w:pPr>
        <w:ind w:left="360"/>
        <w:jc w:val="both"/>
        <w:rPr>
          <w:sz w:val="28"/>
          <w:szCs w:val="28"/>
        </w:rPr>
      </w:pPr>
      <w:r w:rsidRPr="00D7092D">
        <w:rPr>
          <w:sz w:val="28"/>
          <w:szCs w:val="28"/>
        </w:rPr>
        <w:t>Ответ: 6а,в.</w:t>
      </w:r>
    </w:p>
    <w:p w:rsidR="00D7092D" w:rsidRPr="00D7092D" w:rsidRDefault="00D7092D">
      <w:pPr>
        <w:jc w:val="both"/>
        <w:rPr>
          <w:sz w:val="28"/>
          <w:szCs w:val="28"/>
        </w:rPr>
      </w:pPr>
    </w:p>
    <w:p w:rsidR="00D7092D" w:rsidRPr="00D7092D" w:rsidRDefault="00D7092D">
      <w:pPr>
        <w:pStyle w:val="31"/>
        <w:rPr>
          <w:lang w:val="ru-RU"/>
        </w:rPr>
      </w:pPr>
      <w:r w:rsidRPr="00D7092D">
        <w:rPr>
          <w:lang w:val="ru-RU"/>
        </w:rPr>
        <w:t>Ориентировочное обоснование действий (ООД) при оказании неотложной помощи при следующих состояниях:</w:t>
      </w:r>
    </w:p>
    <w:p w:rsidR="00D7092D" w:rsidRDefault="00D7092D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обмороке</w:t>
      </w:r>
    </w:p>
    <w:p w:rsidR="00D7092D" w:rsidRDefault="00D7092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гипертоническам кризе</w:t>
      </w:r>
    </w:p>
    <w:p w:rsidR="00D7092D" w:rsidRDefault="00D7092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геморрагическом шоке</w:t>
      </w:r>
    </w:p>
    <w:p w:rsidR="00D7092D" w:rsidRDefault="00D7092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электротравме</w:t>
      </w:r>
    </w:p>
    <w:p w:rsidR="00D7092D" w:rsidRDefault="00D7092D">
      <w:pPr>
        <w:jc w:val="both"/>
        <w:rPr>
          <w:sz w:val="28"/>
          <w:szCs w:val="28"/>
          <w:lang w:val="en-US"/>
        </w:rPr>
      </w:pPr>
    </w:p>
    <w:p w:rsidR="00D7092D" w:rsidRDefault="00D7092D">
      <w:pPr>
        <w:jc w:val="both"/>
        <w:rPr>
          <w:sz w:val="28"/>
          <w:szCs w:val="28"/>
          <w:lang w:val="en-US"/>
        </w:rPr>
      </w:pPr>
    </w:p>
    <w:p w:rsidR="00D7092D" w:rsidRDefault="00D7092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Геморрагический шок.</w:t>
      </w:r>
    </w:p>
    <w:p w:rsidR="00D7092D" w:rsidRDefault="00D7092D">
      <w:pPr>
        <w:jc w:val="both"/>
        <w:rPr>
          <w:sz w:val="28"/>
          <w:szCs w:val="28"/>
          <w:lang w:val="en-US"/>
        </w:rPr>
      </w:pPr>
    </w:p>
    <w:p w:rsidR="00D7092D" w:rsidRPr="00D7092D" w:rsidRDefault="00D7092D">
      <w:pPr>
        <w:jc w:val="both"/>
        <w:rPr>
          <w:sz w:val="28"/>
          <w:szCs w:val="28"/>
        </w:rPr>
      </w:pPr>
      <w:r w:rsidRPr="00D7092D">
        <w:rPr>
          <w:sz w:val="28"/>
          <w:szCs w:val="28"/>
        </w:rPr>
        <w:t>Иеформация, позволяющая медсестре заподозрить геморрагический шок на фоне кровопотери:</w:t>
      </w:r>
    </w:p>
    <w:p w:rsidR="00D7092D" w:rsidRP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 w:rsidRPr="00D7092D">
        <w:rPr>
          <w:sz w:val="28"/>
          <w:szCs w:val="28"/>
        </w:rPr>
        <w:t>обильные кровянистые выделения из половых путей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кожные покровы бледные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конечности холодные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спавшиеся подкожные вены на руках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пульс слабового наполнения, тахикардия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холодный пот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олигурия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АД снижено</w:t>
      </w:r>
    </w:p>
    <w:p w:rsidR="00D7092D" w:rsidRDefault="00D7092D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Немедленно вызвать врача-гинеколога, лаборанта, операционную бригаду, бригаду анестезиологов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Уложить больную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внутрибрюшного давления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Успокоить больную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эмоционального напряжения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Взять кровь на совместимость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Подключить внутривенное введение 0,9% изотонического р-ра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Восполнение ОЦК, связь с веной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Измерить АД,ЧСС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состояния</w:t>
            </w:r>
          </w:p>
        </w:tc>
      </w:tr>
    </w:tbl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аппаратуру, инструментарий: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систему для в/в инфузий, шприцы, иглы, жгут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компоненты крови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коллоидные растворы</w:t>
      </w: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достигнутых результатов: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не ухудшается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кровотечение уменьшилось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больная приготовлена к операции</w:t>
      </w: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pStyle w:val="3"/>
      </w:pPr>
      <w:r>
        <w:t>Обморок</w:t>
      </w: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позволяющая медсестре заподозрить неотложное состояние: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внезапная потеря сознания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частое дыхание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пульс частый, ритмичный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бледные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 слегка снижено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конечности холодные</w:t>
      </w:r>
    </w:p>
    <w:p w:rsidR="00D7092D" w:rsidRDefault="00D7092D">
      <w:pPr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Уложить больного без подушки с приподнятыми ногами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предупреждения гипоксии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Дать приток свежего воздуха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Побрызгать холодной водой, расстегнуть одежду. Дать понюхать ватку с нашатырным спиртом.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Рефлекторное воздействие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Дать настойку валерианы, сладкий крепкий чай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Измерить АД, пульс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состояния</w:t>
            </w:r>
          </w:p>
        </w:tc>
      </w:tr>
    </w:tbl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аппаратуру, инструментарий.</w:t>
      </w:r>
    </w:p>
    <w:p w:rsidR="00D7092D" w:rsidRDefault="00D7092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достигнутого: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больной пришел в сознание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улучшилось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порозовели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консультацию врача</w:t>
      </w: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Гипертонический криз.</w:t>
      </w: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позволяющая медсестре заподозрить гипертонический криз: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сильная головная боль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тошнота, рвота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нарушение координации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мелькание «мушек» перед глазами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значительно повышено</w:t>
      </w: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Вызвать врача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Успокоить пациента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Снять эмоциональную нагрузку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Измерить АД, ЧСС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состояния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Уложить больного с высоко поднятым изголовьем, при рвоте повернуть голову набок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асфиксии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Поставить горчичник на затылок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При болях в сердце дать валидол или глицерин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Ввести  папаверин 2% - 20, дибазол 1% 4,0 – 6,0 в/в на физ. р-ре, клофелин под язык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снижения АД до нормы</w:t>
            </w:r>
          </w:p>
        </w:tc>
      </w:tr>
    </w:tbl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аппаратуру и инструментарий: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аппарат для измерения АД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аппарат для ИВЛ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шприцы, систему для в/в инфузий, жгут, спиртовка, шарики.</w:t>
      </w: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достигнутого: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АД до обычного для больного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уменьшение жалоб</w:t>
      </w: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Электротравма.</w:t>
      </w: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позволяющая медсестре заподозрить неотложное состояние: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пострадавший бледен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могут быть судороги 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дыхание замедленное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быть брадикардия</w:t>
      </w:r>
    </w:p>
    <w:p w:rsidR="00D7092D" w:rsidRDefault="00D7092D">
      <w:pPr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Соблюдать правила личной безопасности (не подходить к пострадавшему, если он лежит на влажной почве, не трогать источник голыми руками)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поражения током медицинского персонала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Немедленно прекратить действие электрического тока (отключить источник тока)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Вызвать бригаду скорой помощи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Пострадавший срочно нуждается во врачебной помощи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Пострадавшего удобно уложить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Определить сознание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Измерить АД, ЧСС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состояния</w:t>
            </w:r>
          </w:p>
        </w:tc>
      </w:tr>
      <w:tr w:rsidR="00D7092D"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 «метки» тока наложить сухую асептическую повязку</w:t>
            </w:r>
          </w:p>
        </w:tc>
        <w:tc>
          <w:tcPr>
            <w:tcW w:w="4261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 инфицирования</w:t>
            </w:r>
          </w:p>
        </w:tc>
      </w:tr>
    </w:tbl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достигнутого: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улучшилось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покрова порозовели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 и пульс стабильные</w:t>
      </w:r>
    </w:p>
    <w:p w:rsidR="00D7092D" w:rsidRDefault="00D709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дыхание улучшилось</w:t>
      </w: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Послеродовые осложнения за 1999 г.</w:t>
      </w:r>
    </w:p>
    <w:p w:rsidR="00D7092D" w:rsidRDefault="00D7092D">
      <w:pPr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522"/>
        <w:gridCol w:w="2738"/>
        <w:gridCol w:w="2130"/>
      </w:tblGrid>
      <w:tr w:rsidR="00D7092D">
        <w:tc>
          <w:tcPr>
            <w:tcW w:w="2130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осложнений</w:t>
            </w:r>
          </w:p>
        </w:tc>
        <w:tc>
          <w:tcPr>
            <w:tcW w:w="1522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от общего числа больных</w:t>
            </w:r>
          </w:p>
        </w:tc>
        <w:tc>
          <w:tcPr>
            <w:tcW w:w="2738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возникновения</w:t>
            </w:r>
          </w:p>
        </w:tc>
        <w:tc>
          <w:tcPr>
            <w:tcW w:w="2130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профилактики</w:t>
            </w:r>
          </w:p>
        </w:tc>
      </w:tr>
      <w:tr w:rsidR="00D7092D">
        <w:tc>
          <w:tcPr>
            <w:tcW w:w="2130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плацентарной ткани</w:t>
            </w:r>
          </w:p>
        </w:tc>
        <w:tc>
          <w:tcPr>
            <w:tcW w:w="1522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11,8 %</w:t>
            </w:r>
          </w:p>
        </w:tc>
        <w:tc>
          <w:tcPr>
            <w:tcW w:w="2738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Хроническая маточная инфекция, заболевания передающие половым путем (гонорея, хламидиоз, трихомониаз), экстрогенитальная патология, хроническое заболевание матки, придатков</w:t>
            </w:r>
          </w:p>
        </w:tc>
        <w:tc>
          <w:tcPr>
            <w:tcW w:w="2130" w:type="dxa"/>
          </w:tcPr>
          <w:p w:rsidR="00D7092D" w:rsidRDefault="00D70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Тщательное обследование и лечение до беременности, санация во время беременности, выявление женщин с группой высокого риска</w:t>
            </w:r>
          </w:p>
        </w:tc>
      </w:tr>
    </w:tbl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</w:p>
    <w:p w:rsidR="00D7092D" w:rsidRDefault="00D7092D">
      <w:pPr>
        <w:jc w:val="both"/>
        <w:rPr>
          <w:sz w:val="28"/>
          <w:szCs w:val="28"/>
        </w:rPr>
      </w:pPr>
      <w:bookmarkStart w:id="0" w:name="_GoBack"/>
      <w:bookmarkEnd w:id="0"/>
    </w:p>
    <w:sectPr w:rsidR="00D7092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44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BC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A847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D103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C24C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FC34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F51C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CB7621"/>
    <w:multiLevelType w:val="singleLevel"/>
    <w:tmpl w:val="52FAD3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9D2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8D4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92D"/>
    <w:rsid w:val="00064F03"/>
    <w:rsid w:val="007E0B60"/>
    <w:rsid w:val="00995F22"/>
    <w:rsid w:val="009C690B"/>
    <w:rsid w:val="00D7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34875E-56CC-4FDC-973F-1AFE2FCF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8306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8306"/>
      </w:tabs>
      <w:jc w:val="both"/>
      <w:outlineLvl w:val="3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4"/>
      <w:szCs w:val="24"/>
      <w:lang w:val="en-US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tabs>
        <w:tab w:val="left" w:pos="8306"/>
      </w:tabs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tabs>
        <w:tab w:val="left" w:pos="8306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b/>
      <w:bCs/>
      <w:i/>
      <w:iCs/>
      <w:sz w:val="28"/>
      <w:szCs w:val="28"/>
      <w:u w:val="single"/>
      <w:lang w:val="en-US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Тестовый контроль санэпидрежима родильного отделения по приказу № 345</vt:lpstr>
    </vt:vector>
  </TitlesOfParts>
  <Company> 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Тестовый контроль санэпидрежима родильного отделения по приказу № 345</dc:title>
  <dc:subject/>
  <dc:creator>svtsasy2</dc:creator>
  <cp:keywords/>
  <dc:description/>
  <cp:lastModifiedBy>admin</cp:lastModifiedBy>
  <cp:revision>2</cp:revision>
  <dcterms:created xsi:type="dcterms:W3CDTF">2014-04-23T06:26:00Z</dcterms:created>
  <dcterms:modified xsi:type="dcterms:W3CDTF">2014-04-23T06:26:00Z</dcterms:modified>
</cp:coreProperties>
</file>