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87" w:rsidRDefault="00C650E8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ОБРАЗОВАТЕЛЬНОЕ УЧРЕЖДЕНИЕ ВЫСШЕГО ПРОФЕССИОНАЛЬНОГО ОБРАЗОВАНИЯ</w:t>
      </w: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C650E8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«СИБИРСКАЯ АКДЕМИЯ ГОСУДАРСТВЕННОЙ СЛУЖБЫ»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Кафедра политических наук и технологий</w:t>
      </w: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C650E8">
      <w:pPr>
        <w:spacing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РЕФЕРАТ</w:t>
      </w: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C650E8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по дисциплине: «</w:t>
      </w:r>
      <w:r>
        <w:rPr>
          <w:b/>
          <w:bCs/>
          <w:i/>
          <w:iCs/>
          <w:sz w:val="26"/>
          <w:szCs w:val="26"/>
        </w:rPr>
        <w:t>Глобалистика</w:t>
      </w:r>
      <w:r>
        <w:rPr>
          <w:sz w:val="26"/>
          <w:szCs w:val="26"/>
        </w:rPr>
        <w:t>»</w:t>
      </w: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C650E8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на тему: «</w:t>
      </w:r>
      <w:r>
        <w:rPr>
          <w:b/>
          <w:bCs/>
          <w:i/>
          <w:iCs/>
          <w:sz w:val="26"/>
          <w:szCs w:val="26"/>
        </w:rPr>
        <w:t>Антиглобализм</w:t>
      </w:r>
      <w:r>
        <w:rPr>
          <w:sz w:val="26"/>
          <w:szCs w:val="26"/>
        </w:rPr>
        <w:t>»</w:t>
      </w: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D51487">
      <w:pPr>
        <w:spacing w:line="100" w:lineRule="atLeast"/>
        <w:jc w:val="center"/>
        <w:rPr>
          <w:sz w:val="26"/>
          <w:szCs w:val="26"/>
        </w:rPr>
      </w:pPr>
    </w:p>
    <w:p w:rsidR="00D51487" w:rsidRDefault="00C650E8">
      <w:pPr>
        <w:spacing w:line="360" w:lineRule="auto"/>
        <w:ind w:left="5700"/>
        <w:rPr>
          <w:sz w:val="26"/>
          <w:szCs w:val="26"/>
        </w:rPr>
      </w:pPr>
      <w:r>
        <w:rPr>
          <w:sz w:val="26"/>
          <w:szCs w:val="26"/>
          <w:u w:val="single"/>
        </w:rPr>
        <w:t>Выполнил:</w:t>
      </w:r>
      <w:r>
        <w:rPr>
          <w:sz w:val="26"/>
          <w:szCs w:val="26"/>
          <w:u w:val="single"/>
        </w:rPr>
        <w:br/>
      </w:r>
      <w:r>
        <w:rPr>
          <w:sz w:val="26"/>
          <w:szCs w:val="26"/>
        </w:rPr>
        <w:t xml:space="preserve">студент группы № 09121 </w:t>
      </w:r>
    </w:p>
    <w:p w:rsidR="00D51487" w:rsidRDefault="00C650E8">
      <w:pPr>
        <w:spacing w:line="360" w:lineRule="auto"/>
        <w:ind w:left="5700"/>
        <w:rPr>
          <w:sz w:val="26"/>
          <w:szCs w:val="26"/>
          <w:u w:val="single"/>
        </w:rPr>
      </w:pPr>
      <w:r>
        <w:rPr>
          <w:sz w:val="26"/>
          <w:szCs w:val="26"/>
        </w:rPr>
        <w:t>Чуба Ксения Сергеевна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  <w:u w:val="single"/>
        </w:rPr>
        <w:t>Научный руководитель:</w:t>
      </w:r>
    </w:p>
    <w:p w:rsidR="00D51487" w:rsidRDefault="00C650E8">
      <w:pPr>
        <w:spacing w:line="360" w:lineRule="auto"/>
        <w:ind w:left="5700"/>
        <w:rPr>
          <w:sz w:val="26"/>
          <w:szCs w:val="26"/>
        </w:rPr>
      </w:pPr>
      <w:r>
        <w:rPr>
          <w:color w:val="000000"/>
          <w:sz w:val="26"/>
          <w:szCs w:val="26"/>
        </w:rPr>
        <w:t>к.и.н., доцент</w:t>
      </w:r>
      <w:r>
        <w:rPr>
          <w:sz w:val="26"/>
          <w:szCs w:val="26"/>
        </w:rPr>
        <w:t xml:space="preserve"> </w:t>
      </w:r>
    </w:p>
    <w:p w:rsidR="00D51487" w:rsidRDefault="00C650E8">
      <w:pPr>
        <w:spacing w:line="360" w:lineRule="auto"/>
        <w:ind w:left="5700"/>
        <w:rPr>
          <w:sz w:val="26"/>
          <w:szCs w:val="26"/>
        </w:rPr>
      </w:pPr>
      <w:r>
        <w:rPr>
          <w:sz w:val="26"/>
          <w:szCs w:val="26"/>
        </w:rPr>
        <w:t>Ю.А. Малышев</w:t>
      </w:r>
    </w:p>
    <w:p w:rsidR="00D51487" w:rsidRDefault="00D51487">
      <w:pPr>
        <w:spacing w:line="360" w:lineRule="auto"/>
        <w:ind w:left="5700"/>
        <w:rPr>
          <w:sz w:val="26"/>
          <w:szCs w:val="26"/>
        </w:rPr>
      </w:pPr>
    </w:p>
    <w:p w:rsidR="00D51487" w:rsidRDefault="00D51487">
      <w:pPr>
        <w:spacing w:line="360" w:lineRule="auto"/>
        <w:ind w:left="5700"/>
        <w:rPr>
          <w:sz w:val="26"/>
          <w:szCs w:val="26"/>
        </w:rPr>
      </w:pPr>
    </w:p>
    <w:p w:rsidR="00D51487" w:rsidRDefault="00D51487">
      <w:pPr>
        <w:spacing w:line="360" w:lineRule="auto"/>
        <w:ind w:left="5700"/>
        <w:rPr>
          <w:sz w:val="26"/>
          <w:szCs w:val="26"/>
        </w:rPr>
      </w:pPr>
    </w:p>
    <w:p w:rsidR="00D51487" w:rsidRDefault="00D51487">
      <w:pPr>
        <w:spacing w:line="360" w:lineRule="auto"/>
        <w:ind w:left="5700"/>
        <w:rPr>
          <w:sz w:val="26"/>
          <w:szCs w:val="26"/>
        </w:rPr>
      </w:pPr>
    </w:p>
    <w:p w:rsidR="00D51487" w:rsidRDefault="00C650E8">
      <w:pPr>
        <w:spacing w:line="360" w:lineRule="auto"/>
        <w:jc w:val="center"/>
        <w:rPr>
          <w:sz w:val="26"/>
          <w:szCs w:val="26"/>
        </w:rPr>
        <w:sectPr w:rsidR="00D51487">
          <w:pgSz w:w="11906" w:h="16838"/>
          <w:pgMar w:top="1134" w:right="1134" w:bottom="1134" w:left="1134" w:header="720" w:footer="720" w:gutter="0"/>
          <w:cols w:space="720"/>
        </w:sectPr>
      </w:pPr>
      <w:r>
        <w:rPr>
          <w:sz w:val="26"/>
          <w:szCs w:val="26"/>
        </w:rPr>
        <w:t>Новосибирск 2010</w:t>
      </w:r>
    </w:p>
    <w:p w:rsidR="00D51487" w:rsidRDefault="00C650E8">
      <w:pPr>
        <w:pageBreakBefore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Введение..................................................................................................................3</w:t>
      </w:r>
    </w:p>
    <w:p w:rsidR="00D51487" w:rsidRDefault="00C650E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движения антиглобалистов..........................................................5</w:t>
      </w:r>
    </w:p>
    <w:p w:rsidR="00D51487" w:rsidRDefault="00C650E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Политическая деятельность антиглобалистов..........................................9</w:t>
      </w:r>
    </w:p>
    <w:p w:rsidR="00D51487" w:rsidRDefault="00C650E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Перспективы движения антиглобалистов...............................................12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Заключение...........................................................................................................14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литературы..................................................................15</w:t>
      </w:r>
    </w:p>
    <w:p w:rsidR="00D51487" w:rsidRDefault="00C650E8">
      <w:pPr>
        <w:pageBreakBefor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Введение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последнее десятилетие мир столкнулся с таким явлением как глобализация.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Глобализация – это процесс всевозрастающего воздействия различных факторов международного значения (например, тесных экономических и политических связей, культурного и информационного обмена) на социальную действительность в отдельных странах.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Глобализация как процесс стирания препятствий к перемещению капитала во всём мире унифицирует не только таможенные тарифы, но и уровни заработной платы, социальной обеспеченности, национального пенсионного законодательства, разумеется, по нижней планке.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Глобализация вызвала также рост международных правительственных организаций, реализующих её политику и стратегию: МВФ, ВТО, Всемирный банк и т.д. Также усилились мощные транснациональные корпорации (ТНК), роль которых в мировом экономическом процессе возрастает.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же глобализация имеет негативные стороны. В общих чертах, негативные процессы глобализации заключаются в усилении власти международных финансовых организаций на фоне кризиса профсоюзного и рабочего движения. Одной из приоритетных целей ВТО, МВФ, Мирового банка и т.п. является сокращение заработной платы, урезание всех трудовых прав и гарантий. Определились эти приоритеты под прямым воздействием деятельности транснациональных корпораций. Приход ТНК в бедные страны обусловлен дешёвой рабочей силой и возможностью прямой эксплуатации сырьевых ресурсов этих стран.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последствие возникло движение противников глобализации, названное Альтернативным движением, а его сторонники – антиглобалистами.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современной мировой политике мало найдется столь малоисследованных и неизученных социальных явлений, как движение антиглобалистов. Это тем более удивительно, что оно является, по сути, беспрецедентно открытым движением, играющим на поле предельно публичной политики и не имеющим каналов реализации власти, за исключением опять же предельно открытого воздействия на формирование общественного мнения.</w:t>
      </w:r>
    </w:p>
    <w:p w:rsidR="00D51487" w:rsidRDefault="00D51487">
      <w:pPr>
        <w:spacing w:line="360" w:lineRule="auto"/>
        <w:jc w:val="both"/>
        <w:rPr>
          <w:sz w:val="28"/>
          <w:szCs w:val="28"/>
        </w:rPr>
      </w:pPr>
    </w:p>
    <w:p w:rsidR="00D51487" w:rsidRDefault="00C650E8">
      <w:pPr>
        <w:pageBreakBefore/>
        <w:numPr>
          <w:ilvl w:val="2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движения антиглобалистов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вызывает сомнения тот факт, что антиглобализм в цивилизованном плане – это прежде всего «негативная» реакция западной цивилизации на глобальную историческую ситуацию и очевидные тенденции её развития.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многоликого движения, каким, безусловно, является антиглобализм, не так уж много выявленных исторических корней. Возможно, дело в мифологичности движения, возможно, антиглобалистское движение действительно уникально и не может быть соотнесено с социальными движениями прошлого. В пользу последнего предположения говорит тесная диалектичная связь антиглобализма и развития информационных технологий, в частности, интернета, с распространением которого часто связывают окончательную победу глобализации. Исторических аналогов распространения интернета и появления киберпространства действительно не существует. Рассматриваем антиглобалистское движение не только как реальный социальный процесс, но и как бренд, всегда существуют исторические корни. Другое дело, что в мире победившего постмодерна эволюционирует не только он, но и его «исторические» корни, так что наше внимание к данному сюжету в любом случае оправдано. Перечисляя в хронологическом порядке, к предысториям антиглобализма относятся: </w:t>
      </w:r>
    </w:p>
    <w:p w:rsidR="00D51487" w:rsidRDefault="00C650E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утопический коммунизм как вера в возможность построения идеального общества («к гармоничному и справедливому миру»);</w:t>
      </w:r>
    </w:p>
    <w:p w:rsidR="00D51487" w:rsidRDefault="00C650E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луддизм как движение против механизации производства и за сохранение рабочих мест («против негуманного прогресса»);</w:t>
      </w:r>
    </w:p>
    <w:p w:rsidR="00D51487" w:rsidRDefault="00C650E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анархизм как движение против государственной власти в любом проявлении («за императив прав человека»);</w:t>
      </w:r>
    </w:p>
    <w:p w:rsidR="00D51487" w:rsidRDefault="00C650E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марксизм как идеология борьбы с эксплуатацией человека человеком («против рыночного фундаментализма»);</w:t>
      </w:r>
    </w:p>
    <w:p w:rsidR="00D51487" w:rsidRDefault="00C650E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хиппизм (пацифизм) как движение против войны и социальных институтов, за свободу творчества и саморазрушения («нет войне, свободу воображению»);</w:t>
      </w:r>
    </w:p>
    <w:p w:rsidR="00D51487" w:rsidRDefault="00C650E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постмодернизм как философия отрицания метанарративов и симуляции действительности.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разное время в истории антиглобализма могут выдвигаться разные исторические связки, в той или иной мере присутствующие в движении. Так, в философском смысле можно сказать, что антиглобализм отрицает цинизм классического постмодерна, являясь, по сути,  представлением о способности рядового человека изменить окружающий мир путем простых действий на улице, в повседневной жизни или в интернете. 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поколенческом смысле, учитывая социальный состав участников первых антиглобалистских акций в Сиэтле и Праге, можно сказать, что это был бунт против системы, созданной архитекторами мира транснациональных корпораций и финансовых рынков - поколением 1968 года. Именно 1968 год и студенческие выступления в США, Франции и Германии могут быть с полным основанием названы предтечей антиглобалистского движения, а первые антиглобалисты – сытыми детьми богатых родителей, возненавидевшие, по выражению С. Ильина, «скучный капитализм». В дальнейшем все оказывается не так просто.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Некоторые считают предшественниками антиглобалистского движения Сапатистскую армию национального освобождения (Мексика), которая выступила против договора о свободной торговле, подписанного США, Канадой и Мексикой (НАФТА) и вступившего в силу 1 января 1994 г. Летом 1996 года в штате Чиапас в Мексике прошла первая международная встреча организаций, выступающих против реализации договора о свободной торговле и присоединения к нему в будущем других стран Латинской Америки. Но основные события в конце 90-х годов разворачивались в Европе – во Франции.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декабре 1997 года французская газета опубликовала статью Игнасио Рамона «Обезоружить рынок», которая имела эффект разорвавшейся бомбы. В ней дан анализ противоречий, накапливавшихся в течение последних десяти лет и ставших очевидными к концу 90-х годов прошлого века. Пренебречь изложенными в ней фактами было нельзя. Речь, в первую очередь, шла о стремительном росте в условиях глобализации финансовых рынков (валютных, кредитных, фондовых), которые всё более приобретали самостоятельное значение, отрываясь от собственно сферы производства и торговли.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Необходимость борьбы с отрицательными последствиями глобализации составила основу платформы «АТТАК-Франция», которая была принята в Париже, на международной встрече в декабре 1998 года.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эту встречу были приглашены делегации других стран, цели деятельности которых близки целям «АТТАК-Франция». И таких организаций оказалось немало. Большинство этих организаций высказали готовность участвовать или содействовать движению «АТТАК-Франция» как движению за демократический контроль над финансовыми рынками и их учреждениями.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Вокруг «АТТАК-Франция» стали собираться экологические организации, выступающие против загрязнения окружающей среды, женские организации, действующие против усиливающейся дискриминации женщин, профсоюзы, борющиеся с ущемлением трудовых прав граждан и т.п. Каждая из общественных организаций обращала внимание на какую-то одну проблему, которая либо явилась порождением глобализации, либо существенно обострилась под влиянием происходящих глобальных процессов.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24-26 июня 1999 г. в Париже состоялась вторая крупная международная встреча, на которой в общей сложности присутствовало около тысячи человек из 70 стран мира. Она называлась: «Рыночная диктатура? Другой мир возможен». На этой встрече участники не только обменивались информацией, проводили совместные обсуждения быстро меняющейся ситуации в мире, но и разработали план конкретных действий на ближайшее время.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данный момент число сторонников «АТТАК-Франция» возросло многократно. Во многих странах возникли аналогичные организации с аналогичным названием, например «АТТАК-Бразилия», «АТТАК-Аргентина», «АТТАК-Германия». В августе 2000 г. в России некоторые свободные профсоюзы, часть женских организаций, а также прогрессивные учёные учредили организацию «Демократический контроль» («АТТАК-Россия»). В целом сегодня такие организации существуют более чем в 30 странах.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Международное движение «АТТАК» организовано как сеть, без каких-либо иерархических структур и географического «центра». Общение между его участниками осуществляется с помощью Интернета, способствующего обмену информацией о деятельности.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Большое значение для антиглобалистского движения имел Всемирный социальный форум в Порту-Алегри в Бразилии в январе 2001 г. Он был задуман как альтернатива форуму в Давосе, противоположная ему в нескольких отношениях.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Всемирного социального форума в первую очередь заострили внимание на негативных социальных последствиях глобализации, на которые мало внимания обращают озадаченные созданием единого экономического пространства официальные лица. Всемирный социальный форум собрал в Порту-Алегри более 10 тысяч делегатов из 122 стран мира.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к осени 2001 года можно уже было и о первых итогах мобилизации антиглобалистов. Их «негативная» программа («чего мы не хотим») была сформулирована достаточно полно и чётко.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сегодняшний день участники антиглобалистского движения достаточно чётко декларируют один из своих главных лозунгов: «Дать возможность людям самим определять, как им жить».</w:t>
      </w:r>
    </w:p>
    <w:p w:rsidR="00D51487" w:rsidRDefault="00C650E8">
      <w:pPr>
        <w:pageBreakBefor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Политическая деятельность антиглобалистов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Зрителям теленовостей внушают, что антиглобалисты переезжают из города в город и устраивают манифестации и дебоши во время глобалистских экономических саммитов. Но это не совсем так, ведь не у всех членов движения достаточно средств для путешествия в другую страну. Очевидно, что кроме них есть еще и слои пассивных членов и сочувствующих . Основная часть анти-глобалистов, не участвующая в пикетировании саммитов, а также активисты в период между этими пикетированиями занимаются, прежде всего, так называемыми «молекулярными» акциями.    Возможны авангардистская антиреклама, пикетирование предприятий, выступления в прессе и т.д. Недавно под давлением антиглобалистских акций против транснациональной корпорации «Ньюк», ее владельцы были вынуждены поднять зарплату своим рабочим на заводах в Малазии, где широко применяется труд 12-летних детей. 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повседневных, «молекулярных» акций на счету антигло-балистов выпуск прокламаций, журналов и газет (самый известный – «Следим за корпорациями»), проведение своих собственных саммитов и кон-ференций. 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Несмотря на различный состава антиглобалисты хорошо организованы. Как все уже убедились, за считанные дни они могут собрать в одном месте более 100 000 активистов из разных стран Европы и Америки. Во многом это объясняется их с прекрасным знанием Интернета: возникло интернетовское информационное агентство антиглобалистов «Индимедиа», которое сейчас называют агентством связи планетарных сил сопротивления капитализму. 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Антиглобалистскому движению свойственны принципиальная размытость границ, «девертикализация» и децентрализация, отсутствие руководящих органов, иерархии, обязательности, унификации. Место пирамиды занимает сеть: множество разнотипных движений, созданных на различных «основаниях» и не связанных никакой дисциплиной – ни идеологической, ни политической, ни организационной. Единственное, что их объединяет постоянно – это неприятие нынешнего положения вещей, принципы действия и внутренней демократии, а также Интернет; акции протеста; изредка – Форумы.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Антиглобалисты сами неоднократно заявляли, что они не против глобализации. Однако они – «за другую глобализацию», такую, которая обеспечивает свободный доступ на рынки товаров и услуг, но отрицает принцип рыночной конкуренции.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Но, как уже говорилось основоположницей современного антиглобализма стала организация «АТТАК-Франция».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Первоначально эта организация в качестве своей главной цели провозгласила объединение усилий демократических сил за введение так называемого налога Тобина. Отсюда и название ассоциации: «Action pour une taxe Tobin d’aide aux citoyens» (АТТАС), что в переводе на русский язык означает: «За введение налога Тобина в помощь гражданам». Суть налога в то, что  если обложить налогом в 0,1% все проведённые финансовые операции, то ежегодно можно получать 166 млрд. долларов дополнительного дохода. Эту сумму Дж. Тобин предлагал передать международным организациям для борьбы с неравенством и бедностью, для развития образования и подъёма экономики отсталых стран.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мнению организаций, вошедших в ассоциацию «АТТАК-Франция», реализация предложений Дж. Тобина позволила бы значительно уменьшить объём финансовых спекуляций, высвободить средства для развития реального сектора экономики и решения социальных проблем.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Борьба за введение налога Тобина объединила самые различные общественные организации и политические партии.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создания организации «АТТАК-Франция» стало очевидным, что налог Тобина – это конкретная цель, достижение которой неизбежно выводит на решение широкого круга проблем, среди которых:</w:t>
      </w:r>
    </w:p>
    <w:p w:rsidR="00D51487" w:rsidRDefault="00C650E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деятельности международных финансовых организаций;</w:t>
      </w:r>
    </w:p>
    <w:p w:rsidR="00D51487" w:rsidRDefault="00C650E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погашение долгов стран третьего мира;</w:t>
      </w:r>
    </w:p>
    <w:p w:rsidR="00D51487" w:rsidRDefault="00C650E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защита прав и свобод граждан, в том числе права на достойную жизнь, бесплатное образование, медицинскую помощь;</w:t>
      </w:r>
    </w:p>
    <w:p w:rsidR="00D51487" w:rsidRDefault="00C650E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права на жизнь для восьми миллиардов людей Земли, а не только одного «золотого миллиарда» и др.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Социальная база антиглобалистского движения весьма широка. Помимо профсоюзных, женских, экологических организаций очень много молодёжных организаций, которые активно участвуют в демонстрациях и акциях протеста. Молодёжные организации очень отличаются от других организаций своей неформальностью и радикальностью проводимых акций.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 можно понять, что антиглобалистское движение – это не кучка анархически настроенных молодых людей, которые протестуют против глобализации. Антиглобалистское движение – это новая сила на международной арене, вобравшая в себя почти весь спектр общественных неправительственных организаций разного толка. И борются они не с глобализацией, как таковой, а с её отрицательными последствиями. </w:t>
      </w:r>
    </w:p>
    <w:p w:rsidR="00D51487" w:rsidRDefault="00C650E8">
      <w:pPr>
        <w:pageBreakBefore/>
        <w:numPr>
          <w:ilvl w:val="2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Перспективы движения антиглобалистов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перспективе на рынке мировой политики вырисовывается новая конфигурация борьбы за глобальное управление и новый миф антиглобализма: антиглобализм за глобальное управление. Антиглобалисты, по сути, на сегодня являются единственным международным социальным движением, выступающим за создание механизмов глобального управления. 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Одним из вероятных сценариев развития  антиглобалистского движения может стать его раскол на умеренное и радикальное крыло. Частично такой раскол происходит уже сегодня. Умеренное крыло, во главе с лидерами Attac и лидерами ряда латиноамериканских стран, ставит себе задачей «этическую корректуру» современного капитализма, «гуманизацию» глобализации, а радикальные силы  выступают за социалистическую революцию, отрицая глобализацию как процесс. Attac, в частности, предлагает начать взимание налога Тоббина со стран еврозоны, а в дальнейшем распространить его на другие страны. 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Сдвиги последних лет поставили ряд новых задач перед антиглобалистским движением. Их суть – в переходе от утверждения альтернативности к разработке альтернативы и началу её частичной реализации. Чтобы воззвать к общественной поддержке, нужны более сильные доводы и аргументы. Антиглобалисты отвечают на брошенный им вызов своим – «другой мир возможен». Смогут ли таким образом антиглобалисты утвердиться в общественном мнении, покажет время. В массовом сознании антиглобалисты, к сожалению, по-прежнему предстают как погромщики и демонстранты. Но вопрос сейчас в том, каковы сегодня их альтернативы? Пока никакого чёткого ответа нет, но уже сейчас к ним стали прислушиваться «глобалисты».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Несмотря на это, сейчас у антиглобалистского движения перспективы несомненно есть. Их несколько. Но все они получаются довольно-таки мрачными, и возникает мысль, что, подобно большинству альтернативных движений прошлого, антиглобалисты, добившись своего, «успокоятся» и сущность всего движения может коренным образом поменяться.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Существует несколько вариантов, но самым вероятным кажется включение антиглобалистского движения (или некоторых его секторов) в институты глобальной политической власти при одновременном завоевании им гегемонии в гражданском обществе – глобальном или «цивилизованного мира». </w:t>
      </w:r>
    </w:p>
    <w:p w:rsidR="00D51487" w:rsidRDefault="00C650E8">
      <w:pPr>
        <w:pageBreakBefore/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Заключение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Выступления и демонстрации антиглобалистов сопровождаю каждую встречу «Большой восьмёрки», различные экономические форумы, посвящённые проблемам и перспективам глобализации и т.д. Зачастую, эти выступления бывают далеко не мирными, и даже есть человеческие жертвы. Поэтому в представлении рядового обывателя антиглобалисты выступают как группа анархически настроенных молодых людей, которые напрочь отвергают глобализацию.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Но деятельность движения не ограничивается одними демонстрациями, участники собираются на конференции и проводят форумы, посвящённые разработке тактики и стратегии борьбы с негативными процессами глобализации, так как большинство участников не выступает против глобализации как таковой. </w:t>
      </w:r>
    </w:p>
    <w:p w:rsidR="00D51487" w:rsidRDefault="00C650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Основу движения составляет население не беднейшей части планеты, по которым глобальные процессы ударяют больнее всего, а жители Северной Америки и Западной Европы.</w:t>
      </w:r>
    </w:p>
    <w:p w:rsidR="00D51487" w:rsidRDefault="00C650E8">
      <w:pPr>
        <w:pageBreakBefor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Список использованной литературы:</w:t>
      </w:r>
    </w:p>
    <w:p w:rsidR="00D51487" w:rsidRDefault="00C650E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Клеман К., Шеин О.В. «Антиглобалистское движение и его перспективы в России»//ЭКО, 2002, №12, с. 41-53</w:t>
      </w:r>
    </w:p>
    <w:p w:rsidR="00D51487" w:rsidRDefault="00C650E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Левашов В.К. «Глобализация и социальная безопасность»//Социс, 2002, №3, с. 19-27</w:t>
      </w:r>
    </w:p>
    <w:p w:rsidR="00D51487" w:rsidRDefault="00C650E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Мысляева И.Н. «Глобализация и антиглобализм»//ЭКО, 2002, №12, с. 31-40</w:t>
      </w:r>
    </w:p>
    <w:p w:rsidR="00D51487" w:rsidRDefault="00C650E8">
      <w:pPr>
        <w:numPr>
          <w:ilvl w:val="0"/>
          <w:numId w:val="6"/>
        </w:numPr>
        <w:spacing w:line="360" w:lineRule="auto"/>
        <w:jc w:val="both"/>
      </w:pPr>
      <w:r>
        <w:rPr>
          <w:sz w:val="28"/>
          <w:szCs w:val="28"/>
        </w:rPr>
        <w:t>Рогожина Н. «Политическое лицо антиглобалистов»//МЭМО,2002, №11, с.31-38</w:t>
      </w:r>
      <w:bookmarkStart w:id="0" w:name="_GoBack"/>
      <w:bookmarkEnd w:id="0"/>
    </w:p>
    <w:sectPr w:rsidR="00D51487">
      <w:footerReference w:type="default" r:id="rId7"/>
      <w:pgSz w:w="11906" w:h="16838"/>
      <w:pgMar w:top="1134" w:right="850" w:bottom="1693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487" w:rsidRDefault="00C650E8">
      <w:r>
        <w:separator/>
      </w:r>
    </w:p>
  </w:endnote>
  <w:endnote w:type="continuationSeparator" w:id="0">
    <w:p w:rsidR="00D51487" w:rsidRDefault="00C6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487" w:rsidRDefault="00C650E8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487" w:rsidRDefault="00C650E8">
      <w:r>
        <w:separator/>
      </w:r>
    </w:p>
  </w:footnote>
  <w:footnote w:type="continuationSeparator" w:id="0">
    <w:p w:rsidR="00D51487" w:rsidRDefault="00C65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0E8"/>
    <w:rsid w:val="00C650E8"/>
    <w:rsid w:val="00D51487"/>
    <w:rsid w:val="00EA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EC7962F-A16E-4074-BDBC-049DFA72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Символ сноски"/>
  </w:style>
  <w:style w:type="character" w:styleId="a5">
    <w:name w:val="footnote reference"/>
    <w:rPr>
      <w:vertAlign w:val="superscript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Title"/>
    <w:basedOn w:val="a7"/>
    <w:next w:val="aa"/>
    <w:qFormat/>
  </w:style>
  <w:style w:type="paragraph" w:styleId="aa">
    <w:name w:val="Subtitle"/>
    <w:basedOn w:val="a7"/>
    <w:next w:val="a8"/>
    <w:qFormat/>
    <w:pPr>
      <w:jc w:val="center"/>
    </w:pPr>
    <w:rPr>
      <w:i/>
      <w:iCs/>
    </w:rPr>
  </w:style>
  <w:style w:type="paragraph" w:styleId="ab">
    <w:name w:val="List"/>
    <w:basedOn w:val="a8"/>
  </w:style>
  <w:style w:type="paragraph" w:customStyle="1" w:styleId="ac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ad">
    <w:name w:val="Указатель"/>
    <w:basedOn w:val="a"/>
    <w:pPr>
      <w:suppressLineNumbers/>
    </w:p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note text"/>
    <w:basedOn w:val="a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2707</Words>
  <Characters>15432</Characters>
  <Application>Microsoft Office Word</Application>
  <DocSecurity>0</DocSecurity>
  <Lines>128</Lines>
  <Paragraphs>36</Paragraphs>
  <ScaleCrop>false</ScaleCrop>
  <Company>diakov.net</Company>
  <LinksUpToDate>false</LinksUpToDate>
  <CharactersWithSpaces>18103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2014-08-17T09:41:00Z</dcterms:created>
  <dcterms:modified xsi:type="dcterms:W3CDTF">2014-08-17T09:41:00Z</dcterms:modified>
</cp:coreProperties>
</file>