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B38" w:rsidRDefault="00D03B38" w:rsidP="007449C1">
      <w:pPr>
        <w:spacing w:line="360" w:lineRule="auto"/>
        <w:ind w:firstLine="709"/>
        <w:jc w:val="both"/>
        <w:rPr>
          <w:sz w:val="28"/>
          <w:szCs w:val="40"/>
        </w:rPr>
      </w:pPr>
    </w:p>
    <w:p w:rsidR="00D03B38" w:rsidRDefault="00D03B38" w:rsidP="007449C1">
      <w:pPr>
        <w:spacing w:line="360" w:lineRule="auto"/>
        <w:ind w:firstLine="709"/>
        <w:jc w:val="both"/>
        <w:rPr>
          <w:sz w:val="28"/>
          <w:szCs w:val="40"/>
        </w:rPr>
      </w:pPr>
    </w:p>
    <w:p w:rsidR="00D03B38" w:rsidRDefault="00D03B38" w:rsidP="007449C1">
      <w:pPr>
        <w:spacing w:line="360" w:lineRule="auto"/>
        <w:ind w:firstLine="709"/>
        <w:jc w:val="both"/>
        <w:rPr>
          <w:sz w:val="28"/>
          <w:szCs w:val="40"/>
        </w:rPr>
      </w:pPr>
    </w:p>
    <w:p w:rsidR="00D03B38" w:rsidRDefault="00D03B38" w:rsidP="007449C1">
      <w:pPr>
        <w:spacing w:line="360" w:lineRule="auto"/>
        <w:ind w:firstLine="709"/>
        <w:jc w:val="both"/>
        <w:rPr>
          <w:sz w:val="28"/>
          <w:szCs w:val="40"/>
        </w:rPr>
      </w:pPr>
    </w:p>
    <w:p w:rsidR="00D03B38" w:rsidRDefault="00D03B38" w:rsidP="007449C1">
      <w:pPr>
        <w:spacing w:line="360" w:lineRule="auto"/>
        <w:ind w:firstLine="709"/>
        <w:jc w:val="both"/>
        <w:rPr>
          <w:sz w:val="28"/>
          <w:szCs w:val="40"/>
        </w:rPr>
      </w:pPr>
    </w:p>
    <w:p w:rsidR="00D03B38" w:rsidRDefault="00D03B38" w:rsidP="007449C1">
      <w:pPr>
        <w:spacing w:line="360" w:lineRule="auto"/>
        <w:ind w:firstLine="709"/>
        <w:jc w:val="both"/>
        <w:rPr>
          <w:sz w:val="28"/>
          <w:szCs w:val="40"/>
        </w:rPr>
      </w:pPr>
    </w:p>
    <w:p w:rsidR="00D03B38" w:rsidRDefault="00D03B38" w:rsidP="007449C1">
      <w:pPr>
        <w:spacing w:line="360" w:lineRule="auto"/>
        <w:ind w:firstLine="709"/>
        <w:jc w:val="both"/>
        <w:rPr>
          <w:sz w:val="28"/>
          <w:szCs w:val="40"/>
        </w:rPr>
      </w:pPr>
    </w:p>
    <w:p w:rsidR="00D03B38" w:rsidRDefault="00D03B38" w:rsidP="007449C1">
      <w:pPr>
        <w:spacing w:line="360" w:lineRule="auto"/>
        <w:ind w:firstLine="709"/>
        <w:jc w:val="both"/>
        <w:rPr>
          <w:sz w:val="28"/>
          <w:szCs w:val="40"/>
        </w:rPr>
      </w:pPr>
    </w:p>
    <w:p w:rsidR="00D03B38" w:rsidRDefault="00D03B38" w:rsidP="007449C1">
      <w:pPr>
        <w:spacing w:line="360" w:lineRule="auto"/>
        <w:ind w:firstLine="709"/>
        <w:jc w:val="both"/>
        <w:rPr>
          <w:sz w:val="28"/>
          <w:szCs w:val="40"/>
        </w:rPr>
      </w:pPr>
    </w:p>
    <w:p w:rsidR="00D03B38" w:rsidRDefault="00D03B38" w:rsidP="007449C1">
      <w:pPr>
        <w:spacing w:line="360" w:lineRule="auto"/>
        <w:ind w:firstLine="709"/>
        <w:jc w:val="both"/>
        <w:rPr>
          <w:sz w:val="28"/>
          <w:szCs w:val="40"/>
        </w:rPr>
      </w:pPr>
    </w:p>
    <w:p w:rsidR="00D03B38" w:rsidRDefault="00D03B38" w:rsidP="007449C1">
      <w:pPr>
        <w:spacing w:line="360" w:lineRule="auto"/>
        <w:ind w:firstLine="709"/>
        <w:jc w:val="both"/>
        <w:rPr>
          <w:sz w:val="28"/>
          <w:szCs w:val="40"/>
        </w:rPr>
      </w:pPr>
    </w:p>
    <w:p w:rsidR="00D03B38" w:rsidRDefault="00D03B38" w:rsidP="007449C1">
      <w:pPr>
        <w:spacing w:line="360" w:lineRule="auto"/>
        <w:ind w:firstLine="709"/>
        <w:jc w:val="both"/>
        <w:rPr>
          <w:sz w:val="28"/>
          <w:szCs w:val="40"/>
        </w:rPr>
      </w:pPr>
    </w:p>
    <w:p w:rsidR="00D03B38" w:rsidRDefault="00D03B38" w:rsidP="007449C1">
      <w:pPr>
        <w:spacing w:line="360" w:lineRule="auto"/>
        <w:ind w:firstLine="709"/>
        <w:jc w:val="both"/>
        <w:rPr>
          <w:sz w:val="28"/>
          <w:szCs w:val="40"/>
        </w:rPr>
      </w:pPr>
    </w:p>
    <w:p w:rsidR="00D03B38" w:rsidRDefault="00D03B38" w:rsidP="007449C1">
      <w:pPr>
        <w:spacing w:line="360" w:lineRule="auto"/>
        <w:ind w:firstLine="709"/>
        <w:jc w:val="both"/>
        <w:rPr>
          <w:sz w:val="28"/>
          <w:szCs w:val="40"/>
        </w:rPr>
      </w:pPr>
    </w:p>
    <w:p w:rsidR="00BC6665" w:rsidRPr="007449C1" w:rsidRDefault="003B215F" w:rsidP="00D03B38">
      <w:pPr>
        <w:spacing w:line="360" w:lineRule="auto"/>
        <w:ind w:firstLine="709"/>
        <w:jc w:val="center"/>
        <w:rPr>
          <w:sz w:val="28"/>
          <w:szCs w:val="40"/>
        </w:rPr>
      </w:pPr>
      <w:r w:rsidRPr="007449C1">
        <w:rPr>
          <w:sz w:val="28"/>
          <w:szCs w:val="40"/>
        </w:rPr>
        <w:t>Антимонопольное регулирование</w:t>
      </w:r>
    </w:p>
    <w:p w:rsidR="00BC6665" w:rsidRPr="007449C1" w:rsidRDefault="00BC6665" w:rsidP="007449C1">
      <w:pPr>
        <w:spacing w:line="360" w:lineRule="auto"/>
        <w:ind w:firstLine="709"/>
        <w:jc w:val="both"/>
        <w:rPr>
          <w:sz w:val="28"/>
          <w:szCs w:val="36"/>
        </w:rPr>
      </w:pPr>
    </w:p>
    <w:p w:rsidR="00BC6665" w:rsidRDefault="007449C1" w:rsidP="007449C1">
      <w:pPr>
        <w:pStyle w:val="1"/>
        <w:tabs>
          <w:tab w:val="right" w:leader="dot" w:pos="9344"/>
        </w:tabs>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Pr="007449C1">
        <w:rPr>
          <w:rFonts w:ascii="Times New Roman" w:hAnsi="Times New Roman"/>
          <w:sz w:val="28"/>
          <w:szCs w:val="28"/>
          <w:lang w:val="ru-RU"/>
        </w:rPr>
        <w:t>Содержание</w:t>
      </w:r>
    </w:p>
    <w:p w:rsidR="007449C1" w:rsidRPr="007449C1" w:rsidRDefault="007449C1" w:rsidP="007449C1">
      <w:pPr>
        <w:spacing w:line="360" w:lineRule="auto"/>
        <w:rPr>
          <w:sz w:val="28"/>
          <w:szCs w:val="28"/>
        </w:rPr>
      </w:pPr>
    </w:p>
    <w:p w:rsidR="00BC6665" w:rsidRPr="007449C1" w:rsidRDefault="00BC6665" w:rsidP="007449C1">
      <w:pPr>
        <w:pStyle w:val="1"/>
        <w:tabs>
          <w:tab w:val="right" w:leader="dot" w:pos="9344"/>
        </w:tabs>
        <w:spacing w:line="360" w:lineRule="auto"/>
        <w:jc w:val="both"/>
        <w:rPr>
          <w:rFonts w:ascii="Times New Roman" w:hAnsi="Times New Roman"/>
          <w:noProof/>
          <w:sz w:val="28"/>
          <w:szCs w:val="28"/>
        </w:rPr>
      </w:pPr>
      <w:r w:rsidRPr="003A1077">
        <w:rPr>
          <w:rStyle w:val="a3"/>
          <w:rFonts w:ascii="Times New Roman" w:hAnsi="Times New Roman"/>
          <w:noProof/>
          <w:color w:val="auto"/>
          <w:sz w:val="28"/>
          <w:szCs w:val="28"/>
          <w:u w:val="none"/>
        </w:rPr>
        <w:t>1</w:t>
      </w:r>
      <w:r w:rsidRPr="003A1077">
        <w:rPr>
          <w:rStyle w:val="a3"/>
          <w:rFonts w:ascii="Times New Roman" w:hAnsi="Times New Roman"/>
          <w:noProof/>
          <w:color w:val="auto"/>
          <w:sz w:val="28"/>
          <w:szCs w:val="28"/>
          <w:u w:val="none"/>
          <w:lang w:val="ru-RU"/>
        </w:rPr>
        <w:t xml:space="preserve">. </w:t>
      </w:r>
      <w:r w:rsidR="003B215F" w:rsidRPr="007449C1">
        <w:rPr>
          <w:rFonts w:ascii="Times New Roman" w:hAnsi="Times New Roman"/>
          <w:sz w:val="28"/>
          <w:szCs w:val="28"/>
        </w:rPr>
        <w:t>Понятие и виды мер антимонопольного регулирования</w:t>
      </w:r>
    </w:p>
    <w:p w:rsidR="00BC6665" w:rsidRPr="007449C1" w:rsidRDefault="00BC6665" w:rsidP="007449C1">
      <w:pPr>
        <w:pStyle w:val="1"/>
        <w:tabs>
          <w:tab w:val="right" w:leader="dot" w:pos="9344"/>
        </w:tabs>
        <w:spacing w:line="360" w:lineRule="auto"/>
        <w:jc w:val="both"/>
        <w:rPr>
          <w:rFonts w:ascii="Times New Roman" w:hAnsi="Times New Roman"/>
          <w:noProof/>
          <w:sz w:val="28"/>
          <w:szCs w:val="28"/>
        </w:rPr>
      </w:pPr>
      <w:r w:rsidRPr="003A1077">
        <w:rPr>
          <w:rStyle w:val="a3"/>
          <w:rFonts w:ascii="Times New Roman" w:hAnsi="Times New Roman"/>
          <w:noProof/>
          <w:color w:val="auto"/>
          <w:sz w:val="28"/>
          <w:szCs w:val="28"/>
          <w:u w:val="none"/>
        </w:rPr>
        <w:t>2</w:t>
      </w:r>
      <w:r w:rsidRPr="003A1077">
        <w:rPr>
          <w:rStyle w:val="a3"/>
          <w:rFonts w:ascii="Times New Roman" w:hAnsi="Times New Roman"/>
          <w:noProof/>
          <w:color w:val="auto"/>
          <w:sz w:val="28"/>
          <w:szCs w:val="28"/>
          <w:u w:val="none"/>
          <w:lang w:val="ru-RU"/>
        </w:rPr>
        <w:t xml:space="preserve">. </w:t>
      </w:r>
      <w:r w:rsidR="003B215F" w:rsidRPr="007449C1">
        <w:rPr>
          <w:rFonts w:ascii="Times New Roman" w:hAnsi="Times New Roman"/>
          <w:sz w:val="28"/>
          <w:szCs w:val="28"/>
        </w:rPr>
        <w:t>Меры антимонопольного регулирования, применяемые в отношении доминирующих субъектов хозяйствования</w:t>
      </w:r>
    </w:p>
    <w:p w:rsidR="00BC6665" w:rsidRPr="007449C1" w:rsidRDefault="00BC6665" w:rsidP="007449C1">
      <w:pPr>
        <w:pStyle w:val="1"/>
        <w:tabs>
          <w:tab w:val="right" w:leader="dot" w:pos="9344"/>
        </w:tabs>
        <w:spacing w:line="360" w:lineRule="auto"/>
        <w:jc w:val="both"/>
        <w:rPr>
          <w:rFonts w:ascii="Times New Roman" w:hAnsi="Times New Roman"/>
          <w:noProof/>
          <w:sz w:val="28"/>
          <w:szCs w:val="28"/>
        </w:rPr>
      </w:pPr>
      <w:r w:rsidRPr="003A1077">
        <w:rPr>
          <w:rStyle w:val="a3"/>
          <w:rFonts w:ascii="Times New Roman" w:hAnsi="Times New Roman"/>
          <w:noProof/>
          <w:color w:val="auto"/>
          <w:sz w:val="28"/>
          <w:szCs w:val="28"/>
          <w:u w:val="none"/>
          <w:lang w:val="ru-RU"/>
        </w:rPr>
        <w:t xml:space="preserve">3. </w:t>
      </w:r>
      <w:r w:rsidR="003B215F" w:rsidRPr="007449C1">
        <w:rPr>
          <w:rFonts w:ascii="Times New Roman" w:hAnsi="Times New Roman"/>
          <w:sz w:val="28"/>
          <w:szCs w:val="28"/>
        </w:rPr>
        <w:t>Иные меры антимонопольного регулирования</w:t>
      </w:r>
    </w:p>
    <w:p w:rsidR="00BC6665" w:rsidRPr="007449C1" w:rsidRDefault="00BC6665" w:rsidP="007449C1">
      <w:pPr>
        <w:pStyle w:val="1"/>
        <w:tabs>
          <w:tab w:val="right" w:leader="dot" w:pos="9344"/>
        </w:tabs>
        <w:spacing w:line="360" w:lineRule="auto"/>
        <w:jc w:val="both"/>
        <w:rPr>
          <w:rFonts w:ascii="Times New Roman" w:hAnsi="Times New Roman"/>
          <w:noProof/>
          <w:sz w:val="28"/>
          <w:szCs w:val="28"/>
        </w:rPr>
      </w:pPr>
      <w:r w:rsidRPr="007449C1">
        <w:rPr>
          <w:rStyle w:val="a3"/>
          <w:rFonts w:ascii="Times New Roman" w:hAnsi="Times New Roman"/>
          <w:noProof/>
          <w:color w:val="auto"/>
          <w:sz w:val="28"/>
          <w:szCs w:val="28"/>
          <w:u w:val="none"/>
          <w:lang w:val="ru-RU"/>
        </w:rPr>
        <w:t xml:space="preserve">4. </w:t>
      </w:r>
      <w:r w:rsidR="003B215F" w:rsidRPr="007449C1">
        <w:rPr>
          <w:rFonts w:ascii="Times New Roman" w:hAnsi="Times New Roman"/>
          <w:sz w:val="28"/>
          <w:szCs w:val="28"/>
        </w:rPr>
        <w:t>Правовое регулирование правомерной монополистической деятельности</w:t>
      </w:r>
    </w:p>
    <w:p w:rsidR="00BC6665" w:rsidRPr="007449C1" w:rsidRDefault="00BC6665" w:rsidP="007449C1">
      <w:pPr>
        <w:pStyle w:val="1"/>
        <w:tabs>
          <w:tab w:val="right" w:leader="dot" w:pos="9344"/>
        </w:tabs>
        <w:spacing w:line="360" w:lineRule="auto"/>
        <w:jc w:val="both"/>
        <w:rPr>
          <w:rFonts w:ascii="Times New Roman" w:hAnsi="Times New Roman"/>
          <w:noProof/>
          <w:sz w:val="28"/>
          <w:szCs w:val="28"/>
        </w:rPr>
      </w:pPr>
      <w:r w:rsidRPr="003A1077">
        <w:rPr>
          <w:rStyle w:val="a3"/>
          <w:rFonts w:ascii="Times New Roman" w:hAnsi="Times New Roman"/>
          <w:noProof/>
          <w:color w:val="auto"/>
          <w:sz w:val="28"/>
          <w:szCs w:val="28"/>
          <w:u w:val="none"/>
          <w:lang w:val="ru-RU"/>
        </w:rPr>
        <w:t>Список использованных источников</w:t>
      </w:r>
    </w:p>
    <w:p w:rsidR="003B215F" w:rsidRPr="007449C1" w:rsidRDefault="003B215F" w:rsidP="007449C1">
      <w:pPr>
        <w:spacing w:line="360" w:lineRule="auto"/>
        <w:ind w:firstLine="709"/>
        <w:jc w:val="both"/>
        <w:rPr>
          <w:sz w:val="28"/>
          <w:szCs w:val="28"/>
        </w:rPr>
      </w:pPr>
    </w:p>
    <w:p w:rsidR="003B215F" w:rsidRPr="007449C1" w:rsidRDefault="003B215F" w:rsidP="0074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br w:type="page"/>
        <w:t>1. Понятие и виды мер антимонопольного регулирования</w:t>
      </w:r>
    </w:p>
    <w:p w:rsidR="003B215F" w:rsidRPr="007449C1" w:rsidRDefault="003B215F" w:rsidP="0074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B215F" w:rsidRPr="007449C1" w:rsidRDefault="003B215F" w:rsidP="0074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Согласно закону Республики Беларусь «О противодействии монополистической деятельности и развитии конкуренции» под конкуренцией понимается состязательность хозяйствующих субъектов, при которой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 </w:t>
      </w:r>
    </w:p>
    <w:p w:rsidR="003B215F" w:rsidRPr="007449C1" w:rsidRDefault="003B215F" w:rsidP="0074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Конкуренция – это положительное экономическое явление. </w:t>
      </w:r>
    </w:p>
    <w:p w:rsidR="003B215F" w:rsidRPr="007449C1" w:rsidRDefault="003B215F" w:rsidP="0074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Во-первых, она выполняет санирующую функцию, то есть способствует прекращению ненужных для общества нерентабельных производств.</w:t>
      </w:r>
    </w:p>
    <w:p w:rsidR="003B215F" w:rsidRPr="007449C1" w:rsidRDefault="003B215F" w:rsidP="0074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Во-</w:t>
      </w:r>
      <w:r w:rsidR="00D03B38">
        <w:rPr>
          <w:sz w:val="28"/>
          <w:szCs w:val="28"/>
        </w:rPr>
        <w:t xml:space="preserve">вторых, </w:t>
      </w:r>
      <w:r w:rsidRPr="007449C1">
        <w:rPr>
          <w:sz w:val="28"/>
          <w:szCs w:val="28"/>
        </w:rPr>
        <w:t xml:space="preserve">конкуренция стимулирует субъекты хозяйствования к поиску новых и высоких технологий. Использование при изготовлении продукции новых и высоких технологий повышает спрос на нее. </w:t>
      </w:r>
    </w:p>
    <w:p w:rsidR="003B215F" w:rsidRPr="007449C1" w:rsidRDefault="003B215F" w:rsidP="0074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В-третьих, конкуренция является основным инструментом обеспечения надлежащего уровня защиты прав и законных интересов потребителей продукции. Самое совершенное законодательство о защите прав потребителей не будет эффективным в отсутствии конкуренции. При наличии на рынке какого-либо товара, работы или услуги нескольких продавцов, подрядчиков или исполнителей каждое нарушение прав потребителей со стороны одного из них отнимает у данного субъекта хозяйствования одно из важнейших конкурентных преимуществ – деловую репутацию. В том случае, если на рынке имеется один производитель продукции, то имеющие место с его стороны нарушения прав и законных интересов потребителей, не могут нанести серьезного ущерба его экономическим интересам. Сохранение деловой репутации для единственного на товарном рынке производителя не может являться решающим фактором, так как его продукция найдет спрос на данном рынке независимо от уровня его деловой репутации и степени доверия потребителей к продукции данного субъекта, в силу отсутствия альтернативы в виде продукции конкурентов. Взыскание убытков, причиненных потребителям негативными свойствами продукции единственного на товарном рынке производителя, также не может стать решающим фактором, стимулирующим данного производителя к улучшению качества своей продукции. Суммы убытков, взысканных с данного производителя в пользу отдельных потребителей, могут быть покрыты данным производителем посредством установления монопольных (чрезмерно высоких) цен на свою продукцию. </w:t>
      </w:r>
    </w:p>
    <w:p w:rsidR="003B215F" w:rsidRPr="007449C1" w:rsidRDefault="003B215F" w:rsidP="0074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Таким образом, конкуренция, как и любой другой позитивный вид общественных отношений, нуждается в правовой защите. </w:t>
      </w:r>
    </w:p>
    <w:p w:rsidR="003B215F" w:rsidRPr="007449C1" w:rsidRDefault="003B215F" w:rsidP="0074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При этом необходимо отметить, что у любого субъекта хозяйствования имеется масса причин, побуждающих его к действиям, направленным на недопущение, устранение или ограничение конкуренции на соответствующем товарном рынке:</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возможность установления монопольных цен;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возможность получения монопольной (чрезмерно высокой) прибыли;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возможность снижения затрат на качество продукции, ее ассортимент.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Действия по недопущению, устранению или ограничению конкуренции именуются монополистической деятельностью.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Данная деятельность является противоправной. Для предотвращения и пресечения монополистической деятельности в законодательстве многих государств содержится система мер антимонопольного регулирования. Законодательство Республики Беларусь в этом не является исключением.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Под системой мер антимонопольного регулирования понимается совокупность мер административного и экономического характера, направленных на</w:t>
      </w:r>
      <w:r w:rsidR="007449C1">
        <w:rPr>
          <w:sz w:val="28"/>
          <w:szCs w:val="28"/>
        </w:rPr>
        <w:t xml:space="preserve"> </w:t>
      </w:r>
      <w:r w:rsidRPr="007449C1">
        <w:rPr>
          <w:sz w:val="28"/>
          <w:szCs w:val="28"/>
        </w:rPr>
        <w:t xml:space="preserve">предотвращение монополизации товарных рынков и устранение уже имеющих место актов монополизации рынков.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В зависимости от содержания меры антимонопольного регулирования подразделяются на:</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правовые запреты;</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правовые ограничения;</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контрольные меры;</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меры-санкции: меры административной и организационной ответственности, применяемые за осуществление монополистической деятельности.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В зависимости от субъектов, на которые направлены меры антимонопольного регулирования, данные меры классифицируются на две группы:</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1. Меры антимонопольного регулирования, применяемые в отношении субъектов хозяйствования, занимающих доминирующее положение – установленные антимонопольным законодательством запреты, ограничения на совершение субъектом хозяйствования, занимающим доминирующее положение, а равно иными лицами, действий, направленных на усиление доминирующего положения соответствующего субъекта хозяйствования на товарном рынке;</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2. Иные меры антимонопольного регулирования – установленные антимонопольным законодательством запреты, ограничения на совершение любым субъектом хозяйствования (государственным органом) действий, направленных на устранение или ограничение добросовестной конкуренции.</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Для применения к конкретному субъекту хозяйствования меры антимонопольного регулирования, относящейся к первой из вышеуказанных групп, необходимо наличие факта установления доминирующего положения данного субъекта на товарном рынке.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Доминирующее положение субъекта хозяйствования на товарном рынке – это исключительное положение хозяйствующего субъекта или нескольких хозяйствующих субъектов на рынке товара, не имеющего заменителей, либо взаимозаменяемых товаров, дающее ему (им) возможность оказывать решающее влияние на общие условия обращения товара на соответствующем товарном рынке или затруднять доступ на товарный рынок другим хозяйствующим субъектам.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Установление доминирующего положения субъекта хозяйствования на товарном рынке – процедура, осуществляемая антимонопольным органом Республики Беларусь, состоящая в определении параметров товарного рынка и доли (объёма реализации) продукции субъекта хозяйствования на нём, завершаемая внесением сведений о соответствующем субъекте в Государственный реестр субъектов хозяйствования, занимающих доминирующее положение.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Установление доминирующего положения отнесено законодательством к компетенции Департамента по ценовой политике Министерства экономики Республики Беларусь и управлений ценовой политики областных исполнительных комитетов и Минского городского исполнительного комитета (далее антимонопольный орган).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Департамент или управления ценовой политики облисполкомов и Минского горисполкома рассматривают вопросы определения доминирующего положения хозяйствующих субъектов на товарных рынках на основании заявлений хозяйствующих субъектов, органов управления и по собственной инициативе.</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При установлении доминирующего положения хозяйствующего субъекта (группы хозяйствующих субъектов) определяются следующие количественные и качественные параметры товарного рынка:</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товарные границы рынка;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состав покупателей и продавцов;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географические границы рынка;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емкость товарного рынка.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Следует рассмотреть порядок установления указанных параметров товарного рынка.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1. Определение товарных границ рынка представляет собой процедуру определения товара (его потребительских свойств), взаимозаменяемых товаров. При определении товара устанавливается принадлежность его к классификационной группе. При этом рекомендуется использовать Товарную номенклатуру внешнеэкономической деятельности Республики Беларусь (ТН ВЭД Республики Беларусь).</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Определение взаимозаменяемых товаров, включаемых в определяемую товарную группу, осуществляется по критерию взаимозаменяемости товарной продукции. Для анализа взаимозаменяемости по потреблению (спросу) используются методы экспертных оценок. Если несколько видов товаров признаны взаимозаменяемыми, то они рассматриваются как одна товарная группа, являющаяся товарными границами одного товарного рынка.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2. Определение состава продавцов и покупателей осуществляется посредством выявления всех фактически действующих, а также потенциально возможных продавцов и покупателей товара в рамках установленных товарных границ рынка.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3. Определение географических границ товарного рынка осуществляется посредством установления экономических, технологических и административных барьеров, ограничивающих возможности участия потребителей в приобретении данного товара на рассматриваемой территории. Территория, в пределах которой отсутствуют вышеуказанные барьеры, препятствующие свободному обращению товара, признается одним товарным рынком.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К административным барьерам, исключающим возможность включения нескольких регионов в один товарный рынок, прежде всего, следует отнести таможенную границу.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К экономическим барьерам, исключающим возможность включения нескольких регионов в один товарный рынок, прежде всего, следует отнести:</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высокий уровень (5% и более от цены товара) транспортных расходов на перемещение покупателя к месту реализации товара;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высокий уровень (до 5% от цены товара) дополнительных издержек на транспортировку товара от продавца к месту нахождения покупателя и другие.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30"/>
        </w:rPr>
        <w:t xml:space="preserve">4. </w:t>
      </w:r>
      <w:r w:rsidRPr="007449C1">
        <w:rPr>
          <w:sz w:val="28"/>
          <w:szCs w:val="28"/>
        </w:rPr>
        <w:t xml:space="preserve">Емкость (объем) товарного рынка определяется как объем реализованного товара и всех его взаимозаменителей в пределах географических границ товарного рынка за определенный период времени.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30"/>
        </w:rPr>
      </w:pPr>
      <w:r w:rsidRPr="007449C1">
        <w:rPr>
          <w:sz w:val="28"/>
          <w:szCs w:val="30"/>
        </w:rPr>
        <w:t xml:space="preserve">После установления емкости товарного рынка определяется доля конкретного субъекта хозяйствования на соответствующем товарном рынке.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30"/>
        </w:rPr>
      </w:pPr>
      <w:r w:rsidRPr="007449C1">
        <w:rPr>
          <w:sz w:val="28"/>
          <w:szCs w:val="30"/>
        </w:rPr>
        <w:t xml:space="preserve">Доля субъекта хозяйствования на товарном рынке – это удельный вес реализованной им продукции в объеме реализованной продукции на данном товарном рынке всеми продавцами за определенный период времени.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30"/>
        </w:rPr>
      </w:pPr>
      <w:r w:rsidRPr="007449C1">
        <w:rPr>
          <w:sz w:val="28"/>
          <w:szCs w:val="30"/>
        </w:rPr>
        <w:t>Факт доминирования хозяйствующего субъекта хозяйствования (группы субъектов) может быть констатирован при наличии одного из двух оснований:</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30"/>
        </w:rPr>
      </w:pPr>
      <w:r w:rsidRPr="007449C1">
        <w:rPr>
          <w:sz w:val="28"/>
          <w:szCs w:val="28"/>
        </w:rPr>
        <w:t xml:space="preserve">– </w:t>
      </w:r>
      <w:r w:rsidRPr="007449C1">
        <w:rPr>
          <w:sz w:val="28"/>
          <w:szCs w:val="30"/>
        </w:rPr>
        <w:t>величина его доли на соответствующем товарном рынке превышает</w:t>
      </w:r>
      <w:r w:rsidR="007449C1">
        <w:rPr>
          <w:sz w:val="28"/>
          <w:szCs w:val="30"/>
        </w:rPr>
        <w:t xml:space="preserve"> </w:t>
      </w:r>
      <w:r w:rsidRPr="007449C1">
        <w:rPr>
          <w:sz w:val="28"/>
          <w:szCs w:val="30"/>
        </w:rPr>
        <w:t>предельные величины, установленные законодательством;</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30"/>
        </w:rPr>
      </w:pPr>
      <w:r w:rsidRPr="007449C1">
        <w:rPr>
          <w:sz w:val="28"/>
          <w:szCs w:val="28"/>
        </w:rPr>
        <w:t xml:space="preserve">– </w:t>
      </w:r>
      <w:r w:rsidRPr="007449C1">
        <w:rPr>
          <w:sz w:val="28"/>
          <w:szCs w:val="30"/>
        </w:rPr>
        <w:t xml:space="preserve">доля субъекта хозяйствования не превышает установленную законодательством предельную величину, но является стабильно высокой относительно размера долей конкурентов, и при этом на данном товарном рынке ограничена возможность доступа на этот рынок новых конкурентов либо имеются иные факторы, способствующие усилению положения соответствующего субъекта хозяйствования. </w:t>
      </w:r>
    </w:p>
    <w:p w:rsidR="003B215F" w:rsidRPr="007449C1" w:rsidRDefault="003B215F" w:rsidP="007449C1">
      <w:pPr>
        <w:pStyle w:val="ConsNormal"/>
        <w:widowControl/>
        <w:spacing w:line="360" w:lineRule="auto"/>
        <w:ind w:firstLine="709"/>
        <w:jc w:val="both"/>
        <w:rPr>
          <w:rFonts w:ascii="Times New Roman" w:hAnsi="Times New Roman" w:cs="Times New Roman"/>
          <w:sz w:val="28"/>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9"/>
        <w:gridCol w:w="3190"/>
        <w:gridCol w:w="3191"/>
      </w:tblGrid>
      <w:tr w:rsidR="003B215F" w:rsidRPr="00FC711D">
        <w:trPr>
          <w:cantSplit/>
        </w:trPr>
        <w:tc>
          <w:tcPr>
            <w:tcW w:w="9571" w:type="dxa"/>
            <w:gridSpan w:val="3"/>
          </w:tcPr>
          <w:p w:rsidR="003B215F" w:rsidRPr="00FC711D" w:rsidRDefault="003B215F" w:rsidP="00FC711D">
            <w:pPr>
              <w:pStyle w:val="ConsNormal"/>
              <w:widowControl/>
              <w:spacing w:line="360" w:lineRule="auto"/>
              <w:ind w:firstLine="0"/>
              <w:rPr>
                <w:rFonts w:ascii="Times New Roman" w:hAnsi="Times New Roman" w:cs="Times New Roman"/>
              </w:rPr>
            </w:pPr>
            <w:r w:rsidRPr="00FC711D">
              <w:rPr>
                <w:rFonts w:ascii="Times New Roman" w:hAnsi="Times New Roman" w:cs="Times New Roman"/>
              </w:rPr>
              <w:t>Значение минимальной предельной величины доли субъекта хозяйствования (группы субъектов) на товарном рынке любого товара народного потребления, позволяющей констатировать его (их) доминирующее положение на соответствующем рынке</w:t>
            </w:r>
          </w:p>
        </w:tc>
      </w:tr>
      <w:tr w:rsidR="003B215F" w:rsidRPr="00FC711D">
        <w:tc>
          <w:tcPr>
            <w:tcW w:w="3190" w:type="dxa"/>
          </w:tcPr>
          <w:p w:rsidR="003B215F" w:rsidRPr="00FC711D" w:rsidRDefault="003B215F" w:rsidP="00FC711D">
            <w:pPr>
              <w:pStyle w:val="ConsNormal"/>
              <w:widowControl/>
              <w:spacing w:line="360" w:lineRule="auto"/>
              <w:ind w:firstLine="0"/>
              <w:rPr>
                <w:rFonts w:ascii="Times New Roman" w:hAnsi="Times New Roman" w:cs="Times New Roman"/>
              </w:rPr>
            </w:pPr>
            <w:r w:rsidRPr="00FC711D">
              <w:rPr>
                <w:rFonts w:ascii="Times New Roman" w:hAnsi="Times New Roman" w:cs="Times New Roman"/>
              </w:rPr>
              <w:t>Количество субъектов хозяйствования, чье доминирующее положение устанавливается</w:t>
            </w:r>
          </w:p>
        </w:tc>
        <w:tc>
          <w:tcPr>
            <w:tcW w:w="3190" w:type="dxa"/>
          </w:tcPr>
          <w:p w:rsidR="003B215F" w:rsidRPr="00FC711D" w:rsidRDefault="003B215F" w:rsidP="00FC711D">
            <w:pPr>
              <w:pStyle w:val="ConsNormal"/>
              <w:widowControl/>
              <w:spacing w:line="360" w:lineRule="auto"/>
              <w:ind w:firstLine="0"/>
              <w:rPr>
                <w:rFonts w:ascii="Times New Roman" w:hAnsi="Times New Roman" w:cs="Times New Roman"/>
              </w:rPr>
            </w:pPr>
            <w:r w:rsidRPr="00FC711D">
              <w:rPr>
                <w:rFonts w:ascii="Times New Roman" w:hAnsi="Times New Roman" w:cs="Times New Roman"/>
              </w:rPr>
              <w:t>Их совокупная доля в объеме реализованной на товарном рынке продукции соответствующего вида</w:t>
            </w:r>
          </w:p>
        </w:tc>
        <w:tc>
          <w:tcPr>
            <w:tcW w:w="3191" w:type="dxa"/>
          </w:tcPr>
          <w:p w:rsidR="003B215F" w:rsidRPr="00FC711D" w:rsidRDefault="003B215F" w:rsidP="00FC711D">
            <w:pPr>
              <w:pStyle w:val="ConsNormal"/>
              <w:widowControl/>
              <w:spacing w:line="360" w:lineRule="auto"/>
              <w:ind w:firstLine="0"/>
              <w:rPr>
                <w:rFonts w:ascii="Times New Roman" w:hAnsi="Times New Roman" w:cs="Times New Roman"/>
              </w:rPr>
            </w:pPr>
            <w:r w:rsidRPr="00FC711D">
              <w:rPr>
                <w:rFonts w:ascii="Times New Roman" w:hAnsi="Times New Roman" w:cs="Times New Roman"/>
              </w:rPr>
              <w:t>Доля каждого из них в объеме реализованной на товарном рынке продукции соответствующего вида</w:t>
            </w:r>
          </w:p>
        </w:tc>
      </w:tr>
      <w:tr w:rsidR="003B215F" w:rsidRPr="00FC711D">
        <w:tc>
          <w:tcPr>
            <w:tcW w:w="3190" w:type="dxa"/>
          </w:tcPr>
          <w:p w:rsidR="003B215F" w:rsidRPr="00FC711D" w:rsidRDefault="003B215F" w:rsidP="00FC711D">
            <w:pPr>
              <w:pStyle w:val="ConsNormal"/>
              <w:widowControl/>
              <w:spacing w:line="360" w:lineRule="auto"/>
              <w:ind w:firstLine="0"/>
              <w:rPr>
                <w:rFonts w:ascii="Times New Roman" w:hAnsi="Times New Roman" w:cs="Times New Roman"/>
              </w:rPr>
            </w:pPr>
            <w:r w:rsidRPr="00FC711D">
              <w:rPr>
                <w:rFonts w:ascii="Times New Roman" w:hAnsi="Times New Roman" w:cs="Times New Roman"/>
              </w:rPr>
              <w:t>1</w:t>
            </w:r>
          </w:p>
        </w:tc>
        <w:tc>
          <w:tcPr>
            <w:tcW w:w="3190" w:type="dxa"/>
          </w:tcPr>
          <w:p w:rsidR="003B215F" w:rsidRPr="00FC711D" w:rsidRDefault="003B215F" w:rsidP="00FC711D">
            <w:pPr>
              <w:pStyle w:val="ConsNormal"/>
              <w:widowControl/>
              <w:spacing w:line="360" w:lineRule="auto"/>
              <w:ind w:firstLine="0"/>
              <w:rPr>
                <w:rFonts w:ascii="Times New Roman" w:hAnsi="Times New Roman" w:cs="Times New Roman"/>
              </w:rPr>
            </w:pPr>
            <w:r w:rsidRPr="00FC711D">
              <w:rPr>
                <w:rFonts w:ascii="Times New Roman" w:hAnsi="Times New Roman" w:cs="Times New Roman"/>
              </w:rPr>
              <w:t>30%</w:t>
            </w:r>
          </w:p>
        </w:tc>
        <w:tc>
          <w:tcPr>
            <w:tcW w:w="3191" w:type="dxa"/>
          </w:tcPr>
          <w:p w:rsidR="003B215F" w:rsidRPr="00FC711D" w:rsidRDefault="003B215F" w:rsidP="00FC711D">
            <w:pPr>
              <w:pStyle w:val="ConsNormal"/>
              <w:widowControl/>
              <w:spacing w:line="360" w:lineRule="auto"/>
              <w:ind w:firstLine="0"/>
              <w:rPr>
                <w:rFonts w:ascii="Times New Roman" w:hAnsi="Times New Roman" w:cs="Times New Roman"/>
              </w:rPr>
            </w:pPr>
            <w:r w:rsidRPr="00FC711D">
              <w:rPr>
                <w:rFonts w:ascii="Times New Roman" w:hAnsi="Times New Roman" w:cs="Times New Roman"/>
              </w:rPr>
              <w:t>30%</w:t>
            </w:r>
          </w:p>
        </w:tc>
      </w:tr>
      <w:tr w:rsidR="003B215F" w:rsidRPr="00FC711D">
        <w:tc>
          <w:tcPr>
            <w:tcW w:w="3190" w:type="dxa"/>
          </w:tcPr>
          <w:p w:rsidR="003B215F" w:rsidRPr="00FC711D" w:rsidRDefault="003B215F" w:rsidP="00FC711D">
            <w:pPr>
              <w:pStyle w:val="ConsNormal"/>
              <w:widowControl/>
              <w:spacing w:line="360" w:lineRule="auto"/>
              <w:ind w:firstLine="0"/>
              <w:rPr>
                <w:rFonts w:ascii="Times New Roman" w:hAnsi="Times New Roman" w:cs="Times New Roman"/>
              </w:rPr>
            </w:pPr>
            <w:r w:rsidRPr="00FC711D">
              <w:rPr>
                <w:rFonts w:ascii="Times New Roman" w:hAnsi="Times New Roman" w:cs="Times New Roman"/>
              </w:rPr>
              <w:t>2</w:t>
            </w:r>
          </w:p>
        </w:tc>
        <w:tc>
          <w:tcPr>
            <w:tcW w:w="3190" w:type="dxa"/>
          </w:tcPr>
          <w:p w:rsidR="003B215F" w:rsidRPr="00FC711D" w:rsidRDefault="003B215F" w:rsidP="00FC711D">
            <w:pPr>
              <w:pStyle w:val="ConsNormal"/>
              <w:widowControl/>
              <w:spacing w:line="360" w:lineRule="auto"/>
              <w:ind w:firstLine="0"/>
              <w:rPr>
                <w:rFonts w:ascii="Times New Roman" w:hAnsi="Times New Roman" w:cs="Times New Roman"/>
              </w:rPr>
            </w:pPr>
            <w:r w:rsidRPr="00FC711D">
              <w:rPr>
                <w:rFonts w:ascii="Times New Roman" w:hAnsi="Times New Roman" w:cs="Times New Roman"/>
              </w:rPr>
              <w:t>54%</w:t>
            </w:r>
          </w:p>
        </w:tc>
        <w:tc>
          <w:tcPr>
            <w:tcW w:w="3191" w:type="dxa"/>
          </w:tcPr>
          <w:p w:rsidR="003B215F" w:rsidRPr="00FC711D" w:rsidRDefault="003B215F" w:rsidP="00FC711D">
            <w:pPr>
              <w:pStyle w:val="ConsNormal"/>
              <w:widowControl/>
              <w:spacing w:line="360" w:lineRule="auto"/>
              <w:ind w:firstLine="0"/>
              <w:rPr>
                <w:rFonts w:ascii="Times New Roman" w:hAnsi="Times New Roman" w:cs="Times New Roman"/>
              </w:rPr>
            </w:pPr>
            <w:r w:rsidRPr="00FC711D">
              <w:rPr>
                <w:rFonts w:ascii="Times New Roman" w:hAnsi="Times New Roman" w:cs="Times New Roman"/>
              </w:rPr>
              <w:t>20%</w:t>
            </w:r>
          </w:p>
        </w:tc>
      </w:tr>
      <w:tr w:rsidR="003B215F" w:rsidRPr="00FC711D">
        <w:tc>
          <w:tcPr>
            <w:tcW w:w="3190" w:type="dxa"/>
          </w:tcPr>
          <w:p w:rsidR="003B215F" w:rsidRPr="00FC711D" w:rsidRDefault="003B215F" w:rsidP="00FC711D">
            <w:pPr>
              <w:pStyle w:val="ConsNormal"/>
              <w:widowControl/>
              <w:spacing w:line="360" w:lineRule="auto"/>
              <w:ind w:firstLine="0"/>
              <w:rPr>
                <w:rFonts w:ascii="Times New Roman" w:hAnsi="Times New Roman" w:cs="Times New Roman"/>
              </w:rPr>
            </w:pPr>
            <w:r w:rsidRPr="00FC711D">
              <w:rPr>
                <w:rFonts w:ascii="Times New Roman" w:hAnsi="Times New Roman" w:cs="Times New Roman"/>
              </w:rPr>
              <w:t>3</w:t>
            </w:r>
          </w:p>
        </w:tc>
        <w:tc>
          <w:tcPr>
            <w:tcW w:w="3190" w:type="dxa"/>
          </w:tcPr>
          <w:p w:rsidR="003B215F" w:rsidRPr="00FC711D" w:rsidRDefault="003B215F" w:rsidP="00FC711D">
            <w:pPr>
              <w:pStyle w:val="ConsNormal"/>
              <w:widowControl/>
              <w:spacing w:line="360" w:lineRule="auto"/>
              <w:ind w:firstLine="0"/>
              <w:rPr>
                <w:rFonts w:ascii="Times New Roman" w:hAnsi="Times New Roman" w:cs="Times New Roman"/>
              </w:rPr>
            </w:pPr>
            <w:r w:rsidRPr="00FC711D">
              <w:rPr>
                <w:rFonts w:ascii="Times New Roman" w:hAnsi="Times New Roman" w:cs="Times New Roman"/>
              </w:rPr>
              <w:t>78%</w:t>
            </w:r>
          </w:p>
        </w:tc>
        <w:tc>
          <w:tcPr>
            <w:tcW w:w="3191" w:type="dxa"/>
          </w:tcPr>
          <w:p w:rsidR="003B215F" w:rsidRPr="00FC711D" w:rsidRDefault="003B215F" w:rsidP="00FC711D">
            <w:pPr>
              <w:pStyle w:val="ConsNormal"/>
              <w:widowControl/>
              <w:spacing w:line="360" w:lineRule="auto"/>
              <w:ind w:firstLine="0"/>
              <w:rPr>
                <w:rFonts w:ascii="Times New Roman" w:hAnsi="Times New Roman" w:cs="Times New Roman"/>
              </w:rPr>
            </w:pPr>
            <w:r w:rsidRPr="00FC711D">
              <w:rPr>
                <w:rFonts w:ascii="Times New Roman" w:hAnsi="Times New Roman" w:cs="Times New Roman"/>
              </w:rPr>
              <w:t>20%</w:t>
            </w:r>
          </w:p>
        </w:tc>
      </w:tr>
      <w:tr w:rsidR="003B215F" w:rsidRPr="00FC711D">
        <w:tc>
          <w:tcPr>
            <w:tcW w:w="3190" w:type="dxa"/>
          </w:tcPr>
          <w:p w:rsidR="003B215F" w:rsidRPr="00FC711D" w:rsidRDefault="003B215F" w:rsidP="00FC711D">
            <w:pPr>
              <w:pStyle w:val="ConsNormal"/>
              <w:widowControl/>
              <w:spacing w:line="360" w:lineRule="auto"/>
              <w:ind w:firstLine="0"/>
              <w:rPr>
                <w:rFonts w:ascii="Times New Roman" w:hAnsi="Times New Roman" w:cs="Times New Roman"/>
              </w:rPr>
            </w:pPr>
            <w:r w:rsidRPr="00FC711D">
              <w:rPr>
                <w:rFonts w:ascii="Times New Roman" w:hAnsi="Times New Roman" w:cs="Times New Roman"/>
              </w:rPr>
              <w:t>4</w:t>
            </w:r>
          </w:p>
        </w:tc>
        <w:tc>
          <w:tcPr>
            <w:tcW w:w="3190" w:type="dxa"/>
          </w:tcPr>
          <w:p w:rsidR="003B215F" w:rsidRPr="00FC711D" w:rsidRDefault="003B215F" w:rsidP="00FC711D">
            <w:pPr>
              <w:pStyle w:val="ConsNormal"/>
              <w:widowControl/>
              <w:spacing w:line="360" w:lineRule="auto"/>
              <w:ind w:firstLine="0"/>
              <w:rPr>
                <w:rFonts w:ascii="Times New Roman" w:hAnsi="Times New Roman" w:cs="Times New Roman"/>
              </w:rPr>
            </w:pPr>
            <w:r w:rsidRPr="00FC711D">
              <w:rPr>
                <w:rFonts w:ascii="Times New Roman" w:hAnsi="Times New Roman" w:cs="Times New Roman"/>
              </w:rPr>
              <w:t>95%</w:t>
            </w:r>
          </w:p>
        </w:tc>
        <w:tc>
          <w:tcPr>
            <w:tcW w:w="3191" w:type="dxa"/>
          </w:tcPr>
          <w:p w:rsidR="003B215F" w:rsidRPr="00FC711D" w:rsidRDefault="003B215F" w:rsidP="00FC711D">
            <w:pPr>
              <w:pStyle w:val="ConsNormal"/>
              <w:widowControl/>
              <w:spacing w:line="360" w:lineRule="auto"/>
              <w:ind w:firstLine="0"/>
              <w:rPr>
                <w:rFonts w:ascii="Times New Roman" w:hAnsi="Times New Roman" w:cs="Times New Roman"/>
              </w:rPr>
            </w:pPr>
            <w:r w:rsidRPr="00FC711D">
              <w:rPr>
                <w:rFonts w:ascii="Times New Roman" w:hAnsi="Times New Roman" w:cs="Times New Roman"/>
              </w:rPr>
              <w:t>20%</w:t>
            </w:r>
          </w:p>
        </w:tc>
      </w:tr>
    </w:tbl>
    <w:p w:rsidR="003B215F" w:rsidRPr="007449C1" w:rsidRDefault="003B215F" w:rsidP="007449C1">
      <w:pPr>
        <w:pStyle w:val="ConsNormal"/>
        <w:widowControl/>
        <w:spacing w:line="360" w:lineRule="auto"/>
        <w:ind w:firstLine="709"/>
        <w:jc w:val="both"/>
        <w:rPr>
          <w:rFonts w:ascii="Times New Roman" w:hAnsi="Times New Roman" w:cs="Times New Roman"/>
          <w:sz w:val="28"/>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9"/>
        <w:gridCol w:w="3190"/>
        <w:gridCol w:w="3191"/>
      </w:tblGrid>
      <w:tr w:rsidR="003B215F" w:rsidRPr="00D03B38">
        <w:trPr>
          <w:cantSplit/>
        </w:trPr>
        <w:tc>
          <w:tcPr>
            <w:tcW w:w="9571" w:type="dxa"/>
            <w:gridSpan w:val="3"/>
          </w:tcPr>
          <w:p w:rsidR="003B215F" w:rsidRPr="00D03B38" w:rsidRDefault="003B215F" w:rsidP="00FC711D">
            <w:pPr>
              <w:pStyle w:val="ConsNormal"/>
              <w:widowControl/>
              <w:spacing w:line="360" w:lineRule="auto"/>
              <w:ind w:firstLine="0"/>
              <w:rPr>
                <w:rFonts w:ascii="Times New Roman" w:hAnsi="Times New Roman" w:cs="Times New Roman"/>
              </w:rPr>
            </w:pPr>
            <w:r w:rsidRPr="00D03B38">
              <w:rPr>
                <w:rFonts w:ascii="Times New Roman" w:hAnsi="Times New Roman" w:cs="Times New Roman"/>
              </w:rPr>
              <w:t>Значение минимальной предельной величины доли субъекта хозяйствования (группы субъектов) на товарном рынке любого товара производственно технического назначения, позволяющей констатировать его (их) доминирующее положение на соответствующем рынке</w:t>
            </w:r>
          </w:p>
        </w:tc>
      </w:tr>
      <w:tr w:rsidR="003B215F" w:rsidRPr="00D03B38">
        <w:tc>
          <w:tcPr>
            <w:tcW w:w="3190" w:type="dxa"/>
          </w:tcPr>
          <w:p w:rsidR="003B215F" w:rsidRPr="00D03B38" w:rsidRDefault="003B215F" w:rsidP="00FC711D">
            <w:pPr>
              <w:pStyle w:val="ConsNormal"/>
              <w:widowControl/>
              <w:spacing w:line="360" w:lineRule="auto"/>
              <w:ind w:firstLine="0"/>
              <w:rPr>
                <w:rFonts w:ascii="Times New Roman" w:hAnsi="Times New Roman" w:cs="Times New Roman"/>
              </w:rPr>
            </w:pPr>
            <w:r w:rsidRPr="00D03B38">
              <w:rPr>
                <w:rFonts w:ascii="Times New Roman" w:hAnsi="Times New Roman" w:cs="Times New Roman"/>
              </w:rPr>
              <w:t>Количество субъектов хозяйствования, чье доминирующее положение устанавливается</w:t>
            </w:r>
          </w:p>
        </w:tc>
        <w:tc>
          <w:tcPr>
            <w:tcW w:w="3190" w:type="dxa"/>
          </w:tcPr>
          <w:p w:rsidR="003B215F" w:rsidRPr="00D03B38" w:rsidRDefault="003B215F" w:rsidP="00FC711D">
            <w:pPr>
              <w:pStyle w:val="ConsNormal"/>
              <w:widowControl/>
              <w:spacing w:line="360" w:lineRule="auto"/>
              <w:ind w:firstLine="0"/>
              <w:rPr>
                <w:rFonts w:ascii="Times New Roman" w:hAnsi="Times New Roman" w:cs="Times New Roman"/>
              </w:rPr>
            </w:pPr>
            <w:r w:rsidRPr="00D03B38">
              <w:rPr>
                <w:rFonts w:ascii="Times New Roman" w:hAnsi="Times New Roman" w:cs="Times New Roman"/>
              </w:rPr>
              <w:t>Их совокупная доля в объеме реализованной на товарном рынке продукции соответствующего вида</w:t>
            </w:r>
          </w:p>
        </w:tc>
        <w:tc>
          <w:tcPr>
            <w:tcW w:w="3191" w:type="dxa"/>
          </w:tcPr>
          <w:p w:rsidR="003B215F" w:rsidRPr="00D03B38" w:rsidRDefault="003B215F" w:rsidP="00FC711D">
            <w:pPr>
              <w:pStyle w:val="ConsNormal"/>
              <w:widowControl/>
              <w:spacing w:line="360" w:lineRule="auto"/>
              <w:ind w:firstLine="0"/>
              <w:rPr>
                <w:rFonts w:ascii="Times New Roman" w:hAnsi="Times New Roman" w:cs="Times New Roman"/>
              </w:rPr>
            </w:pPr>
            <w:r w:rsidRPr="00D03B38">
              <w:rPr>
                <w:rFonts w:ascii="Times New Roman" w:hAnsi="Times New Roman" w:cs="Times New Roman"/>
              </w:rPr>
              <w:t>Доля каждого из них в объеме реализованной на товарном рынке продукции соответствующего вида</w:t>
            </w:r>
          </w:p>
        </w:tc>
      </w:tr>
      <w:tr w:rsidR="003B215F" w:rsidRPr="00D03B38">
        <w:tc>
          <w:tcPr>
            <w:tcW w:w="3190" w:type="dxa"/>
          </w:tcPr>
          <w:p w:rsidR="003B215F" w:rsidRPr="00D03B38" w:rsidRDefault="003B215F" w:rsidP="00FC711D">
            <w:pPr>
              <w:pStyle w:val="ConsNormal"/>
              <w:widowControl/>
              <w:spacing w:line="360" w:lineRule="auto"/>
              <w:ind w:firstLine="0"/>
              <w:rPr>
                <w:rFonts w:ascii="Times New Roman" w:hAnsi="Times New Roman" w:cs="Times New Roman"/>
              </w:rPr>
            </w:pPr>
            <w:r w:rsidRPr="00D03B38">
              <w:rPr>
                <w:rFonts w:ascii="Times New Roman" w:hAnsi="Times New Roman" w:cs="Times New Roman"/>
              </w:rPr>
              <w:t>1</w:t>
            </w:r>
          </w:p>
        </w:tc>
        <w:tc>
          <w:tcPr>
            <w:tcW w:w="3190" w:type="dxa"/>
          </w:tcPr>
          <w:p w:rsidR="003B215F" w:rsidRPr="00D03B38" w:rsidRDefault="003B215F" w:rsidP="00FC711D">
            <w:pPr>
              <w:pStyle w:val="ConsNormal"/>
              <w:widowControl/>
              <w:spacing w:line="360" w:lineRule="auto"/>
              <w:ind w:firstLine="0"/>
              <w:rPr>
                <w:rFonts w:ascii="Times New Roman" w:hAnsi="Times New Roman" w:cs="Times New Roman"/>
              </w:rPr>
            </w:pPr>
            <w:r w:rsidRPr="00D03B38">
              <w:rPr>
                <w:rFonts w:ascii="Times New Roman" w:hAnsi="Times New Roman" w:cs="Times New Roman"/>
              </w:rPr>
              <w:t>45%</w:t>
            </w:r>
          </w:p>
        </w:tc>
        <w:tc>
          <w:tcPr>
            <w:tcW w:w="3191" w:type="dxa"/>
          </w:tcPr>
          <w:p w:rsidR="003B215F" w:rsidRPr="00D03B38" w:rsidRDefault="003B215F" w:rsidP="00FC711D">
            <w:pPr>
              <w:pStyle w:val="ConsNormal"/>
              <w:widowControl/>
              <w:spacing w:line="360" w:lineRule="auto"/>
              <w:ind w:firstLine="0"/>
              <w:rPr>
                <w:rFonts w:ascii="Times New Roman" w:hAnsi="Times New Roman" w:cs="Times New Roman"/>
              </w:rPr>
            </w:pPr>
            <w:r w:rsidRPr="00D03B38">
              <w:rPr>
                <w:rFonts w:ascii="Times New Roman" w:hAnsi="Times New Roman" w:cs="Times New Roman"/>
              </w:rPr>
              <w:t>30%</w:t>
            </w:r>
          </w:p>
        </w:tc>
      </w:tr>
      <w:tr w:rsidR="003B215F" w:rsidRPr="00D03B38">
        <w:tc>
          <w:tcPr>
            <w:tcW w:w="3190" w:type="dxa"/>
          </w:tcPr>
          <w:p w:rsidR="003B215F" w:rsidRPr="00D03B38" w:rsidRDefault="003B215F" w:rsidP="00FC711D">
            <w:pPr>
              <w:pStyle w:val="ConsNormal"/>
              <w:widowControl/>
              <w:spacing w:line="360" w:lineRule="auto"/>
              <w:ind w:firstLine="0"/>
              <w:rPr>
                <w:rFonts w:ascii="Times New Roman" w:hAnsi="Times New Roman" w:cs="Times New Roman"/>
              </w:rPr>
            </w:pPr>
            <w:r w:rsidRPr="00D03B38">
              <w:rPr>
                <w:rFonts w:ascii="Times New Roman" w:hAnsi="Times New Roman" w:cs="Times New Roman"/>
              </w:rPr>
              <w:t>2</w:t>
            </w:r>
          </w:p>
        </w:tc>
        <w:tc>
          <w:tcPr>
            <w:tcW w:w="3190" w:type="dxa"/>
          </w:tcPr>
          <w:p w:rsidR="003B215F" w:rsidRPr="00D03B38" w:rsidRDefault="003B215F" w:rsidP="00FC711D">
            <w:pPr>
              <w:pStyle w:val="ConsNormal"/>
              <w:widowControl/>
              <w:spacing w:line="360" w:lineRule="auto"/>
              <w:ind w:firstLine="0"/>
              <w:rPr>
                <w:rFonts w:ascii="Times New Roman" w:hAnsi="Times New Roman" w:cs="Times New Roman"/>
              </w:rPr>
            </w:pPr>
            <w:r w:rsidRPr="00D03B38">
              <w:rPr>
                <w:rFonts w:ascii="Times New Roman" w:hAnsi="Times New Roman" w:cs="Times New Roman"/>
              </w:rPr>
              <w:t>67%</w:t>
            </w:r>
          </w:p>
        </w:tc>
        <w:tc>
          <w:tcPr>
            <w:tcW w:w="3191" w:type="dxa"/>
          </w:tcPr>
          <w:p w:rsidR="003B215F" w:rsidRPr="00D03B38" w:rsidRDefault="003B215F" w:rsidP="00FC711D">
            <w:pPr>
              <w:pStyle w:val="ConsNormal"/>
              <w:widowControl/>
              <w:spacing w:line="360" w:lineRule="auto"/>
              <w:ind w:firstLine="0"/>
              <w:rPr>
                <w:rFonts w:ascii="Times New Roman" w:hAnsi="Times New Roman" w:cs="Times New Roman"/>
              </w:rPr>
            </w:pPr>
            <w:r w:rsidRPr="00D03B38">
              <w:rPr>
                <w:rFonts w:ascii="Times New Roman" w:hAnsi="Times New Roman" w:cs="Times New Roman"/>
              </w:rPr>
              <w:t>20%</w:t>
            </w:r>
          </w:p>
        </w:tc>
      </w:tr>
      <w:tr w:rsidR="003B215F" w:rsidRPr="00D03B38">
        <w:tc>
          <w:tcPr>
            <w:tcW w:w="3190" w:type="dxa"/>
          </w:tcPr>
          <w:p w:rsidR="003B215F" w:rsidRPr="00D03B38" w:rsidRDefault="003B215F" w:rsidP="00FC711D">
            <w:pPr>
              <w:pStyle w:val="ConsNormal"/>
              <w:widowControl/>
              <w:spacing w:line="360" w:lineRule="auto"/>
              <w:ind w:firstLine="0"/>
              <w:rPr>
                <w:rFonts w:ascii="Times New Roman" w:hAnsi="Times New Roman" w:cs="Times New Roman"/>
              </w:rPr>
            </w:pPr>
            <w:r w:rsidRPr="00D03B38">
              <w:rPr>
                <w:rFonts w:ascii="Times New Roman" w:hAnsi="Times New Roman" w:cs="Times New Roman"/>
              </w:rPr>
              <w:t>3</w:t>
            </w:r>
          </w:p>
        </w:tc>
        <w:tc>
          <w:tcPr>
            <w:tcW w:w="3190" w:type="dxa"/>
          </w:tcPr>
          <w:p w:rsidR="003B215F" w:rsidRPr="00D03B38" w:rsidRDefault="003B215F" w:rsidP="00FC711D">
            <w:pPr>
              <w:pStyle w:val="ConsNormal"/>
              <w:widowControl/>
              <w:spacing w:line="360" w:lineRule="auto"/>
              <w:ind w:firstLine="0"/>
              <w:rPr>
                <w:rFonts w:ascii="Times New Roman" w:hAnsi="Times New Roman" w:cs="Times New Roman"/>
              </w:rPr>
            </w:pPr>
            <w:r w:rsidRPr="00D03B38">
              <w:rPr>
                <w:rFonts w:ascii="Times New Roman" w:hAnsi="Times New Roman" w:cs="Times New Roman"/>
              </w:rPr>
              <w:t>86%</w:t>
            </w:r>
          </w:p>
        </w:tc>
        <w:tc>
          <w:tcPr>
            <w:tcW w:w="3191" w:type="dxa"/>
          </w:tcPr>
          <w:p w:rsidR="003B215F" w:rsidRPr="00D03B38" w:rsidRDefault="003B215F" w:rsidP="00FC711D">
            <w:pPr>
              <w:pStyle w:val="ConsNormal"/>
              <w:widowControl/>
              <w:spacing w:line="360" w:lineRule="auto"/>
              <w:ind w:firstLine="0"/>
              <w:rPr>
                <w:rFonts w:ascii="Times New Roman" w:hAnsi="Times New Roman" w:cs="Times New Roman"/>
              </w:rPr>
            </w:pPr>
            <w:r w:rsidRPr="00D03B38">
              <w:rPr>
                <w:rFonts w:ascii="Times New Roman" w:hAnsi="Times New Roman" w:cs="Times New Roman"/>
              </w:rPr>
              <w:t>20%</w:t>
            </w:r>
          </w:p>
        </w:tc>
      </w:tr>
      <w:tr w:rsidR="003B215F" w:rsidRPr="00D03B38">
        <w:tc>
          <w:tcPr>
            <w:tcW w:w="3190" w:type="dxa"/>
          </w:tcPr>
          <w:p w:rsidR="003B215F" w:rsidRPr="00D03B38" w:rsidRDefault="003B215F" w:rsidP="00FC711D">
            <w:pPr>
              <w:pStyle w:val="ConsNormal"/>
              <w:widowControl/>
              <w:spacing w:line="360" w:lineRule="auto"/>
              <w:ind w:firstLine="0"/>
              <w:rPr>
                <w:rFonts w:ascii="Times New Roman" w:hAnsi="Times New Roman" w:cs="Times New Roman"/>
              </w:rPr>
            </w:pPr>
            <w:r w:rsidRPr="00D03B38">
              <w:rPr>
                <w:rFonts w:ascii="Times New Roman" w:hAnsi="Times New Roman" w:cs="Times New Roman"/>
              </w:rPr>
              <w:t>4</w:t>
            </w:r>
          </w:p>
        </w:tc>
        <w:tc>
          <w:tcPr>
            <w:tcW w:w="3190" w:type="dxa"/>
          </w:tcPr>
          <w:p w:rsidR="003B215F" w:rsidRPr="00D03B38" w:rsidRDefault="003B215F" w:rsidP="00FC711D">
            <w:pPr>
              <w:pStyle w:val="ConsNormal"/>
              <w:widowControl/>
              <w:spacing w:line="360" w:lineRule="auto"/>
              <w:ind w:firstLine="0"/>
              <w:rPr>
                <w:rFonts w:ascii="Times New Roman" w:hAnsi="Times New Roman" w:cs="Times New Roman"/>
              </w:rPr>
            </w:pPr>
            <w:r w:rsidRPr="00D03B38">
              <w:rPr>
                <w:rFonts w:ascii="Times New Roman" w:hAnsi="Times New Roman" w:cs="Times New Roman"/>
              </w:rPr>
              <w:t>100%</w:t>
            </w:r>
          </w:p>
        </w:tc>
        <w:tc>
          <w:tcPr>
            <w:tcW w:w="3191" w:type="dxa"/>
          </w:tcPr>
          <w:p w:rsidR="003B215F" w:rsidRPr="00D03B38" w:rsidRDefault="003B215F" w:rsidP="00FC711D">
            <w:pPr>
              <w:pStyle w:val="ConsNormal"/>
              <w:widowControl/>
              <w:spacing w:line="360" w:lineRule="auto"/>
              <w:ind w:firstLine="0"/>
              <w:rPr>
                <w:rFonts w:ascii="Times New Roman" w:hAnsi="Times New Roman" w:cs="Times New Roman"/>
              </w:rPr>
            </w:pPr>
            <w:r w:rsidRPr="00D03B38">
              <w:rPr>
                <w:rFonts w:ascii="Times New Roman" w:hAnsi="Times New Roman" w:cs="Times New Roman"/>
              </w:rPr>
              <w:t>20%</w:t>
            </w:r>
          </w:p>
        </w:tc>
      </w:tr>
    </w:tbl>
    <w:p w:rsidR="003B215F" w:rsidRPr="007449C1" w:rsidRDefault="003B215F" w:rsidP="007449C1">
      <w:pPr>
        <w:pStyle w:val="ConsNormal"/>
        <w:widowControl/>
        <w:spacing w:line="360" w:lineRule="auto"/>
        <w:ind w:firstLine="709"/>
        <w:jc w:val="both"/>
        <w:rPr>
          <w:rFonts w:ascii="Times New Roman" w:hAnsi="Times New Roman" w:cs="Times New Roman"/>
          <w:sz w:val="28"/>
          <w:szCs w:val="30"/>
        </w:rPr>
      </w:pP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Субъект хозяйствования (группа субъектов хозяйствования) признается занимающим доминирующее положение на товарном рынке с момента включения данного субъекта (группы субъектов) в Государственный реестр хозяйствующих субъектов, занимающих доминирующее положение на товарных рынках.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2. Меры антимонопольного регулирования, применяемые в отношении доминирующих субъектов хозяйствования</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После установления доминирующего положения субъекта хозяйствования в отношении данного субъекта могут быть применены соответствующие меры антимонопольного регулирования.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Право выбора конкретных мер антимонопольного регулирования, применяемых к доминирующему субъекту хозяйствования, отнесено законодательством к компетенции Департамента по ценовой политике Министерства экономики Республики Беларусь и управлений ценовой политики облисполкомов и Минского горисполкома. Некоторые меры антимонопольного регулирования подлежат применению в отношении доминирующих субъектов хозяйствования по решению суда.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Группа мер антимонопольного регулирования, применяемых исключительно в отношении доминирующих субъектов хозяйствования, включает в себя четыре подгруппы мер антимонопольного регулирования.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Первая подгруппа, включает в себя следующие меры, являющиеся по своему содержанию правовыми запретами:</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запрет на установление (поддержание) цен для получения монопольно высокой прибыли;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запрет на заключение и (или) исполнение договора при условии принятия контрагентом обязательств, не относящихся к предмету договора или невыгодных для данного контрагента при добросовестном исполнении договора, а также любое иное навязывание таких условий или отказ от заключения договора по причине отказа их принятия возможным контрагентом;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–запрет на выдачу акцепта на заключение договора лишь при условии внесения в него положений, касающихся товаров, в которых контрагент (потребитель) не заинтересован;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запрет на осуществление иных действий (бездействия), приводящих к устранению или ограничению конкуренции, а равно к получению монопольно высокой прибыли.</w:t>
      </w:r>
      <w:r w:rsidR="007449C1">
        <w:rPr>
          <w:sz w:val="28"/>
          <w:szCs w:val="28"/>
        </w:rPr>
        <w:t xml:space="preserve">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Вторую подгруппу мер, применяемых в отношении доминирующих субъектов, составляют меры, являющиеся по своему содержанию правоограничениями.</w:t>
      </w:r>
      <w:r w:rsidR="007449C1">
        <w:rPr>
          <w:sz w:val="28"/>
          <w:szCs w:val="28"/>
        </w:rPr>
        <w:t xml:space="preserve">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Согласно закону Республики Беларусь «О противодействии монополистической деятельности и развитии конкуренции» установлена обязательная процедура согласования с антимонопольным органом сделок (договоров), предметом которых являются акции или имущественные права на доли, паи в уставных фондах субъектов, занимающих доминирующее положение, либо сделок, влекущих усиление доминирующего положения субъекта хозяйствования. Получение предварительного согласия антимонопольного органа необходимо для совершения следующих сделок (действий):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сделок, совершаемых хозяйствующим субъектом, охватывающим более 30 процентов рынка определенного товара, с акциями другого хозяйствующего субъекта, совершающего операции на товарном рынке с аналогичным товаром;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сделок, направленных на приобретение любым юридическим или физическим лицом, иностранным государством, международной организацией или их органами более 25 % долей или паев в уставных фондах доминирующих хозяйствующих субъектов;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сделок с более чем 25 % акций доминирующего субъекта хозяйствования, совершаемых любым юридическим или физическим лицом, иностранным государством, международной организацией или их органами;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иных сделок, в результате которых у</w:t>
      </w:r>
      <w:r w:rsidR="007449C1">
        <w:rPr>
          <w:sz w:val="28"/>
          <w:szCs w:val="28"/>
        </w:rPr>
        <w:t xml:space="preserve"> </w:t>
      </w:r>
      <w:r w:rsidRPr="007449C1">
        <w:rPr>
          <w:sz w:val="28"/>
          <w:szCs w:val="28"/>
        </w:rPr>
        <w:t xml:space="preserve">любого юридического или физического лица, иностранного государства, международной организации возникнет возможность оказывать реальное влияние на принятие решений какого-либо хозяйствующего субъекта, занимающего доминирующее положение на товарном рынке;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сделок (действий), направленных на вхождение (избрание, назначение) физического лица в уставные (руководящие) органы двух и более хозяйствующих субъектов, внесенных в Государственный реестр хозяйствующих субъектов, занимающих доминирующее положение на товарных рынках по одной и той же товарной группе либо по группам товаров различных стадий одного и того же производственно-сбытового процесса.</w:t>
      </w:r>
      <w:r w:rsidR="007449C1">
        <w:rPr>
          <w:sz w:val="28"/>
          <w:szCs w:val="28"/>
        </w:rPr>
        <w:t xml:space="preserve">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К числу антимонопольных мер-правоограничений следует отнести правомочие антимонопольного органа по установлению регулируемых цен в отношении продукции доминирующего субъекта хозяйствования.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Третью подгруппу мер антимонопольного регулирования, применяемых в отношении доминирующих субъектов хозяйствования, составляют контрольные меры:</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контроль за объёмом производства продукции доминирующих субъектов;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контроль за качеством продукции доминирующего субъекта;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контроль уровня цен на продукцию доминирующего субъекта.</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Реализация данных мер отнесена законодательством к компетенции антимонопольного органа.</w:t>
      </w:r>
      <w:r w:rsidR="007449C1">
        <w:rPr>
          <w:sz w:val="28"/>
          <w:szCs w:val="28"/>
        </w:rPr>
        <w:t xml:space="preserve">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Четвертая группа мер, применяемых в отношении доминирующих субъектов, включает в себя меры-санкции.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Прежде всего, к данной подгруппе относится такая мера организационно-правовой ответственности как принудительная реорганизация доминирующего субъекта хозяйствования, в случае злоупотребления им своим доминирующим положением на товарном рынке.</w:t>
      </w:r>
      <w:r w:rsidR="007449C1">
        <w:rPr>
          <w:sz w:val="28"/>
          <w:szCs w:val="28"/>
        </w:rPr>
        <w:t xml:space="preserve">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Применение данной меры отнесено законодательством к компетенции антимонопольного органа.</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Принудительная реорганизация доминирующих хозяйствующих субъектов,</w:t>
      </w:r>
      <w:r w:rsidR="007449C1">
        <w:rPr>
          <w:sz w:val="28"/>
          <w:szCs w:val="28"/>
        </w:rPr>
        <w:t xml:space="preserve"> </w:t>
      </w:r>
      <w:r w:rsidRPr="007449C1">
        <w:rPr>
          <w:sz w:val="28"/>
          <w:szCs w:val="28"/>
        </w:rPr>
        <w:t>путем разделения либо выделения из него одного или нескольких новых субъектов, осуществляется с учетом следующих условий:</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возможности организационного и (или) территориального обособления предприятий, структурных подразделений или структурных единиц;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отсутствия тесной технологической взаимосвязи предприятий, структурных подразделений или структурных единиц;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разграничения сфер деятельности предприятий, структурных подразделений или структурных единиц в рамках узкой предметной специализации;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невозможности в силу причин экономического или политического характера привлечения других контрагентов на соответствующие товарные рынки.</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В случае, если доминирующее положение на товарном рынке возникло в результате организации выпуска товара, свойства которого превосходят уровень аналогичных товаров, решение антимонопольного органа о принудительной реорганизации может быть принято не ранее одного года с момента появления на товарном рынке данного товара, если иное не установлено законами или актами Президента Республики Беларусь.</w:t>
      </w:r>
    </w:p>
    <w:p w:rsidR="003B215F" w:rsidRPr="007449C1" w:rsidRDefault="003B215F" w:rsidP="007449C1">
      <w:pPr>
        <w:tabs>
          <w:tab w:val="left" w:pos="360"/>
        </w:tabs>
        <w:spacing w:line="360" w:lineRule="auto"/>
        <w:ind w:firstLine="709"/>
        <w:jc w:val="both"/>
        <w:rPr>
          <w:bCs/>
          <w:sz w:val="28"/>
          <w:szCs w:val="30"/>
        </w:rPr>
      </w:pP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3. Иные меры</w:t>
      </w:r>
      <w:r w:rsidR="00FC711D">
        <w:rPr>
          <w:sz w:val="28"/>
          <w:szCs w:val="28"/>
        </w:rPr>
        <w:t xml:space="preserve"> антимонопольного регулирования</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Монополизация рынка того или иного товара возможна и при отсутствии доминирующего положения субъектов хозяйствования, совершающих действия, устраняющие или ограничивающие конкуренцию на данном рынке. Устранение или ограничение конкуренции может быть достигнуто несколькими недоминирующими хозяйствования посредством заключения и реализации монопольных соглашений о разделе рынка, о согласованном повышении и понижении цен, а также посредством их участия в хозяйственных группах, созданных с целью координации деятельности данных субъектов таким образом, чтобы устранить или ограничить конкуренцию.</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Именно по этой причине законом Республики Беларусь «О противодействии монополистической деятельности и развитии конкуренции» была установлена группа мер антимонопольного регулирования, применяемых в отношении субъектов хозяйствования, независимо от наличия или отсутствия их доминирующего положения.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Меры этой группы, делятся на подгруппы.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Первую подгруппу мер составляют правовые запреты.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1. Запрет на заключение и реализацию монопольных соглашений (согласованных действий) о разделе товарного рынка.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Соглашения о разделе товарного рынка могут быть следующих видов:</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а) соглашения о разделе товарного рынка по территориальному принципу. Такие соглашения предусматривают закрепление за каждым субъектом определённого территориального сектора в рамках географических границ товарного рынка, в пределах которого, согласно принятому противоправному обязательству, он должен реализовывать свою продукцию;</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б) соглашения о разделе товарного рынка по видам сделок. Такие соглашения предусматривают принятие субъектами хозяйствования противоправных обязательств по реализации каждым из них продукции только на основании сделок одного вида, в то время как данная продукция может быть предметом сделок нескольких видов, и у субъектов хозяйствования имеется возможность их совершения;</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в) соглашения о разделе рынка по объемам сделок. Такие соглашения предусматривают принятие субъектами хозяйствования противоправных обязательств по реализации каждым из них продукции только в определенном и заранее согласованном с другими участниками соглашения количестве, при наличии у каждого из данных субъектов реальной возможности реализовывать свою продукцию в разном количестве;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г) соглашения о разделе рынка по качеству продукции и кругу потребителей. Такие соглашения предусматривают принятие субъектами хозяйствования противоправных обязательств по реализации каждым из них продукции только определенного уровня качества, ориентированного на определенный круг потребителей с определенной степенью платежеспособности, при наличии у каждого из данных субъектов реальной возможности производить и реализовывать продукцию разного уровня качества.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2. Запрет на заключение соглашений (согласованных действий) о согласованном повышении или понижении цен.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Соглашения о согласованном понижении цен на продукцию направлено на недопущение или вытеснение с товарного рынка одного или нескольких субъектов хозяйствования. Механизм реализации данного соглашения состоит в том, что несколько хозяйствующих субъектов согласованно понижают цену на реализуемую ими продукцию в момент появления на рынке данной продукции одного или нескольких новых субъектов хозяйствования. Новые субъекты хозяйствования не имеют экономических возможностей поддерживать столь низкий уровень цен. В результате их продукция не находит спроса на данном товарном рынке, и данные субъекты вытесняются с него. После вытеснения новых субъектов хозяйствования, субъекты, участвовавшие в согласованном понижении цен, заключают и реализуют соглашение о согласованном повышении цен, с целью покрытия убытков, вызванных временным поддержанием низких цен на свою продукцию.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Рассмотренные и некоторые другие монополистические соглашения (согласованные действия) в случае их реализации могут быть признаны хозяйственным судом недействительными по иску заинтересованных субъектов: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антимонопольного органа;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субъектов хозяйствования, чьи законные интересы были ущемлены данными соглашениями;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потребителей;</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общественных организаций защиты прав потребителей.</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3. Запрет на осуществление недобросовестной конкуренции.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Под недобросовестной конкуренцией понимается конкуренция, осуществляемая с нарушениями законодательства, предоставляющими субъектам хозяйствования, допустившим их, незаконные конкурентные преимущества перед добросовестными участниками хозяйственных правоотношений.</w:t>
      </w:r>
      <w:r w:rsidR="007449C1">
        <w:rPr>
          <w:sz w:val="28"/>
          <w:szCs w:val="28"/>
        </w:rPr>
        <w:t xml:space="preserve">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Недобросовестная конкуренция может выражаться в следующих формах:</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незаконное (без установления договорных отношений с правообладателями) использование в хозяйственной деятельности объектов интеллектуальной собственности (изобретений, полезных моделей, товарных знаков, объектов авторских и смежных прав и др.). Такое использование позволяет недобросовестному хозяйствующему субъекту незаконно высвободить денежные средства, которые он обязан был бы уплатить, в соответствии, с законодательством обладателю прав на объекты интеллектуальной собственности по лицензионному или авторскому договору. Высвобожденные таким образом денежные средства могут быть направлены недобросовестным хозяйствующим субъектом на модернизацию производства, его расширение и т.п. цели, что даст ему необоснованные конкурентные преимущества перед теми субъектами, которые приобрели права на объекты интеллектуальной собственности за денежные средства по лицензионным и авторским договорам;</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копирование внешнего облика товаров другого субъекта хозяйствования. Такое действие также может дать субъекту хозяйствования необоснованное конкурентное преимущество. Его продукция может пользоваться повышенным спросом не из-за своих свойств, а из-за заблуждения потребителей, которые могут считать, что это не продукция данного субъекта, а другого субъекта хозяйствования, чья продукция уже хорошо зарекомендовала себя на товарных рынках;</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недобросовестная реклама продукции. Такая реклама осуществляется посредствам демонстрации положительных свойств продукции субъекта хозяйствования, за счет акцентирования на негативных свойствах аналогичной продукции других конкретных субъектов хозяйствования. Данная реклама может увеличить спрос на продукцию недобросовестного субъекта из-за заблуждения потребителей, которые могут переоценить значимость для них как рекламируемого достоинства продукции недобросовестного субъекта, так и указываемых в рекламе недостатков продукции его конкурентов.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Наряду с рассмотренными правовыми запретами к рассматриваемой группе мер антимонопольного регулирования относятся и меры, являющиеся по своему содержанию правоограничениями.</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Например, процедура согласования с антимонопольным органом создания объединения юридических лиц.</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Ко второй подгруппе рассматриваемой группы мер антимонопольного регулирования относятся меры-санкции.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Кодекс Республики Беларусь «Об административных правонарушениях устанавливает меры административной ответственности за совершение следующих деяний:</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нарушение антимонопольного законодательства. Под нарушением данного законодательства, согласно вышеуказанному Кодексу понимается уклонение должностного лица государственного или иного органа управления или юридического лица от исполнения предписаний антимонопольных органов, либо ненадлежащее или несвоевременное их исполнение, либо непредставление этим органам информации (документов, объяснений), необходимой для осуществления антимонопольными органами своих функций, либо представление заведомо ложной информации;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ограничение конкуренции. Под ограничением конкуренции понимается заключение и исполнение индивидуальными предпринимателями или должностными лицами юридических лиц соглашений о разделе рынков, об устранении с рынков конкурентов, а также создание иных условиях, существенно ограничивающих конкуренцию, либо совершение иных действий, направленных на ущемление законных интересов лиц, ведущих аналогичную деятельность. </w:t>
      </w:r>
    </w:p>
    <w:p w:rsidR="003B215F" w:rsidRPr="007449C1" w:rsidRDefault="003B215F" w:rsidP="007449C1">
      <w:pPr>
        <w:pStyle w:val="22"/>
        <w:tabs>
          <w:tab w:val="left" w:pos="360"/>
        </w:tabs>
        <w:spacing w:line="360" w:lineRule="auto"/>
        <w:ind w:firstLine="709"/>
        <w:rPr>
          <w:b w:val="0"/>
          <w:szCs w:val="30"/>
        </w:rPr>
      </w:pPr>
    </w:p>
    <w:p w:rsidR="003B215F" w:rsidRPr="007449C1" w:rsidRDefault="00FC711D"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003B215F" w:rsidRPr="007449C1">
        <w:rPr>
          <w:sz w:val="28"/>
          <w:szCs w:val="28"/>
        </w:rPr>
        <w:t>4. Правовое регулирование правомерной монополистической деятельности</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По общему правилу монополистическая деятельность является противоправной, однако существуют изъятия из данного правила. </w:t>
      </w:r>
    </w:p>
    <w:p w:rsid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Законом Республики Беларусь «О противодействии монополистической деятельности и развитии конкуренции» установлено три вида монополистической деятельности, которые являются правомерными: государственная монополия; чрезвычайная монополия и естественная монополия.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Государственная монополия – это система общественных отношений, при которой исключительное право осуществлять отдельные виды деятельности (в том числе предпринимательскую) имеет государство в лице определенных государственных органов или иных специально уполномоченных субъектов права. Следует отметить, что рассматриваемая норма права указывает исключительно на производство и реализацию продукции, изъятой из гражданского оборота или ограниченной в данном обороте. Государственная монополия на рынке продукции, не изъятой из гражданского оборота, не допускается.</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Чрезвычайная монополия – система общественных отношений на товарном рынке по созданию, реализации или потреблению товаров, санкционированная государством на определенный период времени. Чрезвычайная монополия может вводиться в случае введения чрезвычайного положения.</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Естественная монополия – система общественных отношений, санкционированная государством, при которой удовлетворение спроса на товарном рынке эффективнее в отсутствии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объемов производства), соответствующие товары не могут быть заменены в потреблении другими товарами, в связи с чем спрос на данном товарном рынке в меньшей степени зависит от изменения цены, чем спрос на другие товары.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Иными словами, для отнесения той или иной сферы деятельности к числу естественных монополий законом положен в основу критерий снижения издержек производства по мере роста объёма производства. Если рост объёма производства не снижает издержки производства или увеличивает их – соответствующая сфера деятельности не может быть признана естественной монополией.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Согласно статье 3 закона Республики Беларусь «О естественных монополиях» естественными монополиями признаются следующие сферы деятельности:</w:t>
      </w:r>
    </w:p>
    <w:p w:rsidR="003B215F" w:rsidRPr="007449C1" w:rsidRDefault="009B1EFE"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w:t>
      </w:r>
      <w:r w:rsidR="003B215F" w:rsidRPr="007449C1">
        <w:rPr>
          <w:sz w:val="28"/>
          <w:szCs w:val="28"/>
        </w:rPr>
        <w:t xml:space="preserve">транспортировка нефти и нефтепродуктов по магистральным трубопроводам; </w:t>
      </w:r>
    </w:p>
    <w:p w:rsidR="003B215F" w:rsidRPr="007449C1" w:rsidRDefault="009B1EFE"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w:t>
      </w:r>
      <w:r w:rsidR="003B215F" w:rsidRPr="007449C1">
        <w:rPr>
          <w:sz w:val="28"/>
          <w:szCs w:val="28"/>
        </w:rPr>
        <w:t xml:space="preserve">транспортировка газа по магистральным и распределительным трубопроводам; </w:t>
      </w:r>
    </w:p>
    <w:p w:rsidR="003B215F" w:rsidRPr="007449C1" w:rsidRDefault="009B1EFE"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w:t>
      </w:r>
      <w:r w:rsidR="003B215F" w:rsidRPr="007449C1">
        <w:rPr>
          <w:sz w:val="28"/>
          <w:szCs w:val="28"/>
        </w:rPr>
        <w:t xml:space="preserve">передача и распределение электрической и тепловой энергии; </w:t>
      </w:r>
    </w:p>
    <w:p w:rsidR="003B215F" w:rsidRPr="007449C1" w:rsidRDefault="009B1EFE"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w:t>
      </w:r>
      <w:r w:rsidR="003B215F" w:rsidRPr="007449C1">
        <w:rPr>
          <w:sz w:val="28"/>
          <w:szCs w:val="28"/>
        </w:rPr>
        <w:t xml:space="preserve">централизованное водоснабжение и водоотведение; </w:t>
      </w:r>
    </w:p>
    <w:p w:rsidR="003B215F" w:rsidRPr="007449C1" w:rsidRDefault="009B1EFE"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w:t>
      </w:r>
      <w:r w:rsidR="003B215F" w:rsidRPr="007449C1">
        <w:rPr>
          <w:sz w:val="28"/>
          <w:szCs w:val="28"/>
        </w:rPr>
        <w:t xml:space="preserve">услуги электрической и почтовой связи общего пользования; </w:t>
      </w:r>
    </w:p>
    <w:p w:rsidR="003B215F" w:rsidRPr="007449C1" w:rsidRDefault="009B1EFE"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w:t>
      </w:r>
      <w:r w:rsidR="003B215F" w:rsidRPr="007449C1">
        <w:rPr>
          <w:sz w:val="28"/>
          <w:szCs w:val="28"/>
        </w:rPr>
        <w:t xml:space="preserve">услуги, оказываемые коммуникациями железнодорожного транспорта, обеспечивающими движение транспорта общего пользования, управление движением поездов, железнодорожные перевозки; </w:t>
      </w:r>
    </w:p>
    <w:p w:rsidR="003B215F" w:rsidRPr="007449C1" w:rsidRDefault="009B1EFE"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w:t>
      </w:r>
      <w:r w:rsidR="003B215F" w:rsidRPr="007449C1">
        <w:rPr>
          <w:sz w:val="28"/>
          <w:szCs w:val="28"/>
        </w:rPr>
        <w:t xml:space="preserve">услуги транспортных терминалов, аэропортов; </w:t>
      </w:r>
    </w:p>
    <w:p w:rsidR="003B215F" w:rsidRPr="007449C1" w:rsidRDefault="009B1EFE"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w:t>
      </w:r>
      <w:r w:rsidR="003B215F" w:rsidRPr="007449C1">
        <w:rPr>
          <w:sz w:val="28"/>
          <w:szCs w:val="28"/>
        </w:rPr>
        <w:t>обслуживание и эксплуатация воздушных трасс сообщения, управление воздушным движением.</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Субъект хозяйствования, осуществляющий деятельность в одной из указанных сфер, признается субъектом естественных монополий.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Учитывая, что реализация продукции в сферах, являющихся естественными монополиями может осуществляться одним субъектом хозяйствования, либо несколькими субъектами, которые в силу тесной организационной взаимосвязи не конкурируют друг с другом, на субъекты естественных монополий законодательство налагает более жесткие запреты и ограничения чем на доминирующие субъекты хозяйствования.</w:t>
      </w:r>
      <w:r w:rsidR="007449C1">
        <w:rPr>
          <w:sz w:val="28"/>
          <w:szCs w:val="28"/>
        </w:rPr>
        <w:t xml:space="preserve"> </w:t>
      </w:r>
      <w:r w:rsidRPr="007449C1">
        <w:rPr>
          <w:sz w:val="28"/>
          <w:szCs w:val="28"/>
        </w:rPr>
        <w:t>Поскольку на товарном рынке, где имеется один или несколько доминирующих субъектов у потребителей все же имеется возможность удовлетворить свой спрос за счет продукции других субъектов хозяйствования. На товарном рынке, относящемся к сфере деятельности естественных монополий, потребитель может удовлетворить свой потребительский спрос только за счет продукции одного субъекта хозяйствования либо продукции взаимозависимых с ним лиц.</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По этой причине на субъекты естественных монополий налагаются следующие правовые запреты:</w:t>
      </w:r>
    </w:p>
    <w:p w:rsidR="003B215F" w:rsidRPr="007449C1" w:rsidRDefault="009B1EFE"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w:t>
      </w:r>
      <w:r w:rsidR="003B215F" w:rsidRPr="007449C1">
        <w:rPr>
          <w:sz w:val="28"/>
          <w:szCs w:val="28"/>
        </w:rPr>
        <w:t xml:space="preserve">запрет на совершение действий, приводящих или могущих привести к невозможности производства (реализации) товаров в условиях естественных монополий; </w:t>
      </w:r>
    </w:p>
    <w:p w:rsidR="003B215F" w:rsidRPr="007449C1" w:rsidRDefault="009B1EFE"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w:t>
      </w:r>
      <w:r w:rsidR="003B215F" w:rsidRPr="007449C1">
        <w:rPr>
          <w:sz w:val="28"/>
          <w:szCs w:val="28"/>
        </w:rPr>
        <w:t xml:space="preserve">запрет на отказ от заключения договора с отдельными потребителями на производство (реализацию) товаров в условиях естественных монополий при наличии у них возможности произвести (реализовать) такие товары. Таким образом, в отличие от доминирующих субъектов хозяйствования, субъекты естественных монополий отнесены законодательством к числу субъектов, для которых заключение договора является не правом, а обязанностью; </w:t>
      </w:r>
    </w:p>
    <w:p w:rsidR="003B215F" w:rsidRPr="007449C1" w:rsidRDefault="009B1EFE"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w:t>
      </w:r>
      <w:r w:rsidR="003B215F" w:rsidRPr="007449C1">
        <w:rPr>
          <w:sz w:val="28"/>
          <w:szCs w:val="28"/>
        </w:rPr>
        <w:t>запрет на навязывание потребителям условий доступа к товарам, произведенным (реализуемым) в условиях естественных монополий.</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По той же причине, что и указанные правовые запреты, на субъекты естественных монополий законодательством налагается ряд правоограничений. </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Данные субъекты обязаны заявить в орган регулирования деятельности субъектов естественных монополий ходатайство о даче согласия на совершение следующих действий:</w:t>
      </w:r>
    </w:p>
    <w:p w:rsidR="003B215F" w:rsidRPr="007449C1" w:rsidRDefault="009B1EFE"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w:t>
      </w:r>
      <w:r w:rsidR="003B215F" w:rsidRPr="007449C1">
        <w:rPr>
          <w:sz w:val="28"/>
          <w:szCs w:val="28"/>
        </w:rPr>
        <w:t xml:space="preserve">на совершение любых сделок, в результате которых субъект естественной монополии приобретает право собственности на основные средства или право пользования основными средствами, не предназначенными для производства (реализации) товаров в условиях естественных монополий, если стоимость таких основных средств превышает 10 процентов стоимости чистых активов субъекта естественной монополии по последнему балансу; </w:t>
      </w:r>
    </w:p>
    <w:p w:rsidR="003B215F" w:rsidRPr="007449C1" w:rsidRDefault="009B1EFE"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w:t>
      </w:r>
      <w:r w:rsidR="003B215F" w:rsidRPr="007449C1">
        <w:rPr>
          <w:sz w:val="28"/>
          <w:szCs w:val="28"/>
        </w:rPr>
        <w:t>на осуществление инвестиций в производство (реализацию) товаров, не отнесенных законодательством к сферам деятельности субъектов естественных монополий, если размер данных инвестиций</w:t>
      </w:r>
      <w:r w:rsidR="007449C1">
        <w:rPr>
          <w:sz w:val="28"/>
          <w:szCs w:val="28"/>
        </w:rPr>
        <w:t xml:space="preserve"> </w:t>
      </w:r>
      <w:r w:rsidR="003B215F" w:rsidRPr="007449C1">
        <w:rPr>
          <w:sz w:val="28"/>
          <w:szCs w:val="28"/>
        </w:rPr>
        <w:t xml:space="preserve">превышает 10 процентов стоимости чистых активов субъекта естественной монополии по последнему балансу; </w:t>
      </w:r>
    </w:p>
    <w:p w:rsidR="003B215F" w:rsidRPr="007449C1" w:rsidRDefault="009B1EFE"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 </w:t>
      </w:r>
      <w:r w:rsidR="003B215F" w:rsidRPr="007449C1">
        <w:rPr>
          <w:sz w:val="28"/>
          <w:szCs w:val="28"/>
        </w:rPr>
        <w:t>на совершение любых сделок, в результате которых юридическое или физическое лицо приобретает право собственности на часть основных средств субъекта естественной монополии, балансовая стоимость которых превышает 10 процентов стоимости чистых активов субъекта естественной монополии по последнему балансу.</w:t>
      </w:r>
    </w:p>
    <w:p w:rsidR="003B215F" w:rsidRPr="007449C1" w:rsidRDefault="003B215F" w:rsidP="007449C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szCs w:val="28"/>
        </w:rPr>
        <w:t xml:space="preserve">Целью рассмотренных запретов и ограничений является минимизация возможности прекращения или снижения объемов производства продукции субъектов естественных монополий, а также недопущение дискриминации отдельных потребителей со стороны субъектов естественных монополий, посредством уклонения от заключения договоров с данными потребителями. </w:t>
      </w:r>
    </w:p>
    <w:p w:rsidR="00FC711D" w:rsidRDefault="00FC711D" w:rsidP="0074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p>
    <w:p w:rsidR="00BC6665" w:rsidRPr="007449C1" w:rsidRDefault="002536DB" w:rsidP="0074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49C1">
        <w:rPr>
          <w:sz w:val="28"/>
        </w:rPr>
        <w:br w:type="page"/>
      </w:r>
      <w:r w:rsidRPr="007449C1">
        <w:rPr>
          <w:sz w:val="28"/>
          <w:szCs w:val="28"/>
        </w:rPr>
        <w:t>Список использованных источников</w:t>
      </w:r>
    </w:p>
    <w:p w:rsidR="002536DB" w:rsidRPr="007449C1" w:rsidRDefault="002536DB" w:rsidP="0074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728B4" w:rsidRPr="007449C1" w:rsidRDefault="009B1EFE" w:rsidP="00FC7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0"/>
        </w:rPr>
      </w:pPr>
      <w:r w:rsidRPr="007449C1">
        <w:rPr>
          <w:sz w:val="28"/>
          <w:szCs w:val="28"/>
        </w:rPr>
        <w:t>1. О противодействии монополистической деятельности и развитии конкурен</w:t>
      </w:r>
      <w:r w:rsidR="00FC711D">
        <w:rPr>
          <w:sz w:val="28"/>
          <w:szCs w:val="28"/>
        </w:rPr>
        <w:t>ции</w:t>
      </w:r>
      <w:r w:rsidRPr="007449C1">
        <w:rPr>
          <w:sz w:val="28"/>
          <w:szCs w:val="28"/>
        </w:rPr>
        <w:t xml:space="preserve">: закон Республики Беларусь от 10 декабря </w:t>
      </w:r>
      <w:smartTag w:uri="urn:schemas-microsoft-com:office:smarttags" w:element="metricconverter">
        <w:smartTagPr>
          <w:attr w:name="ProductID" w:val="1992 г"/>
        </w:smartTagPr>
        <w:r w:rsidRPr="007449C1">
          <w:rPr>
            <w:sz w:val="28"/>
            <w:szCs w:val="28"/>
          </w:rPr>
          <w:t>1992 г</w:t>
        </w:r>
      </w:smartTag>
      <w:r w:rsidRPr="007449C1">
        <w:rPr>
          <w:sz w:val="28"/>
          <w:szCs w:val="28"/>
        </w:rPr>
        <w:t xml:space="preserve">. с изм. и доп. от 02.12.2002 г. № 154-З // </w:t>
      </w:r>
      <w:r w:rsidRPr="007449C1">
        <w:rPr>
          <w:sz w:val="28"/>
          <w:szCs w:val="20"/>
        </w:rPr>
        <w:t>Национальный реестр правовых актов Республики Беларусь.</w:t>
      </w:r>
    </w:p>
    <w:p w:rsidR="009B1EFE" w:rsidRPr="007449C1" w:rsidRDefault="009B1EFE" w:rsidP="00FC7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449C1">
        <w:rPr>
          <w:sz w:val="28"/>
          <w:szCs w:val="28"/>
        </w:rPr>
        <w:t>2. Орлова, Л.М. Недобросовестная ко</w:t>
      </w:r>
      <w:r w:rsidR="00FC711D">
        <w:rPr>
          <w:sz w:val="28"/>
          <w:szCs w:val="28"/>
        </w:rPr>
        <w:t>нкуренция в условиях рынка / Л.</w:t>
      </w:r>
      <w:r w:rsidRPr="007449C1">
        <w:rPr>
          <w:sz w:val="28"/>
          <w:szCs w:val="28"/>
        </w:rPr>
        <w:t>М. Орлова // Юридический журнал – 2005. – № 2. – С. 47 – 51.</w:t>
      </w:r>
      <w:r w:rsidR="007449C1">
        <w:rPr>
          <w:sz w:val="28"/>
          <w:szCs w:val="28"/>
        </w:rPr>
        <w:t xml:space="preserve"> </w:t>
      </w:r>
    </w:p>
    <w:p w:rsidR="009B1EFE" w:rsidRPr="007449C1" w:rsidRDefault="009B1EFE" w:rsidP="00FC7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449C1">
        <w:rPr>
          <w:sz w:val="28"/>
          <w:szCs w:val="28"/>
        </w:rPr>
        <w:t>3. Тотьев,</w:t>
      </w:r>
      <w:r w:rsidR="007449C1">
        <w:rPr>
          <w:sz w:val="28"/>
          <w:szCs w:val="28"/>
        </w:rPr>
        <w:t xml:space="preserve"> </w:t>
      </w:r>
      <w:r w:rsidRPr="007449C1">
        <w:rPr>
          <w:sz w:val="28"/>
          <w:szCs w:val="28"/>
        </w:rPr>
        <w:t>К.Ю. Конкурен</w:t>
      </w:r>
      <w:r w:rsidR="00FC711D">
        <w:rPr>
          <w:sz w:val="28"/>
          <w:szCs w:val="28"/>
        </w:rPr>
        <w:t>тное право: учеб. пособие / К.</w:t>
      </w:r>
      <w:r w:rsidRPr="007449C1">
        <w:rPr>
          <w:sz w:val="28"/>
          <w:szCs w:val="28"/>
        </w:rPr>
        <w:t xml:space="preserve">Ю. Тотьев. – М., 2000. </w:t>
      </w:r>
    </w:p>
    <w:p w:rsidR="009B1EFE" w:rsidRPr="007449C1" w:rsidRDefault="009B1EFE" w:rsidP="00FC7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449C1">
        <w:rPr>
          <w:sz w:val="28"/>
          <w:szCs w:val="28"/>
        </w:rPr>
        <w:t>4. Михайлов, Д.И. Хозяйственное право: курс</w:t>
      </w:r>
      <w:r w:rsidR="007449C1">
        <w:rPr>
          <w:sz w:val="28"/>
          <w:szCs w:val="28"/>
        </w:rPr>
        <w:t xml:space="preserve"> </w:t>
      </w:r>
      <w:r w:rsidR="00FC711D">
        <w:rPr>
          <w:sz w:val="28"/>
          <w:szCs w:val="28"/>
        </w:rPr>
        <w:t>лекций / Д.</w:t>
      </w:r>
      <w:r w:rsidRPr="007449C1">
        <w:rPr>
          <w:sz w:val="28"/>
          <w:szCs w:val="28"/>
        </w:rPr>
        <w:t>И. Михайлов – Гомель, 2007. – 191 с.</w:t>
      </w:r>
    </w:p>
    <w:p w:rsidR="009B1EFE" w:rsidRPr="007449C1" w:rsidRDefault="009B1EFE" w:rsidP="00FC7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449C1">
        <w:rPr>
          <w:sz w:val="28"/>
          <w:szCs w:val="28"/>
        </w:rPr>
        <w:t>5. Мартемьянов,</w:t>
      </w:r>
      <w:r w:rsidR="007449C1">
        <w:rPr>
          <w:sz w:val="28"/>
          <w:szCs w:val="28"/>
        </w:rPr>
        <w:t xml:space="preserve"> </w:t>
      </w:r>
      <w:r w:rsidRPr="007449C1">
        <w:rPr>
          <w:sz w:val="28"/>
          <w:szCs w:val="28"/>
        </w:rPr>
        <w:t>В. С.</w:t>
      </w:r>
      <w:r w:rsidR="007449C1">
        <w:rPr>
          <w:sz w:val="28"/>
          <w:szCs w:val="28"/>
        </w:rPr>
        <w:t xml:space="preserve"> </w:t>
      </w:r>
      <w:r w:rsidR="00FC711D">
        <w:rPr>
          <w:sz w:val="28"/>
          <w:szCs w:val="28"/>
        </w:rPr>
        <w:t>Хозяйственное право. Т. 1 / В.</w:t>
      </w:r>
      <w:r w:rsidRPr="007449C1">
        <w:rPr>
          <w:sz w:val="28"/>
          <w:szCs w:val="28"/>
        </w:rPr>
        <w:t>С. Мартемьянов – М., 1994.</w:t>
      </w:r>
    </w:p>
    <w:p w:rsidR="009B1EFE" w:rsidRPr="007449C1" w:rsidRDefault="009B1EFE" w:rsidP="00FC7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449C1">
        <w:rPr>
          <w:sz w:val="28"/>
          <w:szCs w:val="28"/>
        </w:rPr>
        <w:t>6. Жилинский, С.Э. Предпринимательское право (Правовая основа</w:t>
      </w:r>
      <w:r w:rsidR="007449C1">
        <w:rPr>
          <w:sz w:val="28"/>
          <w:szCs w:val="28"/>
        </w:rPr>
        <w:t xml:space="preserve"> </w:t>
      </w:r>
      <w:r w:rsidRPr="007449C1">
        <w:rPr>
          <w:sz w:val="28"/>
          <w:szCs w:val="28"/>
        </w:rPr>
        <w:t>предпринимательской</w:t>
      </w:r>
      <w:r w:rsidR="007449C1">
        <w:rPr>
          <w:sz w:val="28"/>
          <w:szCs w:val="28"/>
        </w:rPr>
        <w:t xml:space="preserve"> </w:t>
      </w:r>
      <w:r w:rsidRPr="007449C1">
        <w:rPr>
          <w:sz w:val="28"/>
          <w:szCs w:val="28"/>
        </w:rPr>
        <w:t>деятельности): учебник</w:t>
      </w:r>
      <w:r w:rsidR="007449C1">
        <w:rPr>
          <w:sz w:val="28"/>
          <w:szCs w:val="28"/>
        </w:rPr>
        <w:t xml:space="preserve"> </w:t>
      </w:r>
      <w:r w:rsidRPr="007449C1">
        <w:rPr>
          <w:sz w:val="28"/>
          <w:szCs w:val="28"/>
        </w:rPr>
        <w:t>для</w:t>
      </w:r>
      <w:r w:rsidR="007449C1">
        <w:rPr>
          <w:sz w:val="28"/>
          <w:szCs w:val="28"/>
        </w:rPr>
        <w:t xml:space="preserve"> </w:t>
      </w:r>
      <w:r w:rsidRPr="007449C1">
        <w:rPr>
          <w:sz w:val="28"/>
          <w:szCs w:val="28"/>
        </w:rPr>
        <w:t>вузов</w:t>
      </w:r>
      <w:r w:rsidR="00FC711D">
        <w:rPr>
          <w:sz w:val="28"/>
          <w:szCs w:val="28"/>
        </w:rPr>
        <w:t xml:space="preserve"> / С.</w:t>
      </w:r>
      <w:r w:rsidRPr="007449C1">
        <w:rPr>
          <w:sz w:val="28"/>
          <w:szCs w:val="28"/>
        </w:rPr>
        <w:t>Э. Жилинский. - М., 2002.</w:t>
      </w:r>
      <w:r w:rsidR="007449C1">
        <w:rPr>
          <w:sz w:val="28"/>
          <w:szCs w:val="28"/>
        </w:rPr>
        <w:t xml:space="preserve"> </w:t>
      </w:r>
      <w:bookmarkStart w:id="0" w:name="_GoBack"/>
      <w:bookmarkEnd w:id="0"/>
    </w:p>
    <w:sectPr w:rsidR="009B1EFE" w:rsidRPr="007449C1" w:rsidSect="00D03B38">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828" w:rsidRDefault="005C6828">
      <w:r>
        <w:separator/>
      </w:r>
    </w:p>
  </w:endnote>
  <w:endnote w:type="continuationSeparator" w:id="0">
    <w:p w:rsidR="005C6828" w:rsidRDefault="005C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828" w:rsidRDefault="005C6828">
      <w:r>
        <w:separator/>
      </w:r>
    </w:p>
  </w:footnote>
  <w:footnote w:type="continuationSeparator" w:id="0">
    <w:p w:rsidR="005C6828" w:rsidRDefault="005C6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52C" w:rsidRDefault="0062752C" w:rsidP="00F728B4">
    <w:pPr>
      <w:pStyle w:val="a4"/>
      <w:framePr w:wrap="around" w:vAnchor="text" w:hAnchor="margin" w:xAlign="right" w:y="1"/>
      <w:rPr>
        <w:rStyle w:val="a6"/>
      </w:rPr>
    </w:pPr>
  </w:p>
  <w:p w:rsidR="0062752C" w:rsidRDefault="0062752C"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52C" w:rsidRDefault="003A1077" w:rsidP="00F728B4">
    <w:pPr>
      <w:pStyle w:val="a4"/>
      <w:framePr w:wrap="around" w:vAnchor="text" w:hAnchor="margin" w:xAlign="right" w:y="1"/>
      <w:rPr>
        <w:rStyle w:val="a6"/>
      </w:rPr>
    </w:pPr>
    <w:r>
      <w:rPr>
        <w:rStyle w:val="a6"/>
        <w:noProof/>
      </w:rPr>
      <w:t>1</w:t>
    </w:r>
  </w:p>
  <w:p w:rsidR="0062752C" w:rsidRDefault="0062752C" w:rsidP="002536D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B7858"/>
    <w:multiLevelType w:val="hybridMultilevel"/>
    <w:tmpl w:val="FCD407B2"/>
    <w:lvl w:ilvl="0" w:tplc="DCAAFC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6">
    <w:nsid w:val="4BB10F08"/>
    <w:multiLevelType w:val="hybridMultilevel"/>
    <w:tmpl w:val="9C444920"/>
    <w:lvl w:ilvl="0" w:tplc="43B27AE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56B05CE2"/>
    <w:multiLevelType w:val="hybridMultilevel"/>
    <w:tmpl w:val="85467018"/>
    <w:lvl w:ilvl="0" w:tplc="404C2FDC">
      <w:numFmt w:val="bullet"/>
      <w:lvlText w:val="-"/>
      <w:lvlJc w:val="left"/>
      <w:pPr>
        <w:tabs>
          <w:tab w:val="num" w:pos="810"/>
        </w:tabs>
        <w:ind w:left="810" w:hanging="450"/>
      </w:pPr>
      <w:rPr>
        <w:rFonts w:ascii="Times New Roman" w:eastAsia="Times New Roman" w:hAnsi="Times New Roman" w:hint="default"/>
      </w:rPr>
    </w:lvl>
    <w:lvl w:ilvl="1" w:tplc="04190003">
      <w:start w:val="1"/>
      <w:numFmt w:val="decimal"/>
      <w:lvlText w:val="%2."/>
      <w:lvlJc w:val="left"/>
      <w:pPr>
        <w:tabs>
          <w:tab w:val="num" w:pos="900"/>
        </w:tabs>
        <w:ind w:left="90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DCC2745"/>
    <w:multiLevelType w:val="hybridMultilevel"/>
    <w:tmpl w:val="62B8AED0"/>
    <w:lvl w:ilvl="0" w:tplc="11567C38">
      <w:start w:val="1"/>
      <w:numFmt w:val="decimal"/>
      <w:lvlText w:val="%1"/>
      <w:lvlJc w:val="left"/>
      <w:pPr>
        <w:tabs>
          <w:tab w:val="num" w:pos="397"/>
        </w:tabs>
        <w:ind w:left="397" w:hanging="397"/>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9"/>
  </w:num>
  <w:num w:numId="6">
    <w:abstractNumId w:val="4"/>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02385E"/>
    <w:rsid w:val="002536DB"/>
    <w:rsid w:val="003A1077"/>
    <w:rsid w:val="003B215F"/>
    <w:rsid w:val="005C6828"/>
    <w:rsid w:val="0062752C"/>
    <w:rsid w:val="007449C1"/>
    <w:rsid w:val="00883180"/>
    <w:rsid w:val="009B1EFE"/>
    <w:rsid w:val="00BC6665"/>
    <w:rsid w:val="00D03B38"/>
    <w:rsid w:val="00D625F0"/>
    <w:rsid w:val="00F728B4"/>
    <w:rsid w:val="00FC7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D770F66-29AD-44C3-A949-2DE1B5ED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BC6665"/>
    <w:pPr>
      <w:keepNext/>
      <w:suppressAutoHyphens/>
      <w:spacing w:before="240" w:after="240"/>
      <w:jc w:val="center"/>
      <w:outlineLvl w:val="1"/>
    </w:pPr>
    <w:rPr>
      <w:b/>
      <w:sz w:val="32"/>
      <w:szCs w:val="20"/>
    </w:rPr>
  </w:style>
  <w:style w:type="paragraph" w:styleId="3">
    <w:name w:val="heading 3"/>
    <w:basedOn w:val="a"/>
    <w:next w:val="a"/>
    <w:link w:val="30"/>
    <w:uiPriority w:val="99"/>
    <w:qFormat/>
    <w:rsid w:val="003B215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1">
    <w:name w:val="toc 1"/>
    <w:basedOn w:val="a"/>
    <w:next w:val="a"/>
    <w:autoRedefine/>
    <w:uiPriority w:val="9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9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ій колонтитул Знак"/>
    <w:link w:val="a4"/>
    <w:uiPriority w:val="99"/>
    <w:semiHidden/>
    <w:locked/>
    <w:rPr>
      <w:rFonts w:cs="Times New Roman"/>
      <w:sz w:val="24"/>
      <w:szCs w:val="24"/>
    </w:rPr>
  </w:style>
  <w:style w:type="character" w:styleId="a6">
    <w:name w:val="page number"/>
    <w:uiPriority w:val="99"/>
    <w:rsid w:val="002536DB"/>
    <w:rPr>
      <w:rFonts w:cs="Times New Roman"/>
    </w:rPr>
  </w:style>
  <w:style w:type="paragraph" w:customStyle="1" w:styleId="ConsNormal">
    <w:name w:val="ConsNormal"/>
    <w:uiPriority w:val="99"/>
    <w:rsid w:val="003B215F"/>
    <w:pPr>
      <w:widowControl w:val="0"/>
      <w:autoSpaceDE w:val="0"/>
      <w:autoSpaceDN w:val="0"/>
      <w:adjustRightInd w:val="0"/>
      <w:ind w:firstLine="720"/>
    </w:pPr>
    <w:rPr>
      <w:rFonts w:ascii="Arial" w:hAnsi="Arial" w:cs="Arial"/>
    </w:rPr>
  </w:style>
  <w:style w:type="paragraph" w:styleId="a7">
    <w:name w:val="Body Text Indent"/>
    <w:basedOn w:val="a"/>
    <w:link w:val="a8"/>
    <w:uiPriority w:val="99"/>
    <w:rsid w:val="003B215F"/>
    <w:pPr>
      <w:widowControl w:val="0"/>
      <w:autoSpaceDE w:val="0"/>
      <w:autoSpaceDN w:val="0"/>
      <w:adjustRightInd w:val="0"/>
      <w:spacing w:line="216" w:lineRule="auto"/>
      <w:ind w:firstLine="540"/>
      <w:jc w:val="both"/>
    </w:pPr>
    <w:rPr>
      <w:sz w:val="28"/>
      <w:szCs w:val="18"/>
    </w:rPr>
  </w:style>
  <w:style w:type="character" w:customStyle="1" w:styleId="a8">
    <w:name w:val="Основний текст з відступом Знак"/>
    <w:link w:val="a7"/>
    <w:uiPriority w:val="99"/>
    <w:semiHidden/>
    <w:locked/>
    <w:rPr>
      <w:rFonts w:cs="Times New Roman"/>
      <w:sz w:val="24"/>
      <w:szCs w:val="24"/>
    </w:rPr>
  </w:style>
  <w:style w:type="paragraph" w:styleId="22">
    <w:name w:val="Body Text Indent 2"/>
    <w:basedOn w:val="a"/>
    <w:link w:val="23"/>
    <w:uiPriority w:val="99"/>
    <w:rsid w:val="003B215F"/>
    <w:pPr>
      <w:ind w:firstLine="540"/>
      <w:jc w:val="both"/>
    </w:pPr>
    <w:rPr>
      <w:b/>
      <w:bCs/>
      <w:sz w:val="28"/>
    </w:rPr>
  </w:style>
  <w:style w:type="character" w:customStyle="1" w:styleId="23">
    <w:name w:val="Основний текст з відступом 2 Знак"/>
    <w:link w:val="22"/>
    <w:uiPriority w:val="99"/>
    <w:semiHidden/>
    <w:locked/>
    <w:rPr>
      <w:rFonts w:cs="Times New Roman"/>
      <w:sz w:val="24"/>
      <w:szCs w:val="24"/>
    </w:rPr>
  </w:style>
  <w:style w:type="paragraph" w:customStyle="1" w:styleId="ConsNonformat">
    <w:name w:val="ConsNonformat"/>
    <w:uiPriority w:val="99"/>
    <w:rsid w:val="003B215F"/>
    <w:pPr>
      <w:widowControl w:val="0"/>
      <w:autoSpaceDE w:val="0"/>
      <w:autoSpaceDN w:val="0"/>
      <w:adjustRightInd w:val="0"/>
    </w:pPr>
    <w:rPr>
      <w:rFonts w:ascii="Courier New" w:hAnsi="Courier New" w:cs="Courier New"/>
    </w:rPr>
  </w:style>
  <w:style w:type="paragraph" w:customStyle="1" w:styleId="newncpi">
    <w:name w:val="newncpi"/>
    <w:basedOn w:val="a"/>
    <w:uiPriority w:val="99"/>
    <w:rsid w:val="003B215F"/>
    <w:pPr>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4833</Words>
  <Characters>27551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32320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Irina</cp:lastModifiedBy>
  <cp:revision>2</cp:revision>
  <dcterms:created xsi:type="dcterms:W3CDTF">2014-08-10T10:40:00Z</dcterms:created>
  <dcterms:modified xsi:type="dcterms:W3CDTF">2014-08-10T10:40:00Z</dcterms:modified>
</cp:coreProperties>
</file>