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17" w:rsidRDefault="00722A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Апокалиптический "образ зверя" - икона для "православной России"?</w:t>
      </w:r>
    </w:p>
    <w:p w:rsidR="00722A17" w:rsidRDefault="00722A1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Александра Голенкова</w:t>
      </w:r>
    </w:p>
    <w:p w:rsidR="00722A17" w:rsidRDefault="00722A1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Кострома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"…Fuer die Gesundheit der Nation… </w:t>
      </w:r>
      <w:r>
        <w:rPr>
          <w:color w:val="000000"/>
          <w:sz w:val="24"/>
          <w:szCs w:val="24"/>
        </w:rPr>
        <w:t>"Для здоровости нации, необходимы кровопускания в виде войн каждые 10-15 лет"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(Из рецептов выдающегося "врача нации" Адольфа Гитлера)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предисловие: об Эпиграфе.\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Удивительно, но у русских людей всё ещё сохраняется противоядное отторжение фашизма. И если я привёл здесь в эпиграф цитату из вышеозначенного бредового опуса, то, верно, речь пойдёт против фашизма, а вовсе не "за". В какой-то инакой национальной среде это могло бы звучать совершенно иначе. Ведь обычно цитата, которая взята в эпиграф, лишь предваряет мысль автора. И, скажем, марксист цитирует Маркса, и дальше уже развивает свою собственную марксистскую мысль. Христианин же приводит Христа, и дальше продолжает уже в этом же духе… …Но вот, невозможно, в русском контексте, процитировать Гитлера, и дальше уже развивать свою мысль в "духе гитлеризма"… Цитата эта, для любого нормального человека, поймётся именно по принципу отталкивания, а не "принципу притяжения". И даже … русские фашисты вряд ли начинают трактаты свои с цитаты "основоположников"… В этом есть что-то постыдное… В этом есть то, что надо скрывать, и скрывать, и скрывать… Даже им. И цитировать Гитлера вовсе не в "эпиграфе-шапке", а где-нибудь в "потаённых местах", "на задворках"… В этом есть даже что-то … порнографическое. Может быть, неприятное, но зато очень верное, в отношении Гитлера, слово. Другим словом его не заме нить. И так как "слова из песни не выкинешь", то мы здесь будем вынуждены его применять. И в приведённой в эпиграф цитате, Гитлер лишь порнографически выразил то, что 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Вот, об этом-то и вся речь в дальнейшем. "Сегодня в России в открытую призывают к войне" хотел было я написать. А после подумал и понял, что всё относительно. И так, как это делал Гитлер, сегодня в России пока ещё делать нельзя. "Ещё рано". Сказывается общая православная культура русского народа, общая его стыдливость, в результате чего делать это надо не "в открытую", а прикрыто.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(Хотя и как знать: может быть, новое поколение, воспитанное на бесстыжей западной "поп-культуре", очень скоро преодолеет и этот "комплекс"…, и окажется так, что российская земля способна рождать не только своих "Платонов и быстрых разумом Невтонов", но и прямолинейных до выражения идей своих Гитлеров…) Но если сравнивать с временами при социализме, то уже и сейчас степень этой неприкрытости весьма велика. Сравнение </w:t>
      </w:r>
      <w:r>
        <w:rPr>
          <w:rStyle w:val="b1"/>
          <w:color w:val="000000"/>
          <w:sz w:val="24"/>
          <w:szCs w:val="24"/>
        </w:rPr>
        <w:t>#</w:t>
      </w:r>
      <w:r>
        <w:rPr>
          <w:color w:val="000000"/>
          <w:sz w:val="24"/>
          <w:szCs w:val="24"/>
        </w:rPr>
        <w:t>2. С социализмом Тогда, при социализме, у нас был очень красивый миф, что "передовая в мире страна" окружена со всех сторон государствами, так скажем, "менее передовыми". В результате чего, она себя вынуждена от некоторых из них защищать. …Некоторые же из них пребывают и вовсе в той степени "капиталистического озлобления", что по-человечески с ними говорить очень трудно. Приходится применять в качестве "аргумента" военную мощь. Но ОБРАЗ-ТО БЫЛ ЧЕЛОВЕЧЕСКИЙ. Это У НИХ был "Образ Зверя", а не у нас. Во всяком случае, этот образ зверя у нас тогда в открытую не исповедовали. А что же сейчас? О том "фиговом листе", которым прикрыт сегодня у нас Образ Зверя "Лист" этот снимается очень легко. Достаточно лишь вообразить себя неким … "рекламным агентом", дабы тот "товар", который вырабатывают сегодня у нас политики, академики и учёные "представить лицом" в виде какого-нибудь "кричащего лозунга"…, чтобы получить всё те же сентенции фюрера.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только "лозунгами" такими у нас "кидаться" пока непривычно. Не тоталитаризм ведь ещё, а эпоха "буржуазного разложения", когда фигурирует мода. А модно прикрывать это всё разными тонкомарлевыми фасонами. То "под православие", то "под современность", то под "славянское братство"…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вот, скинем "фасон". Какова квинтэссенция самых модных сегодня у нас концепций исторического развития? (…Когда резко "не в моде" стал Ленин и Маркс…,) Тут называют, как правило, Льва Гумилёва. Хорошо, поцитируем Льва Гумилёва: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"…Для того, чтобы население ощутило себя этносом, понадобился подвиг. На Куликово поле вышли жители разных княжеств: суздальцы, владимирцы, москвичи, ростовцы, псковичи, а вернулись оттуда: РУССКИЕ, представители единого русского государства". "Невинная" на первый взгляд цитата. …Но вот, начитавшись такого, дальше начинают уже рассуждать: "Что такое народ?". Народ говорят это такая национальная общность, которая: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1.) Может себя называть словом "Мы". Но этого мало; и потому: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2.) Себя противопоставить "не≈Мы".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есть, нужен враг. И вправду: внешняя агрессия сплачивает народ изнутри. Народы: не только родились на свет (отделившись от прочих народов) в результате какой-нибудь битвы, но и вынуждены в дальнейшем "подпитывать" своё бытие с помощью битв.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 чем вам не точное воспроизведение приведённой здесь нами в Эпиграф цитаты из Гитлера?!… ("Mein Kampf" "Моя битва")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следует так называемая концепция "этногенеза" Льва Гумилёва. То есть, "рождения народов". О концепции "этногенеза" Народы как и человек рождаются, переживают период расцвета, упадка, потом даже старческого дряхления (и даже маразма), и умирают. В среднем, на жизнь народу отпущена 1000 лет. …Если посмотреть на русский народ, то эта 1000 лет сейчас как раз истекает. И переживает сейчас он не что-то иное, как упомянутый "период старческого дряхления (и даже маразм)". Не сомневаемся. Что и видно…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Дальше неминуемо смерть. Но так как "умирать" ни одно биологическое существо не желает, то понятно, что надо сделать всё для того, чтобы выжить. А как? Понятное дело: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1.) Назвать себя словом "Мы";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2.) Противопоставить "не≈Мы".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так как называть себя словом "мы" дальше уже, вроде, некуда…, то вот, просторы для противопоставления "не≈Мы" всегда безграничны!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простая "бинарная схема" есть универсальное средство на все случаи жизни. К сожалению, любители этой "бинарности" НЕ УТОЧНЯЮТ УСЛОВИЯ, при которых она и действительно применима. В то время как (да позволено мне будет это сказать) применима она ТОЛЬКО ЛИШЬ ПРИ УСЛОВИИ, когда речь идёт о с а м о з а м к н у т о й некой системе: будь то "мир", "человек" или "нация".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как среди наций выделяется несомненно та группа, которую можно назвать т е о к р а т и ч е с к о г о п р о и с х о ж д е н и я. То есть, от Бога. Особо о нациях теократического происхождения Невозможно сказать, например, что еврейский народ жил только "1000 лет" (когда там, где по вышеозначенной теории мы должны видеть "истлевшего старца", перед нами исторически совершенно младенец, в неслыханном для истории прецеденте восстановления своей государственности и воскрешения мёртвого языка после 2000-го его забвения…). И всё потому, что в основе его появления на свет стоял Божий акт, о котором читать можно в Библии.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…Можно ли сказать, что в основе формирования и русских "не стоял никакой Божий акт"?… А как же Крещение Руси?!… (1000-летие которого, вот, недавно отметили…). Вот, оказывается, с чего было бы более при≈лично [в прямом смысле слова!] отсчитывать историю русского народа, а не с "Куликовской битвы". (С этим можно, конечно же, спорить, как можно спорить и с тем, что русские это "простые язычники"…) "От битвы" ("от плоти и крови", т.е.) ведётся происхождение любого народа (т.е., по-славянски, "язЫка", язычника). Но … можно ли русский народ рассматривать как "простого язычника"? Если даже и "язычника", то уж вряд ли "простого". Ибо на теократический этот момент &lt;момент непосредственно Божьего изволения и Воли&gt; тут тоже, весьма несомненно, всё очень сильно "закручено"…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это означает? Две вещи: как то, что он не может и умереть обычной "языческой смертью"; но смерть эта будет сопровождаться АГОНИЯМИ, кошмарами…, ПОДОБНОЕ ЧТО-ТО ЧЕМУ МЫ УЖЕ ВИДЕЛИ ПРИ БОЛЬШЕВИЗМЕ…; как и то, что при ином повороте вещей это может для него означать СОВЕРШЕННО ОСОБОЕ, СВЕТЛОЕ ПРЕДНАЗНАЧЕНИЕ.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этом-то и состоит вся реальная альтернатива тому Образу Зверя, о котором была выше речь. "Альтернатива", причём, в прямом смысле слова. Русский народ отмечала всегда эта двойственность, называемая "двоеверие". Он метался всегда между язычеством и христианством. Что же в итоге он выберет?!… О единственной и реальной альтернативе Россия себя сознавала всегда "преемницей Византии", а Византию считала "преемницей Рима", куда переместился "центр мира" из Иерусалима вследствие отпадения народа израильского от истинной исторической ветви теократического развития (как результат отвержения Христа).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так она сознавала себя. Уж извините за столь "многотрудную формулировку". А в виде краткого "лозунга" формулировал это придворный идеолог Ивана Грозного так: "Два Рима пали, Третий стоит, а четвёртому не бывать".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Меня, впрочем, тут могут уже упрекнуть за "раздувание национальной гордыни". Я же готов защищаться, что никакой такой "национальной гордыни" не раздуваю. Напротив, я замечаю тут у себя очень даже сбалансированный подход: ведь, я же сказал не только о "ВЕЛИКОМ ПРИЗВАНИИ" для русских, но и о ВЕЛИКОЙ ПОГИБЕЛИ, которая этот народ ожидает в том случае, если он на Призвание это не откликнется.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Этого националисты не говорят. Националисты как и приверженцы любой другой такой же примитивной конструкции вечно выхватывают из всего такую ОДНУ ТОЛЬКО СТОРОНУ, и игнорируют совершенно другую.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и вся ГОРДЫНЯ, то есть, в прямом смысле слова, вы≈ГОРАЖивание за этой одной стороной против, разумеется, противоположной… Откуда и "образ врага"… И вышеотмеченная "бинарная схема" при этом работает уже "на полной катушке"…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то предлагаю здесь я, ибо появляется Третье начало: Господь. Система перестаёт быть "самозамкнутой". А потому и "выгораживаться" не надо. Появляется просто иной совершенно источник самоосознания: и "Мы", и "не≈Мы"…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…Чтобы дальше говорить, необходимо уже Бого≈словствовать. А это выходит за рамки такой публицистической чисто статьи. …Да позволено мне здесь будет лишь малость пофилософствовать, и сказать, что весь путь исторического развития мировой философии ( если, в свою очередь же, выделить из неё КВИНТЕССЕНЦИЮ -) венчается таким вот простейшим открытием ДВУХ КОМПОНЕНТОВ, необходимых для примитивного бытия: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1.) Тождество; и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2.) Различие; то есть, всё то, что в переложении на национальное бытие, и варьируется на те же два пункта: "Мы" и "не≈Мы".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вот, Бог-Творец является миру Источником как 1-го, так и 2-го. В этом и заключается даже Евангелие, Благая Весть для него: Евангелие для невежд Согласно Евангелия, Бог во Христе стал таким же, как человек. И это притом, что Он всегда был человеку иное. Тут-то и раскрывается впервые истинный и неотмирный Источник: как (1.) тождества, так и (2.) различия. Ну а в чём же ещё может заключаться для мира Благая Весть?! Ведь, стало быть … Богом можно питаться! Бытийно. "Я хлеб живый /т.е., бытия/, сошедший с небес"; "Это не то что отцы ваши ели и умерли"; "Хлеб же, сходящий с небес, таков, что ядущий его не умрет"; "Приходящий ко Мне не будет алкать, и верующий в Меня не будет жаждать вовек" [Ио.6:32-51].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Ибо … глубина того и другого в Боге такова, что для постижения её и потребуется не меньше чем вечность. И всю эту Вечность наполнить можно весьма бурным развитием (подобием и началом чего уже служит развитие историческое) Бого≈общения с участием этих Начал. </w:t>
      </w:r>
      <w:r>
        <w:rPr>
          <w:rStyle w:val="b2"/>
          <w:color w:val="000000"/>
          <w:sz w:val="24"/>
          <w:szCs w:val="24"/>
        </w:rPr>
        <w:t>°°°°°°°°°°°±±±±±±±²²²ÛÞ</w:t>
      </w:r>
      <w:r>
        <w:rPr>
          <w:color w:val="000000"/>
          <w:sz w:val="24"/>
          <w:szCs w:val="24"/>
        </w:rPr>
        <w:t xml:space="preserve"> + </w:t>
      </w:r>
      <w:r>
        <w:rPr>
          <w:rStyle w:val="b2"/>
          <w:color w:val="000000"/>
          <w:sz w:val="24"/>
          <w:szCs w:val="24"/>
        </w:rPr>
        <w:t>ÝÛ²²²±±±±±±±°°°°°°°°°°°</w:t>
      </w:r>
      <w:r>
        <w:rPr>
          <w:color w:val="000000"/>
          <w:sz w:val="24"/>
          <w:szCs w:val="24"/>
        </w:rPr>
        <w:t xml:space="preserve"> Но впрочем, довольно уже богословствовать. Поговорим на другом языке (хотя "дар иных языков" тоже, в принципе, есть богословие…). К примеру, националистов: Обращение к националистам Националисты! Вам нужна "особая русскость"? Вот она, особая русскость! Причём, эта "особость" её такова, что и вправду ВПЕРВЫЕ ОСОБОСТЬ; любая другая "особость" является лишь повторением: французы скажут, что они "особые", китайцы скажут, что они "особые", и немцы скажут, что они "особые"…, но хотя бы уже в этом самом "себя назывании особым" тут между ними прослеживается ПОЛНЕЙШЕЕ ТОЖДЕСТВО! А потому … НИКАКАЯ ЭТО НЕ "ОСОБОСТЬ"! Чего ж во всём этом "особенного"?! Это даже … очень хорошо всем известно. И даже … старо, как мир!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лишь Творец этого мира для мира и вправду Иное! Соответственно, и воистину нечто особенное, не≈бывалое произвести можно лишь от Творца.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в чём Источник настоящей здоровости бытия, настоящей здоровости нации…; всего что угодно ещё. (Да, очень важно, чем нация будет питаться: "Если не будете есть Плоти Сына Человеческого и пить Крови Его, то не будете иметь в себе жизни" [Ио.6:53]).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Причём, русская эта "особость" не препятствует вовсе особости также французской, китайской, японской…, какой угодно ещё. Это выгодное отличие особости во Творце от всякой другой в этом мире "особости". В мире, ведь, достигается что-то одно лишь только путём вытеснения другого. Ибо плоскостен мир, и этим всё сказано. А "В доме Отца Моего обителей много" [Ио.14:2]. По этой-то самой причине такая Особость в Творце НЕ СЛУЖИТ ПРЕДМЕТОМ ГОРДЫНИ. Напротив, она служит лишь только ПРЕДМЕТОМ ОБЩЕНИЯ. С ДРУГИМИ ТАКИМИ "ОСОБОСТЯМИ". ЧЕРЕЗ ТВОРЦА.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нет же; привлекает вас совершенно другая "особость": достигаемая именно путём вытеснения в этой самой "плоскости" мира сего, путём разделений и распрей.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стало быть, и НЕ "ОСОБОСТЬ САМА" привлекает вас здесь, а вот этот сам дух разделения, злобы, вражды. За нею стоит лишь такая духовность, и ИМЕННО ЭТА ДУХОВНОСТЬ прельщает вас здесь, а не что-либо ещё. Под предлогом "строительства национального бытия" вы хотите только разрушать, разрушать, разрушать (что история вам МНОГОКРАТНО СВИДЕТЕЛЬСТВУЕТ). Об этой "особой духовности" Вообще, это дух сладострастия. А когда люди предаться хотят какому-нибудь сладострастию, то вовсе не ищут для этого внешне "просторных условий": то "В доме Отца Моего обителей много" [Ио.14:2]. Зачем? Ведь, вся "изюминка"-то сладострастия подчас состоит в каком-нибудь "самостискивании" (и чтобы этого не понимать, надо не быть сладострастником), в котором всю эту "объёмность" низводят до плоскостности, "доски", "расставляют фигуры", и давай друг друга "тузить и валтузить", валяясь в пыли! "Доска" эта геополитика. "Фигуры" мы, люди…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этот-то дух и господствует сейчас совершенно во всём. Необходимость войны обосновывают с самых высоких научных позиций. Особенно, в связи с перспективою новой мировой войны, развивающейся на Балканах.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…Вот собрались для дискуссии на Радио России выдающиеся политологи, эксперты, учёные… Что говорят? Выдвигается версия за версией, в которых муссируется всё та же бинарная схема. Некоторые из них интересные.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например (в отличие от того, что говорили мы выше):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"Руководители СССР совершенно сознательно создавали такой сильный образ врага, ибо это было необходимо тогда для создания и настолько же сильной "новой исторической общности советский народ". А вот "Как только в общественном сознании утвердилось то мнение, что у России врагов нет, началось размывание этноса"; теперь же "началось его новое собирание под воздействием внешней угрозы". Имеются в виду, разумеется, события на Балканах. Причём, говорится это с чувством правильности происходящего: и что делали руководители СССР, и что происходит сейчас на Балканах. Образ врага этот нужен. Войны нужны. …Если же нет долго войн, то народная сущность "рассасывается"… Это уже не народ, а так, некий сброд…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и другая, "немного противоположная" версия: "Весь советский режим был … куплен Западом, чтобы иметь себе образ врага. Также сегодня куплен и Милошевич". Господи! Если так просто себе … "покупают режимы"…, то что же тогда остаётся? Ясно что! Если "всё вокруг скуплено Штатами", то нам надо выделиться. И вот, тут уже Сербия в этом пример.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"Свободолюбивый сербский народ помогает прозреть заблудшему русскому народу". Заблудшему, разумеется, национально. До "Mein Kampf" бесноватого фюрера тут уже совершенно недалеко.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оказалось, что … "Косово колыбель сербской духовности, православия, культуры" (как и "Россия родина слонов"). Ведь ясно, чтО здесь имеют в виду под этой особой "духовностью". Особое противопоставление "Мы" и "не≈Мы". На Косовом поле произошла как раз битва, в результате которой сербы это впервые особо почувствовали, и до сих пор чувствуют… И не могут забыть. Подобно тому, как … (но впрочем, об этом чуть ниже). …Когда же тут упоминают ещё "православие", то … Особо о югославской войне Среди мерзостей югославской войны, наиболее удручает использование православия в качестве генератора своих особых национальных идей. Мало того, что "узурпировали православие", отняв его у Единого Бога и заставив быть "не побегушках" у местных "национальных божков" (провозгласив местность Косово его даже "родиной")…, но и заставляют его выполнять совершенно несвойственную для православия роль "покровителя Образа Зверя", который бы разевал свою пасть уже в мировом и вселенском масштабе… [Да: переворот этот его вселенскости обуславливает здесь тот парадокс, что "Мы" это местность; а вот "не≈Мы" это "всё остальное", весь мир…]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 бы, наоборот: от православия ожидать надо то, что выше мы здесь называли как Третье начало, Альтернатива звериному образу. Да и что же ещё, как оно, должно это дать?!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вот, исторический опыт свидетельствует о совершенно обратном. Об истории давней любви между войной и историческим православием Православие и использовали, как правило, для получения тех двух самозамкнутых компонент, позволяющих в мире создать всякое "государство" и "царство", "народ" путём стискивания границы его между "Мы" и "не≈Мы", разделения всех на "не≈наших" и "Наших"…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"Ненаши" они и не люди. Вот почему можно их убивать, как просто скот. И христианские заповеди о "любви к своим ближним" (и даже любви ко врагам!!) тут уже совершенно не действуют. Их отменили ради того, что "главнее": "Мы" и "не≈Мы". Они действуют, разумеется, лишь по отношению Н А Ш И Х.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если бы было не так, то не могли бы епископы с высоких амвонов провозглашать: "Воин почётная миссия. "Нет больше той любви, как если кто душу положит за други своя" [Ио.15:13]. Но позвольте: ведь, воин не лишь свою "душу кладёт", но и … убивает. "Берёт", т.е., души других… (То есть это, как минимум, сложный вопрос…) А так ведь, другие не люди! И так этот сложный вопрос превращается сразу в "простой", даже очень простой…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Войны оправдывались всегда в историческом православии. Не лишь только "освободительные" и по наружности "правые", но и войны вообще. Разумеется, при ОДНОМ ЛИШЬ УСЛОВИИ: что их ведут НАШИ. Сам п а ф о с в о й н ы для православных служил предметом особых восторгов и преклонения даже больше самих собственно же православных святынь. А это куда важнее "конкретной войны". Конкретную войну можно ещё объяснить той или иною необходимостью. А тут сама ВЛЮБЛЁННОСТЬ В ВОЙНУ просто как таковую … и порождает всё множество войн.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Ведь, где есть такая "ВЛЮБЛЁННОСТЬ ВООБЩЕ", там и повод для конкретной войны совершенно нетрудно найти. Человек истомился без войн. Он "Как любовник молодой минуты сладостной свидания" ждёт новой войны, предвкушая любую возможность побряцать оружием. (Когда поступило известие о начале Первой мировой войны, то во всех европейских столицах народ … ликовал!)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Тут сразу же снова приходят на ум тезисы бесноватого фюрера о … "ф и з и о л о г и ч н о с т и в о й н". Войны простейший физиологический акт, который надо вовремя отправлять. Если это не делать, то нация загнивает.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… существует ли какое-либо различие такой вот "бесноватости" со … "святым православием"? О единственном и "радикальном" различии отношения к войне гитлеризма и исторического православия Да, это различие существует. И заключается в том, что 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Гитлер выразил (как мы выше называли это) порнографически, в православии следует делать… Ну … как бы "помягче" сказать… "Под одеялом", что ли… То есть, нужен ПОКРОВ (слово очень даже православное): какой-нибудь благовидный предлог, делающий войну не просто "беспутно болтающейся" в своём голом виде (мол, просто "война для войны"), но "логически выводимою из путей исторического развития". Когда даже кажется: "Кроме войны и другого выхода нет". Тогда-то война происходит "сама собой". На своём, т.е., месте…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(т.е., чтобы поставить её на "место" это) и нужно бывает порой разыграть исторически целую драму, и именуемую: "Политика", этот бесконечный и непрекращающийся флирт с войною и вокруг войны. А без флирта нельзя! Войну надо сперва р а з ы г р а т ь…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есть, как видим мы, речь лишь идёт о военной … "э р о т и к е", а вот в ПРОТИВОНРАВСТВЕННЫХ ЭТИХ БЕССТЫДСТВАХ, подобно фашизму, исторически православие замечено не было!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Садомазохистский этот "темперамент" у "сладострастника с православной спецификой", ведь, не таков, чтобы ему необходимы были кровопускания каждые 10-15 лет…, но вот раз в лет 40-50 можно устроить войну. Мировую. По-русски. Чтобы на долгие годы вперёд удовлетворить свою страсть.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уже только это одно заставляет о многом задуматься… О блудном грехе (О чём заставляет задуматься вся эта история "флирта с войной") Почему все православные царства пали? Вернее, те царства, в которых православие использовали для того же, чего в любом другом случае используют "веру в народных /национальных/ богов", т.е., по-славянски, ЯЗЫЧЕСТВО.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собственно же православному истинному вероучению, ни одно царство в истории не рухнуло никогда "просто так", без какого-то ОЧЕНЬ СУЩЕСТВЕННОГО ИЗЪЯНА в САМОМ ЕГО ОСНОВАНИИ.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…Если же в тело само "православного царства" был принят мощный такой "эротичный момент" в отношении демона войн…, и если царства эти всё время своё на земле только и делали что в от- ношении его разжигали себя в сладострастии…, то совершенно логично, что это никак не могло продолжаться "до без конца"; должно было последовать и наказание за БЛУДНЫЙ ГРЕХ.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какой же поры вообще людоедская эта картинка "не≈наших" и "наших" /приведённая выше/ могла оправдываться "Христом" и "Евангелием"?! Думают ли об этом все те, кто сегодня опять бы хотел "применить православие" в качестве "основания" для "НАШИХ"? Нет; они это игнорируют. Они даже сами так говорят. Вообще, эта наука "об Игнорировании" совершенно особая тема, и тут её не осветить. Но вот, -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Совершив блудный грех, надо сразу же его, вдобавок, и проигнорировать. Как будто и "ничего не бывало". Это тоже одно из правил "православной стыдливости", по сравнению с бесстыжим фашизмом. …Непосредственно после падения православного царства в России, уже в эмиграции, православный философ Ильин восхваляет войну в целом ряде статей, ставших сегодня почти что идеологией русского национализма. (То есть, как видим мы, даже в такой ситуации мысли его были обращены в другом совсем направлении…) И вправду: если послушать Ильина, то русские такое огромное место должны уделять национальной своей как-бы … "вычурности"…, что все не≈русские должны смотреть на них как на "богов". Разумеется, что такого не будет. Поэтому будет война. Но по Ильину, и война вырабатывают в душе то самое "доброе", "светлое" героическое начало, которое вообще только есть… /Человеческие потери с обеих сторон игнорируются: война ради богов, а потому и начало "Божественное"…/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в отношении Ильина, в преддверии написания этой статьи, произошла вот такая история: Об И.Ильине Мой друг, бывший кришнаит, но после прозревший к истине православия в именно ДОГМАТИЧЕСКОМ ЕЁ АСПЕКТЕ (имея пока очень скудное представление об аспекте также историческом…) был должен писать реферат по философии, где фигурировал и Ильин. Воздав должное Ильину во всём остальном, он просто … с недоумением отметил этот милитаристский момент. (Соседство с заповедью Христа "Блаженны миротворцы" в его голове пока что никак не укладывалось…) Я же его ещё более удивил, когда сказал, что Ильин не говорит ничего для православия "экстремального", "маргинального", "крайнего"…, но даже является самым типическим представителем этого русла и духа. Восхищение войной у православных всегда было В ЦЕНТРЕ. И когда православные делают это &lt;делают ЭТО&gt;, то … просто входят в дух &lt;"ВХОДЯТ В ДУХ"!&gt;, в котором уже НИЧЕГО ОСТАЛЬНОГО НЕ ВИДЯТ, игнорируют … как глухарь, такующий перед самкой… (Уж, такова их "дама сердца"…)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войн невозможно развитие. Это сегодня уже говорят даже простые православные "тётеньки", пришедшие на могилы к павшим своим сыновьям и мужьям. Может быть, им и виднее…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вот, вспомним ещё один раз то истинно православное вероучение, по которому также и войны не происходили никогда "просто так". И если война агрессивная, то народ этот оставлен Богом, ибо он сам оставил Бога, и в этом ожесточении своём отда/нлся демонам, соответствующим его агрессивным страстям, дабы впоследствии самому же познать на себе весь ужас и опустошение агрессии. Если же война эта оборонительная, то она наказание за грех. (А "Бог, кого любит, того и наказывает") В древних русских летописях писали: "Пришли поганые на нас по грехам нашим".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ОБОРОНЯЮЩАЯСЯ СТОРОНА В ЮГОСЛАВСКОЙ ВОЙНЕ НЕ В ПРАВЕ "ИСПОЛЬЗОВАТЬ ПРАВОСЛАВИЕ" ХОТЯ БЫ УЖЕ ПОТОМУ, ЧТО У НЕЁ НЕТ ВОТ ЭТОГО ОСОЗНАНИЯ СОБСТВЕННОЙ СВОЕЙ ГРЕХОВНОСТИ как причины войны.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отсюда и всё уже прочее, почему она это делать не в праве. …Мы даже сейчас уже можем продолжить ту фразу, которую прервали перед подглавкой о югославской войне: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"…Косова поля не могут забыть они в точности так же, как женщина первый оргазм. Хотят повторения ещё. И любой ценой". Простите меня, люди добрые, за такое СОСЕДСТВО СВЯТОГО И ГРЕШНОГО, которое изобилует в этой статье! Не я это вместе поставил. Такое уж это само бытие: прелюбодейно-зубастое, которое даже и всё то святое, что попадает в него, стремится тотчас разодрать в соответствии с его "own device", т.е., собственным его УСТРОЙСТВОМ с присущим ему представлением о добре и зле и "том, что надо" (или, по Библии, "и поступили с ним как хотели" [Мф.17:12]). &lt;Быть может, поэтому исторически ограничены откровения от Бога?…&gt;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вышеозначенный нами рецепт достижения при нём всего его "успеха" един не лишь для народов и "этносов" как "сообществ людей", но и для сообществ зверей, стаи хищников, где тот же "успех" в виде тех же двух пунктов /но уже по теории эволюции Дарвина/ достигается тем, кто: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1.) Вовремя совокупится друг с другом;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2.) Вовремя покажет друг другу пасть.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так "трансформируются" тут те 2 Начала. Следует знать, что иного и нет ничего в бытии если, конечно же, нет и вправду ему ничего совершенно Иного, Внемирного, Третьего ("Бога нет")…, и этот наглядный его ОБРАЗ ЗВЕРЯ надо знать в лицо. Так … не питайте в себе образ зверя этот … хотя бы православием!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P.S. И ещё два завершающие штриха, без которых картина была бы не полной.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Неприкрытость, открытость того, о чём мы сейчас говорили, такова, что … эти демонические существа изображены на гербах государств. Лишь посмотрите на эти гербы, чтобы дать ответ на такой вот по-детски простейший вопрос: Существо "ангельского" или демонического порядка на них нарисовано? (Детка, кто изображён на гербе?) О гербе "…Не хищный зверь, орёл двуглавый…" помнится, ещё при коммунистах заучивали стишок о советском гербе. Правда, геральдику и самих коммунистов порой упрекают в масонской направленности… Но как бы то ни было, от обычных тех ОБРАЗОВ ДЕМОНОВ, видимо, было не по себе даже им!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…И вот, после падения православного царства России (венчавшегося тем самым ОБРАЗОМ ДЕМОНА), после ПАДЕНИЯ И БОЛЬШЕВИСТСКОГО ЦАРСТВА (находившегося "под пятой", как утверждают, масонства…), заместо того вообще, чтобы хоть как-то ЗАДУМАТЬСЯ О ПРИЧИНАХ ПАДЕНИЯ того и другого /да нет же; всё это … проигнорировали!/…, поспешили как можно скорей вернуть Образ Хищника, без которого, как видимо, стало, в свою очередь же, "не по себе" (и то, и другое уже … ВМЕСТЕ ВЗЯТОЕ!). Вот и глядит на нас … двуголовый уродец-мутант (на которого мы, очевидно, и это в ядерное-то время должны все равняться…), истошно  высунувший язык и вцепившийся петушиною хваткой то ли в "скипетр", а то ли "державу", а то ли что-либо ещё, что при "исторически разных условиях" ему вставят в когть… (Вот, ракеты "СС" не хватало…) │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Икона"!) Когда Христу поднесли римский динарий, то Он ответил: "Чей образ?" в оригинале же, "ЧЬЯ ИКОНА?" изображена? [Мф.22:20]. Чья икона? Что делает зверь на гербе? Показывает пасть. Как правило. Часто когти и меч. Иногда же две пасти. Налево и направо. Всем. Об Апокалипсисе (и Звере) Апокалипсис называют порой "книгой за семью печатями". Это, как минимум, "странная книга". …И что это за "Зверь", который в нём постоянно выходит из моря, из бездны, земли, и "подобен барсу" (тот самый "барсук из породы кошачих", которого видно часто на гербе), "ноги у него как у медведя, а пасть у него как у льва…" [Ап.13:2]…, и что это за "поклонение образу Зверя", который необходимо сперва себе "сделать"?… [Ап.13:14]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самом же деле, "ключ" к пониманию его очень прост. Не надо что-либо вообще "подставлять" под его эти жуткие образы (т.е., понимать их как-либо "аллегорически"). А надо его понимать очень просто. Буквально. Читая всё прямо как есть. И если это образ "зверя" то именно ОБРАЗ ЗВЕРЯ, а не кого-то ещё. Хищника. "Ни хищники, ни лихоимцы, ни воры, ни пьяницы, ни злоречивые Царства Божия не наследуют" [1Кор.6:10].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"…И я увидел жену, сидящую на звере багряном, преисполненном именами богохульными, с семью головами и десятью рогами. 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нечистотой блудодейства её…" [Ап.17:3]. "…И увидел я престолы и сидящих на них … и души обезглавленных за свидетельство Иисуса и за слово Божие, которые не поклонились зверю, ни образу его…" [Ап.20:4]. "А диавол, прельщавший их, ввержен в озеро огненное и серное, где зверь и лжепророк … производивший чудеса пред ним, которыми он обольстил принявших начертание зверя и поклоняющихся его изображению" [Ап.20:9]. "А вне псы и чародеи, и ЛЮБОДЕИ, и УБИЙЦЫ, и ИДОЛОСЛУЖИТЕЛИ, и всякий любящий и делающий неправду" [Ап.22:15, его самый конец].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"P.S. всех P.S."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 О С Ь М О М  Д Н Е  Т В О Р Е Н И Я &lt;а что же, собственно, противопоставить ещё двум этим жутким "P.S."?&gt; "Блаженны миротворцы, ибо они будут наречены сынами Божиими" [Мф.5:9].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противовес эпиграфу из бесноватого фюрера) Вот даже как! Не больше, не меньше! НЕ ЗА ЧТО-ЛИБО ЕЩЁ "сыновство" в Евангелии не обещается!!! Вот, разве что только: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"Да будете сынами Отца вашего Небесного, ибо Он повелевает солнцу Своему восходить над злыми и добрыми и посылает дождь на праведных и неправедных. Ибо если вы будете любить любящих вас, какая вам награда? Не то же ли делают и мытари? И если вы приветствуете только братьев ваших, что особенного делаете? Не так же ли поступают и язычники" [Мф.5:45]. Но это, в принципе, то же: единое Солнце; един и Господь. Усыновление же Богу и заключается в том, чтобы начать выходить из "сыновней зависимости" у отдельных "ячеек" этих, на которые под одним тем же Солнцем и Небом люди разбили свой мир. Ответ автора на упрёки в его компетенции писать сочинения на эту тему: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…Ещё прежде физического столкновения сторон, начинается "война фактов", где каждая сторона из всего выдирает ЛИШЬ ФАКТЫ С ОДНОЙ СТОРОНЫ, и игнорирует все остальные. Хотят "изумить" … самим множеством фактов, а вовсе не элементарной качественностью преподнесения этой фактической информации (элементарной уравновешенностью двух этих сторон).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разумеется, что в войне этой фактов "главный аргумент" -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 сколько ты знаешь фактов?". Поэтому первый вопрос: А ты что, "доктор исторических наук" (чтобы "нас в чём-то убеждать"), "профессор", "доцент"?… Да Господи, зачем же быть "доктором наук", чтобы так вот … ЛАЯТЬСЯ и "КИДАТЬСЯ ФАКТАМИ", из всего этого множества их ВЫДИРАЯ ОДНУ ТОЛЬКО СТОРОНУ, игнорируя совершенно другую?! Я этим не занимаюсь! Я лучше тому предпочту и не быть этим "доктором", и знать этих фактов столько, сколько знаю…, но вот уж В ТОМ, ЧТО Я ЗНАЮ, применять двусторонний подход! Ведь, я за это отвечаю! И боюсь быть осужен … со "псами". 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 же … количество фактов этих таково, что мало какой человек способен окинуть их все, своим взором. На чём-нибудь вынужден он и себя ограничить. …И тут уж расчёт любителей до "количества фактов" совершенно простой: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"Закидать" его фактами, тщательно ими подобранными с лишь только одной стороны, ЗАГРОМОЗДИТЬ ИМИ ЕГО ВОСПРИЯТИЕ так, чтобы помимо её он больше уже ничего и не видел! Моею же целью тут и являлось как раз показать ДВУСТОРОННИЙ ПОДХОД (который единственно только возможен, понятно, лишь с чего-то Третьего…). Для этого вовсе не необходима особая "множественность" этой только фактической информации, равным образом как и, разумеется, недопустима невежественность по части известных всем фактов.</w:t>
      </w:r>
    </w:p>
    <w:p w:rsidR="00722A17" w:rsidRDefault="00722A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 этом хотите меня упрекнуть, то пожалуйста. Но вот, пожалуйста, не зачисляйте завзято меня в число участников этой войны, и не пытайтесь понять, "с какой стороны я воюю". Не пытайтесь, тем более же меня ещё до всего этого остановить со словами: "Ну, какой ты вояка?! Ты даже фактов-то порядочное число в свой рюкзак не набрал!!" (тебе и "стреляться-то нечем"…). </w:t>
      </w:r>
      <w:bookmarkStart w:id="0" w:name="_GoBack"/>
      <w:bookmarkEnd w:id="0"/>
    </w:p>
    <w:sectPr w:rsidR="00722A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51"/>
    <w:rsid w:val="0022256B"/>
    <w:rsid w:val="00722A17"/>
    <w:rsid w:val="00963751"/>
    <w:rsid w:val="00D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04FBD3-60C1-4FD4-8D44-799E1CD8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">
    <w:name w:val="b1"/>
    <w:uiPriority w:val="99"/>
  </w:style>
  <w:style w:type="character" w:customStyle="1" w:styleId="b2">
    <w:name w:val="b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20782</Words>
  <Characters>11847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Апокалиптический "образ зверя" - икона для "православной России"</vt:lpstr>
    </vt:vector>
  </TitlesOfParts>
  <Company>PERSONAL COMPUTERS</Company>
  <LinksUpToDate>false</LinksUpToDate>
  <CharactersWithSpaces>32564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Апокалиптический "образ зверя" - икона для "православной России"</dc:title>
  <dc:subject/>
  <dc:creator>USER</dc:creator>
  <cp:keywords/>
  <dc:description/>
  <cp:lastModifiedBy>admin</cp:lastModifiedBy>
  <cp:revision>2</cp:revision>
  <dcterms:created xsi:type="dcterms:W3CDTF">2014-01-26T21:32:00Z</dcterms:created>
  <dcterms:modified xsi:type="dcterms:W3CDTF">2014-01-26T21:32:00Z</dcterms:modified>
</cp:coreProperties>
</file>