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B9" w:rsidRDefault="00087B89">
      <w:pPr>
        <w:pStyle w:val="3"/>
        <w:jc w:val="center"/>
        <w:rPr>
          <w:rFonts w:ascii="Times New Roman" w:hAnsi="Times New Roman"/>
          <w:sz w:val="32"/>
          <w:lang w:val="en-US"/>
        </w:rPr>
      </w:pPr>
      <w:r>
        <w:rPr>
          <w:rFonts w:ascii="Times New Roman" w:hAnsi="Times New Roman"/>
          <w:sz w:val="32"/>
        </w:rPr>
        <w:t>Конспект по главе 2.</w:t>
      </w:r>
    </w:p>
    <w:p w:rsidR="005F08B9" w:rsidRDefault="00087B89">
      <w:pPr>
        <w:pStyle w:val="3"/>
        <w:tabs>
          <w:tab w:val="left" w:pos="567"/>
        </w:tabs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компьютер?</w:t>
      </w:r>
    </w:p>
    <w:p w:rsidR="005F08B9" w:rsidRDefault="00087B89">
      <w:pPr>
        <w:tabs>
          <w:tab w:val="left" w:pos="567"/>
        </w:tabs>
        <w:ind w:firstLine="567"/>
      </w:pPr>
      <w:r>
        <w:rPr>
          <w:i/>
          <w:u w:val="single"/>
        </w:rPr>
        <w:t>Компьютер</w:t>
      </w:r>
      <w:r>
        <w:t xml:space="preserve"> представляет собой программируемое электронное устройство, способное обрабатывать данные и производить вычисления, а также выполнять другие задачи манипулирования символами.</w:t>
      </w:r>
    </w:p>
    <w:p w:rsidR="005F08B9" w:rsidRDefault="00087B89">
      <w:pPr>
        <w:tabs>
          <w:tab w:val="left" w:pos="567"/>
        </w:tabs>
        <w:ind w:firstLine="567"/>
        <w:rPr>
          <w:u w:val="single"/>
        </w:rPr>
      </w:pPr>
      <w:r>
        <w:rPr>
          <w:u w:val="single"/>
        </w:rPr>
        <w:t xml:space="preserve"> Существует два основных класса компьютеров: </w:t>
      </w:r>
    </w:p>
    <w:p w:rsidR="005F08B9" w:rsidRDefault="00087B89">
      <w:pPr>
        <w:tabs>
          <w:tab w:val="left" w:pos="567"/>
        </w:tabs>
        <w:ind w:firstLine="567"/>
      </w:pPr>
      <w:r>
        <w:t xml:space="preserve">цифровые компьютеры, обрабатывающие данные в виде двоичных кодов; </w:t>
      </w:r>
    </w:p>
    <w:p w:rsidR="005F08B9" w:rsidRDefault="00087B89">
      <w:pPr>
        <w:tabs>
          <w:tab w:val="left" w:pos="567"/>
        </w:tabs>
        <w:ind w:firstLine="567"/>
      </w:pPr>
      <w:r>
        <w:t xml:space="preserve">аналоговые компьютеры, обрабатывающие непрерывно меняющиеся физические величины (электрическое напряжение, время и т.д.), которые являются аналогами вычисляемых величин. </w:t>
      </w:r>
    </w:p>
    <w:p w:rsidR="005F08B9" w:rsidRDefault="00087B89">
      <w:pPr>
        <w:tabs>
          <w:tab w:val="left" w:pos="567"/>
        </w:tabs>
        <w:ind w:firstLine="567"/>
      </w:pPr>
      <w:r>
        <w:t xml:space="preserve">Основу компьютеров образует </w:t>
      </w:r>
      <w:r>
        <w:rPr>
          <w:u w:val="single"/>
        </w:rPr>
        <w:t>аппаратура</w:t>
      </w:r>
      <w:r>
        <w:t xml:space="preserve"> (HardWare).. Принцип действия компьютеров состоит в выполнении </w:t>
      </w:r>
      <w:r>
        <w:rPr>
          <w:u w:val="single"/>
        </w:rPr>
        <w:t>программ</w:t>
      </w:r>
      <w:r>
        <w:t xml:space="preserve"> (SoftWare).</w:t>
      </w:r>
    </w:p>
    <w:p w:rsidR="005F08B9" w:rsidRDefault="00087B89">
      <w:pPr>
        <w:tabs>
          <w:tab w:val="left" w:pos="567"/>
        </w:tabs>
        <w:ind w:firstLine="567"/>
      </w:pPr>
      <w:r>
        <w:t xml:space="preserve">Любая компьютерная программа представляет собой последовательность отдельных команд. </w:t>
      </w:r>
    </w:p>
    <w:p w:rsidR="005F08B9" w:rsidRDefault="00087B89">
      <w:pPr>
        <w:tabs>
          <w:tab w:val="left" w:pos="567"/>
        </w:tabs>
        <w:ind w:firstLine="567"/>
      </w:pPr>
      <w:r>
        <w:rPr>
          <w:u w:val="single"/>
        </w:rPr>
        <w:t>Совокупность команд, выполняемых данным компьютером, называется системой команд этого компьютера.</w:t>
      </w:r>
      <w:r>
        <w:t xml:space="preserve"> </w:t>
      </w:r>
    </w:p>
    <w:p w:rsidR="005F08B9" w:rsidRDefault="00087B89">
      <w:pPr>
        <w:pStyle w:val="3"/>
        <w:tabs>
          <w:tab w:val="left" w:pos="567"/>
        </w:tabs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устроен компьютер?</w:t>
      </w:r>
    </w:p>
    <w:p w:rsidR="005F08B9" w:rsidRDefault="005F08B9">
      <w:pPr>
        <w:tabs>
          <w:tab w:val="left" w:pos="567"/>
        </w:tabs>
        <w:ind w:left="567" w:firstLine="567"/>
      </w:pPr>
    </w:p>
    <w:p w:rsidR="005F08B9" w:rsidRDefault="00087B89">
      <w:pPr>
        <w:tabs>
          <w:tab w:val="left" w:pos="567"/>
        </w:tabs>
        <w:ind w:firstLine="567"/>
      </w:pPr>
      <w:r>
        <w:t xml:space="preserve">Разнообразие современных компьютеров очень велико. Но их структуры основаны на общих логических принципах, позволяющих выделить в любом компьютере следующие главные устройства: </w:t>
      </w:r>
    </w:p>
    <w:p w:rsidR="005F08B9" w:rsidRDefault="0090672C">
      <w:pPr>
        <w:numPr>
          <w:ilvl w:val="0"/>
          <w:numId w:val="4"/>
        </w:numPr>
        <w:tabs>
          <w:tab w:val="left" w:pos="567"/>
        </w:tabs>
        <w:ind w:firstLine="567"/>
      </w:pPr>
      <w:hyperlink r:id="rId7" w:history="1">
        <w:r w:rsidR="00087B89">
          <w:rPr>
            <w:rStyle w:val="a3"/>
          </w:rPr>
          <w:t>память</w:t>
        </w:r>
      </w:hyperlink>
      <w:r w:rsidR="00087B89">
        <w:t xml:space="preserve"> (запоминающее устройство, ЗУ), состоящую из перенумерованных ячеек; </w:t>
      </w:r>
    </w:p>
    <w:p w:rsidR="005F08B9" w:rsidRDefault="0090672C">
      <w:pPr>
        <w:numPr>
          <w:ilvl w:val="0"/>
          <w:numId w:val="4"/>
        </w:numPr>
        <w:tabs>
          <w:tab w:val="left" w:pos="567"/>
        </w:tabs>
        <w:ind w:firstLine="567"/>
      </w:pPr>
      <w:hyperlink r:id="rId8" w:history="1">
        <w:r w:rsidR="00087B89">
          <w:rPr>
            <w:rStyle w:val="a3"/>
          </w:rPr>
          <w:t>процессор</w:t>
        </w:r>
      </w:hyperlink>
      <w:r w:rsidR="00087B89">
        <w:t xml:space="preserve">, включающий в себя устройство управления (УУ) и арифметико-логическое устройство (АЛУ); </w:t>
      </w:r>
    </w:p>
    <w:p w:rsidR="005F08B9" w:rsidRDefault="00087B89">
      <w:pPr>
        <w:numPr>
          <w:ilvl w:val="0"/>
          <w:numId w:val="4"/>
        </w:numPr>
        <w:tabs>
          <w:tab w:val="left" w:pos="567"/>
        </w:tabs>
        <w:ind w:firstLine="567"/>
      </w:pPr>
      <w:r>
        <w:t xml:space="preserve">устройство ввода; </w:t>
      </w:r>
    </w:p>
    <w:p w:rsidR="005F08B9" w:rsidRDefault="00087B89">
      <w:pPr>
        <w:numPr>
          <w:ilvl w:val="0"/>
          <w:numId w:val="4"/>
        </w:numPr>
        <w:tabs>
          <w:tab w:val="left" w:pos="567"/>
        </w:tabs>
        <w:ind w:firstLine="567"/>
      </w:pPr>
      <w:r>
        <w:t xml:space="preserve">устройство вывода. </w:t>
      </w:r>
    </w:p>
    <w:p w:rsidR="005F08B9" w:rsidRDefault="00087B89">
      <w:pPr>
        <w:tabs>
          <w:tab w:val="left" w:pos="567"/>
        </w:tabs>
        <w:ind w:firstLine="567"/>
      </w:pPr>
      <w:r>
        <w:t xml:space="preserve">Эти устройства соединены каналами связи, по которым передается информация. </w:t>
      </w:r>
    </w:p>
    <w:p w:rsidR="005F08B9" w:rsidRDefault="00087B89">
      <w:pPr>
        <w:tabs>
          <w:tab w:val="left" w:pos="567"/>
        </w:tabs>
        <w:ind w:firstLine="567"/>
      </w:pPr>
      <w:r>
        <w:t>Основные устройства компьютера и связи между ними представлены на схеме:</w:t>
      </w:r>
    </w:p>
    <w:p w:rsidR="005F08B9" w:rsidRDefault="005F08B9">
      <w:pPr>
        <w:tabs>
          <w:tab w:val="left" w:pos="567"/>
        </w:tabs>
        <w:ind w:firstLine="567"/>
      </w:pPr>
    </w:p>
    <w:p w:rsidR="005F08B9" w:rsidRDefault="0090672C">
      <w:pPr>
        <w:tabs>
          <w:tab w:val="left" w:pos="567"/>
        </w:tabs>
        <w:ind w:firstLine="567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1.55pt;margin-top:14pt;width:323.25pt;height:148.5pt;z-index:251657728;mso-position-horizontal:absolute;mso-position-horizontal-relative:text;mso-position-vertical:absolute;mso-position-vertical-relative:text" o:allowincell="f">
            <v:imagedata r:id="rId9" o:title=""/>
            <w10:wrap type="topAndBottom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5F08B9">
        <w:tc>
          <w:tcPr>
            <w:tcW w:w="9360" w:type="dxa"/>
            <w:vAlign w:val="center"/>
          </w:tcPr>
          <w:p w:rsidR="005F08B9" w:rsidRDefault="00087B89">
            <w:pPr>
              <w:tabs>
                <w:tab w:val="left" w:pos="567"/>
              </w:tabs>
              <w:ind w:firstLine="567"/>
            </w:pPr>
            <w:r>
              <w:fldChar w:fldCharType="begin"/>
            </w:r>
            <w:r>
              <w:instrText>PRIVATE</w:instrText>
            </w:r>
            <w:r>
              <w:fldChar w:fldCharType="end"/>
            </w:r>
            <w:r>
              <w:rPr>
                <w:i/>
                <w:u w:val="single"/>
              </w:rPr>
              <w:t>Регистр</w:t>
            </w:r>
            <w:r>
              <w:t xml:space="preserve"> представляет собой совокупность триггеров, связанных друг с другом определённым образом общей системой управления. </w:t>
            </w:r>
          </w:p>
        </w:tc>
      </w:tr>
    </w:tbl>
    <w:p w:rsidR="005F08B9" w:rsidRDefault="00087B89">
      <w:pPr>
        <w:pStyle w:val="3"/>
        <w:tabs>
          <w:tab w:val="left" w:pos="567"/>
        </w:tabs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каких принципах построены компьютеры?</w:t>
      </w:r>
    </w:p>
    <w:p w:rsidR="005F08B9" w:rsidRDefault="005F08B9">
      <w:pPr>
        <w:tabs>
          <w:tab w:val="left" w:pos="567"/>
        </w:tabs>
        <w:ind w:firstLine="567"/>
        <w:jc w:val="both"/>
      </w:pPr>
    </w:p>
    <w:p w:rsidR="005F08B9" w:rsidRDefault="00087B89">
      <w:pPr>
        <w:tabs>
          <w:tab w:val="left" w:pos="567"/>
        </w:tabs>
        <w:ind w:firstLine="567"/>
        <w:jc w:val="both"/>
      </w:pPr>
      <w:r>
        <w:t xml:space="preserve">В основу построения подавляющего большинства компьютеров положены следующие общие принципы, сформулированные в 1945 г. американским ученым </w:t>
      </w:r>
      <w:hyperlink r:id="rId10" w:history="1">
        <w:r>
          <w:rPr>
            <w:rStyle w:val="a3"/>
          </w:rPr>
          <w:t>Джоном фон Нейманом</w:t>
        </w:r>
      </w:hyperlink>
      <w:r>
        <w:t>.</w:t>
      </w:r>
    </w:p>
    <w:p w:rsidR="005F08B9" w:rsidRDefault="00087B89">
      <w:pPr>
        <w:tabs>
          <w:tab w:val="left" w:pos="567"/>
        </w:tabs>
        <w:ind w:firstLine="567"/>
        <w:jc w:val="both"/>
      </w:pPr>
      <w:r>
        <w:t xml:space="preserve">1. </w:t>
      </w:r>
      <w:r>
        <w:rPr>
          <w:u w:val="single"/>
        </w:rPr>
        <w:t>Принцип программного управления</w:t>
      </w:r>
      <w:r>
        <w:t>. Из него следует, что программа состоит из набора команд, которые выполняются процессором автоматически друг за другом в определенной последовательности.</w:t>
      </w:r>
    </w:p>
    <w:p w:rsidR="005F08B9" w:rsidRDefault="00087B89">
      <w:pPr>
        <w:tabs>
          <w:tab w:val="left" w:pos="567"/>
        </w:tabs>
        <w:ind w:firstLine="567"/>
        <w:jc w:val="both"/>
      </w:pPr>
      <w:r>
        <w:t xml:space="preserve">2. </w:t>
      </w:r>
      <w:r>
        <w:rPr>
          <w:u w:val="single"/>
        </w:rPr>
        <w:t>Принцип однородности памяти</w:t>
      </w:r>
      <w:r>
        <w:t xml:space="preserve">. Например, программа в процессе своего выполнения также может подвергаться переработке. Команды одной программы могут быть получены как результаты исполнения другой программы. На этом принципе основаны методы </w:t>
      </w:r>
      <w:hyperlink r:id="rId11" w:history="1">
        <w:r>
          <w:rPr>
            <w:rStyle w:val="a3"/>
          </w:rPr>
          <w:t>трансляции</w:t>
        </w:r>
      </w:hyperlink>
      <w:r>
        <w:t xml:space="preserve"> — перевода текста программы с языка программирования высокого уровня на язык конкретной машины. </w:t>
      </w:r>
    </w:p>
    <w:p w:rsidR="005F08B9" w:rsidRDefault="00087B89">
      <w:pPr>
        <w:tabs>
          <w:tab w:val="left" w:pos="567"/>
        </w:tabs>
        <w:ind w:firstLine="567"/>
        <w:jc w:val="both"/>
        <w:rPr>
          <w:b/>
        </w:rPr>
      </w:pPr>
      <w:r>
        <w:t xml:space="preserve">3. </w:t>
      </w:r>
      <w:r>
        <w:rPr>
          <w:u w:val="single"/>
        </w:rPr>
        <w:t>Принцип адресности</w:t>
      </w:r>
      <w:r>
        <w:t>. Структурно основная память состоит из перенумерованных ячеек; процессору в произвольный момент времени доступна любая ячейка.</w:t>
      </w:r>
    </w:p>
    <w:p w:rsidR="005F08B9" w:rsidRDefault="00087B89">
      <w:pPr>
        <w:pStyle w:val="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команда?</w:t>
      </w:r>
    </w:p>
    <w:p w:rsidR="005F08B9" w:rsidRDefault="005F08B9">
      <w:pPr>
        <w:tabs>
          <w:tab w:val="left" w:pos="567"/>
        </w:tabs>
        <w:ind w:firstLine="567"/>
        <w:jc w:val="both"/>
        <w:rPr>
          <w:i/>
          <w:u w:val="single"/>
        </w:rPr>
      </w:pPr>
    </w:p>
    <w:p w:rsidR="005F08B9" w:rsidRDefault="00087B89">
      <w:pPr>
        <w:tabs>
          <w:tab w:val="left" w:pos="567"/>
        </w:tabs>
        <w:ind w:firstLine="567"/>
        <w:jc w:val="both"/>
      </w:pPr>
      <w:r>
        <w:rPr>
          <w:i/>
          <w:u w:val="single"/>
        </w:rPr>
        <w:t>Команда</w:t>
      </w:r>
      <w:r>
        <w:t xml:space="preserve"> — это описание элементарной операции, которую должен выполнить компьютер. В общем случае, команда содержит следующую информацию: </w:t>
      </w:r>
    </w:p>
    <w:p w:rsidR="005F08B9" w:rsidRDefault="00087B89">
      <w:pPr>
        <w:tabs>
          <w:tab w:val="left" w:pos="567"/>
        </w:tabs>
        <w:ind w:firstLine="567"/>
        <w:jc w:val="both"/>
      </w:pPr>
      <w:r>
        <w:t xml:space="preserve">код выполняемой операции; </w:t>
      </w:r>
    </w:p>
    <w:p w:rsidR="005F08B9" w:rsidRDefault="00087B89">
      <w:pPr>
        <w:tabs>
          <w:tab w:val="left" w:pos="567"/>
        </w:tabs>
        <w:ind w:firstLine="567"/>
        <w:jc w:val="both"/>
      </w:pPr>
      <w:r>
        <w:t xml:space="preserve">указания по определению операндов (или их адресов); </w:t>
      </w:r>
    </w:p>
    <w:p w:rsidR="005F08B9" w:rsidRDefault="00087B89">
      <w:pPr>
        <w:tabs>
          <w:tab w:val="left" w:pos="567"/>
        </w:tabs>
        <w:ind w:firstLine="567"/>
        <w:jc w:val="both"/>
      </w:pPr>
      <w:r>
        <w:t xml:space="preserve">указания по размещению получаемого результата. </w:t>
      </w:r>
    </w:p>
    <w:p w:rsidR="005F08B9" w:rsidRDefault="00087B89">
      <w:pPr>
        <w:tabs>
          <w:tab w:val="left" w:pos="567"/>
        </w:tabs>
        <w:ind w:firstLine="567"/>
        <w:jc w:val="both"/>
      </w:pPr>
      <w:r>
        <w:t xml:space="preserve">В зависимости от количества операндов, команды бывают: </w:t>
      </w:r>
    </w:p>
    <w:p w:rsidR="005F08B9" w:rsidRDefault="00087B89">
      <w:pPr>
        <w:tabs>
          <w:tab w:val="left" w:pos="567"/>
        </w:tabs>
        <w:ind w:firstLine="567"/>
        <w:jc w:val="both"/>
      </w:pPr>
      <w:r>
        <w:t xml:space="preserve">одноадресные; </w:t>
      </w:r>
    </w:p>
    <w:p w:rsidR="005F08B9" w:rsidRDefault="00087B89">
      <w:pPr>
        <w:tabs>
          <w:tab w:val="left" w:pos="567"/>
        </w:tabs>
        <w:ind w:firstLine="567"/>
        <w:jc w:val="both"/>
      </w:pPr>
      <w:r>
        <w:t xml:space="preserve">двухадресные; </w:t>
      </w:r>
    </w:p>
    <w:p w:rsidR="005F08B9" w:rsidRDefault="00087B89">
      <w:pPr>
        <w:tabs>
          <w:tab w:val="left" w:pos="567"/>
        </w:tabs>
        <w:ind w:firstLine="567"/>
        <w:jc w:val="both"/>
      </w:pPr>
      <w:r>
        <w:t xml:space="preserve">трехадресные; </w:t>
      </w:r>
    </w:p>
    <w:p w:rsidR="005F08B9" w:rsidRDefault="00087B89">
      <w:pPr>
        <w:tabs>
          <w:tab w:val="left" w:pos="567"/>
        </w:tabs>
        <w:ind w:firstLine="567"/>
        <w:jc w:val="both"/>
      </w:pPr>
      <w:r>
        <w:t xml:space="preserve">переменно-адресные. </w:t>
      </w:r>
    </w:p>
    <w:p w:rsidR="005F08B9" w:rsidRDefault="00087B89">
      <w:pPr>
        <w:pStyle w:val="3"/>
        <w:tabs>
          <w:tab w:val="left" w:pos="567"/>
        </w:tabs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архитектура и структура компьютера?</w:t>
      </w:r>
    </w:p>
    <w:p w:rsidR="005F08B9" w:rsidRDefault="005F08B9">
      <w:pPr>
        <w:tabs>
          <w:tab w:val="left" w:pos="567"/>
        </w:tabs>
        <w:ind w:firstLine="567"/>
        <w:jc w:val="center"/>
        <w:rPr>
          <w:b/>
        </w:rPr>
      </w:pPr>
    </w:p>
    <w:p w:rsidR="005F08B9" w:rsidRDefault="00087B89">
      <w:pPr>
        <w:tabs>
          <w:tab w:val="left" w:pos="567"/>
        </w:tabs>
        <w:ind w:firstLine="567"/>
        <w:jc w:val="both"/>
      </w:pPr>
      <w:r>
        <w:t xml:space="preserve">При рассмотрении компьютерных устройств принято различать их архитектуру и структуру: </w:t>
      </w:r>
      <w:bookmarkStart w:id="0" w:name="ARCHITECTURE"/>
      <w:bookmarkEnd w:id="0"/>
    </w:p>
    <w:p w:rsidR="005F08B9" w:rsidRDefault="00087B89">
      <w:pPr>
        <w:tabs>
          <w:tab w:val="left" w:pos="567"/>
        </w:tabs>
        <w:ind w:firstLine="567"/>
        <w:jc w:val="both"/>
      </w:pPr>
      <w:r>
        <w:rPr>
          <w:i/>
          <w:u w:val="single"/>
        </w:rPr>
        <w:t>Архитектурой</w:t>
      </w:r>
      <w:r>
        <w:t xml:space="preserve"> компьютера называется его описание на некотором общем уровне, включающее описание пользовательских возможностей программирования, системы команд, системы адресации, организации памяти и т.д. Архитектура определяет принципы действия, информационные связи и взаимное соединение основных логических узлов компьютера: процессора, оперативного ЗУ, внешних ЗУ и периферийных устройств. Общность архитектуры разных компьютеров обеспечивает их совместимость с точки зрения пользователя.</w:t>
      </w:r>
    </w:p>
    <w:p w:rsidR="005F08B9" w:rsidRDefault="00087B89">
      <w:pPr>
        <w:tabs>
          <w:tab w:val="left" w:pos="567"/>
        </w:tabs>
        <w:ind w:firstLine="567"/>
        <w:jc w:val="both"/>
      </w:pPr>
      <w:r>
        <w:rPr>
          <w:vanish/>
        </w:rPr>
        <w:t xml:space="preserve"> </w:t>
      </w:r>
      <w:r>
        <w:rPr>
          <w:i/>
          <w:u w:val="single"/>
        </w:rPr>
        <w:t>Структура</w:t>
      </w:r>
      <w:r>
        <w:t xml:space="preserve"> компьютера — это совокупность его функциональных элементов и связей между ними. Элементами могут быть самые различные устройства — от основных логических узлов компьютера до простейших схем. Структура компьютера графически представляется в виде структурных схем, с помощью которых можно дать описание компьютера на любом уровне детализации.</w:t>
      </w:r>
    </w:p>
    <w:p w:rsidR="005F08B9" w:rsidRDefault="00087B89">
      <w:pPr>
        <w:tabs>
          <w:tab w:val="left" w:pos="567"/>
        </w:tabs>
        <w:ind w:firstLine="567"/>
        <w:jc w:val="both"/>
      </w:pPr>
      <w:r>
        <w:t xml:space="preserve"> Наиболее распространены следующие архитектурные решения:</w:t>
      </w:r>
    </w:p>
    <w:p w:rsidR="005F08B9" w:rsidRDefault="00087B89">
      <w:pPr>
        <w:numPr>
          <w:ilvl w:val="0"/>
          <w:numId w:val="1"/>
        </w:numPr>
        <w:tabs>
          <w:tab w:val="left" w:pos="567"/>
        </w:tabs>
        <w:ind w:firstLine="567"/>
        <w:jc w:val="both"/>
        <w:rPr>
          <w:b/>
          <w:u w:val="single"/>
        </w:rPr>
      </w:pPr>
      <w:r>
        <w:rPr>
          <w:b/>
          <w:u w:val="single"/>
        </w:rPr>
        <w:t>Классическая архитектура</w:t>
      </w:r>
    </w:p>
    <w:p w:rsidR="005F08B9" w:rsidRDefault="00087B89">
      <w:pPr>
        <w:tabs>
          <w:tab w:val="left" w:pos="567"/>
        </w:tabs>
        <w:ind w:firstLine="567"/>
        <w:jc w:val="both"/>
      </w:pPr>
      <w:r>
        <w:t xml:space="preserve">Это однопроцессорный компьютер.   К этому типу архитектуры относится и архитектура персонального компьютера с </w:t>
      </w:r>
      <w:hyperlink r:id="rId12" w:anchor="BUS" w:history="1">
        <w:r>
          <w:rPr>
            <w:rStyle w:val="a3"/>
          </w:rPr>
          <w:t>общей шиной</w:t>
        </w:r>
      </w:hyperlink>
      <w:r>
        <w:t xml:space="preserve">. Все функциональные блоки здесь связаны между собой общей шиной, называемой также системной магистралью. </w:t>
      </w:r>
    </w:p>
    <w:p w:rsidR="005F08B9" w:rsidRDefault="00087B89">
      <w:pPr>
        <w:tabs>
          <w:tab w:val="left" w:pos="567"/>
        </w:tabs>
        <w:ind w:firstLine="567"/>
        <w:jc w:val="both"/>
      </w:pPr>
      <w:r>
        <w:t xml:space="preserve">Физически </w:t>
      </w:r>
      <w:r>
        <w:rPr>
          <w:u w:val="single"/>
        </w:rPr>
        <w:t>магистраль</w:t>
      </w:r>
      <w:r>
        <w:t xml:space="preserve"> представляет собой многопроводную линию с гнездами для подключения электронных схем. Совокупность проводов магистрали разделяется на отдельные группы: шину адреса, шину данных и шину управления.</w:t>
      </w:r>
    </w:p>
    <w:p w:rsidR="005F08B9" w:rsidRDefault="00087B89">
      <w:pPr>
        <w:tabs>
          <w:tab w:val="left" w:pos="567"/>
        </w:tabs>
        <w:ind w:firstLine="567"/>
        <w:jc w:val="both"/>
      </w:pPr>
      <w:r>
        <w:t xml:space="preserve">Периферийные устройства (принтер и др.) подключаются к аппаратуре компьютера через специальные </w:t>
      </w:r>
      <w:hyperlink r:id="rId13" w:anchor="CONTROLLER" w:history="1">
        <w:r>
          <w:rPr>
            <w:rStyle w:val="a3"/>
          </w:rPr>
          <w:t>контроллеры</w:t>
        </w:r>
      </w:hyperlink>
      <w:r>
        <w:t xml:space="preserve"> — устройства управления периферийными устройствами. </w:t>
      </w:r>
    </w:p>
    <w:p w:rsidR="005F08B9" w:rsidRDefault="00087B89">
      <w:pPr>
        <w:tabs>
          <w:tab w:val="left" w:pos="567"/>
        </w:tabs>
        <w:ind w:firstLine="567"/>
        <w:jc w:val="both"/>
      </w:pPr>
      <w:r>
        <w:rPr>
          <w:i/>
          <w:u w:val="single"/>
        </w:rPr>
        <w:t>Контроллер</w:t>
      </w:r>
      <w:r>
        <w:t xml:space="preserve"> — устройство, которое связывает периферийное оборудование или каналы связи с центральным процессором, освобождая процессор от непосредственного управления функционированием данного оборудования.</w:t>
      </w:r>
    </w:p>
    <w:p w:rsidR="005F08B9" w:rsidRDefault="00087B89">
      <w:pPr>
        <w:pStyle w:val="3"/>
        <w:tabs>
          <w:tab w:val="left" w:pos="567"/>
        </w:tabs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такое центральный процессор?</w:t>
      </w:r>
    </w:p>
    <w:p w:rsidR="005F08B9" w:rsidRDefault="005F08B9">
      <w:pPr>
        <w:tabs>
          <w:tab w:val="left" w:pos="567"/>
        </w:tabs>
        <w:ind w:firstLine="567"/>
        <w:jc w:val="both"/>
        <w:rPr>
          <w:i/>
          <w:u w:val="single"/>
        </w:rPr>
      </w:pPr>
    </w:p>
    <w:p w:rsidR="005F08B9" w:rsidRDefault="00087B89">
      <w:pPr>
        <w:tabs>
          <w:tab w:val="left" w:pos="567"/>
        </w:tabs>
        <w:ind w:firstLine="567"/>
        <w:jc w:val="both"/>
      </w:pPr>
      <w:r>
        <w:rPr>
          <w:i/>
          <w:u w:val="single"/>
        </w:rPr>
        <w:t>Центральный процессор</w:t>
      </w:r>
      <w:r>
        <w:t xml:space="preserve"> (CPU, от англ. Central Processing Unit) — это основной рабочий компонент компьютера, который выполняет арифметические и логические операции, заданные программой, управляет вычислительным процессом и координирует работу всех устройств компьютера.</w:t>
      </w:r>
    </w:p>
    <w:p w:rsidR="005F08B9" w:rsidRDefault="00087B89">
      <w:pPr>
        <w:tabs>
          <w:tab w:val="left" w:pos="567"/>
        </w:tabs>
        <w:ind w:firstLine="567"/>
        <w:jc w:val="both"/>
      </w:pPr>
      <w:r>
        <w:t xml:space="preserve">Современные процессоры выполняются в виде </w:t>
      </w:r>
      <w:r>
        <w:rPr>
          <w:u w:val="single"/>
        </w:rPr>
        <w:t>микропроцессоров</w:t>
      </w:r>
      <w:r>
        <w:t>. Физически микропроцессор представляет собой интегральную схему — тонкую пластинку кристаллического кремния прямоугольной формы площадью всего несколько квадратных миллиметров, на которой размещены схемы, реализующие все функции процессора.</w:t>
      </w:r>
    </w:p>
    <w:p w:rsidR="005F08B9" w:rsidRDefault="00087B89">
      <w:pPr>
        <w:pStyle w:val="3"/>
        <w:tabs>
          <w:tab w:val="left" w:pos="567"/>
        </w:tabs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устроена память.</w:t>
      </w:r>
    </w:p>
    <w:p w:rsidR="005F08B9" w:rsidRDefault="005F08B9">
      <w:pPr>
        <w:tabs>
          <w:tab w:val="left" w:pos="567"/>
        </w:tabs>
        <w:ind w:firstLine="567"/>
        <w:jc w:val="both"/>
      </w:pPr>
    </w:p>
    <w:p w:rsidR="005F08B9" w:rsidRDefault="00087B89">
      <w:pPr>
        <w:tabs>
          <w:tab w:val="left" w:pos="567"/>
        </w:tabs>
        <w:ind w:left="567" w:firstLine="567"/>
      </w:pPr>
      <w:r>
        <w:t xml:space="preserve">Память компьютера построена из двоичных запоминающих элементов — битов, объединенных в группы по 8 битов, которые называются байтами. (Единицы измерения памяти совпадают с единицами измерения информации). Все байты пронумерованы. Номер байта называется его адресом. Различают два основных вида памяти — </w:t>
      </w:r>
      <w:hyperlink r:id="rId14" w:history="1">
        <w:r>
          <w:rPr>
            <w:rStyle w:val="a3"/>
          </w:rPr>
          <w:t>внутреннюю</w:t>
        </w:r>
      </w:hyperlink>
      <w:r>
        <w:t xml:space="preserve"> и </w:t>
      </w:r>
      <w:hyperlink r:id="rId15" w:history="1">
        <w:r>
          <w:rPr>
            <w:rStyle w:val="a3"/>
          </w:rPr>
          <w:t>внешнюю</w:t>
        </w:r>
      </w:hyperlink>
      <w:r>
        <w:t>.</w:t>
      </w:r>
    </w:p>
    <w:p w:rsidR="005F08B9" w:rsidRDefault="00087B89">
      <w:pPr>
        <w:tabs>
          <w:tab w:val="left" w:pos="567"/>
        </w:tabs>
        <w:ind w:firstLine="567"/>
        <w:jc w:val="center"/>
        <w:rPr>
          <w:b/>
        </w:rPr>
      </w:pPr>
      <w:r>
        <w:rPr>
          <w:b/>
        </w:rPr>
        <w:t>Какие устройства образуют внутреннюю память?</w:t>
      </w:r>
    </w:p>
    <w:p w:rsidR="005F08B9" w:rsidRDefault="00087B89">
      <w:pPr>
        <w:tabs>
          <w:tab w:val="left" w:pos="567"/>
        </w:tabs>
        <w:ind w:firstLine="567"/>
        <w:jc w:val="both"/>
      </w:pPr>
      <w:r>
        <w:t>В состав внутренней памяти входят оперативная память, кэш-память и специальная память.</w:t>
      </w:r>
    </w:p>
    <w:p w:rsidR="005F08B9" w:rsidRDefault="00087B89">
      <w:pPr>
        <w:tabs>
          <w:tab w:val="left" w:pos="567"/>
        </w:tabs>
        <w:ind w:firstLine="567"/>
        <w:jc w:val="both"/>
        <w:rPr>
          <w:b/>
        </w:rPr>
      </w:pPr>
      <w:bookmarkStart w:id="1" w:name="RAM"/>
      <w:bookmarkEnd w:id="1"/>
      <w:r>
        <w:rPr>
          <w:b/>
        </w:rPr>
        <w:t>1.  Оперативная память</w:t>
      </w:r>
    </w:p>
    <w:p w:rsidR="005F08B9" w:rsidRDefault="00087B89">
      <w:pPr>
        <w:tabs>
          <w:tab w:val="left" w:pos="567"/>
        </w:tabs>
        <w:ind w:firstLine="567"/>
        <w:jc w:val="both"/>
      </w:pPr>
      <w:r>
        <w:rPr>
          <w:u w:val="single"/>
        </w:rPr>
        <w:t>Оперативная память:</w:t>
      </w:r>
      <w:r>
        <w:t xml:space="preserve"> (ОЗУ, англ. RAM, Random Access Memory — память с произвольным доступом) — это быстрое запоминающее устройство не очень большого объёма, непосредственно связанное с процессором и предназначенное для записи, считывания и хранения выполняемых программ и данных, обрабатываемых этими программами.</w:t>
      </w:r>
    </w:p>
    <w:p w:rsidR="005F08B9" w:rsidRDefault="00087B89">
      <w:pPr>
        <w:tabs>
          <w:tab w:val="left" w:pos="567"/>
        </w:tabs>
        <w:ind w:firstLine="567"/>
        <w:jc w:val="both"/>
      </w:pPr>
      <w:r>
        <w:t>Оперативная память используется только для временного хранения данных и программ, так как, когда машина выключается, все, что находилось в ОЗУ, пропадает. Доступ к элементам оперативной памяти прямой — это означает, что каждый байт памяти имеет свой индивидуальный адрес.</w:t>
      </w:r>
    </w:p>
    <w:p w:rsidR="005F08B9" w:rsidRDefault="00087B89">
      <w:pPr>
        <w:numPr>
          <w:ilvl w:val="0"/>
          <w:numId w:val="2"/>
        </w:numPr>
        <w:tabs>
          <w:tab w:val="left" w:pos="567"/>
        </w:tabs>
        <w:ind w:firstLine="567"/>
        <w:jc w:val="both"/>
        <w:rPr>
          <w:b/>
          <w:lang w:val="en-US"/>
        </w:rPr>
      </w:pPr>
      <w:r>
        <w:rPr>
          <w:b/>
        </w:rPr>
        <w:t>Кэш-память</w:t>
      </w:r>
    </w:p>
    <w:p w:rsidR="005F08B9" w:rsidRDefault="00087B89">
      <w:pPr>
        <w:tabs>
          <w:tab w:val="left" w:pos="567"/>
        </w:tabs>
        <w:ind w:firstLine="567"/>
        <w:jc w:val="both"/>
      </w:pPr>
      <w:r>
        <w:rPr>
          <w:i/>
          <w:u w:val="single"/>
        </w:rPr>
        <w:t>Кэш</w:t>
      </w:r>
      <w:r>
        <w:t xml:space="preserve"> (англ. cache), или сверхоперативная память — очень быстрое ЗУ небольшого объёма, которое используется при обмене данными между микропроцессором и оперативной памятью для компенсации разницы в скорости обработки информации процессором и несколько менее быстродействующей оперативной памятью.</w:t>
      </w:r>
    </w:p>
    <w:p w:rsidR="005F08B9" w:rsidRDefault="00087B89">
      <w:pPr>
        <w:tabs>
          <w:tab w:val="left" w:pos="567"/>
        </w:tabs>
        <w:ind w:firstLine="567"/>
        <w:jc w:val="both"/>
      </w:pPr>
      <w:r>
        <w:t>Кэш-память реализуется на микросхемах статической памяти SRAM</w:t>
      </w:r>
    </w:p>
    <w:p w:rsidR="005F08B9" w:rsidRDefault="00087B89">
      <w:pPr>
        <w:tabs>
          <w:tab w:val="left" w:pos="567"/>
        </w:tabs>
        <w:ind w:firstLine="567"/>
        <w:jc w:val="both"/>
      </w:pPr>
      <w:r>
        <w:t>Современные микропроцессоры имеют встроенную кэш-память, так называемый кэш первого уровня размером 8, 16 или 32 Кбайт. Кроме того, на системной плате компьютера может быть установлен кэш второго уровня ёмкостью 256, 512 Кбайт и выше.</w:t>
      </w:r>
    </w:p>
    <w:p w:rsidR="005F08B9" w:rsidRDefault="00087B89">
      <w:pPr>
        <w:tabs>
          <w:tab w:val="left" w:pos="567"/>
        </w:tabs>
        <w:ind w:firstLine="567"/>
        <w:jc w:val="both"/>
        <w:rPr>
          <w:b/>
        </w:rPr>
      </w:pPr>
      <w:r>
        <w:rPr>
          <w:b/>
        </w:rPr>
        <w:t>3.  Специальная память</w:t>
      </w:r>
    </w:p>
    <w:p w:rsidR="005F08B9" w:rsidRDefault="00087B89">
      <w:pPr>
        <w:tabs>
          <w:tab w:val="left" w:pos="567"/>
        </w:tabs>
        <w:ind w:firstLine="567"/>
        <w:jc w:val="both"/>
        <w:rPr>
          <w:b/>
        </w:rPr>
      </w:pPr>
      <w:r>
        <w:t>К устройствам специальной памяти относятся постоянная память (ROM), перепрограммируемая постоянная память (Flash Memory), память CMOS RAM, питаемая от батарейки, видеопамять и некоторые другие виды памяти.</w:t>
      </w:r>
    </w:p>
    <w:p w:rsidR="005F08B9" w:rsidRDefault="00087B89">
      <w:pPr>
        <w:tabs>
          <w:tab w:val="left" w:pos="567"/>
        </w:tabs>
        <w:ind w:firstLine="567"/>
        <w:jc w:val="center"/>
      </w:pPr>
      <w:r>
        <w:rPr>
          <w:b/>
        </w:rPr>
        <w:t>Какие устройства образуют внешнюю память?</w:t>
      </w:r>
    </w:p>
    <w:p w:rsidR="005F08B9" w:rsidRDefault="00087B89">
      <w:pPr>
        <w:tabs>
          <w:tab w:val="left" w:pos="567"/>
        </w:tabs>
        <w:ind w:firstLine="567"/>
        <w:jc w:val="both"/>
      </w:pPr>
      <w:r>
        <w:t>Внешняя память (ВЗУ) предназначена для длительного хранения программ и данных, и целостность её содержимого не зависит от того, включен или выключен компьютер. В отличие от оперативной памяти, внешняя память не имеет прямой связи с процессором. Информация от ВЗУ к процессору и наоборот циркулирует примерно по следующей цепочке:</w:t>
      </w:r>
    </w:p>
    <w:p w:rsidR="005F08B9" w:rsidRDefault="00087B89">
      <w:pPr>
        <w:tabs>
          <w:tab w:val="left" w:pos="567"/>
        </w:tabs>
        <w:ind w:firstLine="567"/>
        <w:jc w:val="center"/>
      </w:pPr>
      <w:r>
        <w:t>ВЗУ</w:t>
      </w:r>
      <w:r>
        <w:sym w:font="Symbol" w:char="F0DB"/>
      </w:r>
      <w:r>
        <w:t>ПЗУ</w:t>
      </w:r>
      <w:r>
        <w:rPr>
          <w:lang w:val="en-US"/>
        </w:rPr>
        <w:sym w:font="Symbol" w:char="F0DB"/>
      </w:r>
      <w:r>
        <w:t>КЭШ</w:t>
      </w:r>
      <w:r>
        <w:sym w:font="Symbol" w:char="F0DB"/>
      </w:r>
      <w:r>
        <w:t>Процессор</w:t>
      </w:r>
    </w:p>
    <w:p w:rsidR="005F08B9" w:rsidRDefault="00087B89">
      <w:pPr>
        <w:tabs>
          <w:tab w:val="left" w:pos="567"/>
        </w:tabs>
        <w:ind w:firstLine="567"/>
        <w:jc w:val="both"/>
      </w:pPr>
      <w:r>
        <w:t>В состав внешней памяти компьютера входят:</w:t>
      </w:r>
    </w:p>
    <w:p w:rsidR="005F08B9" w:rsidRDefault="00087B89">
      <w:pPr>
        <w:numPr>
          <w:ilvl w:val="0"/>
          <w:numId w:val="3"/>
        </w:numPr>
        <w:tabs>
          <w:tab w:val="left" w:pos="567"/>
        </w:tabs>
        <w:ind w:firstLine="567"/>
        <w:jc w:val="both"/>
      </w:pPr>
      <w:r>
        <w:t xml:space="preserve">накопители на жёстких магнитных дисках; </w:t>
      </w:r>
    </w:p>
    <w:p w:rsidR="005F08B9" w:rsidRDefault="00087B89">
      <w:pPr>
        <w:numPr>
          <w:ilvl w:val="0"/>
          <w:numId w:val="3"/>
        </w:numPr>
        <w:tabs>
          <w:tab w:val="left" w:pos="567"/>
        </w:tabs>
        <w:ind w:firstLine="567"/>
        <w:jc w:val="both"/>
      </w:pPr>
      <w:r>
        <w:t xml:space="preserve">накопители на гибких магнитных дисках; </w:t>
      </w:r>
    </w:p>
    <w:p w:rsidR="005F08B9" w:rsidRDefault="00087B89">
      <w:pPr>
        <w:numPr>
          <w:ilvl w:val="0"/>
          <w:numId w:val="3"/>
        </w:numPr>
        <w:tabs>
          <w:tab w:val="left" w:pos="567"/>
        </w:tabs>
        <w:ind w:firstLine="567"/>
        <w:jc w:val="both"/>
      </w:pPr>
      <w:r>
        <w:t xml:space="preserve">накопители на компакт-дисках; </w:t>
      </w:r>
    </w:p>
    <w:p w:rsidR="005F08B9" w:rsidRDefault="00087B89">
      <w:pPr>
        <w:numPr>
          <w:ilvl w:val="0"/>
          <w:numId w:val="3"/>
        </w:numPr>
        <w:tabs>
          <w:tab w:val="left" w:pos="567"/>
        </w:tabs>
        <w:ind w:firstLine="567"/>
        <w:jc w:val="both"/>
      </w:pPr>
      <w:r>
        <w:t xml:space="preserve">накопители на магнито-оптических компакт-дисках; </w:t>
      </w:r>
    </w:p>
    <w:p w:rsidR="005F08B9" w:rsidRDefault="00087B89">
      <w:pPr>
        <w:numPr>
          <w:ilvl w:val="0"/>
          <w:numId w:val="3"/>
        </w:numPr>
        <w:tabs>
          <w:tab w:val="left" w:pos="567"/>
        </w:tabs>
        <w:ind w:firstLine="567"/>
        <w:jc w:val="both"/>
      </w:pPr>
      <w:r>
        <w:t xml:space="preserve">накопители на магнитной ленте (стримеры) и др. </w:t>
      </w:r>
    </w:p>
    <w:p w:rsidR="005F08B9" w:rsidRDefault="00087B89">
      <w:pPr>
        <w:pStyle w:val="3"/>
        <w:tabs>
          <w:tab w:val="left" w:pos="567"/>
        </w:tabs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Соединение устройств компьютера между собой.</w:t>
      </w:r>
    </w:p>
    <w:p w:rsidR="005F08B9" w:rsidRDefault="005F08B9">
      <w:pPr>
        <w:tabs>
          <w:tab w:val="left" w:pos="567"/>
        </w:tabs>
        <w:ind w:firstLine="567"/>
      </w:pPr>
    </w:p>
    <w:p w:rsidR="005F08B9" w:rsidRDefault="00087B89">
      <w:pPr>
        <w:tabs>
          <w:tab w:val="left" w:pos="567"/>
        </w:tabs>
        <w:ind w:firstLine="567"/>
      </w:pPr>
      <w:r>
        <w:t>Для того, чтобы соединить друг с другом различные устройства компьютера, они должны иметь одинаковый интерфейс (англ. interface от inter — между, и face — лицо).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5F08B9">
        <w:trPr>
          <w:jc w:val="center"/>
        </w:trPr>
        <w:tc>
          <w:tcPr>
            <w:tcW w:w="9360" w:type="dxa"/>
            <w:vAlign w:val="center"/>
          </w:tcPr>
          <w:p w:rsidR="005F08B9" w:rsidRDefault="00087B89">
            <w:pPr>
              <w:tabs>
                <w:tab w:val="left" w:pos="567"/>
              </w:tabs>
              <w:ind w:firstLine="567"/>
            </w:pPr>
            <w:r>
              <w:fldChar w:fldCharType="begin"/>
            </w:r>
            <w:r>
              <w:instrText>PRIVATE</w:instrText>
            </w:r>
            <w:r>
              <w:fldChar w:fldCharType="end"/>
            </w:r>
            <w:r>
              <w:rPr>
                <w:i/>
                <w:u w:val="single"/>
              </w:rPr>
              <w:t>Интерфейс</w:t>
            </w:r>
            <w:r>
              <w:t xml:space="preserve"> — это средство сопряжения двух устройств, в котором все физические и логические параметры согласуются между собой. </w:t>
            </w:r>
          </w:p>
        </w:tc>
      </w:tr>
    </w:tbl>
    <w:p w:rsidR="005F08B9" w:rsidRDefault="00087B89">
      <w:pPr>
        <w:tabs>
          <w:tab w:val="left" w:pos="567"/>
        </w:tabs>
        <w:ind w:firstLine="567"/>
        <w:jc w:val="center"/>
      </w:pPr>
      <w:r>
        <w:t>Если интерфейс является общепринятым, например, утверждённым на уровне международных соглашений, то он называется стандартным.</w:t>
      </w:r>
    </w:p>
    <w:p w:rsidR="005F08B9" w:rsidRDefault="00087B89">
      <w:pPr>
        <w:tabs>
          <w:tab w:val="left" w:pos="567"/>
        </w:tabs>
        <w:ind w:firstLine="567"/>
      </w:pPr>
      <w:r>
        <w:t>Каждый из функциональных элементов (память, монитор или другое устройство) связан с шиной определённого типа — адресной, управляющей или шиной данных.</w:t>
      </w:r>
    </w:p>
    <w:p w:rsidR="005F08B9" w:rsidRDefault="005F08B9">
      <w:pPr>
        <w:tabs>
          <w:tab w:val="left" w:pos="567"/>
        </w:tabs>
        <w:ind w:firstLine="567"/>
      </w:pPr>
    </w:p>
    <w:p w:rsidR="005F08B9" w:rsidRDefault="00087B89">
      <w:pPr>
        <w:tabs>
          <w:tab w:val="left" w:pos="567"/>
        </w:tabs>
        <w:ind w:firstLine="567"/>
      </w:pPr>
      <w:r>
        <w:t>Для согласования интерфейсов периферийные устройства подключаются к шине не напрямую, а через свои контроллеры (адаптеры) и порты примерно по такой схеме:</w:t>
      </w:r>
    </w:p>
    <w:p w:rsidR="005F08B9" w:rsidRDefault="00087B89">
      <w:pPr>
        <w:tabs>
          <w:tab w:val="left" w:pos="567"/>
        </w:tabs>
        <w:ind w:left="720" w:firstLine="567"/>
      </w:pPr>
      <w:r>
        <w:t>Контролер или адаптер</w:t>
      </w:r>
      <w:r>
        <w:sym w:font="Symbol" w:char="F0DB"/>
      </w:r>
      <w:r>
        <w:t>Порт</w:t>
      </w:r>
      <w:r>
        <w:sym w:font="Symbol" w:char="F0DB"/>
      </w:r>
      <w:r>
        <w:t>Шина</w:t>
      </w:r>
    </w:p>
    <w:p w:rsidR="005F08B9" w:rsidRDefault="005F08B9">
      <w:pPr>
        <w:tabs>
          <w:tab w:val="left" w:pos="567"/>
        </w:tabs>
        <w:ind w:firstLine="567"/>
      </w:pPr>
    </w:p>
    <w:p w:rsidR="005F08B9" w:rsidRDefault="00087B89">
      <w:pPr>
        <w:tabs>
          <w:tab w:val="left" w:pos="567"/>
        </w:tabs>
        <w:ind w:firstLine="567"/>
      </w:pPr>
      <w:r>
        <w:rPr>
          <w:u w:val="single"/>
        </w:rPr>
        <w:t>Контроллеры и адаптеры</w:t>
      </w:r>
      <w:r>
        <w:t xml:space="preserve"> представляют собой наборы электронных цепей, которыми снабжаются устройства компьютера с целью совместимости их интерфейсов. Контроллеры, кроме этого, осуществляют непосредственное управление периферийными устройствами по запросам микропроцессора.</w:t>
      </w:r>
    </w:p>
    <w:p w:rsidR="005F08B9" w:rsidRDefault="005F08B9">
      <w:pPr>
        <w:tabs>
          <w:tab w:val="left" w:pos="567"/>
        </w:tabs>
        <w:ind w:firstLine="567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5F08B9">
        <w:trPr>
          <w:jc w:val="center"/>
        </w:trPr>
        <w:tc>
          <w:tcPr>
            <w:tcW w:w="9360" w:type="dxa"/>
            <w:vAlign w:val="center"/>
          </w:tcPr>
          <w:p w:rsidR="005F08B9" w:rsidRDefault="00087B89">
            <w:pPr>
              <w:tabs>
                <w:tab w:val="left" w:pos="567"/>
              </w:tabs>
              <w:ind w:firstLine="567"/>
            </w:pPr>
            <w:r>
              <w:fldChar w:fldCharType="begin"/>
            </w:r>
            <w:r>
              <w:instrText>PRIVATE</w:instrText>
            </w:r>
            <w:r>
              <w:fldChar w:fldCharType="end"/>
            </w:r>
            <w:r>
              <w:rPr>
                <w:i/>
                <w:u w:val="single"/>
              </w:rPr>
              <w:t>Порты устройств</w:t>
            </w:r>
            <w:r>
              <w:t xml:space="preserve"> представляют собой некие электронные схемы, содержащие один или несколько регистров ввода-вывода и позволяющие подключать периферийные устройства компьютера к внешним шинам микропроцессора. </w:t>
            </w:r>
          </w:p>
        </w:tc>
      </w:tr>
    </w:tbl>
    <w:p w:rsidR="005F08B9" w:rsidRDefault="00087B89">
      <w:pPr>
        <w:tabs>
          <w:tab w:val="left" w:pos="567"/>
        </w:tabs>
        <w:ind w:firstLine="567"/>
        <w:jc w:val="center"/>
      </w:pPr>
      <w:r>
        <w:t>Портами также называют устройства стандартного интерфейса: последовательный, параллельный и игровой порты (или интерфейсы).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5F08B9">
        <w:trPr>
          <w:jc w:val="center"/>
        </w:trPr>
        <w:tc>
          <w:tcPr>
            <w:tcW w:w="9360" w:type="dxa"/>
            <w:vAlign w:val="center"/>
          </w:tcPr>
          <w:p w:rsidR="005F08B9" w:rsidRDefault="00087B89">
            <w:pPr>
              <w:tabs>
                <w:tab w:val="left" w:pos="567"/>
              </w:tabs>
              <w:ind w:firstLine="567"/>
            </w:pPr>
            <w:r>
              <w:fldChar w:fldCharType="begin"/>
            </w:r>
            <w:r>
              <w:instrText>PRIVATE</w:instrText>
            </w:r>
            <w:r>
              <w:fldChar w:fldCharType="end"/>
            </w:r>
            <w:r>
              <w:rPr>
                <w:i/>
                <w:u w:val="single"/>
              </w:rPr>
              <w:t>Последовательный порт</w:t>
            </w:r>
            <w:r>
              <w:t xml:space="preserve"> обменивается данными с процессором побайтно, а с внешними устройствами — побитно. </w:t>
            </w:r>
            <w:r>
              <w:rPr>
                <w:i/>
                <w:u w:val="single"/>
              </w:rPr>
              <w:t>Параллельный порт</w:t>
            </w:r>
            <w:r>
              <w:t xml:space="preserve"> получает и посылает данные побайтно. </w:t>
            </w:r>
          </w:p>
        </w:tc>
      </w:tr>
    </w:tbl>
    <w:p w:rsidR="005F08B9" w:rsidRDefault="00087B89">
      <w:pPr>
        <w:tabs>
          <w:tab w:val="left" w:pos="567"/>
        </w:tabs>
        <w:ind w:firstLine="567"/>
        <w:jc w:val="center"/>
      </w:pPr>
      <w:r>
        <w:t>К последовательному порту обычно подсоединяют медленно действующие или достаточно удалённые устройства, такие, как мышь и модем. К параллельному порту подсоединяют более "быстрые" устройства — принтер и сканер. Через игровой порт подсоединяется джойстик. Клавиатура и монитор подключаются к своим специализированным портам, которые представляют собой просто разъёмы.</w:t>
      </w:r>
    </w:p>
    <w:p w:rsidR="005F08B9" w:rsidRDefault="005F08B9">
      <w:pPr>
        <w:tabs>
          <w:tab w:val="left" w:pos="567"/>
        </w:tabs>
        <w:ind w:firstLine="567"/>
        <w:jc w:val="both"/>
      </w:pPr>
    </w:p>
    <w:p w:rsidR="005F08B9" w:rsidRDefault="00087B89">
      <w:pPr>
        <w:pStyle w:val="3"/>
        <w:tabs>
          <w:tab w:val="left" w:pos="567"/>
        </w:tabs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Устройства ввода и вывода.</w:t>
      </w:r>
    </w:p>
    <w:p w:rsidR="005F08B9" w:rsidRDefault="00087B89">
      <w:pPr>
        <w:tabs>
          <w:tab w:val="left" w:pos="567"/>
        </w:tabs>
        <w:ind w:firstLine="567"/>
      </w:pPr>
      <w:r>
        <w:t xml:space="preserve">                                                                                    </w:t>
      </w:r>
    </w:p>
    <w:p w:rsidR="005F08B9" w:rsidRDefault="00087B89">
      <w:pPr>
        <w:tabs>
          <w:tab w:val="left" w:pos="567"/>
        </w:tabs>
        <w:ind w:firstLine="567"/>
        <w:rPr>
          <w:color w:val="000000"/>
        </w:rPr>
      </w:pPr>
      <w:r>
        <w:rPr>
          <w:color w:val="000000"/>
          <w:u w:val="single"/>
        </w:rPr>
        <w:t>Устройства ввода</w:t>
      </w:r>
      <w:r>
        <w:rPr>
          <w:color w:val="000000"/>
          <w:lang w:val="en-US"/>
        </w:rPr>
        <w:t xml:space="preserve">: </w:t>
      </w:r>
      <w:r>
        <w:rPr>
          <w:color w:val="000000"/>
        </w:rPr>
        <w:t>клавиатура, сканер, сенсорный монитор, факс, модем, мышь, джойстик, трекбол, дигитайзер</w:t>
      </w:r>
    </w:p>
    <w:p w:rsidR="005F08B9" w:rsidRDefault="00087B89">
      <w:pPr>
        <w:tabs>
          <w:tab w:val="left" w:pos="567"/>
        </w:tabs>
        <w:ind w:firstLine="567"/>
        <w:rPr>
          <w:color w:val="000000"/>
        </w:rPr>
      </w:pPr>
      <w:r>
        <w:rPr>
          <w:color w:val="000000"/>
          <w:u w:val="single"/>
        </w:rPr>
        <w:t>Трекбол</w:t>
      </w:r>
      <w:r>
        <w:rPr>
          <w:color w:val="000000"/>
        </w:rPr>
        <w:t xml:space="preserve"> — небольшая коробка с шариком, встроенным в верхнюю часть корпуса. Пользователь рукой вращает шарик и перемещает, соответственно, курсор. В отличие от мыши, трекбол не требует свободного пространства около компьютера, его можно встроить в корпус машины.</w:t>
      </w:r>
    </w:p>
    <w:p w:rsidR="005F08B9" w:rsidRDefault="00087B89">
      <w:pPr>
        <w:tabs>
          <w:tab w:val="left" w:pos="567"/>
        </w:tabs>
        <w:ind w:firstLine="567"/>
        <w:rPr>
          <w:color w:val="000000"/>
        </w:rPr>
      </w:pPr>
      <w:r>
        <w:rPr>
          <w:color w:val="000000"/>
          <w:u w:val="single"/>
        </w:rPr>
        <w:t>Дигитайзер</w:t>
      </w:r>
      <w:r>
        <w:rPr>
          <w:color w:val="000000"/>
        </w:rPr>
        <w:t xml:space="preserve"> — устройство для преобразования готовых изображений (чертежей, карт) в цифровую форму. Представляет собой плоскую панель — </w:t>
      </w:r>
      <w:r>
        <w:rPr>
          <w:color w:val="000000"/>
          <w:u w:val="single"/>
        </w:rPr>
        <w:t>планшет,</w:t>
      </w:r>
      <w:r>
        <w:rPr>
          <w:color w:val="000000"/>
        </w:rPr>
        <w:t xml:space="preserve"> располагаемую на столе, и специальный инструмент — </w:t>
      </w:r>
      <w:r>
        <w:rPr>
          <w:color w:val="000000"/>
          <w:u w:val="single"/>
        </w:rPr>
        <w:t>перо</w:t>
      </w:r>
      <w:r>
        <w:rPr>
          <w:b/>
          <w:color w:val="000000"/>
        </w:rPr>
        <w:t>,</w:t>
      </w:r>
      <w:r>
        <w:rPr>
          <w:color w:val="000000"/>
        </w:rPr>
        <w:t xml:space="preserve"> с помощью которого указывается позиция на планшете. При перемещении пера по планшету фиксируются его координаты в близко расположенных точках, которые затем преобразуются в компьютере в требуемые единицы измерения.</w:t>
      </w:r>
    </w:p>
    <w:p w:rsidR="005F08B9" w:rsidRDefault="00087B89">
      <w:pPr>
        <w:tabs>
          <w:tab w:val="left" w:pos="567"/>
        </w:tabs>
        <w:ind w:firstLine="567"/>
        <w:rPr>
          <w:color w:val="000000"/>
          <w:lang w:val="en-US"/>
        </w:rPr>
      </w:pPr>
      <w:r>
        <w:rPr>
          <w:color w:val="000000"/>
          <w:u w:val="single"/>
        </w:rPr>
        <w:t>Устройства вывода</w:t>
      </w:r>
      <w:r>
        <w:rPr>
          <w:color w:val="000000"/>
          <w:lang w:val="en-US"/>
        </w:rPr>
        <w:t xml:space="preserve">: монитор, принтер, факс, модем, плоттер. </w:t>
      </w:r>
    </w:p>
    <w:p w:rsidR="005F08B9" w:rsidRDefault="005F08B9">
      <w:pPr>
        <w:tabs>
          <w:tab w:val="left" w:pos="567"/>
        </w:tabs>
        <w:ind w:firstLine="567"/>
        <w:rPr>
          <w:i/>
          <w:u w:val="single"/>
        </w:rPr>
      </w:pPr>
    </w:p>
    <w:p w:rsidR="005F08B9" w:rsidRDefault="005F08B9">
      <w:pPr>
        <w:tabs>
          <w:tab w:val="left" w:pos="567"/>
        </w:tabs>
        <w:ind w:firstLine="567"/>
        <w:jc w:val="both"/>
      </w:pPr>
    </w:p>
    <w:p w:rsidR="005F08B9" w:rsidRDefault="005F08B9">
      <w:pPr>
        <w:tabs>
          <w:tab w:val="left" w:pos="567"/>
        </w:tabs>
        <w:ind w:firstLine="567"/>
      </w:pPr>
      <w:bookmarkStart w:id="2" w:name="_GoBack"/>
      <w:bookmarkEnd w:id="2"/>
    </w:p>
    <w:sectPr w:rsidR="005F08B9">
      <w:headerReference w:type="default" r:id="rId16"/>
      <w:footerReference w:type="even" r:id="rId17"/>
      <w:footerReference w:type="default" r:id="rId18"/>
      <w:pgSz w:w="11906" w:h="16838"/>
      <w:pgMar w:top="794" w:right="1134" w:bottom="567" w:left="1418" w:header="720" w:footer="720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8B9" w:rsidRDefault="00087B89">
      <w:r>
        <w:separator/>
      </w:r>
    </w:p>
  </w:endnote>
  <w:endnote w:type="continuationSeparator" w:id="0">
    <w:p w:rsidR="005F08B9" w:rsidRDefault="0008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B9" w:rsidRDefault="00087B8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08B9" w:rsidRDefault="005F08B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B9" w:rsidRDefault="00087B8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7</w:t>
    </w:r>
    <w:r>
      <w:rPr>
        <w:rStyle w:val="a6"/>
      </w:rPr>
      <w:fldChar w:fldCharType="end"/>
    </w:r>
  </w:p>
  <w:p w:rsidR="005F08B9" w:rsidRDefault="005F08B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8B9" w:rsidRDefault="00087B89">
      <w:r>
        <w:separator/>
      </w:r>
    </w:p>
  </w:footnote>
  <w:footnote w:type="continuationSeparator" w:id="0">
    <w:p w:rsidR="005F08B9" w:rsidRDefault="00087B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8B9" w:rsidRDefault="00087B89">
    <w:pPr>
      <w:pStyle w:val="a4"/>
    </w:pPr>
    <w:r>
      <w:t xml:space="preserve">Глава 2 «АППАРАТНАЯ ЧАСТЬ» </w:t>
    </w:r>
    <w:r>
      <w:tab/>
      <w:t xml:space="preserve">                                                             Маслов Сергей 10</w:t>
    </w:r>
    <w:r>
      <w:rPr>
        <w:vertAlign w:val="superscript"/>
      </w:rPr>
      <w:t>7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08748D2"/>
    <w:multiLevelType w:val="multilevel"/>
    <w:tmpl w:val="D426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3237F8"/>
    <w:multiLevelType w:val="multilevel"/>
    <w:tmpl w:val="A4086F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763312"/>
    <w:multiLevelType w:val="multilevel"/>
    <w:tmpl w:val="DBC2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7B89"/>
    <w:rsid w:val="00087B89"/>
    <w:rsid w:val="005F08B9"/>
    <w:rsid w:val="0090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6D815F4-7776-4B10-855F-892AF67E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  <w:rPr>
      <w:sz w:val="24"/>
    </w:rPr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msk.su/Books/informatica/theory/chapter2/1_2_7.html" TargetMode="External"/><Relationship Id="rId13" Type="http://schemas.openxmlformats.org/officeDocument/2006/relationships/hyperlink" Target="http://www.tomsk.su/Books/informatica/theory/chapter2/1_2_18.html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tomsk.su/Books/informatica/theory/chapter2/1_2_8.html" TargetMode="External"/><Relationship Id="rId12" Type="http://schemas.openxmlformats.org/officeDocument/2006/relationships/hyperlink" Target="http://www.tomsk.su/Books/informatica/theory/chapter2/1_2_18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msk.su/Books/informatica/theory/chapter6/1_6_1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tomsk.su/Books/informatica/theory/chapter2/1_2_10.html" TargetMode="External"/><Relationship Id="rId10" Type="http://schemas.openxmlformats.org/officeDocument/2006/relationships/hyperlink" Target="http://www.tomsk.su/Books/informatica/theory/chapter2/neumann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tomsk.su/Books/informatica/theory/chapter2/1_2_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1709</Words>
  <Characters>9745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Конспект по главе 2</vt:lpstr>
    </vt:vector>
  </TitlesOfParts>
  <Company>ООО _В_</Company>
  <LinksUpToDate>false</LinksUpToDate>
  <CharactersWithSpaces>11432</CharactersWithSpaces>
  <SharedDoc>false</SharedDoc>
  <HLinks>
    <vt:vector size="12" baseType="variant">
      <vt:variant>
        <vt:i4>1638479</vt:i4>
      </vt:variant>
      <vt:variant>
        <vt:i4>3</vt:i4>
      </vt:variant>
      <vt:variant>
        <vt:i4>0</vt:i4>
      </vt:variant>
      <vt:variant>
        <vt:i4>5</vt:i4>
      </vt:variant>
      <vt:variant>
        <vt:lpwstr>http://www.tomsk.su/Books/informatica/theory/chapter2/1_2_7.html</vt:lpwstr>
      </vt:variant>
      <vt:variant>
        <vt:lpwstr/>
      </vt:variant>
      <vt:variant>
        <vt:i4>1638464</vt:i4>
      </vt:variant>
      <vt:variant>
        <vt:i4>0</vt:i4>
      </vt:variant>
      <vt:variant>
        <vt:i4>0</vt:i4>
      </vt:variant>
      <vt:variant>
        <vt:i4>5</vt:i4>
      </vt:variant>
      <vt:variant>
        <vt:lpwstr>http://www.tomsk.su/Books/informatica/theory/chapter2/1_2_8.html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по главе 2</dc:title>
  <dc:subject/>
  <dc:creator>Татьяна</dc:creator>
  <cp:keywords/>
  <cp:lastModifiedBy>admin</cp:lastModifiedBy>
  <cp:revision>2</cp:revision>
  <dcterms:created xsi:type="dcterms:W3CDTF">2014-02-06T14:34:00Z</dcterms:created>
  <dcterms:modified xsi:type="dcterms:W3CDTF">2014-02-06T14:34:00Z</dcterms:modified>
</cp:coreProperties>
</file>