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86" w:rsidRDefault="00C21AB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Апрельские события</w:t>
      </w:r>
      <w:r>
        <w:br/>
      </w:r>
      <w:r>
        <w:br/>
      </w:r>
      <w:r>
        <w:br/>
      </w:r>
    </w:p>
    <w:p w:rsidR="009C6B86" w:rsidRDefault="00C21AB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C6B86" w:rsidRDefault="00C21AB9">
      <w:pPr>
        <w:pStyle w:val="a3"/>
      </w:pPr>
      <w:r>
        <w:t>Апрельские события 1925 года (болг. Априлски събития от 1925 година) — события, развернувшиеся в Болгарии после нападения на Собор Святой Недели, и вылившиеся в белый террор со стороны правительства Александра Цанкова против левого движения в стране, и, в частности, против интеллигенции, противопоставлявшей себя режиму.</w:t>
      </w:r>
    </w:p>
    <w:p w:rsidR="009C6B86" w:rsidRDefault="00C21AB9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9C6B86" w:rsidRDefault="00C21AB9">
      <w:pPr>
        <w:pStyle w:val="a3"/>
      </w:pPr>
      <w:r>
        <w:t>После нападения на Собор Святой Недели военный министр генерал Иван Вылков отдал тайное указание начальникам военных гарнизонов, в котором отдавался приказ о подготовке физического уничтожения руководителей оппозиции:</w:t>
      </w:r>
    </w:p>
    <w:p w:rsidR="009C6B86" w:rsidRDefault="00C21AB9">
      <w:pPr>
        <w:pStyle w:val="a3"/>
      </w:pPr>
      <w:r>
        <w:t>«Все гарнизоны и военные части должны во взаимодействии с местными органами властями согласовать средства борьбы с коммунистическими и земледельческим союзами. Прежде всего требуется ликвидировать наиболее способных и наиболее смелых носителей этих идей — интеллигентов. В наикратчайший срок должны быть составлены списки этих людей, чтобы появилась возможность в любой момент их уничтожить — виновны они или нет…». В начале февраля 1924 года подозрения о подготовке варфоломеевской ночи озвучил парламентарий-земледелец Петко Петков. Спустя четыре месяца он был убит на улице правительственным агентом, арестованным на месте, но отпущенным по предъявлении удостоверения Общественной безопасности.</w:t>
      </w:r>
    </w:p>
    <w:p w:rsidR="009C6B86" w:rsidRDefault="00C21AB9">
      <w:pPr>
        <w:pStyle w:val="21"/>
        <w:pageBreakBefore/>
        <w:numPr>
          <w:ilvl w:val="0"/>
          <w:numId w:val="0"/>
        </w:numPr>
      </w:pPr>
      <w:r>
        <w:t>2. Апрельские события</w:t>
      </w:r>
    </w:p>
    <w:p w:rsidR="009C6B86" w:rsidRDefault="00C21AB9">
      <w:pPr>
        <w:pStyle w:val="a3"/>
      </w:pPr>
      <w:r>
        <w:t>Физическими исполнителями стали группы офицеров запаса, организованные III секцией Военного министерства Болгарии, полицейские и деятели ВМРО. На состоявшемся в 1954 году судебном процессе стало известно, что эти группы действовали под командованием генерала Ивана Вылкова.</w:t>
      </w:r>
    </w:p>
    <w:p w:rsidR="009C6B86" w:rsidRDefault="00C21AB9">
      <w:pPr>
        <w:pStyle w:val="a3"/>
      </w:pPr>
      <w:r>
        <w:t>По подсчётам историка Георгия Маркова в апреле 1925 года было убито 400—450 человек. По данным из книги Музея революционного движения в Болгарии, в период с 1924 по 1926 годы было:</w:t>
      </w:r>
    </w:p>
    <w:p w:rsidR="009C6B86" w:rsidRDefault="00C21AB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убито в перестрелках с полицией, осуждено на смерть после нападения на Собор Святой Недели и убито военными и другими организациями — 503 человека;</w:t>
      </w:r>
    </w:p>
    <w:p w:rsidR="009C6B86" w:rsidRDefault="00C21AB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убито анархистов, членов их террористических организаций — 105 человек;</w:t>
      </w:r>
    </w:p>
    <w:p w:rsidR="009C6B86" w:rsidRDefault="00C21AB9">
      <w:pPr>
        <w:pStyle w:val="a3"/>
        <w:numPr>
          <w:ilvl w:val="0"/>
          <w:numId w:val="2"/>
        </w:numPr>
        <w:tabs>
          <w:tab w:val="left" w:pos="707"/>
        </w:tabs>
      </w:pPr>
      <w:r>
        <w:t>убито во внутренних столкновениях в македонских организациях и ВМРО, спровоцированных правительством — 76 человек.</w:t>
      </w:r>
    </w:p>
    <w:p w:rsidR="009C6B86" w:rsidRDefault="00C21AB9">
      <w:pPr>
        <w:pStyle w:val="a3"/>
      </w:pPr>
      <w:r>
        <w:t>Среди жертв террора были как известные левые политики и интеллигенты, так и рядовые приверженцы оппозиции. Убийства совершались как показательно, на улицах при свете дня, так и тайно, в тюрьмах Общественной безопасности, военных казармах и полицейских участках. Официальной версией смерти многих оппозиционеров значилось «застрелен при попытке к бегству».</w:t>
      </w:r>
    </w:p>
    <w:p w:rsidR="009C6B86" w:rsidRDefault="00C21AB9">
      <w:pPr>
        <w:pStyle w:val="a3"/>
      </w:pPr>
      <w:r>
        <w:t>В тогдашней официальной пропаганде похищения и убийства приписывались «не подконтрольным элементам». В действительности же, группы пользовались полной поддержкой и защитой со стороны правительства. Так, например, Илиянский форт использовался для погребения тел убитых, а дурную славу садистов получили капитаны Кочо Стоянов и Цвятко Николов (получил прозвище «Чёрный капитан»), окружной начальник в Ловече Николай Тифчев — Караджи Осман.</w:t>
      </w:r>
    </w:p>
    <w:p w:rsidR="009C6B86" w:rsidRDefault="00C21AB9">
      <w:pPr>
        <w:pStyle w:val="a3"/>
      </w:pPr>
      <w:r>
        <w:t>Жертвами апрельских событий стали известные левые деятели Иван Манев, Александр Боримечков, Анна Маймункова, Жеко Димитров, Тодор Страшимиров, Димитр Грынчаров, Христо Косовски, Темелко Ненков, Николай Петрини, а также видные интеллектуалы и деятели культуры Гео Милев, Йосиф Хербст, Христо Ясенов, Сергей Румянцев.</w:t>
      </w:r>
    </w:p>
    <w:p w:rsidR="009C6B86" w:rsidRDefault="00C21AB9">
      <w:pPr>
        <w:pStyle w:val="a3"/>
      </w:pPr>
      <w:r>
        <w:t>В результате массового террора в различных частях страны активизировалась деятельность радикально настроенных оппозиционных групп, сформированных из коммунистов, земледельцев и анархистов. Среди их видных руководителей были Митьо Ганев, Васил Попов и Тинко Симов. Группа Тинко Симов казнила Николая Тифчева — Карджи Османа.</w:t>
      </w:r>
    </w:p>
    <w:p w:rsidR="009C6B86" w:rsidRDefault="00C21AB9">
      <w:pPr>
        <w:pStyle w:val="a3"/>
      </w:pPr>
      <w:r>
        <w:t>Однако, столкнувшись с военными частями, вооружённые группы вынуждены были отступить за пределы страны. Но несмотря на физическое уничтожение многих членов БКП в партии продолжалась внутренняя борьба по поводу курса на новое восстание против правительства Александра Цанкова. В конце концов умеренное крыло, под руководством Васила Коларова и Георгия Димитрова, возобладало над левыми коммунистами и в 1926 году курс на подготовку восстания был снят.</w:t>
      </w:r>
    </w:p>
    <w:p w:rsidR="009C6B86" w:rsidRDefault="00C21AB9">
      <w:pPr>
        <w:pStyle w:val="21"/>
        <w:numPr>
          <w:ilvl w:val="0"/>
          <w:numId w:val="0"/>
        </w:numPr>
      </w:pPr>
      <w:r>
        <w:t>Литература</w:t>
      </w:r>
    </w:p>
    <w:p w:rsidR="009C6B86" w:rsidRDefault="00C21A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«По дирята на безследно изчезналите», Николай Христозов, София, 1984</w:t>
      </w:r>
    </w:p>
    <w:p w:rsidR="009C6B86" w:rsidRDefault="00C21AB9">
      <w:pPr>
        <w:pStyle w:val="a3"/>
        <w:numPr>
          <w:ilvl w:val="0"/>
          <w:numId w:val="1"/>
        </w:numPr>
        <w:tabs>
          <w:tab w:val="left" w:pos="707"/>
        </w:tabs>
      </w:pPr>
      <w:r>
        <w:t>Музей на революционното движение в България, Звезди във вековете, Издателство на Българската комунистическа партия, София, 1972</w:t>
      </w:r>
    </w:p>
    <w:p w:rsidR="009C6B86" w:rsidRDefault="00C21AB9">
      <w:pPr>
        <w:pStyle w:val="a3"/>
        <w:spacing w:after="0"/>
      </w:pPr>
      <w:r>
        <w:br/>
        <w:t>Источник: http://ru.wikipedia.org/wiki/Апрельские_события_в_Болгарии_(1925)</w:t>
      </w:r>
      <w:bookmarkStart w:id="0" w:name="_GoBack"/>
      <w:bookmarkEnd w:id="0"/>
    </w:p>
    <w:sectPr w:rsidR="009C6B8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B9"/>
    <w:rsid w:val="00410F54"/>
    <w:rsid w:val="009C6B86"/>
    <w:rsid w:val="00C2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C508-9A69-4289-B71A-B3F02076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2014-04-07T02:50:00Z</dcterms:created>
  <dcterms:modified xsi:type="dcterms:W3CDTF">2014-04-07T02:50:00Z</dcterms:modified>
</cp:coreProperties>
</file>