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  <w:r w:rsidRPr="003D20D6">
        <w:rPr>
          <w:sz w:val="28"/>
          <w:szCs w:val="28"/>
        </w:rPr>
        <w:t>Федеральное государственное образовательное учреждение высшего</w:t>
      </w:r>
      <w:r w:rsidR="003B4B29" w:rsidRPr="003D20D6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>профессионального образования «Сибирский Федеральный Университет»</w:t>
      </w: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  <w:r w:rsidRPr="003D20D6">
        <w:rPr>
          <w:sz w:val="28"/>
          <w:szCs w:val="28"/>
        </w:rPr>
        <w:t>Филиал Федерального государственного учреждения высшего</w:t>
      </w:r>
      <w:r w:rsidR="003B4B29" w:rsidRPr="003D20D6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>профессионального образования «Сибирский Федеральный Университет»</w:t>
      </w:r>
      <w:r w:rsidR="003B4B29" w:rsidRPr="003D20D6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>в г.</w:t>
      </w:r>
      <w:r w:rsidR="003B4B29" w:rsidRPr="003D20D6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>Железногорске</w:t>
      </w: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</w:p>
    <w:p w:rsidR="00D32846" w:rsidRPr="003D20D6" w:rsidRDefault="00D32846" w:rsidP="003B4B29">
      <w:pPr>
        <w:spacing w:line="360" w:lineRule="auto"/>
        <w:jc w:val="center"/>
        <w:rPr>
          <w:sz w:val="28"/>
          <w:szCs w:val="28"/>
        </w:rPr>
      </w:pPr>
    </w:p>
    <w:p w:rsidR="00D32846" w:rsidRPr="003D20D6" w:rsidRDefault="00D32846" w:rsidP="003B4B29">
      <w:pPr>
        <w:spacing w:line="360" w:lineRule="auto"/>
        <w:jc w:val="center"/>
        <w:rPr>
          <w:sz w:val="28"/>
          <w:szCs w:val="28"/>
        </w:rPr>
      </w:pP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</w:p>
    <w:p w:rsidR="00127BF1" w:rsidRPr="003D20D6" w:rsidRDefault="00127BF1" w:rsidP="003B4B29">
      <w:pPr>
        <w:spacing w:line="360" w:lineRule="auto"/>
        <w:jc w:val="center"/>
        <w:rPr>
          <w:b/>
          <w:bCs/>
          <w:sz w:val="28"/>
          <w:szCs w:val="28"/>
        </w:rPr>
      </w:pPr>
      <w:r w:rsidRPr="003D20D6">
        <w:rPr>
          <w:b/>
          <w:bCs/>
          <w:sz w:val="28"/>
          <w:szCs w:val="28"/>
        </w:rPr>
        <w:t>Реферат</w:t>
      </w: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  <w:r w:rsidRPr="003D20D6">
        <w:rPr>
          <w:sz w:val="28"/>
          <w:szCs w:val="28"/>
        </w:rPr>
        <w:t xml:space="preserve">по </w:t>
      </w:r>
      <w:r w:rsidR="004109E6" w:rsidRPr="003D20D6">
        <w:rPr>
          <w:sz w:val="28"/>
          <w:szCs w:val="28"/>
        </w:rPr>
        <w:t>и</w:t>
      </w:r>
      <w:r w:rsidRPr="003D20D6">
        <w:rPr>
          <w:sz w:val="28"/>
          <w:szCs w:val="28"/>
        </w:rPr>
        <w:t xml:space="preserve">стории </w:t>
      </w:r>
      <w:r w:rsidR="003B4B29" w:rsidRPr="003D20D6">
        <w:rPr>
          <w:sz w:val="28"/>
          <w:szCs w:val="28"/>
        </w:rPr>
        <w:t>а</w:t>
      </w:r>
      <w:r w:rsidRPr="003D20D6">
        <w:rPr>
          <w:sz w:val="28"/>
          <w:szCs w:val="28"/>
        </w:rPr>
        <w:t>рхитектуры</w:t>
      </w: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  <w:r w:rsidRPr="003D20D6">
        <w:rPr>
          <w:sz w:val="28"/>
          <w:szCs w:val="28"/>
        </w:rPr>
        <w:t>на тему:</w:t>
      </w:r>
      <w:r w:rsidR="00622D2E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>«Архитектура арабских стран»</w:t>
      </w: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</w:p>
    <w:p w:rsidR="004109E6" w:rsidRPr="003D20D6" w:rsidRDefault="004109E6" w:rsidP="003B4B29">
      <w:pPr>
        <w:spacing w:line="360" w:lineRule="auto"/>
        <w:jc w:val="center"/>
        <w:rPr>
          <w:sz w:val="28"/>
          <w:szCs w:val="28"/>
        </w:rPr>
      </w:pP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  <w:r w:rsidRPr="003D20D6">
        <w:rPr>
          <w:sz w:val="28"/>
          <w:szCs w:val="28"/>
        </w:rPr>
        <w:t>Железногорск</w:t>
      </w:r>
    </w:p>
    <w:p w:rsidR="00127BF1" w:rsidRPr="003D20D6" w:rsidRDefault="00127BF1" w:rsidP="003B4B29">
      <w:pPr>
        <w:spacing w:line="360" w:lineRule="auto"/>
        <w:jc w:val="center"/>
        <w:rPr>
          <w:sz w:val="28"/>
          <w:szCs w:val="28"/>
        </w:rPr>
      </w:pPr>
      <w:r w:rsidRPr="003D20D6">
        <w:rPr>
          <w:sz w:val="28"/>
          <w:szCs w:val="28"/>
        </w:rPr>
        <w:t>2009</w:t>
      </w:r>
    </w:p>
    <w:p w:rsidR="00703E17" w:rsidRPr="003D20D6" w:rsidRDefault="003B4B29" w:rsidP="00FB60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D20D6">
        <w:rPr>
          <w:sz w:val="28"/>
          <w:szCs w:val="28"/>
        </w:rPr>
        <w:br w:type="page"/>
      </w:r>
      <w:r w:rsidR="00703E17" w:rsidRPr="003D20D6">
        <w:rPr>
          <w:b/>
          <w:bCs/>
          <w:sz w:val="28"/>
          <w:szCs w:val="28"/>
        </w:rPr>
        <w:t>Архитектура арабских стран</w:t>
      </w:r>
    </w:p>
    <w:p w:rsidR="00703E17" w:rsidRPr="003D20D6" w:rsidRDefault="00703E17" w:rsidP="00FB60F4">
      <w:pPr>
        <w:spacing w:line="360" w:lineRule="auto"/>
        <w:ind w:firstLine="709"/>
        <w:jc w:val="both"/>
        <w:rPr>
          <w:sz w:val="28"/>
          <w:szCs w:val="28"/>
        </w:rPr>
      </w:pPr>
    </w:p>
    <w:p w:rsidR="00703E17" w:rsidRPr="003D20D6" w:rsidRDefault="009071F7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>К VII веку н.</w:t>
      </w:r>
      <w:r w:rsidR="00703E17" w:rsidRPr="003D20D6">
        <w:rPr>
          <w:sz w:val="28"/>
          <w:szCs w:val="28"/>
        </w:rPr>
        <w:t xml:space="preserve">э. относится возникновение культуры арабов. Начавшаяся с Аравийского полуострова экспансия арабских племен, объединенных идеями ислама, вызванная перенаселением, недостатком пастбищ для скота и социальным кризисом, охватила с течением времени огромный район, включавший страны Ближнего и Среднего Востока, Северной Африки и Пиренейский полуостров. Арабы завоевали Сирию, Ирак, Иран, Египет и другие области. Распространение ислама означало в истории Ближнего Востока и юго-западной Европы большой политический перелом. </w:t>
      </w:r>
    </w:p>
    <w:p w:rsidR="00703E17" w:rsidRPr="003D20D6" w:rsidRDefault="00703E17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>Созданное арабами государство - халифат,</w:t>
      </w:r>
      <w:r w:rsidR="00413749" w:rsidRPr="003D20D6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 xml:space="preserve">- простиравшееся на огромные районы </w:t>
      </w:r>
      <w:r w:rsidR="003B4B29" w:rsidRPr="003D20D6">
        <w:rPr>
          <w:sz w:val="28"/>
          <w:szCs w:val="28"/>
        </w:rPr>
        <w:t>-</w:t>
      </w:r>
      <w:r w:rsidRPr="003D20D6">
        <w:rPr>
          <w:sz w:val="28"/>
          <w:szCs w:val="28"/>
        </w:rPr>
        <w:t xml:space="preserve"> от границ Индии до Пиренеев, прошло два период</w:t>
      </w:r>
      <w:r w:rsidR="00413749" w:rsidRPr="003D20D6">
        <w:rPr>
          <w:sz w:val="28"/>
          <w:szCs w:val="28"/>
        </w:rPr>
        <w:t>а</w:t>
      </w:r>
      <w:r w:rsidRPr="003D20D6">
        <w:rPr>
          <w:sz w:val="28"/>
          <w:szCs w:val="28"/>
        </w:rPr>
        <w:t xml:space="preserve"> своего существования: </w:t>
      </w:r>
    </w:p>
    <w:p w:rsidR="00703E17" w:rsidRPr="003D20D6" w:rsidRDefault="00703E17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 xml:space="preserve">- халифат династии Омейядов (VII - первая половина VIII в.) с центром в городе Дамаске </w:t>
      </w:r>
    </w:p>
    <w:p w:rsidR="00703E17" w:rsidRPr="003D20D6" w:rsidRDefault="00703E17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 xml:space="preserve">- халифат династии Абассидов (вторая половина VIII </w:t>
      </w:r>
      <w:r w:rsidR="003B4B29" w:rsidRPr="003D20D6">
        <w:rPr>
          <w:sz w:val="28"/>
          <w:szCs w:val="28"/>
        </w:rPr>
        <w:t>-</w:t>
      </w:r>
      <w:r w:rsidRPr="003D20D6">
        <w:rPr>
          <w:sz w:val="28"/>
          <w:szCs w:val="28"/>
        </w:rPr>
        <w:t xml:space="preserve">IX вв.) с главным городом Багдадом. </w:t>
      </w:r>
    </w:p>
    <w:p w:rsidR="009071F7" w:rsidRPr="003D20D6" w:rsidRDefault="00703E17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 xml:space="preserve">У ислама не было своих художественных традиций, поэтому искусство в покоренных странах сознательно ориентировалось на местные традиции. Религиозная идеология ислама поставила перед архитектурой новые задачи. Появляются мечети, а также медресе и мавзолеи. </w:t>
      </w:r>
    </w:p>
    <w:p w:rsidR="00703E17" w:rsidRPr="003D20D6" w:rsidRDefault="00703E17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>Основополагающее значение для формировани</w:t>
      </w:r>
      <w:r w:rsidR="00413749" w:rsidRPr="003D20D6">
        <w:rPr>
          <w:sz w:val="28"/>
          <w:szCs w:val="28"/>
        </w:rPr>
        <w:t>я</w:t>
      </w:r>
      <w:r w:rsidRPr="003D20D6">
        <w:rPr>
          <w:sz w:val="28"/>
          <w:szCs w:val="28"/>
        </w:rPr>
        <w:t xml:space="preserve"> архитектуры арабов имело очень развитое по формам и конструкциям зодчество Ирана эпохи династии Сасанидов (226-651 гг.). У них арабы переняли схему культовых построек </w:t>
      </w:r>
      <w:r w:rsidR="003B4B29" w:rsidRPr="003D20D6">
        <w:rPr>
          <w:sz w:val="28"/>
          <w:szCs w:val="28"/>
        </w:rPr>
        <w:t>-</w:t>
      </w:r>
      <w:r w:rsidRPr="003D20D6">
        <w:rPr>
          <w:sz w:val="28"/>
          <w:szCs w:val="28"/>
        </w:rPr>
        <w:t xml:space="preserve"> мечетей и мавзолеев - центричного сооружения, завершенного куполом повышенных эллиптических очертаний. Купол своим основанием опирался на четыре стоны основного квадратного объема и на небольшие арочки – тромпы, перекинутые в угловых частях. Формы арок в архитектуре арабов были различны. Обычный и самый простой из применяющихся типов - арка подковообразная, стрельчатая однолопастная, иногда трехлопастная. В Индии распространена была стрельчатая килевидная, более пологая арка. Для мавританской Испании характерна подковообразная арка, использовалась и много лопастная зубчатая.</w:t>
      </w:r>
    </w:p>
    <w:p w:rsidR="00703E17" w:rsidRPr="003D20D6" w:rsidRDefault="00703E17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 xml:space="preserve">Основным </w:t>
      </w:r>
      <w:r w:rsidR="00413749" w:rsidRPr="003D20D6">
        <w:rPr>
          <w:sz w:val="28"/>
          <w:szCs w:val="28"/>
        </w:rPr>
        <w:t>строительным</w:t>
      </w:r>
      <w:r w:rsidRPr="003D20D6">
        <w:rPr>
          <w:sz w:val="28"/>
          <w:szCs w:val="28"/>
        </w:rPr>
        <w:t xml:space="preserve"> материалом арабов являлся обожженный кирпич, отчасти камень - известняк, песчаник; поливную керамику </w:t>
      </w:r>
      <w:r w:rsidR="003B4B29" w:rsidRPr="003D20D6">
        <w:rPr>
          <w:sz w:val="28"/>
          <w:szCs w:val="28"/>
        </w:rPr>
        <w:t>-</w:t>
      </w:r>
      <w:r w:rsidRPr="003D20D6">
        <w:rPr>
          <w:sz w:val="28"/>
          <w:szCs w:val="28"/>
        </w:rPr>
        <w:t xml:space="preserve"> фаянс и майолику; дерево, гипс, тростник. Мрамор использовался, в частности, для небольших колонок, поддерживавших своды, которые применялись в архитектуре западных и африканских районов арабо-мусульманского мира. Арки повышенных очертаний выкладывались обычно из кирпича. Нередко на них опирались распространенные в мусульманской культуре, наряду с куполами, не подшитые снизу деревянные балочные перекрытии, которые обрабатывались орнаментом. </w:t>
      </w:r>
    </w:p>
    <w:p w:rsidR="00703E17" w:rsidRPr="003D20D6" w:rsidRDefault="00703E17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 xml:space="preserve">Пространственной организацией мечеть значительно отличается от христианского храма. В основе своей она имеет две части и состоит из обширного двора с колодцем для ритуальных омовений и из собственно молельни. Двор окружен колоннадой, а со стороны, обращенной к Мекке, к нему примыкает молельня в виде обширного многонефного пространства, разделенного рядами колонн, с нишей в стене (михраб), где хранится коран. Для чтения корана здесь оборудована деревянная или каменная кафедра. В целом это просторное многонефное помещение, которое снаружи выглядит как простое прямоугольное строение. Наружный облик дополняется минаретами, с которых верующие призываются к молитве. Это стройные призматические (например, в Испании и Марокко) или цилиндрические (в Персии и Турции) башни с галереями, видимо, берущие начало от исходных форм и функций звонницы. Но наряду с культовыми возводились и другие здания - дворцы, торговые дома, инженерные сооружения, жилые дома. </w:t>
      </w:r>
    </w:p>
    <w:p w:rsidR="00703E17" w:rsidRPr="003D20D6" w:rsidRDefault="00703E17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 xml:space="preserve">Основные приемы в области архитектуры арабов </w:t>
      </w:r>
      <w:r w:rsidR="003B4B29" w:rsidRPr="003D20D6">
        <w:rPr>
          <w:sz w:val="28"/>
          <w:szCs w:val="28"/>
        </w:rPr>
        <w:t>-</w:t>
      </w:r>
      <w:r w:rsidRPr="003D20D6">
        <w:rPr>
          <w:sz w:val="28"/>
          <w:szCs w:val="28"/>
        </w:rPr>
        <w:t xml:space="preserve"> наличи</w:t>
      </w:r>
      <w:r w:rsidR="00413749" w:rsidRPr="003D20D6">
        <w:rPr>
          <w:sz w:val="28"/>
          <w:szCs w:val="28"/>
        </w:rPr>
        <w:t>е</w:t>
      </w:r>
      <w:r w:rsidRPr="003D20D6">
        <w:rPr>
          <w:sz w:val="28"/>
          <w:szCs w:val="28"/>
        </w:rPr>
        <w:t xml:space="preserve"> дворового принципа организации плана зданий с галереями по периметру двора, плоские покрытия и кровли, в центричных помещениях - специфических повышенных очертаний с легкой стрельчатостью купола. </w:t>
      </w:r>
    </w:p>
    <w:p w:rsidR="00703E17" w:rsidRPr="003D20D6" w:rsidRDefault="00703E17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 xml:space="preserve">Зодчество мусульманских стран отличалось активным применением мелкомасштабного орнамента, преимущественно неизобразительного, равномерно заполнявшего ту или иную отведенную для него поверхность. </w:t>
      </w:r>
    </w:p>
    <w:p w:rsidR="00703E17" w:rsidRPr="003D20D6" w:rsidRDefault="00E804F3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 xml:space="preserve">Замки возводились из камня чаще всего по следующей системе: квадрат мощных стен с башнями, в середине – двор, обстроенный помещениями. Одним из самых значительных был замок </w:t>
      </w:r>
      <w:r w:rsidRPr="003D20D6">
        <w:rPr>
          <w:i/>
          <w:iCs/>
          <w:sz w:val="28"/>
          <w:szCs w:val="28"/>
        </w:rPr>
        <w:t xml:space="preserve">Хирбат ал-Марфджар </w:t>
      </w:r>
      <w:r w:rsidR="009071F7" w:rsidRPr="003D20D6">
        <w:rPr>
          <w:sz w:val="28"/>
          <w:szCs w:val="28"/>
        </w:rPr>
        <w:t>(</w:t>
      </w:r>
      <w:r w:rsidRPr="003D20D6">
        <w:rPr>
          <w:sz w:val="28"/>
          <w:szCs w:val="28"/>
        </w:rPr>
        <w:t>8 век), включающий помимо жилья мечеть, монументальную баню и другие постройки</w:t>
      </w:r>
      <w:r w:rsidR="003B1E2F" w:rsidRPr="003D20D6">
        <w:rPr>
          <w:sz w:val="28"/>
          <w:szCs w:val="28"/>
        </w:rPr>
        <w:t>.</w:t>
      </w:r>
    </w:p>
    <w:p w:rsidR="00384EA6" w:rsidRPr="003D20D6" w:rsidRDefault="00384EA6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>Помещения окружали двор в два этажа и были перекрыты кирпичными сводоми.</w:t>
      </w:r>
      <w:r w:rsidR="007C0B02" w:rsidRPr="003D20D6">
        <w:rPr>
          <w:sz w:val="28"/>
          <w:szCs w:val="28"/>
        </w:rPr>
        <w:t xml:space="preserve"> Выделяется баня – квадратный многоколонный зал площадью около 30*30 м, </w:t>
      </w:r>
      <w:r w:rsidR="00ED6FBA" w:rsidRPr="003D20D6">
        <w:rPr>
          <w:sz w:val="28"/>
          <w:szCs w:val="28"/>
        </w:rPr>
        <w:t xml:space="preserve">напоминающий ахеменидскую ападана, но но перекрытый сводами. В центре высился купол на парусах. Отделка отличаласьбогатством; в декоре соединились </w:t>
      </w:r>
      <w:r w:rsidR="0013147F" w:rsidRPr="003D20D6">
        <w:rPr>
          <w:sz w:val="28"/>
          <w:szCs w:val="28"/>
        </w:rPr>
        <w:t>античные и восточные традиции (</w:t>
      </w:r>
      <w:r w:rsidR="00ED6FBA" w:rsidRPr="003D20D6">
        <w:rPr>
          <w:sz w:val="28"/>
          <w:szCs w:val="28"/>
        </w:rPr>
        <w:t>коринфские капители, мраморная облицовка, мозайка и т.п.)</w:t>
      </w:r>
    </w:p>
    <w:p w:rsidR="00ED6FBA" w:rsidRPr="003D20D6" w:rsidRDefault="00ED6FBA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>Когда Дамаск становится столицей халифата, складывается тип колонной мечети. Большая мечеть в Дамаске построенная в 708 г. Стала прообразом нового архитектурного типа.</w:t>
      </w:r>
    </w:p>
    <w:p w:rsidR="00E12681" w:rsidRPr="003D20D6" w:rsidRDefault="0013147F" w:rsidP="00FB60F4">
      <w:pPr>
        <w:tabs>
          <w:tab w:val="left" w:pos="355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D20D6">
        <w:rPr>
          <w:i/>
          <w:iCs/>
          <w:sz w:val="28"/>
          <w:szCs w:val="28"/>
        </w:rPr>
        <w:t>Большая мечеть в Дамаске</w:t>
      </w:r>
    </w:p>
    <w:p w:rsidR="00E12681" w:rsidRPr="003D20D6" w:rsidRDefault="0098447A" w:rsidP="00FB60F4">
      <w:pPr>
        <w:tabs>
          <w:tab w:val="left" w:pos="3555"/>
        </w:tabs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 xml:space="preserve">Занимая значительную площадь (157*100 м), мечеть делится на трехнефный молитвенный зал глубиной 37 м и обширный двор. Главная ось, ориентированная поперек нефоф, закреплена куполом на пилонах с трехчастной аркой между пилонами со стороны двора и расположенным у стены </w:t>
      </w:r>
      <w:r w:rsidRPr="003D20D6">
        <w:rPr>
          <w:i/>
          <w:iCs/>
          <w:sz w:val="28"/>
          <w:szCs w:val="28"/>
        </w:rPr>
        <w:t>главным михрабом</w:t>
      </w:r>
      <w:r w:rsidRPr="003D20D6">
        <w:rPr>
          <w:sz w:val="28"/>
          <w:szCs w:val="28"/>
        </w:rPr>
        <w:t xml:space="preserve"> – украшенной декором священной нишей. Двухъярусные аркады интерьера высотой около 15 м несут плоский балочный потолок. Открытые во двор арки покоятся на квадратных в сечении столбах;</w:t>
      </w:r>
      <w:r w:rsidR="003B4B29" w:rsidRPr="003D20D6">
        <w:rPr>
          <w:sz w:val="28"/>
          <w:szCs w:val="28"/>
        </w:rPr>
        <w:t xml:space="preserve"> </w:t>
      </w:r>
      <w:r w:rsidR="004000C0" w:rsidRPr="003D20D6">
        <w:rPr>
          <w:sz w:val="28"/>
          <w:szCs w:val="28"/>
        </w:rPr>
        <w:t xml:space="preserve">внутренние арки, слегка </w:t>
      </w:r>
      <w:r w:rsidR="00413749" w:rsidRPr="003D20D6">
        <w:rPr>
          <w:sz w:val="28"/>
          <w:szCs w:val="28"/>
        </w:rPr>
        <w:t>подковообразной</w:t>
      </w:r>
      <w:r w:rsidR="004000C0" w:rsidRPr="003D20D6">
        <w:rPr>
          <w:sz w:val="28"/>
          <w:szCs w:val="28"/>
        </w:rPr>
        <w:t xml:space="preserve"> формы и со слабовыраженной стрельчатостью, опираются на мраморные коринфские колонны, детали которых говорят об их византийском происхождении. О византийском влиянии говорят и сохранившиеся орнаменты в отделке интерьера: низ стен был облицован мрамором, верхняя часть до потолка была сплошь покрыта мозайкой на золотом фоне. По общей площади мозаичных изображений мечеть превзошла византийские образцы. Однако трактовка форм здесь</w:t>
      </w:r>
      <w:r w:rsidR="00F15258" w:rsidRPr="003D20D6">
        <w:rPr>
          <w:sz w:val="28"/>
          <w:szCs w:val="28"/>
        </w:rPr>
        <w:t xml:space="preserve"> отличается самобытностью. В многоколонном зале, имеющем 19 нефов и свыше 600 колонн, доминирует оригинальная по своей разработке аркада из двух ярусов самонесущих арок. Сочетание видимого в перспективе «леса колон» с ажурными арками, подчёркнутыми клинчатой кладкой из белых и красных камней, образует в пространстве богатый и красочный узор, проникнутый сложным орнаментальным ритмом. Вместе с ием соразмерное построение аркады в плане и по высоте подчинено строгой логике. Выделены главный неф и отдельные подкупольные </w:t>
      </w:r>
      <w:r w:rsidR="007F099F" w:rsidRPr="003D20D6">
        <w:rPr>
          <w:sz w:val="28"/>
          <w:szCs w:val="28"/>
        </w:rPr>
        <w:t>ячейки. Интерьеры под куполоми, акцентрированные декором, украшены сложной системой пересекающихся арок – полуциркульных, трех и пятилопастных.</w:t>
      </w:r>
    </w:p>
    <w:p w:rsidR="007F099F" w:rsidRPr="003D20D6" w:rsidRDefault="007F099F" w:rsidP="00FB60F4">
      <w:pPr>
        <w:tabs>
          <w:tab w:val="left" w:pos="3555"/>
        </w:tabs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>В последующих столетиях в арабских странах ведущими типами минаретов становятся</w:t>
      </w:r>
      <w:r w:rsidR="003B4B29" w:rsidRPr="003D20D6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>тонкая,</w:t>
      </w:r>
      <w:r w:rsidR="003B4B29" w:rsidRPr="003D20D6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>столпообразная, кверху</w:t>
      </w:r>
      <w:r w:rsidR="003B4B29" w:rsidRPr="003D20D6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>скругляющаяся</w:t>
      </w:r>
      <w:r w:rsidR="003B4B29" w:rsidRPr="003D20D6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>и</w:t>
      </w:r>
      <w:r w:rsidR="003B4B29" w:rsidRPr="003D20D6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>суживающаяся</w:t>
      </w:r>
      <w:r w:rsidR="003B4B29" w:rsidRPr="003D20D6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>вертикаль.</w:t>
      </w:r>
    </w:p>
    <w:p w:rsidR="007F099F" w:rsidRPr="003D20D6" w:rsidRDefault="007F099F" w:rsidP="00FB60F4">
      <w:pPr>
        <w:tabs>
          <w:tab w:val="left" w:pos="3555"/>
        </w:tabs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 xml:space="preserve">В арабских странах широкий размах приобрело строительство инженерных сооружений, особенно гидротехнических. Засушливый климат побуждал к созданию развитой системы ирригации, устройству водоемов, крытых резервуаров, водопроводов, </w:t>
      </w:r>
      <w:r w:rsidR="00EF572C" w:rsidRPr="003D20D6">
        <w:rPr>
          <w:sz w:val="28"/>
          <w:szCs w:val="28"/>
        </w:rPr>
        <w:t>водоемы,</w:t>
      </w:r>
      <w:r w:rsidR="001C43BD" w:rsidRPr="003D20D6">
        <w:rPr>
          <w:sz w:val="28"/>
          <w:szCs w:val="28"/>
        </w:rPr>
        <w:t xml:space="preserve"> облицованные камнем круглой или полигональной формы, оштукатуренные гидроизоляционным</w:t>
      </w:r>
      <w:r w:rsidR="003B4B29" w:rsidRPr="003D20D6">
        <w:rPr>
          <w:sz w:val="28"/>
          <w:szCs w:val="28"/>
        </w:rPr>
        <w:t xml:space="preserve"> </w:t>
      </w:r>
      <w:r w:rsidR="001C43BD" w:rsidRPr="003D20D6">
        <w:rPr>
          <w:sz w:val="28"/>
          <w:szCs w:val="28"/>
        </w:rPr>
        <w:t xml:space="preserve">раствором и огражденные парапетом, часто достигали огромных размеров </w:t>
      </w:r>
      <w:r w:rsidR="004109E6" w:rsidRPr="003D20D6">
        <w:rPr>
          <w:sz w:val="28"/>
          <w:szCs w:val="28"/>
        </w:rPr>
        <w:t>(</w:t>
      </w:r>
      <w:r w:rsidR="001C43BD" w:rsidRPr="003D20D6">
        <w:rPr>
          <w:sz w:val="28"/>
          <w:szCs w:val="28"/>
        </w:rPr>
        <w:t>водоем в Кайруане, диаметр – 128 м), к ним примыкали сооружения отстойников, сводчатые цистерны, акведуки и другие сооружения.</w:t>
      </w:r>
    </w:p>
    <w:p w:rsidR="00103ABB" w:rsidRPr="003D20D6" w:rsidRDefault="00103ABB" w:rsidP="00FB60F4">
      <w:pPr>
        <w:tabs>
          <w:tab w:val="left" w:pos="3555"/>
        </w:tabs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>Основополагающее значение для формирования арабской архитектуры</w:t>
      </w:r>
      <w:r w:rsidR="003B4B29" w:rsidRPr="003D20D6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>имело очень развитое по формам и конструкциям зодчество Ирана эпохи династии Сасанидов (226</w:t>
      </w:r>
      <w:r w:rsidR="003B4B29" w:rsidRPr="003D20D6">
        <w:rPr>
          <w:sz w:val="28"/>
          <w:szCs w:val="28"/>
        </w:rPr>
        <w:t>-</w:t>
      </w:r>
      <w:r w:rsidRPr="003D20D6">
        <w:rPr>
          <w:sz w:val="28"/>
          <w:szCs w:val="28"/>
        </w:rPr>
        <w:t xml:space="preserve">651 гг.). От Сасанидов арабы восприняли композицию центричного сооружения, завершенного куполом повышенных эллиптических очертаний. Подобный прием использовался ими для культовых построек </w:t>
      </w:r>
      <w:r w:rsidR="003B4B29" w:rsidRPr="003D20D6">
        <w:rPr>
          <w:sz w:val="28"/>
          <w:szCs w:val="28"/>
        </w:rPr>
        <w:t>-</w:t>
      </w:r>
      <w:r w:rsidRPr="003D20D6">
        <w:rPr>
          <w:sz w:val="28"/>
          <w:szCs w:val="28"/>
        </w:rPr>
        <w:t xml:space="preserve"> мечетей и мавзолеев. Купол своим основанием опирался на четыре стены основного квадратного объема и на небольшие арочки </w:t>
      </w:r>
      <w:r w:rsidR="003B4B29" w:rsidRPr="003D20D6">
        <w:rPr>
          <w:sz w:val="28"/>
          <w:szCs w:val="28"/>
        </w:rPr>
        <w:t>-</w:t>
      </w:r>
      <w:r w:rsidRPr="003D20D6">
        <w:rPr>
          <w:sz w:val="28"/>
          <w:szCs w:val="28"/>
        </w:rPr>
        <w:t xml:space="preserve"> тромпы, перекинутые в угловых частях последнего.</w:t>
      </w:r>
    </w:p>
    <w:p w:rsidR="00103ABB" w:rsidRPr="003D20D6" w:rsidRDefault="00103ABB" w:rsidP="00FB60F4">
      <w:pPr>
        <w:tabs>
          <w:tab w:val="left" w:pos="3555"/>
        </w:tabs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 xml:space="preserve">Заметим сразу, что формы арок в архитектуре арабов были различны. Обычный и самый простой из применявшихся типов </w:t>
      </w:r>
      <w:r w:rsidR="003B4B29" w:rsidRPr="003D20D6">
        <w:rPr>
          <w:sz w:val="28"/>
          <w:szCs w:val="28"/>
        </w:rPr>
        <w:t>-</w:t>
      </w:r>
      <w:r w:rsidRPr="003D20D6">
        <w:rPr>
          <w:sz w:val="28"/>
          <w:szCs w:val="28"/>
        </w:rPr>
        <w:t xml:space="preserve"> арка подковообразная, стрельчатая однолопастная, иногда трехлопастная. В Индии распространена была стрельчатая килевидная, более пологая арка. Для мавританской Испании характерна подковообразная арка, использовалась здесь и многолопастная зубчатая.</w:t>
      </w:r>
    </w:p>
    <w:p w:rsidR="00103ABB" w:rsidRPr="003D20D6" w:rsidRDefault="00103ABB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>Основным культовым зданием ислама стала мечеть, где собирались для молитвы последователи пророка. Мечети, состоящие из огороженного двора и колоннады (положившие начало "дворовому", или "колонному", типу мечети), в 1-й половины 7 в. были созданы в Басре (635), Куфе (638) и Фустате (40-е гг. 7 в.).</w:t>
      </w:r>
    </w:p>
    <w:p w:rsidR="00103ABB" w:rsidRPr="003D20D6" w:rsidRDefault="00103ABB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>Колонный тип надолго остался основным в монументальной культовой архитектуре арабских стран и оказал воздействие на мусульманское зодчество Ирана, Кавказа, Ср. Азии, Индии. В архитектуре получили развитие также купольные постройки, ранний образец которых представляет восьмигранная мечеть Куббат ас-Сахра в Иерусалиме (687-691). В дальнейшем куполами завершают различные культовые и мемориальные здания, чаще всего увенчивая ими мавзолеи над могилами известных лиц.</w:t>
      </w:r>
    </w:p>
    <w:p w:rsidR="00103ABB" w:rsidRPr="003D20D6" w:rsidRDefault="00103ABB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 xml:space="preserve">С 13 в. до начало 16 в. зодчество Египта и Сирии было тесно взаимосвязано. Велось большое крепостное строительство: цитадели в Каире, Халебе и др. В монументальной архитектуре этого времени пространственное начало, доминировавшее на предшествующем этапе (дворовая мечеть), уступило место грандиозным архитектурным объёмам: над гладью мощных стен и большими порталами с глубокими нишами вздымаются высокие барабаны, несущие купола. Для украшения стен снаружи и в интерьере наряду с резьбой широко применяется инкрустация разноцветным камнем. В Ираке в 15-16 вв. в декоре используются цветная глазурь и позолота (мечети: Мусы аль-Кадима в Багдаде, Хусейна </w:t>
      </w:r>
      <w:r w:rsidR="00EF572C" w:rsidRPr="003D20D6">
        <w:rPr>
          <w:sz w:val="28"/>
          <w:szCs w:val="28"/>
        </w:rPr>
        <w:t>в Кербеле, имама Али в Неджефе).</w:t>
      </w:r>
    </w:p>
    <w:p w:rsidR="00103ABB" w:rsidRPr="003D20D6" w:rsidRDefault="00103ABB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 xml:space="preserve">Мечети строились следующим образом. В плане они имели прямоугольные очертания. Перед входом располагался просторный дворик, окруженный портиками и обычно засаженный деревьями, с фонтаном посередине (для омовения правоверных); мечети были увенчаны одной или несколькими башенками, высокими и стройными минаретами, с которых муэззин возвещал час начала службы. Собственно храм состоял из одного или нескольких нефов и михраба </w:t>
      </w:r>
      <w:r w:rsidR="003B4B29" w:rsidRPr="003D20D6">
        <w:rPr>
          <w:sz w:val="28"/>
          <w:szCs w:val="28"/>
        </w:rPr>
        <w:t>-</w:t>
      </w:r>
      <w:r w:rsidRPr="003D20D6">
        <w:rPr>
          <w:sz w:val="28"/>
          <w:szCs w:val="28"/>
        </w:rPr>
        <w:t xml:space="preserve"> ниши, иногда облицованной эмалевыми плитками (а в Кордове, в виде исключения, стеклянной мозаикой), направленного в сторону Мекки, перед которым по правую сторону минбара (трибуны или пюпитра) молились верующие. Архитектонические элементы мечетей следующие: арка различных, чаще подковообразных, форм, купол на квадратном основании; нередко, особенно в начальный период арабского господства на ближнем Востоке, при постройке мечетей устанавливались колонны, взятые из старинных римских и вестготских зданий.</w:t>
      </w:r>
    </w:p>
    <w:p w:rsidR="00103ABB" w:rsidRPr="003D20D6" w:rsidRDefault="00103ABB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>Арабы, избегая монотонных орнаментов и гладких поверхностей, украшали стены мраморными или гипсовыми пластинками с рельефом небольшой глубины. На рисунках изображались растения в схематической форме или геометрические фигуры. Эти украшения назвали арабесками (хотя они и применялись задолго до арабов). Обычно места углублений на рисунке окрашивались в пурпурные или синие тона, выпуклости же покрывались позолотой. Эти цветовые контрасты давали замечательный декоративный эффект, придавая рисунку живость и яркость. Арабы редко применяли для построек камень; они предпочитали обожженный кирпич и цемент.</w:t>
      </w:r>
    </w:p>
    <w:p w:rsidR="00103ABB" w:rsidRPr="003D20D6" w:rsidRDefault="00103ABB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>В гражданских сооружениях план и конструкция были аналогичны плану и конструкции мечетей с изменениями, которые были обусловлены различным назначением зданий. Жилые дома имели центральный двор с арками вокруг и фонтаном посредине. Почти всегда дома имели лишь один этаж и лишены были окон по фасаду, выходящему на улицу. При доме обычно имелся сад.</w:t>
      </w:r>
    </w:p>
    <w:p w:rsidR="00103ABB" w:rsidRPr="003D20D6" w:rsidRDefault="00103ABB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>В городах улицы прокладывались узкие и делалось это либо для того, чтобы в тени домов прохожие могли укрываться от жары, либо с тем, чтобы прирезать к домам побольше земли для сада и дворовых построек. Иногда городские кварталы были отделены друг от друга стенами с воротами. Таким образом, различные части города легко могли быть изолированы друг от друга.</w:t>
      </w:r>
    </w:p>
    <w:p w:rsidR="00B323C2" w:rsidRPr="003D20D6" w:rsidRDefault="006402C7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>Современная арабская архитектура в последнее время поднялась на новый уровень. Многие современные интерпретации</w:t>
      </w:r>
      <w:r w:rsidR="003B4B29" w:rsidRPr="003D20D6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>арабской архитектуры находятся в Дубаи, благодаря архитектурному буму в арабском мире. В Кувейте</w:t>
      </w:r>
      <w:r w:rsidR="003B4B29" w:rsidRPr="003D20D6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 xml:space="preserve">был построен комплекс зданий Мадинат аль-Харие. </w:t>
      </w:r>
    </w:p>
    <w:p w:rsidR="006402C7" w:rsidRPr="003D20D6" w:rsidRDefault="006402C7" w:rsidP="00FB60F4">
      <w:pPr>
        <w:spacing w:line="360" w:lineRule="auto"/>
        <w:ind w:firstLine="709"/>
        <w:jc w:val="both"/>
        <w:rPr>
          <w:sz w:val="28"/>
          <w:szCs w:val="28"/>
        </w:rPr>
      </w:pPr>
      <w:r w:rsidRPr="003D20D6">
        <w:rPr>
          <w:sz w:val="28"/>
          <w:szCs w:val="28"/>
        </w:rPr>
        <w:t xml:space="preserve">Современные здания архитектуры выражают концепцию безграничной власти Аллаха. </w:t>
      </w:r>
      <w:r w:rsidR="00B323C2" w:rsidRPr="003D20D6">
        <w:rPr>
          <w:sz w:val="28"/>
          <w:szCs w:val="28"/>
        </w:rPr>
        <w:t>Арабскую</w:t>
      </w:r>
      <w:r w:rsidRPr="003D20D6">
        <w:rPr>
          <w:sz w:val="28"/>
          <w:szCs w:val="28"/>
        </w:rPr>
        <w:t xml:space="preserve"> архитектуру называли архитектурой вуали, потому что к</w:t>
      </w:r>
      <w:r w:rsidR="0013147F" w:rsidRPr="003D20D6">
        <w:rPr>
          <w:sz w:val="28"/>
          <w:szCs w:val="28"/>
        </w:rPr>
        <w:t>расота находится в интерьерах (</w:t>
      </w:r>
      <w:r w:rsidRPr="003D20D6">
        <w:rPr>
          <w:sz w:val="28"/>
          <w:szCs w:val="28"/>
        </w:rPr>
        <w:t>внутренние дворы и комнаты), которые невидимы снаружи. Более того, использование грандиозных форм, таких как большие купола, высокие башни минаретов, большие дворы создавались для того, чтобы</w:t>
      </w:r>
      <w:r w:rsidR="003B4B29" w:rsidRPr="003D20D6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>выразить мощь власти.</w:t>
      </w:r>
    </w:p>
    <w:p w:rsidR="00B323C2" w:rsidRPr="003D20D6" w:rsidRDefault="0013147F" w:rsidP="00FB60F4">
      <w:pPr>
        <w:tabs>
          <w:tab w:val="left" w:pos="5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D20D6">
        <w:rPr>
          <w:sz w:val="28"/>
          <w:szCs w:val="28"/>
        </w:rPr>
        <w:br w:type="page"/>
      </w:r>
      <w:r w:rsidR="00B323C2" w:rsidRPr="003D20D6">
        <w:rPr>
          <w:b/>
          <w:bCs/>
          <w:sz w:val="28"/>
          <w:szCs w:val="28"/>
        </w:rPr>
        <w:t>Список литературы</w:t>
      </w:r>
    </w:p>
    <w:p w:rsidR="0013147F" w:rsidRPr="003D20D6" w:rsidRDefault="0013147F" w:rsidP="00FB60F4">
      <w:pPr>
        <w:tabs>
          <w:tab w:val="left" w:pos="5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23C2" w:rsidRPr="003D20D6" w:rsidRDefault="00B323C2" w:rsidP="0013147F">
      <w:pPr>
        <w:numPr>
          <w:ilvl w:val="0"/>
          <w:numId w:val="1"/>
        </w:numPr>
        <w:tabs>
          <w:tab w:val="left" w:pos="540"/>
          <w:tab w:val="left" w:pos="53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D20D6">
        <w:rPr>
          <w:sz w:val="28"/>
          <w:szCs w:val="28"/>
        </w:rPr>
        <w:t>Гуляницкий Н.Ф.</w:t>
      </w:r>
      <w:r w:rsidR="003B4B29" w:rsidRPr="003D20D6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>Архитектура гражданских и промышленных зданий</w:t>
      </w:r>
      <w:r w:rsidR="003B4B29" w:rsidRPr="003D20D6">
        <w:rPr>
          <w:sz w:val="28"/>
          <w:szCs w:val="28"/>
        </w:rPr>
        <w:t xml:space="preserve"> </w:t>
      </w:r>
      <w:r w:rsidRPr="003D20D6">
        <w:rPr>
          <w:sz w:val="28"/>
          <w:szCs w:val="28"/>
        </w:rPr>
        <w:t>Том 1.</w:t>
      </w:r>
      <w:bookmarkStart w:id="0" w:name="_GoBack"/>
      <w:bookmarkEnd w:id="0"/>
    </w:p>
    <w:sectPr w:rsidR="00B323C2" w:rsidRPr="003D20D6" w:rsidSect="001013A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02AA8"/>
    <w:multiLevelType w:val="hybridMultilevel"/>
    <w:tmpl w:val="D50CB7C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">
    <w:nsid w:val="63E04BF5"/>
    <w:multiLevelType w:val="hybridMultilevel"/>
    <w:tmpl w:val="9ACE4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E17"/>
    <w:rsid w:val="0008428F"/>
    <w:rsid w:val="001013A8"/>
    <w:rsid w:val="00103ABB"/>
    <w:rsid w:val="00127BF1"/>
    <w:rsid w:val="0013147F"/>
    <w:rsid w:val="001C43BD"/>
    <w:rsid w:val="002408B4"/>
    <w:rsid w:val="00384EA6"/>
    <w:rsid w:val="003857B1"/>
    <w:rsid w:val="003B1E2F"/>
    <w:rsid w:val="003B4B29"/>
    <w:rsid w:val="003D20D6"/>
    <w:rsid w:val="004000C0"/>
    <w:rsid w:val="004109E6"/>
    <w:rsid w:val="00413749"/>
    <w:rsid w:val="005E5E82"/>
    <w:rsid w:val="00622D2E"/>
    <w:rsid w:val="006402C7"/>
    <w:rsid w:val="00703E17"/>
    <w:rsid w:val="00764C74"/>
    <w:rsid w:val="007C0B02"/>
    <w:rsid w:val="007E6756"/>
    <w:rsid w:val="007F099F"/>
    <w:rsid w:val="009071F7"/>
    <w:rsid w:val="0098447A"/>
    <w:rsid w:val="00B323C2"/>
    <w:rsid w:val="00BF752F"/>
    <w:rsid w:val="00D32846"/>
    <w:rsid w:val="00E12681"/>
    <w:rsid w:val="00E804F3"/>
    <w:rsid w:val="00ED6FBA"/>
    <w:rsid w:val="00EF572C"/>
    <w:rsid w:val="00F15258"/>
    <w:rsid w:val="00FB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096E09-3D1F-4FC3-AF08-424744EB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32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Архитектура арабских стран</vt:lpstr>
    </vt:vector>
  </TitlesOfParts>
  <Company>MoBIL GROUP</Company>
  <LinksUpToDate>false</LinksUpToDate>
  <CharactersWithSpaces>12701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Архитектура арабских стран</dc:title>
  <dc:subject/>
  <dc:creator>XP GAME 2008</dc:creator>
  <cp:keywords/>
  <dc:description/>
  <cp:lastModifiedBy>admin</cp:lastModifiedBy>
  <cp:revision>2</cp:revision>
  <dcterms:created xsi:type="dcterms:W3CDTF">2014-03-21T09:51:00Z</dcterms:created>
  <dcterms:modified xsi:type="dcterms:W3CDTF">2014-03-21T09:51:00Z</dcterms:modified>
</cp:coreProperties>
</file>