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31" w:rsidRDefault="00864031" w:rsidP="00CC5E21">
      <w:pPr>
        <w:pStyle w:val="2"/>
      </w:pPr>
    </w:p>
    <w:p w:rsidR="00CC5E21" w:rsidRDefault="00CC5E21" w:rsidP="00CC5E21">
      <w:pPr>
        <w:pStyle w:val="2"/>
      </w:pPr>
      <w:r>
        <w:t>Содержание.</w:t>
      </w:r>
    </w:p>
    <w:p w:rsidR="00CC5E21" w:rsidRDefault="00CC5E21" w:rsidP="00CC5E21">
      <w:pPr>
        <w:numPr>
          <w:ilvl w:val="0"/>
          <w:numId w:val="1"/>
        </w:numPr>
      </w:pPr>
      <w:r>
        <w:t>Архтектурные памятники Ижевска ……………………………………………………3</w:t>
      </w:r>
    </w:p>
    <w:p w:rsidR="00CC5E21" w:rsidRDefault="00CC5E21" w:rsidP="00CC5E21">
      <w:pPr>
        <w:numPr>
          <w:ilvl w:val="0"/>
          <w:numId w:val="1"/>
        </w:numPr>
      </w:pPr>
      <w:r>
        <w:t>Свято-Александро-Невский собор …………………………………………………….4</w:t>
      </w:r>
    </w:p>
    <w:p w:rsidR="00CC5E21" w:rsidRDefault="00CC5E21" w:rsidP="00CC5E21">
      <w:pPr>
        <w:numPr>
          <w:ilvl w:val="0"/>
          <w:numId w:val="1"/>
        </w:numPr>
      </w:pPr>
      <w:r>
        <w:t>Приложение №1 ………………………………………………………………………...9</w:t>
      </w:r>
    </w:p>
    <w:p w:rsidR="00CC5E21" w:rsidRDefault="00CC5E21" w:rsidP="00CC5E21">
      <w:pPr>
        <w:numPr>
          <w:ilvl w:val="0"/>
          <w:numId w:val="1"/>
        </w:numPr>
      </w:pPr>
      <w:r>
        <w:t>Приложение №2 ………………………………………………………………………..10</w:t>
      </w:r>
    </w:p>
    <w:p w:rsidR="00CC5E21" w:rsidRDefault="00CC5E21" w:rsidP="00CC5E21">
      <w:pPr>
        <w:numPr>
          <w:ilvl w:val="0"/>
          <w:numId w:val="1"/>
        </w:numPr>
      </w:pPr>
      <w:r>
        <w:t>Приложение №3 ………………………………………………………………………..11</w:t>
      </w:r>
    </w:p>
    <w:p w:rsidR="00E1106C" w:rsidRDefault="00E1106C"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CC5E21" w:rsidRDefault="00CC5E21" w:rsidP="00E1106C"/>
    <w:p w:rsidR="00E1106C" w:rsidRDefault="00E1106C" w:rsidP="00F67B9F">
      <w:pPr>
        <w:pStyle w:val="2"/>
        <w:jc w:val="center"/>
      </w:pPr>
      <w:r>
        <w:t>Архитектурные памятники Ижевска</w:t>
      </w:r>
    </w:p>
    <w:p w:rsidR="00E1106C" w:rsidRDefault="00E1106C" w:rsidP="00E1106C"/>
    <w:p w:rsidR="00F67B9F" w:rsidRDefault="00F67B9F" w:rsidP="00F67B9F">
      <w:r>
        <w:t>В познании истории человеческого общества важная роль принадлежит памятникам истории и культуры, которые отражают материальную и духовную жизнь прошлых поколений, многовековую историю нашей Родины.</w:t>
      </w:r>
    </w:p>
    <w:p w:rsidR="00F67B9F" w:rsidRDefault="00F67B9F" w:rsidP="00F67B9F"/>
    <w:p w:rsidR="00F67B9F" w:rsidRDefault="00F67B9F" w:rsidP="00F67B9F">
      <w:r>
        <w:t>В удмуртии на начало 1997 года выявлены и зарегистрированы 1595 памятников. На государственной охране нахдятся 11 памятников российского и 204 памятника республиканского значения, остальные взяты на учет в администрациях городов и районов.</w:t>
      </w:r>
    </w:p>
    <w:p w:rsidR="00F67B9F" w:rsidRDefault="00F67B9F" w:rsidP="00F67B9F"/>
    <w:p w:rsidR="00E1106C" w:rsidRDefault="00F67B9F" w:rsidP="00F67B9F">
      <w:r>
        <w:t>Наиболее известные памятнки города Ижевска:</w:t>
      </w:r>
    </w:p>
    <w:p w:rsidR="00A5235E" w:rsidRDefault="00E1106C" w:rsidP="00E1106C">
      <w:r>
        <w:t>Александро-Невский собор (1820-1823), главный корпус железоделательного завода (1809-184</w:t>
      </w:r>
      <w:r w:rsidR="00F67B9F">
        <w:t xml:space="preserve">4), здание Арсенала (1823-1825), </w:t>
      </w:r>
      <w:r w:rsidR="00F67B9F" w:rsidRPr="00F67B9F">
        <w:t>Крестовоздвиженская часовня</w:t>
      </w:r>
      <w:r w:rsidR="00F67B9F">
        <w:t xml:space="preserve">, </w:t>
      </w:r>
      <w:r w:rsidR="00F67B9F" w:rsidRPr="00F67B9F">
        <w:t>Троицкая церковь</w:t>
      </w:r>
      <w:r w:rsidR="00F67B9F">
        <w:t xml:space="preserve"> (1785г.), Памятник А.Ф.Дерябину (1907г.), </w:t>
      </w:r>
      <w:r w:rsidR="00F67B9F" w:rsidRPr="00F67B9F">
        <w:t>Памятник-монумент «Навеки с Россией»</w:t>
      </w:r>
      <w:r w:rsidR="00F67B9F">
        <w:t xml:space="preserve"> (</w:t>
      </w:r>
      <w:smartTag w:uri="urn:schemas-microsoft-com:office:smarttags" w:element="metricconverter">
        <w:smartTagPr>
          <w:attr w:name="ProductID" w:val="1972 г"/>
        </w:smartTagPr>
        <w:r w:rsidR="00F67B9F">
          <w:t>1972 г</w:t>
        </w:r>
      </w:smartTag>
      <w:r w:rsidR="00F67B9F">
        <w:t>.), «Крокодил», Памятник Пельменю и др.</w:t>
      </w:r>
    </w:p>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F67B9F" w:rsidRDefault="00F67B9F" w:rsidP="00E1106C"/>
    <w:p w:rsidR="008F413A" w:rsidRDefault="008F413A" w:rsidP="00E1106C"/>
    <w:p w:rsidR="00CC5E21" w:rsidRDefault="00CC5E21" w:rsidP="00E1106C"/>
    <w:p w:rsidR="00CC5E21" w:rsidRDefault="00CC5E21" w:rsidP="00E1106C"/>
    <w:p w:rsidR="00CC5E21" w:rsidRDefault="00CC5E21" w:rsidP="00E1106C"/>
    <w:p w:rsidR="00E1106C" w:rsidRDefault="00E1106C" w:rsidP="00E1106C">
      <w:pPr>
        <w:pStyle w:val="2"/>
        <w:jc w:val="center"/>
      </w:pPr>
      <w:r>
        <w:t>Свято-Александро-Невский собор</w:t>
      </w:r>
    </w:p>
    <w:p w:rsidR="00E1106C" w:rsidRPr="00E1106C" w:rsidRDefault="00E1106C" w:rsidP="00E1106C">
      <w:pPr>
        <w:jc w:val="center"/>
        <w:rPr>
          <w:sz w:val="20"/>
          <w:szCs w:val="20"/>
        </w:rPr>
      </w:pPr>
      <w:r w:rsidRPr="00E1106C">
        <w:rPr>
          <w:sz w:val="20"/>
          <w:szCs w:val="20"/>
        </w:rPr>
        <w:t>Архитектор А.Д.Захаров при участии С.Е.Дудина.</w:t>
      </w:r>
    </w:p>
    <w:p w:rsidR="00E1106C" w:rsidRDefault="00E1106C" w:rsidP="00E1106C"/>
    <w:p w:rsidR="00E1106C" w:rsidRDefault="00E1106C" w:rsidP="00E1106C">
      <w:r>
        <w:t xml:space="preserve">Построен в 1816-23 по образцу проекта несохранившегося Андреевского собора в г. Кронштадт (1817, арх. А.Д.Захаров). Центальный предел освящен в честь св. благоверного Великого кн.Александра Невского, правый (юж.) придел – во имя св. великомученицы Екатерины (ее день долго отмечался как общеижевский праздник), левый (сев.) – в честь Казанской иконы Божией Матери, нижний «пещерный» храм – в честь св. мучеников Власия и Модеста. </w:t>
      </w:r>
    </w:p>
    <w:p w:rsidR="00E1106C" w:rsidRDefault="00E1106C" w:rsidP="00E1106C"/>
    <w:p w:rsidR="00E1106C" w:rsidRDefault="00E1106C" w:rsidP="00E1106C">
      <w:r>
        <w:t xml:space="preserve">В марте </w:t>
      </w:r>
      <w:smartTag w:uri="urn:schemas-microsoft-com:office:smarttags" w:element="metricconverter">
        <w:smartTagPr>
          <w:attr w:name="ProductID" w:val="1922 г"/>
        </w:smartTagPr>
        <w:r>
          <w:t>1922 г</w:t>
        </w:r>
      </w:smartTag>
      <w:r>
        <w:t xml:space="preserve">. коммисия под пред. Чл. ВЦИК И.А.Наговицина изъяла из собора 5 пудов серебра, золота, драгоценных камней. В марте </w:t>
      </w:r>
      <w:smartTag w:uri="urn:schemas-microsoft-com:office:smarttags" w:element="metricconverter">
        <w:smartTagPr>
          <w:attr w:name="ProductID" w:val="1929 г"/>
        </w:smartTagPr>
        <w:r>
          <w:t>1929 г</w:t>
        </w:r>
      </w:smartTag>
      <w:r>
        <w:t>. собор закрыт по требованию юношеского Союза воинственных безбожников. Летом из него были изъяты все 24 колокола. Тогда же разрушена колокольня и собор переоборудован в клуб.</w:t>
      </w:r>
    </w:p>
    <w:p w:rsidR="00E1106C" w:rsidRDefault="00E1106C" w:rsidP="00E1106C"/>
    <w:p w:rsidR="00E1106C" w:rsidRDefault="00E1106C" w:rsidP="00E1106C"/>
    <w:p w:rsidR="00E1106C" w:rsidRDefault="00E1106C" w:rsidP="00E1106C">
      <w:r>
        <w:t xml:space="preserve">В </w:t>
      </w:r>
      <w:smartTag w:uri="urn:schemas-microsoft-com:office:smarttags" w:element="metricconverter">
        <w:smartTagPr>
          <w:attr w:name="ProductID" w:val="1932 г"/>
        </w:smartTagPr>
        <w:r>
          <w:t>1932 г</w:t>
        </w:r>
      </w:smartTag>
      <w:r>
        <w:t>. после новой реконструкции здесь открылся кинотеатр «Колосс». В 1937 снесен купол.</w:t>
      </w:r>
    </w:p>
    <w:p w:rsidR="00E1106C" w:rsidRDefault="00E1106C" w:rsidP="00E1106C"/>
    <w:p w:rsidR="00E1106C" w:rsidRDefault="00E1106C" w:rsidP="00E1106C">
      <w:r>
        <w:t>Собор возвращен верующим в 1990 году. В последнее десятилетие XX в. собор Святого Благоверного князя АЛЕКСАНДРА НЕВСКОГО в Ижевске оказался средоточием финансовых, духовных и творческих усилий не только духовенства и прихожан всей епархии, но и обычных граждан, далеких от Церкви, однако постепенно осознающих необходимость помочь ей в нелегком деле возрождения главной святыни кафедрального города Удмуртии. Чудесно преображаясь день ото дня, это здание будоражило общественное внимание своей редкостной, таинственной красотой. Уже поэтому оно постепенно стало восприниматься символом возрождения самой Ижевской и Удмуртской епархии.</w:t>
      </w:r>
    </w:p>
    <w:p w:rsidR="00E1106C" w:rsidRDefault="00E1106C" w:rsidP="00E1106C"/>
    <w:p w:rsidR="00E1106C" w:rsidRDefault="00E1106C" w:rsidP="0005643D">
      <w:pPr>
        <w:jc w:val="center"/>
        <w:rPr>
          <w:sz w:val="32"/>
          <w:szCs w:val="32"/>
        </w:rPr>
      </w:pPr>
      <w:r w:rsidRPr="0005643D">
        <w:rPr>
          <w:sz w:val="32"/>
          <w:szCs w:val="32"/>
        </w:rPr>
        <w:t>История.</w:t>
      </w:r>
    </w:p>
    <w:p w:rsidR="0005643D" w:rsidRPr="0005643D" w:rsidRDefault="0005643D" w:rsidP="0005643D">
      <w:pPr>
        <w:jc w:val="center"/>
        <w:rPr>
          <w:sz w:val="32"/>
          <w:szCs w:val="32"/>
        </w:rPr>
      </w:pPr>
    </w:p>
    <w:p w:rsidR="00E1106C" w:rsidRDefault="00E1106C" w:rsidP="00E1106C">
      <w:r>
        <w:t xml:space="preserve">Необходимость возведения собора в центре Ижевска была осознана заводскими и духовными властями после пожара </w:t>
      </w:r>
      <w:smartTag w:uri="urn:schemas-microsoft-com:office:smarttags" w:element="metricconverter">
        <w:smartTagPr>
          <w:attr w:name="ProductID" w:val="1810 г"/>
        </w:smartTagPr>
        <w:r>
          <w:t>1810 г</w:t>
        </w:r>
      </w:smartTag>
      <w:r>
        <w:t xml:space="preserve">., уничтожившего значительную часть застройки поселка вместе с главной тогда церковью Ильи Пророка. Уже на следующий год заводской архитектор С.Е.Дудин, избранный также ктитором (старостой) упомянутой церкви, выполнил проект монументального собора с тремя престолами, тремя колокольнями и прямоугольным в плане алтарным выступом (что составляло одну из особенностей его архитектурного почерка тех лет). Проект выдающегося зодчего, окончившего Академию художеств с большой золотой медалью, да еще и стажировавшегося в Италии, был расценен в Петербурге как "великолепный". Но власти все же сочли, что строительство монументального здания потребует "знатных издержек" и будет "излишним в столь глухом и отдаленном краю". Осуждались не архитектурная идея С.Е.Дудина или уровень его мастерства, а только лишь некоторое, весьма условное, масштабное несоответствие предполагавшегося грандиозного собора и, как виделось столичным властям, небольшого, не слишком усердного к православию заводского поселка. Особенно поразительно в связи с этим то, что отвергнутый дудинский проект через три года начали осуществлять в прикамском селе Мазунино. "Ижевский" собор богатые и богомольные крестьяне ухитрились выстроить всего за 22 года – к </w:t>
      </w:r>
      <w:smartTag w:uri="urn:schemas-microsoft-com:office:smarttags" w:element="metricconverter">
        <w:smartTagPr>
          <w:attr w:name="ProductID" w:val="1836 г"/>
        </w:smartTagPr>
        <w:r>
          <w:t>1836 г</w:t>
        </w:r>
      </w:smartTag>
      <w:r>
        <w:t xml:space="preserve">., правда, поначалу с помощью французов. Так поднялся один из шедевров культового зодчества Удмуртии. В </w:t>
      </w:r>
      <w:smartTag w:uri="urn:schemas-microsoft-com:office:smarttags" w:element="metricconverter">
        <w:smartTagPr>
          <w:attr w:name="ProductID" w:val="1936 г"/>
        </w:smartTagPr>
        <w:r>
          <w:t>1936 г</w:t>
        </w:r>
      </w:smartTag>
      <w:r>
        <w:t xml:space="preserve">. церковь в Мазунине закрыли и разграбили. Крыша рухнула и была разворована в 1970-е гг. Своды храма Преображения пока еще держатся. Но в атмосфере полного равнодушия к судьбам памятников культового зодчества есть реальная угроза безвозвратной утраты этого романтичного создания С.Е.Дудина – старшего "побратима" Александро-Невского собора. </w:t>
      </w:r>
    </w:p>
    <w:p w:rsidR="00E1106C" w:rsidRDefault="00E1106C" w:rsidP="00E1106C"/>
    <w:p w:rsidR="00E1106C" w:rsidRDefault="00E1106C" w:rsidP="00E1106C">
      <w:r>
        <w:t xml:space="preserve">Взамен отвергнутого дудинского проекта петербургские власти рекомендовали взять в качестве образца проект Андреевского собора в Кронштадте А.Д.Захарова (1817). С.Е.Дудин, будучи учеником, а в 1800-1803 гг. еще и помощником этого великого зодчего, смог хорошо понять авторский замысел. Он тактично откорректировал чертежи учителя, исходя из местных условий. Ижевец, например, заменил дорогие материалы (гранит и пр.) на заводское литье, а также упростил отдельные архитектурные формы. Большой собор возвели и украсили всего за три года, поскольку на стройке сконцентрировались усилия мощного оружейного завода и она подлежала также высочайшему контролю. Новый храм возводился на личные средства Александра I. В октябре </w:t>
      </w:r>
      <w:smartTag w:uri="urn:schemas-microsoft-com:office:smarttags" w:element="metricconverter">
        <w:smartTagPr>
          <w:attr w:name="ProductID" w:val="1824 г"/>
        </w:smartTagPr>
        <w:r>
          <w:t>1824 г</w:t>
        </w:r>
      </w:smartTag>
      <w:r>
        <w:t xml:space="preserve">. он, кстати, проезжал через Ижевск и посетил "свой" собор. Естественно, что собор оказался посвящен соименному царю святому, его небесному покровителю, полководцу АЛЕКСАНДРУ НЕВСКОМУ. Такое посвящение, кроме того, было органично для города-завода оружейников. Дни святого АЛЕКСАНДРА НЕВСКОГО (12 сентября и 6 декабря) отныне отмечали здесь особо торжественно как главные престольные праздники Ижевска. </w:t>
      </w:r>
    </w:p>
    <w:p w:rsidR="00E1106C" w:rsidRDefault="00E1106C" w:rsidP="00E1106C"/>
    <w:p w:rsidR="00E1106C" w:rsidRDefault="00E1106C" w:rsidP="00E1106C">
      <w:r>
        <w:t xml:space="preserve">Правый придел был освящен во имя святой великомученицы Екатерины. Ее день (7 декабря) отмечался на заводе с не меньшим размахом. Мастеровые издавна, явочным порядком, устраивали себе в этот день выходной (поскольку он совпал с днем перехода прежнего завода Шуваловых в </w:t>
      </w:r>
      <w:smartTag w:uri="urn:schemas-microsoft-com:office:smarttags" w:element="metricconverter">
        <w:smartTagPr>
          <w:attr w:name="ProductID" w:val="1763 г"/>
        </w:smartTagPr>
        <w:r>
          <w:t>1763 г</w:t>
        </w:r>
      </w:smartTag>
      <w:r>
        <w:t xml:space="preserve">. в казну) и проводили трехдневную Екатерининскую ярмарку с непременными катаниями в разнаряженных кошевках. Левый придел собора был освящен во имя иконы Казанской Богоматери, а нижний, "пещерный" храм – во имя святых мучеников ВЛАСИЯ и МОДЕСТА. </w:t>
      </w:r>
    </w:p>
    <w:p w:rsidR="00E1106C" w:rsidRDefault="00E1106C" w:rsidP="00E1106C"/>
    <w:p w:rsidR="00E1106C" w:rsidRDefault="00E1106C" w:rsidP="00E1106C">
      <w:r>
        <w:t xml:space="preserve">Собор представляет собой идеальное воплощение культовой постройки высокого русского классицизма – строгого, "державного", по-петербургски холодноватого и щеголевато отточенного в общем силуэте и деталях. В истории архитектуры Удмуртии данное здание единственное окружено сразу восемнадцатью отдельно стоящими колоннами, типичными для высокого классицизма. Столь же характерен для него и наиболее совершенный тип объемно-плановой композиции собора. Данная композиция оказалась органично близка С.Е.Дудину как мастеру высокого классицизма. Развивая идеи А.Д.Захарова, а также К.Н.Леду, ижевец вообще большинство своих храмов подчинял пластическому образу "шара на кубе" ("шар" вписан в полусферу купола и барабана, венчающего "куб"-четверик холодного храма). Этот образ определяет и внешний облик захаровско-дудинского создания в центре Ижевска. </w:t>
      </w:r>
    </w:p>
    <w:p w:rsidR="00E1106C" w:rsidRDefault="00E1106C" w:rsidP="00E1106C"/>
    <w:p w:rsidR="00E1106C" w:rsidRDefault="00E1106C" w:rsidP="00E1106C">
      <w:r>
        <w:t xml:space="preserve">Квадратный в плане, кубический по массе холодный храм перекрыт сферическим сводом на барабане. Распор гасят четыре мощных пилона со срезанными углами. Две подпружные арки, лежащие на оси запад-восток, раскрыты на алтарь и главный неф, а с юга и севера они трактованы как ниши. Главный неф отделен от боковых двумя колоннадами ионического ордера, из четырех колонн каждая. Перекрытие над главным нефом – коробовый свод. Традиционная для большинства православных храмов крестообразность плана обеспечена введением двух шестиколонных портиков с юга и севера холодного храма (аналогичный портик отмечает и западный фасад собора). Они тоже ионического ордера, но колонны здесь значительно тоньше внутренних колонн и с резко выраженным энтазисом (утолщением). Каждой внутренней колонне на северной и южной стенах трапезной соответствует пилястра. </w:t>
      </w:r>
    </w:p>
    <w:p w:rsidR="00E1106C" w:rsidRDefault="00E1106C" w:rsidP="00E1106C"/>
    <w:p w:rsidR="00E1106C" w:rsidRDefault="00E1106C" w:rsidP="00E1106C">
      <w:r>
        <w:t xml:space="preserve">Над четвериком основания с западной стороны возвышаются два яруса колокольни типа восьмерик на четверике. Наиболее существенным отличием от кронштадтского прототипа является то, что там, у А.Д.Захарова, вместо восьмерика располагалась ротонда. Это различие объяснимо прежде всего тем, что в Ижевске верхний ярус колокольни был выстроен капитально (в камне, вместо прежнего деревянного яруса) только в </w:t>
      </w:r>
      <w:smartTag w:uri="urn:schemas-microsoft-com:office:smarttags" w:element="metricconverter">
        <w:smartTagPr>
          <w:attr w:name="ProductID" w:val="1877 г"/>
        </w:smartTagPr>
        <w:r>
          <w:t>1877 г</w:t>
        </w:r>
      </w:smartTag>
      <w:r>
        <w:t xml:space="preserve">. – уже без захаровских чертежей и дудинского контроля, в атмосфере, когда стилевые тонкости высокого классицизма казались устаревшими и чрезмерными. Но данное различие не имеет какого-либо негативного значения. Наоборот, оно придает ижевскому зданию индивидуальную окраску. </w:t>
      </w:r>
    </w:p>
    <w:p w:rsidR="00E1106C" w:rsidRDefault="00E1106C" w:rsidP="00E1106C"/>
    <w:p w:rsidR="00E1106C" w:rsidRDefault="00E1106C" w:rsidP="00E1106C">
      <w:r>
        <w:t xml:space="preserve">Храм стал градостроительным, идеологическим и даже астрономическим центром Ижевска. Последнее обстоятельство связано с тем, что именно колокольню собора избрали одним из 52 астрономических пунктов Вятской губернии. Точнейшие координаты колокольни были впервые определены военными топографами Генерального штаба в </w:t>
      </w:r>
      <w:smartTag w:uri="urn:schemas-microsoft-com:office:smarttags" w:element="metricconverter">
        <w:smartTagPr>
          <w:attr w:name="ProductID" w:val="1858 г"/>
        </w:smartTagPr>
        <w:r>
          <w:t>1858 г</w:t>
        </w:r>
      </w:smartTag>
      <w:r>
        <w:t xml:space="preserve">. </w:t>
      </w:r>
    </w:p>
    <w:p w:rsidR="00E1106C" w:rsidRDefault="00E1106C" w:rsidP="00E1106C"/>
    <w:p w:rsidR="00E1106C" w:rsidRDefault="00E1106C" w:rsidP="00E1106C">
      <w:r>
        <w:t xml:space="preserve">С.Е.Дудин талантливо связал собор в единую градостроительную композицию с главным корпусом орркейного завода, своим основным шедевром. Стройная колокольня ритмически и стилистически соответствовала заводской башне, расположенной с ней на одной оси. Промежуточный узел на той же оси образовала увенчанная скульптурой ангела с крестом триумфальная колонна в память князя Михаила Павловича. Таким образом, за 36 лет по градостроительным наметкам С.Е.Дудина в центре Ижевска сложился ансамбль, не имевший аналога в русском зодчестве. Ведущая градостроительная ось этого ансамбля ярче, чем где-либо еще, проиллюстрировала чередованием своих элементов державную православную триаду "ЗА ВЕРУ, ЦАРЯ И ОТЕЧЕСТВО ("Православие, самодержавие, народность"). Элементам триады точно соответствовали три узла главной оси Ижевска, вдоль которой ежедневно проходили тысячи рабочих завода: </w:t>
      </w:r>
    </w:p>
    <w:p w:rsidR="00E1106C" w:rsidRDefault="00E1106C" w:rsidP="00E1106C">
      <w:r>
        <w:t>"ВЕРА" — Александро-Невский собор (1820-1823).</w:t>
      </w:r>
    </w:p>
    <w:p w:rsidR="00E1106C" w:rsidRDefault="00E1106C" w:rsidP="00E1106C"/>
    <w:p w:rsidR="00E1106C" w:rsidRDefault="00E1106C" w:rsidP="00E1106C">
      <w:r>
        <w:t>"ЦАРЬ" — Михайловская колонна (1856). Она точно повторяла силуэт колонны в честь брата Михаила Павловича, Александра I, что украшала Дворцовую площадь в Санкт-Петербурге.</w:t>
      </w:r>
    </w:p>
    <w:p w:rsidR="00E1106C" w:rsidRDefault="00E1106C" w:rsidP="00E1106C"/>
    <w:p w:rsidR="00E1106C" w:rsidRDefault="00E1106C" w:rsidP="00E1106C">
      <w:r>
        <w:t xml:space="preserve">"ОТЕЧЕСТВО" — башня орркейного завода с триумфальной колонной и изображениями воинских трофеев (1815). Завод строился в Отечественную войну </w:t>
      </w:r>
      <w:smartTag w:uri="urn:schemas-microsoft-com:office:smarttags" w:element="metricconverter">
        <w:smartTagPr>
          <w:attr w:name="ProductID" w:val="1812 г"/>
        </w:smartTagPr>
        <w:r>
          <w:t>1812 г</w:t>
        </w:r>
      </w:smartTag>
      <w:r>
        <w:t xml:space="preserve">. для защиты Отечества. </w:t>
      </w:r>
    </w:p>
    <w:p w:rsidR="00E1106C" w:rsidRDefault="00E1106C" w:rsidP="00E1106C">
      <w:r>
        <w:t xml:space="preserve">Восстановление в </w:t>
      </w:r>
      <w:smartTag w:uri="urn:schemas-microsoft-com:office:smarttags" w:element="metricconverter">
        <w:smartTagPr>
          <w:attr w:name="ProductID" w:val="1994 г"/>
        </w:smartTagPr>
        <w:r>
          <w:t>1994 г</w:t>
        </w:r>
      </w:smartTag>
      <w:r>
        <w:t xml:space="preserve">. первоначального силуэта собора по самой логике этого градостроительного ансамбля требуется продолжить восстановлением Михайловской колонны. К сожалению, прямые визуальные связи здесь уже окажутся почти невозможны из-за громады Дворца культуры, нелепо врезанной в 1927-1950 гг. на соборную площадь, словно распахнутую прежде к заводу. Но даже на ином месте (например, перед южным портиком собора) восстановленная колонна поможет оригинально организовать окружающее пространство и так или иначе будет напоминать о прежнем великолепном ансамбле. </w:t>
      </w:r>
    </w:p>
    <w:p w:rsidR="00E1106C" w:rsidRDefault="00E1106C" w:rsidP="00E1106C"/>
    <w:p w:rsidR="00E1106C" w:rsidRDefault="00E1106C" w:rsidP="00E1106C">
      <w:r>
        <w:t xml:space="preserve">Александро-Невский собор долгое время был самым крупным храмом крупнейшего населенного пункта Вятской губернии. Естественно, прихожане и заводские власти уделяли большое внимание внутреннему убранству собора. Оно постоянно совершенствовалось. Первое, классически сдержанное убранство (живописец В.И.Албычев, резчик А.М.Канцырев) сменило в 1870-е гг. новое, выдержанное в прихотливом русском стиле (живописец К.А.Стародумов, резчик С.С.Голышев). Излюбленными приемами тогда в духе времени стали орнаментальный мотив "плетенки", обильное золочение и росписи стен масляной краской "под мрамор". Эти работы были продолжены в середине 1890-х гг. (живописец Е.Брюхов, резчик И.Тетерин). Таким образом, декоративный ансамбль интерьеров собора изначально эклектичен, многочастен и разновремен. Во многом он противоречит строгому, сдержанному внешнему облику собора. </w:t>
      </w:r>
    </w:p>
    <w:p w:rsidR="00E1106C" w:rsidRDefault="00E1106C" w:rsidP="00E1106C"/>
    <w:p w:rsidR="00E1106C" w:rsidRDefault="00E1106C" w:rsidP="00E1106C">
      <w:r>
        <w:t xml:space="preserve">Попечительство при соборе открылось в </w:t>
      </w:r>
      <w:smartTag w:uri="urn:schemas-microsoft-com:office:smarttags" w:element="metricconverter">
        <w:smartTagPr>
          <w:attr w:name="ProductID" w:val="1871 г"/>
        </w:smartTagPr>
        <w:r>
          <w:t>1871 г</w:t>
        </w:r>
      </w:smartTag>
      <w:r>
        <w:t xml:space="preserve">. Оно занималось благотворительной, просветительской работой, в том числе вполне терпимо и среди мусульманского населения (которого насчитывалось здесь до двух тысяч человек). С </w:t>
      </w:r>
      <w:smartTag w:uri="urn:schemas-microsoft-com:office:smarttags" w:element="metricconverter">
        <w:smartTagPr>
          <w:attr w:name="ProductID" w:val="1875 г"/>
        </w:smartTagPr>
        <w:r>
          <w:t>1875 г</w:t>
        </w:r>
      </w:smartTag>
      <w:r>
        <w:t xml:space="preserve">. при храме действовала воскресная школа на 135 учащихся, среди них преобладали мальчики из ложевой мастерской. При соборе затем числились и другие школы, а также благотворительные комиссии и общество трезвости. Именно Александро-Невский собор практически весь дореволюционный период был важнейшим духовным центром города-завода. Ижевцы относились к собору как важнейшей православной святыне, имеющей возвышенное, символическое значение. Это подчеркнул его настоятель В.А.Успенский в речи на торжестве по случаю 75-летия со дня освящения собора (1898): "Помните, православные, доколе стоит этот святой храм в должном благолепии, приличествующем святыне, дотоле мы с полною верою и дерзновенною надеждою можем говорить: с нами Бог". </w:t>
      </w:r>
    </w:p>
    <w:p w:rsidR="00E1106C" w:rsidRDefault="00E1106C" w:rsidP="00E1106C"/>
    <w:p w:rsidR="00E1106C" w:rsidRDefault="00E1106C" w:rsidP="00E1106C">
      <w:r>
        <w:t xml:space="preserve">Вскоре после Октябрьского переворота эта пророческая фраза приобрела особый смысл. "Должное благолепие, приличествующее святыне", оказалось нарушено. В марте </w:t>
      </w:r>
      <w:smartTag w:uri="urn:schemas-microsoft-com:office:smarttags" w:element="metricconverter">
        <w:smartTagPr>
          <w:attr w:name="ProductID" w:val="1922 г"/>
        </w:smartTagPr>
        <w:r>
          <w:t>1922 г</w:t>
        </w:r>
      </w:smartTag>
      <w:r>
        <w:t xml:space="preserve">. комиссия под председательством члена ВЦИК И. А. Наговицына изъяла из ризницы, с престола, с храмовых святых икон более пяти пудов серебра, золота и драгоценных камней. 27 ноября </w:t>
      </w:r>
      <w:smartTag w:uri="urn:schemas-microsoft-com:office:smarttags" w:element="metricconverter">
        <w:smartTagPr>
          <w:attr w:name="ProductID" w:val="1922 г"/>
        </w:smartTagPr>
        <w:r>
          <w:t>1922 г</w:t>
        </w:r>
      </w:smartTag>
      <w:r>
        <w:t xml:space="preserve">. решением президиума облисполкома собор был отобран у сторонников Патриарха ТИХОНА и отдан малочисленной группе пестуемых чекистами "живоцерковников"-обновленцев. Это должно было по замыслу властей усугубить раскол ижевской паствы. Но собор все же использовался и обычными ("староцерковными") православными прихожанами. Через три года стала прорабатываться кощунственная идея преобразования собора в фабрику-кухню. Одновременно студенты рабфака потребовали превратить колокольню в радиоантенну, на что обновленцы вынуждены были согласиться. Но ничто уже не могло спасти собор, обреченный на гибель самой сатанинской атмосферой тех лет. </w:t>
      </w:r>
    </w:p>
    <w:p w:rsidR="00E1106C" w:rsidRDefault="00E1106C" w:rsidP="00E1106C"/>
    <w:p w:rsidR="00E1106C" w:rsidRDefault="00E1106C" w:rsidP="00E1106C">
      <w:r>
        <w:t xml:space="preserve">По наказам "школьников первой ступени" и юношеской секции СВБ собор окончательно закрыли в марте </w:t>
      </w:r>
      <w:smartTag w:uri="urn:schemas-microsoft-com:office:smarttags" w:element="metricconverter">
        <w:smartTagPr>
          <w:attr w:name="ProductID" w:val="1929 г"/>
        </w:smartTagPr>
        <w:r>
          <w:t>1929 г</w:t>
        </w:r>
      </w:smartTag>
      <w:r>
        <w:t xml:space="preserve">. Его передали под кинотеатр и детский клуб. В июле были сброшены кресты и все 24 колокола, превратившиеся в 650 пудов металлолома. Была содрана медь, покрытая слоем золота, изъяты еще уцелевшие после И.А.Наговицына 667 последних культовых предметов. Все это вместе с иконами было по большей части просто уничтожено. В августе сезонники разобрали по кирпичику колокольню. УНИЧТОЖИТЬ же купол первые восемь лет строителям оказалось просто не под силу. </w:t>
      </w:r>
    </w:p>
    <w:p w:rsidR="00E1106C" w:rsidRDefault="00E1106C" w:rsidP="00E1106C"/>
    <w:p w:rsidR="00E1106C" w:rsidRDefault="00E1106C" w:rsidP="00E1106C">
      <w:r>
        <w:t xml:space="preserve">Здание использовалось под детский клуб, кинотеатр, выставочный зал с атеистическими экспонатами. Небольшое кладбище вокруг алтаря было уничтожено и разграблено сразу – в </w:t>
      </w:r>
      <w:smartTag w:uri="urn:schemas-microsoft-com:office:smarttags" w:element="metricconverter">
        <w:smartTagPr>
          <w:attr w:name="ProductID" w:val="1929 г"/>
        </w:smartTagPr>
        <w:r>
          <w:t>1929 г</w:t>
        </w:r>
      </w:smartTag>
      <w:r>
        <w:t xml:space="preserve">. А позже, в </w:t>
      </w:r>
      <w:smartTag w:uri="urn:schemas-microsoft-com:office:smarttags" w:element="metricconverter">
        <w:smartTagPr>
          <w:attr w:name="ProductID" w:val="1968 г"/>
        </w:smartTagPr>
        <w:r>
          <w:t>1968 г</w:t>
        </w:r>
      </w:smartTag>
      <w:r>
        <w:t xml:space="preserve">., в соборный сквер, симметрично главному входу в собор, городские власти уродливо "всадили" общественный туалет. </w:t>
      </w:r>
    </w:p>
    <w:p w:rsidR="00E1106C" w:rsidRDefault="00E1106C" w:rsidP="00E1106C"/>
    <w:p w:rsidR="00E1106C" w:rsidRDefault="00E1106C" w:rsidP="00E1106C">
      <w:r>
        <w:t xml:space="preserve">Дальнейшая судьба бывшего собора оставалась неясной. В </w:t>
      </w:r>
      <w:smartTag w:uri="urn:schemas-microsoft-com:office:smarttags" w:element="metricconverter">
        <w:smartTagPr>
          <w:attr w:name="ProductID" w:val="1932 г"/>
        </w:smartTagPr>
        <w:r>
          <w:t>1932 г</w:t>
        </w:r>
      </w:smartTag>
      <w:r>
        <w:t xml:space="preserve">. планировались как полная его реконструкция, так и тотальное уничтожение, "чтобы окончательно оформить Советскую площадь". Последний вариант должен был стать как бы провинциальным эхом московских взрывов 5 декабря </w:t>
      </w:r>
      <w:smartTag w:uri="urn:schemas-microsoft-com:office:smarttags" w:element="metricconverter">
        <w:smartTagPr>
          <w:attr w:name="ProductID" w:val="1931 г"/>
        </w:smartTagPr>
        <w:r>
          <w:t>1931 г</w:t>
        </w:r>
      </w:smartTag>
      <w:r>
        <w:t xml:space="preserve">., уничтоживших храм Христа Спасителя. Идея сноса ижевского собора была градосгроительно закреплена новым генеральным планом города. В качестве предварительного удара, однако, власти успели только снести в </w:t>
      </w:r>
      <w:smartTag w:uri="urn:schemas-microsoft-com:office:smarttags" w:element="metricconverter">
        <w:smartTagPr>
          <w:attr w:name="ProductID" w:val="1937 г"/>
        </w:smartTagPr>
        <w:r>
          <w:t>1937 г</w:t>
        </w:r>
      </w:smartTag>
      <w:r>
        <w:t xml:space="preserve">. величественный купол. Без этой индивидуально яркой приметы культовой постройки здание стало восприниматься как типичное и заурядное произведение советского неоклассицизма. Этот эффект закрепила установка в </w:t>
      </w:r>
      <w:smartTag w:uri="urn:schemas-microsoft-com:office:smarttags" w:element="metricconverter">
        <w:smartTagPr>
          <w:attr w:name="ProductID" w:val="1952 г"/>
        </w:smartTagPr>
        <w:r>
          <w:t>1952 г</w:t>
        </w:r>
      </w:smartTag>
      <w:r>
        <w:t xml:space="preserve">. по главной оси собора, на месте разрушенной паперти, монументальной статуи И.В.Сталина. Симметрично ему, с севера и юга, уже стояло два других монумента: И.Д.Пастухову (1933. В </w:t>
      </w:r>
      <w:smartTag w:uri="urn:schemas-microsoft-com:office:smarttags" w:element="metricconverter">
        <w:smartTagPr>
          <w:attr w:name="ProductID" w:val="1968 г"/>
        </w:smartTagPr>
        <w:r>
          <w:t>1968 г</w:t>
        </w:r>
      </w:smartTag>
      <w:r>
        <w:t xml:space="preserve">. решением обкома КПСС отправлен в "ссылку" на глухой перекресток) и Е.М.Кунгурцеву (1950. В </w:t>
      </w:r>
      <w:smartTag w:uri="urn:schemas-microsoft-com:office:smarttags" w:element="metricconverter">
        <w:smartTagPr>
          <w:attr w:name="ProductID" w:val="1968 г"/>
        </w:smartTagPr>
        <w:r>
          <w:t>1968 г</w:t>
        </w:r>
      </w:smartTag>
      <w:r>
        <w:t xml:space="preserve">. переставлен ради туалета к южному портику, а в </w:t>
      </w:r>
      <w:smartTag w:uri="urn:schemas-microsoft-com:office:smarttags" w:element="metricconverter">
        <w:smartTagPr>
          <w:attr w:name="ProductID" w:val="1992 г"/>
        </w:smartTagPr>
        <w:r>
          <w:t>1992 г</w:t>
        </w:r>
      </w:smartTag>
      <w:r>
        <w:t xml:space="preserve">., по желанию прихожан, вообще перенесен на Карлутскую площадь.) Но, судя по всему, наличие достаточно безвкусного ансамбля православного собора и трех советских монументов не спасло собор от постоянно угрожавшей ему перспективы полного уничтожения. Необходимость такого уничтожения официально не опровергалась. </w:t>
      </w:r>
    </w:p>
    <w:p w:rsidR="00E1106C" w:rsidRDefault="00E1106C" w:rsidP="00E1106C"/>
    <w:p w:rsidR="00E1106C" w:rsidRDefault="00E1106C" w:rsidP="00E1106C">
      <w:r>
        <w:t xml:space="preserve">Все это время уникальное, но изуродованное здание лицемерно числилось "памятником архитектуры I категории". Была претензия превратить собор в некий памятник: революционной истории. Во всяком случае с 1974 по </w:t>
      </w:r>
      <w:smartTag w:uri="urn:schemas-microsoft-com:office:smarttags" w:element="metricconverter">
        <w:smartTagPr>
          <w:attr w:name="ProductID" w:val="1995 г"/>
        </w:smartTagPr>
        <w:r>
          <w:t>1995 г</w:t>
        </w:r>
      </w:smartTag>
      <w:r>
        <w:t xml:space="preserve">. на северном фасаде висела мемориальная доска в честь встречи банд формирования Е.И.Пугачева, якобы произошедшей здесь в </w:t>
      </w:r>
      <w:smartTag w:uri="urn:schemas-microsoft-com:office:smarttags" w:element="metricconverter">
        <w:smartTagPr>
          <w:attr w:name="ProductID" w:val="1774 г"/>
        </w:smartTagPr>
        <w:r>
          <w:t>1774 г</w:t>
        </w:r>
      </w:smartTag>
      <w:r>
        <w:t xml:space="preserve">. (на самом деле его встречали у Пророко-Ильинской церкви, которая была тогда за Ижом). Другая доска предписывала считать автором здания второстепенного петербургского архитектора Л.И.Руска. Выявление в </w:t>
      </w:r>
      <w:smartTag w:uri="urn:schemas-microsoft-com:office:smarttags" w:element="metricconverter">
        <w:smartTagPr>
          <w:attr w:name="ProductID" w:val="1974 г"/>
        </w:smartTagPr>
        <w:r>
          <w:t>1974 г</w:t>
        </w:r>
      </w:smartTag>
      <w:r>
        <w:t xml:space="preserve">. авторства А.Д.Захарова не только подняло значимость объекта (тем более что его кронштадтский прототип был уничтожен дотла в </w:t>
      </w:r>
      <w:smartTag w:uri="urn:schemas-microsoft-com:office:smarttags" w:element="metricconverter">
        <w:smartTagPr>
          <w:attr w:name="ProductID" w:val="1932 г"/>
        </w:smartTagPr>
        <w:r>
          <w:t>1932 г</w:t>
        </w:r>
      </w:smartTag>
      <w:r>
        <w:t xml:space="preserve">.), но и позволило провести в 1982-1983 гг. первую очередь реставрации, ограничившуюся пока только восстановлением папертей, облицовки цоколя и внутренним ремонтом. Вторая очередь предусматривала полное восстановление силуэта здания и приспособление его под концертный зал. с органом, что было вполне в духе модных тогда веяний. </w:t>
      </w:r>
    </w:p>
    <w:p w:rsidR="00E1106C" w:rsidRDefault="00E1106C" w:rsidP="00E1106C"/>
    <w:p w:rsidR="00E1106C" w:rsidRDefault="00E1106C" w:rsidP="00E1106C">
      <w:r>
        <w:t xml:space="preserve">Но по мере приближения к реализации этой идеи, закрепленной уже и в государственных планах, а также в связи с углублением "перестройки" и празднованием тысячелетия крещения Руси, верующие все активнее начинали требовать возвращения своей святыни. Борьба за Александро-Невский собор – первый крупный пример такой борьбы "перестроечного" периода. </w:t>
      </w:r>
    </w:p>
    <w:p w:rsidR="00E1106C" w:rsidRDefault="00E1106C" w:rsidP="00E1106C"/>
    <w:p w:rsidR="00E1106C" w:rsidRDefault="00E1106C" w:rsidP="00E1106C">
      <w:r>
        <w:t xml:space="preserve">12 февраля </w:t>
      </w:r>
      <w:smartTag w:uri="urn:schemas-microsoft-com:office:smarttags" w:element="metricconverter">
        <w:smartTagPr>
          <w:attr w:name="ProductID" w:val="1990 г"/>
        </w:smartTagPr>
        <w:r>
          <w:t>1990 г</w:t>
        </w:r>
      </w:smartTag>
      <w:r>
        <w:t xml:space="preserve">. постановлением № 49 Совета Министров УАССР здание собора номинально было возвращено епархии. Но реальная передача затягивалась и только 1 июля </w:t>
      </w:r>
      <w:smartTag w:uri="urn:schemas-microsoft-com:office:smarttags" w:element="metricconverter">
        <w:smartTagPr>
          <w:attr w:name="ProductID" w:val="1990 г"/>
        </w:smartTagPr>
        <w:r>
          <w:t>1990 г</w:t>
        </w:r>
      </w:smartTag>
      <w:r>
        <w:t xml:space="preserve">. многострадальный собор был юридически возвращен епархии. 5 июля перед северным портиком собора, в присутствии всех священников епархии во главе с владыкой был отслужен благодарственный молебен с водосвятием. </w:t>
      </w:r>
    </w:p>
    <w:p w:rsidR="00E1106C" w:rsidRDefault="00E1106C" w:rsidP="00E1106C"/>
    <w:p w:rsidR="00E1106C" w:rsidRDefault="00E1106C" w:rsidP="00E1106C">
      <w:r>
        <w:t xml:space="preserve">Сбор частных пожертвований на реставрацию, активно шедший в 1990-1991 гг., не дал ожидаемых результатов. Все собранное резко обесценилось в </w:t>
      </w:r>
      <w:smartTag w:uri="urn:schemas-microsoft-com:office:smarttags" w:element="metricconverter">
        <w:smartTagPr>
          <w:attr w:name="ProductID" w:val="1992 г"/>
        </w:smartTagPr>
        <w:r>
          <w:t>1992 г</w:t>
        </w:r>
      </w:smartTag>
      <w:r>
        <w:t xml:space="preserve">. Реставрация растянулась на срок вдвое больший самого возведения храма в прошлом. Но и этот срок был бы недостижим, если бы не благородная помощь со стороны правительства Удмуртии, администрации Ижевска, частных фирм, ряда крупных предприятий, банков и обычных граждан. </w:t>
      </w:r>
    </w:p>
    <w:p w:rsidR="00E1106C" w:rsidRDefault="00E1106C" w:rsidP="00E1106C"/>
    <w:p w:rsidR="00E1106C" w:rsidRDefault="00E1106C" w:rsidP="00E1106C">
      <w:r>
        <w:t xml:space="preserve">2 января </w:t>
      </w:r>
      <w:smartTag w:uri="urn:schemas-microsoft-com:office:smarttags" w:element="metricconverter">
        <w:smartTagPr>
          <w:attr w:name="ProductID" w:val="1994 г"/>
        </w:smartTagPr>
        <w:r>
          <w:t>1994 г</w:t>
        </w:r>
      </w:smartTag>
      <w:r>
        <w:t xml:space="preserve">. был торжественно собран главный престол, освященный во имя Святого Благоверного князя АЛЕКСАНДРА НЕВСКОГО, а 6 апреля – боковой престол Святого НИКОЛАЯ Мирликийского. В июле был произведен монтаж конструкций купола и укреплен временный крест. 5 октября постановления Святейшего Синода и Святейшего Патриарха Московского и всея Руси АЛЕКСИЯ II утвердили собор в статусе кафедрального. 10 октября на колокольне установлены шпиль и крест. 20 ноября был водружен второй крест – на куполе. Таким образом, в </w:t>
      </w:r>
      <w:smartTag w:uri="urn:schemas-microsoft-com:office:smarttags" w:element="metricconverter">
        <w:smartTagPr>
          <w:attr w:name="ProductID" w:val="1994 г"/>
        </w:smartTagPr>
        <w:r>
          <w:t>1994 г</w:t>
        </w:r>
      </w:smartTag>
      <w:r>
        <w:t xml:space="preserve">. первоначальный силуэт кафедрального собора удалось в основном восстановить, за исключением второстепенных деталей (типа рисунка профилей, завершения шпиля и т. д.), не влияющих на общую архитектурную массу. </w:t>
      </w:r>
    </w:p>
    <w:p w:rsidR="00E1106C" w:rsidRDefault="00E1106C" w:rsidP="00E1106C"/>
    <w:p w:rsidR="00E1106C" w:rsidRDefault="00E1106C" w:rsidP="00E1106C">
      <w:r>
        <w:t xml:space="preserve">Не меньших усилий потребовали художественные и отделочные работы, шедшие одновременно со строительными. Многие технологии здесь оказались утрачены, а ценнейшие художественные традиции забыты. Никогда еще Ижевской и Удмуртской епархии за всю свою 70-летнюю историю не приходилось решать проблему создания заново декоративного ансамбля большого каменного храма. Естественно, поначалу внутри Александро-Невского собора встречались дисгармония и откровенный художественный брак. Наиболее выразительны и высокопрофессиональны монументальные росписи и иконы кисти В.И.Веретенникова, В.И.Гнездина, С.П.Анисенкова. В июле-сентябре </w:t>
      </w:r>
      <w:smartTag w:uri="urn:schemas-microsoft-com:office:smarttags" w:element="metricconverter">
        <w:smartTagPr>
          <w:attr w:name="ProductID" w:val="1995 г"/>
        </w:smartTagPr>
        <w:r>
          <w:t>1995 г</w:t>
        </w:r>
      </w:smartTag>
      <w:r>
        <w:t xml:space="preserve">. в связи с ожидавшимся приездом Патриарха АЛЕКСИЯ II особенно энергично развернулись работы по завершению нарркной отделки и благоустройству соборной площади. Окруженный ажурной чугунной оградой, оштукатуренный, свежеокрашенный и сверкающий золотистыми куполами Александро-Невский собор поразил всех без исключения горожан своим скрытым, таившимся до поры благолепием. Красота православного искусства и православной литургии стала, как это уже было на Руси в глубокой древности, важнейшим "агитационным средством" на пути к Богу. Кроме того, здание собора сразу превратилось в своеобразный архитектурный эталон ансамбля центра Ижевска. Блистающий собор только подчеркнул убожество окружающих его "социалистических новостроек" и заставил задуматься об их реконструкции. </w:t>
      </w:r>
    </w:p>
    <w:p w:rsidR="00E1106C" w:rsidRDefault="00E1106C" w:rsidP="00E1106C"/>
    <w:p w:rsidR="0005643D" w:rsidRDefault="00E1106C" w:rsidP="00E1106C">
      <w:r>
        <w:t>Великолепие восстановленного кафедрального собора вдохновило прихожан из других городов и сел епархии поднимать и решать подобные вопросы и по своим храмам. Однако реальное восстановление всех прежних православных святынь Удмуртии – дело отдаленного будущего, недоступное столь ослабленной в экономическом и духовном отношениях республике.</w:t>
      </w:r>
    </w:p>
    <w:p w:rsidR="00CC5E21" w:rsidRDefault="00CC5E21" w:rsidP="00E1106C"/>
    <w:p w:rsidR="0005643D" w:rsidRDefault="0005643D" w:rsidP="00E1106C"/>
    <w:p w:rsidR="00E1106C" w:rsidRPr="00E1106C" w:rsidRDefault="00E1106C" w:rsidP="00E1106C">
      <w:pPr>
        <w:jc w:val="right"/>
        <w:rPr>
          <w:i/>
        </w:rPr>
      </w:pPr>
      <w:r w:rsidRPr="00E1106C">
        <w:rPr>
          <w:i/>
        </w:rPr>
        <w:t>Приложение№1</w:t>
      </w:r>
    </w:p>
    <w:p w:rsidR="00E1106C" w:rsidRDefault="00CB0AB9" w:rsidP="00E1106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v:imagedata r:id="rId7" o:title="перв проект"/>
          </v:shape>
        </w:pict>
      </w:r>
    </w:p>
    <w:p w:rsidR="00E1106C" w:rsidRDefault="00E1106C" w:rsidP="00E1106C">
      <w:r w:rsidRPr="00E1106C">
        <w:t xml:space="preserve">Первый проект для Ижевска, разработанный С.Е.Дудиным на основе захаровских чертежей. Разрез. </w:t>
      </w:r>
      <w:smartTag w:uri="urn:schemas-microsoft-com:office:smarttags" w:element="metricconverter">
        <w:smartTagPr>
          <w:attr w:name="ProductID" w:val="1819 г"/>
        </w:smartTagPr>
        <w:r w:rsidRPr="00E1106C">
          <w:t>1819 г</w:t>
        </w:r>
      </w:smartTag>
      <w:r w:rsidRPr="00E1106C">
        <w:t>.</w:t>
      </w:r>
    </w:p>
    <w:p w:rsidR="00E1106C" w:rsidRDefault="00CB0AB9" w:rsidP="00E1106C">
      <w:r>
        <w:pict>
          <v:shape id="_x0000_i1026" type="#_x0000_t75" style="width:211.5pt;height:300pt">
            <v:imagedata r:id="rId8" o:title="alnev2"/>
          </v:shape>
        </w:pict>
      </w:r>
    </w:p>
    <w:p w:rsidR="00E1106C" w:rsidRDefault="00E1106C" w:rsidP="00E1106C">
      <w:r w:rsidRPr="00E1106C">
        <w:t>Собор в 1900-е годы. Религиозный, культурный и "астрономический" центр поселка Ижевский завод.</w:t>
      </w:r>
    </w:p>
    <w:p w:rsidR="00E1106C" w:rsidRDefault="00E1106C" w:rsidP="00E1106C"/>
    <w:p w:rsidR="00E1106C" w:rsidRDefault="00E1106C" w:rsidP="00E1106C"/>
    <w:p w:rsidR="00E1106C" w:rsidRDefault="00E1106C" w:rsidP="00E1106C"/>
    <w:p w:rsidR="00E1106C" w:rsidRDefault="00E1106C" w:rsidP="00E1106C"/>
    <w:p w:rsidR="00E1106C" w:rsidRDefault="00E1106C" w:rsidP="00E1106C"/>
    <w:p w:rsidR="00E1106C" w:rsidRDefault="00E1106C" w:rsidP="00E1106C"/>
    <w:p w:rsidR="00E1106C" w:rsidRDefault="00E1106C" w:rsidP="00E1106C"/>
    <w:p w:rsidR="00E1106C" w:rsidRDefault="00E1106C" w:rsidP="00E1106C"/>
    <w:p w:rsidR="0005643D" w:rsidRDefault="0005643D" w:rsidP="00E1106C"/>
    <w:p w:rsidR="0005643D" w:rsidRDefault="0005643D" w:rsidP="00E1106C"/>
    <w:p w:rsidR="0005643D" w:rsidRDefault="0005643D" w:rsidP="00E1106C"/>
    <w:p w:rsidR="00F67B9F" w:rsidRPr="00F67B9F" w:rsidRDefault="00F67B9F" w:rsidP="00F67B9F">
      <w:pPr>
        <w:jc w:val="right"/>
        <w:rPr>
          <w:i/>
        </w:rPr>
      </w:pPr>
      <w:r w:rsidRPr="00F67B9F">
        <w:rPr>
          <w:i/>
        </w:rPr>
        <w:t>Приложение №2</w:t>
      </w:r>
    </w:p>
    <w:p w:rsidR="00E1106C" w:rsidRPr="00E1106C" w:rsidRDefault="00CB0AB9" w:rsidP="00E1106C">
      <w:r>
        <w:pict>
          <v:shape id="_x0000_i1027" type="#_x0000_t75" style="width:228pt;height:300pt">
            <v:imagedata r:id="rId9" o:title="alnev29"/>
          </v:shape>
        </w:pict>
      </w:r>
    </w:p>
    <w:p w:rsidR="00E1106C" w:rsidRDefault="00E1106C" w:rsidP="00E1106C">
      <w:r w:rsidRPr="00E1106C">
        <w:t xml:space="preserve">Уничтожение колокольни. Лето </w:t>
      </w:r>
      <w:smartTag w:uri="urn:schemas-microsoft-com:office:smarttags" w:element="metricconverter">
        <w:smartTagPr>
          <w:attr w:name="ProductID" w:val="1929 г"/>
        </w:smartTagPr>
        <w:r w:rsidRPr="00E1106C">
          <w:t>1929 г</w:t>
        </w:r>
      </w:smartTag>
      <w:r w:rsidRPr="00E1106C">
        <w:t>.</w:t>
      </w:r>
    </w:p>
    <w:p w:rsidR="00E1106C" w:rsidRDefault="00CB0AB9" w:rsidP="00E1106C">
      <w:r>
        <w:pict>
          <v:shape id="_x0000_i1028" type="#_x0000_t75" style="width:225pt;height:151.5pt">
            <v:imagedata r:id="rId10" o:title="alnev_icon"/>
          </v:shape>
        </w:pict>
      </w:r>
    </w:p>
    <w:p w:rsidR="00E1106C" w:rsidRDefault="00E1106C" w:rsidP="00E1106C">
      <w:r w:rsidRPr="00E1106C">
        <w:t xml:space="preserve">Главный иконостас собора перед уничтожением в </w:t>
      </w:r>
      <w:smartTag w:uri="urn:schemas-microsoft-com:office:smarttags" w:element="metricconverter">
        <w:smartTagPr>
          <w:attr w:name="ProductID" w:val="1929 г"/>
        </w:smartTagPr>
        <w:r w:rsidRPr="00E1106C">
          <w:t>1929 г</w:t>
        </w:r>
      </w:smartTag>
      <w:r w:rsidRPr="00E1106C">
        <w:t>.</w:t>
      </w:r>
    </w:p>
    <w:p w:rsidR="00E1106C" w:rsidRDefault="00CB0AB9" w:rsidP="00E1106C">
      <w:r>
        <w:pict>
          <v:shape id="_x0000_i1029" type="#_x0000_t75" style="width:225pt;height:180pt">
            <v:imagedata r:id="rId11" o:title="alnev94"/>
          </v:shape>
        </w:pict>
      </w:r>
    </w:p>
    <w:p w:rsidR="00E1106C" w:rsidRPr="00F67B9F" w:rsidRDefault="00F67B9F" w:rsidP="00E1106C">
      <w:r w:rsidRPr="00F67B9F">
        <w:t xml:space="preserve">Восстановление в </w:t>
      </w:r>
      <w:smartTag w:uri="urn:schemas-microsoft-com:office:smarttags" w:element="metricconverter">
        <w:smartTagPr>
          <w:attr w:name="ProductID" w:val="1994 г"/>
        </w:smartTagPr>
        <w:r w:rsidRPr="00F67B9F">
          <w:t>1994 г</w:t>
        </w:r>
      </w:smartTag>
      <w:r w:rsidRPr="00F67B9F">
        <w:t>.</w:t>
      </w:r>
    </w:p>
    <w:p w:rsidR="00E1106C" w:rsidRDefault="00E1106C" w:rsidP="00E1106C"/>
    <w:p w:rsidR="00F67B9F" w:rsidRDefault="00F67B9F" w:rsidP="00E1106C"/>
    <w:p w:rsidR="00F67B9F" w:rsidRDefault="00F67B9F" w:rsidP="00E1106C"/>
    <w:p w:rsidR="00F67B9F" w:rsidRDefault="00F67B9F" w:rsidP="00F67B9F">
      <w:pPr>
        <w:jc w:val="right"/>
        <w:rPr>
          <w:i/>
        </w:rPr>
      </w:pPr>
      <w:r w:rsidRPr="00F67B9F">
        <w:rPr>
          <w:i/>
        </w:rPr>
        <w:t>Приложение №3</w:t>
      </w:r>
    </w:p>
    <w:p w:rsidR="00F67B9F" w:rsidRDefault="00F67B9F" w:rsidP="00F67B9F">
      <w:pPr>
        <w:jc w:val="right"/>
        <w:rPr>
          <w:i/>
        </w:rPr>
      </w:pPr>
    </w:p>
    <w:p w:rsidR="00F67B9F" w:rsidRDefault="00F67B9F" w:rsidP="00F67B9F">
      <w:pPr>
        <w:jc w:val="right"/>
        <w:rPr>
          <w:i/>
        </w:rPr>
      </w:pPr>
    </w:p>
    <w:p w:rsidR="00F67B9F" w:rsidRDefault="00CB0AB9" w:rsidP="00F67B9F">
      <w:r>
        <w:pict>
          <v:shape id="_x0000_i1030" type="#_x0000_t75" style="width:45.75pt;height:64.5pt">
            <v:imagedata r:id="rId12" o:title="00775_20090717_123925t"/>
          </v:shape>
        </w:pict>
      </w:r>
    </w:p>
    <w:p w:rsidR="00F67B9F" w:rsidRDefault="00F67B9F" w:rsidP="00F67B9F">
      <w:r w:rsidRPr="00F67B9F">
        <w:t>Свято-Александро-Невский собор</w:t>
      </w:r>
      <w:r>
        <w:t xml:space="preserve"> 2009г.</w:t>
      </w:r>
    </w:p>
    <w:p w:rsidR="00F67B9F" w:rsidRDefault="00F67B9F" w:rsidP="00F67B9F"/>
    <w:p w:rsidR="00F67B9F" w:rsidRDefault="00CB0AB9" w:rsidP="00F67B9F">
      <w:r>
        <w:pict>
          <v:shape id="_x0000_i1031" type="#_x0000_t75" style="width:48.75pt;height:64.5pt">
            <v:imagedata r:id="rId13" o:title="00775_20090717_124001t"/>
          </v:shape>
        </w:pict>
      </w:r>
    </w:p>
    <w:p w:rsidR="00F67B9F" w:rsidRDefault="00F67B9F" w:rsidP="00F67B9F">
      <w:r w:rsidRPr="00F67B9F">
        <w:t>Алтарная часть собора</w:t>
      </w:r>
      <w:r>
        <w:t>. 2009г.</w:t>
      </w:r>
    </w:p>
    <w:p w:rsidR="00F67B9F" w:rsidRDefault="00F67B9F" w:rsidP="00F67B9F"/>
    <w:p w:rsidR="00F67B9F" w:rsidRDefault="00CB0AB9" w:rsidP="00F67B9F">
      <w:r>
        <w:pict>
          <v:shape id="_x0000_i1032" type="#_x0000_t75" style="width:48.75pt;height:64.5pt">
            <v:imagedata r:id="rId14" o:title="00775_20090717_124127t"/>
          </v:shape>
        </w:pict>
      </w:r>
    </w:p>
    <w:p w:rsidR="00F67B9F" w:rsidRPr="00F67B9F" w:rsidRDefault="00F67B9F" w:rsidP="00F67B9F">
      <w:r>
        <w:t>Роспись купола. 2009г.</w:t>
      </w:r>
      <w:bookmarkStart w:id="0" w:name="_GoBack"/>
      <w:bookmarkEnd w:id="0"/>
    </w:p>
    <w:sectPr w:rsidR="00F67B9F" w:rsidRPr="00F67B9F" w:rsidSect="00CC5E21">
      <w:footerReference w:type="even" r:id="rId15"/>
      <w:footerReference w:type="default" r:id="rId16"/>
      <w:pgSz w:w="11906" w:h="16838"/>
      <w:pgMar w:top="1134" w:right="386" w:bottom="1134"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C7" w:rsidRDefault="00431CC7">
      <w:r>
        <w:separator/>
      </w:r>
    </w:p>
  </w:endnote>
  <w:endnote w:type="continuationSeparator" w:id="0">
    <w:p w:rsidR="00431CC7" w:rsidRDefault="0043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D" w:rsidRDefault="0005643D" w:rsidP="002231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5643D" w:rsidRDefault="0005643D" w:rsidP="000564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D" w:rsidRDefault="0005643D" w:rsidP="002231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64031">
      <w:rPr>
        <w:rStyle w:val="a4"/>
        <w:noProof/>
      </w:rPr>
      <w:t>2</w:t>
    </w:r>
    <w:r>
      <w:rPr>
        <w:rStyle w:val="a4"/>
      </w:rPr>
      <w:fldChar w:fldCharType="end"/>
    </w:r>
  </w:p>
  <w:p w:rsidR="0005643D" w:rsidRDefault="0005643D" w:rsidP="000564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C7" w:rsidRDefault="00431CC7">
      <w:r>
        <w:separator/>
      </w:r>
    </w:p>
  </w:footnote>
  <w:footnote w:type="continuationSeparator" w:id="0">
    <w:p w:rsidR="00431CC7" w:rsidRDefault="00431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C7622"/>
    <w:multiLevelType w:val="hybridMultilevel"/>
    <w:tmpl w:val="AF247B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06C"/>
    <w:rsid w:val="0005643D"/>
    <w:rsid w:val="00223135"/>
    <w:rsid w:val="00431CC7"/>
    <w:rsid w:val="00864031"/>
    <w:rsid w:val="008F413A"/>
    <w:rsid w:val="00A303EE"/>
    <w:rsid w:val="00A5235E"/>
    <w:rsid w:val="00B47C4D"/>
    <w:rsid w:val="00BF5105"/>
    <w:rsid w:val="00CB0AB9"/>
    <w:rsid w:val="00CC5E21"/>
    <w:rsid w:val="00E1106C"/>
    <w:rsid w:val="00F6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E7BEE186-CA81-4887-B2D5-69BCE753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110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643D"/>
    <w:pPr>
      <w:tabs>
        <w:tab w:val="center" w:pos="4677"/>
        <w:tab w:val="right" w:pos="9355"/>
      </w:tabs>
    </w:pPr>
  </w:style>
  <w:style w:type="character" w:styleId="a4">
    <w:name w:val="page number"/>
    <w:basedOn w:val="a0"/>
    <w:rsid w:val="0005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cp:lastPrinted>2010-02-25T14:01:00Z</cp:lastPrinted>
  <dcterms:created xsi:type="dcterms:W3CDTF">2014-04-14T15:07:00Z</dcterms:created>
  <dcterms:modified xsi:type="dcterms:W3CDTF">2014-04-14T15:07:00Z</dcterms:modified>
</cp:coreProperties>
</file>