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4D1" w:rsidRDefault="00DE64D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Аристотель Стагирит</w:t>
      </w:r>
    </w:p>
    <w:p w:rsidR="00DE64D1" w:rsidRDefault="00DE64D1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( 384 – 322 гг. до н. э. )</w:t>
      </w:r>
    </w:p>
    <w:p w:rsidR="00DE64D1" w:rsidRDefault="00DE64D1">
      <w:pPr>
        <w:ind w:firstLine="567"/>
        <w:jc w:val="both"/>
        <w:rPr>
          <w:sz w:val="24"/>
          <w:szCs w:val="24"/>
          <w:lang w:val="en-US"/>
        </w:rPr>
      </w:pPr>
    </w:p>
    <w:p w:rsidR="00DE64D1" w:rsidRDefault="00DE64D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Аристотель ( 384-322 до н. э.) – древнегреческий ученый, основоположник науки логики и ряда отраслей специального знания, родился в Стагире (восточное побережье полуострова Холкидика); образование получил в Афинах, в школе Платона. Подверг критике платоновскую концепцию бытия. Аристотель видел ошибку Платона в том, что тот приписал идеям самостоятельное существование, обособив и отделив их от чувственного мира, для которого характерно движение, изменение.</w:t>
      </w:r>
    </w:p>
    <w:p w:rsidR="00DE64D1" w:rsidRDefault="00DE64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этом у Аристотеля сохраняется понимание бытия как чего-то устойчивого, неизменного, неподвижного. Однако, в отличие от своих предшественников, он ставит задачу найти нечто устойчиво пребывающее, инвариантное в чувственном мире, чтобы сделать возможным достоверное и доказательное научное знание подвижного и изменчивого природного мира. В результате Аристотель даёт понятию сущности иное, чем у Платона, толкование. Он отвергает учение об идеях как сверхчувственных умопостигаемых предметах, отделённых от “причастных” им вещей. Платон признавал реально существующими виды и роды. Аристотель же назвал сущностью (бытиём) индивидуумы (индивидуум – неделимое), а виды и роды, по его учению, суть лишь вторичные сущности, производные от первичных.</w:t>
      </w:r>
    </w:p>
    <w:p w:rsidR="00DE64D1" w:rsidRDefault="00DE64D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Сущность – это единичное, обладающее самостоятельностью, в отличие от его состояний и отношений, которые являются изменчивыми и зависят от времени, места, от связей с другими сущностями и т. д. Именно сущность может быть выражена в понятии и является предметом строгого знания – науки. Аристотель стремится познать сущность вещей через их родовые понятия, а поэтому в центре внимания у него находится отношение общего к частному. Он создаёт первую в истории систему логики – силлогистику, главную задачу которой он видит в установлении правил получения достоверных выводов из определённых посылок. Центр аристотелевской логики составляет учение об умозаключениях и доказательствах, основанных на отношениях общего и частного. Формальная логика, созданная Аристотелем, на протяжении многих веков служила главным средством научного доказательства.</w:t>
      </w:r>
    </w:p>
    <w:p w:rsidR="00DE64D1" w:rsidRDefault="00DE64D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Вопрос о том что такое бытие, Аристотель предлагал рассматривать путём анализа высказываний о бытии. “Высказывание” по-гречески – “категория”. Согласно Аристотелю, все высказывания языка так или иначе отнесены к бытию, но ближе всего к бытию стоит аристотелевская категория сущности (поэтому её, как правило, и отождествляют с бытием). Все остальные категории – качества, количества, отношения, места, времени, действия, страдания, состояния, обладания – соотносятся с бытием через категорию сущности. Сущность отвечает на вопрос: “Что есть вещь?” Раскрывая сущность (субстанцию) вещи, мы, согласно Аристотелю, даём ей определение, понятие вещи. Остальные 9 категорий отвечают на вопрос: “Каковы свойства вещи?” - и определяют признаки, свойства вещи, её атрибуты. О сущности, таким образом, высказываются все категории, но она сама ни о чём не высказывается: она есть нечто самостоятельное, существующее само по себе, безотносительно к другому. Аристотелю характерно убеждение в том, что сущность первичнее отношений.</w:t>
      </w:r>
    </w:p>
    <w:p w:rsidR="00DE64D1" w:rsidRDefault="00DE64D1">
      <w:pPr>
        <w:pStyle w:val="21"/>
      </w:pPr>
      <w:r>
        <w:t>Важная особенность аристотелевского учения заключается в том, что хотя под сущностью Аристотель понимает отдельный предмет (индивидуум), однако сама сущность вовсе не есть что-то, воспринимаемое чувствам: чувствами мы воспринимаем лишь свойства той или иной сущности, сама же она – единый, неделимый и невидимый носитель всех этих свойств – то, что делает предмет “вот этим”, не позволяет ему слиться с другим.</w:t>
      </w:r>
    </w:p>
    <w:p w:rsidR="00DE64D1" w:rsidRDefault="00DE64D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Характеристика бытия как единства, неделимости, устойчивости (неизменности) остаётся важнейшей у Аристотеля, при этом неделимы как первичные сущности (этот человек), так и сущности вторичные (человек – живое существо).</w:t>
      </w:r>
    </w:p>
    <w:p w:rsidR="00DE64D1" w:rsidRDefault="00DE64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 принимая платоновского отождествления материи и пространства, Аристотель в то же время рассматривает материю как возможность (потенцию). Для того чтобы из возможности возникло что-то действительное, материю должна ограничить форма, которая и превращает нечто лишь потенциальное в актуально сущее. Так, например если мы возьмем медный шар , то материей для него, говорит Аристотель, будет медь, а формой – шарообразность, по отношению к живому существу материей является его телесный состав, а формой – душа, которая и обеспечивает единство и целостность всех его телесных частей. Форма, согласно Аристотелю, есть активное начало, начало жизни и деятельности, тогда как материя – начало пассивное. Материя бесконечно делима, она лишена в самой себе всякого единства и определённости, форма же есть нечто неделимое и, как таковая, тождественна с сущностью вещи.</w:t>
      </w:r>
    </w:p>
    <w:p w:rsidR="00DE64D1" w:rsidRDefault="00DE64D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Вводя понятие материи и формы, Аристотель делит сущности на низшие (состоят из материи и формы), каковы все существа чувственного мира, и высшие – чистые формы. Наивысшей сущностью Аристотель считает чистую (лишенную материи) форму – вечный двигатель, который служит источником движения и жизни всего космического целого. Природа у Аристотеля – это живая связь всех единичных субстанций, определяемая чистой формой (вечным двигателем), составляющей причину и конечную цель всего сущего. Целесообразность (телеология) есть фундаментальный принцип как онтологии Аристотеля, так и его физики.</w:t>
      </w:r>
      <w:bookmarkStart w:id="0" w:name="_GoBack"/>
      <w:bookmarkEnd w:id="0"/>
    </w:p>
    <w:sectPr w:rsidR="00DE64D1">
      <w:pgSz w:w="11906" w:h="16838"/>
      <w:pgMar w:top="1134" w:right="849" w:bottom="1134" w:left="567" w:header="709" w:footer="709" w:gutter="567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D47"/>
    <w:rsid w:val="00196D47"/>
    <w:rsid w:val="002E2613"/>
    <w:rsid w:val="00DE64D1"/>
    <w:rsid w:val="00E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B92001-3FC7-4D81-8149-7ADC5E26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3315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Аристотель ( 384-322 до н</vt:lpstr>
    </vt:vector>
  </TitlesOfParts>
  <Company>Домашний компьютер</Company>
  <LinksUpToDate>false</LinksUpToDate>
  <CharactersWithSpaces>5196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Аристотель ( 384-322 до н</dc:title>
  <dc:subject/>
  <dc:creator>Ђ«ҐЄбҐ©</dc:creator>
  <cp:keywords/>
  <dc:description/>
  <cp:lastModifiedBy>admin</cp:lastModifiedBy>
  <cp:revision>2</cp:revision>
  <dcterms:created xsi:type="dcterms:W3CDTF">2014-01-27T21:41:00Z</dcterms:created>
  <dcterms:modified xsi:type="dcterms:W3CDTF">2014-01-27T21:41:00Z</dcterms:modified>
</cp:coreProperties>
</file>