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9E" w:rsidRDefault="00CA2F9E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bookmark0"/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1. Введение</w:t>
      </w:r>
      <w:bookmarkEnd w:id="0"/>
    </w:p>
    <w:p w:rsidR="00F65DD1" w:rsidRPr="00DB64C2" w:rsidRDefault="00332186" w:rsidP="00DB64C2">
      <w:pPr>
        <w:pStyle w:val="a5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«Желтел, облака пожирая, песок.</w:t>
      </w:r>
    </w:p>
    <w:p w:rsidR="00F65DD1" w:rsidRPr="00DB64C2" w:rsidRDefault="00332186" w:rsidP="00DB64C2">
      <w:pPr>
        <w:pStyle w:val="a5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Предгрозье играло бровями кустарника.</w:t>
      </w:r>
    </w:p>
    <w:p w:rsidR="00F65DD1" w:rsidRPr="00DB64C2" w:rsidRDefault="00332186" w:rsidP="00DB64C2">
      <w:pPr>
        <w:pStyle w:val="a5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И небо спекалось, упав на кусок Кровоостанавливающей арники».</w:t>
      </w:r>
    </w:p>
    <w:p w:rsidR="00F65DD1" w:rsidRPr="00DB64C2" w:rsidRDefault="00332186" w:rsidP="00DB64C2">
      <w:pPr>
        <w:pStyle w:val="a5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Борис Пастернак.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 xml:space="preserve">Наибольшее значение в медицине и фармации из рода арника имеет арника горная. Арника горная известна с глубокой древности. Считается, что сведения об арнике содержит травник Диоскорида. Диоскорид назвал это растение 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>"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ptarmica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", </w:t>
      </w:r>
      <w:r w:rsidRPr="00DB64C2">
        <w:rPr>
          <w:rFonts w:ascii="Times New Roman" w:hAnsi="Times New Roman" w:cs="Times New Roman"/>
          <w:sz w:val="32"/>
          <w:szCs w:val="32"/>
        </w:rPr>
        <w:t xml:space="preserve">что в переводе с греческого означает "чихательный", поскольку цветки и листья арники вызывают чихание. В XVII веке в результате искажения этого слова появилась «арника». Согласно другой версии, название произошло от греческого 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arnos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» </w:t>
      </w:r>
      <w:r w:rsidRPr="00DB64C2">
        <w:rPr>
          <w:rFonts w:ascii="Times New Roman" w:hAnsi="Times New Roman" w:cs="Times New Roman"/>
          <w:sz w:val="32"/>
          <w:szCs w:val="32"/>
        </w:rPr>
        <w:t xml:space="preserve">- «баран». В народе арнику называли бараньей травой, из-за волосков, покрывающих цветки - высушенные цветки в массе напоминают баранью шерсть. Диоскорид описывал применение лекарственных средств на основе арники при ранениях и ушибах. Упоминания об использовании арники в Европе относятся к началу XVIII века, и связаны с именем доктора медицины Джеймса Ферра. Николай Анненков в «Ботаническом словаре» писал, что арника «...особенно действует при сотрясении мозга, от падения или удара» (отсюда название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Panacea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lapsorum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B64C2">
        <w:rPr>
          <w:rFonts w:ascii="Times New Roman" w:hAnsi="Times New Roman" w:cs="Times New Roman"/>
          <w:sz w:val="32"/>
          <w:szCs w:val="32"/>
        </w:rPr>
        <w:t xml:space="preserve">- трава падения). Многие европейские врачи применяли препараты арники как антисептик и тонизирующее средство при интермиттирующих лихорадках, септицемии. Поль Седир в «Магических растениях» сообщает, что арника считалась у алхимиков символом солнца и была одним из двенадцати магических растений розенкрейцеров. В немецкой Тюрингии некогда арника входила в число обрядовых купальских трав. Согласно аюрведе своеобразный запах и </w:t>
      </w:r>
      <w:r w:rsidRPr="00DB64C2">
        <w:rPr>
          <w:rStyle w:val="5"/>
          <w:rFonts w:eastAsia="Arial Unicode MS"/>
          <w:sz w:val="32"/>
          <w:szCs w:val="32"/>
        </w:rPr>
        <w:t>острый горький вкус отвара и настойки арники горной свидетельствует о холодной, воздушной, сухой стихии растения и соответствует знаку Водолея. Этот знак отвечает за гормональный фон и желчный пузырь. Кроме того, сама природа растения и зона его произрастания (горные местности) указывают на связь арники со знаком Водолея, управляемым Ураном.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  <w:sectPr w:rsidR="00F65DD1" w:rsidRPr="00DB64C2" w:rsidSect="00DB64C2">
          <w:type w:val="continuous"/>
          <w:pgSz w:w="16837" w:h="23810"/>
          <w:pgMar w:top="1134" w:right="851" w:bottom="1134" w:left="1701" w:header="0" w:footer="3" w:gutter="0"/>
          <w:cols w:space="720"/>
          <w:noEndnote/>
          <w:docGrid w:linePitch="360"/>
        </w:sectPr>
      </w:pPr>
      <w:r w:rsidRPr="00DB64C2">
        <w:rPr>
          <w:rFonts w:ascii="Times New Roman" w:hAnsi="Times New Roman" w:cs="Times New Roman"/>
          <w:sz w:val="32"/>
          <w:szCs w:val="32"/>
        </w:rPr>
        <w:t>В настоящее время в аллопатии (терапия препаратами, вызывающими симптомы, противоположные симптомам болезни) арника почти не применяется, в то время как гомеопатический препарат широко известен, и, по разным оценкам, на его долю приходится основное количество продаж среди монопрепаратов в различных лекарственных формах. [8]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1" w:name="bookmark1"/>
      <w:r w:rsidRPr="00DB64C2">
        <w:rPr>
          <w:rFonts w:ascii="Times New Roman" w:hAnsi="Times New Roman" w:cs="Times New Roman"/>
          <w:sz w:val="32"/>
          <w:szCs w:val="32"/>
        </w:rPr>
        <w:t>2. Систематика; Ботаническая характеристика</w:t>
      </w:r>
      <w:bookmarkEnd w:id="1"/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Род Арника представлен на земном шаре 32 видами травянистых растений, из них 8 видов произрастают в нашей стране.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Основные виды арники: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 xml:space="preserve">Арника горная -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Arnica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montana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B64C2">
        <w:rPr>
          <w:rFonts w:ascii="Times New Roman" w:hAnsi="Times New Roman" w:cs="Times New Roman"/>
          <w:sz w:val="32"/>
          <w:szCs w:val="32"/>
        </w:rPr>
        <w:t>Арника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B64C2">
        <w:rPr>
          <w:rFonts w:ascii="Times New Roman" w:hAnsi="Times New Roman" w:cs="Times New Roman"/>
          <w:sz w:val="32"/>
          <w:szCs w:val="32"/>
        </w:rPr>
        <w:t>Шамиссо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 xml:space="preserve"> I Arnica Chamissonis Less.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 xml:space="preserve">Арника облиственная -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Arnica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foliosa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Nutt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  <w:sectPr w:rsidR="00F65DD1" w:rsidRPr="00DB64C2" w:rsidSect="00DB64C2">
          <w:type w:val="continuous"/>
          <w:pgSz w:w="16837" w:h="23810"/>
          <w:pgMar w:top="1134" w:right="851" w:bottom="1134" w:left="1701" w:header="0" w:footer="3" w:gutter="0"/>
          <w:cols w:space="720"/>
          <w:noEndnote/>
          <w:docGrid w:linePitch="360"/>
        </w:sectPr>
      </w:pPr>
      <w:r w:rsidRPr="00DB64C2">
        <w:rPr>
          <w:rFonts w:ascii="Times New Roman" w:hAnsi="Times New Roman" w:cs="Times New Roman"/>
          <w:sz w:val="32"/>
          <w:szCs w:val="32"/>
        </w:rPr>
        <w:t xml:space="preserve">Из данных видов наиболее известна арника горная.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Arnica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montana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B64C2">
        <w:rPr>
          <w:rFonts w:ascii="Times New Roman" w:hAnsi="Times New Roman" w:cs="Times New Roman"/>
          <w:sz w:val="32"/>
          <w:szCs w:val="32"/>
        </w:rPr>
        <w:t xml:space="preserve">I принадлежит большому семейству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Asteraceae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B64C2">
        <w:rPr>
          <w:rFonts w:ascii="Times New Roman" w:hAnsi="Times New Roman" w:cs="Times New Roman"/>
          <w:sz w:val="32"/>
          <w:szCs w:val="32"/>
        </w:rPr>
        <w:t>(сложноцветные). Арника горная - многолетнее травянистое растение высотой 15-80 см. Косовосходящее корневище, ползучее, расположенное на глубине 0,5—3 см, а иногда и на поверхности, слабо разветвленное, диаметром до 1 см, длиной до 15 см, коричневое или темно-коричневое, внутри белое, с многочисленными, отходящими снизу, вертикальными, почти неразветвленными, светло-коричневыми, тонкошнуровидными корнями. Верхушки корневищ и их разветвлений заканчиваются розетками листьев и I генеративными побегами. На первом году жизни растение образует розетку из 6-8 крупных листьев, со второго года стебель и цветочные корзинки. Стебель один (реже несколько), прямостоящий, высотой 25—35 см (иногда до 60 см), опушенный железистыми и простыми волосками (более густо вверху), с 1—2 (реже 3) парами листьев, в верхней части слабо ветвистый. Соцветия — верхушечные, одиночные корзинки. Стеблевые листья длиной 3—5 см и шириной 2—3 см, супротивные, сидячие, цельнокрайние, продолговатые, ланцетовидные или удлиненно-обратнояйцевидные, сверху железистоопушенные, снизу голые. В верхней части стебля и на ветках листья уменьшенные, линейные, заостренные, очередные. Розеточные лйстья прижаты к поверхности почвы, реже (в густой траве) — приподнятые, длиной 15—17 см, шириной до 5 см, широко- или продолговато-овальные, цельнокрайние, туповатые, с 5—7 выдающимися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жилками, сверху темно-зеленые и рассеянно волосистоопушенные (при опадании волосков остаются сосочки в виде коричневых точек), снизу светло-зеленые, голые или волосистые только по жилкам, коротко суженные в черешок или сидячие. Корзинки крупные, 2—3 (5) см в диаметре, с колокольчатой, двурядной оберткой из 22—26 удлиненных, ланцетовидных, зеленовато-бурых, часто с антоциановой окраской, листочков, длиной 14—17 мм, шириной 2—5 мм, покрытых снаружи простыми и железистыми волосками, а по краям и на верхушке - железистореснитчатыми. Цветоложе слабо выпуклое, ямчатое, со щетинистыми волосками вокруг ямок. Краевых цветков 14—20. Они язычковые, темно-желтые, или оранжевые, с трехзубчатым (реже двух- четырехзубчатым) отгибом, с 7—9 жилками и сравнительно длинной трубкой. Срединные цветки многочисленные (до 100), трубчатые, более бледные, с волосистой, колокольчато-расширенной, пятизубчатой трубочкой, с венчиком, в верхней части надрезанным на 1/5 своей длины. Тычинок 5, пыльники желтые; завязь нижняя, с тонким столбиком, несущим 2 рыльца. Плоды — длиной 1,5—5 мм, темно-серые, цилиндрические, суженные к основанию, бороздчатые, коротко-опушенные семянки с хохолком из грязно-белых волосков, чуть превышающих семянки.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Цветет в июне — июле, плоды созревают в июле — первой половине августа.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  <w:sectPr w:rsidR="00F65DD1" w:rsidRPr="00DB64C2" w:rsidSect="00DB64C2">
          <w:type w:val="continuous"/>
          <w:pgSz w:w="16837" w:h="23810"/>
          <w:pgMar w:top="1134" w:right="851" w:bottom="1134" w:left="1701" w:header="0" w:footer="3" w:gutter="0"/>
          <w:cols w:space="720"/>
          <w:noEndnote/>
          <w:docGrid w:linePitch="360"/>
        </w:sectPr>
      </w:pPr>
      <w:r w:rsidRPr="00DB64C2">
        <w:rPr>
          <w:rFonts w:ascii="Times New Roman" w:hAnsi="Times New Roman" w:cs="Times New Roman"/>
          <w:sz w:val="32"/>
          <w:szCs w:val="32"/>
        </w:rPr>
        <w:t xml:space="preserve">В западных частях Украины «арникой» называют также девясил британский —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Inula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britannica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., </w:t>
      </w:r>
      <w:r w:rsidRPr="00DB64C2">
        <w:rPr>
          <w:rFonts w:ascii="Times New Roman" w:hAnsi="Times New Roman" w:cs="Times New Roman"/>
          <w:sz w:val="32"/>
          <w:szCs w:val="32"/>
        </w:rPr>
        <w:t>цветки которого являются примесью к сырью арники горной. Он отличается отсутствием розеточных листьев, очередными стеблевыми листьями с одной жилкой, а также более мелкими корзинками, диаметром 2,5—3,5 см, собранными в щитки. [2),[4),(7]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2" w:name="bookmark2"/>
      <w:r w:rsidRPr="00DB64C2">
        <w:rPr>
          <w:rFonts w:ascii="Times New Roman" w:hAnsi="Times New Roman" w:cs="Times New Roman"/>
          <w:sz w:val="32"/>
          <w:szCs w:val="32"/>
        </w:rPr>
        <w:t>3. Распространение. Местообитание</w:t>
      </w:r>
      <w:bookmarkEnd w:id="2"/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Арника горная имеет европейский тип ареала. В СНГ встречается в Прибалтийском, Верхне-Днепровском и Верхне-Днестровском флористических районах, в основном — в Украинских Карпатах. На равнинах встречается редко и разбросанно, в небольших количествах (Белоруссия, Литва, Латвия, очень редко в Украинском Полесье — в окрестностях гор. Сарны). Некоторые равнинные местонахождения являются, вероятно, вторичными.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Основная часть ареала охватывает Закарпатье, Карпаты и Прикарпатье; арника распространена в горах, преимущественно выше 500 м над уровнем моря. Таким образом, граница ареала проходит между 51°30' и 55° с. ш. на севере и, примерно, по 30° в. д. на востоке.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Заросли, пригодные для промышленных заготовок, встречаются только в Карпатах — в Закарпатской, Львовской, Ивано-Франковской и Черновицкой областях.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  <w:sectPr w:rsidR="00F65DD1" w:rsidRPr="00DB64C2" w:rsidSect="00DB64C2">
          <w:type w:val="continuous"/>
          <w:pgSz w:w="16837" w:h="23810"/>
          <w:pgMar w:top="1134" w:right="851" w:bottom="1134" w:left="1701" w:header="0" w:footer="3" w:gutter="0"/>
          <w:cols w:space="720"/>
          <w:noEndnote/>
          <w:docGrid w:linePitch="360"/>
        </w:sectPr>
      </w:pPr>
      <w:r w:rsidRPr="00DB64C2">
        <w:rPr>
          <w:rFonts w:ascii="Times New Roman" w:hAnsi="Times New Roman" w:cs="Times New Roman"/>
          <w:sz w:val="32"/>
          <w:szCs w:val="32"/>
        </w:rPr>
        <w:t>Местообитание арники горной. Растет в горнолесном поясе на послелесных лугах, лесных опушках и полянах, иногда на заболоченных лугах, а выше границы леса — на «полонинах» (полянах), в разреженных зарослях кустарников и на каменистых слабо задерненных склонах. Обычными местами массового произрастания арники в лесном поясе являются послелесные сенокосы и выпасы, а также лесные опушки. Вблизи верхней границы леса для нее очень типично еловое редколесье и опушки леса, а выше границы леса — белоусовые, овсяницевые, щучковые и другие «полонины» и разреженные заросли кустарников (ольхи зеленой, сосны низкой, можжевельника сибирского) и кустарничков (черники, брусники, голубики и др.). Цветущие экземпляры арники составляют не более 7—10% общего их числа.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Арника требовательна к почве и воздушной влаге. Растет, в основном, на кислых луговых и лесных почвах. Светолюбива и потому не растет под древесным пологом, а встречается лишь на лесных опушках. Скашивание и умеренный выпас выносит хорошо. В местах интенсивного выпаса и прогона скота корневища арники выбиваются, что приводит ее заросли к гибели. В горах поднимается до самых высоких вершин (Говерла и др.). С увеличением высоты над уровнем моря уменьшаются размеры и количество цветущих экземпляров, а также и число корзинок на них. Для промышленных заготовок наиболее пригодны заросли на высотах от 600— 700 до 1200—1300 м над уровнем моря.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Иногда, особенно в лесном поясе, на сенокосных послелесных лугах образуются заросли арники, где на 1 м</w:t>
      </w:r>
      <w:r w:rsidRPr="00DB64C2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DB64C2">
        <w:rPr>
          <w:rFonts w:ascii="Times New Roman" w:hAnsi="Times New Roman" w:cs="Times New Roman"/>
          <w:sz w:val="32"/>
          <w:szCs w:val="32"/>
        </w:rPr>
        <w:t xml:space="preserve"> насчитывается до 250 растений. Площади отдельных ее зарослей местами достигают нескольких десятков гектаров, но обычно составляют лишь сотни или десятки квадратных метров. Общая площадь земель, где в значительном обилии встречается арника, составляет многие сотни гектаров. В хороших зарослях в урожайные годы можно собирать до 200—250 кг соцветий с 1 га (сырой вес). Размножается арника, в основном, вегетативно—путем разрастания корневищ. Всходы встречаются редко.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  <w:sectPr w:rsidR="00F65DD1" w:rsidRPr="00DB64C2" w:rsidSect="00DB64C2">
          <w:type w:val="continuous"/>
          <w:pgSz w:w="16837" w:h="23810"/>
          <w:pgMar w:top="1134" w:right="851" w:bottom="1134" w:left="1701" w:header="0" w:footer="3" w:gutter="0"/>
          <w:cols w:space="720"/>
          <w:noEndnote/>
          <w:docGrid w:linePitch="360"/>
        </w:sectPr>
      </w:pPr>
      <w:r w:rsidRPr="00DB64C2">
        <w:rPr>
          <w:rFonts w:ascii="Times New Roman" w:hAnsi="Times New Roman" w:cs="Times New Roman"/>
          <w:sz w:val="32"/>
          <w:szCs w:val="32"/>
        </w:rPr>
        <w:t>Интенсивность цветения арники колеблется по годам. В годы с холодным дождливым летом цветения почти не наблюдается. Время цветения зависит от высоты местности. На высоте 600—700 м растения зацветают на 2—3 недели раньше, чем на высоте 1300—1400 м. Растянутость периода цветения дает возможность проводить заготовки сырья почти в течение месяца. Первыми распускаются верхние, самые крупные корзинки, через 5—10 дней — зацветают боковые верхние и последними — боковые нижние корзинки. Каждая корзинка цветет 5—7 дней. На открытых солнечных участках цветение начинается на 3—5 дней раньше, чем на затененных. В связи с этим на одном массиве сбор сырья можно проводить несколько раз в течение 10—15 дней. В равнинной части ареала растение встречается в разреженных сосновых и сосново-березовых лесах, на лесных опушках и полянах, чаще на песках и супесях. Растет рассеянно или небольшими группами, поэтому промысловые заготовки здесь невозможны. [3],[4],[7]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3" w:name="bookmark3"/>
      <w:r w:rsidRPr="00DB64C2">
        <w:rPr>
          <w:rFonts w:ascii="Times New Roman" w:hAnsi="Times New Roman" w:cs="Times New Roman"/>
          <w:sz w:val="32"/>
          <w:szCs w:val="32"/>
        </w:rPr>
        <w:t>4. Заготовка. Сушка. Стандартизация сырья</w:t>
      </w:r>
      <w:bookmarkStart w:id="4" w:name="bookmark4"/>
      <w:bookmarkEnd w:id="3"/>
      <w:r w:rsidR="00DB64C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B64C2">
        <w:rPr>
          <w:rFonts w:ascii="Times New Roman" w:hAnsi="Times New Roman" w:cs="Times New Roman"/>
          <w:sz w:val="32"/>
          <w:szCs w:val="32"/>
        </w:rPr>
        <w:t>арники</w:t>
      </w:r>
      <w:bookmarkEnd w:id="4"/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Сырьём арники горной являются цветки -</w:t>
      </w:r>
      <w:r w:rsidRPr="00DB64C2">
        <w:rPr>
          <w:rStyle w:val="16pt"/>
          <w:rFonts w:eastAsia="Arial Unicode MS"/>
          <w:lang w:val="ru"/>
        </w:rPr>
        <w:t xml:space="preserve"> </w:t>
      </w:r>
      <w:r w:rsidRPr="00DB64C2">
        <w:rPr>
          <w:rStyle w:val="16pt"/>
          <w:rFonts w:eastAsia="Arial Unicode MS"/>
        </w:rPr>
        <w:t>Bores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Arnicae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Pr="00DB64C2">
        <w:rPr>
          <w:rFonts w:ascii="Times New Roman" w:hAnsi="Times New Roman" w:cs="Times New Roman"/>
          <w:sz w:val="32"/>
          <w:szCs w:val="32"/>
        </w:rPr>
        <w:t>Соцветия заготавливают в начале цветения (июнь-июль), вручную, в солнечную погоду, после исчезновения росы. При сборе срывают начинающие распускаться соцветия, с короткими, длиной до I см, цветоносами. Собранное сырье складывают рыхло в корзины или мешки и как можно быстрее сушат. Для обеспечения возобновления необходимо оставлять на 5-10 м</w:t>
      </w:r>
      <w:r w:rsidRPr="00DB64C2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DB64C2">
        <w:rPr>
          <w:rFonts w:ascii="Times New Roman" w:hAnsi="Times New Roman" w:cs="Times New Roman"/>
          <w:sz w:val="32"/>
          <w:szCs w:val="32"/>
        </w:rPr>
        <w:t xml:space="preserve"> зарослей арники 5-10 растений нетронутыми. Из сырья отбирают примесь листьев и стеблей, рыхло укладывают его в корзины или мешки и доставляют к месту сушки не позднее чем через 2-3 ч после сбора.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Сушат соцветия на чердаках или под навесами при хорошей вентиляции, разложив их в один слой на бумаге или ткани, или в сушилках при температуре 55-60°С. Переворачивать сырье во время сушки нельзя, т. к. соцветия при этом крошатся. В хорошую погоду сырье высыхает за 7— 10 дней. Для арники облиственной и арники Шамиссо возможен способ механизированной уборки соцветий на плантациях.</w:t>
      </w:r>
      <w:r w:rsidRPr="00DB64C2">
        <w:rPr>
          <w:rStyle w:val="105pt"/>
          <w:rFonts w:eastAsia="Arial Unicode MS"/>
          <w:sz w:val="32"/>
          <w:szCs w:val="32"/>
          <w:lang w:val="ru"/>
        </w:rPr>
        <w:t xml:space="preserve"> </w:t>
      </w:r>
      <w:r w:rsidRPr="00DB64C2">
        <w:rPr>
          <w:rStyle w:val="105pt"/>
          <w:rFonts w:eastAsia="Arial Unicode MS"/>
          <w:sz w:val="32"/>
          <w:szCs w:val="32"/>
        </w:rPr>
        <w:t>f</w:t>
      </w:r>
      <w:r w:rsidRPr="00DB64C2">
        <w:rPr>
          <w:rStyle w:val="105pt"/>
          <w:rFonts w:eastAsia="Arial Unicode MS"/>
          <w:sz w:val="32"/>
          <w:szCs w:val="32"/>
          <w:lang w:val="ru-RU"/>
        </w:rPr>
        <w:t>3).</w:t>
      </w:r>
      <w:r w:rsidRPr="00DB64C2">
        <w:rPr>
          <w:rStyle w:val="105pt"/>
          <w:rFonts w:eastAsia="Arial Unicode MS"/>
          <w:sz w:val="32"/>
          <w:szCs w:val="32"/>
        </w:rPr>
        <w:t>f</w:t>
      </w:r>
      <w:r w:rsidRPr="00DB64C2">
        <w:rPr>
          <w:rStyle w:val="105pt"/>
          <w:rFonts w:eastAsia="Arial Unicode MS"/>
          <w:sz w:val="32"/>
          <w:szCs w:val="32"/>
          <w:lang w:val="ru-RU"/>
        </w:rPr>
        <w:t>4]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 xml:space="preserve">Стандартизация. Качество сырья регламентируется требованиями ГОСТ 13399-89. Данный стандарт распространяется на высушенные цветки (соцветия) дикорастущего и культивируемого многолетнего травянистого растения арники горной 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>(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Arnica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montana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.) </w:t>
      </w:r>
      <w:r w:rsidRPr="00DB64C2">
        <w:rPr>
          <w:rFonts w:ascii="Times New Roman" w:hAnsi="Times New Roman" w:cs="Times New Roman"/>
          <w:sz w:val="32"/>
          <w:szCs w:val="32"/>
        </w:rPr>
        <w:t xml:space="preserve">и культивируемых видов — арники облиственной 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>(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Arnica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foliosa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Nutt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.) </w:t>
      </w:r>
      <w:r w:rsidRPr="00DB64C2">
        <w:rPr>
          <w:rFonts w:ascii="Times New Roman" w:hAnsi="Times New Roman" w:cs="Times New Roman"/>
          <w:sz w:val="32"/>
          <w:szCs w:val="32"/>
        </w:rPr>
        <w:t xml:space="preserve">и арники Шамиссо 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>(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Arnica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chamissonis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Less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.) </w:t>
      </w:r>
      <w:r w:rsidRPr="00DB64C2">
        <w:rPr>
          <w:rFonts w:ascii="Times New Roman" w:hAnsi="Times New Roman" w:cs="Times New Roman"/>
          <w:sz w:val="32"/>
          <w:szCs w:val="32"/>
        </w:rPr>
        <w:t xml:space="preserve">семейства астровых 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>(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Asleraccae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), </w:t>
      </w:r>
      <w:r w:rsidRPr="00DB64C2">
        <w:rPr>
          <w:rFonts w:ascii="Times New Roman" w:hAnsi="Times New Roman" w:cs="Times New Roman"/>
          <w:sz w:val="32"/>
          <w:szCs w:val="32"/>
        </w:rPr>
        <w:t>предназначенные для использования в качестве лекарственного растительного сырья. В данном ГОСТе приводятся особенности сбора соцветий, требования к микробиологической чистоте и зараженности цветков амбарными вредителями, анатомическое строение, испытание подлинности, маркировка, упаковка цветков арники.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5" w:name="bookmark5"/>
      <w:r w:rsidRPr="00DB64C2">
        <w:rPr>
          <w:rFonts w:ascii="Times New Roman" w:hAnsi="Times New Roman" w:cs="Times New Roman"/>
          <w:sz w:val="32"/>
          <w:szCs w:val="32"/>
        </w:rPr>
        <w:t>Н| 5. Проведение установления подлинности и определение показателей качества сырья арники</w:t>
      </w:r>
      <w:bookmarkEnd w:id="5"/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6" w:name="bookmark6"/>
      <w:r w:rsidRPr="00DB64C2">
        <w:rPr>
          <w:rFonts w:ascii="Times New Roman" w:hAnsi="Times New Roman" w:cs="Times New Roman"/>
          <w:sz w:val="32"/>
          <w:szCs w:val="32"/>
        </w:rPr>
        <w:t>5.1. Установление подлинности с помощью химических реакций:</w:t>
      </w:r>
      <w:bookmarkEnd w:id="6"/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Химическая реакция на сесквитерпеновые лактоны азуленового ряда: 0,5 мл извлечения (см. количественное определение) помещают в пробирку, прибавляют 1 мл раствора л-диметиламинобензальдегида с массовой долей 1% в концентрированной серной кислоте. Должно появиться красно-бурое окрашивание.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Б). Химическая реакция на флавоноиды: 2 мл извлечения помещают в пробирку, добавляют 0,2 мл концентрированной хлористоводородной кислоты и 0,05±0,01г. порошка магния. Должно появиться розовое окрашивание.</w:t>
      </w: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Цианидиновая реакция на флавоноиды. Флавоноиды при восстановлении магнием в присутствии соляной кислоты дают красное или оранжевое окрашивание, обусловливаемое образованием антоцианидинов. [6]</w:t>
      </w:r>
    </w:p>
    <w:p w:rsidR="00F65DD1" w:rsidRPr="00DB64C2" w:rsidRDefault="00F65DD1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  <w:sectPr w:rsidR="00F65DD1" w:rsidRPr="00DB64C2" w:rsidSect="00DB64C2">
          <w:type w:val="continuous"/>
          <w:pgSz w:w="16837" w:h="2381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DB64C2" w:rsidRPr="00DB64C2" w:rsidRDefault="00DB64C2" w:rsidP="00DB64C2">
      <w:pPr>
        <w:pStyle w:val="a5"/>
        <w:spacing w:line="360" w:lineRule="auto"/>
        <w:jc w:val="both"/>
        <w:rPr>
          <w:rStyle w:val="7Candara85pt0pt"/>
          <w:rFonts w:ascii="Times New Roman" w:hAnsi="Times New Roman" w:cs="Times New Roman"/>
          <w:sz w:val="32"/>
          <w:szCs w:val="32"/>
          <w:lang w:val="ru-RU"/>
        </w:rPr>
      </w:pPr>
    </w:p>
    <w:p w:rsidR="00DB64C2" w:rsidRPr="00DB64C2" w:rsidRDefault="00DB64C2" w:rsidP="00DB64C2">
      <w:pPr>
        <w:pStyle w:val="a5"/>
        <w:spacing w:line="360" w:lineRule="auto"/>
        <w:jc w:val="both"/>
        <w:rPr>
          <w:rStyle w:val="7Candara85pt0pt"/>
          <w:rFonts w:ascii="Times New Roman" w:hAnsi="Times New Roman" w:cs="Times New Roman"/>
          <w:sz w:val="32"/>
          <w:szCs w:val="32"/>
          <w:lang w:val="ru-RU"/>
        </w:rPr>
      </w:pPr>
    </w:p>
    <w:p w:rsidR="00DB64C2" w:rsidRPr="00DB64C2" w:rsidRDefault="00DB64C2" w:rsidP="00DB64C2">
      <w:pPr>
        <w:pStyle w:val="a5"/>
        <w:spacing w:line="360" w:lineRule="auto"/>
        <w:jc w:val="both"/>
        <w:rPr>
          <w:rStyle w:val="7Candara85pt0pt"/>
          <w:rFonts w:ascii="Times New Roman" w:hAnsi="Times New Roman" w:cs="Times New Roman"/>
          <w:sz w:val="32"/>
          <w:szCs w:val="32"/>
          <w:lang w:val="ru-RU"/>
        </w:rPr>
      </w:pPr>
    </w:p>
    <w:p w:rsidR="00DB64C2" w:rsidRPr="00DB64C2" w:rsidRDefault="00DB64C2" w:rsidP="00DB64C2">
      <w:pPr>
        <w:pStyle w:val="a5"/>
        <w:spacing w:line="360" w:lineRule="auto"/>
        <w:jc w:val="both"/>
        <w:rPr>
          <w:rStyle w:val="7Candara85pt0pt"/>
          <w:rFonts w:ascii="Times New Roman" w:hAnsi="Times New Roman" w:cs="Times New Roman"/>
          <w:sz w:val="32"/>
          <w:szCs w:val="32"/>
          <w:lang w:val="ru-RU"/>
        </w:rPr>
      </w:pPr>
    </w:p>
    <w:p w:rsidR="00DB64C2" w:rsidRDefault="00DB64C2" w:rsidP="00DB64C2">
      <w:pPr>
        <w:pStyle w:val="a5"/>
        <w:spacing w:line="360" w:lineRule="auto"/>
        <w:jc w:val="both"/>
        <w:rPr>
          <w:rStyle w:val="7Candara85pt0pt"/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DB64C2" w:rsidRDefault="00DB64C2" w:rsidP="00DB64C2">
      <w:pPr>
        <w:pStyle w:val="a5"/>
        <w:spacing w:line="360" w:lineRule="auto"/>
        <w:jc w:val="both"/>
        <w:rPr>
          <w:rStyle w:val="7Candara85pt0pt"/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DB64C2" w:rsidRDefault="00DB64C2" w:rsidP="00DB64C2">
      <w:pPr>
        <w:pStyle w:val="a5"/>
        <w:spacing w:line="360" w:lineRule="auto"/>
        <w:jc w:val="both"/>
        <w:rPr>
          <w:rStyle w:val="7Candara85pt0pt"/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F65DD1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B64C2">
        <w:rPr>
          <w:rStyle w:val="7Candara85pt0pt"/>
          <w:rFonts w:ascii="Times New Roman" w:hAnsi="Times New Roman" w:cs="Times New Roman"/>
          <w:b/>
          <w:i w:val="0"/>
          <w:sz w:val="32"/>
          <w:szCs w:val="32"/>
        </w:rPr>
        <w:t>список</w:t>
      </w:r>
      <w:r w:rsidRPr="00DB64C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B64C2" w:rsidRPr="00DB64C2">
        <w:rPr>
          <w:rFonts w:ascii="Times New Roman" w:hAnsi="Times New Roman" w:cs="Times New Roman"/>
          <w:b/>
          <w:sz w:val="32"/>
          <w:szCs w:val="32"/>
        </w:rPr>
        <w:t>используем</w:t>
      </w:r>
      <w:r w:rsidR="00DB64C2" w:rsidRPr="00DB64C2">
        <w:rPr>
          <w:rFonts w:ascii="Times New Roman" w:hAnsi="Times New Roman" w:cs="Times New Roman"/>
          <w:b/>
          <w:sz w:val="32"/>
          <w:szCs w:val="32"/>
          <w:lang w:val="ru-RU"/>
        </w:rPr>
        <w:t>ой</w:t>
      </w:r>
      <w:r w:rsidRPr="00DB64C2">
        <w:rPr>
          <w:rFonts w:ascii="Times New Roman" w:hAnsi="Times New Roman" w:cs="Times New Roman"/>
          <w:b/>
          <w:sz w:val="32"/>
          <w:szCs w:val="32"/>
        </w:rPr>
        <w:t xml:space="preserve"> литературы</w:t>
      </w:r>
    </w:p>
    <w:p w:rsidR="00DB64C2" w:rsidRPr="00DB64C2" w:rsidRDefault="00DB64C2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B64C2" w:rsidRPr="00DB64C2" w:rsidRDefault="00332186" w:rsidP="00DB64C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Гост на цветки арники № 13399-89</w:t>
      </w:r>
    </w:p>
    <w:p w:rsidR="00DB64C2" w:rsidRPr="00DB64C2" w:rsidRDefault="00332186" w:rsidP="00DB64C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Style w:val="8105pt"/>
          <w:rFonts w:eastAsia="Arial Unicode MS"/>
          <w:sz w:val="32"/>
          <w:szCs w:val="32"/>
        </w:rPr>
        <w:t>Красная</w:t>
      </w:r>
      <w:r w:rsidRPr="00DB64C2">
        <w:rPr>
          <w:rFonts w:ascii="Times New Roman" w:hAnsi="Times New Roman" w:cs="Times New Roman"/>
          <w:sz w:val="32"/>
          <w:szCs w:val="32"/>
        </w:rPr>
        <w:t xml:space="preserve"> книга России</w:t>
      </w:r>
    </w:p>
    <w:p w:rsidR="00DB64C2" w:rsidRPr="00DB64C2" w:rsidRDefault="00332186" w:rsidP="00DB64C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 xml:space="preserve"> Лекарственные растения</w:t>
      </w:r>
      <w:r w:rsidRPr="00DB64C2">
        <w:rPr>
          <w:rStyle w:val="89pt"/>
          <w:rFonts w:eastAsia="Arial Unicode MS"/>
          <w:sz w:val="32"/>
          <w:szCs w:val="32"/>
        </w:rPr>
        <w:t xml:space="preserve"> СССР</w:t>
      </w:r>
      <w:r w:rsidRPr="00DB64C2">
        <w:rPr>
          <w:rFonts w:ascii="Times New Roman" w:hAnsi="Times New Roman" w:cs="Times New Roman"/>
          <w:sz w:val="32"/>
          <w:szCs w:val="32"/>
        </w:rPr>
        <w:t xml:space="preserve"> и их применение</w:t>
      </w:r>
      <w:r w:rsidRPr="00DB64C2">
        <w:rPr>
          <w:rStyle w:val="89pt"/>
          <w:rFonts w:eastAsia="Arial Unicode MS"/>
          <w:sz w:val="32"/>
          <w:szCs w:val="32"/>
        </w:rPr>
        <w:t xml:space="preserve"> А.Д.</w:t>
      </w:r>
      <w:r w:rsidRPr="00DB64C2">
        <w:rPr>
          <w:rFonts w:ascii="Times New Roman" w:hAnsi="Times New Roman" w:cs="Times New Roman"/>
          <w:sz w:val="32"/>
          <w:szCs w:val="32"/>
        </w:rPr>
        <w:t xml:space="preserve"> Турова, 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DB64C2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foCh</w:t>
      </w:r>
      <w:r w:rsidRPr="00DB64C2">
        <w:rPr>
          <w:rFonts w:ascii="Times New Roman" w:hAnsi="Times New Roman" w:cs="Times New Roman"/>
          <w:sz w:val="32"/>
          <w:szCs w:val="32"/>
          <w:lang w:val="en-US"/>
        </w:rPr>
        <w:t>mt</w:t>
      </w:r>
      <w:r w:rsidRPr="00DB64C2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Pr="00DB64C2">
        <w:rPr>
          <w:rFonts w:ascii="Times New Roman" w:hAnsi="Times New Roman" w:cs="Times New Roman"/>
          <w:sz w:val="32"/>
          <w:szCs w:val="32"/>
        </w:rPr>
        <w:t>Медицина</w:t>
      </w:r>
      <w:r w:rsidRPr="00DB64C2">
        <w:rPr>
          <w:rStyle w:val="89pt"/>
          <w:rFonts w:eastAsia="Arial Unicode MS"/>
          <w:sz w:val="32"/>
          <w:szCs w:val="32"/>
        </w:rPr>
        <w:t xml:space="preserve"> , 1984г.</w:t>
      </w:r>
      <w:r w:rsidRPr="00DB64C2">
        <w:rPr>
          <w:rFonts w:ascii="Times New Roman" w:hAnsi="Times New Roman" w:cs="Times New Roman"/>
          <w:sz w:val="32"/>
          <w:szCs w:val="32"/>
        </w:rPr>
        <w:t xml:space="preserve"> (стр.</w:t>
      </w:r>
      <w:r w:rsidRPr="00DB64C2">
        <w:rPr>
          <w:rStyle w:val="89pt"/>
          <w:rFonts w:eastAsia="Arial Unicode MS"/>
          <w:sz w:val="32"/>
          <w:szCs w:val="32"/>
        </w:rPr>
        <w:t xml:space="preserve"> 284-285)</w:t>
      </w:r>
    </w:p>
    <w:p w:rsidR="00F65DD1" w:rsidRPr="00DB64C2" w:rsidRDefault="00332186" w:rsidP="00DB64C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64C2">
        <w:rPr>
          <w:rFonts w:ascii="Times New Roman" w:hAnsi="Times New Roman" w:cs="Times New Roman"/>
          <w:sz w:val="32"/>
          <w:szCs w:val="32"/>
        </w:rPr>
        <w:t>Учебник Фармакогнозия Д.А. Муравьёва, Москва, Медицина</w:t>
      </w:r>
    </w:p>
    <w:p w:rsidR="00DB64C2" w:rsidRPr="00DB64C2" w:rsidRDefault="00332186" w:rsidP="00DB64C2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B64C2">
        <w:rPr>
          <w:rFonts w:ascii="Times New Roman" w:hAnsi="Times New Roman" w:cs="Times New Roman"/>
          <w:sz w:val="32"/>
          <w:szCs w:val="32"/>
        </w:rPr>
        <w:t>2002г.</w:t>
      </w:r>
    </w:p>
    <w:p w:rsidR="00DB64C2" w:rsidRPr="00DB64C2" w:rsidRDefault="00332186" w:rsidP="00DB64C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B64C2">
        <w:rPr>
          <w:rFonts w:ascii="Times New Roman" w:hAnsi="Times New Roman" w:cs="Times New Roman"/>
          <w:sz w:val="32"/>
          <w:szCs w:val="32"/>
        </w:rPr>
        <w:t xml:space="preserve">Учебное пособие по фармакогнозии «Лекарственное сырьё растительного и животного происхождения», под редакцией </w:t>
      </w:r>
      <w:r w:rsidRPr="00DB64C2">
        <w:rPr>
          <w:rStyle w:val="985pt"/>
          <w:rFonts w:eastAsia="Arial Unicode MS"/>
          <w:sz w:val="32"/>
          <w:szCs w:val="32"/>
        </w:rPr>
        <w:t>ГЛ</w:t>
      </w:r>
      <w:r w:rsidRPr="00DB64C2">
        <w:rPr>
          <w:rFonts w:ascii="Times New Roman" w:hAnsi="Times New Roman" w:cs="Times New Roman"/>
          <w:sz w:val="32"/>
          <w:szCs w:val="32"/>
        </w:rPr>
        <w:t>.Яковлева. СПб, СпецЛит, 2006 г., стр. 204-206.</w:t>
      </w:r>
    </w:p>
    <w:p w:rsidR="00DB64C2" w:rsidRPr="00DB64C2" w:rsidRDefault="00DB64C2" w:rsidP="00DB64C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B64C2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="00332186" w:rsidRPr="00DB64C2">
        <w:rPr>
          <w:rFonts w:ascii="Times New Roman" w:hAnsi="Times New Roman" w:cs="Times New Roman"/>
          <w:sz w:val="32"/>
          <w:szCs w:val="32"/>
        </w:rPr>
        <w:t>Химический анализ лекарственных растений». Под редакцией проф. Н.И. Гринкевич, Москва, «Высшая школа», 1983г., стр. 82-87.</w:t>
      </w:r>
    </w:p>
    <w:p w:rsidR="00DB64C2" w:rsidRPr="00DB64C2" w:rsidRDefault="00332186" w:rsidP="00DB64C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B64C2">
        <w:rPr>
          <w:rFonts w:ascii="Times New Roman" w:hAnsi="Times New Roman" w:cs="Times New Roman"/>
          <w:sz w:val="32"/>
          <w:szCs w:val="32"/>
        </w:rPr>
        <w:t xml:space="preserve">Сайт </w:t>
      </w:r>
      <w:hyperlink r:id="rId7" w:history="1">
        <w:r w:rsidRPr="00DB64C2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www.pharmacognoz.ru</w:t>
        </w:r>
      </w:hyperlink>
    </w:p>
    <w:p w:rsidR="00F65DD1" w:rsidRPr="00DB64C2" w:rsidRDefault="00332186" w:rsidP="00DB64C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B64C2">
        <w:rPr>
          <w:rFonts w:ascii="Times New Roman" w:hAnsi="Times New Roman" w:cs="Times New Roman"/>
          <w:sz w:val="32"/>
          <w:szCs w:val="32"/>
        </w:rPr>
        <w:t xml:space="preserve">Сайт </w:t>
      </w:r>
      <w:hyperlink r:id="rId8" w:history="1">
        <w:r w:rsidRPr="00DB64C2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www.noma.ru</w:t>
        </w:r>
      </w:hyperlink>
      <w:bookmarkStart w:id="7" w:name="_GoBack"/>
      <w:bookmarkEnd w:id="7"/>
    </w:p>
    <w:sectPr w:rsidR="00F65DD1" w:rsidRPr="00DB64C2" w:rsidSect="00DB64C2">
      <w:type w:val="continuous"/>
      <w:pgSz w:w="16837" w:h="2381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86" w:rsidRDefault="00332186">
      <w:r>
        <w:separator/>
      </w:r>
    </w:p>
  </w:endnote>
  <w:endnote w:type="continuationSeparator" w:id="0">
    <w:p w:rsidR="00332186" w:rsidRDefault="0033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86" w:rsidRDefault="00332186"/>
  </w:footnote>
  <w:footnote w:type="continuationSeparator" w:id="0">
    <w:p w:rsidR="00332186" w:rsidRDefault="003321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6B4F"/>
    <w:multiLevelType w:val="hybridMultilevel"/>
    <w:tmpl w:val="27B0D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340A1"/>
    <w:multiLevelType w:val="hybridMultilevel"/>
    <w:tmpl w:val="51BCFD68"/>
    <w:lvl w:ilvl="0" w:tplc="0419000F">
      <w:start w:val="1"/>
      <w:numFmt w:val="decimal"/>
      <w:lvlText w:val="%1."/>
      <w:lvlJc w:val="left"/>
      <w:pPr>
        <w:ind w:left="999" w:hanging="360"/>
      </w:p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">
    <w:nsid w:val="244054AC"/>
    <w:multiLevelType w:val="multilevel"/>
    <w:tmpl w:val="3E28F1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CF4CFF"/>
    <w:multiLevelType w:val="hybridMultilevel"/>
    <w:tmpl w:val="D18C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DD1"/>
    <w:rsid w:val="00332186"/>
    <w:rsid w:val="00CA2F9E"/>
    <w:rsid w:val="00D11BF7"/>
    <w:rsid w:val="00DB64C2"/>
    <w:rsid w:val="00EF1362"/>
    <w:rsid w:val="00F6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8EBBF-0783-46A0-9C30-09D0DCCD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Заголовок №3_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16pt">
    <w:name w:val="Основной текст + 16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lang w:val="en-US"/>
    </w:rPr>
  </w:style>
  <w:style w:type="character" w:customStyle="1" w:styleId="105pt">
    <w:name w:val="Основной текст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6">
    <w:name w:val="Основной текст (6)_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21">
    <w:name w:val="Заголовок №2_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7">
    <w:name w:val="Основной текст (7)_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Candara85pt0pt">
    <w:name w:val="Основной текст (7) + Candara;8;5 pt;Курсив;Интервал 0 pt"/>
    <w:rPr>
      <w:rFonts w:ascii="Candara" w:eastAsia="Candara" w:hAnsi="Candara" w:cs="Candara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8">
    <w:name w:val="Основной текст (8)_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105pt">
    <w:name w:val="Основной текст (8)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9pt">
    <w:name w:val="Основной текст (8) + 9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">
    <w:name w:val="Основной текст (9)_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Candara8pt0pt">
    <w:name w:val="Основной текст (9) + Candara;8 pt;Полужирный;Интервал 0 pt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16"/>
      <w:szCs w:val="16"/>
    </w:rPr>
  </w:style>
  <w:style w:type="character" w:customStyle="1" w:styleId="100">
    <w:name w:val="Основной текст (10)_"/>
    <w:link w:val="10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985pt">
    <w:name w:val="Основной текст (9) + 8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63" w:lineRule="exac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351" w:lineRule="exact"/>
      <w:ind w:firstLine="5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32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52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960" w:line="695" w:lineRule="exact"/>
      <w:jc w:val="right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960" w:after="120" w:line="610" w:lineRule="exact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  <w:ind w:firstLine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240" w:line="0" w:lineRule="atLeast"/>
      <w:ind w:firstLine="3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240" w:line="0" w:lineRule="atLeast"/>
      <w:ind w:firstLine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227" w:lineRule="exact"/>
    </w:pPr>
    <w:rPr>
      <w:rFonts w:ascii="Candara" w:eastAsia="Candara" w:hAnsi="Candara" w:cs="Candara"/>
      <w:i/>
      <w:iCs/>
      <w:spacing w:val="-10"/>
      <w:sz w:val="17"/>
      <w:szCs w:val="17"/>
    </w:rPr>
  </w:style>
  <w:style w:type="paragraph" w:styleId="a5">
    <w:name w:val="No Spacing"/>
    <w:uiPriority w:val="1"/>
    <w:qFormat/>
    <w:rsid w:val="00DB64C2"/>
    <w:rPr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m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armacogn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Links>
    <vt:vector size="12" baseType="variant">
      <vt:variant>
        <vt:i4>7536684</vt:i4>
      </vt:variant>
      <vt:variant>
        <vt:i4>3</vt:i4>
      </vt:variant>
      <vt:variant>
        <vt:i4>0</vt:i4>
      </vt:variant>
      <vt:variant>
        <vt:i4>5</vt:i4>
      </vt:variant>
      <vt:variant>
        <vt:lpwstr>http://www.noma.ru/</vt:lpwstr>
      </vt:variant>
      <vt:variant>
        <vt:lpwstr/>
      </vt:variant>
      <vt:variant>
        <vt:i4>6750242</vt:i4>
      </vt:variant>
      <vt:variant>
        <vt:i4>0</vt:i4>
      </vt:variant>
      <vt:variant>
        <vt:i4>0</vt:i4>
      </vt:variant>
      <vt:variant>
        <vt:i4>5</vt:i4>
      </vt:variant>
      <vt:variant>
        <vt:lpwstr>http://www.pharmacognoz.ru/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Котя</dc:creator>
  <cp:keywords/>
  <cp:lastModifiedBy>admin</cp:lastModifiedBy>
  <cp:revision>2</cp:revision>
  <dcterms:created xsi:type="dcterms:W3CDTF">2014-04-14T22:35:00Z</dcterms:created>
  <dcterms:modified xsi:type="dcterms:W3CDTF">2014-04-14T22:35:00Z</dcterms:modified>
</cp:coreProperties>
</file>