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Московский Государственный Технический Университет</w:t>
      </w: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Им. </w:t>
      </w:r>
      <w:r w:rsidR="004B5AD6" w:rsidRPr="004B5AD6">
        <w:rPr>
          <w:color w:val="000000"/>
          <w:sz w:val="28"/>
          <w:szCs w:val="28"/>
        </w:rPr>
        <w:t>Н.Э.</w:t>
      </w:r>
      <w:r w:rsidR="004B5AD6">
        <w:rPr>
          <w:color w:val="000000"/>
          <w:sz w:val="28"/>
          <w:szCs w:val="28"/>
        </w:rPr>
        <w:t> </w:t>
      </w:r>
      <w:r w:rsidR="004B5AD6" w:rsidRPr="004B5AD6">
        <w:rPr>
          <w:color w:val="000000"/>
          <w:sz w:val="28"/>
          <w:szCs w:val="28"/>
        </w:rPr>
        <w:t>Баумана</w:t>
      </w: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Калужский филиал</w:t>
      </w: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43655A" w:rsidRDefault="0043655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43655A" w:rsidRPr="004B5AD6" w:rsidRDefault="0043655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4B5AD6">
        <w:rPr>
          <w:b/>
          <w:color w:val="000000"/>
          <w:sz w:val="28"/>
          <w:szCs w:val="40"/>
        </w:rPr>
        <w:t>Реферат на тему:</w:t>
      </w:r>
    </w:p>
    <w:p w:rsidR="00CD667A" w:rsidRPr="004B5AD6" w:rsidRDefault="00CD667A" w:rsidP="0043655A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4B5AD6">
        <w:rPr>
          <w:b/>
          <w:color w:val="000000"/>
          <w:sz w:val="28"/>
          <w:szCs w:val="40"/>
        </w:rPr>
        <w:t>Артроз, остеоартроз и методы их лечения</w:t>
      </w: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730CC9" w:rsidRPr="004B5AD6" w:rsidRDefault="00730CC9" w:rsidP="0043655A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730CC9" w:rsidRPr="004B5AD6" w:rsidRDefault="00730CC9" w:rsidP="0043655A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43655A" w:rsidRDefault="0043655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43655A" w:rsidRPr="004B5AD6" w:rsidRDefault="0043655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CD667A" w:rsidRPr="004B5AD6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</w:p>
    <w:p w:rsidR="0043655A" w:rsidRDefault="00CD667A" w:rsidP="0043655A">
      <w:pPr>
        <w:spacing w:line="360" w:lineRule="auto"/>
        <w:jc w:val="center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Калуга, 2008</w:t>
      </w:r>
    </w:p>
    <w:p w:rsidR="003D15C0" w:rsidRPr="004B5AD6" w:rsidRDefault="0043655A" w:rsidP="0043655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D15C0" w:rsidRPr="004B5AD6">
        <w:rPr>
          <w:color w:val="000000"/>
          <w:sz w:val="28"/>
          <w:szCs w:val="28"/>
        </w:rPr>
        <w:t>Артроз суставов – заболевание, в основе которого лежит дегенерация суставного хряща, приводящая к его истончению, обнажению подлежащей кости, костным разрастаниям и нарушению суставных поверхностей.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Характерные симптомы артроза суставов – боль при нагрузке, стихающая в покое, ограничение подвижности и хруст в суставе, напряжение мышц в области сустава, возможно периодическое появление припухлости, постепенная деформация сустава. Наиболее часто сначала поражается хрящевая основа – развивается хондроз, затем к процессу присоединяется поражение кости – развивается </w:t>
      </w:r>
      <w:r w:rsidRPr="00A525B8">
        <w:rPr>
          <w:color w:val="000000"/>
          <w:sz w:val="28"/>
          <w:szCs w:val="28"/>
        </w:rPr>
        <w:t>остеохондроз</w:t>
      </w:r>
      <w:r w:rsidRPr="004B5AD6">
        <w:rPr>
          <w:color w:val="000000"/>
          <w:sz w:val="28"/>
          <w:szCs w:val="28"/>
        </w:rPr>
        <w:t>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Если при артрозе суставов замечена деформация кости, то принято говорить о </w:t>
      </w:r>
      <w:r w:rsidRPr="00A525B8">
        <w:rPr>
          <w:color w:val="000000"/>
          <w:sz w:val="28"/>
          <w:szCs w:val="28"/>
        </w:rPr>
        <w:t>деформирующем артрозе</w:t>
      </w:r>
      <w:r w:rsidRPr="004B5AD6">
        <w:rPr>
          <w:color w:val="000000"/>
          <w:sz w:val="28"/>
          <w:szCs w:val="28"/>
        </w:rPr>
        <w:t xml:space="preserve">. Возникновение данного процесса возможно в любых суставах, начиная с мелких суставов кисти и заканчивая крупными суставами, если процесс затрагивает тазобедренный сустав – развивается </w:t>
      </w:r>
      <w:r w:rsidRPr="00A525B8">
        <w:rPr>
          <w:color w:val="000000"/>
          <w:sz w:val="28"/>
          <w:szCs w:val="28"/>
        </w:rPr>
        <w:t>коксартроз</w:t>
      </w:r>
      <w:r w:rsidRPr="004B5AD6">
        <w:rPr>
          <w:color w:val="000000"/>
          <w:sz w:val="28"/>
          <w:szCs w:val="28"/>
        </w:rPr>
        <w:t xml:space="preserve">, если коленный – гонартроз или </w:t>
      </w:r>
      <w:r w:rsidRPr="00A525B8">
        <w:rPr>
          <w:color w:val="000000"/>
          <w:sz w:val="28"/>
          <w:szCs w:val="28"/>
        </w:rPr>
        <w:t>коленный артроз</w:t>
      </w:r>
      <w:r w:rsidRPr="004B5AD6">
        <w:rPr>
          <w:color w:val="000000"/>
          <w:sz w:val="28"/>
          <w:szCs w:val="28"/>
        </w:rPr>
        <w:t>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Почему возникает артроз суставов?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Артроз сустава возникает в результате нарушения обменных процессов и питания в тканях сустава. Суставы постоянно испытывают довольно большие нагрузки. При этом природа не очень позаботилась об их питании. Собственных сосудов у хрящевой ткани нет. При нарушении питания хряща с возрастом или под действием травм, инфекций он постепенно атрофируется. И восстановиться без посторонней помощи уже не может. При истончении хряща в суставах рук или ног при каждом движении происходит усиление давления на надкостницу, где находятся нервные окончания. Отсюда боль в суставах. В ответ на боль развивается отек, ограничивается объем движений. Воспаление переходит в хроническую стадию. Единственный способ убрать боль, отечность, восстановить подвижность суставов – сделать хрящ более плотным.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55A">
        <w:rPr>
          <w:b/>
          <w:color w:val="000000"/>
          <w:sz w:val="28"/>
          <w:szCs w:val="28"/>
        </w:rPr>
        <w:t>Лечение артроза суставов стволовыми клетками</w:t>
      </w:r>
      <w:r w:rsidRPr="004B5AD6">
        <w:rPr>
          <w:color w:val="000000"/>
          <w:sz w:val="28"/>
          <w:szCs w:val="28"/>
        </w:rPr>
        <w:t xml:space="preserve"> нужно начинать как можно раньше, раньше, пока не произошло необратимой деформации сустава.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gon"/>
      <w:bookmarkEnd w:id="0"/>
      <w:r w:rsidRPr="004B5AD6">
        <w:rPr>
          <w:color w:val="000000"/>
          <w:sz w:val="28"/>
          <w:szCs w:val="28"/>
        </w:rPr>
        <w:t>Коленный артроз, гонартроз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До 50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>70</w:t>
      </w:r>
      <w:r w:rsidR="004B5AD6">
        <w:rPr>
          <w:color w:val="000000"/>
          <w:sz w:val="28"/>
          <w:szCs w:val="28"/>
        </w:rPr>
        <w:t>%</w:t>
      </w:r>
      <w:r w:rsidRPr="004B5AD6">
        <w:rPr>
          <w:color w:val="000000"/>
          <w:sz w:val="28"/>
          <w:szCs w:val="28"/>
        </w:rPr>
        <w:t xml:space="preserve"> всех травм опорно-двигательного аппарата составляют различные повреждения коленного сустава, которые вызывают такое патологическое состояние, как коленный артроз или артроз коленного сустава. Современная жизненная активность людей является основной причиной увеличения роста травматизма. По-прежнему часто регистрируются различные травмы – следствия автомобильных аварий и экстремальных увлечений.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Коленный сустав – самый крупный сустав человеческого тела. В образовании его принимают участие бедренная, большеберцовая кость и надколенник. Кроме суставных поверхностей этих костей, коленный сустав укреплён целым рядом крепких связок. Скольжение в нём облегчается благодаря наличию суставной жидкости. Стабильность сустава при ходьбе и беге зависит не только от связок и мышц сустава, но и от внутрисуставных хрящевых пластинчатых тел – менисков, лежащих на суставной поверхности голени. Из всех повреждений коленного сустава самыми частыми являются спортивные травмы.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Коленный артроз (гонартроз), как правило, протекает несколько легче, чем </w:t>
      </w:r>
      <w:r w:rsidRPr="00A525B8">
        <w:rPr>
          <w:color w:val="000000"/>
          <w:sz w:val="28"/>
          <w:szCs w:val="28"/>
        </w:rPr>
        <w:t>коксартроз</w:t>
      </w:r>
      <w:r w:rsidRPr="004B5AD6">
        <w:rPr>
          <w:color w:val="000000"/>
          <w:sz w:val="28"/>
          <w:szCs w:val="28"/>
        </w:rPr>
        <w:t xml:space="preserve"> (тазобедренный коксартроз), и реже приводит к инвалидности. Чаще других болеют женщины – полные и те, у кого выражено </w:t>
      </w:r>
      <w:r w:rsidRPr="00A525B8">
        <w:rPr>
          <w:color w:val="000000"/>
          <w:sz w:val="28"/>
          <w:szCs w:val="28"/>
        </w:rPr>
        <w:t>варикозное расширение вен</w:t>
      </w:r>
      <w:r w:rsidRPr="004B5AD6">
        <w:rPr>
          <w:color w:val="000000"/>
          <w:sz w:val="28"/>
          <w:szCs w:val="28"/>
        </w:rPr>
        <w:t xml:space="preserve"> нижних конечностей. При этом артроз обычно поражает оба колена, но бывает, что долгое время боли ощущаются только в одном суставе.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Постепенно при коленном артрозе сустав деформируется, а боли усиливаются. Уменьшается возможность нормально сгибать ногу. При попытке согнуть колено </w:t>
      </w:r>
      <w:r w:rsidR="004B5AD6">
        <w:rPr>
          <w:color w:val="000000"/>
          <w:sz w:val="28"/>
          <w:szCs w:val="28"/>
        </w:rPr>
        <w:t>«</w:t>
      </w:r>
      <w:r w:rsidR="004B5AD6" w:rsidRPr="004B5AD6">
        <w:rPr>
          <w:color w:val="000000"/>
          <w:sz w:val="28"/>
          <w:szCs w:val="28"/>
        </w:rPr>
        <w:t>д</w:t>
      </w:r>
      <w:r w:rsidRPr="004B5AD6">
        <w:rPr>
          <w:color w:val="000000"/>
          <w:sz w:val="28"/>
          <w:szCs w:val="28"/>
        </w:rPr>
        <w:t>о упора</w:t>
      </w:r>
      <w:r w:rsidR="004B5AD6">
        <w:rPr>
          <w:color w:val="000000"/>
          <w:sz w:val="28"/>
          <w:szCs w:val="28"/>
        </w:rPr>
        <w:t>»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возникает хруст и резкая боль в суставе, пропадает возможность до конца выпрямить ногу.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defor"/>
      <w:bookmarkEnd w:id="1"/>
      <w:r w:rsidRPr="004B5AD6">
        <w:rPr>
          <w:color w:val="000000"/>
          <w:sz w:val="28"/>
          <w:szCs w:val="28"/>
        </w:rPr>
        <w:t>Деформирующий артроз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Деформирующий артроз сустава 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одна из стадий артроза суставов, при которой появляются специфические изменения суставных концов костей: краевые костные разрастания, истончение хряща, сужение суставной щели.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Деформирующий артроз делится на посттравматический, </w:t>
      </w:r>
      <w:r w:rsidR="004B5AD6">
        <w:rPr>
          <w:color w:val="000000"/>
          <w:sz w:val="28"/>
          <w:szCs w:val="28"/>
        </w:rPr>
        <w:t>т.е.</w:t>
      </w:r>
      <w:r w:rsidRPr="004B5AD6">
        <w:rPr>
          <w:color w:val="000000"/>
          <w:sz w:val="28"/>
          <w:szCs w:val="28"/>
        </w:rPr>
        <w:t xml:space="preserve"> вторичный и обменный. Посттравматический артроз развивается в результате повреждения капсульно-связочных структур суставов, либо при повреждении самого хряща в результате прямого механического воздействия. Обменный деформирующий артроз возникает в результате нарушения процессов метаболизма (обмена веществ) в организме, или в результате развития заболеваний, таких как </w:t>
      </w:r>
      <w:r w:rsidRPr="00A525B8">
        <w:rPr>
          <w:color w:val="000000"/>
          <w:sz w:val="28"/>
          <w:szCs w:val="28"/>
        </w:rPr>
        <w:t>подагра</w:t>
      </w:r>
      <w:r w:rsidRPr="004B5AD6">
        <w:rPr>
          <w:color w:val="000000"/>
          <w:sz w:val="28"/>
          <w:szCs w:val="28"/>
        </w:rPr>
        <w:t xml:space="preserve">, </w:t>
      </w:r>
      <w:r w:rsidRPr="00A525B8">
        <w:rPr>
          <w:color w:val="000000"/>
          <w:sz w:val="28"/>
          <w:szCs w:val="28"/>
        </w:rPr>
        <w:t>ревматоидный полиартрит</w:t>
      </w:r>
      <w:r w:rsidRPr="004B5AD6">
        <w:rPr>
          <w:color w:val="000000"/>
          <w:sz w:val="28"/>
          <w:szCs w:val="28"/>
        </w:rPr>
        <w:t xml:space="preserve"> </w:t>
      </w:r>
      <w:r w:rsidR="004B5AD6">
        <w:rPr>
          <w:color w:val="000000"/>
          <w:sz w:val="28"/>
          <w:szCs w:val="28"/>
        </w:rPr>
        <w:t>и т.д.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При деформирующем артрозе наблюдается боль в суставе, нарушение функций сустава, происходит развитие деформаций конечностей за счет разрастания костной ткани, сужения суставной щели </w:t>
      </w:r>
      <w:r w:rsidR="004B5AD6">
        <w:rPr>
          <w:color w:val="000000"/>
          <w:sz w:val="28"/>
          <w:szCs w:val="28"/>
        </w:rPr>
        <w:t>и т.д.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cox"/>
      <w:bookmarkEnd w:id="2"/>
      <w:r w:rsidRPr="004B5AD6">
        <w:rPr>
          <w:color w:val="000000"/>
          <w:sz w:val="28"/>
          <w:szCs w:val="28"/>
        </w:rPr>
        <w:t>Коксартроз, тазобедренный коксартроз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Коксартроз или тазобедренный коксартроз – заболевание, которое может развиться как самостоятельно, так и на фоне других патологический состояний, например, при врожденном вывихе бедра или некрозе головки бедренной кости.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В основе патогенеза коксартроза, как правило, лежит патология связки головки бедра. Это может быть ее полное или частичное повреждение, изменение размеров, механических свойств, локализации областей крепления. Дисфункция связки головки бедра приводит к нарушению нормальной механики тазобедренного сустава. Механика тазобедренного сустава, пораженного артрозом 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это механика тазобедренного сустава практически лишенного связки головки бедра.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Коксартроз проявляется болями, деформацией суставов, ограничением объема движений и ходьбы за счет болей и деформации. Коксартроз часто встречается у людей пожилого возраста, у женщин с началом </w:t>
      </w:r>
      <w:r w:rsidRPr="00A525B8">
        <w:rPr>
          <w:color w:val="000000"/>
          <w:sz w:val="28"/>
          <w:szCs w:val="28"/>
        </w:rPr>
        <w:t>климакса</w:t>
      </w:r>
      <w:r w:rsidRPr="004B5AD6">
        <w:rPr>
          <w:color w:val="000000"/>
          <w:sz w:val="28"/>
          <w:szCs w:val="28"/>
        </w:rPr>
        <w:t xml:space="preserve">, в сочетании с </w:t>
      </w:r>
      <w:r w:rsidRPr="00A525B8">
        <w:rPr>
          <w:color w:val="000000"/>
          <w:sz w:val="28"/>
          <w:szCs w:val="28"/>
        </w:rPr>
        <w:t>остеопорозом</w:t>
      </w:r>
      <w:r w:rsidRPr="004B5AD6">
        <w:rPr>
          <w:color w:val="000000"/>
          <w:sz w:val="28"/>
          <w:szCs w:val="28"/>
        </w:rPr>
        <w:t>, у молодых женщин после родов, если имелся врожденный вывих бедра.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cure"/>
      <w:bookmarkEnd w:id="3"/>
      <w:r w:rsidRPr="004B5AD6">
        <w:rPr>
          <w:color w:val="000000"/>
          <w:sz w:val="28"/>
          <w:szCs w:val="28"/>
        </w:rPr>
        <w:t>Лечение артроза суставов стволовыми клетками основано на удивительной способности стволовых клеток влиять на обмен веществ в организме, а также укреплять иммунитет, и направлено на восстановление межсуставного хряща. При лечении стволовыми клетками применяется особая методика, направленная на быстрое восстановление хряща.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Введенные стволовые клетки восстанавливают обменные процессы и питание в тканях сустава. Так как собственных сосудов у хрящевой ткани нет, то восстановление питания происходит не за счет образования новых сосудов, а за счет повышения плотности хрящевой ткани. При этом давление на надкостницу, где сосредоточены нервные окончания, уменьшается, соответственно, пациент не испытывает боли.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В результате лечения артроза суставов стволовыми клетками у наших пациентов улучшаются обменные процессы и питания в тканях сустава, проходит боль, снимается воспаление, отечность, полностью восстанавливается подвижность суставов.</w:t>
      </w:r>
    </w:p>
    <w:p w:rsidR="0043655A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Артроз 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это преждевременное изнашивание внутрисуставного хряща. Одна из причин, приводящих к заболеванию,</w:t>
      </w:r>
      <w:r w:rsidR="004B5AD6">
        <w:rPr>
          <w:color w:val="000000"/>
          <w:sz w:val="28"/>
          <w:szCs w:val="28"/>
        </w:rPr>
        <w:t> –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старение хондроцитов, клеток хрящевой ткани. Постепенно может уменьшиться общее количество хряща в суставе, особенно ощутимое с приближением пожилого возраста, а также после травм, посттравматических воспалений, профессиональных постоянных нагрузок на определенные суставы (например, у футболистов и работников сельского х</w:t>
      </w:r>
      <w:r w:rsidR="00CD667A" w:rsidRPr="004B5AD6">
        <w:rPr>
          <w:color w:val="000000"/>
          <w:sz w:val="28"/>
          <w:szCs w:val="28"/>
        </w:rPr>
        <w:t xml:space="preserve">озяйства). </w:t>
      </w:r>
      <w:r w:rsidRPr="004B5AD6">
        <w:rPr>
          <w:color w:val="000000"/>
          <w:sz w:val="28"/>
          <w:szCs w:val="28"/>
        </w:rPr>
        <w:t>Наиболее часто при остеоартрозе поражаются коленный (гонартроз) и тазобедренный (коксартроз) суставы. Одним из наиболее ранних симптомов артроза является боль в коленных суставах. В начале заболевания в покое она практически отсутствует, но появ</w:t>
      </w:r>
      <w:r w:rsidR="00CD667A" w:rsidRPr="004B5AD6">
        <w:rPr>
          <w:color w:val="000000"/>
          <w:sz w:val="28"/>
          <w:szCs w:val="28"/>
        </w:rPr>
        <w:t>ляется при нагрузке на сустав.</w:t>
      </w:r>
      <w:r w:rsid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 xml:space="preserve">При артрозе коленных суставов может быть полезен массаж нижних конечностей, но при этом надо избегать непосредственного воздействия на больной сустав, так как это может увеличить в нем воспалительную реакцию. Если процесс износа хрящей еще не зашел слишком далеко, помогают препараты, содержащие глюкозаминсульфат, естественную субстанцию, получаемую </w:t>
      </w:r>
      <w:r w:rsidR="00CD667A" w:rsidRPr="004B5AD6">
        <w:rPr>
          <w:color w:val="000000"/>
          <w:sz w:val="28"/>
          <w:szCs w:val="28"/>
        </w:rPr>
        <w:t>из панцирей морских животных.</w:t>
      </w:r>
      <w:r w:rsid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Она положительно влияет на обмен веществ в хрящах и улучшает подвижность суставов. Официальная медицина лечит артроз консервативно или с помощью хирургической операции (замена сустава). Вот что говорит о методах консервативного лечения доцент кафедры травматологии и ортопедии Белорусского государственного медицинского университета, кандидат медицинских</w:t>
      </w:r>
      <w:r w:rsidR="0043655A">
        <w:rPr>
          <w:color w:val="000000"/>
          <w:sz w:val="28"/>
          <w:szCs w:val="28"/>
        </w:rPr>
        <w:t xml:space="preserve"> наук Сергей Иванович Киричек. 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Цель консервативного лечения первичных артрозов</w:t>
      </w:r>
      <w:r w:rsidR="004B5AD6">
        <w:rPr>
          <w:color w:val="000000"/>
          <w:sz w:val="28"/>
          <w:szCs w:val="28"/>
        </w:rPr>
        <w:t xml:space="preserve"> –</w:t>
      </w:r>
      <w:r w:rsidR="004B5AD6" w:rsidRPr="004B5AD6">
        <w:rPr>
          <w:color w:val="000000"/>
          <w:sz w:val="28"/>
          <w:szCs w:val="28"/>
        </w:rPr>
        <w:t xml:space="preserve"> во</w:t>
      </w:r>
      <w:r w:rsidRPr="004B5AD6">
        <w:rPr>
          <w:color w:val="000000"/>
          <w:sz w:val="28"/>
          <w:szCs w:val="28"/>
        </w:rPr>
        <w:t>сстановление кровообращения в тканях пораженного сустава. Терапия должна быть комплексной:</w:t>
      </w:r>
      <w:r w:rsidR="004B5AD6">
        <w:rPr>
          <w:color w:val="000000"/>
          <w:sz w:val="28"/>
          <w:szCs w:val="28"/>
        </w:rPr>
        <w:t> –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медикаментозной, физиотерапевтической, санаторно-курортной, а по показаниям-</w:t>
      </w:r>
      <w:r w:rsidR="00CD667A" w:rsidRPr="004B5AD6">
        <w:rPr>
          <w:color w:val="000000"/>
          <w:sz w:val="28"/>
          <w:szCs w:val="28"/>
        </w:rPr>
        <w:t xml:space="preserve"> и оперативной.</w:t>
      </w:r>
      <w:r w:rsid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Средства микроциркуляторного воздействия применяются для восстановления системы микроциркуляции, т</w:t>
      </w:r>
      <w:r w:rsidR="004B5AD6">
        <w:rPr>
          <w:color w:val="000000"/>
          <w:sz w:val="28"/>
          <w:szCs w:val="28"/>
        </w:rPr>
        <w:t>. </w:t>
      </w:r>
      <w:r w:rsidR="004B5AD6" w:rsidRPr="004B5AD6">
        <w:rPr>
          <w:color w:val="000000"/>
          <w:sz w:val="28"/>
          <w:szCs w:val="28"/>
        </w:rPr>
        <w:t>к</w:t>
      </w:r>
      <w:r w:rsidRPr="004B5AD6">
        <w:rPr>
          <w:color w:val="000000"/>
          <w:sz w:val="28"/>
          <w:szCs w:val="28"/>
        </w:rPr>
        <w:t>. именно сосуды этого русла являются распределителями кр</w:t>
      </w:r>
      <w:r w:rsidR="00CD667A" w:rsidRPr="004B5AD6">
        <w:rPr>
          <w:color w:val="000000"/>
          <w:sz w:val="28"/>
          <w:szCs w:val="28"/>
        </w:rPr>
        <w:t>ови непосредственно в тканях.</w:t>
      </w:r>
      <w:r w:rsid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 xml:space="preserve">К ним относятся АТФ, никотиновая кислота, никошпан, трокеевазин, продектин, трентал, доксиум, фосфоден, эсфлазин. Особое место занимает гепарин, который улучшает интракапиллярный кровоток и повышает переносимость тканей к гипоксии. Для улучшения усвоения кислорода тканями сустава применяют витамины группы В. </w:t>
      </w:r>
      <w:r w:rsidRPr="004B5AD6">
        <w:rPr>
          <w:color w:val="000000"/>
          <w:sz w:val="28"/>
          <w:szCs w:val="28"/>
        </w:rPr>
        <w:br/>
        <w:t xml:space="preserve">Наиболее распространенным препаратом группы обезболивающей и противовоспалительной терапии является аспирин. Он улучшает и </w:t>
      </w:r>
      <w:r w:rsidR="004B5AD6" w:rsidRPr="004B5AD6">
        <w:rPr>
          <w:color w:val="000000"/>
          <w:sz w:val="28"/>
          <w:szCs w:val="28"/>
        </w:rPr>
        <w:t>микроциркуляцию</w:t>
      </w:r>
      <w:r w:rsidR="004B5AD6">
        <w:rPr>
          <w:color w:val="000000"/>
          <w:sz w:val="28"/>
          <w:szCs w:val="28"/>
        </w:rPr>
        <w:t xml:space="preserve">. </w:t>
      </w:r>
      <w:r w:rsidR="004B5AD6" w:rsidRPr="004B5AD6">
        <w:rPr>
          <w:color w:val="000000"/>
          <w:sz w:val="28"/>
          <w:szCs w:val="28"/>
        </w:rPr>
        <w:t>С</w:t>
      </w:r>
      <w:r w:rsidRPr="004B5AD6">
        <w:rPr>
          <w:color w:val="000000"/>
          <w:sz w:val="28"/>
          <w:szCs w:val="28"/>
        </w:rPr>
        <w:t xml:space="preserve"> этой же целью применяют пиразолоновые препараты. Фепразон является наиболее перспективным из них, т</w:t>
      </w:r>
      <w:r w:rsidR="004B5AD6">
        <w:rPr>
          <w:color w:val="000000"/>
          <w:sz w:val="28"/>
          <w:szCs w:val="28"/>
        </w:rPr>
        <w:t>. </w:t>
      </w:r>
      <w:r w:rsidR="004B5AD6" w:rsidRPr="004B5AD6">
        <w:rPr>
          <w:color w:val="000000"/>
          <w:sz w:val="28"/>
          <w:szCs w:val="28"/>
        </w:rPr>
        <w:t>к</w:t>
      </w:r>
      <w:r w:rsidRPr="004B5AD6">
        <w:rPr>
          <w:color w:val="000000"/>
          <w:sz w:val="28"/>
          <w:szCs w:val="28"/>
        </w:rPr>
        <w:t xml:space="preserve">. почти не оказывает воздействия на желудочно-кишечный тракт и может назначаться даже </w:t>
      </w:r>
      <w:r w:rsidR="00CD667A" w:rsidRPr="004B5AD6">
        <w:rPr>
          <w:color w:val="000000"/>
          <w:sz w:val="28"/>
          <w:szCs w:val="28"/>
        </w:rPr>
        <w:t>при язвенной болезни желудка.</w:t>
      </w:r>
      <w:r w:rsid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Базисные антиартрозные препараты способны улучшать обмен дистрофически измененных суставных хрящей. К ним относят румалон, мукартрин, артепарон, хлорохин и др. Последний способен усиливать регенерацию хрящевой ткани после травм и дистрофических процессов. Десенсибилизирующие препараты назначаются во всех стадиях артроза. Применяют димедрол, пипольфем, супрастин, тавегил и др. Подобным действием (но в меньшей степени) обладают аспирин, амид</w:t>
      </w:r>
      <w:r w:rsidR="00CD667A" w:rsidRPr="004B5AD6">
        <w:rPr>
          <w:color w:val="000000"/>
          <w:sz w:val="28"/>
          <w:szCs w:val="28"/>
        </w:rPr>
        <w:t>опирин, аскорбиновая кислота.</w:t>
      </w:r>
      <w:r w:rsid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Широкое распространение получило внутрисуставное введение лекарственных препаратов. Чаще всего это гидрокортизон, декс</w:t>
      </w:r>
      <w:r w:rsidR="00CD667A" w:rsidRPr="004B5AD6">
        <w:rPr>
          <w:color w:val="000000"/>
          <w:sz w:val="28"/>
          <w:szCs w:val="28"/>
        </w:rPr>
        <w:t>аметазон и другие.</w:t>
      </w:r>
      <w:r w:rsid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В начальных стадиях первичного артроза без явлений синовита для стимуляции обменных процессов применяют ультразвуковую терапию, радоновые, хлоридно-натриевые, с</w:t>
      </w:r>
      <w:r w:rsidR="00CD667A" w:rsidRPr="004B5AD6">
        <w:rPr>
          <w:color w:val="000000"/>
          <w:sz w:val="28"/>
          <w:szCs w:val="28"/>
        </w:rPr>
        <w:t>кипидарные ванны, грязеление.</w:t>
      </w:r>
      <w:r w:rsid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Для стимуляции обменных процессов в хряще назначают электрофорез цинка, лития, серы. Местно применяют компрессы с медицинской желчью,</w:t>
      </w:r>
      <w:r w:rsidR="00CD667A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камфорным спиртом, повязк</w:t>
      </w:r>
      <w:r w:rsidR="00CD667A" w:rsidRPr="004B5AD6">
        <w:rPr>
          <w:color w:val="000000"/>
          <w:sz w:val="28"/>
          <w:szCs w:val="28"/>
        </w:rPr>
        <w:t>и с вазелином, троксевазином.</w:t>
      </w:r>
      <w:r w:rsid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 xml:space="preserve">А начинать лечение надо с перестройки питания, нормализации обмена веществ и снижения веса. Лишний вес 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это дополнительная нагрузка на суставы. Для усиления перистальтики и очищения кишечника необходима клетчатка: хлеб только грубого помола, крупы, сваренные на воде, овощи и фрукты. Задержка стула недопустима, помогают чернослив, свекла. Для улучшения кишечной флоры можно использовать чеснок. Откажитесь от наваристых супов, содержащих пуриновые соединения, особенно опасные для суставов. Мясо желательно уп</w:t>
      </w:r>
      <w:r w:rsidR="00CD667A" w:rsidRPr="004B5AD6">
        <w:rPr>
          <w:color w:val="000000"/>
          <w:sz w:val="28"/>
          <w:szCs w:val="28"/>
        </w:rPr>
        <w:t>отреблять постное и отварное.</w:t>
      </w:r>
      <w:r w:rsid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 xml:space="preserve">Избыточное потребление фосфора, то есть мяса и особенно 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рыбы, нарушает фосфорно</w:t>
      </w:r>
      <w:r w:rsidR="00CD667A" w:rsidRPr="004B5AD6">
        <w:rPr>
          <w:color w:val="000000"/>
          <w:sz w:val="28"/>
          <w:szCs w:val="28"/>
        </w:rPr>
        <w:t>-</w:t>
      </w:r>
      <w:r w:rsidRPr="004B5AD6">
        <w:rPr>
          <w:color w:val="000000"/>
          <w:sz w:val="28"/>
          <w:szCs w:val="28"/>
        </w:rPr>
        <w:t>кальциевый обмен, ведущий к деминерализации костей. Для улучшения водно-солевого обмена используйте арбуз, кабачки, тыкву, зелень, курагу и чернослив. Для суставов лучше получать витамины из пищи, и если добавлять поливитамины, то только отдельные и наиболее трудно</w:t>
      </w:r>
      <w:r w:rsidR="00CD667A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получаемые с пищей, и микроэлементы. Например, витамины группы В.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B5AD6">
        <w:rPr>
          <w:b/>
          <w:bCs/>
          <w:color w:val="000000"/>
          <w:sz w:val="28"/>
          <w:szCs w:val="28"/>
        </w:rPr>
        <w:t>Лечение</w:t>
      </w:r>
      <w:r w:rsidR="0058285E" w:rsidRPr="004B5AD6">
        <w:rPr>
          <w:b/>
          <w:bCs/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 xml:space="preserve">остеоартроза 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 xml:space="preserve">длительный процесс. Пациенты лечатся главным образом амбулаторно. Основные принципы лечения: ограничение нагрузки, соблюдение ортопедического режима, </w:t>
      </w:r>
      <w:r w:rsidRPr="00A525B8">
        <w:rPr>
          <w:color w:val="000000"/>
          <w:sz w:val="28"/>
          <w:szCs w:val="28"/>
        </w:rPr>
        <w:t>ЛФК</w:t>
      </w:r>
      <w:r w:rsidRPr="004B5AD6">
        <w:rPr>
          <w:color w:val="000000"/>
          <w:sz w:val="28"/>
          <w:szCs w:val="28"/>
        </w:rPr>
        <w:t xml:space="preserve">, </w:t>
      </w:r>
      <w:r w:rsidRPr="00A525B8">
        <w:rPr>
          <w:color w:val="000000"/>
          <w:sz w:val="28"/>
          <w:szCs w:val="28"/>
        </w:rPr>
        <w:t>физиотерапия</w:t>
      </w:r>
      <w:r w:rsidRPr="004B5AD6">
        <w:rPr>
          <w:color w:val="000000"/>
          <w:sz w:val="28"/>
          <w:szCs w:val="28"/>
        </w:rPr>
        <w:t xml:space="preserve">, цель которых замедление прогрессирования остеоартроза, предотвращение развития контрактур и улучшение функции сустава. Важным этапом лечения остеортроза является </w:t>
      </w:r>
      <w:r w:rsidRPr="00A525B8">
        <w:rPr>
          <w:color w:val="000000"/>
          <w:sz w:val="28"/>
          <w:szCs w:val="28"/>
        </w:rPr>
        <w:t>санаторно-курортное лечение</w:t>
      </w:r>
      <w:r w:rsidRPr="004B5AD6">
        <w:rPr>
          <w:color w:val="000000"/>
          <w:sz w:val="28"/>
          <w:szCs w:val="28"/>
        </w:rPr>
        <w:t>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4" w:name=".D0.94.D0.B2.D0.B8.D0.B3.D0.B0.D1.82.D0."/>
      <w:bookmarkEnd w:id="4"/>
      <w:r w:rsidRPr="004B5AD6">
        <w:rPr>
          <w:b/>
          <w:bCs/>
          <w:color w:val="000000"/>
          <w:sz w:val="28"/>
          <w:szCs w:val="28"/>
        </w:rPr>
        <w:t>Двигательный режим и ЛФК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Задачи ЛФК в ком</w:t>
      </w:r>
      <w:r w:rsidR="00CD667A" w:rsidRPr="004B5AD6">
        <w:rPr>
          <w:color w:val="000000"/>
          <w:sz w:val="28"/>
          <w:szCs w:val="28"/>
        </w:rPr>
        <w:t>п</w:t>
      </w:r>
      <w:r w:rsidRPr="004B5AD6">
        <w:rPr>
          <w:color w:val="000000"/>
          <w:sz w:val="28"/>
          <w:szCs w:val="28"/>
        </w:rPr>
        <w:t>лексном лечении артроза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По мере того, как поверхность кости теряет хрящевую защиту, пациент начинает ощущать боль при физической нагрузке на сустав, в частности при ходьбе или в положении стоя. Это приводит к гиподинамии, поскольку пациент щадит сустав, стараясь избежать боли. В свою очередь, гиподинамия может явиться причиной локальной атрофии мышц и слабости связок. В период об</w:t>
      </w:r>
      <w:r w:rsidR="00CD667A" w:rsidRPr="004B5AD6">
        <w:rPr>
          <w:color w:val="000000"/>
          <w:sz w:val="28"/>
          <w:szCs w:val="28"/>
        </w:rPr>
        <w:t>о</w:t>
      </w:r>
      <w:r w:rsidRPr="004B5AD6">
        <w:rPr>
          <w:color w:val="000000"/>
          <w:sz w:val="28"/>
          <w:szCs w:val="28"/>
        </w:rPr>
        <w:t>стрения больному суставу придают нейтральное положение для создания покоя и максимальной разгрузки. К движениям в суставе приступают сразу же после снятия воспаления и боли не позднее чем через 3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>5</w:t>
      </w:r>
      <w:r w:rsidRPr="004B5AD6">
        <w:rPr>
          <w:color w:val="000000"/>
          <w:sz w:val="28"/>
          <w:szCs w:val="28"/>
        </w:rPr>
        <w:t xml:space="preserve"> дней.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Задачи ЛФК при комплексном лечении артроза можно представить в виде пирамиды, в основании которой лежит восстановление подвижности и необходимой амплитуды движений в суставе; увеличения силы и выносливости мышц; аэробная тренировка. На этой основе собственно и располагаются все остальные методы восстановительного лечения. Многочисленные исследования показывают, что на благоприятный прогноз в лечении суставов влияет образование больного и уровень его интеллекта. Понимание того, что с больным суставом надо жить, работать, что с заболеванием надо считаться, должно привести к изменению образа жизни больного, в котором высокая двигательная активность должна разумно сочетаться со строгим режимом разгрузки сустава. Пробуждение мотивации к двигательной активности, к здоровому образу жизни, воспитание необходимых двигательных качеств, обучение пациента методикам ЛФК для самостоятельного применения, 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все это также является важнейшей задачей ЛФК при лечении артрозов.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Дозирование нагрузки самая трудная задача ЛФК. С одной стороны достижение лечебного эффекта физической нагрузки при коротком воздействии просто невозможно, с другой стороны, перегрузка сустава, обострение болезни, необходимость постельного режима перечеркнет все усилия проделанной работы.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Двигательный режим (объём эффективной, но безопасной нагрузки, необходимость дополнительной опоры) и конкретные формы, средства и методики ЛФК зависят от стадии, локализации, особенности течения заболевания и определяются индивидуально врачом после обследования и оценки функционального состояния пациента.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5" w:name=".D0.A4.D0.B0.D1.80.D0.BC.D0.B0.D0.BA.D0."/>
      <w:bookmarkEnd w:id="5"/>
      <w:r w:rsidRPr="004B5AD6">
        <w:rPr>
          <w:b/>
          <w:bCs/>
          <w:color w:val="000000"/>
          <w:sz w:val="28"/>
          <w:szCs w:val="28"/>
        </w:rPr>
        <w:t>Фармакотерапия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Поскольку поводом для обращения больного к врачу является боль, то на первом месте стоят </w:t>
      </w:r>
      <w:r w:rsidRPr="00A525B8">
        <w:rPr>
          <w:color w:val="000000"/>
          <w:sz w:val="28"/>
          <w:szCs w:val="28"/>
        </w:rPr>
        <w:t>нестероидные противовоспалительные препараты</w:t>
      </w:r>
      <w:r w:rsidRPr="004B5AD6">
        <w:rPr>
          <w:color w:val="000000"/>
          <w:sz w:val="28"/>
          <w:szCs w:val="28"/>
        </w:rPr>
        <w:t xml:space="preserve">, назначаемые для снятия боли и воспаления. В фазе острой боли, когда остеоартроз может быть осложнен синовитом, используем внутрисуставное введение </w:t>
      </w:r>
      <w:r w:rsidRPr="00A525B8">
        <w:rPr>
          <w:color w:val="000000"/>
          <w:sz w:val="28"/>
          <w:szCs w:val="28"/>
        </w:rPr>
        <w:t>кортикостероидов</w:t>
      </w:r>
      <w:r w:rsidRPr="004B5AD6">
        <w:rPr>
          <w:color w:val="000000"/>
          <w:sz w:val="28"/>
          <w:szCs w:val="28"/>
        </w:rPr>
        <w:t xml:space="preserve"> (Дипроспан, Кеналог, Гидрокортизон) для снятия боли и воспаления. В основе поддержания функции сустава лежит хондромодулирующая терапия. Препараты 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[хондропротекторы] (группа Хондроэтинсульфатов) применяют в</w:t>
      </w:r>
      <w:r w:rsidR="0058285E" w:rsidRPr="004B5AD6">
        <w:rPr>
          <w:color w:val="000000"/>
          <w:sz w:val="28"/>
          <w:szCs w:val="28"/>
        </w:rPr>
        <w:t xml:space="preserve"> виде курсового лечения внутрь</w:t>
      </w:r>
      <w:r w:rsidRPr="004B5AD6">
        <w:rPr>
          <w:color w:val="000000"/>
          <w:sz w:val="28"/>
          <w:szCs w:val="28"/>
        </w:rPr>
        <w:t xml:space="preserve">, внутримышечно, внутрисуставно в I и II стадии заболевания. Для внутримышечного введения назначают Стекловидное тело, Румалон, Мукасат, Хондролон, Цель-Т, Алфлутоп и др. Для внутрисуставного ведения применяют препараты </w:t>
      </w:r>
      <w:r w:rsidRPr="00A525B8">
        <w:rPr>
          <w:color w:val="000000"/>
          <w:sz w:val="28"/>
          <w:szCs w:val="28"/>
        </w:rPr>
        <w:t>гиалуроновой кислоты</w:t>
      </w:r>
      <w:r w:rsidRPr="004B5AD6">
        <w:rPr>
          <w:color w:val="000000"/>
          <w:sz w:val="28"/>
          <w:szCs w:val="28"/>
        </w:rPr>
        <w:t xml:space="preserve"> (Фермат</w:t>
      </w:r>
      <w:r w:rsidR="00CD667A" w:rsidRPr="004B5AD6">
        <w:rPr>
          <w:color w:val="000000"/>
          <w:sz w:val="28"/>
          <w:szCs w:val="28"/>
        </w:rPr>
        <w:t>рон, Синокром, Хиаларт, Остенил</w:t>
      </w:r>
      <w:r w:rsidRPr="004B5AD6">
        <w:rPr>
          <w:color w:val="000000"/>
          <w:sz w:val="28"/>
          <w:szCs w:val="28"/>
        </w:rPr>
        <w:t>).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6" w:name=".D0.92.D0.BD.D1.83.D1.82.D1.80.D0.B8.D1."/>
      <w:bookmarkEnd w:id="6"/>
      <w:r w:rsidRPr="004B5AD6">
        <w:rPr>
          <w:b/>
          <w:bCs/>
          <w:color w:val="000000"/>
          <w:sz w:val="28"/>
          <w:szCs w:val="28"/>
        </w:rPr>
        <w:t>Внутрисуставная оксигенотерапия.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Газовая подушка в верхнем завороте (А); контуры жирового тела (Б) на артропневмограмме коленного сустава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Внутрисуставная оксигенотерапия патогенетически обоснована, так как в условиях кислородной недостаточности усиливается гликолиз в тканях сустава, в результате чего накапливаются недоокисленные продукты обмена: молочная, пировиноградные кислоты. Для их окисления требуется усиленная доставка кислорода в ткани сустава. Кроме того, кислород растягивает капсулу сустава и создает разгружающую «газовую» подушку.</w:t>
      </w:r>
      <w:bookmarkStart w:id="7" w:name=".D0.9B.D0.B0.D0.B7.D0.B5.D1.80.D0.BD.D0."/>
      <w:bookmarkEnd w:id="7"/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25B8">
        <w:rPr>
          <w:b/>
          <w:bCs/>
          <w:color w:val="000000"/>
          <w:sz w:val="28"/>
          <w:szCs w:val="28"/>
        </w:rPr>
        <w:t>Лазерная терапия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25B8">
        <w:rPr>
          <w:color w:val="000000"/>
          <w:sz w:val="28"/>
          <w:szCs w:val="28"/>
        </w:rPr>
        <w:t>Лазеротерапия</w:t>
      </w:r>
      <w:r w:rsidRPr="004B5AD6">
        <w:rPr>
          <w:color w:val="000000"/>
          <w:sz w:val="28"/>
          <w:szCs w:val="28"/>
        </w:rPr>
        <w:t xml:space="preserve"> применяется как основной метод лечения (противовоспалительный, анал</w:t>
      </w:r>
      <w:r w:rsidR="00CD667A" w:rsidRPr="004B5AD6">
        <w:rPr>
          <w:color w:val="000000"/>
          <w:sz w:val="28"/>
          <w:szCs w:val="28"/>
        </w:rPr>
        <w:t>ь</w:t>
      </w:r>
      <w:r w:rsidRPr="004B5AD6">
        <w:rPr>
          <w:color w:val="000000"/>
          <w:sz w:val="28"/>
          <w:szCs w:val="28"/>
        </w:rPr>
        <w:t xml:space="preserve">гезирующий, стимулирующий эффекты), так и в качестве фактора, снижающего риск применения кортикостероидов и манипуляций на костях и суставах (антиоксидантное и протекторное действие монохроматического красного света </w:t>
      </w:r>
      <w:r w:rsidRPr="00A525B8">
        <w:rPr>
          <w:color w:val="000000"/>
          <w:sz w:val="28"/>
          <w:szCs w:val="28"/>
        </w:rPr>
        <w:t>лазера</w:t>
      </w:r>
      <w:r w:rsidRPr="004B5AD6">
        <w:rPr>
          <w:color w:val="000000"/>
          <w:sz w:val="28"/>
          <w:szCs w:val="28"/>
        </w:rPr>
        <w:t xml:space="preserve"> (МКС)).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8" w:name=".D0.94.D0.B5.D0.BA.D0.BE.D0.BC.D0.BF.D1."/>
      <w:bookmarkEnd w:id="8"/>
      <w:r w:rsidRPr="004B5AD6">
        <w:rPr>
          <w:b/>
          <w:bCs/>
          <w:color w:val="000000"/>
          <w:sz w:val="28"/>
          <w:szCs w:val="28"/>
        </w:rPr>
        <w:t>Декомпрессия метаэпифиза и внутрикостные блокады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Патогенетически обоснованной и достаточно эффективной является методика декомпрессии зоны </w:t>
      </w:r>
      <w:r w:rsidRPr="00A525B8">
        <w:rPr>
          <w:color w:val="000000"/>
          <w:sz w:val="28"/>
          <w:szCs w:val="28"/>
        </w:rPr>
        <w:t>метаэпифиза</w:t>
      </w:r>
      <w:r w:rsidRPr="004B5AD6">
        <w:rPr>
          <w:color w:val="000000"/>
          <w:sz w:val="28"/>
          <w:szCs w:val="28"/>
        </w:rPr>
        <w:t xml:space="preserve"> бедра. Устранение повышенного внутрикостного давления способно «сломать» ишемический цикл заболевания. Успех от применения этой методики колеблется от 40 до 9</w:t>
      </w:r>
      <w:r w:rsidR="004B5AD6" w:rsidRPr="004B5AD6">
        <w:rPr>
          <w:color w:val="000000"/>
          <w:sz w:val="28"/>
          <w:szCs w:val="28"/>
        </w:rPr>
        <w:t>0</w:t>
      </w:r>
      <w:r w:rsidR="004B5AD6">
        <w:rPr>
          <w:color w:val="000000"/>
          <w:sz w:val="28"/>
          <w:szCs w:val="28"/>
        </w:rPr>
        <w:t>%</w:t>
      </w:r>
      <w:r w:rsidRPr="004B5AD6">
        <w:rPr>
          <w:color w:val="000000"/>
          <w:sz w:val="28"/>
          <w:szCs w:val="28"/>
        </w:rPr>
        <w:t xml:space="preserve">. Эффективность лечения повышается при применении малотравматичного и доступного в амбулаторных условиях метода туннелизации зоны </w:t>
      </w:r>
      <w:r w:rsidRPr="00A525B8">
        <w:rPr>
          <w:color w:val="000000"/>
          <w:sz w:val="28"/>
          <w:szCs w:val="28"/>
        </w:rPr>
        <w:t>метаэпифиза</w:t>
      </w:r>
      <w:r w:rsidRPr="004B5AD6">
        <w:rPr>
          <w:color w:val="000000"/>
          <w:sz w:val="28"/>
          <w:szCs w:val="28"/>
        </w:rPr>
        <w:t xml:space="preserve"> с декомпрессией кости и проведением лечебных блокад. Декомпрессия осуществляется в области большого вертела, мыщелков бедра, голени, внутренней лодыжки и пяточной кости.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9" w:name=".D0.9C.D0.BD.D0.BE.D0.B3.D0.BE.D0.BA.D0."/>
      <w:bookmarkEnd w:id="9"/>
      <w:r w:rsidRPr="00A525B8">
        <w:rPr>
          <w:b/>
          <w:bCs/>
          <w:color w:val="000000"/>
          <w:sz w:val="28"/>
          <w:szCs w:val="28"/>
        </w:rPr>
        <w:t>Многоканальная электромиостимуляция в ходьбе</w:t>
      </w:r>
      <w:r w:rsidRPr="004B5AD6">
        <w:rPr>
          <w:b/>
          <w:bCs/>
          <w:color w:val="000000"/>
          <w:sz w:val="28"/>
          <w:szCs w:val="28"/>
        </w:rPr>
        <w:t xml:space="preserve"> (МЭСМ)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Применяется у больных, в том числе старших возрастных групп, с выраженными нарушениями функции мышц и </w:t>
      </w:r>
      <w:r w:rsidRPr="00A525B8">
        <w:rPr>
          <w:color w:val="000000"/>
          <w:sz w:val="28"/>
          <w:szCs w:val="28"/>
        </w:rPr>
        <w:t>двигательного стереотипа</w:t>
      </w:r>
      <w:r w:rsidRPr="004B5AD6">
        <w:rPr>
          <w:color w:val="000000"/>
          <w:sz w:val="28"/>
          <w:szCs w:val="28"/>
        </w:rPr>
        <w:t xml:space="preserve"> с применением 6 канального стационарного </w:t>
      </w:r>
      <w:r w:rsidRPr="00A525B8">
        <w:rPr>
          <w:color w:val="000000"/>
          <w:sz w:val="28"/>
          <w:szCs w:val="28"/>
        </w:rPr>
        <w:t>электростимулятора</w:t>
      </w:r>
      <w:r w:rsidRPr="004B5AD6">
        <w:rPr>
          <w:color w:val="000000"/>
          <w:sz w:val="28"/>
          <w:szCs w:val="28"/>
        </w:rPr>
        <w:t xml:space="preserve"> под клинико-биомехано-электромиографическим контролем. Этот метод сочетается с мышечными, проводниковыми, внутрикостными блокадами, с внутрисуставной инъекционной терапией и </w:t>
      </w:r>
      <w:r w:rsidRPr="00A525B8">
        <w:rPr>
          <w:color w:val="000000"/>
          <w:sz w:val="28"/>
          <w:szCs w:val="28"/>
        </w:rPr>
        <w:t>электромиостимуляцией</w:t>
      </w:r>
      <w:r w:rsidRPr="004B5AD6">
        <w:rPr>
          <w:color w:val="000000"/>
          <w:sz w:val="28"/>
          <w:szCs w:val="28"/>
        </w:rPr>
        <w:t xml:space="preserve"> в покое. Положительный эффект лечения возможен, если при мануальном тестировании </w:t>
      </w:r>
      <w:r w:rsidRPr="00A525B8">
        <w:rPr>
          <w:color w:val="000000"/>
          <w:sz w:val="28"/>
          <w:szCs w:val="28"/>
        </w:rPr>
        <w:t>сила мышц</w:t>
      </w:r>
      <w:r w:rsidRPr="004B5AD6">
        <w:rPr>
          <w:color w:val="000000"/>
          <w:sz w:val="28"/>
          <w:szCs w:val="28"/>
        </w:rPr>
        <w:t xml:space="preserve"> составляет не менее 2 баллов. Кроме того, непременным условием проведения процедуры является возможность самостоятельного передвижения больного с дополнительной опорой или без нее на расстояние не менее </w:t>
      </w:r>
      <w:smartTag w:uri="urn:schemas-microsoft-com:office:smarttags" w:element="metricconverter">
        <w:smartTagPr>
          <w:attr w:name="ProductID" w:val="10 метров"/>
        </w:smartTagPr>
        <w:r w:rsidRPr="004B5AD6">
          <w:rPr>
            <w:color w:val="000000"/>
            <w:sz w:val="28"/>
            <w:szCs w:val="28"/>
          </w:rPr>
          <w:t>10 метров</w:t>
        </w:r>
      </w:smartTag>
      <w:r w:rsidRPr="004B5AD6">
        <w:rPr>
          <w:color w:val="000000"/>
          <w:sz w:val="28"/>
          <w:szCs w:val="28"/>
        </w:rPr>
        <w:t>, а также отсутствие резко выраженного болевого синдрома</w:t>
      </w:r>
      <w:r w:rsidR="00A525B8" w:rsidRPr="00A525B8">
        <w:rPr>
          <w:color w:val="000000"/>
        </w:rPr>
        <w:t>http://ru.wikipedia.org/wiki/%D0%90%D1%80%D1%82%D1%80%D0%BE%D0%B7 - cite_note-14#cite_note-14</w:t>
      </w:r>
      <w:r w:rsidRPr="004B5AD6">
        <w:rPr>
          <w:color w:val="000000"/>
          <w:sz w:val="28"/>
          <w:szCs w:val="28"/>
        </w:rPr>
        <w:t>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Сравнительная характеристика МЭСМ и друг</w:t>
      </w:r>
      <w:r w:rsidR="00CD667A" w:rsidRPr="004B5AD6">
        <w:rPr>
          <w:color w:val="000000"/>
          <w:sz w:val="28"/>
          <w:szCs w:val="28"/>
        </w:rPr>
        <w:t>их методов повышения функционал</w:t>
      </w:r>
      <w:r w:rsidRPr="004B5AD6">
        <w:rPr>
          <w:color w:val="000000"/>
          <w:sz w:val="28"/>
          <w:szCs w:val="28"/>
        </w:rPr>
        <w:t>ьного состояния мышц (электроми</w:t>
      </w:r>
      <w:r w:rsidR="00CD667A" w:rsidRPr="004B5AD6">
        <w:rPr>
          <w:color w:val="000000"/>
          <w:sz w:val="28"/>
          <w:szCs w:val="28"/>
        </w:rPr>
        <w:t>о</w:t>
      </w:r>
      <w:r w:rsidRPr="004B5AD6">
        <w:rPr>
          <w:color w:val="000000"/>
          <w:sz w:val="28"/>
          <w:szCs w:val="28"/>
        </w:rPr>
        <w:t>стимуляция в покое, лечебная гимнастика):</w:t>
      </w:r>
    </w:p>
    <w:p w:rsidR="003D15C0" w:rsidRPr="004B5AD6" w:rsidRDefault="003D15C0" w:rsidP="004B5AD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мышцы работают в фазе их естественного возбуждения и сокращения в цикле шага, а не в искусственном режиме;</w:t>
      </w:r>
    </w:p>
    <w:p w:rsidR="003D15C0" w:rsidRPr="004B5AD6" w:rsidRDefault="003D15C0" w:rsidP="004B5AD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тренировочный эффект МЭСМ достигается с использованием средних физиологических напряжений мышц, достаточных для коррекции данного движения, что переносится пациентами более комфортно;</w:t>
      </w:r>
    </w:p>
    <w:p w:rsidR="003D15C0" w:rsidRPr="004B5AD6" w:rsidRDefault="003D15C0" w:rsidP="004B5AD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тренировка мышц осуществляется путем взаимного усиления естественного и искусственного сокращений, ослабляя вовлечение «ненужных» двигательных единиц, вызываемых электрическим сокращением;</w:t>
      </w:r>
    </w:p>
    <w:p w:rsidR="003D15C0" w:rsidRPr="004B5AD6" w:rsidRDefault="003D15C0" w:rsidP="004B5AD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одновременная многоканальная стимуляция комплекса мышц нижней конечности и туловища позволяет производить полноценную коррекцию нескольких движений, что способствует более быстрому восстановлению функции ходьбы, выработке и поддержанию приближенного к норме двигательного стереотипа.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10" w:name=".D0.AD.D0.BD.D0.B4.D0.BE.D0.BF.D1.80.D0."/>
      <w:bookmarkEnd w:id="10"/>
      <w:r w:rsidRPr="00A525B8">
        <w:rPr>
          <w:b/>
          <w:bCs/>
          <w:color w:val="000000"/>
          <w:sz w:val="28"/>
          <w:szCs w:val="28"/>
        </w:rPr>
        <w:t>Эндопротезирование суставов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При наличии показаний к операции методом выбора может быть эндопротезирование суставов. В настоящее время разработаны и успешно применяются эндопротезы тазобедренного и коленного суставов. При остеопорозе эндопротезирование осуществляется конструкциями с цементным креплением. Дальнейшее консервативное лечение способствует снижению сроков реабилитации оперированных больных и повышению эффективности лечения.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11" w:name=".D0.94.D0.B8.D0.B5.D1.82.D0.B0_.D0.B8_.D"/>
      <w:bookmarkEnd w:id="11"/>
      <w:r w:rsidRPr="004B5AD6">
        <w:rPr>
          <w:b/>
          <w:bCs/>
          <w:color w:val="000000"/>
          <w:sz w:val="28"/>
          <w:szCs w:val="28"/>
        </w:rPr>
        <w:t>Диета и пищевые добавки при артрозе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Какой либо специальной </w:t>
      </w:r>
      <w:r w:rsidRPr="00A525B8">
        <w:rPr>
          <w:color w:val="000000"/>
          <w:sz w:val="28"/>
          <w:szCs w:val="28"/>
        </w:rPr>
        <w:t>диеты</w:t>
      </w:r>
      <w:r w:rsidRPr="004B5AD6">
        <w:rPr>
          <w:color w:val="000000"/>
          <w:sz w:val="28"/>
          <w:szCs w:val="28"/>
        </w:rPr>
        <w:t xml:space="preserve"> или необходимости применения </w:t>
      </w:r>
      <w:r w:rsidRPr="00A525B8">
        <w:rPr>
          <w:color w:val="000000"/>
          <w:sz w:val="28"/>
          <w:szCs w:val="28"/>
        </w:rPr>
        <w:t>биологически активных добавок</w:t>
      </w:r>
      <w:r w:rsidRPr="004B5AD6">
        <w:rPr>
          <w:color w:val="000000"/>
          <w:sz w:val="28"/>
          <w:szCs w:val="28"/>
        </w:rPr>
        <w:t xml:space="preserve"> (</w:t>
      </w:r>
      <w:r w:rsidRPr="00A525B8">
        <w:rPr>
          <w:color w:val="000000"/>
          <w:sz w:val="28"/>
          <w:szCs w:val="28"/>
        </w:rPr>
        <w:t>БАД</w:t>
      </w:r>
      <w:r w:rsidRPr="004B5AD6">
        <w:rPr>
          <w:color w:val="000000"/>
          <w:sz w:val="28"/>
          <w:szCs w:val="28"/>
        </w:rPr>
        <w:t xml:space="preserve">) при остеоартрозе не существует. Диета и потребность в БАД определяется возрастными или профессиональными потребностями, сопутствующей патологией, избыточным весом или состоянием </w:t>
      </w:r>
      <w:r w:rsidRPr="00A525B8">
        <w:rPr>
          <w:color w:val="000000"/>
          <w:sz w:val="28"/>
          <w:szCs w:val="28"/>
        </w:rPr>
        <w:t>окружающей среды</w:t>
      </w:r>
      <w:r w:rsidRPr="004B5AD6">
        <w:rPr>
          <w:color w:val="000000"/>
          <w:sz w:val="28"/>
          <w:szCs w:val="28"/>
        </w:rPr>
        <w:t>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Вместе с тем некоторые продуктов питания традиционно считают полезными или вредными при болезнях суставов дегенеративного характера.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К полезным продуктам следует отнести </w:t>
      </w:r>
      <w:r w:rsidRPr="00A525B8">
        <w:rPr>
          <w:color w:val="000000"/>
          <w:sz w:val="28"/>
          <w:szCs w:val="28"/>
        </w:rPr>
        <w:t>холодец</w:t>
      </w:r>
      <w:r w:rsidRPr="004B5AD6">
        <w:rPr>
          <w:color w:val="000000"/>
          <w:sz w:val="28"/>
          <w:szCs w:val="28"/>
        </w:rPr>
        <w:t xml:space="preserve"> или </w:t>
      </w:r>
      <w:r w:rsidRPr="00A525B8">
        <w:rPr>
          <w:color w:val="000000"/>
          <w:sz w:val="28"/>
          <w:szCs w:val="28"/>
        </w:rPr>
        <w:t>хаш</w:t>
      </w:r>
      <w:r w:rsidRPr="004B5AD6">
        <w:rPr>
          <w:color w:val="000000"/>
          <w:sz w:val="28"/>
          <w:szCs w:val="28"/>
        </w:rPr>
        <w:t xml:space="preserve">. При варке хрящей, говяжьих и свиных ножек, ушей и костей </w:t>
      </w:r>
      <w:r w:rsidRPr="00A525B8">
        <w:rPr>
          <w:color w:val="000000"/>
          <w:sz w:val="28"/>
          <w:szCs w:val="28"/>
        </w:rPr>
        <w:t>коллаген</w:t>
      </w:r>
      <w:r w:rsidRPr="004B5AD6">
        <w:rPr>
          <w:color w:val="000000"/>
          <w:sz w:val="28"/>
          <w:szCs w:val="28"/>
        </w:rPr>
        <w:t xml:space="preserve">, обеспечивающий их прочность, переходит в бульон. Вещества, образующиеся при расщеплении </w:t>
      </w:r>
      <w:r w:rsidRPr="00A525B8">
        <w:rPr>
          <w:color w:val="000000"/>
          <w:sz w:val="28"/>
          <w:szCs w:val="28"/>
        </w:rPr>
        <w:t>желатина</w:t>
      </w:r>
      <w:r w:rsidRPr="004B5AD6">
        <w:rPr>
          <w:color w:val="000000"/>
          <w:sz w:val="28"/>
          <w:szCs w:val="28"/>
        </w:rPr>
        <w:t>, обеспечивают многие жизненно важные функции организма: сохраняют слизистую желудка, улучшают память, препятствуют склеиванию тромбоцитов. А это в свою очередь снижает риск развития острого инфаркта, закупорки сосудов головного мозга, замедляет старение</w:t>
      </w:r>
      <w:r w:rsidR="00A525B8" w:rsidRPr="00A525B8">
        <w:rPr>
          <w:color w:val="000000"/>
        </w:rPr>
        <w:t>http://ru.wikipedia.org/wiki/%D0%90%D1%80%D1%82%D1%80%D0%BE%D0%B7 - cite_note-15#cite_note-15</w:t>
      </w:r>
      <w:r w:rsidRPr="004B5AD6">
        <w:rPr>
          <w:color w:val="000000"/>
          <w:sz w:val="28"/>
          <w:szCs w:val="28"/>
        </w:rPr>
        <w:t xml:space="preserve">. Препараты, подобные пищевому желатину, называют хондропротекторы и применяют в официальной медицине для внутримышечного введения (см. </w:t>
      </w:r>
      <w:r w:rsidRPr="00A525B8">
        <w:rPr>
          <w:color w:val="000000"/>
          <w:sz w:val="28"/>
          <w:szCs w:val="28"/>
        </w:rPr>
        <w:t>Фармакотерапия</w:t>
      </w:r>
      <w:r w:rsidRPr="004B5AD6">
        <w:rPr>
          <w:color w:val="000000"/>
          <w:sz w:val="28"/>
          <w:szCs w:val="28"/>
        </w:rPr>
        <w:t xml:space="preserve">) или </w:t>
      </w:r>
      <w:r w:rsidRPr="00A525B8">
        <w:rPr>
          <w:color w:val="000000"/>
          <w:sz w:val="28"/>
          <w:szCs w:val="28"/>
        </w:rPr>
        <w:t>БАДов</w:t>
      </w:r>
      <w:r w:rsidRPr="004B5AD6">
        <w:rPr>
          <w:color w:val="000000"/>
          <w:sz w:val="28"/>
          <w:szCs w:val="28"/>
        </w:rPr>
        <w:t xml:space="preserve"> (Дона, Инолтра). БАД не являются </w:t>
      </w:r>
      <w:r w:rsidRPr="00A525B8">
        <w:rPr>
          <w:color w:val="000000"/>
          <w:sz w:val="28"/>
          <w:szCs w:val="28"/>
        </w:rPr>
        <w:t>лекарствами</w:t>
      </w:r>
      <w:r w:rsidRPr="004B5AD6">
        <w:rPr>
          <w:color w:val="000000"/>
          <w:sz w:val="28"/>
          <w:szCs w:val="28"/>
        </w:rPr>
        <w:t xml:space="preserve"> и имеют испорченную навязчивой рекламой репутацию, но в принципе могут быть рекомендованы при остеоартрозе.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При остеоартрозе рекомендуют также продукты, богатые кальцием (молочнокислая диета</w:t>
      </w:r>
      <w:r w:rsidR="004B5AD6" w:rsidRPr="004B5AD6">
        <w:rPr>
          <w:color w:val="000000"/>
          <w:sz w:val="28"/>
          <w:szCs w:val="28"/>
        </w:rPr>
        <w:t>)</w:t>
      </w:r>
      <w:r w:rsidR="004B5AD6">
        <w:rPr>
          <w:color w:val="000000"/>
          <w:sz w:val="28"/>
          <w:szCs w:val="28"/>
        </w:rPr>
        <w:t xml:space="preserve"> </w:t>
      </w:r>
      <w:r w:rsidR="004B5AD6" w:rsidRPr="004B5AD6">
        <w:rPr>
          <w:color w:val="000000"/>
          <w:sz w:val="28"/>
          <w:szCs w:val="28"/>
        </w:rPr>
        <w:t>и</w:t>
      </w:r>
      <w:r w:rsidRPr="004B5AD6">
        <w:rPr>
          <w:color w:val="000000"/>
          <w:sz w:val="28"/>
          <w:szCs w:val="28"/>
        </w:rPr>
        <w:t xml:space="preserve"> витаминами группы B и C, лечебное </w:t>
      </w:r>
      <w:r w:rsidRPr="00A525B8">
        <w:rPr>
          <w:color w:val="000000"/>
          <w:sz w:val="28"/>
          <w:szCs w:val="28"/>
        </w:rPr>
        <w:t>голодание</w:t>
      </w:r>
      <w:r w:rsidRPr="004B5AD6">
        <w:rPr>
          <w:color w:val="000000"/>
          <w:sz w:val="28"/>
          <w:szCs w:val="28"/>
        </w:rPr>
        <w:t>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Прием </w:t>
      </w:r>
      <w:r w:rsidRPr="00A525B8">
        <w:rPr>
          <w:color w:val="000000"/>
          <w:sz w:val="28"/>
          <w:szCs w:val="28"/>
        </w:rPr>
        <w:t>алкоголя</w:t>
      </w:r>
      <w:r w:rsidRPr="004B5AD6">
        <w:rPr>
          <w:color w:val="000000"/>
          <w:sz w:val="28"/>
          <w:szCs w:val="28"/>
        </w:rPr>
        <w:t xml:space="preserve"> традиционно и обосновано считают провоцирующим фактором, вызывающим усиление суставной и мышечной боли при остеоартрозе. Механизм этого влияния неясен, возможно боль при приёме алкоголя обусловлена нарушением костного кровотока в результате гиперкоагуляционного синдрома.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12" w:name=".D0.A1.D0.B0.D0.BD.D0.B0.D1.82.D0.BE.D1."/>
      <w:bookmarkEnd w:id="12"/>
      <w:r w:rsidRPr="004B5AD6">
        <w:rPr>
          <w:b/>
          <w:bCs/>
          <w:color w:val="000000"/>
          <w:sz w:val="28"/>
          <w:szCs w:val="28"/>
        </w:rPr>
        <w:t>Санаторно-курортное лечение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Санаторно-курортное лечение позволяет проводить комплексную реабилитацию, включающую положительное воздействие лечебных грязей, ванн, сауны, физиопроцедур, массажа, занятий лечебной физкультурой. Немаловажную роль играет см</w:t>
      </w:r>
      <w:r w:rsidR="00CD667A" w:rsidRPr="004B5AD6">
        <w:rPr>
          <w:color w:val="000000"/>
          <w:sz w:val="28"/>
          <w:szCs w:val="28"/>
        </w:rPr>
        <w:t>ена обстановки, снятие стрессов</w:t>
      </w:r>
      <w:r w:rsidRPr="004B5AD6">
        <w:rPr>
          <w:color w:val="000000"/>
          <w:sz w:val="28"/>
          <w:szCs w:val="28"/>
        </w:rPr>
        <w:t>ых воздействий, нахождение на свежем воздухе. Санаторно-курортное лечение можно проводить только вне обострения болезни.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B5AD6">
        <w:rPr>
          <w:b/>
          <w:bCs/>
          <w:color w:val="000000"/>
          <w:sz w:val="28"/>
          <w:szCs w:val="28"/>
        </w:rPr>
        <w:t>Профилактика</w:t>
      </w:r>
    </w:p>
    <w:p w:rsidR="003D15C0" w:rsidRPr="004B5AD6" w:rsidRDefault="003D15C0" w:rsidP="004B5AD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предупреждение травматизма</w:t>
      </w:r>
    </w:p>
    <w:p w:rsidR="003D15C0" w:rsidRPr="004B5AD6" w:rsidRDefault="003D15C0" w:rsidP="004B5AD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достаточная двигательная активность на протяжении всей жизни</w:t>
      </w:r>
    </w:p>
    <w:p w:rsidR="003D15C0" w:rsidRPr="004B5AD6" w:rsidRDefault="003D15C0" w:rsidP="004B5AD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снижение избыточного веса</w:t>
      </w:r>
    </w:p>
    <w:p w:rsidR="003D15C0" w:rsidRPr="004B5AD6" w:rsidRDefault="003D15C0" w:rsidP="004B5AD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своевременная коррекция дисплазий с</w:t>
      </w:r>
      <w:r w:rsidR="00CD667A" w:rsidRPr="004B5AD6">
        <w:rPr>
          <w:color w:val="000000"/>
          <w:sz w:val="28"/>
          <w:szCs w:val="28"/>
        </w:rPr>
        <w:t>устава (лечение врожденного выви</w:t>
      </w:r>
      <w:r w:rsidRPr="004B5AD6">
        <w:rPr>
          <w:color w:val="000000"/>
          <w:sz w:val="28"/>
          <w:szCs w:val="28"/>
        </w:rPr>
        <w:t>ха бедра)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13" w:name=".D0.A4.D0.B8.D0.B7.D0.B8.D1.87.D0.B5.D1."/>
      <w:bookmarkEnd w:id="13"/>
      <w:r w:rsidRPr="004B5AD6">
        <w:rPr>
          <w:b/>
          <w:bCs/>
          <w:color w:val="000000"/>
          <w:sz w:val="28"/>
          <w:szCs w:val="28"/>
        </w:rPr>
        <w:t>Физические нагрузки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Мнение о том, что физическая нагрузка может привести к преждевременному «изнашиванию сустава» ошибочно. Исследов</w:t>
      </w:r>
      <w:r w:rsidR="00CD667A" w:rsidRPr="004B5AD6">
        <w:rPr>
          <w:color w:val="000000"/>
          <w:sz w:val="28"/>
          <w:szCs w:val="28"/>
        </w:rPr>
        <w:t>а</w:t>
      </w:r>
      <w:r w:rsidRPr="004B5AD6">
        <w:rPr>
          <w:color w:val="000000"/>
          <w:sz w:val="28"/>
          <w:szCs w:val="28"/>
        </w:rPr>
        <w:t>ния показывают, что само по себе занятие спортом не приводит к остеоартрозу</w:t>
      </w:r>
      <w:r w:rsidR="0058285E" w:rsidRPr="004B5AD6">
        <w:rPr>
          <w:color w:val="000000"/>
          <w:sz w:val="28"/>
          <w:szCs w:val="28"/>
        </w:rPr>
        <w:t xml:space="preserve">. </w:t>
      </w:r>
      <w:r w:rsidRPr="004B5AD6">
        <w:rPr>
          <w:color w:val="000000"/>
          <w:sz w:val="28"/>
          <w:szCs w:val="28"/>
        </w:rPr>
        <w:t>Напротив, любая двигательная активность, направленная на сохранение подвижности суставов, на укрепление мышц, на координацию движений позволяет длительное время поддерживать хорошую функцию сустава и противостоять болезням. Для пациентов, отно</w:t>
      </w:r>
      <w:r w:rsidR="00CD667A" w:rsidRPr="004B5AD6">
        <w:rPr>
          <w:color w:val="000000"/>
          <w:sz w:val="28"/>
          <w:szCs w:val="28"/>
        </w:rPr>
        <w:t>с</w:t>
      </w:r>
      <w:r w:rsidRPr="004B5AD6">
        <w:rPr>
          <w:color w:val="000000"/>
          <w:sz w:val="28"/>
          <w:szCs w:val="28"/>
        </w:rPr>
        <w:t>ящихся к «группе риска» заболе</w:t>
      </w:r>
      <w:r w:rsidR="00CD667A" w:rsidRPr="004B5AD6">
        <w:rPr>
          <w:color w:val="000000"/>
          <w:sz w:val="28"/>
          <w:szCs w:val="28"/>
        </w:rPr>
        <w:t>ва</w:t>
      </w:r>
      <w:r w:rsidRPr="004B5AD6">
        <w:rPr>
          <w:color w:val="000000"/>
          <w:sz w:val="28"/>
          <w:szCs w:val="28"/>
        </w:rPr>
        <w:t>ния артрозом (травма или дисплазия сустава, избыточный вес, низкая физическая подготовленность) рекомендуется упражнения с дозированной нагрузкой на сустав (дозированная ходьба, восхождения, велосипед, плавание).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Ходьба 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это основная естественная локомоция человека. Повседневной ходьбой человек занят несколько часов в день. Это в любом случае больше, чем время специальных ежедневных занятий физической культурой. Поэтому важно, чтобы ходьба стала основным средством профилактики остеоартроза. Именно поэтому при последствиях травм и артрозах суставов нижних конечностей рекомендуют дозированную ходьбу, как основной метод профилактики и лечения. Рекомендуя увеличить двигательную активность, прежде всего, имеют в виду пройденные километры в течение дня (до 7</w:t>
      </w:r>
      <w:r w:rsidR="004B5AD6">
        <w:rPr>
          <w:color w:val="000000"/>
          <w:sz w:val="28"/>
          <w:szCs w:val="28"/>
        </w:rPr>
        <w:t> </w:t>
      </w:r>
      <w:r w:rsidR="004B5AD6" w:rsidRPr="004B5AD6">
        <w:rPr>
          <w:color w:val="000000"/>
          <w:sz w:val="28"/>
          <w:szCs w:val="28"/>
        </w:rPr>
        <w:t>км</w:t>
      </w:r>
      <w:r w:rsidRPr="004B5AD6">
        <w:rPr>
          <w:color w:val="000000"/>
          <w:sz w:val="28"/>
          <w:szCs w:val="28"/>
        </w:rPr>
        <w:t xml:space="preserve">). Дозирование ходьбы 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это ограничение времени непрерывного (без отдыха) пребывания «на ногах», не более 30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>4</w:t>
      </w:r>
      <w:r w:rsidRPr="004B5AD6">
        <w:rPr>
          <w:color w:val="000000"/>
          <w:sz w:val="28"/>
          <w:szCs w:val="28"/>
        </w:rPr>
        <w:t>0 минут, но не пройденного расстояния за день.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14" w:name=".D0.9A.D0.BE.D0.BD.D1.82.D1.80.D0.BE.D0."/>
      <w:bookmarkEnd w:id="14"/>
      <w:r w:rsidRPr="004B5AD6">
        <w:rPr>
          <w:b/>
          <w:bCs/>
          <w:color w:val="000000"/>
          <w:sz w:val="28"/>
          <w:szCs w:val="28"/>
        </w:rPr>
        <w:t>Контроль массы тела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 xml:space="preserve">Избыточная масса тела 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 xml:space="preserve"> </w:t>
      </w:r>
      <w:r w:rsidR="00CD667A" w:rsidRPr="004B5AD6">
        <w:rPr>
          <w:color w:val="000000"/>
          <w:sz w:val="28"/>
          <w:szCs w:val="28"/>
        </w:rPr>
        <w:t>важный фактор развития и прог</w:t>
      </w:r>
      <w:r w:rsidRPr="004B5AD6">
        <w:rPr>
          <w:color w:val="000000"/>
          <w:sz w:val="28"/>
          <w:szCs w:val="28"/>
        </w:rPr>
        <w:t>рессирования остеоартроза. Снижение массы тела уменьшает риск развития заболевания и сопровождается улучшением функции суставов, поэтому в програ</w:t>
      </w:r>
      <w:r w:rsidR="00CD667A" w:rsidRPr="004B5AD6">
        <w:rPr>
          <w:color w:val="000000"/>
          <w:sz w:val="28"/>
          <w:szCs w:val="28"/>
        </w:rPr>
        <w:t>м</w:t>
      </w:r>
      <w:r w:rsidRPr="004B5AD6">
        <w:rPr>
          <w:color w:val="000000"/>
          <w:sz w:val="28"/>
          <w:szCs w:val="28"/>
        </w:rPr>
        <w:t>му лечения обязатель</w:t>
      </w:r>
      <w:r w:rsidR="00CD667A" w:rsidRPr="004B5AD6">
        <w:rPr>
          <w:color w:val="000000"/>
          <w:sz w:val="28"/>
          <w:szCs w:val="28"/>
        </w:rPr>
        <w:t>н</w:t>
      </w:r>
      <w:r w:rsidRPr="004B5AD6">
        <w:rPr>
          <w:color w:val="000000"/>
          <w:sz w:val="28"/>
          <w:szCs w:val="28"/>
        </w:rPr>
        <w:t>о включают диетотерапию</w:t>
      </w:r>
      <w:r w:rsidR="0058285E" w:rsidRPr="004B5AD6">
        <w:rPr>
          <w:color w:val="000000"/>
          <w:sz w:val="28"/>
          <w:szCs w:val="28"/>
        </w:rPr>
        <w:t>.</w:t>
      </w:r>
      <w:r w:rsidRPr="004B5AD6">
        <w:rPr>
          <w:color w:val="000000"/>
          <w:sz w:val="28"/>
          <w:szCs w:val="28"/>
        </w:rPr>
        <w:t xml:space="preserve"> Принято считать, что уменьшение веса тела на </w:t>
      </w:r>
      <w:smartTag w:uri="urn:schemas-microsoft-com:office:smarttags" w:element="metricconverter">
        <w:smartTagPr>
          <w:attr w:name="ProductID" w:val="1 килограмм"/>
        </w:smartTagPr>
        <w:r w:rsidRPr="004B5AD6">
          <w:rPr>
            <w:color w:val="000000"/>
            <w:sz w:val="28"/>
            <w:szCs w:val="28"/>
          </w:rPr>
          <w:t>1 килограмм</w:t>
        </w:r>
      </w:smartTag>
      <w:r w:rsidRPr="004B5AD6">
        <w:rPr>
          <w:color w:val="000000"/>
          <w:sz w:val="28"/>
          <w:szCs w:val="28"/>
        </w:rPr>
        <w:t xml:space="preserve"> снижает нагрузку на сустав на 4 килограмма. Именно поэтому при лечении артроза применяют программы </w:t>
      </w:r>
      <w:r w:rsidRPr="00A525B8">
        <w:rPr>
          <w:color w:val="000000"/>
          <w:sz w:val="28"/>
          <w:szCs w:val="28"/>
        </w:rPr>
        <w:t>ЛФК</w:t>
      </w:r>
      <w:r w:rsidRPr="004B5AD6">
        <w:rPr>
          <w:color w:val="000000"/>
          <w:sz w:val="28"/>
          <w:szCs w:val="28"/>
        </w:rPr>
        <w:t xml:space="preserve"> для снижению массы тела больного, </w:t>
      </w:r>
      <w:r w:rsidR="004B5AD6">
        <w:rPr>
          <w:color w:val="000000"/>
          <w:sz w:val="28"/>
          <w:szCs w:val="28"/>
        </w:rPr>
        <w:t>–</w:t>
      </w:r>
      <w:r w:rsidR="004B5AD6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в основе которых лежит аэробная тренировка.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15" w:name=".D0.9F.D1.80.D0.BE.D1.84.D0.B8.D0.BB.D0."/>
      <w:bookmarkEnd w:id="15"/>
      <w:r w:rsidRPr="004B5AD6">
        <w:rPr>
          <w:b/>
          <w:bCs/>
          <w:color w:val="000000"/>
          <w:sz w:val="28"/>
          <w:szCs w:val="28"/>
        </w:rPr>
        <w:t>Профилактика диспластического коксартроза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Основная статья:</w:t>
      </w:r>
    </w:p>
    <w:p w:rsidR="003D15C0" w:rsidRPr="004B5AD6" w:rsidRDefault="003D15C0" w:rsidP="004B5AD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5B8">
        <w:rPr>
          <w:color w:val="000000"/>
          <w:sz w:val="28"/>
          <w:szCs w:val="28"/>
        </w:rPr>
        <w:t>Диспластический ко</w:t>
      </w:r>
      <w:r w:rsidR="00CD667A" w:rsidRPr="00A525B8">
        <w:rPr>
          <w:color w:val="000000"/>
          <w:sz w:val="28"/>
          <w:szCs w:val="28"/>
        </w:rPr>
        <w:t>к</w:t>
      </w:r>
      <w:r w:rsidRPr="00A525B8">
        <w:rPr>
          <w:color w:val="000000"/>
          <w:sz w:val="28"/>
          <w:szCs w:val="28"/>
        </w:rPr>
        <w:t>сартроз</w:t>
      </w:r>
    </w:p>
    <w:p w:rsidR="003D15C0" w:rsidRPr="004B5AD6" w:rsidRDefault="003D15C0" w:rsidP="004B5AD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25B8">
        <w:rPr>
          <w:color w:val="000000"/>
          <w:sz w:val="28"/>
          <w:szCs w:val="28"/>
        </w:rPr>
        <w:t>Врожденный вывих бедра</w:t>
      </w:r>
    </w:p>
    <w:p w:rsidR="003D15C0" w:rsidRPr="004B5AD6" w:rsidRDefault="003D15C0" w:rsidP="004B5A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AD6">
        <w:rPr>
          <w:color w:val="000000"/>
          <w:sz w:val="28"/>
          <w:szCs w:val="28"/>
        </w:rPr>
        <w:t>Не</w:t>
      </w:r>
      <w:r w:rsidR="00CD667A" w:rsidRPr="004B5AD6">
        <w:rPr>
          <w:color w:val="000000"/>
          <w:sz w:val="28"/>
          <w:szCs w:val="28"/>
        </w:rPr>
        <w:t xml:space="preserve"> </w:t>
      </w:r>
      <w:r w:rsidRPr="004B5AD6">
        <w:rPr>
          <w:color w:val="000000"/>
          <w:sz w:val="28"/>
          <w:szCs w:val="28"/>
        </w:rPr>
        <w:t>устраненная своевреме</w:t>
      </w:r>
      <w:r w:rsidR="00CD667A" w:rsidRPr="004B5AD6">
        <w:rPr>
          <w:color w:val="000000"/>
          <w:sz w:val="28"/>
          <w:szCs w:val="28"/>
        </w:rPr>
        <w:t>н</w:t>
      </w:r>
      <w:r w:rsidRPr="004B5AD6">
        <w:rPr>
          <w:color w:val="000000"/>
          <w:sz w:val="28"/>
          <w:szCs w:val="28"/>
        </w:rPr>
        <w:t xml:space="preserve">но дисплазия сустава (неправильное лечение врожденного вывиха бедра) приводит к нарушению биомеханики тазобедренного сустава и к развитию тяжелого заболевания, именуемого «диспластический коксартроз», нередко двустороннего Профилактика диспластических коксартрозов заключается в соблюдении ортопедического режима (избегать травм, физических упражнений или работы, связанных с инерционными нагрузками на сустав: бег, прыжки, поднятие тяжестей), а также в активном занятии физической культурой, направленной на укрепление мышц, стабилизирующих тазобедренный сустав (группа ягодичных мышц, четырехглавая мышца бедра, разгибатели спины и мышцы брюшного пресса): плавание, ходьба на лыжах </w:t>
      </w:r>
      <w:r w:rsidR="004B5AD6">
        <w:rPr>
          <w:color w:val="000000"/>
          <w:sz w:val="28"/>
          <w:szCs w:val="28"/>
        </w:rPr>
        <w:t>и т.п.</w:t>
      </w:r>
      <w:r w:rsidRPr="004B5AD6">
        <w:rPr>
          <w:color w:val="000000"/>
          <w:sz w:val="28"/>
          <w:szCs w:val="28"/>
        </w:rPr>
        <w:t xml:space="preserve"> Для женщин важны соблюдение ортопедического режима и </w:t>
      </w:r>
      <w:r w:rsidRPr="00A525B8">
        <w:rPr>
          <w:color w:val="000000"/>
          <w:sz w:val="28"/>
          <w:szCs w:val="28"/>
        </w:rPr>
        <w:t>ЛФК</w:t>
      </w:r>
      <w:r w:rsidRPr="004B5AD6">
        <w:rPr>
          <w:color w:val="000000"/>
          <w:sz w:val="28"/>
          <w:szCs w:val="28"/>
        </w:rPr>
        <w:t xml:space="preserve"> в до и послеродо</w:t>
      </w:r>
      <w:r w:rsidR="00CD667A" w:rsidRPr="004B5AD6">
        <w:rPr>
          <w:color w:val="000000"/>
          <w:sz w:val="28"/>
          <w:szCs w:val="28"/>
        </w:rPr>
        <w:t>во</w:t>
      </w:r>
      <w:r w:rsidRPr="004B5AD6">
        <w:rPr>
          <w:color w:val="000000"/>
          <w:sz w:val="28"/>
          <w:szCs w:val="28"/>
        </w:rPr>
        <w:t>м периоде.</w:t>
      </w:r>
      <w:bookmarkStart w:id="16" w:name="_GoBack"/>
      <w:bookmarkEnd w:id="16"/>
    </w:p>
    <w:sectPr w:rsidR="003D15C0" w:rsidRPr="004B5AD6" w:rsidSect="004B5AD6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C4" w:rsidRDefault="00A15EC4">
      <w:r>
        <w:separator/>
      </w:r>
    </w:p>
  </w:endnote>
  <w:endnote w:type="continuationSeparator" w:id="0">
    <w:p w:rsidR="00A15EC4" w:rsidRDefault="00A1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FD" w:rsidRDefault="008B6CFD" w:rsidP="00820F41">
    <w:pPr>
      <w:pStyle w:val="a4"/>
      <w:framePr w:wrap="around" w:vAnchor="text" w:hAnchor="margin" w:xAlign="center" w:y="1"/>
      <w:rPr>
        <w:rStyle w:val="a6"/>
      </w:rPr>
    </w:pPr>
  </w:p>
  <w:p w:rsidR="008B6CFD" w:rsidRDefault="008B6C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FD" w:rsidRDefault="00A525B8" w:rsidP="00820F41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8B6CFD" w:rsidRDefault="008B6C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C4" w:rsidRDefault="00A15EC4">
      <w:r>
        <w:separator/>
      </w:r>
    </w:p>
  </w:footnote>
  <w:footnote w:type="continuationSeparator" w:id="0">
    <w:p w:rsidR="00A15EC4" w:rsidRDefault="00A1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629D"/>
    <w:multiLevelType w:val="multilevel"/>
    <w:tmpl w:val="D43C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54243"/>
    <w:multiLevelType w:val="multilevel"/>
    <w:tmpl w:val="81D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F6789"/>
    <w:multiLevelType w:val="multilevel"/>
    <w:tmpl w:val="929A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5C0"/>
    <w:rsid w:val="001034D1"/>
    <w:rsid w:val="003D15C0"/>
    <w:rsid w:val="0043655A"/>
    <w:rsid w:val="004B5AD6"/>
    <w:rsid w:val="0058285E"/>
    <w:rsid w:val="00730CC9"/>
    <w:rsid w:val="00820F41"/>
    <w:rsid w:val="008B6CFD"/>
    <w:rsid w:val="00A15EC4"/>
    <w:rsid w:val="00A525B8"/>
    <w:rsid w:val="00AB2450"/>
    <w:rsid w:val="00CD667A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05411C-2C93-4AB9-973A-377D706F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15C0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8B6C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B6CF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B6C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4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738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4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46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46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4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402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739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46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4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4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4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40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Артрозы суставов</vt:lpstr>
    </vt:vector>
  </TitlesOfParts>
  <Company>WareZ Provider </Company>
  <LinksUpToDate>false</LinksUpToDate>
  <CharactersWithSpaces>23313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Артрозы суставов</dc:title>
  <dc:subject/>
  <dc:creator>www.PHILka.RU</dc:creator>
  <cp:keywords/>
  <dc:description/>
  <cp:lastModifiedBy>admin</cp:lastModifiedBy>
  <cp:revision>2</cp:revision>
  <cp:lastPrinted>2008-05-13T11:56:00Z</cp:lastPrinted>
  <dcterms:created xsi:type="dcterms:W3CDTF">2014-02-22T09:17:00Z</dcterms:created>
  <dcterms:modified xsi:type="dcterms:W3CDTF">2014-02-22T09:17:00Z</dcterms:modified>
</cp:coreProperties>
</file>