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CC" w:rsidRPr="007E2CCC" w:rsidRDefault="00413D5D" w:rsidP="007E2CCC">
      <w:pPr>
        <w:spacing w:before="120"/>
        <w:jc w:val="center"/>
        <w:rPr>
          <w:b/>
          <w:bCs/>
          <w:sz w:val="32"/>
          <w:szCs w:val="32"/>
        </w:rPr>
      </w:pPr>
      <w:r w:rsidRPr="007E2CCC">
        <w:rPr>
          <w:b/>
          <w:bCs/>
          <w:sz w:val="32"/>
          <w:szCs w:val="32"/>
        </w:rPr>
        <w:t>Ассортимент черных политтехнологов</w:t>
      </w:r>
    </w:p>
    <w:p w:rsidR="007E2CCC" w:rsidRDefault="00413D5D" w:rsidP="007E2CCC">
      <w:pPr>
        <w:spacing w:before="120"/>
        <w:ind w:firstLine="567"/>
        <w:jc w:val="both"/>
      </w:pPr>
      <w:r w:rsidRPr="007E2CCC">
        <w:t>Методики делятся на семь уровней сложности. Низший предусматривает прямое манипулирование обывателем, побуждающее его изменить отношение к данному политику, а высший — скрытое манипулирование, вынуждающее объект совершать действия, негативно влияющие на имидж.</w:t>
      </w:r>
    </w:p>
    <w:p w:rsidR="00413D5D" w:rsidRPr="00CB25B6" w:rsidRDefault="00413D5D" w:rsidP="007E2CCC">
      <w:pPr>
        <w:spacing w:before="120"/>
        <w:ind w:firstLine="567"/>
        <w:jc w:val="both"/>
        <w:rPr>
          <w:sz w:val="28"/>
          <w:szCs w:val="28"/>
        </w:rPr>
      </w:pPr>
      <w:r w:rsidRPr="00CB25B6">
        <w:rPr>
          <w:sz w:val="28"/>
          <w:szCs w:val="28"/>
        </w:rPr>
        <w:t>Александр Сергеевич Ольшевский, директор центра "Императив", председатель Дальневосточной ассоциации по связям с общественностью; автор курсов по PR и рекламе.</w:t>
      </w:r>
    </w:p>
    <w:p w:rsidR="00413D5D" w:rsidRPr="007E2CCC" w:rsidRDefault="00413D5D" w:rsidP="007E2CCC">
      <w:pPr>
        <w:spacing w:before="120"/>
        <w:ind w:firstLine="567"/>
        <w:jc w:val="both"/>
      </w:pPr>
      <w:r w:rsidRPr="007E2CCC">
        <w:t>Применяемые «черными пиарщиками» методики делятся на семь уровней по своей сложности. Низший из них предусматривает прямое манипулирование обывателем, побуждающее его изменить отношение к данному политику, а высший — скрытое манипулирование самим объектом, вынуждающее его предпринимать шаги, негативно влияющие на его имидж.</w:t>
      </w:r>
    </w:p>
    <w:p w:rsidR="00413D5D" w:rsidRPr="007E2CCC" w:rsidRDefault="00413D5D" w:rsidP="007E2CCC">
      <w:pPr>
        <w:spacing w:before="120"/>
        <w:ind w:firstLine="567"/>
        <w:jc w:val="both"/>
      </w:pPr>
      <w:r w:rsidRPr="007E2CCC">
        <w:t>Чаще всего приходится сталкиваться с простейшим «черным пиаром» через СМИ. Несмотря на его низкую эффективность, многие из ваших конкурентов до сих пор свято верят, что именно он и поможет вас «похоронить». На самом деле причина такого повышенного «кредита доверия» — всего лишь в том, что они даже не знают о существовании других технологий, поскольку в сознании среднего человека «черный пиар» прочно ассоциируется именно с российской прессой.</w:t>
      </w:r>
    </w:p>
    <w:p w:rsidR="00413D5D" w:rsidRPr="007E2CCC" w:rsidRDefault="00413D5D" w:rsidP="007E2CCC">
      <w:pPr>
        <w:spacing w:before="120"/>
        <w:ind w:firstLine="567"/>
        <w:jc w:val="both"/>
      </w:pPr>
      <w:r w:rsidRPr="007E2CCC">
        <w:t>Все «черные» технологии подразделяются еще и по своему источнику (вернее, по тому, насколько возможно определить заказчика невооруженным взглядом); здесь выделяются авторизованные, полуавторизованные и анонимные методики. Конечно, понятие «анонимности» в данном случае весьма относительно: человек компетентный и достаточно информированный о расстановке основных сил все равно имеет шансы определить заказчика. Но здесь имеется в виду не эксперт, а средний обыватель. Самая большая отрицательная особенность «черного пиара» через СМИ — то, что он лишен возможности остаться анонимным; в лучшем случае применяемые методики относятся к полуавторизованным. Рассмотрим основной используемый здесь инструментарий. Первый блок — то, что используется напрямую от имени заказчика (авторизованные методики). Сюда входят:</w:t>
      </w:r>
    </w:p>
    <w:p w:rsidR="00413D5D" w:rsidRPr="007E2CCC" w:rsidRDefault="00413D5D" w:rsidP="007E2CCC">
      <w:pPr>
        <w:spacing w:before="120"/>
        <w:ind w:firstLine="567"/>
        <w:jc w:val="both"/>
      </w:pPr>
      <w:r w:rsidRPr="007E2CCC">
        <w:t>«Разоблачения». Уже довольно «затертая» технология, формирующая открытое полярное противостояние между заказчиком и жертвой в каком-либо вопросе (блоке вопросов). Жертва в данном случае обозначается в качестве своеобразного «источника зла»; озвучивается информация о вскрытых «чудовищных» фактах, любая оплошность раздувается до невероятных размеров. Поскольку «разоблачения» исходят от самого заказчика, они должны иметь под собой хоть малейшее основание. Обычно для этих целей используется какой-либо незначительный факт, из которого делается множество не всегда логичных выводов. Допустим, жертва когда-то высказалась в поддержку ныне непопулярного деятеля — значит ей можно приписать и все худшее, что соответствует негативному образу этого деятеля. Если человек работает в сфере энергетики — можно обвинить его в отключениях электричества, если он по образованию педагог — в развале системы образования, если экономист — в падении курса рубля и т. п. Главная особенность авторизованных «разоблачений» — то, что они относятся только к профессиональной и общественной деятельности жертвы, но не к ее личной и семейной жизни.</w:t>
      </w:r>
    </w:p>
    <w:p w:rsidR="00413D5D" w:rsidRPr="007E2CCC" w:rsidRDefault="00413D5D" w:rsidP="007E2CCC">
      <w:pPr>
        <w:spacing w:before="120"/>
        <w:ind w:firstLine="567"/>
        <w:jc w:val="both"/>
      </w:pPr>
      <w:r w:rsidRPr="007E2CCC">
        <w:t>«Грязные нападки». Это — немедленная «злобная реакция» на каждый шаг жертвы, объяснение любого ее действия самыми низменными мотивами, поиск всего самого худшего. Критике подвергается буквально все; во всем выискивается нарушение закона или общепринятых норм. Даже если жертва купила игрушки для детского дома, можно заподозрить, что таким образом она «отмывает деньги», полученные от преступных махинаций. Если искренне поздравила избирателей с праздником — еще хуже: значит, она ощущает себя виноватой, пытается «заигрывать с простым народом».</w:t>
      </w:r>
    </w:p>
    <w:p w:rsidR="00413D5D" w:rsidRPr="007E2CCC" w:rsidRDefault="00413D5D" w:rsidP="007E2CCC">
      <w:pPr>
        <w:spacing w:before="120"/>
        <w:ind w:firstLine="567"/>
        <w:jc w:val="both"/>
      </w:pPr>
      <w:r w:rsidRPr="007E2CCC">
        <w:t>«Полемика». Применяется как в печатных СМИ, так и на радио и ТВ. Жертве навязывают полемику по проблеме, в которой она заведомо некомпетентна. Если она все-таки поддается на провокацию», то обывателю демонстрируется ее «невразумительность» и низкий уровень владения ситуацией, да еще в сравнении с блестящими выступлениями заказчика. Если жертва благоразумно отказывается вступать в дискуссию, ее обвиняют в равнодушии к проблемам простого народа и «раскручивают» уже этот момент.</w:t>
      </w:r>
    </w:p>
    <w:p w:rsidR="00413D5D" w:rsidRPr="007E2CCC" w:rsidRDefault="00413D5D" w:rsidP="007E2CCC">
      <w:pPr>
        <w:spacing w:before="120"/>
        <w:ind w:firstLine="567"/>
        <w:jc w:val="both"/>
      </w:pPr>
      <w:r w:rsidRPr="007E2CCC">
        <w:t>«Заявления и обращения». Этот метод применяется, если у жертвы все же удается найти какое-нибудь реальное нарушение закона или хотя бы этических норм. С помощью напыщенного документа от нее требуют «прекратить произвол», «уйти с политической арены», «не позорить свою партию» и т. п.</w:t>
      </w:r>
    </w:p>
    <w:p w:rsidR="00413D5D" w:rsidRPr="007E2CCC" w:rsidRDefault="00413D5D" w:rsidP="007E2CCC">
      <w:pPr>
        <w:spacing w:before="120"/>
        <w:ind w:firstLine="567"/>
        <w:jc w:val="both"/>
      </w:pPr>
      <w:r w:rsidRPr="007E2CCC">
        <w:t>В случае с полуавторизованными методиками фигуру заказчика оставляют в тени, хотя и здесь она просматривается. Инициатива якобы исходит от отдельного журналиста или редакции газеты, хотя нетрудно догадаться, что им просто заплатили. Сюда входят:</w:t>
      </w:r>
    </w:p>
    <w:p w:rsidR="00413D5D" w:rsidRPr="007E2CCC" w:rsidRDefault="00413D5D" w:rsidP="007E2CCC">
      <w:pPr>
        <w:spacing w:before="120"/>
        <w:ind w:firstLine="567"/>
        <w:jc w:val="both"/>
      </w:pPr>
      <w:r w:rsidRPr="007E2CCC">
        <w:t>«Данные из авторитетных источников». Здесь используются сведения от «независимых» фигур — представителей спецслужб, налоговых органов и т. п. Могут использоваться как реальные факты вроде приводов в милицию в подростковом возрасте, так и туманные недоговорки или фразы, выхваченные из контекста интервью (что-то вроде «не могу с полной уверенностью утверждать, что г-н Иванов никогда не уходил от налогов» или «у нашей службы, возможно и были поводы заинтересоваться деятельностью г-на Петрова»).</w:t>
      </w:r>
    </w:p>
    <w:p w:rsidR="00413D5D" w:rsidRPr="007E2CCC" w:rsidRDefault="00413D5D" w:rsidP="007E2CCC">
      <w:pPr>
        <w:spacing w:before="120"/>
        <w:ind w:firstLine="567"/>
        <w:jc w:val="both"/>
      </w:pPr>
      <w:r w:rsidRPr="007E2CCC">
        <w:t>«Разоблачительные видеоматериалы». Технология, о которой стоит упомянуть отдельно ввиду ее многократного успешного применения. Это и любительские порнофильмы с объектом в главной роли, и видеозаписи переговоров или праздников, и многое другое.</w:t>
      </w:r>
    </w:p>
    <w:p w:rsidR="00413D5D" w:rsidRPr="007E2CCC" w:rsidRDefault="00413D5D" w:rsidP="007E2CCC">
      <w:pPr>
        <w:spacing w:before="120"/>
        <w:ind w:firstLine="567"/>
        <w:jc w:val="both"/>
      </w:pPr>
      <w:r w:rsidRPr="007E2CCC">
        <w:t>«Развенчание черных замыслов». Обнародование «случайно вскрывшихся» фактов, касающихся ближайших планов конкурента. Часто используются записи телефонных разговоров в период предвыборной кампании. В качестве раскрытого «черного замысла» может быть использовано что угодно, главное — внедрить в сознание обывателя оттенок «так вот чего он, гад, добивался».</w:t>
      </w:r>
    </w:p>
    <w:p w:rsidR="00413D5D" w:rsidRPr="007E2CCC" w:rsidRDefault="00413D5D" w:rsidP="007E2CCC">
      <w:pPr>
        <w:spacing w:before="120"/>
        <w:ind w:firstLine="567"/>
        <w:jc w:val="both"/>
      </w:pPr>
      <w:r w:rsidRPr="007E2CCC">
        <w:t>«Разоблачения предыдущей деятельности». В отличие от авторизованных разоблачений совсем необязательно использовать фактический материал и соблюдать элементарную правдоподобность. По сути — откровенное очернение жертвы с обвинением ее во всех смертных грехах.</w:t>
      </w:r>
    </w:p>
    <w:p w:rsidR="00413D5D" w:rsidRPr="007E2CCC" w:rsidRDefault="00413D5D" w:rsidP="007E2CCC">
      <w:pPr>
        <w:spacing w:before="120"/>
        <w:ind w:firstLine="567"/>
        <w:jc w:val="both"/>
      </w:pPr>
      <w:r w:rsidRPr="007E2CCC">
        <w:t>«Выявление буржуина». Крайне простой, но очень эффективный метод, ориентированный на одну из главных эмоций обывателя — зависть. Подразумевает обнародование (возможно, даже без комментариев) «истинных сведений» о доходах жертвы, ее имуществе, приобретениях. Реальные сведения могут преувеличиваться и перемешиваться с домыслами.</w:t>
      </w:r>
    </w:p>
    <w:p w:rsidR="00413D5D" w:rsidRPr="007E2CCC" w:rsidRDefault="00413D5D" w:rsidP="007E2CCC">
      <w:pPr>
        <w:spacing w:before="120"/>
        <w:ind w:firstLine="567"/>
        <w:jc w:val="both"/>
      </w:pPr>
      <w:r w:rsidRPr="007E2CCC">
        <w:t>«Грязные комментарии». Метод сродни авторизованным «грязным нападкам», только здесь их источник не ограничивает себя никакими рамками корректности или здравого смысла. На жертву напускается какой-нибудь «едкий» журналист. «Грязный комментатор» преследует жертву на каждом шагу, злобно и с определенным «дубовым» остроумием высказываясь по любому поводу.</w:t>
      </w:r>
    </w:p>
    <w:p w:rsidR="00413D5D" w:rsidRPr="007E2CCC" w:rsidRDefault="00413D5D" w:rsidP="007E2CCC">
      <w:pPr>
        <w:spacing w:before="120"/>
        <w:ind w:firstLine="567"/>
        <w:jc w:val="both"/>
      </w:pPr>
      <w:r w:rsidRPr="007E2CCC">
        <w:t>«Откровения отступника». Комбинация любых разоблачений, используемая с усилением эффекта за счет того, что их источником становится кто-то из близкого окружения жертвы (друзей, родственников, сотрудников).</w:t>
      </w:r>
    </w:p>
    <w:p w:rsidR="00413D5D" w:rsidRPr="007E2CCC" w:rsidRDefault="00413D5D" w:rsidP="007E2CCC">
      <w:pPr>
        <w:spacing w:before="120"/>
        <w:ind w:firstLine="567"/>
        <w:jc w:val="both"/>
      </w:pPr>
      <w:r w:rsidRPr="007E2CCC">
        <w:t>«Клеймение личных пороков». Традиционный «джентльменский набор» — от оргий, детского онанизма и сексуальных извращений до заурядного алкоголизма и наркомании.</w:t>
      </w:r>
    </w:p>
    <w:p w:rsidR="00413D5D" w:rsidRPr="007E2CCC" w:rsidRDefault="00413D5D" w:rsidP="007E2CCC">
      <w:pPr>
        <w:spacing w:before="120"/>
        <w:ind w:firstLine="567"/>
        <w:jc w:val="both"/>
      </w:pPr>
      <w:r w:rsidRPr="007E2CCC">
        <w:t>«Семейный архив». Тот же самый набор, что и в предыдущем случае, только применяется не в отношении самой жертвы, а в отношении членов ее семьи.</w:t>
      </w:r>
    </w:p>
    <w:p w:rsidR="00413D5D" w:rsidRPr="007E2CCC" w:rsidRDefault="00413D5D" w:rsidP="007E2CCC">
      <w:pPr>
        <w:spacing w:before="120"/>
        <w:ind w:firstLine="567"/>
        <w:jc w:val="both"/>
      </w:pPr>
      <w:r w:rsidRPr="007E2CCC">
        <w:t>Как уже упоминалось, эффективность «черного пиара» через СМИ становится все ниже. Вместе с тем есть все основания полагать, что он будет существовать еще достаточно долго, оставаясь одним из проявлений недобросовестной политической конкуренции. Параллельно с ним продолжают употребляться и анонимные творения «инсинуаторов», среди которых наиболее популярны следующие:</w:t>
      </w:r>
    </w:p>
    <w:p w:rsidR="00413D5D" w:rsidRPr="007E2CCC" w:rsidRDefault="00413D5D" w:rsidP="007E2CCC">
      <w:pPr>
        <w:spacing w:before="120"/>
        <w:ind w:firstLine="567"/>
        <w:jc w:val="both"/>
      </w:pPr>
      <w:r w:rsidRPr="007E2CCC">
        <w:t>«Листовки-разоблачения». Материалы без выходных данных, содержащие какое-либо «скандальное разоблачение» одной из сторон жизни жертвы. Не последнюю роль играет хлесткий заголовок, одна-две размытых фотографии. Наиболее распространены обвинения в связях с криминальным миром, финансовых махинациях, сокрытии доходов, «антинародных деяниях». Иногда подобие выходных данных и указывается в виде типа «инициативная группа», «оргкомитет» или «общественное движение в защиту чего-либо». Для усиления давления на психику жертвы может быть указан и завышенный тираж — допустим, 177 340 экземпляров; пусть посомневается и поволнуется, когда и где всплывут эти сто семьдесят семь тысяч.</w:t>
      </w:r>
    </w:p>
    <w:p w:rsidR="00413D5D" w:rsidRPr="007E2CCC" w:rsidRDefault="00413D5D" w:rsidP="007E2CCC">
      <w:pPr>
        <w:spacing w:before="120"/>
        <w:ind w:firstLine="567"/>
        <w:jc w:val="both"/>
      </w:pPr>
      <w:r w:rsidRPr="007E2CCC">
        <w:t>«Анализы-рассуждения». Листовки небольшого формата и низкого качества, содержащие относительно безобидные призывы «задуматься», «переоценить» и «проявить гражданскую позицию». Обычно это «высоконравственные» размышления неизвестного «доброжелателя» с акцентом на вопросах морального облика, политической нечистоплотности и т. п. Чаще всего даже не совсем понятно, зачем было делать эти листовки анонимными.</w:t>
      </w:r>
    </w:p>
    <w:p w:rsidR="00413D5D" w:rsidRPr="007E2CCC" w:rsidRDefault="00413D5D" w:rsidP="007E2CCC">
      <w:pPr>
        <w:spacing w:before="120"/>
        <w:ind w:firstLine="567"/>
        <w:jc w:val="both"/>
      </w:pPr>
      <w:r w:rsidRPr="007E2CCC">
        <w:t>«Ориентировки». Выпускаются в форме «внутреннего документа» одного из политических течений, преимущественно левой ориентации (поскольку те более склонны к выпуску подобных документов). Содержат как бы «выжимку» данных о жертве, снабженную несколькими яркими фактическими примерами и «идейными характеристиками».</w:t>
      </w:r>
    </w:p>
    <w:p w:rsidR="00413D5D" w:rsidRPr="007E2CCC" w:rsidRDefault="00413D5D" w:rsidP="007E2CCC">
      <w:pPr>
        <w:spacing w:before="120"/>
        <w:ind w:firstLine="567"/>
        <w:jc w:val="both"/>
      </w:pPr>
      <w:r w:rsidRPr="007E2CCC">
        <w:t>«Оперативные данные». Весьма оригинальный и информативный материал на нескольких листах, создающий впечатление, что без всякой редакции «выдернут» из объемистого «личного дела», заведенного на объект спецслужбами. Не имеет логического вступления и окончания: начинается сразу чем-то вроде «...одним из лидеров организованной преступности в регионе является...», а обрывается вообще неожиданно. Снабжен множеством не совсем понятных цифр, номерами банковских счетов, реквизитами «подложных документов», названиями «подставных фирм», множеством фамилий. Может сопровождаться «приложениями», которые обычно содержат сведения о «реально располагаемом имуществе» или «настоящих доходах».</w:t>
      </w:r>
    </w:p>
    <w:p w:rsidR="00413D5D" w:rsidRPr="007E2CCC" w:rsidRDefault="00413D5D" w:rsidP="007E2CCC">
      <w:pPr>
        <w:spacing w:before="120"/>
        <w:ind w:firstLine="567"/>
        <w:jc w:val="both"/>
      </w:pPr>
      <w:r w:rsidRPr="007E2CCC">
        <w:t>«Грязные инсинуации». Очень легкий для восприятия материал, составленный на основе минимума данных о жертве (допустим, официальной биографической справки). В каждом предложении реальные факты тесно переплетены с домыслами и инсинуациями, в итоге чего даже для самой жертвы затруднительно опровергнуть материал в целом.</w:t>
      </w:r>
    </w:p>
    <w:p w:rsidR="00413D5D" w:rsidRPr="007E2CCC" w:rsidRDefault="00413D5D" w:rsidP="007E2CCC">
      <w:pPr>
        <w:spacing w:before="120"/>
        <w:ind w:firstLine="567"/>
        <w:jc w:val="both"/>
      </w:pPr>
      <w:r w:rsidRPr="007E2CCC">
        <w:t>«Подложные материалы». Материалы, выпускаемые от имени самой жертвы. Содержат бредовые тексты, фотографии, отпечатанные с крайне низким качеством (или, наоборот, кричаще дорого), безграмотные призывы, идиотские слоганы.</w:t>
      </w:r>
    </w:p>
    <w:p w:rsidR="00413D5D" w:rsidRPr="007E2CCC" w:rsidRDefault="00413D5D" w:rsidP="007E2CCC">
      <w:pPr>
        <w:spacing w:before="120"/>
        <w:ind w:firstLine="567"/>
        <w:jc w:val="both"/>
      </w:pPr>
      <w:r w:rsidRPr="007E2CCC">
        <w:t>«Объявления и обращения». Материалы, вводящие обывателя в заблуждение относительно планируемых действий жертвы (допустим, сообщение о раздаче бесплатных продуктовых наборов, бесплатном концерте и т. п.). Могут содержать также «купон» на получение чего-нибудь. Указанные в данных материалах адреса чаще всего приводят обывателя куда-то, где ему совершенно не рады (допустим, на проходную завода, где его обругает злобная вахтерша).</w:t>
      </w:r>
    </w:p>
    <w:p w:rsidR="007E2CCC" w:rsidRDefault="00413D5D" w:rsidP="007E2CCC">
      <w:pPr>
        <w:spacing w:before="120"/>
        <w:ind w:firstLine="567"/>
        <w:jc w:val="both"/>
      </w:pPr>
      <w:r w:rsidRPr="007E2CCC">
        <w:t>Сегодня наибольший удельный вес среди «грязных методик» имеют всевозможные прессинговые и саботажные разработки. Особенно эффективны комбинированные методики, позволяющие управлять объективно имеющимися нервными срывами, происходящими, например, у кандидата в депутаты на определенном этапе кампании.</w:t>
      </w:r>
    </w:p>
    <w:p w:rsidR="00413D5D" w:rsidRPr="007E2CCC" w:rsidRDefault="00413D5D" w:rsidP="007E2CCC">
      <w:pPr>
        <w:spacing w:before="120"/>
        <w:ind w:firstLine="567"/>
        <w:jc w:val="both"/>
      </w:pPr>
      <w:bookmarkStart w:id="0" w:name="_GoBack"/>
      <w:bookmarkEnd w:id="0"/>
    </w:p>
    <w:sectPr w:rsidR="00413D5D" w:rsidRPr="007E2CCC" w:rsidSect="007E2CCC">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24" w:rsidRDefault="00AD7324">
      <w:r>
        <w:separator/>
      </w:r>
    </w:p>
  </w:endnote>
  <w:endnote w:type="continuationSeparator" w:id="0">
    <w:p w:rsidR="00AD7324" w:rsidRDefault="00AD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24" w:rsidRDefault="00AD7324">
      <w:r>
        <w:separator/>
      </w:r>
    </w:p>
  </w:footnote>
  <w:footnote w:type="continuationSeparator" w:id="0">
    <w:p w:rsidR="00AD7324" w:rsidRDefault="00AD7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C479D"/>
    <w:multiLevelType w:val="multilevel"/>
    <w:tmpl w:val="3BBA9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9B124AB"/>
    <w:multiLevelType w:val="multilevel"/>
    <w:tmpl w:val="FF2CFB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A2B6C34"/>
    <w:multiLevelType w:val="multilevel"/>
    <w:tmpl w:val="C99014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78E4588"/>
    <w:multiLevelType w:val="multilevel"/>
    <w:tmpl w:val="89448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C91"/>
    <w:rsid w:val="001F1E14"/>
    <w:rsid w:val="00252ADC"/>
    <w:rsid w:val="002A6085"/>
    <w:rsid w:val="0033157A"/>
    <w:rsid w:val="00413D5D"/>
    <w:rsid w:val="00487C91"/>
    <w:rsid w:val="004F37ED"/>
    <w:rsid w:val="005A19D1"/>
    <w:rsid w:val="00616072"/>
    <w:rsid w:val="00622026"/>
    <w:rsid w:val="0079164D"/>
    <w:rsid w:val="007E2CCC"/>
    <w:rsid w:val="008B35EE"/>
    <w:rsid w:val="009C4570"/>
    <w:rsid w:val="00A404C0"/>
    <w:rsid w:val="00AD7324"/>
    <w:rsid w:val="00B42C45"/>
    <w:rsid w:val="00B47B6A"/>
    <w:rsid w:val="00C625FA"/>
    <w:rsid w:val="00CB25B6"/>
    <w:rsid w:val="00E01F61"/>
    <w:rsid w:val="00F111EA"/>
    <w:rsid w:val="00F56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3AF684-FB99-4E31-B6B7-FC11CC5F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rsid w:val="00487C91"/>
    <w:pPr>
      <w:spacing w:before="100" w:beforeAutospacing="1" w:after="100" w:afterAutospacing="1"/>
      <w:outlineLvl w:val="0"/>
    </w:pPr>
    <w:rPr>
      <w:rFonts w:ascii="Verdana" w:hAnsi="Verdana" w:cs="Verdana"/>
      <w:b/>
      <w:bCs/>
      <w:color w:val="000099"/>
      <w:kern w:val="36"/>
      <w:sz w:val="36"/>
      <w:szCs w:val="36"/>
    </w:rPr>
  </w:style>
  <w:style w:type="paragraph" w:styleId="2">
    <w:name w:val="heading 2"/>
    <w:basedOn w:val="a"/>
    <w:next w:val="a"/>
    <w:link w:val="20"/>
    <w:uiPriority w:val="99"/>
    <w:qFormat/>
    <w:rsid w:val="004F37E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F37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7C91"/>
    <w:rPr>
      <w:color w:val="336699"/>
      <w:u w:val="single"/>
    </w:rPr>
  </w:style>
  <w:style w:type="paragraph" w:styleId="a4">
    <w:name w:val="Normal (Web)"/>
    <w:basedOn w:val="a"/>
    <w:uiPriority w:val="99"/>
    <w:rsid w:val="00487C91"/>
    <w:pPr>
      <w:spacing w:before="100" w:beforeAutospacing="1" w:after="100" w:afterAutospacing="1"/>
    </w:pPr>
  </w:style>
  <w:style w:type="paragraph" w:styleId="a5">
    <w:name w:val="header"/>
    <w:basedOn w:val="a"/>
    <w:link w:val="a6"/>
    <w:uiPriority w:val="99"/>
    <w:rsid w:val="00252ADC"/>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252ADC"/>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 w:type="character" w:styleId="a9">
    <w:name w:val="Emphasis"/>
    <w:basedOn w:val="a0"/>
    <w:uiPriority w:val="99"/>
    <w:qFormat/>
    <w:rsid w:val="004F37ED"/>
    <w:rPr>
      <w:i/>
      <w:iCs/>
    </w:rPr>
  </w:style>
  <w:style w:type="character" w:styleId="aa">
    <w:name w:val="Strong"/>
    <w:basedOn w:val="a0"/>
    <w:uiPriority w:val="99"/>
    <w:qFormat/>
    <w:rsid w:val="004F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15215">
      <w:marLeft w:val="0"/>
      <w:marRight w:val="0"/>
      <w:marTop w:val="0"/>
      <w:marBottom w:val="0"/>
      <w:divBdr>
        <w:top w:val="none" w:sz="0" w:space="0" w:color="auto"/>
        <w:left w:val="none" w:sz="0" w:space="0" w:color="auto"/>
        <w:bottom w:val="none" w:sz="0" w:space="0" w:color="auto"/>
        <w:right w:val="none" w:sz="0" w:space="0" w:color="auto"/>
      </w:divBdr>
      <w:divsChild>
        <w:div w:id="1248615331">
          <w:marLeft w:val="0"/>
          <w:marRight w:val="0"/>
          <w:marTop w:val="0"/>
          <w:marBottom w:val="0"/>
          <w:divBdr>
            <w:top w:val="none" w:sz="0" w:space="0" w:color="auto"/>
            <w:left w:val="none" w:sz="0" w:space="0" w:color="auto"/>
            <w:bottom w:val="none" w:sz="0" w:space="0" w:color="auto"/>
            <w:right w:val="none" w:sz="0" w:space="0" w:color="auto"/>
          </w:divBdr>
        </w:div>
      </w:divsChild>
    </w:div>
    <w:div w:id="1248615216">
      <w:marLeft w:val="0"/>
      <w:marRight w:val="0"/>
      <w:marTop w:val="0"/>
      <w:marBottom w:val="0"/>
      <w:divBdr>
        <w:top w:val="none" w:sz="0" w:space="0" w:color="auto"/>
        <w:left w:val="none" w:sz="0" w:space="0" w:color="auto"/>
        <w:bottom w:val="none" w:sz="0" w:space="0" w:color="auto"/>
        <w:right w:val="none" w:sz="0" w:space="0" w:color="auto"/>
      </w:divBdr>
      <w:divsChild>
        <w:div w:id="1248615348">
          <w:marLeft w:val="0"/>
          <w:marRight w:val="0"/>
          <w:marTop w:val="0"/>
          <w:marBottom w:val="0"/>
          <w:divBdr>
            <w:top w:val="none" w:sz="0" w:space="0" w:color="auto"/>
            <w:left w:val="none" w:sz="0" w:space="0" w:color="auto"/>
            <w:bottom w:val="none" w:sz="0" w:space="0" w:color="auto"/>
            <w:right w:val="none" w:sz="0" w:space="0" w:color="auto"/>
          </w:divBdr>
        </w:div>
      </w:divsChild>
    </w:div>
    <w:div w:id="1248615218">
      <w:marLeft w:val="0"/>
      <w:marRight w:val="0"/>
      <w:marTop w:val="0"/>
      <w:marBottom w:val="0"/>
      <w:divBdr>
        <w:top w:val="none" w:sz="0" w:space="0" w:color="auto"/>
        <w:left w:val="none" w:sz="0" w:space="0" w:color="auto"/>
        <w:bottom w:val="none" w:sz="0" w:space="0" w:color="auto"/>
        <w:right w:val="none" w:sz="0" w:space="0" w:color="auto"/>
      </w:divBdr>
      <w:divsChild>
        <w:div w:id="1248615345">
          <w:marLeft w:val="452"/>
          <w:marRight w:val="335"/>
          <w:marTop w:val="0"/>
          <w:marBottom w:val="0"/>
          <w:divBdr>
            <w:top w:val="none" w:sz="0" w:space="0" w:color="auto"/>
            <w:left w:val="none" w:sz="0" w:space="0" w:color="auto"/>
            <w:bottom w:val="none" w:sz="0" w:space="0" w:color="auto"/>
            <w:right w:val="none" w:sz="0" w:space="0" w:color="auto"/>
          </w:divBdr>
          <w:divsChild>
            <w:div w:id="1248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19">
      <w:marLeft w:val="0"/>
      <w:marRight w:val="0"/>
      <w:marTop w:val="0"/>
      <w:marBottom w:val="0"/>
      <w:divBdr>
        <w:top w:val="none" w:sz="0" w:space="0" w:color="auto"/>
        <w:left w:val="none" w:sz="0" w:space="0" w:color="auto"/>
        <w:bottom w:val="none" w:sz="0" w:space="0" w:color="auto"/>
        <w:right w:val="none" w:sz="0" w:space="0" w:color="auto"/>
      </w:divBdr>
      <w:divsChild>
        <w:div w:id="1248615352">
          <w:marLeft w:val="0"/>
          <w:marRight w:val="0"/>
          <w:marTop w:val="0"/>
          <w:marBottom w:val="0"/>
          <w:divBdr>
            <w:top w:val="none" w:sz="0" w:space="0" w:color="auto"/>
            <w:left w:val="none" w:sz="0" w:space="0" w:color="auto"/>
            <w:bottom w:val="none" w:sz="0" w:space="0" w:color="auto"/>
            <w:right w:val="none" w:sz="0" w:space="0" w:color="auto"/>
          </w:divBdr>
        </w:div>
      </w:divsChild>
    </w:div>
    <w:div w:id="1248615225">
      <w:marLeft w:val="0"/>
      <w:marRight w:val="0"/>
      <w:marTop w:val="0"/>
      <w:marBottom w:val="0"/>
      <w:divBdr>
        <w:top w:val="none" w:sz="0" w:space="0" w:color="auto"/>
        <w:left w:val="none" w:sz="0" w:space="0" w:color="auto"/>
        <w:bottom w:val="none" w:sz="0" w:space="0" w:color="auto"/>
        <w:right w:val="none" w:sz="0" w:space="0" w:color="auto"/>
      </w:divBdr>
      <w:divsChild>
        <w:div w:id="1248615412">
          <w:marLeft w:val="0"/>
          <w:marRight w:val="0"/>
          <w:marTop w:val="0"/>
          <w:marBottom w:val="0"/>
          <w:divBdr>
            <w:top w:val="none" w:sz="0" w:space="0" w:color="auto"/>
            <w:left w:val="none" w:sz="0" w:space="0" w:color="auto"/>
            <w:bottom w:val="none" w:sz="0" w:space="0" w:color="auto"/>
            <w:right w:val="none" w:sz="0" w:space="0" w:color="auto"/>
          </w:divBdr>
        </w:div>
      </w:divsChild>
    </w:div>
    <w:div w:id="1248615227">
      <w:marLeft w:val="0"/>
      <w:marRight w:val="0"/>
      <w:marTop w:val="0"/>
      <w:marBottom w:val="0"/>
      <w:divBdr>
        <w:top w:val="none" w:sz="0" w:space="0" w:color="auto"/>
        <w:left w:val="none" w:sz="0" w:space="0" w:color="auto"/>
        <w:bottom w:val="none" w:sz="0" w:space="0" w:color="auto"/>
        <w:right w:val="none" w:sz="0" w:space="0" w:color="auto"/>
      </w:divBdr>
      <w:divsChild>
        <w:div w:id="1248615402">
          <w:marLeft w:val="0"/>
          <w:marRight w:val="0"/>
          <w:marTop w:val="0"/>
          <w:marBottom w:val="0"/>
          <w:divBdr>
            <w:top w:val="none" w:sz="0" w:space="0" w:color="auto"/>
            <w:left w:val="none" w:sz="0" w:space="0" w:color="auto"/>
            <w:bottom w:val="none" w:sz="0" w:space="0" w:color="auto"/>
            <w:right w:val="none" w:sz="0" w:space="0" w:color="auto"/>
          </w:divBdr>
        </w:div>
      </w:divsChild>
    </w:div>
    <w:div w:id="1248615235">
      <w:marLeft w:val="0"/>
      <w:marRight w:val="0"/>
      <w:marTop w:val="0"/>
      <w:marBottom w:val="0"/>
      <w:divBdr>
        <w:top w:val="none" w:sz="0" w:space="0" w:color="auto"/>
        <w:left w:val="none" w:sz="0" w:space="0" w:color="auto"/>
        <w:bottom w:val="none" w:sz="0" w:space="0" w:color="auto"/>
        <w:right w:val="none" w:sz="0" w:space="0" w:color="auto"/>
      </w:divBdr>
      <w:divsChild>
        <w:div w:id="1248615258">
          <w:marLeft w:val="452"/>
          <w:marRight w:val="335"/>
          <w:marTop w:val="0"/>
          <w:marBottom w:val="0"/>
          <w:divBdr>
            <w:top w:val="none" w:sz="0" w:space="0" w:color="auto"/>
            <w:left w:val="none" w:sz="0" w:space="0" w:color="auto"/>
            <w:bottom w:val="none" w:sz="0" w:space="0" w:color="auto"/>
            <w:right w:val="none" w:sz="0" w:space="0" w:color="auto"/>
          </w:divBdr>
          <w:divsChild>
            <w:div w:id="12486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36">
      <w:marLeft w:val="0"/>
      <w:marRight w:val="0"/>
      <w:marTop w:val="0"/>
      <w:marBottom w:val="0"/>
      <w:divBdr>
        <w:top w:val="none" w:sz="0" w:space="0" w:color="auto"/>
        <w:left w:val="none" w:sz="0" w:space="0" w:color="auto"/>
        <w:bottom w:val="none" w:sz="0" w:space="0" w:color="auto"/>
        <w:right w:val="none" w:sz="0" w:space="0" w:color="auto"/>
      </w:divBdr>
      <w:divsChild>
        <w:div w:id="1248615372">
          <w:marLeft w:val="0"/>
          <w:marRight w:val="0"/>
          <w:marTop w:val="0"/>
          <w:marBottom w:val="0"/>
          <w:divBdr>
            <w:top w:val="none" w:sz="0" w:space="0" w:color="auto"/>
            <w:left w:val="none" w:sz="0" w:space="0" w:color="auto"/>
            <w:bottom w:val="none" w:sz="0" w:space="0" w:color="auto"/>
            <w:right w:val="none" w:sz="0" w:space="0" w:color="auto"/>
          </w:divBdr>
        </w:div>
      </w:divsChild>
    </w:div>
    <w:div w:id="1248615237">
      <w:marLeft w:val="0"/>
      <w:marRight w:val="0"/>
      <w:marTop w:val="0"/>
      <w:marBottom w:val="0"/>
      <w:divBdr>
        <w:top w:val="none" w:sz="0" w:space="0" w:color="auto"/>
        <w:left w:val="none" w:sz="0" w:space="0" w:color="auto"/>
        <w:bottom w:val="none" w:sz="0" w:space="0" w:color="auto"/>
        <w:right w:val="none" w:sz="0" w:space="0" w:color="auto"/>
      </w:divBdr>
      <w:divsChild>
        <w:div w:id="1248615320">
          <w:marLeft w:val="452"/>
          <w:marRight w:val="335"/>
          <w:marTop w:val="0"/>
          <w:marBottom w:val="0"/>
          <w:divBdr>
            <w:top w:val="none" w:sz="0" w:space="0" w:color="auto"/>
            <w:left w:val="none" w:sz="0" w:space="0" w:color="auto"/>
            <w:bottom w:val="none" w:sz="0" w:space="0" w:color="auto"/>
            <w:right w:val="none" w:sz="0" w:space="0" w:color="auto"/>
          </w:divBdr>
          <w:divsChild>
            <w:div w:id="1248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40">
      <w:marLeft w:val="0"/>
      <w:marRight w:val="0"/>
      <w:marTop w:val="0"/>
      <w:marBottom w:val="0"/>
      <w:divBdr>
        <w:top w:val="none" w:sz="0" w:space="0" w:color="auto"/>
        <w:left w:val="none" w:sz="0" w:space="0" w:color="auto"/>
        <w:bottom w:val="none" w:sz="0" w:space="0" w:color="auto"/>
        <w:right w:val="none" w:sz="0" w:space="0" w:color="auto"/>
      </w:divBdr>
      <w:divsChild>
        <w:div w:id="1248615298">
          <w:marLeft w:val="452"/>
          <w:marRight w:val="335"/>
          <w:marTop w:val="0"/>
          <w:marBottom w:val="0"/>
          <w:divBdr>
            <w:top w:val="none" w:sz="0" w:space="0" w:color="auto"/>
            <w:left w:val="none" w:sz="0" w:space="0" w:color="auto"/>
            <w:bottom w:val="none" w:sz="0" w:space="0" w:color="auto"/>
            <w:right w:val="none" w:sz="0" w:space="0" w:color="auto"/>
          </w:divBdr>
          <w:divsChild>
            <w:div w:id="1248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42">
      <w:marLeft w:val="0"/>
      <w:marRight w:val="0"/>
      <w:marTop w:val="0"/>
      <w:marBottom w:val="0"/>
      <w:divBdr>
        <w:top w:val="none" w:sz="0" w:space="0" w:color="auto"/>
        <w:left w:val="none" w:sz="0" w:space="0" w:color="auto"/>
        <w:bottom w:val="none" w:sz="0" w:space="0" w:color="auto"/>
        <w:right w:val="none" w:sz="0" w:space="0" w:color="auto"/>
      </w:divBdr>
      <w:divsChild>
        <w:div w:id="1248615353">
          <w:marLeft w:val="0"/>
          <w:marRight w:val="10"/>
          <w:marTop w:val="0"/>
          <w:marBottom w:val="0"/>
          <w:divBdr>
            <w:top w:val="none" w:sz="0" w:space="0" w:color="auto"/>
            <w:left w:val="none" w:sz="0" w:space="0" w:color="auto"/>
            <w:bottom w:val="none" w:sz="0" w:space="0" w:color="auto"/>
            <w:right w:val="none" w:sz="0" w:space="0" w:color="auto"/>
          </w:divBdr>
        </w:div>
        <w:div w:id="1248615413">
          <w:marLeft w:val="0"/>
          <w:marRight w:val="10"/>
          <w:marTop w:val="0"/>
          <w:marBottom w:val="0"/>
          <w:divBdr>
            <w:top w:val="none" w:sz="0" w:space="0" w:color="auto"/>
            <w:left w:val="none" w:sz="0" w:space="0" w:color="auto"/>
            <w:bottom w:val="none" w:sz="0" w:space="0" w:color="auto"/>
            <w:right w:val="none" w:sz="0" w:space="0" w:color="auto"/>
          </w:divBdr>
        </w:div>
      </w:divsChild>
    </w:div>
    <w:div w:id="1248615243">
      <w:marLeft w:val="0"/>
      <w:marRight w:val="0"/>
      <w:marTop w:val="0"/>
      <w:marBottom w:val="0"/>
      <w:divBdr>
        <w:top w:val="none" w:sz="0" w:space="0" w:color="auto"/>
        <w:left w:val="none" w:sz="0" w:space="0" w:color="auto"/>
        <w:bottom w:val="none" w:sz="0" w:space="0" w:color="auto"/>
        <w:right w:val="none" w:sz="0" w:space="0" w:color="auto"/>
      </w:divBdr>
      <w:divsChild>
        <w:div w:id="1248615378">
          <w:marLeft w:val="0"/>
          <w:marRight w:val="0"/>
          <w:marTop w:val="0"/>
          <w:marBottom w:val="0"/>
          <w:divBdr>
            <w:top w:val="none" w:sz="0" w:space="0" w:color="auto"/>
            <w:left w:val="none" w:sz="0" w:space="0" w:color="auto"/>
            <w:bottom w:val="none" w:sz="0" w:space="0" w:color="auto"/>
            <w:right w:val="none" w:sz="0" w:space="0" w:color="auto"/>
          </w:divBdr>
        </w:div>
      </w:divsChild>
    </w:div>
    <w:div w:id="1248615244">
      <w:marLeft w:val="0"/>
      <w:marRight w:val="0"/>
      <w:marTop w:val="0"/>
      <w:marBottom w:val="0"/>
      <w:divBdr>
        <w:top w:val="none" w:sz="0" w:space="0" w:color="auto"/>
        <w:left w:val="none" w:sz="0" w:space="0" w:color="auto"/>
        <w:bottom w:val="none" w:sz="0" w:space="0" w:color="auto"/>
        <w:right w:val="none" w:sz="0" w:space="0" w:color="auto"/>
      </w:divBdr>
      <w:divsChild>
        <w:div w:id="1248615349">
          <w:marLeft w:val="0"/>
          <w:marRight w:val="0"/>
          <w:marTop w:val="0"/>
          <w:marBottom w:val="0"/>
          <w:divBdr>
            <w:top w:val="none" w:sz="0" w:space="0" w:color="auto"/>
            <w:left w:val="none" w:sz="0" w:space="0" w:color="auto"/>
            <w:bottom w:val="none" w:sz="0" w:space="0" w:color="auto"/>
            <w:right w:val="none" w:sz="0" w:space="0" w:color="auto"/>
          </w:divBdr>
        </w:div>
      </w:divsChild>
    </w:div>
    <w:div w:id="1248615246">
      <w:marLeft w:val="0"/>
      <w:marRight w:val="0"/>
      <w:marTop w:val="0"/>
      <w:marBottom w:val="0"/>
      <w:divBdr>
        <w:top w:val="none" w:sz="0" w:space="0" w:color="auto"/>
        <w:left w:val="none" w:sz="0" w:space="0" w:color="auto"/>
        <w:bottom w:val="none" w:sz="0" w:space="0" w:color="auto"/>
        <w:right w:val="none" w:sz="0" w:space="0" w:color="auto"/>
      </w:divBdr>
      <w:divsChild>
        <w:div w:id="1248615259">
          <w:marLeft w:val="0"/>
          <w:marRight w:val="0"/>
          <w:marTop w:val="0"/>
          <w:marBottom w:val="0"/>
          <w:divBdr>
            <w:top w:val="none" w:sz="0" w:space="0" w:color="auto"/>
            <w:left w:val="none" w:sz="0" w:space="0" w:color="auto"/>
            <w:bottom w:val="none" w:sz="0" w:space="0" w:color="auto"/>
            <w:right w:val="none" w:sz="0" w:space="0" w:color="auto"/>
          </w:divBdr>
        </w:div>
      </w:divsChild>
    </w:div>
    <w:div w:id="1248615250">
      <w:marLeft w:val="0"/>
      <w:marRight w:val="0"/>
      <w:marTop w:val="0"/>
      <w:marBottom w:val="0"/>
      <w:divBdr>
        <w:top w:val="none" w:sz="0" w:space="0" w:color="auto"/>
        <w:left w:val="none" w:sz="0" w:space="0" w:color="auto"/>
        <w:bottom w:val="none" w:sz="0" w:space="0" w:color="auto"/>
        <w:right w:val="none" w:sz="0" w:space="0" w:color="auto"/>
      </w:divBdr>
      <w:divsChild>
        <w:div w:id="1248615305">
          <w:marLeft w:val="452"/>
          <w:marRight w:val="335"/>
          <w:marTop w:val="0"/>
          <w:marBottom w:val="0"/>
          <w:divBdr>
            <w:top w:val="none" w:sz="0" w:space="0" w:color="auto"/>
            <w:left w:val="none" w:sz="0" w:space="0" w:color="auto"/>
            <w:bottom w:val="none" w:sz="0" w:space="0" w:color="auto"/>
            <w:right w:val="none" w:sz="0" w:space="0" w:color="auto"/>
          </w:divBdr>
          <w:divsChild>
            <w:div w:id="12486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51">
      <w:marLeft w:val="0"/>
      <w:marRight w:val="0"/>
      <w:marTop w:val="0"/>
      <w:marBottom w:val="0"/>
      <w:divBdr>
        <w:top w:val="none" w:sz="0" w:space="0" w:color="auto"/>
        <w:left w:val="none" w:sz="0" w:space="0" w:color="auto"/>
        <w:bottom w:val="none" w:sz="0" w:space="0" w:color="auto"/>
        <w:right w:val="none" w:sz="0" w:space="0" w:color="auto"/>
      </w:divBdr>
      <w:divsChild>
        <w:div w:id="1248615390">
          <w:marLeft w:val="0"/>
          <w:marRight w:val="0"/>
          <w:marTop w:val="0"/>
          <w:marBottom w:val="0"/>
          <w:divBdr>
            <w:top w:val="none" w:sz="0" w:space="0" w:color="auto"/>
            <w:left w:val="none" w:sz="0" w:space="0" w:color="auto"/>
            <w:bottom w:val="none" w:sz="0" w:space="0" w:color="auto"/>
            <w:right w:val="none" w:sz="0" w:space="0" w:color="auto"/>
          </w:divBdr>
        </w:div>
      </w:divsChild>
    </w:div>
    <w:div w:id="1248615255">
      <w:marLeft w:val="0"/>
      <w:marRight w:val="0"/>
      <w:marTop w:val="0"/>
      <w:marBottom w:val="0"/>
      <w:divBdr>
        <w:top w:val="none" w:sz="0" w:space="0" w:color="auto"/>
        <w:left w:val="none" w:sz="0" w:space="0" w:color="auto"/>
        <w:bottom w:val="none" w:sz="0" w:space="0" w:color="auto"/>
        <w:right w:val="none" w:sz="0" w:space="0" w:color="auto"/>
      </w:divBdr>
      <w:divsChild>
        <w:div w:id="1248615388">
          <w:marLeft w:val="0"/>
          <w:marRight w:val="10"/>
          <w:marTop w:val="0"/>
          <w:marBottom w:val="0"/>
          <w:divBdr>
            <w:top w:val="none" w:sz="0" w:space="0" w:color="auto"/>
            <w:left w:val="none" w:sz="0" w:space="0" w:color="auto"/>
            <w:bottom w:val="none" w:sz="0" w:space="0" w:color="auto"/>
            <w:right w:val="none" w:sz="0" w:space="0" w:color="auto"/>
          </w:divBdr>
        </w:div>
      </w:divsChild>
    </w:div>
    <w:div w:id="1248615260">
      <w:marLeft w:val="0"/>
      <w:marRight w:val="0"/>
      <w:marTop w:val="0"/>
      <w:marBottom w:val="0"/>
      <w:divBdr>
        <w:top w:val="none" w:sz="0" w:space="0" w:color="auto"/>
        <w:left w:val="none" w:sz="0" w:space="0" w:color="auto"/>
        <w:bottom w:val="none" w:sz="0" w:space="0" w:color="auto"/>
        <w:right w:val="none" w:sz="0" w:space="0" w:color="auto"/>
      </w:divBdr>
      <w:divsChild>
        <w:div w:id="1248615406">
          <w:marLeft w:val="0"/>
          <w:marRight w:val="0"/>
          <w:marTop w:val="0"/>
          <w:marBottom w:val="0"/>
          <w:divBdr>
            <w:top w:val="none" w:sz="0" w:space="0" w:color="auto"/>
            <w:left w:val="none" w:sz="0" w:space="0" w:color="auto"/>
            <w:bottom w:val="none" w:sz="0" w:space="0" w:color="auto"/>
            <w:right w:val="none" w:sz="0" w:space="0" w:color="auto"/>
          </w:divBdr>
        </w:div>
      </w:divsChild>
    </w:div>
    <w:div w:id="1248615261">
      <w:marLeft w:val="0"/>
      <w:marRight w:val="0"/>
      <w:marTop w:val="0"/>
      <w:marBottom w:val="0"/>
      <w:divBdr>
        <w:top w:val="none" w:sz="0" w:space="0" w:color="auto"/>
        <w:left w:val="none" w:sz="0" w:space="0" w:color="auto"/>
        <w:bottom w:val="none" w:sz="0" w:space="0" w:color="auto"/>
        <w:right w:val="none" w:sz="0" w:space="0" w:color="auto"/>
      </w:divBdr>
      <w:divsChild>
        <w:div w:id="1248615276">
          <w:marLeft w:val="452"/>
          <w:marRight w:val="335"/>
          <w:marTop w:val="0"/>
          <w:marBottom w:val="0"/>
          <w:divBdr>
            <w:top w:val="none" w:sz="0" w:space="0" w:color="auto"/>
            <w:left w:val="none" w:sz="0" w:space="0" w:color="auto"/>
            <w:bottom w:val="none" w:sz="0" w:space="0" w:color="auto"/>
            <w:right w:val="none" w:sz="0" w:space="0" w:color="auto"/>
          </w:divBdr>
          <w:divsChild>
            <w:div w:id="12486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63">
      <w:marLeft w:val="0"/>
      <w:marRight w:val="0"/>
      <w:marTop w:val="0"/>
      <w:marBottom w:val="0"/>
      <w:divBdr>
        <w:top w:val="none" w:sz="0" w:space="0" w:color="auto"/>
        <w:left w:val="none" w:sz="0" w:space="0" w:color="auto"/>
        <w:bottom w:val="none" w:sz="0" w:space="0" w:color="auto"/>
        <w:right w:val="none" w:sz="0" w:space="0" w:color="auto"/>
      </w:divBdr>
      <w:divsChild>
        <w:div w:id="1248615247">
          <w:marLeft w:val="452"/>
          <w:marRight w:val="335"/>
          <w:marTop w:val="0"/>
          <w:marBottom w:val="0"/>
          <w:divBdr>
            <w:top w:val="none" w:sz="0" w:space="0" w:color="auto"/>
            <w:left w:val="none" w:sz="0" w:space="0" w:color="auto"/>
            <w:bottom w:val="none" w:sz="0" w:space="0" w:color="auto"/>
            <w:right w:val="none" w:sz="0" w:space="0" w:color="auto"/>
          </w:divBdr>
          <w:divsChild>
            <w:div w:id="12486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65">
      <w:marLeft w:val="0"/>
      <w:marRight w:val="0"/>
      <w:marTop w:val="0"/>
      <w:marBottom w:val="0"/>
      <w:divBdr>
        <w:top w:val="none" w:sz="0" w:space="0" w:color="auto"/>
        <w:left w:val="none" w:sz="0" w:space="0" w:color="auto"/>
        <w:bottom w:val="none" w:sz="0" w:space="0" w:color="auto"/>
        <w:right w:val="none" w:sz="0" w:space="0" w:color="auto"/>
      </w:divBdr>
      <w:divsChild>
        <w:div w:id="1248615268">
          <w:marLeft w:val="0"/>
          <w:marRight w:val="10"/>
          <w:marTop w:val="0"/>
          <w:marBottom w:val="0"/>
          <w:divBdr>
            <w:top w:val="none" w:sz="0" w:space="0" w:color="auto"/>
            <w:left w:val="none" w:sz="0" w:space="0" w:color="auto"/>
            <w:bottom w:val="none" w:sz="0" w:space="0" w:color="auto"/>
            <w:right w:val="none" w:sz="0" w:space="0" w:color="auto"/>
          </w:divBdr>
        </w:div>
        <w:div w:id="1248615346">
          <w:marLeft w:val="0"/>
          <w:marRight w:val="10"/>
          <w:marTop w:val="0"/>
          <w:marBottom w:val="0"/>
          <w:divBdr>
            <w:top w:val="none" w:sz="0" w:space="0" w:color="auto"/>
            <w:left w:val="none" w:sz="0" w:space="0" w:color="auto"/>
            <w:bottom w:val="none" w:sz="0" w:space="0" w:color="auto"/>
            <w:right w:val="none" w:sz="0" w:space="0" w:color="auto"/>
          </w:divBdr>
        </w:div>
      </w:divsChild>
    </w:div>
    <w:div w:id="1248615266">
      <w:marLeft w:val="0"/>
      <w:marRight w:val="0"/>
      <w:marTop w:val="0"/>
      <w:marBottom w:val="0"/>
      <w:divBdr>
        <w:top w:val="none" w:sz="0" w:space="0" w:color="auto"/>
        <w:left w:val="none" w:sz="0" w:space="0" w:color="auto"/>
        <w:bottom w:val="none" w:sz="0" w:space="0" w:color="auto"/>
        <w:right w:val="none" w:sz="0" w:space="0" w:color="auto"/>
      </w:divBdr>
      <w:divsChild>
        <w:div w:id="1248615342">
          <w:marLeft w:val="0"/>
          <w:marRight w:val="0"/>
          <w:marTop w:val="0"/>
          <w:marBottom w:val="0"/>
          <w:divBdr>
            <w:top w:val="none" w:sz="0" w:space="0" w:color="auto"/>
            <w:left w:val="none" w:sz="0" w:space="0" w:color="auto"/>
            <w:bottom w:val="none" w:sz="0" w:space="0" w:color="auto"/>
            <w:right w:val="none" w:sz="0" w:space="0" w:color="auto"/>
          </w:divBdr>
        </w:div>
      </w:divsChild>
    </w:div>
    <w:div w:id="1248615269">
      <w:marLeft w:val="0"/>
      <w:marRight w:val="0"/>
      <w:marTop w:val="0"/>
      <w:marBottom w:val="0"/>
      <w:divBdr>
        <w:top w:val="none" w:sz="0" w:space="0" w:color="auto"/>
        <w:left w:val="none" w:sz="0" w:space="0" w:color="auto"/>
        <w:bottom w:val="none" w:sz="0" w:space="0" w:color="auto"/>
        <w:right w:val="none" w:sz="0" w:space="0" w:color="auto"/>
      </w:divBdr>
      <w:divsChild>
        <w:div w:id="1248615267">
          <w:marLeft w:val="0"/>
          <w:marRight w:val="0"/>
          <w:marTop w:val="0"/>
          <w:marBottom w:val="0"/>
          <w:divBdr>
            <w:top w:val="none" w:sz="0" w:space="0" w:color="auto"/>
            <w:left w:val="none" w:sz="0" w:space="0" w:color="auto"/>
            <w:bottom w:val="none" w:sz="0" w:space="0" w:color="auto"/>
            <w:right w:val="none" w:sz="0" w:space="0" w:color="auto"/>
          </w:divBdr>
        </w:div>
      </w:divsChild>
    </w:div>
    <w:div w:id="1248615270">
      <w:marLeft w:val="0"/>
      <w:marRight w:val="0"/>
      <w:marTop w:val="0"/>
      <w:marBottom w:val="0"/>
      <w:divBdr>
        <w:top w:val="none" w:sz="0" w:space="0" w:color="auto"/>
        <w:left w:val="none" w:sz="0" w:space="0" w:color="auto"/>
        <w:bottom w:val="none" w:sz="0" w:space="0" w:color="auto"/>
        <w:right w:val="none" w:sz="0" w:space="0" w:color="auto"/>
      </w:divBdr>
      <w:divsChild>
        <w:div w:id="1248615271">
          <w:marLeft w:val="452"/>
          <w:marRight w:val="335"/>
          <w:marTop w:val="0"/>
          <w:marBottom w:val="0"/>
          <w:divBdr>
            <w:top w:val="none" w:sz="0" w:space="0" w:color="auto"/>
            <w:left w:val="none" w:sz="0" w:space="0" w:color="auto"/>
            <w:bottom w:val="none" w:sz="0" w:space="0" w:color="auto"/>
            <w:right w:val="none" w:sz="0" w:space="0" w:color="auto"/>
          </w:divBdr>
          <w:divsChild>
            <w:div w:id="12486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72">
      <w:marLeft w:val="0"/>
      <w:marRight w:val="0"/>
      <w:marTop w:val="0"/>
      <w:marBottom w:val="0"/>
      <w:divBdr>
        <w:top w:val="none" w:sz="0" w:space="0" w:color="auto"/>
        <w:left w:val="none" w:sz="0" w:space="0" w:color="auto"/>
        <w:bottom w:val="none" w:sz="0" w:space="0" w:color="auto"/>
        <w:right w:val="none" w:sz="0" w:space="0" w:color="auto"/>
      </w:divBdr>
      <w:divsChild>
        <w:div w:id="1248615310">
          <w:marLeft w:val="452"/>
          <w:marRight w:val="335"/>
          <w:marTop w:val="0"/>
          <w:marBottom w:val="0"/>
          <w:divBdr>
            <w:top w:val="none" w:sz="0" w:space="0" w:color="auto"/>
            <w:left w:val="none" w:sz="0" w:space="0" w:color="auto"/>
            <w:bottom w:val="none" w:sz="0" w:space="0" w:color="auto"/>
            <w:right w:val="none" w:sz="0" w:space="0" w:color="auto"/>
          </w:divBdr>
          <w:divsChild>
            <w:div w:id="12486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73">
      <w:marLeft w:val="0"/>
      <w:marRight w:val="0"/>
      <w:marTop w:val="0"/>
      <w:marBottom w:val="0"/>
      <w:divBdr>
        <w:top w:val="none" w:sz="0" w:space="0" w:color="auto"/>
        <w:left w:val="none" w:sz="0" w:space="0" w:color="auto"/>
        <w:bottom w:val="none" w:sz="0" w:space="0" w:color="auto"/>
        <w:right w:val="none" w:sz="0" w:space="0" w:color="auto"/>
      </w:divBdr>
      <w:divsChild>
        <w:div w:id="1248615330">
          <w:marLeft w:val="0"/>
          <w:marRight w:val="0"/>
          <w:marTop w:val="0"/>
          <w:marBottom w:val="0"/>
          <w:divBdr>
            <w:top w:val="none" w:sz="0" w:space="0" w:color="auto"/>
            <w:left w:val="none" w:sz="0" w:space="0" w:color="auto"/>
            <w:bottom w:val="none" w:sz="0" w:space="0" w:color="auto"/>
            <w:right w:val="none" w:sz="0" w:space="0" w:color="auto"/>
          </w:divBdr>
        </w:div>
      </w:divsChild>
    </w:div>
    <w:div w:id="1248615275">
      <w:marLeft w:val="0"/>
      <w:marRight w:val="0"/>
      <w:marTop w:val="0"/>
      <w:marBottom w:val="0"/>
      <w:divBdr>
        <w:top w:val="none" w:sz="0" w:space="0" w:color="auto"/>
        <w:left w:val="none" w:sz="0" w:space="0" w:color="auto"/>
        <w:bottom w:val="none" w:sz="0" w:space="0" w:color="auto"/>
        <w:right w:val="none" w:sz="0" w:space="0" w:color="auto"/>
      </w:divBdr>
      <w:divsChild>
        <w:div w:id="1248615280">
          <w:marLeft w:val="0"/>
          <w:marRight w:val="0"/>
          <w:marTop w:val="0"/>
          <w:marBottom w:val="0"/>
          <w:divBdr>
            <w:top w:val="none" w:sz="0" w:space="0" w:color="auto"/>
            <w:left w:val="none" w:sz="0" w:space="0" w:color="auto"/>
            <w:bottom w:val="none" w:sz="0" w:space="0" w:color="auto"/>
            <w:right w:val="none" w:sz="0" w:space="0" w:color="auto"/>
          </w:divBdr>
        </w:div>
      </w:divsChild>
    </w:div>
    <w:div w:id="1248615277">
      <w:marLeft w:val="0"/>
      <w:marRight w:val="0"/>
      <w:marTop w:val="0"/>
      <w:marBottom w:val="0"/>
      <w:divBdr>
        <w:top w:val="none" w:sz="0" w:space="0" w:color="auto"/>
        <w:left w:val="none" w:sz="0" w:space="0" w:color="auto"/>
        <w:bottom w:val="none" w:sz="0" w:space="0" w:color="auto"/>
        <w:right w:val="none" w:sz="0" w:space="0" w:color="auto"/>
      </w:divBdr>
      <w:divsChild>
        <w:div w:id="1248615274">
          <w:marLeft w:val="0"/>
          <w:marRight w:val="0"/>
          <w:marTop w:val="0"/>
          <w:marBottom w:val="0"/>
          <w:divBdr>
            <w:top w:val="none" w:sz="0" w:space="0" w:color="auto"/>
            <w:left w:val="none" w:sz="0" w:space="0" w:color="auto"/>
            <w:bottom w:val="none" w:sz="0" w:space="0" w:color="auto"/>
            <w:right w:val="none" w:sz="0" w:space="0" w:color="auto"/>
          </w:divBdr>
        </w:div>
      </w:divsChild>
    </w:div>
    <w:div w:id="1248615282">
      <w:marLeft w:val="0"/>
      <w:marRight w:val="0"/>
      <w:marTop w:val="0"/>
      <w:marBottom w:val="0"/>
      <w:divBdr>
        <w:top w:val="none" w:sz="0" w:space="0" w:color="auto"/>
        <w:left w:val="none" w:sz="0" w:space="0" w:color="auto"/>
        <w:bottom w:val="none" w:sz="0" w:space="0" w:color="auto"/>
        <w:right w:val="none" w:sz="0" w:space="0" w:color="auto"/>
      </w:divBdr>
      <w:divsChild>
        <w:div w:id="1248615253">
          <w:marLeft w:val="452"/>
          <w:marRight w:val="335"/>
          <w:marTop w:val="0"/>
          <w:marBottom w:val="0"/>
          <w:divBdr>
            <w:top w:val="none" w:sz="0" w:space="0" w:color="auto"/>
            <w:left w:val="none" w:sz="0" w:space="0" w:color="auto"/>
            <w:bottom w:val="none" w:sz="0" w:space="0" w:color="auto"/>
            <w:right w:val="none" w:sz="0" w:space="0" w:color="auto"/>
          </w:divBdr>
          <w:divsChild>
            <w:div w:id="12486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83">
      <w:marLeft w:val="0"/>
      <w:marRight w:val="0"/>
      <w:marTop w:val="0"/>
      <w:marBottom w:val="0"/>
      <w:divBdr>
        <w:top w:val="none" w:sz="0" w:space="0" w:color="auto"/>
        <w:left w:val="none" w:sz="0" w:space="0" w:color="auto"/>
        <w:bottom w:val="none" w:sz="0" w:space="0" w:color="auto"/>
        <w:right w:val="none" w:sz="0" w:space="0" w:color="auto"/>
      </w:divBdr>
      <w:divsChild>
        <w:div w:id="1248615347">
          <w:marLeft w:val="452"/>
          <w:marRight w:val="335"/>
          <w:marTop w:val="0"/>
          <w:marBottom w:val="0"/>
          <w:divBdr>
            <w:top w:val="none" w:sz="0" w:space="0" w:color="auto"/>
            <w:left w:val="none" w:sz="0" w:space="0" w:color="auto"/>
            <w:bottom w:val="none" w:sz="0" w:space="0" w:color="auto"/>
            <w:right w:val="none" w:sz="0" w:space="0" w:color="auto"/>
          </w:divBdr>
          <w:divsChild>
            <w:div w:id="1248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87">
      <w:marLeft w:val="0"/>
      <w:marRight w:val="0"/>
      <w:marTop w:val="0"/>
      <w:marBottom w:val="0"/>
      <w:divBdr>
        <w:top w:val="none" w:sz="0" w:space="0" w:color="auto"/>
        <w:left w:val="none" w:sz="0" w:space="0" w:color="auto"/>
        <w:bottom w:val="none" w:sz="0" w:space="0" w:color="auto"/>
        <w:right w:val="none" w:sz="0" w:space="0" w:color="auto"/>
      </w:divBdr>
      <w:divsChild>
        <w:div w:id="1248615415">
          <w:marLeft w:val="0"/>
          <w:marRight w:val="0"/>
          <w:marTop w:val="0"/>
          <w:marBottom w:val="0"/>
          <w:divBdr>
            <w:top w:val="none" w:sz="0" w:space="0" w:color="auto"/>
            <w:left w:val="none" w:sz="0" w:space="0" w:color="auto"/>
            <w:bottom w:val="none" w:sz="0" w:space="0" w:color="auto"/>
            <w:right w:val="none" w:sz="0" w:space="0" w:color="auto"/>
          </w:divBdr>
        </w:div>
      </w:divsChild>
    </w:div>
    <w:div w:id="1248615291">
      <w:marLeft w:val="0"/>
      <w:marRight w:val="0"/>
      <w:marTop w:val="0"/>
      <w:marBottom w:val="0"/>
      <w:divBdr>
        <w:top w:val="none" w:sz="0" w:space="0" w:color="auto"/>
        <w:left w:val="none" w:sz="0" w:space="0" w:color="auto"/>
        <w:bottom w:val="none" w:sz="0" w:space="0" w:color="auto"/>
        <w:right w:val="none" w:sz="0" w:space="0" w:color="auto"/>
      </w:divBdr>
      <w:divsChild>
        <w:div w:id="1248615264">
          <w:marLeft w:val="0"/>
          <w:marRight w:val="0"/>
          <w:marTop w:val="0"/>
          <w:marBottom w:val="0"/>
          <w:divBdr>
            <w:top w:val="none" w:sz="0" w:space="0" w:color="auto"/>
            <w:left w:val="none" w:sz="0" w:space="0" w:color="auto"/>
            <w:bottom w:val="none" w:sz="0" w:space="0" w:color="auto"/>
            <w:right w:val="none" w:sz="0" w:space="0" w:color="auto"/>
          </w:divBdr>
        </w:div>
      </w:divsChild>
    </w:div>
    <w:div w:id="1248615293">
      <w:marLeft w:val="0"/>
      <w:marRight w:val="0"/>
      <w:marTop w:val="0"/>
      <w:marBottom w:val="0"/>
      <w:divBdr>
        <w:top w:val="none" w:sz="0" w:space="0" w:color="auto"/>
        <w:left w:val="none" w:sz="0" w:space="0" w:color="auto"/>
        <w:bottom w:val="none" w:sz="0" w:space="0" w:color="auto"/>
        <w:right w:val="none" w:sz="0" w:space="0" w:color="auto"/>
      </w:divBdr>
      <w:divsChild>
        <w:div w:id="1248615230">
          <w:marLeft w:val="0"/>
          <w:marRight w:val="0"/>
          <w:marTop w:val="0"/>
          <w:marBottom w:val="0"/>
          <w:divBdr>
            <w:top w:val="none" w:sz="0" w:space="0" w:color="auto"/>
            <w:left w:val="none" w:sz="0" w:space="0" w:color="auto"/>
            <w:bottom w:val="none" w:sz="0" w:space="0" w:color="auto"/>
            <w:right w:val="none" w:sz="0" w:space="0" w:color="auto"/>
          </w:divBdr>
        </w:div>
      </w:divsChild>
    </w:div>
    <w:div w:id="1248615295">
      <w:marLeft w:val="0"/>
      <w:marRight w:val="0"/>
      <w:marTop w:val="0"/>
      <w:marBottom w:val="0"/>
      <w:divBdr>
        <w:top w:val="none" w:sz="0" w:space="0" w:color="auto"/>
        <w:left w:val="none" w:sz="0" w:space="0" w:color="auto"/>
        <w:bottom w:val="none" w:sz="0" w:space="0" w:color="auto"/>
        <w:right w:val="none" w:sz="0" w:space="0" w:color="auto"/>
      </w:divBdr>
      <w:divsChild>
        <w:div w:id="1248615284">
          <w:marLeft w:val="452"/>
          <w:marRight w:val="335"/>
          <w:marTop w:val="0"/>
          <w:marBottom w:val="0"/>
          <w:divBdr>
            <w:top w:val="none" w:sz="0" w:space="0" w:color="auto"/>
            <w:left w:val="none" w:sz="0" w:space="0" w:color="auto"/>
            <w:bottom w:val="none" w:sz="0" w:space="0" w:color="auto"/>
            <w:right w:val="none" w:sz="0" w:space="0" w:color="auto"/>
          </w:divBdr>
          <w:divsChild>
            <w:div w:id="1248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96">
      <w:marLeft w:val="0"/>
      <w:marRight w:val="0"/>
      <w:marTop w:val="0"/>
      <w:marBottom w:val="0"/>
      <w:divBdr>
        <w:top w:val="none" w:sz="0" w:space="0" w:color="auto"/>
        <w:left w:val="none" w:sz="0" w:space="0" w:color="auto"/>
        <w:bottom w:val="none" w:sz="0" w:space="0" w:color="auto"/>
        <w:right w:val="none" w:sz="0" w:space="0" w:color="auto"/>
      </w:divBdr>
      <w:divsChild>
        <w:div w:id="1248615373">
          <w:marLeft w:val="452"/>
          <w:marRight w:val="335"/>
          <w:marTop w:val="0"/>
          <w:marBottom w:val="0"/>
          <w:divBdr>
            <w:top w:val="none" w:sz="0" w:space="0" w:color="auto"/>
            <w:left w:val="none" w:sz="0" w:space="0" w:color="auto"/>
            <w:bottom w:val="none" w:sz="0" w:space="0" w:color="auto"/>
            <w:right w:val="none" w:sz="0" w:space="0" w:color="auto"/>
          </w:divBdr>
          <w:divsChild>
            <w:div w:id="12486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97">
      <w:marLeft w:val="0"/>
      <w:marRight w:val="0"/>
      <w:marTop w:val="0"/>
      <w:marBottom w:val="0"/>
      <w:divBdr>
        <w:top w:val="none" w:sz="0" w:space="0" w:color="auto"/>
        <w:left w:val="none" w:sz="0" w:space="0" w:color="auto"/>
        <w:bottom w:val="none" w:sz="0" w:space="0" w:color="auto"/>
        <w:right w:val="none" w:sz="0" w:space="0" w:color="auto"/>
      </w:divBdr>
      <w:divsChild>
        <w:div w:id="1248615290">
          <w:marLeft w:val="0"/>
          <w:marRight w:val="0"/>
          <w:marTop w:val="0"/>
          <w:marBottom w:val="0"/>
          <w:divBdr>
            <w:top w:val="none" w:sz="0" w:space="0" w:color="auto"/>
            <w:left w:val="none" w:sz="0" w:space="0" w:color="auto"/>
            <w:bottom w:val="none" w:sz="0" w:space="0" w:color="auto"/>
            <w:right w:val="none" w:sz="0" w:space="0" w:color="auto"/>
          </w:divBdr>
        </w:div>
      </w:divsChild>
    </w:div>
    <w:div w:id="1248615299">
      <w:marLeft w:val="0"/>
      <w:marRight w:val="0"/>
      <w:marTop w:val="0"/>
      <w:marBottom w:val="0"/>
      <w:divBdr>
        <w:top w:val="none" w:sz="0" w:space="0" w:color="auto"/>
        <w:left w:val="none" w:sz="0" w:space="0" w:color="auto"/>
        <w:bottom w:val="none" w:sz="0" w:space="0" w:color="auto"/>
        <w:right w:val="none" w:sz="0" w:space="0" w:color="auto"/>
      </w:divBdr>
      <w:divsChild>
        <w:div w:id="1248615379">
          <w:marLeft w:val="452"/>
          <w:marRight w:val="335"/>
          <w:marTop w:val="0"/>
          <w:marBottom w:val="0"/>
          <w:divBdr>
            <w:top w:val="none" w:sz="0" w:space="0" w:color="auto"/>
            <w:left w:val="none" w:sz="0" w:space="0" w:color="auto"/>
            <w:bottom w:val="none" w:sz="0" w:space="0" w:color="auto"/>
            <w:right w:val="none" w:sz="0" w:space="0" w:color="auto"/>
          </w:divBdr>
          <w:divsChild>
            <w:div w:id="12486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00">
      <w:marLeft w:val="0"/>
      <w:marRight w:val="0"/>
      <w:marTop w:val="0"/>
      <w:marBottom w:val="0"/>
      <w:divBdr>
        <w:top w:val="none" w:sz="0" w:space="0" w:color="auto"/>
        <w:left w:val="none" w:sz="0" w:space="0" w:color="auto"/>
        <w:bottom w:val="none" w:sz="0" w:space="0" w:color="auto"/>
        <w:right w:val="none" w:sz="0" w:space="0" w:color="auto"/>
      </w:divBdr>
      <w:divsChild>
        <w:div w:id="1248615224">
          <w:marLeft w:val="0"/>
          <w:marRight w:val="0"/>
          <w:marTop w:val="0"/>
          <w:marBottom w:val="0"/>
          <w:divBdr>
            <w:top w:val="none" w:sz="0" w:space="0" w:color="auto"/>
            <w:left w:val="none" w:sz="0" w:space="0" w:color="auto"/>
            <w:bottom w:val="none" w:sz="0" w:space="0" w:color="auto"/>
            <w:right w:val="none" w:sz="0" w:space="0" w:color="auto"/>
          </w:divBdr>
        </w:div>
      </w:divsChild>
    </w:div>
    <w:div w:id="1248615301">
      <w:marLeft w:val="0"/>
      <w:marRight w:val="0"/>
      <w:marTop w:val="0"/>
      <w:marBottom w:val="0"/>
      <w:divBdr>
        <w:top w:val="none" w:sz="0" w:space="0" w:color="auto"/>
        <w:left w:val="none" w:sz="0" w:space="0" w:color="auto"/>
        <w:bottom w:val="none" w:sz="0" w:space="0" w:color="auto"/>
        <w:right w:val="none" w:sz="0" w:space="0" w:color="auto"/>
      </w:divBdr>
      <w:divsChild>
        <w:div w:id="1248615239">
          <w:marLeft w:val="452"/>
          <w:marRight w:val="335"/>
          <w:marTop w:val="0"/>
          <w:marBottom w:val="0"/>
          <w:divBdr>
            <w:top w:val="none" w:sz="0" w:space="0" w:color="auto"/>
            <w:left w:val="none" w:sz="0" w:space="0" w:color="auto"/>
            <w:bottom w:val="none" w:sz="0" w:space="0" w:color="auto"/>
            <w:right w:val="none" w:sz="0" w:space="0" w:color="auto"/>
          </w:divBdr>
          <w:divsChild>
            <w:div w:id="12486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03">
      <w:marLeft w:val="0"/>
      <w:marRight w:val="0"/>
      <w:marTop w:val="0"/>
      <w:marBottom w:val="0"/>
      <w:divBdr>
        <w:top w:val="none" w:sz="0" w:space="0" w:color="auto"/>
        <w:left w:val="none" w:sz="0" w:space="0" w:color="auto"/>
        <w:bottom w:val="none" w:sz="0" w:space="0" w:color="auto"/>
        <w:right w:val="none" w:sz="0" w:space="0" w:color="auto"/>
      </w:divBdr>
      <w:divsChild>
        <w:div w:id="1248615288">
          <w:marLeft w:val="0"/>
          <w:marRight w:val="0"/>
          <w:marTop w:val="0"/>
          <w:marBottom w:val="0"/>
          <w:divBdr>
            <w:top w:val="none" w:sz="0" w:space="0" w:color="auto"/>
            <w:left w:val="none" w:sz="0" w:space="0" w:color="auto"/>
            <w:bottom w:val="none" w:sz="0" w:space="0" w:color="auto"/>
            <w:right w:val="none" w:sz="0" w:space="0" w:color="auto"/>
          </w:divBdr>
        </w:div>
      </w:divsChild>
    </w:div>
    <w:div w:id="1248615304">
      <w:marLeft w:val="0"/>
      <w:marRight w:val="0"/>
      <w:marTop w:val="0"/>
      <w:marBottom w:val="0"/>
      <w:divBdr>
        <w:top w:val="none" w:sz="0" w:space="0" w:color="auto"/>
        <w:left w:val="none" w:sz="0" w:space="0" w:color="auto"/>
        <w:bottom w:val="none" w:sz="0" w:space="0" w:color="auto"/>
        <w:right w:val="none" w:sz="0" w:space="0" w:color="auto"/>
      </w:divBdr>
      <w:divsChild>
        <w:div w:id="1248615249">
          <w:marLeft w:val="0"/>
          <w:marRight w:val="0"/>
          <w:marTop w:val="0"/>
          <w:marBottom w:val="0"/>
          <w:divBdr>
            <w:top w:val="none" w:sz="0" w:space="0" w:color="auto"/>
            <w:left w:val="none" w:sz="0" w:space="0" w:color="auto"/>
            <w:bottom w:val="none" w:sz="0" w:space="0" w:color="auto"/>
            <w:right w:val="none" w:sz="0" w:space="0" w:color="auto"/>
          </w:divBdr>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1248615324">
          <w:marLeft w:val="0"/>
          <w:marRight w:val="0"/>
          <w:marTop w:val="0"/>
          <w:marBottom w:val="0"/>
          <w:divBdr>
            <w:top w:val="none" w:sz="0" w:space="0" w:color="auto"/>
            <w:left w:val="none" w:sz="0" w:space="0" w:color="auto"/>
            <w:bottom w:val="none" w:sz="0" w:space="0" w:color="auto"/>
            <w:right w:val="none" w:sz="0" w:space="0" w:color="auto"/>
          </w:divBdr>
        </w:div>
      </w:divsChild>
    </w:div>
    <w:div w:id="1248615311">
      <w:marLeft w:val="0"/>
      <w:marRight w:val="0"/>
      <w:marTop w:val="0"/>
      <w:marBottom w:val="0"/>
      <w:divBdr>
        <w:top w:val="none" w:sz="0" w:space="0" w:color="auto"/>
        <w:left w:val="none" w:sz="0" w:space="0" w:color="auto"/>
        <w:bottom w:val="none" w:sz="0" w:space="0" w:color="auto"/>
        <w:right w:val="none" w:sz="0" w:space="0" w:color="auto"/>
      </w:divBdr>
      <w:divsChild>
        <w:div w:id="1248615318">
          <w:marLeft w:val="0"/>
          <w:marRight w:val="0"/>
          <w:marTop w:val="0"/>
          <w:marBottom w:val="0"/>
          <w:divBdr>
            <w:top w:val="none" w:sz="0" w:space="0" w:color="auto"/>
            <w:left w:val="none" w:sz="0" w:space="0" w:color="auto"/>
            <w:bottom w:val="none" w:sz="0" w:space="0" w:color="auto"/>
            <w:right w:val="none" w:sz="0" w:space="0" w:color="auto"/>
          </w:divBdr>
        </w:div>
      </w:divsChild>
    </w:div>
    <w:div w:id="1248615312">
      <w:marLeft w:val="0"/>
      <w:marRight w:val="0"/>
      <w:marTop w:val="0"/>
      <w:marBottom w:val="0"/>
      <w:divBdr>
        <w:top w:val="none" w:sz="0" w:space="0" w:color="auto"/>
        <w:left w:val="none" w:sz="0" w:space="0" w:color="auto"/>
        <w:bottom w:val="none" w:sz="0" w:space="0" w:color="auto"/>
        <w:right w:val="none" w:sz="0" w:space="0" w:color="auto"/>
      </w:divBdr>
      <w:divsChild>
        <w:div w:id="1248615332">
          <w:marLeft w:val="0"/>
          <w:marRight w:val="0"/>
          <w:marTop w:val="0"/>
          <w:marBottom w:val="0"/>
          <w:divBdr>
            <w:top w:val="none" w:sz="0" w:space="0" w:color="auto"/>
            <w:left w:val="none" w:sz="0" w:space="0" w:color="auto"/>
            <w:bottom w:val="none" w:sz="0" w:space="0" w:color="auto"/>
            <w:right w:val="none" w:sz="0" w:space="0" w:color="auto"/>
          </w:divBdr>
        </w:div>
      </w:divsChild>
    </w:div>
    <w:div w:id="1248615314">
      <w:marLeft w:val="0"/>
      <w:marRight w:val="0"/>
      <w:marTop w:val="0"/>
      <w:marBottom w:val="0"/>
      <w:divBdr>
        <w:top w:val="none" w:sz="0" w:space="0" w:color="auto"/>
        <w:left w:val="none" w:sz="0" w:space="0" w:color="auto"/>
        <w:bottom w:val="none" w:sz="0" w:space="0" w:color="auto"/>
        <w:right w:val="none" w:sz="0" w:space="0" w:color="auto"/>
      </w:divBdr>
    </w:div>
    <w:div w:id="1248615316">
      <w:marLeft w:val="0"/>
      <w:marRight w:val="0"/>
      <w:marTop w:val="0"/>
      <w:marBottom w:val="0"/>
      <w:divBdr>
        <w:top w:val="none" w:sz="0" w:space="0" w:color="auto"/>
        <w:left w:val="none" w:sz="0" w:space="0" w:color="auto"/>
        <w:bottom w:val="none" w:sz="0" w:space="0" w:color="auto"/>
        <w:right w:val="none" w:sz="0" w:space="0" w:color="auto"/>
      </w:divBdr>
      <w:divsChild>
        <w:div w:id="1248615228">
          <w:marLeft w:val="0"/>
          <w:marRight w:val="0"/>
          <w:marTop w:val="0"/>
          <w:marBottom w:val="0"/>
          <w:divBdr>
            <w:top w:val="none" w:sz="0" w:space="0" w:color="auto"/>
            <w:left w:val="none" w:sz="0" w:space="0" w:color="auto"/>
            <w:bottom w:val="none" w:sz="0" w:space="0" w:color="auto"/>
            <w:right w:val="none" w:sz="0" w:space="0" w:color="auto"/>
          </w:divBdr>
        </w:div>
      </w:divsChild>
    </w:div>
    <w:div w:id="1248615319">
      <w:marLeft w:val="50"/>
      <w:marRight w:val="50"/>
      <w:marTop w:val="50"/>
      <w:marBottom w:val="0"/>
      <w:divBdr>
        <w:top w:val="none" w:sz="0" w:space="0" w:color="auto"/>
        <w:left w:val="none" w:sz="0" w:space="0" w:color="auto"/>
        <w:bottom w:val="none" w:sz="0" w:space="0" w:color="auto"/>
        <w:right w:val="none" w:sz="0" w:space="0" w:color="auto"/>
      </w:divBdr>
      <w:divsChild>
        <w:div w:id="1248615222">
          <w:marLeft w:val="0"/>
          <w:marRight w:val="10"/>
          <w:marTop w:val="0"/>
          <w:marBottom w:val="0"/>
          <w:divBdr>
            <w:top w:val="none" w:sz="0" w:space="0" w:color="auto"/>
            <w:left w:val="none" w:sz="0" w:space="0" w:color="auto"/>
            <w:bottom w:val="none" w:sz="0" w:space="0" w:color="auto"/>
            <w:right w:val="none" w:sz="0" w:space="0" w:color="auto"/>
          </w:divBdr>
        </w:div>
        <w:div w:id="1248615278">
          <w:marLeft w:val="0"/>
          <w:marRight w:val="10"/>
          <w:marTop w:val="0"/>
          <w:marBottom w:val="0"/>
          <w:divBdr>
            <w:top w:val="none" w:sz="0" w:space="0" w:color="auto"/>
            <w:left w:val="none" w:sz="0" w:space="0" w:color="auto"/>
            <w:bottom w:val="none" w:sz="0" w:space="0" w:color="auto"/>
            <w:right w:val="none" w:sz="0" w:space="0" w:color="auto"/>
          </w:divBdr>
        </w:div>
      </w:divsChild>
    </w:div>
    <w:div w:id="1248615321">
      <w:marLeft w:val="0"/>
      <w:marRight w:val="0"/>
      <w:marTop w:val="0"/>
      <w:marBottom w:val="0"/>
      <w:divBdr>
        <w:top w:val="none" w:sz="0" w:space="0" w:color="auto"/>
        <w:left w:val="none" w:sz="0" w:space="0" w:color="auto"/>
        <w:bottom w:val="none" w:sz="0" w:space="0" w:color="auto"/>
        <w:right w:val="none" w:sz="0" w:space="0" w:color="auto"/>
      </w:divBdr>
      <w:divsChild>
        <w:div w:id="1248615234">
          <w:marLeft w:val="0"/>
          <w:marRight w:val="0"/>
          <w:marTop w:val="0"/>
          <w:marBottom w:val="0"/>
          <w:divBdr>
            <w:top w:val="none" w:sz="0" w:space="0" w:color="auto"/>
            <w:left w:val="none" w:sz="0" w:space="0" w:color="auto"/>
            <w:bottom w:val="none" w:sz="0" w:space="0" w:color="auto"/>
            <w:right w:val="none" w:sz="0" w:space="0" w:color="auto"/>
          </w:divBdr>
        </w:div>
      </w:divsChild>
    </w:div>
    <w:div w:id="1248615325">
      <w:marLeft w:val="0"/>
      <w:marRight w:val="0"/>
      <w:marTop w:val="0"/>
      <w:marBottom w:val="0"/>
      <w:divBdr>
        <w:top w:val="none" w:sz="0" w:space="0" w:color="auto"/>
        <w:left w:val="none" w:sz="0" w:space="0" w:color="auto"/>
        <w:bottom w:val="none" w:sz="0" w:space="0" w:color="auto"/>
        <w:right w:val="none" w:sz="0" w:space="0" w:color="auto"/>
      </w:divBdr>
      <w:divsChild>
        <w:div w:id="1248615289">
          <w:marLeft w:val="452"/>
          <w:marRight w:val="335"/>
          <w:marTop w:val="0"/>
          <w:marBottom w:val="0"/>
          <w:divBdr>
            <w:top w:val="none" w:sz="0" w:space="0" w:color="auto"/>
            <w:left w:val="none" w:sz="0" w:space="0" w:color="auto"/>
            <w:bottom w:val="none" w:sz="0" w:space="0" w:color="auto"/>
            <w:right w:val="none" w:sz="0" w:space="0" w:color="auto"/>
          </w:divBdr>
          <w:divsChild>
            <w:div w:id="12486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27">
      <w:marLeft w:val="0"/>
      <w:marRight w:val="0"/>
      <w:marTop w:val="0"/>
      <w:marBottom w:val="0"/>
      <w:divBdr>
        <w:top w:val="none" w:sz="0" w:space="0" w:color="auto"/>
        <w:left w:val="none" w:sz="0" w:space="0" w:color="auto"/>
        <w:bottom w:val="none" w:sz="0" w:space="0" w:color="auto"/>
        <w:right w:val="none" w:sz="0" w:space="0" w:color="auto"/>
      </w:divBdr>
      <w:divsChild>
        <w:div w:id="1248615232">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5329">
      <w:marLeft w:val="0"/>
      <w:marRight w:val="0"/>
      <w:marTop w:val="0"/>
      <w:marBottom w:val="0"/>
      <w:divBdr>
        <w:top w:val="none" w:sz="0" w:space="0" w:color="auto"/>
        <w:left w:val="none" w:sz="0" w:space="0" w:color="auto"/>
        <w:bottom w:val="none" w:sz="0" w:space="0" w:color="auto"/>
        <w:right w:val="none" w:sz="0" w:space="0" w:color="auto"/>
      </w:divBdr>
      <w:divsChild>
        <w:div w:id="1248615229">
          <w:marLeft w:val="0"/>
          <w:marRight w:val="10"/>
          <w:marTop w:val="0"/>
          <w:marBottom w:val="0"/>
          <w:divBdr>
            <w:top w:val="none" w:sz="0" w:space="0" w:color="auto"/>
            <w:left w:val="none" w:sz="0" w:space="0" w:color="auto"/>
            <w:bottom w:val="none" w:sz="0" w:space="0" w:color="auto"/>
            <w:right w:val="none" w:sz="0" w:space="0" w:color="auto"/>
          </w:divBdr>
        </w:div>
        <w:div w:id="1248615387">
          <w:marLeft w:val="0"/>
          <w:marRight w:val="10"/>
          <w:marTop w:val="0"/>
          <w:marBottom w:val="0"/>
          <w:divBdr>
            <w:top w:val="none" w:sz="0" w:space="0" w:color="auto"/>
            <w:left w:val="none" w:sz="0" w:space="0" w:color="auto"/>
            <w:bottom w:val="none" w:sz="0" w:space="0" w:color="auto"/>
            <w:right w:val="none" w:sz="0" w:space="0" w:color="auto"/>
          </w:divBdr>
        </w:div>
      </w:divsChild>
    </w:div>
    <w:div w:id="1248615334">
      <w:marLeft w:val="0"/>
      <w:marRight w:val="0"/>
      <w:marTop w:val="0"/>
      <w:marBottom w:val="0"/>
      <w:divBdr>
        <w:top w:val="none" w:sz="0" w:space="0" w:color="auto"/>
        <w:left w:val="none" w:sz="0" w:space="0" w:color="auto"/>
        <w:bottom w:val="none" w:sz="0" w:space="0" w:color="auto"/>
        <w:right w:val="none" w:sz="0" w:space="0" w:color="auto"/>
      </w:divBdr>
      <w:divsChild>
        <w:div w:id="1248615409">
          <w:marLeft w:val="0"/>
          <w:marRight w:val="0"/>
          <w:marTop w:val="0"/>
          <w:marBottom w:val="0"/>
          <w:divBdr>
            <w:top w:val="none" w:sz="0" w:space="0" w:color="auto"/>
            <w:left w:val="none" w:sz="0" w:space="0" w:color="auto"/>
            <w:bottom w:val="none" w:sz="0" w:space="0" w:color="auto"/>
            <w:right w:val="none" w:sz="0" w:space="0" w:color="auto"/>
          </w:divBdr>
        </w:div>
      </w:divsChild>
    </w:div>
    <w:div w:id="1248615339">
      <w:marLeft w:val="0"/>
      <w:marRight w:val="0"/>
      <w:marTop w:val="0"/>
      <w:marBottom w:val="0"/>
      <w:divBdr>
        <w:top w:val="none" w:sz="0" w:space="0" w:color="auto"/>
        <w:left w:val="none" w:sz="0" w:space="0" w:color="auto"/>
        <w:bottom w:val="none" w:sz="0" w:space="0" w:color="auto"/>
        <w:right w:val="none" w:sz="0" w:space="0" w:color="auto"/>
      </w:divBdr>
      <w:divsChild>
        <w:div w:id="1248615351">
          <w:marLeft w:val="452"/>
          <w:marRight w:val="335"/>
          <w:marTop w:val="0"/>
          <w:marBottom w:val="0"/>
          <w:divBdr>
            <w:top w:val="none" w:sz="0" w:space="0" w:color="auto"/>
            <w:left w:val="none" w:sz="0" w:space="0" w:color="auto"/>
            <w:bottom w:val="none" w:sz="0" w:space="0" w:color="auto"/>
            <w:right w:val="none" w:sz="0" w:space="0" w:color="auto"/>
          </w:divBdr>
          <w:divsChild>
            <w:div w:id="12486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40">
      <w:marLeft w:val="0"/>
      <w:marRight w:val="0"/>
      <w:marTop w:val="0"/>
      <w:marBottom w:val="0"/>
      <w:divBdr>
        <w:top w:val="none" w:sz="0" w:space="0" w:color="auto"/>
        <w:left w:val="none" w:sz="0" w:space="0" w:color="auto"/>
        <w:bottom w:val="none" w:sz="0" w:space="0" w:color="auto"/>
        <w:right w:val="none" w:sz="0" w:space="0" w:color="auto"/>
      </w:divBdr>
      <w:divsChild>
        <w:div w:id="1248615252">
          <w:marLeft w:val="0"/>
          <w:marRight w:val="0"/>
          <w:marTop w:val="0"/>
          <w:marBottom w:val="0"/>
          <w:divBdr>
            <w:top w:val="none" w:sz="0" w:space="0" w:color="auto"/>
            <w:left w:val="none" w:sz="0" w:space="0" w:color="auto"/>
            <w:bottom w:val="none" w:sz="0" w:space="0" w:color="auto"/>
            <w:right w:val="none" w:sz="0" w:space="0" w:color="auto"/>
          </w:divBdr>
        </w:div>
      </w:divsChild>
    </w:div>
    <w:div w:id="1248615355">
      <w:marLeft w:val="0"/>
      <w:marRight w:val="0"/>
      <w:marTop w:val="0"/>
      <w:marBottom w:val="0"/>
      <w:divBdr>
        <w:top w:val="none" w:sz="0" w:space="0" w:color="auto"/>
        <w:left w:val="none" w:sz="0" w:space="0" w:color="auto"/>
        <w:bottom w:val="none" w:sz="0" w:space="0" w:color="auto"/>
        <w:right w:val="none" w:sz="0" w:space="0" w:color="auto"/>
      </w:divBdr>
      <w:divsChild>
        <w:div w:id="1248615411">
          <w:marLeft w:val="0"/>
          <w:marRight w:val="0"/>
          <w:marTop w:val="0"/>
          <w:marBottom w:val="0"/>
          <w:divBdr>
            <w:top w:val="none" w:sz="0" w:space="0" w:color="auto"/>
            <w:left w:val="none" w:sz="0" w:space="0" w:color="auto"/>
            <w:bottom w:val="none" w:sz="0" w:space="0" w:color="auto"/>
            <w:right w:val="none" w:sz="0" w:space="0" w:color="auto"/>
          </w:divBdr>
        </w:div>
      </w:divsChild>
    </w:div>
    <w:div w:id="1248615356">
      <w:marLeft w:val="0"/>
      <w:marRight w:val="0"/>
      <w:marTop w:val="0"/>
      <w:marBottom w:val="0"/>
      <w:divBdr>
        <w:top w:val="none" w:sz="0" w:space="0" w:color="auto"/>
        <w:left w:val="none" w:sz="0" w:space="0" w:color="auto"/>
        <w:bottom w:val="none" w:sz="0" w:space="0" w:color="auto"/>
        <w:right w:val="none" w:sz="0" w:space="0" w:color="auto"/>
      </w:divBdr>
      <w:divsChild>
        <w:div w:id="1248615254">
          <w:marLeft w:val="0"/>
          <w:marRight w:val="0"/>
          <w:marTop w:val="0"/>
          <w:marBottom w:val="0"/>
          <w:divBdr>
            <w:top w:val="none" w:sz="0" w:space="0" w:color="auto"/>
            <w:left w:val="none" w:sz="0" w:space="0" w:color="auto"/>
            <w:bottom w:val="none" w:sz="0" w:space="0" w:color="auto"/>
            <w:right w:val="none" w:sz="0" w:space="0" w:color="auto"/>
          </w:divBdr>
        </w:div>
      </w:divsChild>
    </w:div>
    <w:div w:id="1248615357">
      <w:marLeft w:val="0"/>
      <w:marRight w:val="0"/>
      <w:marTop w:val="0"/>
      <w:marBottom w:val="0"/>
      <w:divBdr>
        <w:top w:val="none" w:sz="0" w:space="0" w:color="auto"/>
        <w:left w:val="none" w:sz="0" w:space="0" w:color="auto"/>
        <w:bottom w:val="none" w:sz="0" w:space="0" w:color="auto"/>
        <w:right w:val="none" w:sz="0" w:space="0" w:color="auto"/>
      </w:divBdr>
      <w:divsChild>
        <w:div w:id="1248615392">
          <w:marLeft w:val="452"/>
          <w:marRight w:val="335"/>
          <w:marTop w:val="0"/>
          <w:marBottom w:val="0"/>
          <w:divBdr>
            <w:top w:val="none" w:sz="0" w:space="0" w:color="auto"/>
            <w:left w:val="none" w:sz="0" w:space="0" w:color="auto"/>
            <w:bottom w:val="none" w:sz="0" w:space="0" w:color="auto"/>
            <w:right w:val="none" w:sz="0" w:space="0" w:color="auto"/>
          </w:divBdr>
        </w:div>
      </w:divsChild>
    </w:div>
    <w:div w:id="1248615358">
      <w:marLeft w:val="0"/>
      <w:marRight w:val="0"/>
      <w:marTop w:val="0"/>
      <w:marBottom w:val="0"/>
      <w:divBdr>
        <w:top w:val="none" w:sz="0" w:space="0" w:color="auto"/>
        <w:left w:val="none" w:sz="0" w:space="0" w:color="auto"/>
        <w:bottom w:val="none" w:sz="0" w:space="0" w:color="auto"/>
        <w:right w:val="none" w:sz="0" w:space="0" w:color="auto"/>
      </w:divBdr>
      <w:divsChild>
        <w:div w:id="1248615220">
          <w:marLeft w:val="0"/>
          <w:marRight w:val="0"/>
          <w:marTop w:val="0"/>
          <w:marBottom w:val="0"/>
          <w:divBdr>
            <w:top w:val="none" w:sz="0" w:space="0" w:color="auto"/>
            <w:left w:val="none" w:sz="0" w:space="0" w:color="auto"/>
            <w:bottom w:val="none" w:sz="0" w:space="0" w:color="auto"/>
            <w:right w:val="none" w:sz="0" w:space="0" w:color="auto"/>
          </w:divBdr>
        </w:div>
      </w:divsChild>
    </w:div>
    <w:div w:id="1248615359">
      <w:marLeft w:val="0"/>
      <w:marRight w:val="0"/>
      <w:marTop w:val="0"/>
      <w:marBottom w:val="0"/>
      <w:divBdr>
        <w:top w:val="none" w:sz="0" w:space="0" w:color="auto"/>
        <w:left w:val="none" w:sz="0" w:space="0" w:color="auto"/>
        <w:bottom w:val="none" w:sz="0" w:space="0" w:color="auto"/>
        <w:right w:val="none" w:sz="0" w:space="0" w:color="auto"/>
      </w:divBdr>
      <w:divsChild>
        <w:div w:id="1248615343">
          <w:marLeft w:val="0"/>
          <w:marRight w:val="0"/>
          <w:marTop w:val="0"/>
          <w:marBottom w:val="0"/>
          <w:divBdr>
            <w:top w:val="none" w:sz="0" w:space="0" w:color="auto"/>
            <w:left w:val="none" w:sz="0" w:space="0" w:color="auto"/>
            <w:bottom w:val="none" w:sz="0" w:space="0" w:color="auto"/>
            <w:right w:val="none" w:sz="0" w:space="0" w:color="auto"/>
          </w:divBdr>
        </w:div>
      </w:divsChild>
    </w:div>
    <w:div w:id="1248615361">
      <w:marLeft w:val="0"/>
      <w:marRight w:val="0"/>
      <w:marTop w:val="0"/>
      <w:marBottom w:val="0"/>
      <w:divBdr>
        <w:top w:val="none" w:sz="0" w:space="0" w:color="auto"/>
        <w:left w:val="none" w:sz="0" w:space="0" w:color="auto"/>
        <w:bottom w:val="none" w:sz="0" w:space="0" w:color="auto"/>
        <w:right w:val="none" w:sz="0" w:space="0" w:color="auto"/>
      </w:divBdr>
      <w:divsChild>
        <w:div w:id="1248615333">
          <w:marLeft w:val="0"/>
          <w:marRight w:val="0"/>
          <w:marTop w:val="0"/>
          <w:marBottom w:val="0"/>
          <w:divBdr>
            <w:top w:val="none" w:sz="0" w:space="0" w:color="auto"/>
            <w:left w:val="none" w:sz="0" w:space="0" w:color="auto"/>
            <w:bottom w:val="none" w:sz="0" w:space="0" w:color="auto"/>
            <w:right w:val="none" w:sz="0" w:space="0" w:color="auto"/>
          </w:divBdr>
        </w:div>
      </w:divsChild>
    </w:div>
    <w:div w:id="1248615363">
      <w:marLeft w:val="0"/>
      <w:marRight w:val="0"/>
      <w:marTop w:val="0"/>
      <w:marBottom w:val="0"/>
      <w:divBdr>
        <w:top w:val="none" w:sz="0" w:space="0" w:color="auto"/>
        <w:left w:val="none" w:sz="0" w:space="0" w:color="auto"/>
        <w:bottom w:val="none" w:sz="0" w:space="0" w:color="auto"/>
        <w:right w:val="none" w:sz="0" w:space="0" w:color="auto"/>
      </w:divBdr>
      <w:divsChild>
        <w:div w:id="1248615401">
          <w:marLeft w:val="0"/>
          <w:marRight w:val="0"/>
          <w:marTop w:val="0"/>
          <w:marBottom w:val="0"/>
          <w:divBdr>
            <w:top w:val="none" w:sz="0" w:space="0" w:color="auto"/>
            <w:left w:val="none" w:sz="0" w:space="0" w:color="auto"/>
            <w:bottom w:val="none" w:sz="0" w:space="0" w:color="auto"/>
            <w:right w:val="none" w:sz="0" w:space="0" w:color="auto"/>
          </w:divBdr>
        </w:div>
      </w:divsChild>
    </w:div>
    <w:div w:id="1248615365">
      <w:marLeft w:val="0"/>
      <w:marRight w:val="0"/>
      <w:marTop w:val="0"/>
      <w:marBottom w:val="0"/>
      <w:divBdr>
        <w:top w:val="none" w:sz="0" w:space="0" w:color="auto"/>
        <w:left w:val="none" w:sz="0" w:space="0" w:color="auto"/>
        <w:bottom w:val="none" w:sz="0" w:space="0" w:color="auto"/>
        <w:right w:val="none" w:sz="0" w:space="0" w:color="auto"/>
      </w:divBdr>
      <w:divsChild>
        <w:div w:id="1248615302">
          <w:marLeft w:val="0"/>
          <w:marRight w:val="0"/>
          <w:marTop w:val="0"/>
          <w:marBottom w:val="0"/>
          <w:divBdr>
            <w:top w:val="none" w:sz="0" w:space="0" w:color="auto"/>
            <w:left w:val="none" w:sz="0" w:space="0" w:color="auto"/>
            <w:bottom w:val="none" w:sz="0" w:space="0" w:color="auto"/>
            <w:right w:val="none" w:sz="0" w:space="0" w:color="auto"/>
          </w:divBdr>
        </w:div>
      </w:divsChild>
    </w:div>
    <w:div w:id="1248615366">
      <w:marLeft w:val="0"/>
      <w:marRight w:val="0"/>
      <w:marTop w:val="0"/>
      <w:marBottom w:val="0"/>
      <w:divBdr>
        <w:top w:val="none" w:sz="0" w:space="0" w:color="auto"/>
        <w:left w:val="none" w:sz="0" w:space="0" w:color="auto"/>
        <w:bottom w:val="none" w:sz="0" w:space="0" w:color="auto"/>
        <w:right w:val="none" w:sz="0" w:space="0" w:color="auto"/>
      </w:divBdr>
      <w:divsChild>
        <w:div w:id="1248615233">
          <w:marLeft w:val="0"/>
          <w:marRight w:val="0"/>
          <w:marTop w:val="0"/>
          <w:marBottom w:val="0"/>
          <w:divBdr>
            <w:top w:val="none" w:sz="0" w:space="0" w:color="auto"/>
            <w:left w:val="none" w:sz="0" w:space="0" w:color="auto"/>
            <w:bottom w:val="none" w:sz="0" w:space="0" w:color="auto"/>
            <w:right w:val="none" w:sz="0" w:space="0" w:color="auto"/>
          </w:divBdr>
        </w:div>
      </w:divsChild>
    </w:div>
    <w:div w:id="1248615367">
      <w:marLeft w:val="0"/>
      <w:marRight w:val="0"/>
      <w:marTop w:val="0"/>
      <w:marBottom w:val="0"/>
      <w:divBdr>
        <w:top w:val="none" w:sz="0" w:space="0" w:color="auto"/>
        <w:left w:val="none" w:sz="0" w:space="0" w:color="auto"/>
        <w:bottom w:val="none" w:sz="0" w:space="0" w:color="auto"/>
        <w:right w:val="none" w:sz="0" w:space="0" w:color="auto"/>
      </w:divBdr>
      <w:divsChild>
        <w:div w:id="1248615386">
          <w:marLeft w:val="0"/>
          <w:marRight w:val="0"/>
          <w:marTop w:val="0"/>
          <w:marBottom w:val="0"/>
          <w:divBdr>
            <w:top w:val="none" w:sz="0" w:space="0" w:color="auto"/>
            <w:left w:val="none" w:sz="0" w:space="0" w:color="auto"/>
            <w:bottom w:val="none" w:sz="0" w:space="0" w:color="auto"/>
            <w:right w:val="none" w:sz="0" w:space="0" w:color="auto"/>
          </w:divBdr>
        </w:div>
      </w:divsChild>
    </w:div>
    <w:div w:id="1248615368">
      <w:marLeft w:val="0"/>
      <w:marRight w:val="0"/>
      <w:marTop w:val="0"/>
      <w:marBottom w:val="0"/>
      <w:divBdr>
        <w:top w:val="none" w:sz="0" w:space="0" w:color="auto"/>
        <w:left w:val="none" w:sz="0" w:space="0" w:color="auto"/>
        <w:bottom w:val="none" w:sz="0" w:space="0" w:color="auto"/>
        <w:right w:val="none" w:sz="0" w:space="0" w:color="auto"/>
      </w:divBdr>
      <w:divsChild>
        <w:div w:id="1248615338">
          <w:marLeft w:val="0"/>
          <w:marRight w:val="0"/>
          <w:marTop w:val="0"/>
          <w:marBottom w:val="0"/>
          <w:divBdr>
            <w:top w:val="none" w:sz="0" w:space="0" w:color="auto"/>
            <w:left w:val="none" w:sz="0" w:space="0" w:color="auto"/>
            <w:bottom w:val="none" w:sz="0" w:space="0" w:color="auto"/>
            <w:right w:val="none" w:sz="0" w:space="0" w:color="auto"/>
          </w:divBdr>
        </w:div>
      </w:divsChild>
    </w:div>
    <w:div w:id="1248615371">
      <w:marLeft w:val="0"/>
      <w:marRight w:val="0"/>
      <w:marTop w:val="0"/>
      <w:marBottom w:val="0"/>
      <w:divBdr>
        <w:top w:val="none" w:sz="0" w:space="0" w:color="auto"/>
        <w:left w:val="none" w:sz="0" w:space="0" w:color="auto"/>
        <w:bottom w:val="none" w:sz="0" w:space="0" w:color="auto"/>
        <w:right w:val="none" w:sz="0" w:space="0" w:color="auto"/>
      </w:divBdr>
      <w:divsChild>
        <w:div w:id="1248615217">
          <w:marLeft w:val="0"/>
          <w:marRight w:val="0"/>
          <w:marTop w:val="0"/>
          <w:marBottom w:val="0"/>
          <w:divBdr>
            <w:top w:val="none" w:sz="0" w:space="0" w:color="auto"/>
            <w:left w:val="none" w:sz="0" w:space="0" w:color="auto"/>
            <w:bottom w:val="none" w:sz="0" w:space="0" w:color="auto"/>
            <w:right w:val="none" w:sz="0" w:space="0" w:color="auto"/>
          </w:divBdr>
        </w:div>
      </w:divsChild>
    </w:div>
    <w:div w:id="1248615374">
      <w:marLeft w:val="0"/>
      <w:marRight w:val="0"/>
      <w:marTop w:val="0"/>
      <w:marBottom w:val="0"/>
      <w:divBdr>
        <w:top w:val="none" w:sz="0" w:space="0" w:color="auto"/>
        <w:left w:val="none" w:sz="0" w:space="0" w:color="auto"/>
        <w:bottom w:val="none" w:sz="0" w:space="0" w:color="auto"/>
        <w:right w:val="none" w:sz="0" w:space="0" w:color="auto"/>
      </w:divBdr>
      <w:divsChild>
        <w:div w:id="1248615294">
          <w:marLeft w:val="0"/>
          <w:marRight w:val="0"/>
          <w:marTop w:val="0"/>
          <w:marBottom w:val="0"/>
          <w:divBdr>
            <w:top w:val="none" w:sz="0" w:space="0" w:color="auto"/>
            <w:left w:val="none" w:sz="0" w:space="0" w:color="auto"/>
            <w:bottom w:val="none" w:sz="0" w:space="0" w:color="auto"/>
            <w:right w:val="none" w:sz="0" w:space="0" w:color="auto"/>
          </w:divBdr>
        </w:div>
      </w:divsChild>
    </w:div>
    <w:div w:id="1248615375">
      <w:marLeft w:val="0"/>
      <w:marRight w:val="0"/>
      <w:marTop w:val="0"/>
      <w:marBottom w:val="0"/>
      <w:divBdr>
        <w:top w:val="none" w:sz="0" w:space="0" w:color="auto"/>
        <w:left w:val="none" w:sz="0" w:space="0" w:color="auto"/>
        <w:bottom w:val="none" w:sz="0" w:space="0" w:color="auto"/>
        <w:right w:val="none" w:sz="0" w:space="0" w:color="auto"/>
      </w:divBdr>
      <w:divsChild>
        <w:div w:id="1248615399">
          <w:marLeft w:val="0"/>
          <w:marRight w:val="0"/>
          <w:marTop w:val="0"/>
          <w:marBottom w:val="0"/>
          <w:divBdr>
            <w:top w:val="none" w:sz="0" w:space="0" w:color="auto"/>
            <w:left w:val="none" w:sz="0" w:space="0" w:color="auto"/>
            <w:bottom w:val="none" w:sz="0" w:space="0" w:color="auto"/>
            <w:right w:val="none" w:sz="0" w:space="0" w:color="auto"/>
          </w:divBdr>
        </w:div>
      </w:divsChild>
    </w:div>
    <w:div w:id="1248615377">
      <w:marLeft w:val="0"/>
      <w:marRight w:val="0"/>
      <w:marTop w:val="0"/>
      <w:marBottom w:val="0"/>
      <w:divBdr>
        <w:top w:val="none" w:sz="0" w:space="0" w:color="auto"/>
        <w:left w:val="none" w:sz="0" w:space="0" w:color="auto"/>
        <w:bottom w:val="none" w:sz="0" w:space="0" w:color="auto"/>
        <w:right w:val="none" w:sz="0" w:space="0" w:color="auto"/>
      </w:divBdr>
      <w:divsChild>
        <w:div w:id="1248615226">
          <w:marLeft w:val="0"/>
          <w:marRight w:val="0"/>
          <w:marTop w:val="0"/>
          <w:marBottom w:val="0"/>
          <w:divBdr>
            <w:top w:val="none" w:sz="0" w:space="0" w:color="auto"/>
            <w:left w:val="none" w:sz="0" w:space="0" w:color="auto"/>
            <w:bottom w:val="none" w:sz="0" w:space="0" w:color="auto"/>
            <w:right w:val="none" w:sz="0" w:space="0" w:color="auto"/>
          </w:divBdr>
        </w:div>
      </w:divsChild>
    </w:div>
    <w:div w:id="1248615380">
      <w:marLeft w:val="0"/>
      <w:marRight w:val="0"/>
      <w:marTop w:val="0"/>
      <w:marBottom w:val="0"/>
      <w:divBdr>
        <w:top w:val="none" w:sz="0" w:space="0" w:color="auto"/>
        <w:left w:val="none" w:sz="0" w:space="0" w:color="auto"/>
        <w:bottom w:val="none" w:sz="0" w:space="0" w:color="auto"/>
        <w:right w:val="none" w:sz="0" w:space="0" w:color="auto"/>
      </w:divBdr>
      <w:divsChild>
        <w:div w:id="1248615360">
          <w:marLeft w:val="0"/>
          <w:marRight w:val="0"/>
          <w:marTop w:val="0"/>
          <w:marBottom w:val="0"/>
          <w:divBdr>
            <w:top w:val="none" w:sz="0" w:space="0" w:color="auto"/>
            <w:left w:val="none" w:sz="0" w:space="0" w:color="auto"/>
            <w:bottom w:val="none" w:sz="0" w:space="0" w:color="auto"/>
            <w:right w:val="none" w:sz="0" w:space="0" w:color="auto"/>
          </w:divBdr>
        </w:div>
      </w:divsChild>
    </w:div>
    <w:div w:id="1248615382">
      <w:marLeft w:val="0"/>
      <w:marRight w:val="0"/>
      <w:marTop w:val="0"/>
      <w:marBottom w:val="0"/>
      <w:divBdr>
        <w:top w:val="none" w:sz="0" w:space="0" w:color="auto"/>
        <w:left w:val="none" w:sz="0" w:space="0" w:color="auto"/>
        <w:bottom w:val="none" w:sz="0" w:space="0" w:color="auto"/>
        <w:right w:val="none" w:sz="0" w:space="0" w:color="auto"/>
      </w:divBdr>
      <w:divsChild>
        <w:div w:id="1248615326">
          <w:marLeft w:val="452"/>
          <w:marRight w:val="335"/>
          <w:marTop w:val="0"/>
          <w:marBottom w:val="0"/>
          <w:divBdr>
            <w:top w:val="none" w:sz="0" w:space="0" w:color="auto"/>
            <w:left w:val="none" w:sz="0" w:space="0" w:color="auto"/>
            <w:bottom w:val="none" w:sz="0" w:space="0" w:color="auto"/>
            <w:right w:val="none" w:sz="0" w:space="0" w:color="auto"/>
          </w:divBdr>
          <w:divsChild>
            <w:div w:id="12486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83">
      <w:marLeft w:val="0"/>
      <w:marRight w:val="0"/>
      <w:marTop w:val="0"/>
      <w:marBottom w:val="0"/>
      <w:divBdr>
        <w:top w:val="none" w:sz="0" w:space="0" w:color="auto"/>
        <w:left w:val="none" w:sz="0" w:space="0" w:color="auto"/>
        <w:bottom w:val="none" w:sz="0" w:space="0" w:color="auto"/>
        <w:right w:val="none" w:sz="0" w:space="0" w:color="auto"/>
      </w:divBdr>
      <w:divsChild>
        <w:div w:id="1248615221">
          <w:marLeft w:val="0"/>
          <w:marRight w:val="0"/>
          <w:marTop w:val="0"/>
          <w:marBottom w:val="0"/>
          <w:divBdr>
            <w:top w:val="none" w:sz="0" w:space="0" w:color="auto"/>
            <w:left w:val="none" w:sz="0" w:space="0" w:color="auto"/>
            <w:bottom w:val="none" w:sz="0" w:space="0" w:color="auto"/>
            <w:right w:val="none" w:sz="0" w:space="0" w:color="auto"/>
          </w:divBdr>
        </w:div>
      </w:divsChild>
    </w:div>
    <w:div w:id="1248615384">
      <w:marLeft w:val="0"/>
      <w:marRight w:val="0"/>
      <w:marTop w:val="0"/>
      <w:marBottom w:val="0"/>
      <w:divBdr>
        <w:top w:val="none" w:sz="0" w:space="0" w:color="auto"/>
        <w:left w:val="none" w:sz="0" w:space="0" w:color="auto"/>
        <w:bottom w:val="none" w:sz="0" w:space="0" w:color="auto"/>
        <w:right w:val="none" w:sz="0" w:space="0" w:color="auto"/>
      </w:divBdr>
      <w:divsChild>
        <w:div w:id="1248615315">
          <w:marLeft w:val="0"/>
          <w:marRight w:val="0"/>
          <w:marTop w:val="0"/>
          <w:marBottom w:val="0"/>
          <w:divBdr>
            <w:top w:val="none" w:sz="0" w:space="0" w:color="auto"/>
            <w:left w:val="none" w:sz="0" w:space="0" w:color="auto"/>
            <w:bottom w:val="none" w:sz="0" w:space="0" w:color="auto"/>
            <w:right w:val="none" w:sz="0" w:space="0" w:color="auto"/>
          </w:divBdr>
        </w:div>
      </w:divsChild>
    </w:div>
    <w:div w:id="1248615385">
      <w:marLeft w:val="0"/>
      <w:marRight w:val="0"/>
      <w:marTop w:val="0"/>
      <w:marBottom w:val="0"/>
      <w:divBdr>
        <w:top w:val="none" w:sz="0" w:space="0" w:color="auto"/>
        <w:left w:val="none" w:sz="0" w:space="0" w:color="auto"/>
        <w:bottom w:val="none" w:sz="0" w:space="0" w:color="auto"/>
        <w:right w:val="none" w:sz="0" w:space="0" w:color="auto"/>
      </w:divBdr>
      <w:divsChild>
        <w:div w:id="1248615362">
          <w:marLeft w:val="0"/>
          <w:marRight w:val="0"/>
          <w:marTop w:val="0"/>
          <w:marBottom w:val="0"/>
          <w:divBdr>
            <w:top w:val="none" w:sz="0" w:space="0" w:color="auto"/>
            <w:left w:val="none" w:sz="0" w:space="0" w:color="auto"/>
            <w:bottom w:val="none" w:sz="0" w:space="0" w:color="auto"/>
            <w:right w:val="none" w:sz="0" w:space="0" w:color="auto"/>
          </w:divBdr>
        </w:div>
      </w:divsChild>
    </w:div>
    <w:div w:id="1248615389">
      <w:marLeft w:val="0"/>
      <w:marRight w:val="0"/>
      <w:marTop w:val="0"/>
      <w:marBottom w:val="0"/>
      <w:divBdr>
        <w:top w:val="none" w:sz="0" w:space="0" w:color="auto"/>
        <w:left w:val="none" w:sz="0" w:space="0" w:color="auto"/>
        <w:bottom w:val="none" w:sz="0" w:space="0" w:color="auto"/>
        <w:right w:val="none" w:sz="0" w:space="0" w:color="auto"/>
      </w:divBdr>
      <w:divsChild>
        <w:div w:id="1248615370">
          <w:marLeft w:val="452"/>
          <w:marRight w:val="335"/>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91">
      <w:marLeft w:val="0"/>
      <w:marRight w:val="0"/>
      <w:marTop w:val="0"/>
      <w:marBottom w:val="0"/>
      <w:divBdr>
        <w:top w:val="none" w:sz="0" w:space="0" w:color="auto"/>
        <w:left w:val="none" w:sz="0" w:space="0" w:color="auto"/>
        <w:bottom w:val="none" w:sz="0" w:space="0" w:color="auto"/>
        <w:right w:val="none" w:sz="0" w:space="0" w:color="auto"/>
      </w:divBdr>
      <w:divsChild>
        <w:div w:id="1248615245">
          <w:marLeft w:val="452"/>
          <w:marRight w:val="335"/>
          <w:marTop w:val="0"/>
          <w:marBottom w:val="0"/>
          <w:divBdr>
            <w:top w:val="none" w:sz="0" w:space="0" w:color="auto"/>
            <w:left w:val="none" w:sz="0" w:space="0" w:color="auto"/>
            <w:bottom w:val="none" w:sz="0" w:space="0" w:color="auto"/>
            <w:right w:val="none" w:sz="0" w:space="0" w:color="auto"/>
          </w:divBdr>
          <w:divsChild>
            <w:div w:id="12486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94">
      <w:marLeft w:val="0"/>
      <w:marRight w:val="0"/>
      <w:marTop w:val="0"/>
      <w:marBottom w:val="0"/>
      <w:divBdr>
        <w:top w:val="none" w:sz="0" w:space="0" w:color="auto"/>
        <w:left w:val="none" w:sz="0" w:space="0" w:color="auto"/>
        <w:bottom w:val="none" w:sz="0" w:space="0" w:color="auto"/>
        <w:right w:val="none" w:sz="0" w:space="0" w:color="auto"/>
      </w:divBdr>
      <w:divsChild>
        <w:div w:id="1248615238">
          <w:marLeft w:val="0"/>
          <w:marRight w:val="0"/>
          <w:marTop w:val="0"/>
          <w:marBottom w:val="0"/>
          <w:divBdr>
            <w:top w:val="none" w:sz="0" w:space="0" w:color="auto"/>
            <w:left w:val="none" w:sz="0" w:space="0" w:color="auto"/>
            <w:bottom w:val="none" w:sz="0" w:space="0" w:color="auto"/>
            <w:right w:val="none" w:sz="0" w:space="0" w:color="auto"/>
          </w:divBdr>
        </w:div>
      </w:divsChild>
    </w:div>
    <w:div w:id="1248615395">
      <w:marLeft w:val="0"/>
      <w:marRight w:val="0"/>
      <w:marTop w:val="0"/>
      <w:marBottom w:val="0"/>
      <w:divBdr>
        <w:top w:val="none" w:sz="0" w:space="0" w:color="auto"/>
        <w:left w:val="none" w:sz="0" w:space="0" w:color="auto"/>
        <w:bottom w:val="none" w:sz="0" w:space="0" w:color="auto"/>
        <w:right w:val="none" w:sz="0" w:space="0" w:color="auto"/>
      </w:divBdr>
      <w:divsChild>
        <w:div w:id="1248615231">
          <w:marLeft w:val="0"/>
          <w:marRight w:val="0"/>
          <w:marTop w:val="0"/>
          <w:marBottom w:val="0"/>
          <w:divBdr>
            <w:top w:val="none" w:sz="0" w:space="0" w:color="auto"/>
            <w:left w:val="none" w:sz="0" w:space="0" w:color="auto"/>
            <w:bottom w:val="none" w:sz="0" w:space="0" w:color="auto"/>
            <w:right w:val="none" w:sz="0" w:space="0" w:color="auto"/>
          </w:divBdr>
        </w:div>
      </w:divsChild>
    </w:div>
    <w:div w:id="1248615396">
      <w:marLeft w:val="0"/>
      <w:marRight w:val="0"/>
      <w:marTop w:val="0"/>
      <w:marBottom w:val="0"/>
      <w:divBdr>
        <w:top w:val="none" w:sz="0" w:space="0" w:color="auto"/>
        <w:left w:val="none" w:sz="0" w:space="0" w:color="auto"/>
        <w:bottom w:val="none" w:sz="0" w:space="0" w:color="auto"/>
        <w:right w:val="none" w:sz="0" w:space="0" w:color="auto"/>
      </w:divBdr>
      <w:divsChild>
        <w:div w:id="1248615336">
          <w:marLeft w:val="0"/>
          <w:marRight w:val="0"/>
          <w:marTop w:val="0"/>
          <w:marBottom w:val="0"/>
          <w:divBdr>
            <w:top w:val="none" w:sz="0" w:space="0" w:color="auto"/>
            <w:left w:val="none" w:sz="0" w:space="0" w:color="auto"/>
            <w:bottom w:val="none" w:sz="0" w:space="0" w:color="auto"/>
            <w:right w:val="none" w:sz="0" w:space="0" w:color="auto"/>
          </w:divBdr>
        </w:div>
      </w:divsChild>
    </w:div>
    <w:div w:id="1248615397">
      <w:marLeft w:val="0"/>
      <w:marRight w:val="0"/>
      <w:marTop w:val="0"/>
      <w:marBottom w:val="0"/>
      <w:divBdr>
        <w:top w:val="none" w:sz="0" w:space="0" w:color="auto"/>
        <w:left w:val="none" w:sz="0" w:space="0" w:color="auto"/>
        <w:bottom w:val="none" w:sz="0" w:space="0" w:color="auto"/>
        <w:right w:val="none" w:sz="0" w:space="0" w:color="auto"/>
      </w:divBdr>
      <w:divsChild>
        <w:div w:id="1248615414">
          <w:marLeft w:val="452"/>
          <w:marRight w:val="335"/>
          <w:marTop w:val="0"/>
          <w:marBottom w:val="0"/>
          <w:divBdr>
            <w:top w:val="none" w:sz="0" w:space="0" w:color="auto"/>
            <w:left w:val="none" w:sz="0" w:space="0" w:color="auto"/>
            <w:bottom w:val="none" w:sz="0" w:space="0" w:color="auto"/>
            <w:right w:val="none" w:sz="0" w:space="0" w:color="auto"/>
          </w:divBdr>
          <w:divsChild>
            <w:div w:id="12486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98">
      <w:marLeft w:val="0"/>
      <w:marRight w:val="0"/>
      <w:marTop w:val="0"/>
      <w:marBottom w:val="0"/>
      <w:divBdr>
        <w:top w:val="none" w:sz="0" w:space="0" w:color="auto"/>
        <w:left w:val="none" w:sz="0" w:space="0" w:color="auto"/>
        <w:bottom w:val="none" w:sz="0" w:space="0" w:color="auto"/>
        <w:right w:val="none" w:sz="0" w:space="0" w:color="auto"/>
      </w:divBdr>
      <w:divsChild>
        <w:div w:id="1248615313">
          <w:marLeft w:val="452"/>
          <w:marRight w:val="335"/>
          <w:marTop w:val="0"/>
          <w:marBottom w:val="0"/>
          <w:divBdr>
            <w:top w:val="none" w:sz="0" w:space="0" w:color="auto"/>
            <w:left w:val="none" w:sz="0" w:space="0" w:color="auto"/>
            <w:bottom w:val="none" w:sz="0" w:space="0" w:color="auto"/>
            <w:right w:val="none" w:sz="0" w:space="0" w:color="auto"/>
          </w:divBdr>
          <w:divsChild>
            <w:div w:id="1248615376">
              <w:marLeft w:val="0"/>
              <w:marRight w:val="0"/>
              <w:marTop w:val="0"/>
              <w:marBottom w:val="0"/>
              <w:divBdr>
                <w:top w:val="none" w:sz="0" w:space="0" w:color="auto"/>
                <w:left w:val="none" w:sz="0" w:space="0" w:color="auto"/>
                <w:bottom w:val="none" w:sz="0" w:space="0" w:color="auto"/>
                <w:right w:val="none" w:sz="0" w:space="0" w:color="auto"/>
              </w:divBdr>
            </w:div>
          </w:divsChild>
        </w:div>
        <w:div w:id="1248615417">
          <w:marLeft w:val="452"/>
          <w:marRight w:val="335"/>
          <w:marTop w:val="0"/>
          <w:marBottom w:val="0"/>
          <w:divBdr>
            <w:top w:val="none" w:sz="0" w:space="0" w:color="auto"/>
            <w:left w:val="none" w:sz="0" w:space="0" w:color="auto"/>
            <w:bottom w:val="none" w:sz="0" w:space="0" w:color="auto"/>
            <w:right w:val="none" w:sz="0" w:space="0" w:color="auto"/>
          </w:divBdr>
          <w:divsChild>
            <w:div w:id="12486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404">
      <w:marLeft w:val="0"/>
      <w:marRight w:val="0"/>
      <w:marTop w:val="0"/>
      <w:marBottom w:val="0"/>
      <w:divBdr>
        <w:top w:val="none" w:sz="0" w:space="0" w:color="auto"/>
        <w:left w:val="none" w:sz="0" w:space="0" w:color="auto"/>
        <w:bottom w:val="none" w:sz="0" w:space="0" w:color="auto"/>
        <w:right w:val="none" w:sz="0" w:space="0" w:color="auto"/>
      </w:divBdr>
      <w:divsChild>
        <w:div w:id="1248615393">
          <w:marLeft w:val="0"/>
          <w:marRight w:val="0"/>
          <w:marTop w:val="0"/>
          <w:marBottom w:val="0"/>
          <w:divBdr>
            <w:top w:val="none" w:sz="0" w:space="0" w:color="auto"/>
            <w:left w:val="none" w:sz="0" w:space="0" w:color="auto"/>
            <w:bottom w:val="none" w:sz="0" w:space="0" w:color="auto"/>
            <w:right w:val="none" w:sz="0" w:space="0" w:color="auto"/>
          </w:divBdr>
        </w:div>
      </w:divsChild>
    </w:div>
    <w:div w:id="1248615405">
      <w:marLeft w:val="0"/>
      <w:marRight w:val="0"/>
      <w:marTop w:val="0"/>
      <w:marBottom w:val="0"/>
      <w:divBdr>
        <w:top w:val="none" w:sz="0" w:space="0" w:color="auto"/>
        <w:left w:val="none" w:sz="0" w:space="0" w:color="auto"/>
        <w:bottom w:val="none" w:sz="0" w:space="0" w:color="auto"/>
        <w:right w:val="none" w:sz="0" w:space="0" w:color="auto"/>
      </w:divBdr>
      <w:divsChild>
        <w:div w:id="1248615403">
          <w:marLeft w:val="452"/>
          <w:marRight w:val="335"/>
          <w:marTop w:val="0"/>
          <w:marBottom w:val="0"/>
          <w:divBdr>
            <w:top w:val="none" w:sz="0" w:space="0" w:color="auto"/>
            <w:left w:val="none" w:sz="0" w:space="0" w:color="auto"/>
            <w:bottom w:val="none" w:sz="0" w:space="0" w:color="auto"/>
            <w:right w:val="none" w:sz="0" w:space="0" w:color="auto"/>
          </w:divBdr>
          <w:divsChild>
            <w:div w:id="1248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408">
      <w:marLeft w:val="0"/>
      <w:marRight w:val="0"/>
      <w:marTop w:val="0"/>
      <w:marBottom w:val="0"/>
      <w:divBdr>
        <w:top w:val="none" w:sz="0" w:space="0" w:color="auto"/>
        <w:left w:val="none" w:sz="0" w:space="0" w:color="auto"/>
        <w:bottom w:val="none" w:sz="0" w:space="0" w:color="auto"/>
        <w:right w:val="none" w:sz="0" w:space="0" w:color="auto"/>
      </w:divBdr>
      <w:divsChild>
        <w:div w:id="1248615306">
          <w:marLeft w:val="452"/>
          <w:marRight w:val="335"/>
          <w:marTop w:val="0"/>
          <w:marBottom w:val="0"/>
          <w:divBdr>
            <w:top w:val="none" w:sz="0" w:space="0" w:color="auto"/>
            <w:left w:val="none" w:sz="0" w:space="0" w:color="auto"/>
            <w:bottom w:val="none" w:sz="0" w:space="0" w:color="auto"/>
            <w:right w:val="none" w:sz="0" w:space="0" w:color="auto"/>
          </w:divBdr>
          <w:divsChild>
            <w:div w:id="12486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410">
      <w:marLeft w:val="0"/>
      <w:marRight w:val="0"/>
      <w:marTop w:val="0"/>
      <w:marBottom w:val="0"/>
      <w:divBdr>
        <w:top w:val="none" w:sz="0" w:space="0" w:color="auto"/>
        <w:left w:val="none" w:sz="0" w:space="0" w:color="auto"/>
        <w:bottom w:val="none" w:sz="0" w:space="0" w:color="auto"/>
        <w:right w:val="none" w:sz="0" w:space="0" w:color="auto"/>
      </w:divBdr>
      <w:divsChild>
        <w:div w:id="1248615322">
          <w:marLeft w:val="0"/>
          <w:marRight w:val="0"/>
          <w:marTop w:val="0"/>
          <w:marBottom w:val="0"/>
          <w:divBdr>
            <w:top w:val="none" w:sz="0" w:space="0" w:color="auto"/>
            <w:left w:val="none" w:sz="0" w:space="0" w:color="auto"/>
            <w:bottom w:val="none" w:sz="0" w:space="0" w:color="auto"/>
            <w:right w:val="none" w:sz="0" w:space="0" w:color="auto"/>
          </w:divBdr>
        </w:div>
      </w:divsChild>
    </w:div>
    <w:div w:id="1248615418">
      <w:marLeft w:val="0"/>
      <w:marRight w:val="0"/>
      <w:marTop w:val="0"/>
      <w:marBottom w:val="0"/>
      <w:divBdr>
        <w:top w:val="none" w:sz="0" w:space="0" w:color="auto"/>
        <w:left w:val="none" w:sz="0" w:space="0" w:color="auto"/>
        <w:bottom w:val="none" w:sz="0" w:space="0" w:color="auto"/>
        <w:right w:val="none" w:sz="0" w:space="0" w:color="auto"/>
      </w:divBdr>
    </w:div>
    <w:div w:id="1248615419">
      <w:marLeft w:val="0"/>
      <w:marRight w:val="0"/>
      <w:marTop w:val="0"/>
      <w:marBottom w:val="0"/>
      <w:divBdr>
        <w:top w:val="none" w:sz="0" w:space="0" w:color="auto"/>
        <w:left w:val="none" w:sz="0" w:space="0" w:color="auto"/>
        <w:bottom w:val="none" w:sz="0" w:space="0" w:color="auto"/>
        <w:right w:val="none" w:sz="0" w:space="0" w:color="auto"/>
      </w:divBdr>
      <w:divsChild>
        <w:div w:id="1248615341">
          <w:marLeft w:val="0"/>
          <w:marRight w:val="10"/>
          <w:marTop w:val="0"/>
          <w:marBottom w:val="0"/>
          <w:divBdr>
            <w:top w:val="none" w:sz="0" w:space="0" w:color="auto"/>
            <w:left w:val="none" w:sz="0" w:space="0" w:color="auto"/>
            <w:bottom w:val="none" w:sz="0" w:space="0" w:color="auto"/>
            <w:right w:val="none" w:sz="0" w:space="0" w:color="auto"/>
          </w:divBdr>
        </w:div>
        <w:div w:id="1248615369">
          <w:marLeft w:val="0"/>
          <w:marRight w:val="10"/>
          <w:marTop w:val="0"/>
          <w:marBottom w:val="0"/>
          <w:divBdr>
            <w:top w:val="none" w:sz="0" w:space="0" w:color="auto"/>
            <w:left w:val="none" w:sz="0" w:space="0" w:color="auto"/>
            <w:bottom w:val="none" w:sz="0" w:space="0" w:color="auto"/>
            <w:right w:val="none" w:sz="0" w:space="0" w:color="auto"/>
          </w:divBdr>
        </w:div>
      </w:divsChild>
    </w:div>
    <w:div w:id="1248615420">
      <w:marLeft w:val="0"/>
      <w:marRight w:val="0"/>
      <w:marTop w:val="0"/>
      <w:marBottom w:val="0"/>
      <w:divBdr>
        <w:top w:val="none" w:sz="0" w:space="0" w:color="auto"/>
        <w:left w:val="none" w:sz="0" w:space="0" w:color="auto"/>
        <w:bottom w:val="none" w:sz="0" w:space="0" w:color="auto"/>
        <w:right w:val="none" w:sz="0" w:space="0" w:color="auto"/>
      </w:divBdr>
      <w:divsChild>
        <w:div w:id="1248615223">
          <w:marLeft w:val="452"/>
          <w:marRight w:val="335"/>
          <w:marTop w:val="0"/>
          <w:marBottom w:val="0"/>
          <w:divBdr>
            <w:top w:val="none" w:sz="0" w:space="0" w:color="auto"/>
            <w:left w:val="none" w:sz="0" w:space="0" w:color="auto"/>
            <w:bottom w:val="none" w:sz="0" w:space="0" w:color="auto"/>
            <w:right w:val="none" w:sz="0" w:space="0" w:color="auto"/>
          </w:divBdr>
          <w:divsChild>
            <w:div w:id="1248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3991</Characters>
  <Application>Microsoft Office Word</Application>
  <DocSecurity>0</DocSecurity>
  <Lines>33</Lines>
  <Paragraphs>21</Paragraphs>
  <ScaleCrop>false</ScaleCrop>
  <Company>Home</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Ассортимент черных политтехнологов</dc:title>
  <dc:subject/>
  <dc:creator>User</dc:creator>
  <cp:keywords/>
  <dc:description/>
  <cp:lastModifiedBy>admin</cp:lastModifiedBy>
  <cp:revision>2</cp:revision>
  <dcterms:created xsi:type="dcterms:W3CDTF">2014-01-25T11:26:00Z</dcterms:created>
  <dcterms:modified xsi:type="dcterms:W3CDTF">2014-01-25T11:26:00Z</dcterms:modified>
</cp:coreProperties>
</file>