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E2" w:rsidRDefault="00074AE2" w:rsidP="003A4464">
      <w:pPr>
        <w:pStyle w:val="a3"/>
        <w:jc w:val="both"/>
        <w:rPr>
          <w:rStyle w:val="a4"/>
        </w:rPr>
      </w:pPr>
    </w:p>
    <w:p w:rsidR="001B0022" w:rsidRDefault="001B0022" w:rsidP="003A4464">
      <w:pPr>
        <w:pStyle w:val="a3"/>
        <w:jc w:val="both"/>
      </w:pPr>
      <w:r>
        <w:rPr>
          <w:rStyle w:val="a4"/>
        </w:rPr>
        <w:t>Атмосфера</w:t>
      </w:r>
      <w:r>
        <w:t xml:space="preserve"> (греч. atmos — пар и sphaira — шар) — воздушная оболочка Земли. Атмосфера не имеет резкой верхней границы. Около 99,5 % всей ее массы сосредоточено в нижних 80 км.</w:t>
      </w:r>
    </w:p>
    <w:p w:rsidR="001B0022" w:rsidRDefault="001B0022" w:rsidP="003A4464">
      <w:pPr>
        <w:pStyle w:val="a3"/>
        <w:jc w:val="both"/>
      </w:pPr>
      <w:r>
        <w:rPr>
          <w:rStyle w:val="a5"/>
        </w:rPr>
        <w:t>Атмосфера</w:t>
      </w:r>
      <w:r>
        <w:t xml:space="preserve"> возникла в результате выделения газов при </w:t>
      </w:r>
      <w:hyperlink r:id="rId4" w:history="1">
        <w:r>
          <w:rPr>
            <w:rStyle w:val="a6"/>
          </w:rPr>
          <w:t>вулканических извержениях</w:t>
        </w:r>
      </w:hyperlink>
      <w:r>
        <w:t xml:space="preserve">. На ее формирование впоследствии оказало влияние появление </w:t>
      </w:r>
      <w:hyperlink r:id="rId5" w:history="1">
        <w:r>
          <w:rPr>
            <w:rStyle w:val="a6"/>
          </w:rPr>
          <w:t>океанов</w:t>
        </w:r>
      </w:hyperlink>
      <w:r>
        <w:t xml:space="preserve"> и </w:t>
      </w:r>
      <w:hyperlink r:id="rId6" w:history="1">
        <w:r>
          <w:rPr>
            <w:rStyle w:val="a6"/>
          </w:rPr>
          <w:t>биосферы</w:t>
        </w:r>
      </w:hyperlink>
      <w:r>
        <w:t>.</w:t>
      </w:r>
    </w:p>
    <w:p w:rsidR="001B0022" w:rsidRDefault="001B0022" w:rsidP="003A4464">
      <w:pPr>
        <w:pStyle w:val="a3"/>
        <w:jc w:val="both"/>
      </w:pPr>
      <w:r>
        <w:rPr>
          <w:rStyle w:val="a4"/>
        </w:rPr>
        <w:t>Строение атмосферы.</w:t>
      </w:r>
      <w:r>
        <w:t xml:space="preserve"> Выделяют несколько основных ее слоев, отличающихся характеристиками температуры, плотности и т.д. Нижний слой — тропосфера. Он нагревается от Земли, которая в свою очередь нагревается </w:t>
      </w:r>
      <w:hyperlink r:id="rId7" w:history="1">
        <w:r>
          <w:rPr>
            <w:rStyle w:val="a6"/>
          </w:rPr>
          <w:t>от Солнца</w:t>
        </w:r>
      </w:hyperlink>
      <w:r>
        <w:t xml:space="preserve">. Наиболее прогретые слои тропосферы прилегают к Земле. С высотой нагрев уменьшается, и это понижает температуру воздуха от +14°С на уровне моря до —55°С на верхней границе тропосферы. Ученые подсчитали, что температура здесь понижается в среднем на 0,6° на каждые 100 м. Эту величину называют вертикальным градиентом температуры. Толщина тропосферы различна: над экватором она равна 17 км, а над полярными широтами — 8-9 км. Только в тропосфере происходят такие явления, как образование </w:t>
      </w:r>
      <w:hyperlink r:id="rId8" w:history="1">
        <w:r>
          <w:rPr>
            <w:rStyle w:val="a6"/>
          </w:rPr>
          <w:t>облаков</w:t>
        </w:r>
      </w:hyperlink>
      <w:r>
        <w:t xml:space="preserve">, выпадение осадков, </w:t>
      </w:r>
      <w:hyperlink r:id="rId9" w:history="1">
        <w:r>
          <w:rPr>
            <w:rStyle w:val="a6"/>
          </w:rPr>
          <w:t>грозы</w:t>
        </w:r>
      </w:hyperlink>
      <w:r>
        <w:t xml:space="preserve"> и другие </w:t>
      </w:r>
      <w:hyperlink r:id="rId10" w:history="1">
        <w:r>
          <w:rPr>
            <w:rStyle w:val="a6"/>
          </w:rPr>
          <w:t>погодные явления</w:t>
        </w:r>
      </w:hyperlink>
      <w:r>
        <w:t xml:space="preserve">. Выше тропосферы располагается стратосфера (до 50-55 км), которая отделена от нижнего слоя атмосферы переходным слоем — тропопаузой. В стратосфере воздух находится в разреженном состоянии, здесь не образуются облака, так как практически отсутствует водяной экран. Снижение температуры с высотой продолжается, но выше 25 км она начинает возрастать на 1-2°С на каждый километр. Это вызвано, по-видимому, тем, что слой озона поглощает и рассеивает солнечное излучение, мешая ему пройти к поверхности Земли. Над стратосферой тоже есть переходная зона — стратопауза, после которой идет следующий слой атмосферы — мезосфера (до 80-85 км). Воздух здесь еще более разрежен, а температура продолжает расти. Еще выше располагается слой, называемый термосферой. Сложные химические реакции в этих слоях атмосферы (выше 50 км) делают ее электропроводной. Поскольку при реакциях выделяются ионы, верхнюю часть атмосферы, куда входят мезосфера и термосфера, называют ионосферой. Именно в этих слоях и происходит </w:t>
      </w:r>
      <w:hyperlink r:id="rId11" w:history="1">
        <w:r>
          <w:rPr>
            <w:rStyle w:val="a6"/>
          </w:rPr>
          <w:t>полярное сияние</w:t>
        </w:r>
      </w:hyperlink>
      <w:r>
        <w:t>. Выше 800 км располагается экзосфера («экзо» — внешний), здесь частицы газов очень редки, а температура достигает +2000°С.Газовый состав атмосферы был изучен уже давно. В 1774 году французский ученый Антуан Лавуазье изучил основные части воздуха и установил присутствие там кислорода и азота. Впоследствии обнаружилось, что кроме этих газов в воздухе находятся еще и другие газы. Таким образом, воздух — это смесь газов, состоящая у земной поверхности из следующих компонентов:</w:t>
      </w:r>
    </w:p>
    <w:p w:rsidR="001B0022" w:rsidRDefault="001B0022" w:rsidP="003A4464">
      <w:pPr>
        <w:pStyle w:val="a3"/>
        <w:jc w:val="both"/>
      </w:pPr>
      <w:r>
        <w:t>Азот – 78%</w:t>
      </w:r>
      <w:r>
        <w:br/>
        <w:t>Кислород — 21%</w:t>
      </w:r>
      <w:r>
        <w:br/>
        <w:t>Инертные газы — 0,94%</w:t>
      </w:r>
      <w:r>
        <w:br/>
        <w:t xml:space="preserve">Углекислый </w:t>
      </w:r>
      <w:hyperlink r:id="rId12" w:history="1">
        <w:r>
          <w:rPr>
            <w:rStyle w:val="a6"/>
          </w:rPr>
          <w:t>газ</w:t>
        </w:r>
      </w:hyperlink>
      <w:r>
        <w:t xml:space="preserve"> — 0,03%</w:t>
      </w:r>
      <w:r>
        <w:br/>
        <w:t>Пары воды и примеси —- 0,03%.</w:t>
      </w:r>
    </w:p>
    <w:p w:rsidR="001B0022" w:rsidRDefault="001B0022" w:rsidP="003A4464">
      <w:pPr>
        <w:pStyle w:val="a3"/>
        <w:jc w:val="both"/>
      </w:pPr>
      <w:r>
        <w:t>Значение атмосферы в природе и жизни человека:</w:t>
      </w:r>
    </w:p>
    <w:p w:rsidR="001B0022" w:rsidRDefault="001B0022" w:rsidP="003A4464">
      <w:pPr>
        <w:pStyle w:val="a3"/>
        <w:jc w:val="both"/>
      </w:pPr>
      <w:r>
        <w:t xml:space="preserve">— благодаря газообразной оболочке поверхность Земли не нагревается днем и не остывает ночью так сильно, как, например, поверхность </w:t>
      </w:r>
      <w:hyperlink r:id="rId13" w:history="1">
        <w:r>
          <w:rPr>
            <w:rStyle w:val="a6"/>
          </w:rPr>
          <w:t>Луны</w:t>
        </w:r>
      </w:hyperlink>
      <w:r>
        <w:t>, лишенная атмосферы;</w:t>
      </w:r>
    </w:p>
    <w:p w:rsidR="001B0022" w:rsidRDefault="001B0022" w:rsidP="003A4464">
      <w:pPr>
        <w:pStyle w:val="a3"/>
        <w:jc w:val="both"/>
      </w:pPr>
      <w:r>
        <w:t xml:space="preserve">— атмосфера предохраняет </w:t>
      </w:r>
      <w:hyperlink r:id="rId14" w:history="1">
        <w:r>
          <w:rPr>
            <w:rStyle w:val="a6"/>
          </w:rPr>
          <w:t>Землю</w:t>
        </w:r>
      </w:hyperlink>
      <w:r>
        <w:t xml:space="preserve"> от </w:t>
      </w:r>
      <w:hyperlink r:id="rId15" w:history="1">
        <w:r>
          <w:rPr>
            <w:rStyle w:val="a6"/>
          </w:rPr>
          <w:t>метеоритов</w:t>
        </w:r>
      </w:hyperlink>
      <w:r>
        <w:t>, большая часть которых сгорает и не долетает до поверхности планеты;</w:t>
      </w:r>
    </w:p>
    <w:p w:rsidR="001B0022" w:rsidRPr="003A4464" w:rsidRDefault="001B0022" w:rsidP="003A4464">
      <w:pPr>
        <w:pStyle w:val="a3"/>
        <w:jc w:val="both"/>
        <w:rPr>
          <w:lang w:val="en-US"/>
        </w:rPr>
      </w:pPr>
      <w:r>
        <w:t>— озоновый экран (</w:t>
      </w:r>
      <w:hyperlink r:id="rId16" w:history="1">
        <w:r>
          <w:rPr>
            <w:rStyle w:val="a6"/>
          </w:rPr>
          <w:t>озоносфера</w:t>
        </w:r>
      </w:hyperlink>
      <w:r>
        <w:t>) защищает человечество от избыточных ультрафиолетовых излучений, большая доза которых губительна для организма;</w:t>
      </w:r>
      <w:bookmarkStart w:id="0" w:name="_GoBack"/>
      <w:bookmarkEnd w:id="0"/>
    </w:p>
    <w:sectPr w:rsidR="001B0022" w:rsidRPr="003A4464" w:rsidSect="00AF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464"/>
    <w:rsid w:val="00074AE2"/>
    <w:rsid w:val="001B0022"/>
    <w:rsid w:val="003A4464"/>
    <w:rsid w:val="00597BAD"/>
    <w:rsid w:val="005B7105"/>
    <w:rsid w:val="00636078"/>
    <w:rsid w:val="00921AB3"/>
    <w:rsid w:val="00A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CE705-5569-43D1-A0FA-95E0F024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2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44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3A4464"/>
    <w:rPr>
      <w:rFonts w:cs="Times New Roman"/>
      <w:b/>
      <w:bCs/>
    </w:rPr>
  </w:style>
  <w:style w:type="character" w:styleId="a5">
    <w:name w:val="Emphasis"/>
    <w:basedOn w:val="a0"/>
    <w:qFormat/>
    <w:rsid w:val="003A4464"/>
    <w:rPr>
      <w:rFonts w:cs="Times New Roman"/>
      <w:i/>
      <w:iCs/>
    </w:rPr>
  </w:style>
  <w:style w:type="character" w:styleId="a6">
    <w:name w:val="Hyperlink"/>
    <w:basedOn w:val="a0"/>
    <w:semiHidden/>
    <w:rsid w:val="003A446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graphy.kz/slovar/oblaka/" TargetMode="External"/><Relationship Id="rId13" Type="http://schemas.openxmlformats.org/officeDocument/2006/relationships/hyperlink" Target="http://geography.kz/slovar/luna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geography.kz/slovar/solnce/" TargetMode="External"/><Relationship Id="rId12" Type="http://schemas.openxmlformats.org/officeDocument/2006/relationships/hyperlink" Target="http://geography.kz/slovar/neft-i-gaz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geography.kz/slovar/ozonosfera/" TargetMode="External"/><Relationship Id="rId1" Type="http://schemas.openxmlformats.org/officeDocument/2006/relationships/styles" Target="styles.xml"/><Relationship Id="rId6" Type="http://schemas.openxmlformats.org/officeDocument/2006/relationships/hyperlink" Target="http://geography.kz/slovar/biosfera/" TargetMode="External"/><Relationship Id="rId11" Type="http://schemas.openxmlformats.org/officeDocument/2006/relationships/hyperlink" Target="http://geography.kz/slovar/polyarnoe-siyanie/" TargetMode="External"/><Relationship Id="rId5" Type="http://schemas.openxmlformats.org/officeDocument/2006/relationships/hyperlink" Target="http://geography.kz/slovar/okeany/" TargetMode="External"/><Relationship Id="rId15" Type="http://schemas.openxmlformats.org/officeDocument/2006/relationships/hyperlink" Target="http://geography.kz/slovar/meteority/" TargetMode="External"/><Relationship Id="rId10" Type="http://schemas.openxmlformats.org/officeDocument/2006/relationships/hyperlink" Target="http://geography.kz/slovar/pogoda/" TargetMode="External"/><Relationship Id="rId4" Type="http://schemas.openxmlformats.org/officeDocument/2006/relationships/hyperlink" Target="http://geography.kz/slovar/vulkany/" TargetMode="External"/><Relationship Id="rId9" Type="http://schemas.openxmlformats.org/officeDocument/2006/relationships/hyperlink" Target="http://geography.kz/slovar/grozy/" TargetMode="External"/><Relationship Id="rId14" Type="http://schemas.openxmlformats.org/officeDocument/2006/relationships/hyperlink" Target="http://geography.kz/slovar/planeta-zemlya-obshhaya-xarakterist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Атмосфера (греч</vt:lpstr>
    </vt:vector>
  </TitlesOfParts>
  <Company>Microsoft</Company>
  <LinksUpToDate>false</LinksUpToDate>
  <CharactersWithSpaces>3854</CharactersWithSpaces>
  <SharedDoc>false</SharedDoc>
  <HLinks>
    <vt:vector size="78" baseType="variant">
      <vt:variant>
        <vt:i4>2097255</vt:i4>
      </vt:variant>
      <vt:variant>
        <vt:i4>36</vt:i4>
      </vt:variant>
      <vt:variant>
        <vt:i4>0</vt:i4>
      </vt:variant>
      <vt:variant>
        <vt:i4>5</vt:i4>
      </vt:variant>
      <vt:variant>
        <vt:lpwstr>http://geography.kz/slovar/ozonosfera/</vt:lpwstr>
      </vt:variant>
      <vt:variant>
        <vt:lpwstr/>
      </vt:variant>
      <vt:variant>
        <vt:i4>1179650</vt:i4>
      </vt:variant>
      <vt:variant>
        <vt:i4>33</vt:i4>
      </vt:variant>
      <vt:variant>
        <vt:i4>0</vt:i4>
      </vt:variant>
      <vt:variant>
        <vt:i4>5</vt:i4>
      </vt:variant>
      <vt:variant>
        <vt:lpwstr>http://geography.kz/slovar/meteority/</vt:lpwstr>
      </vt:variant>
      <vt:variant>
        <vt:lpwstr/>
      </vt:variant>
      <vt:variant>
        <vt:i4>7667818</vt:i4>
      </vt:variant>
      <vt:variant>
        <vt:i4>30</vt:i4>
      </vt:variant>
      <vt:variant>
        <vt:i4>0</vt:i4>
      </vt:variant>
      <vt:variant>
        <vt:i4>5</vt:i4>
      </vt:variant>
      <vt:variant>
        <vt:lpwstr>http://geography.kz/slovar/planeta-zemlya-obshhaya-xarakteristika/</vt:lpwstr>
      </vt:variant>
      <vt:variant>
        <vt:lpwstr/>
      </vt:variant>
      <vt:variant>
        <vt:i4>5832720</vt:i4>
      </vt:variant>
      <vt:variant>
        <vt:i4>27</vt:i4>
      </vt:variant>
      <vt:variant>
        <vt:i4>0</vt:i4>
      </vt:variant>
      <vt:variant>
        <vt:i4>5</vt:i4>
      </vt:variant>
      <vt:variant>
        <vt:lpwstr>http://geography.kz/slovar/luna/</vt:lpwstr>
      </vt:variant>
      <vt:variant>
        <vt:lpwstr/>
      </vt:variant>
      <vt:variant>
        <vt:i4>3276897</vt:i4>
      </vt:variant>
      <vt:variant>
        <vt:i4>24</vt:i4>
      </vt:variant>
      <vt:variant>
        <vt:i4>0</vt:i4>
      </vt:variant>
      <vt:variant>
        <vt:i4>5</vt:i4>
      </vt:variant>
      <vt:variant>
        <vt:lpwstr>http://geography.kz/slovar/neft-i-gaz/</vt:lpwstr>
      </vt:variant>
      <vt:variant>
        <vt:lpwstr/>
      </vt:variant>
      <vt:variant>
        <vt:i4>196675</vt:i4>
      </vt:variant>
      <vt:variant>
        <vt:i4>21</vt:i4>
      </vt:variant>
      <vt:variant>
        <vt:i4>0</vt:i4>
      </vt:variant>
      <vt:variant>
        <vt:i4>5</vt:i4>
      </vt:variant>
      <vt:variant>
        <vt:lpwstr>http://geography.kz/slovar/polyarnoe-siyanie/</vt:lpwstr>
      </vt:variant>
      <vt:variant>
        <vt:lpwstr/>
      </vt:variant>
      <vt:variant>
        <vt:i4>2621541</vt:i4>
      </vt:variant>
      <vt:variant>
        <vt:i4>18</vt:i4>
      </vt:variant>
      <vt:variant>
        <vt:i4>0</vt:i4>
      </vt:variant>
      <vt:variant>
        <vt:i4>5</vt:i4>
      </vt:variant>
      <vt:variant>
        <vt:lpwstr>http://geography.kz/slovar/pogoda/</vt:lpwstr>
      </vt:variant>
      <vt:variant>
        <vt:lpwstr/>
      </vt:variant>
      <vt:variant>
        <vt:i4>327692</vt:i4>
      </vt:variant>
      <vt:variant>
        <vt:i4>15</vt:i4>
      </vt:variant>
      <vt:variant>
        <vt:i4>0</vt:i4>
      </vt:variant>
      <vt:variant>
        <vt:i4>5</vt:i4>
      </vt:variant>
      <vt:variant>
        <vt:lpwstr>http://geography.kz/slovar/grozy/</vt:lpwstr>
      </vt:variant>
      <vt:variant>
        <vt:lpwstr/>
      </vt:variant>
      <vt:variant>
        <vt:i4>3342438</vt:i4>
      </vt:variant>
      <vt:variant>
        <vt:i4>12</vt:i4>
      </vt:variant>
      <vt:variant>
        <vt:i4>0</vt:i4>
      </vt:variant>
      <vt:variant>
        <vt:i4>5</vt:i4>
      </vt:variant>
      <vt:variant>
        <vt:lpwstr>http://geography.kz/slovar/oblaka/</vt:lpwstr>
      </vt:variant>
      <vt:variant>
        <vt:lpwstr/>
      </vt:variant>
      <vt:variant>
        <vt:i4>2556000</vt:i4>
      </vt:variant>
      <vt:variant>
        <vt:i4>9</vt:i4>
      </vt:variant>
      <vt:variant>
        <vt:i4>0</vt:i4>
      </vt:variant>
      <vt:variant>
        <vt:i4>5</vt:i4>
      </vt:variant>
      <vt:variant>
        <vt:lpwstr>http://geography.kz/slovar/solnce/</vt:lpwstr>
      </vt:variant>
      <vt:variant>
        <vt:lpwstr/>
      </vt:variant>
      <vt:variant>
        <vt:i4>4325402</vt:i4>
      </vt:variant>
      <vt:variant>
        <vt:i4>6</vt:i4>
      </vt:variant>
      <vt:variant>
        <vt:i4>0</vt:i4>
      </vt:variant>
      <vt:variant>
        <vt:i4>5</vt:i4>
      </vt:variant>
      <vt:variant>
        <vt:lpwstr>http://geography.kz/slovar/biosfera/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http://geography.kz/slovar/okeany/</vt:lpwstr>
      </vt:variant>
      <vt:variant>
        <vt:lpwstr/>
      </vt:variant>
      <vt:variant>
        <vt:i4>7733364</vt:i4>
      </vt:variant>
      <vt:variant>
        <vt:i4>0</vt:i4>
      </vt:variant>
      <vt:variant>
        <vt:i4>0</vt:i4>
      </vt:variant>
      <vt:variant>
        <vt:i4>5</vt:i4>
      </vt:variant>
      <vt:variant>
        <vt:lpwstr>http://geography.kz/slovar/vulkany/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Атмосфера (греч</dc:title>
  <dc:subject/>
  <dc:creator>Admin</dc:creator>
  <cp:keywords/>
  <dc:description/>
  <cp:lastModifiedBy>admin</cp:lastModifiedBy>
  <cp:revision>2</cp:revision>
  <dcterms:created xsi:type="dcterms:W3CDTF">2014-04-18T04:14:00Z</dcterms:created>
  <dcterms:modified xsi:type="dcterms:W3CDTF">2014-04-18T04:14:00Z</dcterms:modified>
</cp:coreProperties>
</file>