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68" w:rsidRDefault="00034468" w:rsidP="001A687D">
      <w:pPr>
        <w:jc w:val="center"/>
        <w:rPr>
          <w:rFonts w:ascii="Times New Roman" w:hAnsi="Times New Roman"/>
          <w:sz w:val="28"/>
          <w:szCs w:val="28"/>
        </w:rPr>
      </w:pPr>
    </w:p>
    <w:p w:rsidR="00C83C51" w:rsidRPr="001A687D" w:rsidRDefault="00C83C51" w:rsidP="001A687D">
      <w:pPr>
        <w:jc w:val="center"/>
        <w:rPr>
          <w:rFonts w:ascii="Times New Roman" w:hAnsi="Times New Roman"/>
          <w:sz w:val="28"/>
          <w:szCs w:val="28"/>
        </w:rPr>
      </w:pPr>
      <w:r w:rsidRPr="001A687D">
        <w:rPr>
          <w:rFonts w:ascii="Times New Roman" w:hAnsi="Times New Roman"/>
          <w:sz w:val="28"/>
          <w:szCs w:val="28"/>
        </w:rPr>
        <w:t>Министерство образования и науки Российской Федерации</w:t>
      </w:r>
    </w:p>
    <w:p w:rsidR="00C83C51" w:rsidRPr="001A687D" w:rsidRDefault="00C83C51" w:rsidP="001A687D">
      <w:pPr>
        <w:jc w:val="center"/>
        <w:rPr>
          <w:rFonts w:ascii="Times New Roman" w:hAnsi="Times New Roman"/>
          <w:sz w:val="28"/>
          <w:szCs w:val="28"/>
        </w:rPr>
      </w:pPr>
    </w:p>
    <w:p w:rsidR="00C83C51" w:rsidRPr="001A687D" w:rsidRDefault="00C83C51" w:rsidP="001A687D">
      <w:pPr>
        <w:jc w:val="center"/>
        <w:rPr>
          <w:rFonts w:ascii="Times New Roman" w:hAnsi="Times New Roman"/>
          <w:sz w:val="28"/>
          <w:szCs w:val="28"/>
        </w:rPr>
      </w:pPr>
      <w:r w:rsidRPr="001A687D">
        <w:rPr>
          <w:rFonts w:ascii="Times New Roman" w:hAnsi="Times New Roman"/>
          <w:sz w:val="28"/>
          <w:szCs w:val="28"/>
        </w:rPr>
        <w:t xml:space="preserve">САРАТОВСКИЙ ГОСУДАРСТВЕННЫЙ УНИВЕРСИТЕТ </w:t>
      </w:r>
    </w:p>
    <w:p w:rsidR="00C83C51" w:rsidRPr="001A687D" w:rsidRDefault="00C83C51" w:rsidP="001A687D">
      <w:pPr>
        <w:jc w:val="center"/>
        <w:rPr>
          <w:rFonts w:ascii="Times New Roman" w:hAnsi="Times New Roman"/>
          <w:sz w:val="28"/>
          <w:szCs w:val="28"/>
        </w:rPr>
      </w:pPr>
      <w:r w:rsidRPr="001A687D">
        <w:rPr>
          <w:rFonts w:ascii="Times New Roman" w:hAnsi="Times New Roman"/>
          <w:sz w:val="28"/>
          <w:szCs w:val="28"/>
        </w:rPr>
        <w:t>ИМЕНИ Н.Г. ЧЕРНЫШЕВСКОГО</w:t>
      </w:r>
    </w:p>
    <w:p w:rsidR="00C83C51" w:rsidRDefault="00C83C51" w:rsidP="00996C2B">
      <w:pPr>
        <w:jc w:val="center"/>
        <w:rPr>
          <w:rFonts w:ascii="Times New Roman" w:hAnsi="Times New Roman"/>
          <w:sz w:val="28"/>
          <w:szCs w:val="28"/>
        </w:rPr>
      </w:pPr>
    </w:p>
    <w:p w:rsidR="00C83C51" w:rsidRPr="005B0727" w:rsidRDefault="00C83C51" w:rsidP="001A687D">
      <w:pPr>
        <w:jc w:val="center"/>
        <w:rPr>
          <w:rFonts w:ascii="Times New Roman" w:hAnsi="Times New Roman"/>
          <w:sz w:val="28"/>
          <w:szCs w:val="28"/>
        </w:rPr>
      </w:pPr>
      <w:r w:rsidRPr="005B0727">
        <w:rPr>
          <w:rFonts w:ascii="Times New Roman" w:hAnsi="Times New Roman"/>
          <w:sz w:val="28"/>
          <w:szCs w:val="28"/>
        </w:rPr>
        <w:t>Контрольная работа № 1</w:t>
      </w:r>
    </w:p>
    <w:p w:rsidR="00C83C51" w:rsidRPr="005B0727" w:rsidRDefault="00C83C51" w:rsidP="001A687D">
      <w:pPr>
        <w:jc w:val="center"/>
        <w:rPr>
          <w:rFonts w:ascii="Times New Roman" w:hAnsi="Times New Roman"/>
          <w:sz w:val="28"/>
          <w:szCs w:val="28"/>
        </w:rPr>
      </w:pPr>
      <w:r w:rsidRPr="005B0727">
        <w:rPr>
          <w:rFonts w:ascii="Times New Roman" w:hAnsi="Times New Roman"/>
          <w:sz w:val="28"/>
          <w:szCs w:val="28"/>
        </w:rPr>
        <w:t>по курсу</w:t>
      </w:r>
    </w:p>
    <w:p w:rsidR="00C83C51" w:rsidRPr="005B0727" w:rsidRDefault="00C83C51" w:rsidP="00996C2B">
      <w:pPr>
        <w:jc w:val="center"/>
        <w:rPr>
          <w:rFonts w:ascii="Times New Roman" w:hAnsi="Times New Roman"/>
          <w:sz w:val="28"/>
          <w:szCs w:val="28"/>
        </w:rPr>
      </w:pPr>
      <w:r w:rsidRPr="005B0727">
        <w:rPr>
          <w:rFonts w:ascii="Times New Roman" w:hAnsi="Times New Roman"/>
          <w:sz w:val="28"/>
          <w:szCs w:val="28"/>
        </w:rPr>
        <w:t>БЖД</w:t>
      </w:r>
    </w:p>
    <w:p w:rsidR="00C83C51" w:rsidRPr="005B0727" w:rsidRDefault="00C83C51" w:rsidP="00996C2B">
      <w:pPr>
        <w:jc w:val="center"/>
        <w:rPr>
          <w:rFonts w:ascii="Times New Roman" w:hAnsi="Times New Roman"/>
          <w:sz w:val="28"/>
          <w:szCs w:val="28"/>
        </w:rPr>
      </w:pPr>
    </w:p>
    <w:p w:rsidR="00C83C51" w:rsidRPr="005B0727" w:rsidRDefault="00C83C51" w:rsidP="00996C2B">
      <w:pPr>
        <w:jc w:val="center"/>
        <w:rPr>
          <w:rFonts w:ascii="Times New Roman" w:hAnsi="Times New Roman"/>
          <w:sz w:val="28"/>
          <w:szCs w:val="28"/>
        </w:rPr>
      </w:pPr>
      <w:r>
        <w:rPr>
          <w:rFonts w:ascii="Times New Roman" w:hAnsi="Times New Roman"/>
          <w:sz w:val="28"/>
          <w:szCs w:val="28"/>
        </w:rPr>
        <w:t>На тему:«</w:t>
      </w:r>
      <w:r w:rsidRPr="005B0727">
        <w:rPr>
          <w:rFonts w:ascii="Times New Roman" w:hAnsi="Times New Roman"/>
          <w:sz w:val="28"/>
          <w:szCs w:val="28"/>
        </w:rPr>
        <w:t>Аварии на химически опасных объектах. Медико-тактическая характеристика очага химического поражения»</w:t>
      </w:r>
    </w:p>
    <w:p w:rsidR="00C83C51" w:rsidRPr="005B0727" w:rsidRDefault="00C83C51" w:rsidP="001A687D">
      <w:pPr>
        <w:rPr>
          <w:rFonts w:ascii="Times New Roman" w:hAnsi="Times New Roman"/>
          <w:sz w:val="28"/>
          <w:szCs w:val="28"/>
        </w:rPr>
      </w:pPr>
    </w:p>
    <w:p w:rsidR="00C83C51" w:rsidRPr="005B0727" w:rsidRDefault="00C83C51" w:rsidP="00996C2B">
      <w:pPr>
        <w:jc w:val="center"/>
        <w:rPr>
          <w:rFonts w:ascii="Times New Roman" w:hAnsi="Times New Roman"/>
          <w:sz w:val="28"/>
          <w:szCs w:val="28"/>
        </w:rPr>
      </w:pPr>
      <w:r w:rsidRPr="005B0727">
        <w:rPr>
          <w:rFonts w:ascii="Times New Roman" w:hAnsi="Times New Roman"/>
          <w:sz w:val="28"/>
          <w:szCs w:val="28"/>
        </w:rPr>
        <w:t xml:space="preserve">Работу выполнила </w:t>
      </w:r>
    </w:p>
    <w:p w:rsidR="00C83C51" w:rsidRPr="005B0727" w:rsidRDefault="00C83C51" w:rsidP="0085347F">
      <w:pPr>
        <w:jc w:val="center"/>
        <w:rPr>
          <w:rFonts w:ascii="Times New Roman" w:hAnsi="Times New Roman"/>
          <w:sz w:val="28"/>
          <w:szCs w:val="28"/>
        </w:rPr>
      </w:pPr>
      <w:r w:rsidRPr="005B0727">
        <w:rPr>
          <w:rFonts w:ascii="Times New Roman" w:hAnsi="Times New Roman"/>
          <w:sz w:val="28"/>
          <w:szCs w:val="28"/>
        </w:rPr>
        <w:t xml:space="preserve"> Шеломанова Снежана Ивановна</w:t>
      </w:r>
    </w:p>
    <w:p w:rsidR="00C83C51" w:rsidRPr="005B0727" w:rsidRDefault="00C83C51" w:rsidP="00996C2B">
      <w:pPr>
        <w:jc w:val="center"/>
        <w:rPr>
          <w:rFonts w:ascii="Times New Roman" w:hAnsi="Times New Roman"/>
          <w:sz w:val="28"/>
          <w:szCs w:val="28"/>
        </w:rPr>
      </w:pPr>
      <w:r w:rsidRPr="005B0727">
        <w:rPr>
          <w:rFonts w:ascii="Times New Roman" w:hAnsi="Times New Roman"/>
          <w:sz w:val="28"/>
          <w:szCs w:val="28"/>
        </w:rPr>
        <w:t xml:space="preserve">студентка 4 курса заочного отделения  </w:t>
      </w:r>
    </w:p>
    <w:p w:rsidR="00C83C51" w:rsidRPr="005B0727" w:rsidRDefault="00C83C51" w:rsidP="00996C2B">
      <w:pPr>
        <w:jc w:val="center"/>
        <w:rPr>
          <w:rFonts w:ascii="Times New Roman" w:hAnsi="Times New Roman"/>
          <w:sz w:val="28"/>
          <w:szCs w:val="28"/>
        </w:rPr>
      </w:pPr>
      <w:r w:rsidRPr="005B0727">
        <w:rPr>
          <w:rFonts w:ascii="Times New Roman" w:hAnsi="Times New Roman"/>
          <w:sz w:val="28"/>
          <w:szCs w:val="28"/>
        </w:rPr>
        <w:t>Педагогики, психологии и начального образования</w:t>
      </w:r>
    </w:p>
    <w:p w:rsidR="00C83C51" w:rsidRPr="005B0727" w:rsidRDefault="00C83C51" w:rsidP="00996C2B">
      <w:pPr>
        <w:jc w:val="center"/>
        <w:rPr>
          <w:rFonts w:ascii="Times New Roman" w:hAnsi="Times New Roman"/>
          <w:sz w:val="28"/>
          <w:szCs w:val="28"/>
        </w:rPr>
      </w:pPr>
      <w:r w:rsidRPr="005B0727">
        <w:rPr>
          <w:rFonts w:ascii="Times New Roman" w:hAnsi="Times New Roman"/>
          <w:sz w:val="28"/>
          <w:szCs w:val="28"/>
        </w:rPr>
        <w:t>факультета СГУ</w:t>
      </w:r>
    </w:p>
    <w:p w:rsidR="00C83C51" w:rsidRPr="005B0727" w:rsidRDefault="00C83C51" w:rsidP="00996C2B">
      <w:pPr>
        <w:jc w:val="center"/>
        <w:rPr>
          <w:rFonts w:ascii="Times New Roman" w:hAnsi="Times New Roman"/>
          <w:sz w:val="28"/>
          <w:szCs w:val="28"/>
        </w:rPr>
      </w:pPr>
      <w:r w:rsidRPr="005B0727">
        <w:rPr>
          <w:rFonts w:ascii="Times New Roman" w:hAnsi="Times New Roman"/>
          <w:sz w:val="28"/>
          <w:szCs w:val="28"/>
        </w:rPr>
        <w:t>группа № 452 город Вольск</w:t>
      </w:r>
    </w:p>
    <w:p w:rsidR="00C83C51" w:rsidRPr="005B0727" w:rsidRDefault="00C83C51" w:rsidP="001A687D">
      <w:pPr>
        <w:rPr>
          <w:rFonts w:ascii="Times New Roman" w:hAnsi="Times New Roman"/>
          <w:sz w:val="28"/>
          <w:szCs w:val="28"/>
        </w:rPr>
      </w:pPr>
    </w:p>
    <w:p w:rsidR="00C83C51" w:rsidRPr="003E3AD3" w:rsidRDefault="00C83C51" w:rsidP="00996C2B">
      <w:pPr>
        <w:jc w:val="center"/>
        <w:rPr>
          <w:rFonts w:ascii="Times New Roman" w:hAnsi="Times New Roman"/>
          <w:sz w:val="28"/>
          <w:szCs w:val="28"/>
        </w:rPr>
      </w:pPr>
      <w:r w:rsidRPr="003E3AD3">
        <w:rPr>
          <w:rFonts w:ascii="Times New Roman" w:hAnsi="Times New Roman"/>
          <w:sz w:val="28"/>
          <w:szCs w:val="28"/>
        </w:rPr>
        <w:t>дата сдачи работы в учебную часть "</w:t>
      </w:r>
      <w:r>
        <w:rPr>
          <w:rFonts w:ascii="Times New Roman" w:hAnsi="Times New Roman"/>
          <w:sz w:val="28"/>
          <w:szCs w:val="28"/>
        </w:rPr>
        <w:t>10</w:t>
      </w:r>
      <w:r w:rsidRPr="003E3AD3">
        <w:rPr>
          <w:rFonts w:ascii="Times New Roman" w:hAnsi="Times New Roman"/>
          <w:sz w:val="28"/>
          <w:szCs w:val="28"/>
        </w:rPr>
        <w:t>"марта 2011 г.</w:t>
      </w:r>
    </w:p>
    <w:p w:rsidR="00C83C51" w:rsidRDefault="00C83C51" w:rsidP="00996C2B">
      <w:pPr>
        <w:jc w:val="center"/>
        <w:rPr>
          <w:rFonts w:ascii="Times New Roman" w:hAnsi="Times New Roman"/>
          <w:sz w:val="28"/>
          <w:szCs w:val="28"/>
        </w:rPr>
      </w:pPr>
    </w:p>
    <w:p w:rsidR="00C83C51" w:rsidRPr="005B0727" w:rsidRDefault="00C83C51" w:rsidP="00996C2B">
      <w:pPr>
        <w:jc w:val="center"/>
        <w:rPr>
          <w:rFonts w:ascii="Times New Roman" w:hAnsi="Times New Roman"/>
          <w:sz w:val="28"/>
          <w:szCs w:val="28"/>
        </w:rPr>
      </w:pPr>
    </w:p>
    <w:p w:rsidR="00C83C51" w:rsidRPr="005B0727" w:rsidRDefault="00C83C51" w:rsidP="00996C2B">
      <w:pPr>
        <w:jc w:val="center"/>
        <w:rPr>
          <w:rFonts w:ascii="Times New Roman" w:hAnsi="Times New Roman"/>
          <w:sz w:val="28"/>
          <w:szCs w:val="28"/>
        </w:rPr>
      </w:pPr>
      <w:r w:rsidRPr="005B0727">
        <w:rPr>
          <w:rFonts w:ascii="Times New Roman" w:hAnsi="Times New Roman"/>
          <w:sz w:val="28"/>
          <w:szCs w:val="28"/>
        </w:rPr>
        <w:t>Работу проверил</w:t>
      </w:r>
    </w:p>
    <w:p w:rsidR="00C83C51" w:rsidRPr="005B0727" w:rsidRDefault="00C83C51" w:rsidP="001A687D">
      <w:pPr>
        <w:jc w:val="center"/>
        <w:rPr>
          <w:rFonts w:ascii="Times New Roman" w:hAnsi="Times New Roman"/>
          <w:sz w:val="28"/>
          <w:szCs w:val="28"/>
        </w:rPr>
      </w:pPr>
      <w:r w:rsidRPr="005B0727">
        <w:rPr>
          <w:rFonts w:ascii="Times New Roman" w:hAnsi="Times New Roman"/>
          <w:sz w:val="28"/>
          <w:szCs w:val="28"/>
        </w:rPr>
        <w:t>Ларионов Олег Игоревич</w:t>
      </w:r>
    </w:p>
    <w:p w:rsidR="00C83C51" w:rsidRPr="005B0727" w:rsidRDefault="00C83C51" w:rsidP="00996C2B">
      <w:pPr>
        <w:jc w:val="center"/>
        <w:rPr>
          <w:rFonts w:ascii="Times New Roman" w:hAnsi="Times New Roman"/>
          <w:sz w:val="28"/>
          <w:szCs w:val="28"/>
        </w:rPr>
      </w:pPr>
      <w:r w:rsidRPr="005B0727">
        <w:rPr>
          <w:rFonts w:ascii="Times New Roman" w:hAnsi="Times New Roman"/>
          <w:sz w:val="28"/>
          <w:szCs w:val="28"/>
        </w:rPr>
        <w:t>оценка ______________ подпись_______________ дата проверки __________</w:t>
      </w:r>
    </w:p>
    <w:p w:rsidR="00C83C51" w:rsidRPr="005B0727" w:rsidRDefault="00C83C51" w:rsidP="00996C2B">
      <w:pPr>
        <w:pBdr>
          <w:bottom w:val="single" w:sz="12" w:space="1" w:color="auto"/>
        </w:pBdr>
        <w:jc w:val="center"/>
        <w:rPr>
          <w:rFonts w:ascii="Times New Roman" w:hAnsi="Times New Roman"/>
          <w:sz w:val="28"/>
          <w:szCs w:val="28"/>
        </w:rPr>
      </w:pPr>
    </w:p>
    <w:p w:rsidR="00C83C51" w:rsidRPr="00E516D6" w:rsidRDefault="00C83C51" w:rsidP="00E516D6">
      <w:pPr>
        <w:spacing w:before="100" w:beforeAutospacing="1" w:after="100" w:afterAutospacing="1" w:line="240" w:lineRule="auto"/>
        <w:outlineLvl w:val="1"/>
        <w:rPr>
          <w:rFonts w:ascii="Times New Roman" w:hAnsi="Times New Roman"/>
          <w:sz w:val="28"/>
          <w:szCs w:val="28"/>
        </w:rPr>
      </w:pPr>
      <w:r w:rsidRPr="00E516D6">
        <w:rPr>
          <w:rFonts w:ascii="Times New Roman" w:hAnsi="Times New Roman"/>
          <w:sz w:val="28"/>
          <w:szCs w:val="28"/>
        </w:rPr>
        <w:t>Содержание</w:t>
      </w:r>
    </w:p>
    <w:p w:rsidR="00C83C51" w:rsidRPr="00E516D6" w:rsidRDefault="00C83C51" w:rsidP="00E516D6">
      <w:pPr>
        <w:spacing w:before="100" w:beforeAutospacing="1" w:after="100" w:afterAutospacing="1" w:line="240" w:lineRule="auto"/>
        <w:outlineLvl w:val="1"/>
        <w:rPr>
          <w:rFonts w:ascii="Times New Roman" w:hAnsi="Times New Roman"/>
          <w:sz w:val="28"/>
          <w:szCs w:val="28"/>
        </w:rPr>
      </w:pPr>
      <w:r w:rsidRPr="00E516D6">
        <w:rPr>
          <w:rFonts w:ascii="Times New Roman" w:hAnsi="Times New Roman"/>
          <w:sz w:val="28"/>
          <w:szCs w:val="28"/>
        </w:rPr>
        <w:t>Введение</w:t>
      </w:r>
      <w:r>
        <w:rPr>
          <w:rFonts w:ascii="Times New Roman" w:hAnsi="Times New Roman"/>
          <w:sz w:val="28"/>
          <w:szCs w:val="28"/>
        </w:rPr>
        <w:t>………………………………………………………………………..3</w:t>
      </w:r>
    </w:p>
    <w:p w:rsidR="00C83C51" w:rsidRPr="00E516D6" w:rsidRDefault="00C83C51" w:rsidP="00E516D6">
      <w:pPr>
        <w:spacing w:before="100" w:beforeAutospacing="1" w:after="100" w:afterAutospacing="1" w:line="240" w:lineRule="auto"/>
        <w:outlineLvl w:val="1"/>
        <w:rPr>
          <w:rFonts w:ascii="Times New Roman" w:hAnsi="Times New Roman"/>
          <w:sz w:val="28"/>
          <w:szCs w:val="28"/>
        </w:rPr>
      </w:pPr>
      <w:r w:rsidRPr="00E516D6">
        <w:rPr>
          <w:rFonts w:ascii="Times New Roman" w:hAnsi="Times New Roman"/>
          <w:sz w:val="28"/>
          <w:szCs w:val="28"/>
        </w:rPr>
        <w:t>1. Аварии на химически опасных объектах</w:t>
      </w:r>
      <w:r>
        <w:rPr>
          <w:rFonts w:ascii="Times New Roman" w:hAnsi="Times New Roman"/>
          <w:sz w:val="28"/>
          <w:szCs w:val="28"/>
        </w:rPr>
        <w:t>………………………………….4</w:t>
      </w:r>
      <w:r w:rsidRPr="00E516D6">
        <w:rPr>
          <w:rFonts w:ascii="Times New Roman" w:hAnsi="Times New Roman"/>
          <w:sz w:val="28"/>
          <w:szCs w:val="28"/>
        </w:rPr>
        <w:t xml:space="preserve"> </w:t>
      </w:r>
    </w:p>
    <w:p w:rsidR="00C83C51" w:rsidRPr="00E516D6" w:rsidRDefault="00C83C51" w:rsidP="00E516D6">
      <w:pPr>
        <w:spacing w:before="100" w:beforeAutospacing="1" w:after="100" w:afterAutospacing="1" w:line="240" w:lineRule="auto"/>
        <w:outlineLvl w:val="1"/>
        <w:rPr>
          <w:rFonts w:ascii="Times New Roman" w:hAnsi="Times New Roman"/>
          <w:sz w:val="28"/>
          <w:szCs w:val="28"/>
        </w:rPr>
      </w:pPr>
      <w:r w:rsidRPr="00E516D6">
        <w:rPr>
          <w:rFonts w:ascii="Times New Roman" w:hAnsi="Times New Roman"/>
          <w:sz w:val="28"/>
          <w:szCs w:val="28"/>
        </w:rPr>
        <w:t>2. Медико-тактическая характеристика очага химического поражения</w:t>
      </w:r>
      <w:r>
        <w:rPr>
          <w:rFonts w:ascii="Times New Roman" w:hAnsi="Times New Roman"/>
          <w:sz w:val="28"/>
          <w:szCs w:val="28"/>
        </w:rPr>
        <w:t>…...6</w:t>
      </w:r>
    </w:p>
    <w:p w:rsidR="00C83C51" w:rsidRPr="00662B72" w:rsidRDefault="00C83C51" w:rsidP="00E516D6">
      <w:pPr>
        <w:spacing w:before="100" w:beforeAutospacing="1" w:after="100" w:afterAutospacing="1" w:line="240" w:lineRule="auto"/>
        <w:outlineLvl w:val="1"/>
        <w:rPr>
          <w:rFonts w:ascii="Times New Roman" w:hAnsi="Times New Roman"/>
          <w:sz w:val="28"/>
          <w:szCs w:val="28"/>
        </w:rPr>
      </w:pPr>
      <w:r w:rsidRPr="00E516D6">
        <w:rPr>
          <w:rFonts w:ascii="Times New Roman" w:hAnsi="Times New Roman"/>
          <w:sz w:val="28"/>
          <w:szCs w:val="28"/>
        </w:rPr>
        <w:t xml:space="preserve">3. </w:t>
      </w:r>
      <w:r>
        <w:rPr>
          <w:rFonts w:ascii="Times New Roman" w:hAnsi="Times New Roman"/>
          <w:sz w:val="28"/>
          <w:szCs w:val="28"/>
        </w:rPr>
        <w:t>М</w:t>
      </w:r>
      <w:r w:rsidRPr="00E516D6">
        <w:rPr>
          <w:rFonts w:ascii="Times New Roman" w:hAnsi="Times New Roman"/>
          <w:sz w:val="28"/>
          <w:szCs w:val="28"/>
        </w:rPr>
        <w:t>ероприятия</w:t>
      </w:r>
      <w:r>
        <w:rPr>
          <w:rFonts w:ascii="Times New Roman" w:hAnsi="Times New Roman"/>
          <w:sz w:val="28"/>
          <w:szCs w:val="28"/>
        </w:rPr>
        <w:t xml:space="preserve"> и н</w:t>
      </w:r>
      <w:r w:rsidRPr="00E516D6">
        <w:rPr>
          <w:rFonts w:ascii="Times New Roman" w:hAnsi="Times New Roman"/>
          <w:bCs/>
          <w:color w:val="000000"/>
          <w:spacing w:val="-2"/>
          <w:sz w:val="28"/>
          <w:szCs w:val="28"/>
        </w:rPr>
        <w:t>еотложная помощь при поражении АХОВ</w:t>
      </w:r>
      <w:r>
        <w:rPr>
          <w:rFonts w:ascii="Times New Roman" w:hAnsi="Times New Roman"/>
          <w:bCs/>
          <w:color w:val="000000"/>
          <w:spacing w:val="-2"/>
          <w:sz w:val="28"/>
          <w:szCs w:val="28"/>
        </w:rPr>
        <w:t>……………..9</w:t>
      </w:r>
    </w:p>
    <w:p w:rsidR="00C83C51" w:rsidRPr="00E516D6" w:rsidRDefault="00C83C51" w:rsidP="00E516D6">
      <w:pPr>
        <w:spacing w:before="100" w:beforeAutospacing="1" w:after="100" w:afterAutospacing="1" w:line="240" w:lineRule="auto"/>
        <w:outlineLvl w:val="1"/>
        <w:rPr>
          <w:rFonts w:ascii="Times New Roman" w:hAnsi="Times New Roman"/>
          <w:bCs/>
          <w:color w:val="000000"/>
          <w:spacing w:val="-2"/>
          <w:sz w:val="28"/>
          <w:szCs w:val="28"/>
        </w:rPr>
      </w:pPr>
      <w:r w:rsidRPr="00E516D6">
        <w:rPr>
          <w:rFonts w:ascii="Times New Roman" w:hAnsi="Times New Roman"/>
          <w:bCs/>
          <w:color w:val="000000"/>
          <w:spacing w:val="-2"/>
          <w:sz w:val="28"/>
          <w:szCs w:val="28"/>
        </w:rPr>
        <w:t>Заключение</w:t>
      </w:r>
      <w:r>
        <w:rPr>
          <w:rFonts w:ascii="Times New Roman" w:hAnsi="Times New Roman"/>
          <w:bCs/>
          <w:color w:val="000000"/>
          <w:spacing w:val="-2"/>
          <w:sz w:val="28"/>
          <w:szCs w:val="28"/>
        </w:rPr>
        <w:t>……………………………………………………………………..12</w:t>
      </w:r>
    </w:p>
    <w:p w:rsidR="00C83C51" w:rsidRPr="00E516D6" w:rsidRDefault="00C83C51" w:rsidP="00E516D6">
      <w:pPr>
        <w:spacing w:before="100" w:beforeAutospacing="1" w:after="100" w:afterAutospacing="1" w:line="240" w:lineRule="auto"/>
        <w:outlineLvl w:val="1"/>
        <w:rPr>
          <w:rFonts w:ascii="Times New Roman" w:hAnsi="Times New Roman"/>
          <w:sz w:val="28"/>
          <w:szCs w:val="28"/>
        </w:rPr>
      </w:pPr>
      <w:r w:rsidRPr="00E516D6">
        <w:rPr>
          <w:rFonts w:ascii="Times New Roman" w:hAnsi="Times New Roman"/>
          <w:bCs/>
          <w:color w:val="000000"/>
          <w:spacing w:val="-2"/>
          <w:sz w:val="28"/>
          <w:szCs w:val="28"/>
        </w:rPr>
        <w:t>Список используемой литературы</w:t>
      </w:r>
      <w:r>
        <w:rPr>
          <w:rFonts w:ascii="Times New Roman" w:hAnsi="Times New Roman"/>
          <w:bCs/>
          <w:color w:val="000000"/>
          <w:spacing w:val="-2"/>
          <w:sz w:val="28"/>
          <w:szCs w:val="28"/>
        </w:rPr>
        <w:t>……………………………………………13</w:t>
      </w:r>
      <w:r w:rsidRPr="00E516D6">
        <w:rPr>
          <w:rFonts w:ascii="Times New Roman" w:hAnsi="Times New Roman"/>
          <w:bCs/>
          <w:color w:val="000000"/>
          <w:spacing w:val="-2"/>
          <w:sz w:val="28"/>
          <w:szCs w:val="28"/>
        </w:rPr>
        <w:tab/>
      </w:r>
      <w:r w:rsidRPr="00E516D6">
        <w:rPr>
          <w:rFonts w:ascii="Times New Roman" w:hAnsi="Times New Roman"/>
          <w:bCs/>
          <w:color w:val="000000"/>
          <w:spacing w:val="-2"/>
          <w:sz w:val="28"/>
          <w:szCs w:val="28"/>
        </w:rPr>
        <w:tab/>
      </w: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Default="00C83C51" w:rsidP="00E516D6">
      <w:pPr>
        <w:spacing w:before="100" w:beforeAutospacing="1" w:after="100" w:afterAutospacing="1" w:line="240" w:lineRule="auto"/>
        <w:jc w:val="both"/>
        <w:outlineLvl w:val="1"/>
        <w:rPr>
          <w:rFonts w:ascii="Times New Roman" w:hAnsi="Times New Roman"/>
          <w:b/>
          <w:sz w:val="28"/>
          <w:szCs w:val="28"/>
        </w:rPr>
      </w:pPr>
    </w:p>
    <w:p w:rsidR="00C83C51" w:rsidRPr="007C2A53" w:rsidRDefault="00C83C51" w:rsidP="007C2A53">
      <w:pPr>
        <w:spacing w:before="100" w:beforeAutospacing="1" w:after="100" w:afterAutospacing="1" w:line="360" w:lineRule="auto"/>
        <w:jc w:val="both"/>
        <w:outlineLvl w:val="1"/>
        <w:rPr>
          <w:rFonts w:ascii="Times New Roman" w:hAnsi="Times New Roman"/>
          <w:b/>
          <w:sz w:val="28"/>
          <w:szCs w:val="28"/>
        </w:rPr>
      </w:pPr>
      <w:r w:rsidRPr="007C2A53">
        <w:rPr>
          <w:rFonts w:ascii="Times New Roman" w:hAnsi="Times New Roman"/>
          <w:b/>
          <w:sz w:val="28"/>
          <w:szCs w:val="28"/>
        </w:rPr>
        <w:t>Введение</w:t>
      </w:r>
    </w:p>
    <w:p w:rsidR="00C83C51" w:rsidRPr="00FE2DE7" w:rsidRDefault="00C83C51" w:rsidP="00FE2DE7">
      <w:pPr>
        <w:shd w:val="clear" w:color="auto" w:fill="FFFFFF"/>
        <w:spacing w:line="360" w:lineRule="auto"/>
        <w:ind w:firstLine="851"/>
        <w:jc w:val="both"/>
        <w:rPr>
          <w:rFonts w:ascii="Times New Roman" w:hAnsi="Times New Roman"/>
          <w:color w:val="000000"/>
          <w:sz w:val="28"/>
          <w:szCs w:val="28"/>
        </w:rPr>
      </w:pPr>
      <w:r w:rsidRPr="00446F6F">
        <w:rPr>
          <w:rFonts w:ascii="Times New Roman" w:hAnsi="Times New Roman"/>
          <w:bCs/>
          <w:i/>
          <w:iCs/>
          <w:color w:val="000000"/>
          <w:sz w:val="28"/>
          <w:szCs w:val="28"/>
        </w:rPr>
        <w:t>Химическая авария</w:t>
      </w:r>
      <w:r w:rsidRPr="007C2A53">
        <w:rPr>
          <w:rFonts w:ascii="Times New Roman" w:hAnsi="Times New Roman"/>
          <w:b/>
          <w:bCs/>
          <w:i/>
          <w:iCs/>
          <w:color w:val="000000"/>
          <w:sz w:val="28"/>
          <w:szCs w:val="28"/>
        </w:rPr>
        <w:t xml:space="preserve"> </w:t>
      </w:r>
      <w:r w:rsidRPr="007C2A53">
        <w:rPr>
          <w:rFonts w:ascii="Times New Roman" w:hAnsi="Times New Roman"/>
          <w:i/>
          <w:iCs/>
          <w:color w:val="000000"/>
          <w:sz w:val="28"/>
          <w:szCs w:val="28"/>
        </w:rPr>
        <w:t xml:space="preserve">- </w:t>
      </w:r>
      <w:r w:rsidRPr="007C2A53">
        <w:rPr>
          <w:rFonts w:ascii="Times New Roman" w:hAnsi="Times New Roman"/>
          <w:color w:val="000000"/>
          <w:sz w:val="28"/>
          <w:szCs w:val="28"/>
        </w:rPr>
        <w:t>авария на химически опасном объекте</w:t>
      </w:r>
      <w:r>
        <w:rPr>
          <w:rFonts w:ascii="Times New Roman" w:hAnsi="Times New Roman"/>
          <w:color w:val="000000"/>
          <w:sz w:val="28"/>
          <w:szCs w:val="28"/>
        </w:rPr>
        <w:t xml:space="preserve"> </w:t>
      </w:r>
      <w:r w:rsidRPr="007C2A53">
        <w:rPr>
          <w:rFonts w:ascii="Times New Roman" w:hAnsi="Times New Roman"/>
          <w:sz w:val="28"/>
          <w:szCs w:val="28"/>
        </w:rPr>
        <w:t>(ХОО)</w:t>
      </w:r>
      <w:r w:rsidRPr="007C2A53">
        <w:rPr>
          <w:rFonts w:ascii="Times New Roman" w:hAnsi="Times New Roman"/>
          <w:color w:val="000000"/>
          <w:sz w:val="28"/>
          <w:szCs w:val="28"/>
        </w:rPr>
        <w:t>, со</w:t>
      </w:r>
      <w:r w:rsidRPr="007C2A53">
        <w:rPr>
          <w:rFonts w:ascii="Times New Roman" w:hAnsi="Times New Roman"/>
          <w:color w:val="000000"/>
          <w:sz w:val="28"/>
          <w:szCs w:val="28"/>
        </w:rPr>
        <w:softHyphen/>
        <w:t>провождающаяся разливом или выбросом АХОВ, способным привести к гибели или заражению людей, продовольствия, пищевого сырья и кор</w:t>
      </w:r>
      <w:r w:rsidRPr="007C2A53">
        <w:rPr>
          <w:rFonts w:ascii="Times New Roman" w:hAnsi="Times New Roman"/>
          <w:color w:val="000000"/>
          <w:sz w:val="28"/>
          <w:szCs w:val="28"/>
        </w:rPr>
        <w:softHyphen/>
        <w:t>мов, сельскохозяйственных животных и растений или окружающей природной среды.</w:t>
      </w:r>
      <w:r>
        <w:rPr>
          <w:rFonts w:ascii="Times New Roman" w:hAnsi="Times New Roman"/>
          <w:color w:val="000000"/>
          <w:sz w:val="28"/>
          <w:szCs w:val="28"/>
        </w:rPr>
        <w:t xml:space="preserve"> </w:t>
      </w:r>
      <w:r w:rsidRPr="007C2A53">
        <w:rPr>
          <w:rFonts w:ascii="Times New Roman" w:hAnsi="Times New Roman"/>
          <w:sz w:val="28"/>
          <w:szCs w:val="28"/>
        </w:rPr>
        <w:t>Причины аварий, в большинстве случаев, связаны с нарушениями установленных норм и правил при проектировании, строительстве и реконструкции ХОО, нарушением технологии производства, правил эксплуатации оборудования, машин и механизмов, аппаратов и реакторов, низкой трудовой и технологической дисциплины производственного процесса. Проблема промышленной безопасности значительно обострилась с появлением крупномасштабных химических производств</w:t>
      </w:r>
      <w:r>
        <w:rPr>
          <w:sz w:val="28"/>
          <w:szCs w:val="28"/>
        </w:rPr>
        <w:t xml:space="preserve">. </w:t>
      </w:r>
      <w:r w:rsidRPr="007C2A53">
        <w:rPr>
          <w:rFonts w:ascii="Times New Roman" w:hAnsi="Times New Roman"/>
          <w:sz w:val="28"/>
          <w:szCs w:val="28"/>
        </w:rPr>
        <w:t xml:space="preserve"> Основу химической промышленности  составили производства непрерывного цикла</w:t>
      </w:r>
      <w:r>
        <w:rPr>
          <w:sz w:val="28"/>
          <w:szCs w:val="28"/>
        </w:rPr>
        <w:t xml:space="preserve">. </w:t>
      </w:r>
      <w:r w:rsidRPr="007C2A53">
        <w:rPr>
          <w:rFonts w:ascii="Times New Roman" w:hAnsi="Times New Roman"/>
          <w:sz w:val="28"/>
          <w:szCs w:val="28"/>
        </w:rPr>
        <w:t>Постоянный рост производительности обусловлен значительными экономическими преимуществами крупных установок. Как следствие, возрастает содержание опасных веществ в технологических аппаратах, что сопровождается возникновением опасностей катастрофических пожаров, взрывов, токсических выбросов и других разрушительных явлений.</w:t>
      </w:r>
      <w:r>
        <w:rPr>
          <w:sz w:val="28"/>
          <w:szCs w:val="28"/>
        </w:rPr>
        <w:t xml:space="preserve"> </w:t>
      </w:r>
      <w:r w:rsidRPr="007C2A53">
        <w:rPr>
          <w:rFonts w:ascii="Times New Roman" w:hAnsi="Times New Roman"/>
          <w:sz w:val="28"/>
          <w:szCs w:val="28"/>
        </w:rPr>
        <w:t>Кроме того, безопасность производства, использования, хранения и перевозок СДЯВ в значительной степени зависит от уровня организации профилактической работы, своевременности и качества планово-предупредительных ремонтных работ, подготовленности и практических навыков персонала, системы надзора за состоянием технических средств противоаварийной защиты.</w:t>
      </w:r>
      <w:r>
        <w:rPr>
          <w:sz w:val="28"/>
          <w:szCs w:val="28"/>
        </w:rPr>
        <w:t xml:space="preserve"> </w:t>
      </w:r>
      <w:r w:rsidRPr="007C2A53">
        <w:rPr>
          <w:rFonts w:ascii="Times New Roman" w:hAnsi="Times New Roman"/>
          <w:sz w:val="28"/>
          <w:szCs w:val="28"/>
        </w:rPr>
        <w:t>Наличие такого количества факторов, от которых зависит безопасность функционирования ХОО, делает эту проблему крайне сложной. Как показывает анализ причин крупных аварий, сопровождаемых выбросом (утечкой) СДЯВ, на сегодня нельзя исключить возможность возникновения аварий, приводящих к поражению производственного персонала.</w:t>
      </w:r>
    </w:p>
    <w:p w:rsidR="00C83C51" w:rsidRPr="007C2A53" w:rsidRDefault="00C83C51" w:rsidP="007C2A53">
      <w:pPr>
        <w:spacing w:before="100" w:beforeAutospacing="1" w:after="100" w:afterAutospacing="1" w:line="360" w:lineRule="auto"/>
        <w:jc w:val="both"/>
        <w:outlineLvl w:val="1"/>
        <w:rPr>
          <w:rFonts w:ascii="Times New Roman" w:hAnsi="Times New Roman"/>
          <w:b/>
          <w:sz w:val="28"/>
          <w:szCs w:val="28"/>
        </w:rPr>
      </w:pPr>
      <w:r w:rsidRPr="007C2A53">
        <w:rPr>
          <w:rFonts w:ascii="Times New Roman" w:hAnsi="Times New Roman"/>
          <w:b/>
          <w:sz w:val="28"/>
          <w:szCs w:val="28"/>
        </w:rPr>
        <w:t xml:space="preserve">1. Аварии на химически опасных объектах </w:t>
      </w:r>
    </w:p>
    <w:p w:rsidR="00C83C51" w:rsidRPr="003B77A2" w:rsidRDefault="00C83C51" w:rsidP="003B77A2">
      <w:pPr>
        <w:shd w:val="clear" w:color="auto" w:fill="FFFFFF"/>
        <w:spacing w:before="238" w:line="360" w:lineRule="auto"/>
        <w:ind w:firstLine="851"/>
        <w:jc w:val="both"/>
        <w:rPr>
          <w:rFonts w:ascii="Times New Roman" w:hAnsi="Times New Roman"/>
          <w:color w:val="000000"/>
          <w:spacing w:val="-3"/>
          <w:sz w:val="28"/>
          <w:szCs w:val="28"/>
        </w:rPr>
      </w:pPr>
      <w:r w:rsidRPr="007C2A53">
        <w:rPr>
          <w:rFonts w:ascii="Times New Roman" w:hAnsi="Times New Roman"/>
          <w:color w:val="000000"/>
          <w:spacing w:val="-4"/>
          <w:sz w:val="28"/>
          <w:szCs w:val="28"/>
        </w:rPr>
        <w:t>Предприятия, использующие в производственных процессах различные вещества, опасны для населения, проживающего рядом с ними, и окружаю</w:t>
      </w:r>
      <w:r w:rsidRPr="007C2A53">
        <w:rPr>
          <w:rFonts w:ascii="Times New Roman" w:hAnsi="Times New Roman"/>
          <w:color w:val="000000"/>
          <w:spacing w:val="-4"/>
          <w:sz w:val="28"/>
          <w:szCs w:val="28"/>
        </w:rPr>
        <w:softHyphen/>
        <w:t>щей природной среды, поскольку на них могут возникнуть аварийные ситу</w:t>
      </w:r>
      <w:r w:rsidRPr="007C2A53">
        <w:rPr>
          <w:rFonts w:ascii="Times New Roman" w:hAnsi="Times New Roman"/>
          <w:color w:val="000000"/>
          <w:spacing w:val="-4"/>
          <w:sz w:val="28"/>
          <w:szCs w:val="28"/>
        </w:rPr>
        <w:softHyphen/>
      </w:r>
      <w:r w:rsidRPr="007C2A53">
        <w:rPr>
          <w:rFonts w:ascii="Times New Roman" w:hAnsi="Times New Roman"/>
          <w:color w:val="000000"/>
          <w:spacing w:val="-3"/>
          <w:sz w:val="28"/>
          <w:szCs w:val="28"/>
        </w:rPr>
        <w:t>ации, при которых возможен выброс в атмосферу токсичных продуктов.</w:t>
      </w:r>
      <w:r>
        <w:rPr>
          <w:rFonts w:ascii="Times New Roman" w:hAnsi="Times New Roman"/>
          <w:color w:val="000000"/>
          <w:spacing w:val="-3"/>
          <w:sz w:val="28"/>
          <w:szCs w:val="28"/>
        </w:rPr>
        <w:t xml:space="preserve"> </w:t>
      </w:r>
      <w:r w:rsidRPr="007C2A53">
        <w:rPr>
          <w:rFonts w:ascii="Times New Roman" w:hAnsi="Times New Roman"/>
          <w:color w:val="000000"/>
          <w:sz w:val="28"/>
          <w:szCs w:val="28"/>
        </w:rPr>
        <w:t xml:space="preserve">Для нужд аварийно-спасательного дела используется понятие </w:t>
      </w:r>
      <w:r w:rsidRPr="00446F6F">
        <w:rPr>
          <w:rFonts w:ascii="Times New Roman" w:hAnsi="Times New Roman"/>
          <w:bCs/>
          <w:i/>
          <w:iCs/>
          <w:color w:val="000000"/>
          <w:sz w:val="28"/>
          <w:szCs w:val="28"/>
        </w:rPr>
        <w:t>аварийно химически опасное вещество</w:t>
      </w:r>
      <w:r w:rsidRPr="007C2A53">
        <w:rPr>
          <w:rFonts w:ascii="Times New Roman" w:hAnsi="Times New Roman"/>
          <w:bCs/>
          <w:iCs/>
          <w:color w:val="000000"/>
          <w:sz w:val="28"/>
          <w:szCs w:val="28"/>
        </w:rPr>
        <w:t xml:space="preserve"> (АХОВ).</w:t>
      </w:r>
      <w:r w:rsidRPr="007C2A53">
        <w:rPr>
          <w:rFonts w:ascii="Times New Roman" w:hAnsi="Times New Roman"/>
          <w:b/>
          <w:bCs/>
          <w:i/>
          <w:iCs/>
          <w:color w:val="000000"/>
          <w:sz w:val="28"/>
          <w:szCs w:val="28"/>
        </w:rPr>
        <w:t xml:space="preserve"> </w:t>
      </w:r>
      <w:r w:rsidRPr="007C2A53">
        <w:rPr>
          <w:rFonts w:ascii="Times New Roman" w:hAnsi="Times New Roman"/>
          <w:color w:val="000000"/>
          <w:sz w:val="28"/>
          <w:szCs w:val="28"/>
        </w:rPr>
        <w:t>Согласно ГОСТ Р 22.9.05-95 АХОВ представляет собой опасное химическое веще</w:t>
      </w:r>
      <w:r w:rsidRPr="007C2A53">
        <w:rPr>
          <w:rFonts w:ascii="Times New Roman" w:hAnsi="Times New Roman"/>
          <w:color w:val="000000"/>
          <w:sz w:val="28"/>
          <w:szCs w:val="28"/>
        </w:rPr>
        <w:softHyphen/>
        <w:t>ство, применяемое в промышленности и сельском хозяйстве, при аварийном выбросе (разливе) которого может произойти зараже</w:t>
      </w:r>
      <w:r w:rsidRPr="007C2A53">
        <w:rPr>
          <w:rFonts w:ascii="Times New Roman" w:hAnsi="Times New Roman"/>
          <w:color w:val="000000"/>
          <w:sz w:val="28"/>
          <w:szCs w:val="28"/>
        </w:rPr>
        <w:softHyphen/>
        <w:t>ние окружающей среды в концентрациях, поражающих живой орга</w:t>
      </w:r>
      <w:r w:rsidRPr="007C2A53">
        <w:rPr>
          <w:rFonts w:ascii="Times New Roman" w:hAnsi="Times New Roman"/>
          <w:color w:val="000000"/>
          <w:sz w:val="28"/>
          <w:szCs w:val="28"/>
        </w:rPr>
        <w:softHyphen/>
        <w:t>низм.</w:t>
      </w:r>
      <w:r>
        <w:rPr>
          <w:rFonts w:ascii="Times New Roman" w:hAnsi="Times New Roman"/>
          <w:color w:val="000000"/>
          <w:sz w:val="28"/>
          <w:szCs w:val="28"/>
        </w:rPr>
        <w:t xml:space="preserve"> </w:t>
      </w:r>
      <w:r w:rsidRPr="007C2A53">
        <w:rPr>
          <w:rFonts w:ascii="Times New Roman" w:hAnsi="Times New Roman"/>
          <w:color w:val="000000"/>
          <w:sz w:val="28"/>
          <w:szCs w:val="28"/>
        </w:rPr>
        <w:t>По характеру воздействия на человеческий организм АХОВ подраз</w:t>
      </w:r>
      <w:r w:rsidRPr="007C2A53">
        <w:rPr>
          <w:rFonts w:ascii="Times New Roman" w:hAnsi="Times New Roman"/>
          <w:color w:val="000000"/>
          <w:sz w:val="28"/>
          <w:szCs w:val="28"/>
        </w:rPr>
        <w:softHyphen/>
        <w:t>деляют на шесть групп (схема 1).</w:t>
      </w:r>
      <w:r>
        <w:rPr>
          <w:rFonts w:ascii="Times New Roman" w:hAnsi="Times New Roman"/>
          <w:sz w:val="28"/>
          <w:szCs w:val="28"/>
        </w:rPr>
        <w:t xml:space="preserve"> </w:t>
      </w:r>
      <w:r w:rsidRPr="007C2A53">
        <w:rPr>
          <w:rFonts w:ascii="Times New Roman" w:hAnsi="Times New Roman"/>
          <w:color w:val="000000"/>
          <w:sz w:val="28"/>
          <w:szCs w:val="28"/>
        </w:rPr>
        <w:t>Крупнейшие потребители АХОВ: черная и цветная металлургия (хлор, аммиак, соляная кислота, ацетонциангидрин, водород фтори</w:t>
      </w:r>
      <w:r w:rsidRPr="007C2A53">
        <w:rPr>
          <w:rFonts w:ascii="Times New Roman" w:hAnsi="Times New Roman"/>
          <w:color w:val="000000"/>
          <w:sz w:val="28"/>
          <w:szCs w:val="28"/>
        </w:rPr>
        <w:softHyphen/>
        <w:t>стый, нитрил акриловой кислоты); целлюлозно-бумажная промыш</w:t>
      </w:r>
      <w:r w:rsidRPr="007C2A53">
        <w:rPr>
          <w:rFonts w:ascii="Times New Roman" w:hAnsi="Times New Roman"/>
          <w:color w:val="000000"/>
          <w:sz w:val="28"/>
          <w:szCs w:val="28"/>
        </w:rPr>
        <w:softHyphen/>
        <w:t>ленность (хлор, аммиак, сернистый ангидрид, сероводород, соляная кислота); машиностроительная и оборонная промышленности (хлор, аммиак, соляная кислота, водород фтористый); коммунальное хозяй</w:t>
      </w:r>
      <w:r w:rsidRPr="007C2A53">
        <w:rPr>
          <w:rFonts w:ascii="Times New Roman" w:hAnsi="Times New Roman"/>
          <w:color w:val="000000"/>
          <w:sz w:val="28"/>
          <w:szCs w:val="28"/>
        </w:rPr>
        <w:softHyphen/>
        <w:t>ство (хлор, аммиак); медицинская промышленность (аммиак, хлор, фосген, нитрил акриловой кислоты, соляная кислота); сельское хо</w:t>
      </w:r>
      <w:r w:rsidRPr="007C2A53">
        <w:rPr>
          <w:rFonts w:ascii="Times New Roman" w:hAnsi="Times New Roman"/>
          <w:color w:val="000000"/>
          <w:sz w:val="28"/>
          <w:szCs w:val="28"/>
        </w:rPr>
        <w:softHyphen/>
        <w:t>зяйство (аммиак, хлорпикрин, хлорциан, сернистый ангидрид). Объекты пищевой, в частности молочной, промышленности, торго</w:t>
      </w:r>
      <w:r w:rsidRPr="007C2A53">
        <w:rPr>
          <w:rFonts w:ascii="Times New Roman" w:hAnsi="Times New Roman"/>
          <w:color w:val="000000"/>
          <w:sz w:val="28"/>
          <w:szCs w:val="28"/>
        </w:rPr>
        <w:softHyphen/>
        <w:t>вые баз</w:t>
      </w:r>
      <w:r>
        <w:rPr>
          <w:rFonts w:ascii="Times New Roman" w:hAnsi="Times New Roman"/>
          <w:color w:val="000000"/>
          <w:sz w:val="28"/>
          <w:szCs w:val="28"/>
        </w:rPr>
        <w:t xml:space="preserve">ы, оснащенные холодильниками, </w:t>
      </w:r>
      <w:r w:rsidRPr="007C2A53">
        <w:rPr>
          <w:rFonts w:ascii="Times New Roman" w:hAnsi="Times New Roman"/>
          <w:color w:val="000000"/>
          <w:sz w:val="28"/>
          <w:szCs w:val="28"/>
        </w:rPr>
        <w:t>крупные потребители ам</w:t>
      </w:r>
      <w:r w:rsidRPr="007C2A53">
        <w:rPr>
          <w:rFonts w:ascii="Times New Roman" w:hAnsi="Times New Roman"/>
          <w:color w:val="000000"/>
          <w:sz w:val="28"/>
          <w:szCs w:val="28"/>
        </w:rPr>
        <w:softHyphen/>
        <w:t>миака, используемого в качестве хладагента. В число этих потенци</w:t>
      </w:r>
      <w:r w:rsidRPr="007C2A53">
        <w:rPr>
          <w:rFonts w:ascii="Times New Roman" w:hAnsi="Times New Roman"/>
          <w:color w:val="000000"/>
          <w:sz w:val="28"/>
          <w:szCs w:val="28"/>
        </w:rPr>
        <w:softHyphen/>
        <w:t>ально опасных предприятий входят и такие, на первый взгляд безо</w:t>
      </w:r>
      <w:r w:rsidRPr="007C2A53">
        <w:rPr>
          <w:rFonts w:ascii="Times New Roman" w:hAnsi="Times New Roman"/>
          <w:color w:val="000000"/>
          <w:sz w:val="28"/>
          <w:szCs w:val="28"/>
        </w:rPr>
        <w:softHyphen/>
        <w:t>бидные, как кондитерские фабрики, пивные заводы, мясокомбинаты, станции водоочистки, овощные базы. Тысячи тонн АХОВ ежедневно перевозят раз</w:t>
      </w:r>
      <w:r w:rsidRPr="007C2A53">
        <w:rPr>
          <w:rFonts w:ascii="Times New Roman" w:hAnsi="Times New Roman"/>
          <w:color w:val="000000"/>
          <w:sz w:val="28"/>
          <w:szCs w:val="28"/>
        </w:rPr>
        <w:softHyphen/>
        <w:t>личными видами транспорта, перекачивают по трубопроводам. Все названные объекты экономики химически опасны. Несмотря на все принимаемые меры по обеспечению безопасности, полностью исключить вероятность возникновения химических аварий невозможно.</w:t>
      </w:r>
    </w:p>
    <w:p w:rsidR="00C83C51" w:rsidRPr="007C2A53" w:rsidRDefault="00C83C51" w:rsidP="007C2A53">
      <w:pPr>
        <w:shd w:val="clear" w:color="auto" w:fill="FFFFFF"/>
        <w:spacing w:before="238" w:line="360" w:lineRule="auto"/>
        <w:jc w:val="both"/>
        <w:rPr>
          <w:rFonts w:ascii="Times New Roman" w:hAnsi="Times New Roman"/>
          <w:sz w:val="28"/>
          <w:szCs w:val="28"/>
        </w:rPr>
      </w:pPr>
      <w:r w:rsidRPr="007C2A53">
        <w:rPr>
          <w:rFonts w:ascii="Times New Roman" w:hAnsi="Times New Roman"/>
          <w:b/>
          <w:sz w:val="28"/>
          <w:szCs w:val="28"/>
        </w:rPr>
        <w:t xml:space="preserve">Схема 1 </w:t>
      </w:r>
      <w:r w:rsidR="00EC4AF8">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5.25pt;height:631.5pt;visibility:visible">
            <v:imagedata r:id="rId7" o:title=""/>
          </v:shape>
        </w:pict>
      </w:r>
    </w:p>
    <w:p w:rsidR="00C83C51" w:rsidRPr="007C2A53" w:rsidRDefault="00C83C51" w:rsidP="007C2A53">
      <w:pPr>
        <w:shd w:val="clear" w:color="auto" w:fill="FFFFFF"/>
        <w:spacing w:before="238" w:line="360" w:lineRule="auto"/>
        <w:jc w:val="both"/>
        <w:rPr>
          <w:rFonts w:ascii="Times New Roman" w:hAnsi="Times New Roman"/>
          <w:sz w:val="28"/>
          <w:szCs w:val="28"/>
        </w:rPr>
      </w:pPr>
      <w:r w:rsidRPr="007C2A53">
        <w:rPr>
          <w:rFonts w:ascii="Times New Roman" w:hAnsi="Times New Roman"/>
          <w:b/>
          <w:sz w:val="28"/>
          <w:szCs w:val="28"/>
        </w:rPr>
        <w:t>2. Медико-тактическая характеристика очага химического поражения</w:t>
      </w:r>
    </w:p>
    <w:p w:rsidR="00C83C51" w:rsidRPr="00996C2B" w:rsidRDefault="00C83C51" w:rsidP="007C2A53">
      <w:pPr>
        <w:spacing w:before="100" w:beforeAutospacing="1" w:after="100" w:afterAutospacing="1" w:line="360" w:lineRule="auto"/>
        <w:ind w:firstLine="851"/>
        <w:jc w:val="both"/>
        <w:rPr>
          <w:rFonts w:ascii="Times New Roman" w:hAnsi="Times New Roman"/>
          <w:sz w:val="28"/>
          <w:szCs w:val="28"/>
          <w:lang w:eastAsia="ru-RU"/>
        </w:rPr>
      </w:pPr>
      <w:r w:rsidRPr="00996C2B">
        <w:rPr>
          <w:rFonts w:ascii="Times New Roman" w:hAnsi="Times New Roman"/>
          <w:sz w:val="28"/>
          <w:szCs w:val="28"/>
          <w:lang w:eastAsia="ru-RU"/>
        </w:rPr>
        <w:t>Внутри зоны загрязнения возникают очаги химического поражения (ОХП) т.е. территория, в пределах которой происходит массовое загрязнение и поражение людей, животного и растительного мира.</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В медико-тактическом от</w:t>
      </w:r>
      <w:r w:rsidRPr="007C2A53">
        <w:rPr>
          <w:rFonts w:ascii="Times New Roman" w:hAnsi="Times New Roman"/>
          <w:sz w:val="28"/>
          <w:szCs w:val="28"/>
          <w:lang w:eastAsia="ru-RU"/>
        </w:rPr>
        <w:t>ношении ОХП характеризуются</w:t>
      </w:r>
      <w:r w:rsidRPr="00996C2B">
        <w:rPr>
          <w:rFonts w:ascii="Times New Roman" w:hAnsi="Times New Roman"/>
          <w:sz w:val="28"/>
          <w:szCs w:val="28"/>
          <w:lang w:eastAsia="ru-RU"/>
        </w:rPr>
        <w:t>:</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1. внезапностью поражения;</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2. массовостью поражений;</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3. наличием комбинированных поражений;</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4. загрязнением окружающей среды.</w:t>
      </w:r>
    </w:p>
    <w:p w:rsidR="00C83C51" w:rsidRPr="00996C2B" w:rsidRDefault="00C83C51" w:rsidP="003E3AD3">
      <w:pPr>
        <w:spacing w:before="100" w:beforeAutospacing="1" w:after="100" w:afterAutospacing="1" w:line="360" w:lineRule="auto"/>
        <w:ind w:firstLine="851"/>
        <w:jc w:val="both"/>
        <w:rPr>
          <w:rFonts w:ascii="Times New Roman" w:hAnsi="Times New Roman"/>
          <w:sz w:val="28"/>
          <w:szCs w:val="28"/>
          <w:lang w:eastAsia="ru-RU"/>
        </w:rPr>
      </w:pPr>
      <w:r w:rsidRPr="00996C2B">
        <w:rPr>
          <w:rFonts w:ascii="Times New Roman" w:hAnsi="Times New Roman"/>
          <w:sz w:val="28"/>
          <w:szCs w:val="28"/>
          <w:lang w:eastAsia="ru-RU"/>
        </w:rPr>
        <w:t>При экологической химической катастрофе применяется понятие долговременного ОХП, когда биосфера (водоисточники, планктон, почва, растения) загрязняются на длительный период и создается неблагоприятная санитарно-гигиеническая обстановка на многие месяцы или годы (мутагенные, канцерогенные, эмбриотоксические СДЯВ).</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Для быстро</w:t>
      </w:r>
      <w:r w:rsidRPr="007C2A53">
        <w:rPr>
          <w:rFonts w:ascii="Times New Roman" w:hAnsi="Times New Roman"/>
          <w:sz w:val="28"/>
          <w:szCs w:val="28"/>
          <w:lang w:eastAsia="ru-RU"/>
        </w:rPr>
        <w:t>действующего ОХП характерно</w:t>
      </w:r>
      <w:r w:rsidRPr="00996C2B">
        <w:rPr>
          <w:rFonts w:ascii="Times New Roman" w:hAnsi="Times New Roman"/>
          <w:sz w:val="28"/>
          <w:szCs w:val="28"/>
          <w:lang w:eastAsia="ru-RU"/>
        </w:rPr>
        <w:t>:</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1. одномоментное поражение большого количества людей в короткий промежуток времени;</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2. преобладание тяжелых поражений и быстрое развитие интоксикации;</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3. дефицит времени у медицинской службы, для изменения повседневной организации работ и приведение ее в соответствие с возникшей обстановкой;</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4. необходимость оказания экстренной и эффективной МП в ОХП в сжатые сроки;</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5. необходимость проведения санитарной обработки на всех ЭМЭ;</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6. немедленная эвакуация пораженных из ОХП в один рейс.</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Для медленно</w:t>
      </w:r>
      <w:r w:rsidRPr="007C2A53">
        <w:rPr>
          <w:rFonts w:ascii="Times New Roman" w:hAnsi="Times New Roman"/>
          <w:sz w:val="28"/>
          <w:szCs w:val="28"/>
          <w:lang w:eastAsia="ru-RU"/>
        </w:rPr>
        <w:t>действующего ОХП характерно</w:t>
      </w:r>
      <w:r w:rsidRPr="00996C2B">
        <w:rPr>
          <w:rFonts w:ascii="Times New Roman" w:hAnsi="Times New Roman"/>
          <w:sz w:val="28"/>
          <w:szCs w:val="28"/>
          <w:lang w:eastAsia="ru-RU"/>
        </w:rPr>
        <w:t>:</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1. постепенное проявление признаков поражения (часы);</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2. необходимость выявления пораженных среди населения далеко за пределами ОХП;</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3. наличие некоторого временного резерва у медицинской службы, для коррекции работы и планирования действий с учетом обстановки;</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4. возможность эвакуации пораженных из ОХП в несколько рейсов, по мере их выявления.</w:t>
      </w:r>
    </w:p>
    <w:p w:rsidR="00C83C51" w:rsidRPr="00996C2B" w:rsidRDefault="00C83C51" w:rsidP="003E3AD3">
      <w:pPr>
        <w:spacing w:before="100" w:beforeAutospacing="1" w:after="100" w:afterAutospacing="1" w:line="360" w:lineRule="auto"/>
        <w:ind w:firstLine="851"/>
        <w:jc w:val="both"/>
        <w:rPr>
          <w:rFonts w:ascii="Times New Roman" w:hAnsi="Times New Roman"/>
          <w:sz w:val="28"/>
          <w:szCs w:val="28"/>
          <w:lang w:eastAsia="ru-RU"/>
        </w:rPr>
      </w:pPr>
      <w:r w:rsidRPr="00996C2B">
        <w:rPr>
          <w:rFonts w:ascii="Times New Roman" w:hAnsi="Times New Roman"/>
          <w:sz w:val="28"/>
          <w:szCs w:val="28"/>
          <w:lang w:eastAsia="ru-RU"/>
        </w:rPr>
        <w:t>В очаге поражения стойкими веществами, продолжительное время (более 1 часа), сохраняется опасность поражения. Она сохраняется некоторое время и после выхода из очага за счет десорбции СДЯВ с одежды или в результате контакта с зараженным транспо</w:t>
      </w:r>
      <w:r w:rsidRPr="007C2A53">
        <w:rPr>
          <w:rFonts w:ascii="Times New Roman" w:hAnsi="Times New Roman"/>
          <w:sz w:val="28"/>
          <w:szCs w:val="28"/>
          <w:lang w:eastAsia="ru-RU"/>
        </w:rPr>
        <w:t xml:space="preserve">ртом, различным имуществом. </w:t>
      </w:r>
      <w:r w:rsidRPr="00996C2B">
        <w:rPr>
          <w:rFonts w:ascii="Times New Roman" w:hAnsi="Times New Roman"/>
          <w:sz w:val="28"/>
          <w:szCs w:val="28"/>
          <w:lang w:eastAsia="ru-RU"/>
        </w:rPr>
        <w:t xml:space="preserve">Санитарные потери персонала и населения на открытой территории могут составить до 100 %. В простейших укрытиях (здания) - 50 %. При несвоевременном использовании индивидуальных средств защиты (ИСЗ) - 10 %. В укрытиях и своевременном применении ИСЗ 4-5 %. Прогнозируемые структуры санитарных потерь (СП) </w:t>
      </w:r>
      <w:r w:rsidRPr="007C2A53">
        <w:rPr>
          <w:rFonts w:ascii="Times New Roman" w:hAnsi="Times New Roman"/>
          <w:sz w:val="28"/>
          <w:szCs w:val="28"/>
          <w:lang w:eastAsia="ru-RU"/>
        </w:rPr>
        <w:t>в ОХП могут быть различными</w:t>
      </w:r>
      <w:r w:rsidRPr="00996C2B">
        <w:rPr>
          <w:rFonts w:ascii="Times New Roman" w:hAnsi="Times New Roman"/>
          <w:sz w:val="28"/>
          <w:szCs w:val="28"/>
          <w:lang w:eastAsia="ru-RU"/>
        </w:rPr>
        <w:t>:</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1. Летальность в среднем до 35 %</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2. Легкая степень поражения 25 %</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3. Средняя и тяжелая степень до 40 %.</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При крупных авариях на ХОО поражение СДЯВ до 60 %.</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7C2A53">
        <w:rPr>
          <w:rFonts w:ascii="Times New Roman" w:hAnsi="Times New Roman"/>
          <w:sz w:val="28"/>
          <w:szCs w:val="28"/>
          <w:lang w:eastAsia="ru-RU"/>
        </w:rPr>
        <w:t>Структура поражений</w:t>
      </w:r>
      <w:r w:rsidRPr="00996C2B">
        <w:rPr>
          <w:rFonts w:ascii="Times New Roman" w:hAnsi="Times New Roman"/>
          <w:sz w:val="28"/>
          <w:szCs w:val="28"/>
          <w:lang w:eastAsia="ru-RU"/>
        </w:rPr>
        <w:t>:</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1. травматические повреждения 20-25 %,</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2. ожоги 10-15 %,</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3. комбинированные поражения 5 %.</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7C2A53">
        <w:rPr>
          <w:rFonts w:ascii="Times New Roman" w:hAnsi="Times New Roman"/>
          <w:sz w:val="28"/>
          <w:szCs w:val="28"/>
          <w:lang w:eastAsia="ru-RU"/>
        </w:rPr>
        <w:t>Травматические повреждения</w:t>
      </w:r>
      <w:r w:rsidRPr="00996C2B">
        <w:rPr>
          <w:rFonts w:ascii="Times New Roman" w:hAnsi="Times New Roman"/>
          <w:sz w:val="28"/>
          <w:szCs w:val="28"/>
          <w:lang w:eastAsia="ru-RU"/>
        </w:rPr>
        <w:t>:</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1. Ссадины, царапины, порезы</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2. Ушибы</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3. Раны</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4. Растяжение и разрывы связок</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5. Повреждения мышц</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6. Вывихи</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7. Переломы</w:t>
      </w:r>
    </w:p>
    <w:p w:rsidR="00C83C51" w:rsidRPr="00996C2B" w:rsidRDefault="00C83C51" w:rsidP="007C2A53">
      <w:pPr>
        <w:spacing w:before="100" w:beforeAutospacing="1" w:after="100" w:afterAutospacing="1" w:line="360" w:lineRule="auto"/>
        <w:jc w:val="both"/>
        <w:rPr>
          <w:rFonts w:ascii="Times New Roman" w:hAnsi="Times New Roman"/>
          <w:i/>
          <w:sz w:val="28"/>
          <w:szCs w:val="28"/>
          <w:lang w:eastAsia="ru-RU"/>
        </w:rPr>
      </w:pPr>
      <w:r w:rsidRPr="00446F6F">
        <w:rPr>
          <w:rFonts w:ascii="Times New Roman" w:hAnsi="Times New Roman"/>
          <w:i/>
          <w:sz w:val="28"/>
          <w:szCs w:val="28"/>
          <w:lang w:eastAsia="ru-RU"/>
        </w:rPr>
        <w:t>Ожоги</w:t>
      </w:r>
      <w:r w:rsidRPr="00996C2B">
        <w:rPr>
          <w:rFonts w:ascii="Times New Roman" w:hAnsi="Times New Roman"/>
          <w:i/>
          <w:sz w:val="28"/>
          <w:szCs w:val="28"/>
          <w:lang w:eastAsia="ru-RU"/>
        </w:rPr>
        <w:t>:</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1. Термические</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2. Химические</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i/>
          <w:sz w:val="28"/>
          <w:szCs w:val="28"/>
          <w:lang w:eastAsia="ru-RU"/>
        </w:rPr>
        <w:t>Термические ожоги</w:t>
      </w:r>
      <w:r w:rsidRPr="00996C2B">
        <w:rPr>
          <w:rFonts w:ascii="Times New Roman" w:hAnsi="Times New Roman"/>
          <w:sz w:val="28"/>
          <w:szCs w:val="28"/>
          <w:lang w:eastAsia="ru-RU"/>
        </w:rPr>
        <w:t xml:space="preserve"> возникают при воздействии на кожу высокой температуры. Симптомы: интенсивные боли в пораженной области и местные признаки, определяемые площадью и глубиной повреждения. В зависимости от состояния пострадавшег</w:t>
      </w:r>
      <w:r w:rsidRPr="007C2A53">
        <w:rPr>
          <w:rFonts w:ascii="Times New Roman" w:hAnsi="Times New Roman"/>
          <w:sz w:val="28"/>
          <w:szCs w:val="28"/>
          <w:lang w:eastAsia="ru-RU"/>
        </w:rPr>
        <w:t>о различают 4 степени ожогов</w:t>
      </w:r>
      <w:r w:rsidRPr="00996C2B">
        <w:rPr>
          <w:rFonts w:ascii="Times New Roman" w:hAnsi="Times New Roman"/>
          <w:sz w:val="28"/>
          <w:szCs w:val="28"/>
          <w:lang w:eastAsia="ru-RU"/>
        </w:rPr>
        <w:t>:</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I степень - покраснение кожи и припухлость</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II степень - образование пузырей на фоне покраснения</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III степень - образование струпа (корки) в результате омертвения кожи</w:t>
      </w:r>
    </w:p>
    <w:p w:rsidR="00C83C51" w:rsidRPr="00996C2B" w:rsidRDefault="00C83C51" w:rsidP="007C2A53">
      <w:pPr>
        <w:spacing w:before="100" w:beforeAutospacing="1" w:after="100" w:afterAutospacing="1" w:line="360" w:lineRule="auto"/>
        <w:jc w:val="both"/>
        <w:rPr>
          <w:rFonts w:ascii="Times New Roman" w:hAnsi="Times New Roman"/>
          <w:sz w:val="28"/>
          <w:szCs w:val="28"/>
          <w:lang w:eastAsia="ru-RU"/>
        </w:rPr>
      </w:pPr>
      <w:r w:rsidRPr="00996C2B">
        <w:rPr>
          <w:rFonts w:ascii="Times New Roman" w:hAnsi="Times New Roman"/>
          <w:sz w:val="28"/>
          <w:szCs w:val="28"/>
          <w:lang w:eastAsia="ru-RU"/>
        </w:rPr>
        <w:t>IV степень - омертвение расположенных глубже тканей и обугливание кожи (в случае воздействия пламени).</w:t>
      </w:r>
    </w:p>
    <w:p w:rsidR="00C83C51" w:rsidRPr="00996C2B" w:rsidRDefault="00C83C51" w:rsidP="003E3AD3">
      <w:pPr>
        <w:spacing w:before="100" w:beforeAutospacing="1" w:after="100" w:afterAutospacing="1" w:line="360" w:lineRule="auto"/>
        <w:ind w:firstLine="851"/>
        <w:jc w:val="both"/>
        <w:rPr>
          <w:rFonts w:ascii="Times New Roman" w:hAnsi="Times New Roman"/>
          <w:sz w:val="28"/>
          <w:szCs w:val="28"/>
          <w:lang w:eastAsia="ru-RU"/>
        </w:rPr>
      </w:pPr>
      <w:r w:rsidRPr="00996C2B">
        <w:rPr>
          <w:rFonts w:ascii="Times New Roman" w:hAnsi="Times New Roman"/>
          <w:i/>
          <w:sz w:val="28"/>
          <w:szCs w:val="28"/>
          <w:lang w:eastAsia="ru-RU"/>
        </w:rPr>
        <w:t>Химический ожог</w:t>
      </w:r>
      <w:r w:rsidRPr="00996C2B">
        <w:rPr>
          <w:rFonts w:ascii="Times New Roman" w:hAnsi="Times New Roman"/>
          <w:sz w:val="28"/>
          <w:szCs w:val="28"/>
          <w:lang w:eastAsia="ru-RU"/>
        </w:rPr>
        <w:t xml:space="preserve"> происходит, когда едкое вещество попадает на кожу или слизистые оболочки. При наружном химическом ожоге кожа может стать красной, обесцвеченной, влажной, белой, мягкой, пористой или воспаленной. Ткани под местом ожога отекают. Человек обычно чувствует сильнейшую боль и общую слабость, но иногда, при полном разрушении нервных окончаний, болевых ощущений не бывает. Некоторые люди испытывают трудности с д</w:t>
      </w:r>
      <w:r w:rsidRPr="007C2A53">
        <w:rPr>
          <w:rFonts w:ascii="Times New Roman" w:hAnsi="Times New Roman"/>
          <w:sz w:val="28"/>
          <w:szCs w:val="28"/>
          <w:lang w:eastAsia="ru-RU"/>
        </w:rPr>
        <w:t xml:space="preserve">ыханием или теряют сознание. </w:t>
      </w:r>
      <w:r>
        <w:rPr>
          <w:rFonts w:ascii="Times New Roman" w:hAnsi="Times New Roman"/>
          <w:sz w:val="28"/>
          <w:szCs w:val="28"/>
          <w:lang w:eastAsia="ru-RU"/>
        </w:rPr>
        <w:t xml:space="preserve"> </w:t>
      </w:r>
      <w:r w:rsidRPr="00996C2B">
        <w:rPr>
          <w:rFonts w:ascii="Times New Roman" w:hAnsi="Times New Roman"/>
          <w:i/>
          <w:sz w:val="28"/>
          <w:szCs w:val="28"/>
          <w:lang w:eastAsia="ru-RU"/>
        </w:rPr>
        <w:t>Ожоги пищевода и глотки</w:t>
      </w:r>
      <w:r w:rsidRPr="00996C2B">
        <w:rPr>
          <w:rFonts w:ascii="Times New Roman" w:hAnsi="Times New Roman"/>
          <w:sz w:val="28"/>
          <w:szCs w:val="28"/>
          <w:lang w:eastAsia="ru-RU"/>
        </w:rPr>
        <w:t>, которые могут произойти как под воздействием термических источников, так и химических, опасны дальнейшим развитием шока. Симптомы: боль и затруднение при глотании, обильное слюнотечение, рвота, возможно затруднение дыхания из-за отека тканей гортани.</w:t>
      </w:r>
      <w:r>
        <w:rPr>
          <w:rFonts w:ascii="Times New Roman" w:hAnsi="Times New Roman"/>
          <w:sz w:val="28"/>
          <w:szCs w:val="28"/>
          <w:lang w:eastAsia="ru-RU"/>
        </w:rPr>
        <w:t xml:space="preserve"> </w:t>
      </w:r>
      <w:r w:rsidRPr="00996C2B">
        <w:rPr>
          <w:rFonts w:ascii="Times New Roman" w:hAnsi="Times New Roman"/>
          <w:i/>
          <w:sz w:val="28"/>
          <w:szCs w:val="28"/>
          <w:lang w:eastAsia="ru-RU"/>
        </w:rPr>
        <w:t>Химические ожоги глаз</w:t>
      </w:r>
      <w:r w:rsidRPr="00996C2B">
        <w:rPr>
          <w:rFonts w:ascii="Times New Roman" w:hAnsi="Times New Roman"/>
          <w:sz w:val="28"/>
          <w:szCs w:val="28"/>
          <w:lang w:eastAsia="ru-RU"/>
        </w:rPr>
        <w:t xml:space="preserve"> возникают в результате прямого действия на ткани глаз химических веществ, лекарственных препаратов, косметических и других средств. Симптомы: боль. Светобоязн</w:t>
      </w:r>
      <w:r w:rsidRPr="007C2A53">
        <w:rPr>
          <w:rFonts w:ascii="Times New Roman" w:hAnsi="Times New Roman"/>
          <w:sz w:val="28"/>
          <w:szCs w:val="28"/>
          <w:lang w:eastAsia="ru-RU"/>
        </w:rPr>
        <w:t>ь, слезотечение, покраснение.</w:t>
      </w:r>
    </w:p>
    <w:p w:rsidR="00C83C51" w:rsidRPr="007C2A53" w:rsidRDefault="00C83C51" w:rsidP="007C2A53">
      <w:pPr>
        <w:spacing w:before="100" w:beforeAutospacing="1" w:after="100" w:afterAutospacing="1" w:line="360" w:lineRule="auto"/>
        <w:jc w:val="both"/>
        <w:outlineLvl w:val="1"/>
        <w:rPr>
          <w:rFonts w:ascii="Times New Roman" w:hAnsi="Times New Roman"/>
          <w:b/>
          <w:sz w:val="28"/>
          <w:szCs w:val="28"/>
        </w:rPr>
      </w:pPr>
      <w:r w:rsidRPr="007C2A53">
        <w:rPr>
          <w:rFonts w:ascii="Times New Roman" w:hAnsi="Times New Roman"/>
          <w:b/>
          <w:sz w:val="28"/>
          <w:szCs w:val="28"/>
        </w:rPr>
        <w:t>3. Мероприятия и н</w:t>
      </w:r>
      <w:r w:rsidRPr="007C2A53">
        <w:rPr>
          <w:rFonts w:ascii="Times New Roman" w:hAnsi="Times New Roman"/>
          <w:b/>
          <w:bCs/>
          <w:color w:val="000000"/>
          <w:spacing w:val="-2"/>
          <w:sz w:val="28"/>
          <w:szCs w:val="28"/>
        </w:rPr>
        <w:t>еотложная помощь при поражении АХОВ</w:t>
      </w:r>
    </w:p>
    <w:p w:rsidR="00C83C51" w:rsidRPr="007C2A53" w:rsidRDefault="00C83C51" w:rsidP="007C2A53">
      <w:pPr>
        <w:pStyle w:val="23"/>
        <w:spacing w:line="360" w:lineRule="auto"/>
        <w:ind w:firstLine="851"/>
        <w:rPr>
          <w:szCs w:val="28"/>
        </w:rPr>
      </w:pPr>
      <w:r w:rsidRPr="007C2A53">
        <w:rPr>
          <w:szCs w:val="28"/>
        </w:rPr>
        <w:t>Особенностью химически опасных аварий является высокая скорость формирования и действия поражающих факторов, что вызывает необходимость принятия оперативных мер защиты.</w:t>
      </w:r>
    </w:p>
    <w:p w:rsidR="00C83C51" w:rsidRPr="007C2A53" w:rsidRDefault="00C83C51" w:rsidP="00446F6F">
      <w:pPr>
        <w:pStyle w:val="23"/>
        <w:spacing w:line="360" w:lineRule="auto"/>
        <w:ind w:firstLine="851"/>
        <w:rPr>
          <w:szCs w:val="28"/>
        </w:rPr>
      </w:pPr>
      <w:r w:rsidRPr="007C2A53">
        <w:rPr>
          <w:szCs w:val="28"/>
        </w:rPr>
        <w:t>В связи с этим защита от СДЯВ организуется по возможности заблаговременно, а при возникновении аварий проводится в минимально возможные сроки.</w:t>
      </w:r>
      <w:r>
        <w:rPr>
          <w:szCs w:val="28"/>
        </w:rPr>
        <w:t xml:space="preserve"> </w:t>
      </w:r>
      <w:r w:rsidRPr="007C2A53">
        <w:rPr>
          <w:szCs w:val="28"/>
        </w:rPr>
        <w:t xml:space="preserve">Защита от СДЯВ представляет собой комплекс мероприятий, осуществляемых в целях исключения или максимального ослабления поражения персонала и сохранения его трудоспособности. </w:t>
      </w:r>
    </w:p>
    <w:p w:rsidR="00C83C51" w:rsidRPr="007C2A53" w:rsidRDefault="00C83C51" w:rsidP="00446F6F">
      <w:pPr>
        <w:pStyle w:val="23"/>
        <w:spacing w:line="360" w:lineRule="auto"/>
        <w:rPr>
          <w:szCs w:val="28"/>
        </w:rPr>
      </w:pPr>
      <w:r w:rsidRPr="007C2A53">
        <w:rPr>
          <w:szCs w:val="28"/>
        </w:rPr>
        <w:t xml:space="preserve">Комплекс мероприятий по защите от СДЯВ включает: </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инженерно-технические мероприятия по хранению и использованию СДЯВ;</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подготовку сил и средств для ликвидации химически опасных аварий;</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обучение их порядку и правилам поведения в условиях возникновения аварий;</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обеспечение средствами индивидуальной и коллективной защиты;</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обеспечение безопасности людей и использование ими средств индивидуальной и коллективной защиты;</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повседневный химический контроль;</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прогнозирование зон возможного химического заражения;</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предупреждение (оповещение) о непосредственной угрозе поражения СДЯВ;</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временную эвакуацию из угрожаемых районов;</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химическую разведку района аварии;</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поиск и оказание медицинской помощи пострадавшим;</w:t>
      </w:r>
    </w:p>
    <w:p w:rsidR="00C83C51" w:rsidRPr="007C2A53" w:rsidRDefault="00C83C51" w:rsidP="007C2A53">
      <w:pPr>
        <w:pStyle w:val="23"/>
        <w:numPr>
          <w:ilvl w:val="0"/>
          <w:numId w:val="1"/>
        </w:numPr>
        <w:tabs>
          <w:tab w:val="clear" w:pos="1287"/>
          <w:tab w:val="num" w:pos="360"/>
        </w:tabs>
        <w:spacing w:line="360" w:lineRule="auto"/>
        <w:ind w:left="360"/>
        <w:rPr>
          <w:szCs w:val="28"/>
        </w:rPr>
      </w:pPr>
      <w:r w:rsidRPr="007C2A53">
        <w:rPr>
          <w:szCs w:val="28"/>
        </w:rPr>
        <w:t>локализацию и ликвидацию последствий аварии.</w:t>
      </w:r>
    </w:p>
    <w:p w:rsidR="00C83C51" w:rsidRPr="00446F6F" w:rsidRDefault="00C83C51" w:rsidP="00446F6F">
      <w:pPr>
        <w:pStyle w:val="23"/>
        <w:spacing w:line="360" w:lineRule="auto"/>
        <w:ind w:firstLine="851"/>
        <w:rPr>
          <w:szCs w:val="28"/>
        </w:rPr>
      </w:pPr>
      <w:r w:rsidRPr="007C2A53">
        <w:rPr>
          <w:szCs w:val="28"/>
        </w:rPr>
        <w:t>Объём и порядок осуществления мероприятий по защите во многом зависят от конкретной обстановки, которая может сложиться в результате химически опасной аварии, наличие времени, сил и средств для осуществления мероприятий по защите и других факторов.</w:t>
      </w:r>
      <w:r>
        <w:rPr>
          <w:szCs w:val="28"/>
        </w:rPr>
        <w:t xml:space="preserve"> </w:t>
      </w:r>
      <w:r w:rsidRPr="007C2A53">
        <w:rPr>
          <w:color w:val="000000"/>
          <w:szCs w:val="28"/>
        </w:rPr>
        <w:t>Население, проживающее вблизи химически опасных объектов, дол</w:t>
      </w:r>
      <w:r w:rsidRPr="007C2A53">
        <w:rPr>
          <w:color w:val="000000"/>
          <w:szCs w:val="28"/>
        </w:rPr>
        <w:softHyphen/>
        <w:t>жно знать свойства, отличительные признаки и потенциальную опас</w:t>
      </w:r>
      <w:r w:rsidRPr="007C2A53">
        <w:rPr>
          <w:color w:val="000000"/>
          <w:szCs w:val="28"/>
        </w:rPr>
        <w:softHyphen/>
        <w:t>ность АХОВ, используемых на данном объекте, способы индивидуаль</w:t>
      </w:r>
      <w:r w:rsidRPr="007C2A53">
        <w:rPr>
          <w:color w:val="000000"/>
          <w:szCs w:val="28"/>
        </w:rPr>
        <w:softHyphen/>
        <w:t>ной защиты от поражения АХОВ, уметь действовать при возникнове</w:t>
      </w:r>
      <w:r w:rsidRPr="007C2A53">
        <w:rPr>
          <w:color w:val="000000"/>
          <w:szCs w:val="28"/>
        </w:rPr>
        <w:softHyphen/>
        <w:t>нии аварии, оказывать первую медицинскую помощь пострадавшим.</w:t>
      </w:r>
      <w:r>
        <w:rPr>
          <w:color w:val="000000"/>
          <w:szCs w:val="28"/>
        </w:rPr>
        <w:t xml:space="preserve"> </w:t>
      </w:r>
      <w:r w:rsidRPr="007C2A53">
        <w:rPr>
          <w:color w:val="000000"/>
          <w:szCs w:val="28"/>
        </w:rPr>
        <w:t>Для защиты органов дыхания следует надеть противогаз. При его отсутствии необходимо немедленно выйти из зоны поражения, исполь</w:t>
      </w:r>
      <w:r w:rsidRPr="007C2A53">
        <w:rPr>
          <w:color w:val="000000"/>
          <w:szCs w:val="28"/>
        </w:rPr>
        <w:softHyphen/>
        <w:t>зовав при этом в качестве защитных средств ватно-марлевые повязки, подручные изделия из ткани, смоченные водой. Если путей отхода нет, рекомендуется укрыться в помещении и загерметизировать его. При этом нужно помнить, что АХОВ тяжелее воздуха будут проникать в подваль</w:t>
      </w:r>
      <w:r w:rsidRPr="007C2A53">
        <w:rPr>
          <w:color w:val="000000"/>
          <w:szCs w:val="28"/>
        </w:rPr>
        <w:softHyphen/>
        <w:t>ные помещения и нижние этажи зданий, низины и овраги, а  АХОВ легче воздуха - заполнять более высокие этажи зданий.</w:t>
      </w:r>
    </w:p>
    <w:p w:rsidR="00C83C51" w:rsidRPr="007C2A53" w:rsidRDefault="00C83C51" w:rsidP="007C2A53">
      <w:pPr>
        <w:shd w:val="clear" w:color="auto" w:fill="FFFFFF"/>
        <w:spacing w:line="360" w:lineRule="auto"/>
        <w:ind w:right="22" w:firstLine="851"/>
        <w:jc w:val="both"/>
        <w:rPr>
          <w:rFonts w:ascii="Times New Roman" w:hAnsi="Times New Roman"/>
          <w:sz w:val="28"/>
          <w:szCs w:val="28"/>
        </w:rPr>
      </w:pPr>
      <w:r w:rsidRPr="007C2A53">
        <w:rPr>
          <w:rFonts w:ascii="Times New Roman" w:hAnsi="Times New Roman"/>
          <w:color w:val="000000"/>
          <w:spacing w:val="-4"/>
          <w:sz w:val="28"/>
          <w:szCs w:val="28"/>
        </w:rPr>
        <w:t>При движении на зараженной местности необходимо строго соблю</w:t>
      </w:r>
      <w:r w:rsidRPr="007C2A53">
        <w:rPr>
          <w:rFonts w:ascii="Times New Roman" w:hAnsi="Times New Roman"/>
          <w:color w:val="000000"/>
          <w:spacing w:val="-1"/>
          <w:sz w:val="28"/>
          <w:szCs w:val="28"/>
        </w:rPr>
        <w:t>дать следующие правила:</w:t>
      </w:r>
    </w:p>
    <w:p w:rsidR="00C83C51" w:rsidRPr="007C2A53" w:rsidRDefault="00C83C51" w:rsidP="007C2A53">
      <w:pPr>
        <w:widowControl w:val="0"/>
        <w:numPr>
          <w:ilvl w:val="0"/>
          <w:numId w:val="2"/>
        </w:numPr>
        <w:shd w:val="clear" w:color="auto" w:fill="FFFFFF"/>
        <w:tabs>
          <w:tab w:val="left" w:pos="900"/>
        </w:tabs>
        <w:autoSpaceDE w:val="0"/>
        <w:autoSpaceDN w:val="0"/>
        <w:adjustRightInd w:val="0"/>
        <w:spacing w:before="96" w:after="0" w:line="360" w:lineRule="auto"/>
        <w:ind w:left="540" w:hanging="360"/>
        <w:jc w:val="both"/>
        <w:rPr>
          <w:rFonts w:ascii="Times New Roman" w:hAnsi="Times New Roman"/>
          <w:color w:val="000000"/>
          <w:sz w:val="28"/>
          <w:szCs w:val="28"/>
        </w:rPr>
      </w:pPr>
      <w:r w:rsidRPr="007C2A53">
        <w:rPr>
          <w:rFonts w:ascii="Times New Roman" w:hAnsi="Times New Roman"/>
          <w:color w:val="000000"/>
          <w:spacing w:val="1"/>
          <w:sz w:val="28"/>
          <w:szCs w:val="28"/>
        </w:rPr>
        <w:t>двигаться быстро, но не бежать и не поднимать пыли;</w:t>
      </w:r>
    </w:p>
    <w:p w:rsidR="00C83C51" w:rsidRPr="007C2A53" w:rsidRDefault="00C83C51" w:rsidP="007C2A53">
      <w:pPr>
        <w:widowControl w:val="0"/>
        <w:numPr>
          <w:ilvl w:val="0"/>
          <w:numId w:val="2"/>
        </w:numPr>
        <w:shd w:val="clear" w:color="auto" w:fill="FFFFFF"/>
        <w:tabs>
          <w:tab w:val="left" w:pos="900"/>
        </w:tabs>
        <w:autoSpaceDE w:val="0"/>
        <w:autoSpaceDN w:val="0"/>
        <w:adjustRightInd w:val="0"/>
        <w:spacing w:after="0" w:line="360" w:lineRule="auto"/>
        <w:ind w:left="540" w:hanging="360"/>
        <w:jc w:val="both"/>
        <w:rPr>
          <w:rFonts w:ascii="Times New Roman" w:hAnsi="Times New Roman"/>
          <w:color w:val="000000"/>
          <w:sz w:val="28"/>
          <w:szCs w:val="28"/>
        </w:rPr>
      </w:pPr>
      <w:r w:rsidRPr="007C2A53">
        <w:rPr>
          <w:rFonts w:ascii="Times New Roman" w:hAnsi="Times New Roman"/>
          <w:color w:val="000000"/>
          <w:spacing w:val="-1"/>
          <w:sz w:val="28"/>
          <w:szCs w:val="28"/>
        </w:rPr>
        <w:t>не прислоняться к зданиям и не касаться окружающих предметов;</w:t>
      </w:r>
    </w:p>
    <w:p w:rsidR="00C83C51" w:rsidRPr="007C2A53" w:rsidRDefault="00C83C51" w:rsidP="007C2A53">
      <w:pPr>
        <w:widowControl w:val="0"/>
        <w:numPr>
          <w:ilvl w:val="0"/>
          <w:numId w:val="2"/>
        </w:numPr>
        <w:shd w:val="clear" w:color="auto" w:fill="FFFFFF"/>
        <w:tabs>
          <w:tab w:val="left" w:pos="900"/>
        </w:tabs>
        <w:autoSpaceDE w:val="0"/>
        <w:autoSpaceDN w:val="0"/>
        <w:adjustRightInd w:val="0"/>
        <w:spacing w:after="0" w:line="360" w:lineRule="auto"/>
        <w:ind w:left="540" w:hanging="360"/>
        <w:jc w:val="both"/>
        <w:rPr>
          <w:rFonts w:ascii="Times New Roman" w:hAnsi="Times New Roman"/>
          <w:color w:val="000000"/>
          <w:sz w:val="28"/>
          <w:szCs w:val="28"/>
        </w:rPr>
      </w:pPr>
      <w:r w:rsidRPr="007C2A53">
        <w:rPr>
          <w:rFonts w:ascii="Times New Roman" w:hAnsi="Times New Roman"/>
          <w:color w:val="000000"/>
          <w:spacing w:val="-1"/>
          <w:sz w:val="28"/>
          <w:szCs w:val="28"/>
        </w:rPr>
        <w:t xml:space="preserve">не наступать на встречающиеся на пути капли жидкости или порошкообразные </w:t>
      </w:r>
      <w:r w:rsidRPr="007C2A53">
        <w:rPr>
          <w:rFonts w:ascii="Times New Roman" w:hAnsi="Times New Roman"/>
          <w:color w:val="000000"/>
          <w:sz w:val="28"/>
          <w:szCs w:val="28"/>
        </w:rPr>
        <w:t>россыпи неизвестных веществ;</w:t>
      </w:r>
    </w:p>
    <w:p w:rsidR="00C83C51" w:rsidRPr="007C2A53" w:rsidRDefault="00C83C51" w:rsidP="007C2A53">
      <w:pPr>
        <w:widowControl w:val="0"/>
        <w:numPr>
          <w:ilvl w:val="0"/>
          <w:numId w:val="2"/>
        </w:numPr>
        <w:shd w:val="clear" w:color="auto" w:fill="FFFFFF"/>
        <w:tabs>
          <w:tab w:val="left" w:pos="900"/>
        </w:tabs>
        <w:autoSpaceDE w:val="0"/>
        <w:autoSpaceDN w:val="0"/>
        <w:adjustRightInd w:val="0"/>
        <w:spacing w:after="0" w:line="360" w:lineRule="auto"/>
        <w:ind w:left="540" w:hanging="360"/>
        <w:jc w:val="both"/>
        <w:rPr>
          <w:rFonts w:ascii="Times New Roman" w:hAnsi="Times New Roman"/>
          <w:color w:val="000000"/>
          <w:sz w:val="28"/>
          <w:szCs w:val="28"/>
        </w:rPr>
      </w:pPr>
      <w:r w:rsidRPr="007C2A53">
        <w:rPr>
          <w:rFonts w:ascii="Times New Roman" w:hAnsi="Times New Roman"/>
          <w:color w:val="000000"/>
          <w:spacing w:val="-1"/>
          <w:sz w:val="28"/>
          <w:szCs w:val="28"/>
        </w:rPr>
        <w:t>не снимать средства индивидуальной защиты до распоряжения;</w:t>
      </w:r>
    </w:p>
    <w:p w:rsidR="00C83C51" w:rsidRPr="007C2A53" w:rsidRDefault="00C83C51" w:rsidP="007C2A53">
      <w:pPr>
        <w:widowControl w:val="0"/>
        <w:numPr>
          <w:ilvl w:val="0"/>
          <w:numId w:val="2"/>
        </w:numPr>
        <w:shd w:val="clear" w:color="auto" w:fill="FFFFFF"/>
        <w:tabs>
          <w:tab w:val="left" w:pos="900"/>
        </w:tabs>
        <w:autoSpaceDE w:val="0"/>
        <w:autoSpaceDN w:val="0"/>
        <w:adjustRightInd w:val="0"/>
        <w:spacing w:after="0" w:line="360" w:lineRule="auto"/>
        <w:ind w:left="540" w:hanging="360"/>
        <w:jc w:val="both"/>
        <w:rPr>
          <w:rFonts w:ascii="Times New Roman" w:hAnsi="Times New Roman"/>
          <w:color w:val="000000"/>
          <w:sz w:val="28"/>
          <w:szCs w:val="28"/>
        </w:rPr>
      </w:pPr>
      <w:r w:rsidRPr="007C2A53">
        <w:rPr>
          <w:rFonts w:ascii="Times New Roman" w:hAnsi="Times New Roman"/>
          <w:color w:val="000000"/>
          <w:spacing w:val="-2"/>
          <w:sz w:val="28"/>
          <w:szCs w:val="28"/>
        </w:rPr>
        <w:t>при обнаружении капель АХОВ на коже, одежде, обуви, средствах индивидуаль</w:t>
      </w:r>
      <w:r w:rsidRPr="007C2A53">
        <w:rPr>
          <w:rFonts w:ascii="Times New Roman" w:hAnsi="Times New Roman"/>
          <w:color w:val="000000"/>
          <w:spacing w:val="-2"/>
          <w:sz w:val="28"/>
          <w:szCs w:val="28"/>
        </w:rPr>
        <w:softHyphen/>
      </w:r>
      <w:r w:rsidRPr="007C2A53">
        <w:rPr>
          <w:rFonts w:ascii="Times New Roman" w:hAnsi="Times New Roman"/>
          <w:color w:val="000000"/>
          <w:spacing w:val="-3"/>
          <w:sz w:val="28"/>
          <w:szCs w:val="28"/>
        </w:rPr>
        <w:t>ной защиты удалять их тампоном из бумаги, ветоши или носовым платком; по возмож</w:t>
      </w:r>
      <w:r w:rsidRPr="007C2A53">
        <w:rPr>
          <w:rFonts w:ascii="Times New Roman" w:hAnsi="Times New Roman"/>
          <w:color w:val="000000"/>
          <w:spacing w:val="-3"/>
          <w:sz w:val="28"/>
          <w:szCs w:val="28"/>
        </w:rPr>
        <w:softHyphen/>
      </w:r>
      <w:r w:rsidRPr="007C2A53">
        <w:rPr>
          <w:rFonts w:ascii="Times New Roman" w:hAnsi="Times New Roman"/>
          <w:color w:val="000000"/>
          <w:sz w:val="28"/>
          <w:szCs w:val="28"/>
        </w:rPr>
        <w:t>ности зараженное место промывать водой;</w:t>
      </w:r>
    </w:p>
    <w:p w:rsidR="00C83C51" w:rsidRPr="007C2A53" w:rsidRDefault="00C83C51" w:rsidP="007C2A53">
      <w:pPr>
        <w:widowControl w:val="0"/>
        <w:numPr>
          <w:ilvl w:val="0"/>
          <w:numId w:val="2"/>
        </w:numPr>
        <w:shd w:val="clear" w:color="auto" w:fill="FFFFFF"/>
        <w:tabs>
          <w:tab w:val="left" w:pos="900"/>
        </w:tabs>
        <w:autoSpaceDE w:val="0"/>
        <w:autoSpaceDN w:val="0"/>
        <w:adjustRightInd w:val="0"/>
        <w:spacing w:after="0" w:line="360" w:lineRule="auto"/>
        <w:ind w:left="540" w:hanging="360"/>
        <w:jc w:val="both"/>
        <w:rPr>
          <w:rFonts w:ascii="Times New Roman" w:hAnsi="Times New Roman"/>
          <w:color w:val="000000"/>
          <w:sz w:val="28"/>
          <w:szCs w:val="28"/>
        </w:rPr>
      </w:pPr>
      <w:r w:rsidRPr="007C2A53">
        <w:rPr>
          <w:rFonts w:ascii="Times New Roman" w:hAnsi="Times New Roman"/>
          <w:color w:val="000000"/>
          <w:spacing w:val="-1"/>
          <w:sz w:val="28"/>
          <w:szCs w:val="28"/>
        </w:rPr>
        <w:t>оказывать помощь пострадавшим детям, престарелым, не способным двигаться самостоятельно.</w:t>
      </w:r>
    </w:p>
    <w:p w:rsidR="00C83C51" w:rsidRPr="007C2A53" w:rsidRDefault="00C83C51" w:rsidP="003B77A2">
      <w:pPr>
        <w:shd w:val="clear" w:color="auto" w:fill="FFFFFF"/>
        <w:spacing w:before="113" w:line="360" w:lineRule="auto"/>
        <w:ind w:left="14" w:right="5" w:firstLine="851"/>
        <w:jc w:val="both"/>
        <w:rPr>
          <w:rFonts w:ascii="Times New Roman" w:hAnsi="Times New Roman"/>
          <w:sz w:val="28"/>
          <w:szCs w:val="28"/>
        </w:rPr>
      </w:pPr>
      <w:r w:rsidRPr="007C2A53">
        <w:rPr>
          <w:rFonts w:ascii="Times New Roman" w:hAnsi="Times New Roman"/>
          <w:color w:val="000000"/>
          <w:spacing w:val="-4"/>
          <w:sz w:val="28"/>
          <w:szCs w:val="28"/>
        </w:rPr>
        <w:t xml:space="preserve">Выйдя из зоны заражения, промойте глаза и открытые участки тела </w:t>
      </w:r>
      <w:r w:rsidRPr="007C2A53">
        <w:rPr>
          <w:rFonts w:ascii="Times New Roman" w:hAnsi="Times New Roman"/>
          <w:color w:val="000000"/>
          <w:spacing w:val="-7"/>
          <w:sz w:val="28"/>
          <w:szCs w:val="28"/>
        </w:rPr>
        <w:t xml:space="preserve">водой, примите обильное теплое питье (чай, молоко и т.п.) и обратитесь за </w:t>
      </w:r>
      <w:r w:rsidRPr="007C2A53">
        <w:rPr>
          <w:rFonts w:ascii="Times New Roman" w:hAnsi="Times New Roman"/>
          <w:color w:val="000000"/>
          <w:spacing w:val="-8"/>
          <w:sz w:val="28"/>
          <w:szCs w:val="28"/>
        </w:rPr>
        <w:t xml:space="preserve">помощью к медицинскому работнику для определения степени поражения </w:t>
      </w:r>
      <w:r w:rsidRPr="007C2A53">
        <w:rPr>
          <w:rFonts w:ascii="Times New Roman" w:hAnsi="Times New Roman"/>
          <w:color w:val="000000"/>
          <w:spacing w:val="-4"/>
          <w:sz w:val="28"/>
          <w:szCs w:val="28"/>
        </w:rPr>
        <w:t>и проведения профилактических и лечебных мероприятий.</w:t>
      </w:r>
      <w:r>
        <w:rPr>
          <w:rFonts w:ascii="Times New Roman" w:hAnsi="Times New Roman"/>
          <w:sz w:val="28"/>
          <w:szCs w:val="28"/>
        </w:rPr>
        <w:t xml:space="preserve"> </w:t>
      </w:r>
      <w:r w:rsidRPr="007C2A53">
        <w:rPr>
          <w:rFonts w:ascii="Times New Roman" w:hAnsi="Times New Roman"/>
          <w:color w:val="000000"/>
          <w:spacing w:val="-4"/>
          <w:sz w:val="28"/>
          <w:szCs w:val="28"/>
        </w:rPr>
        <w:t>Об устранении опасности химического поражения и о порядке даль</w:t>
      </w:r>
      <w:r w:rsidRPr="007C2A53">
        <w:rPr>
          <w:rFonts w:ascii="Times New Roman" w:hAnsi="Times New Roman"/>
          <w:color w:val="000000"/>
          <w:spacing w:val="-4"/>
          <w:sz w:val="28"/>
          <w:szCs w:val="28"/>
        </w:rPr>
        <w:softHyphen/>
      </w:r>
      <w:r w:rsidRPr="007C2A53">
        <w:rPr>
          <w:rFonts w:ascii="Times New Roman" w:hAnsi="Times New Roman"/>
          <w:color w:val="000000"/>
          <w:spacing w:val="-1"/>
          <w:sz w:val="28"/>
          <w:szCs w:val="28"/>
        </w:rPr>
        <w:t>нейших действий население извещается специально уполномоченны</w:t>
      </w:r>
      <w:r w:rsidRPr="007C2A53">
        <w:rPr>
          <w:rFonts w:ascii="Times New Roman" w:hAnsi="Times New Roman"/>
          <w:color w:val="000000"/>
          <w:spacing w:val="-1"/>
          <w:sz w:val="28"/>
          <w:szCs w:val="28"/>
        </w:rPr>
        <w:softHyphen/>
      </w:r>
      <w:r w:rsidRPr="007C2A53">
        <w:rPr>
          <w:rFonts w:ascii="Times New Roman" w:hAnsi="Times New Roman"/>
          <w:color w:val="000000"/>
          <w:spacing w:val="-2"/>
          <w:sz w:val="28"/>
          <w:szCs w:val="28"/>
        </w:rPr>
        <w:t>ми органами или милицией. Надо помнить, что при возвращении насе</w:t>
      </w:r>
      <w:r w:rsidRPr="007C2A53">
        <w:rPr>
          <w:rFonts w:ascii="Times New Roman" w:hAnsi="Times New Roman"/>
          <w:color w:val="000000"/>
          <w:spacing w:val="-2"/>
          <w:sz w:val="28"/>
          <w:szCs w:val="28"/>
        </w:rPr>
        <w:softHyphen/>
      </w:r>
      <w:r w:rsidRPr="007C2A53">
        <w:rPr>
          <w:rFonts w:ascii="Times New Roman" w:hAnsi="Times New Roman"/>
          <w:color w:val="000000"/>
          <w:spacing w:val="-4"/>
          <w:sz w:val="28"/>
          <w:szCs w:val="28"/>
        </w:rPr>
        <w:t>ления в места постоянного проживания вход в жилые и другие помеще</w:t>
      </w:r>
      <w:r w:rsidRPr="007C2A53">
        <w:rPr>
          <w:rFonts w:ascii="Times New Roman" w:hAnsi="Times New Roman"/>
          <w:color w:val="000000"/>
          <w:spacing w:val="-4"/>
          <w:sz w:val="28"/>
          <w:szCs w:val="28"/>
        </w:rPr>
        <w:softHyphen/>
      </w:r>
      <w:r w:rsidRPr="007C2A53">
        <w:rPr>
          <w:rFonts w:ascii="Times New Roman" w:hAnsi="Times New Roman"/>
          <w:color w:val="000000"/>
          <w:spacing w:val="-1"/>
          <w:sz w:val="28"/>
          <w:szCs w:val="28"/>
        </w:rPr>
        <w:t xml:space="preserve">ния, подвалы, а также производственные здания разрешается только </w:t>
      </w:r>
      <w:r w:rsidRPr="007C2A53">
        <w:rPr>
          <w:rFonts w:ascii="Times New Roman" w:hAnsi="Times New Roman"/>
          <w:color w:val="000000"/>
          <w:spacing w:val="-2"/>
          <w:sz w:val="28"/>
          <w:szCs w:val="28"/>
        </w:rPr>
        <w:t>после контрольной проверки на содержание АХОВ в воздухе.</w:t>
      </w:r>
      <w:r>
        <w:rPr>
          <w:rFonts w:ascii="Times New Roman" w:hAnsi="Times New Roman"/>
          <w:sz w:val="28"/>
          <w:szCs w:val="28"/>
        </w:rPr>
        <w:t xml:space="preserve"> </w:t>
      </w:r>
      <w:r w:rsidRPr="007C2A53">
        <w:rPr>
          <w:rFonts w:ascii="Times New Roman" w:hAnsi="Times New Roman"/>
          <w:color w:val="000000"/>
          <w:spacing w:val="-2"/>
          <w:sz w:val="28"/>
          <w:szCs w:val="28"/>
        </w:rPr>
        <w:t>Химические веще</w:t>
      </w:r>
      <w:r w:rsidRPr="007C2A53">
        <w:rPr>
          <w:rFonts w:ascii="Times New Roman" w:hAnsi="Times New Roman"/>
          <w:color w:val="000000"/>
          <w:spacing w:val="-2"/>
          <w:sz w:val="28"/>
          <w:szCs w:val="28"/>
        </w:rPr>
        <w:softHyphen/>
      </w:r>
      <w:r w:rsidRPr="007C2A53">
        <w:rPr>
          <w:rFonts w:ascii="Times New Roman" w:hAnsi="Times New Roman"/>
          <w:color w:val="000000"/>
          <w:spacing w:val="-1"/>
          <w:sz w:val="28"/>
          <w:szCs w:val="28"/>
        </w:rPr>
        <w:t>ства проникают в организм через органы дыхания, кожу, глаза, желу</w:t>
      </w:r>
      <w:r w:rsidRPr="007C2A53">
        <w:rPr>
          <w:rFonts w:ascii="Times New Roman" w:hAnsi="Times New Roman"/>
          <w:color w:val="000000"/>
          <w:spacing w:val="-1"/>
          <w:sz w:val="28"/>
          <w:szCs w:val="28"/>
        </w:rPr>
        <w:softHyphen/>
      </w:r>
      <w:r w:rsidRPr="007C2A53">
        <w:rPr>
          <w:rFonts w:ascii="Times New Roman" w:hAnsi="Times New Roman"/>
          <w:color w:val="000000"/>
          <w:spacing w:val="-2"/>
          <w:sz w:val="28"/>
          <w:szCs w:val="28"/>
        </w:rPr>
        <w:t>дочно-кишечный тракт, поверхности ран, вызывая при этом как мест</w:t>
      </w:r>
      <w:r w:rsidRPr="007C2A53">
        <w:rPr>
          <w:rFonts w:ascii="Times New Roman" w:hAnsi="Times New Roman"/>
          <w:color w:val="000000"/>
          <w:spacing w:val="-2"/>
          <w:sz w:val="28"/>
          <w:szCs w:val="28"/>
        </w:rPr>
        <w:softHyphen/>
        <w:t xml:space="preserve">ные, так и общие поражения. В зависимости от физического состояния химического вещества, его концентрации в окружающей и внутренней </w:t>
      </w:r>
      <w:r w:rsidRPr="007C2A53">
        <w:rPr>
          <w:rFonts w:ascii="Times New Roman" w:hAnsi="Times New Roman"/>
          <w:color w:val="000000"/>
          <w:sz w:val="28"/>
          <w:szCs w:val="28"/>
        </w:rPr>
        <w:t xml:space="preserve">(организме) средах у человека могут быть поражены печень, почки, </w:t>
      </w:r>
      <w:r w:rsidRPr="007C2A53">
        <w:rPr>
          <w:rFonts w:ascii="Times New Roman" w:hAnsi="Times New Roman"/>
          <w:color w:val="000000"/>
          <w:spacing w:val="-2"/>
          <w:sz w:val="28"/>
          <w:szCs w:val="28"/>
        </w:rPr>
        <w:t>сердце, легкие, нервная система и головной мозг.</w:t>
      </w:r>
      <w:r>
        <w:rPr>
          <w:rFonts w:ascii="Times New Roman" w:hAnsi="Times New Roman"/>
          <w:sz w:val="28"/>
          <w:szCs w:val="28"/>
        </w:rPr>
        <w:t xml:space="preserve"> </w:t>
      </w:r>
      <w:r w:rsidRPr="007C2A53">
        <w:rPr>
          <w:rFonts w:ascii="Times New Roman" w:hAnsi="Times New Roman"/>
          <w:color w:val="000000"/>
          <w:spacing w:val="-3"/>
          <w:sz w:val="28"/>
          <w:szCs w:val="28"/>
        </w:rPr>
        <w:t xml:space="preserve">Из большинства разнообразных признаков химического отравления наиболее характерные: появление чувства страха, общее </w:t>
      </w:r>
      <w:r w:rsidRPr="007C2A53">
        <w:rPr>
          <w:rFonts w:ascii="Times New Roman" w:hAnsi="Times New Roman"/>
          <w:color w:val="000000"/>
          <w:spacing w:val="-2"/>
          <w:sz w:val="28"/>
          <w:szCs w:val="28"/>
        </w:rPr>
        <w:t>возбуждение, эмоциональная неустойчивость, нарушение сна, раздра</w:t>
      </w:r>
      <w:r w:rsidRPr="007C2A53">
        <w:rPr>
          <w:rFonts w:ascii="Times New Roman" w:hAnsi="Times New Roman"/>
          <w:color w:val="000000"/>
          <w:spacing w:val="-2"/>
          <w:sz w:val="28"/>
          <w:szCs w:val="28"/>
        </w:rPr>
        <w:softHyphen/>
      </w:r>
      <w:r w:rsidRPr="007C2A53">
        <w:rPr>
          <w:rFonts w:ascii="Times New Roman" w:hAnsi="Times New Roman"/>
          <w:color w:val="000000"/>
          <w:sz w:val="28"/>
          <w:szCs w:val="28"/>
        </w:rPr>
        <w:t>жение глаз, слизистой носа и гортани, покраснение кожи, рвота, тошнота, появление неестественного, специфического запаха. Действие химических веществ наступает даже при очень малых дозах. Их разру</w:t>
      </w:r>
      <w:r w:rsidRPr="007C2A53">
        <w:rPr>
          <w:rFonts w:ascii="Times New Roman" w:hAnsi="Times New Roman"/>
          <w:color w:val="000000"/>
          <w:sz w:val="28"/>
          <w:szCs w:val="28"/>
        </w:rPr>
        <w:softHyphen/>
        <w:t>шающее влияние сказывается на всех людях.</w:t>
      </w:r>
    </w:p>
    <w:p w:rsidR="00C83C51" w:rsidRPr="007C2A53" w:rsidRDefault="00C83C51" w:rsidP="007C2A53">
      <w:pPr>
        <w:shd w:val="clear" w:color="auto" w:fill="FFFFFF"/>
        <w:spacing w:line="360" w:lineRule="auto"/>
        <w:ind w:firstLine="851"/>
        <w:jc w:val="both"/>
        <w:rPr>
          <w:rFonts w:ascii="Times New Roman" w:hAnsi="Times New Roman"/>
          <w:sz w:val="28"/>
          <w:szCs w:val="28"/>
        </w:rPr>
      </w:pPr>
      <w:r w:rsidRPr="007C2A53">
        <w:rPr>
          <w:rFonts w:ascii="Times New Roman" w:hAnsi="Times New Roman"/>
          <w:color w:val="000000"/>
          <w:sz w:val="28"/>
          <w:szCs w:val="28"/>
        </w:rPr>
        <w:t>Общими принципами неотложной помощи при поражениях АХОВ являются:</w:t>
      </w:r>
    </w:p>
    <w:p w:rsidR="00C83C51" w:rsidRPr="007C2A53" w:rsidRDefault="00C83C51" w:rsidP="007C2A53">
      <w:pPr>
        <w:shd w:val="clear" w:color="auto" w:fill="FFFFFF"/>
        <w:spacing w:line="360" w:lineRule="auto"/>
        <w:jc w:val="both"/>
        <w:rPr>
          <w:rFonts w:ascii="Times New Roman" w:hAnsi="Times New Roman"/>
          <w:sz w:val="28"/>
          <w:szCs w:val="28"/>
        </w:rPr>
      </w:pPr>
      <w:r w:rsidRPr="007C2A53">
        <w:rPr>
          <w:rFonts w:ascii="Times New Roman" w:hAnsi="Times New Roman"/>
          <w:color w:val="000000"/>
          <w:sz w:val="28"/>
          <w:szCs w:val="28"/>
        </w:rPr>
        <w:t>• прекращение дальнейшего поступления яда в организм и удаление невсосавшегося;</w:t>
      </w:r>
    </w:p>
    <w:p w:rsidR="00C83C51" w:rsidRPr="007C2A53" w:rsidRDefault="00C83C51" w:rsidP="007C2A53">
      <w:pPr>
        <w:shd w:val="clear" w:color="auto" w:fill="FFFFFF"/>
        <w:spacing w:line="360" w:lineRule="auto"/>
        <w:jc w:val="both"/>
        <w:rPr>
          <w:rFonts w:ascii="Times New Roman" w:hAnsi="Times New Roman"/>
          <w:sz w:val="28"/>
          <w:szCs w:val="28"/>
        </w:rPr>
      </w:pPr>
      <w:r w:rsidRPr="007C2A53">
        <w:rPr>
          <w:rFonts w:ascii="Times New Roman" w:hAnsi="Times New Roman"/>
          <w:color w:val="000000"/>
          <w:sz w:val="28"/>
          <w:szCs w:val="28"/>
        </w:rPr>
        <w:t>• ускоренное выведение из организма всосавшихся ядовитых веществ;</w:t>
      </w:r>
    </w:p>
    <w:p w:rsidR="00C83C51" w:rsidRDefault="00C83C51" w:rsidP="007C2A53">
      <w:pPr>
        <w:shd w:val="clear" w:color="auto" w:fill="FFFFFF"/>
        <w:spacing w:line="360" w:lineRule="auto"/>
        <w:jc w:val="both"/>
        <w:rPr>
          <w:rFonts w:ascii="Times New Roman" w:hAnsi="Times New Roman"/>
          <w:color w:val="000000"/>
          <w:sz w:val="28"/>
          <w:szCs w:val="28"/>
        </w:rPr>
      </w:pPr>
      <w:r w:rsidRPr="007C2A53">
        <w:rPr>
          <w:rFonts w:ascii="Times New Roman" w:hAnsi="Times New Roman"/>
          <w:color w:val="000000"/>
          <w:sz w:val="28"/>
          <w:szCs w:val="28"/>
        </w:rPr>
        <w:t>• восстановление и поддержание жизненно важных функций организма.</w:t>
      </w:r>
    </w:p>
    <w:p w:rsidR="00C83C51" w:rsidRDefault="00C83C51" w:rsidP="007C2A53">
      <w:pPr>
        <w:shd w:val="clear" w:color="auto" w:fill="FFFFFF"/>
        <w:spacing w:line="360" w:lineRule="auto"/>
        <w:jc w:val="both"/>
        <w:rPr>
          <w:rFonts w:ascii="Times New Roman" w:hAnsi="Times New Roman"/>
          <w:b/>
          <w:color w:val="000000"/>
          <w:sz w:val="28"/>
          <w:szCs w:val="28"/>
        </w:rPr>
      </w:pPr>
    </w:p>
    <w:p w:rsidR="00C83C51" w:rsidRPr="003B77A2" w:rsidRDefault="00C83C51" w:rsidP="007C2A53">
      <w:pPr>
        <w:shd w:val="clear" w:color="auto" w:fill="FFFFFF"/>
        <w:spacing w:line="360" w:lineRule="auto"/>
        <w:jc w:val="both"/>
        <w:rPr>
          <w:rFonts w:ascii="Times New Roman" w:hAnsi="Times New Roman"/>
          <w:b/>
          <w:color w:val="000000"/>
          <w:sz w:val="28"/>
          <w:szCs w:val="28"/>
        </w:rPr>
      </w:pPr>
      <w:r w:rsidRPr="003B77A2">
        <w:rPr>
          <w:rFonts w:ascii="Times New Roman" w:hAnsi="Times New Roman"/>
          <w:b/>
          <w:color w:val="000000"/>
          <w:sz w:val="28"/>
          <w:szCs w:val="28"/>
        </w:rPr>
        <w:t>Заключение</w:t>
      </w:r>
    </w:p>
    <w:p w:rsidR="00C83C51" w:rsidRPr="003B77A2" w:rsidRDefault="00C83C51" w:rsidP="003B77A2">
      <w:pPr>
        <w:shd w:val="clear" w:color="auto" w:fill="FFFFFF"/>
        <w:spacing w:line="360" w:lineRule="auto"/>
        <w:ind w:firstLine="851"/>
        <w:jc w:val="both"/>
        <w:rPr>
          <w:rFonts w:ascii="Times New Roman" w:hAnsi="Times New Roman"/>
          <w:sz w:val="28"/>
          <w:szCs w:val="28"/>
        </w:rPr>
      </w:pPr>
      <w:r w:rsidRPr="003B77A2">
        <w:rPr>
          <w:rFonts w:ascii="Times New Roman" w:hAnsi="Times New Roman"/>
          <w:sz w:val="28"/>
          <w:szCs w:val="28"/>
        </w:rPr>
        <w:t>При написании данной контрольной работы были изучены возможные аварии на объектах химической промышленности, их последствия, меры защиты населения, помощь при отравлении сильно действующими ядовитыми веществами.</w:t>
      </w:r>
    </w:p>
    <w:p w:rsidR="00C83C51" w:rsidRDefault="00C83C51" w:rsidP="003B77A2">
      <w:pPr>
        <w:shd w:val="clear" w:color="auto" w:fill="FFFFFF"/>
        <w:spacing w:line="360" w:lineRule="auto"/>
        <w:ind w:firstLine="851"/>
        <w:jc w:val="both"/>
        <w:rPr>
          <w:rFonts w:ascii="Times New Roman" w:hAnsi="Times New Roman"/>
          <w:sz w:val="28"/>
          <w:szCs w:val="28"/>
        </w:rPr>
      </w:pPr>
      <w:r w:rsidRPr="003B77A2">
        <w:rPr>
          <w:rFonts w:ascii="Times New Roman" w:hAnsi="Times New Roman"/>
          <w:sz w:val="28"/>
          <w:szCs w:val="28"/>
        </w:rPr>
        <w:tab/>
        <w:t>Необходимость предупреждения аварий на химических объектах, меры профилактики, технической учебы персонала химических предприятий. Так же современные способы оповещения, сигнализации, охраны химических объектов от возможных террористических актов.</w:t>
      </w:r>
    </w:p>
    <w:p w:rsidR="00C83C51" w:rsidRDefault="00C83C51" w:rsidP="00FE2DE7">
      <w:pPr>
        <w:shd w:val="clear" w:color="auto" w:fill="FFFFFF"/>
        <w:spacing w:line="360" w:lineRule="auto"/>
        <w:jc w:val="both"/>
        <w:rPr>
          <w:rFonts w:ascii="Times New Roman" w:hAnsi="Times New Roman"/>
          <w:b/>
          <w:sz w:val="28"/>
          <w:szCs w:val="28"/>
        </w:rPr>
      </w:pPr>
    </w:p>
    <w:p w:rsidR="00C83C51" w:rsidRDefault="00C83C51" w:rsidP="00FE2DE7">
      <w:pPr>
        <w:shd w:val="clear" w:color="auto" w:fill="FFFFFF"/>
        <w:spacing w:line="360" w:lineRule="auto"/>
        <w:jc w:val="both"/>
        <w:rPr>
          <w:rFonts w:ascii="Times New Roman" w:hAnsi="Times New Roman"/>
          <w:b/>
          <w:sz w:val="28"/>
          <w:szCs w:val="28"/>
        </w:rPr>
      </w:pPr>
    </w:p>
    <w:p w:rsidR="00C83C51" w:rsidRDefault="00C83C51" w:rsidP="00FE2DE7">
      <w:pPr>
        <w:shd w:val="clear" w:color="auto" w:fill="FFFFFF"/>
        <w:spacing w:line="360" w:lineRule="auto"/>
        <w:jc w:val="both"/>
        <w:rPr>
          <w:rFonts w:ascii="Times New Roman" w:hAnsi="Times New Roman"/>
          <w:b/>
          <w:sz w:val="28"/>
          <w:szCs w:val="28"/>
        </w:rPr>
      </w:pPr>
      <w:r w:rsidRPr="00FE2DE7">
        <w:rPr>
          <w:rFonts w:ascii="Times New Roman" w:hAnsi="Times New Roman"/>
          <w:b/>
          <w:sz w:val="28"/>
          <w:szCs w:val="28"/>
        </w:rPr>
        <w:t>Список используемой литературы</w:t>
      </w:r>
    </w:p>
    <w:p w:rsidR="00C83C51" w:rsidRPr="008C160E" w:rsidRDefault="00C83C51" w:rsidP="00FE2DE7">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1. </w:t>
      </w:r>
      <w:r w:rsidRPr="00FE2DE7">
        <w:rPr>
          <w:rFonts w:ascii="Times New Roman" w:hAnsi="Times New Roman"/>
          <w:sz w:val="28"/>
          <w:szCs w:val="28"/>
        </w:rPr>
        <w:t>Кузьмина И.В</w:t>
      </w:r>
      <w:r>
        <w:rPr>
          <w:rFonts w:ascii="Times New Roman" w:hAnsi="Times New Roman"/>
          <w:sz w:val="28"/>
          <w:szCs w:val="28"/>
        </w:rPr>
        <w:t xml:space="preserve">. </w:t>
      </w:r>
      <w:r w:rsidRPr="00FE2DE7">
        <w:rPr>
          <w:rFonts w:ascii="Times New Roman" w:hAnsi="Times New Roman"/>
          <w:sz w:val="28"/>
          <w:szCs w:val="28"/>
        </w:rPr>
        <w:t>Радиационные поражения Учебно-методическая разработка для студентов пединститута. Саратов, 1992,</w:t>
      </w:r>
      <w:r w:rsidRPr="008C160E">
        <w:rPr>
          <w:rFonts w:ascii="Times New Roman" w:hAnsi="Times New Roman"/>
          <w:bCs/>
          <w:color w:val="000000"/>
          <w:sz w:val="28"/>
          <w:szCs w:val="28"/>
        </w:rPr>
        <w:t xml:space="preserve"> </w:t>
      </w:r>
      <w:r w:rsidRPr="00FE2DE7">
        <w:rPr>
          <w:rFonts w:ascii="Times New Roman" w:hAnsi="Times New Roman"/>
          <w:bCs/>
          <w:color w:val="000000"/>
          <w:sz w:val="28"/>
          <w:szCs w:val="28"/>
        </w:rPr>
        <w:t>Крючек Н.А., Латчук В.Н., Миронов С.К.</w:t>
      </w:r>
    </w:p>
    <w:p w:rsidR="00C83C51" w:rsidRDefault="00C83C51">
      <w:pPr>
        <w:shd w:val="clear" w:color="auto" w:fill="FFFFFF"/>
        <w:spacing w:line="360" w:lineRule="auto"/>
        <w:jc w:val="both"/>
        <w:rPr>
          <w:rFonts w:ascii="Times New Roman" w:hAnsi="Times New Roman"/>
          <w:sz w:val="28"/>
          <w:szCs w:val="28"/>
        </w:rPr>
      </w:pPr>
      <w:r>
        <w:rPr>
          <w:rFonts w:ascii="Times New Roman" w:hAnsi="Times New Roman"/>
          <w:sz w:val="28"/>
          <w:szCs w:val="28"/>
        </w:rPr>
        <w:t>2</w:t>
      </w:r>
      <w:r w:rsidRPr="00FE2DE7">
        <w:rPr>
          <w:rFonts w:ascii="Times New Roman" w:hAnsi="Times New Roman"/>
          <w:sz w:val="28"/>
          <w:szCs w:val="28"/>
        </w:rPr>
        <w:t>.</w:t>
      </w:r>
      <w:r w:rsidRPr="00FE2DE7">
        <w:rPr>
          <w:sz w:val="28"/>
          <w:szCs w:val="28"/>
        </w:rPr>
        <w:t xml:space="preserve"> </w:t>
      </w:r>
      <w:r w:rsidRPr="00FE2DE7">
        <w:rPr>
          <w:rFonts w:ascii="Times New Roman" w:hAnsi="Times New Roman"/>
          <w:sz w:val="28"/>
          <w:szCs w:val="28"/>
        </w:rPr>
        <w:t>Основы безопасности жизнедеятельности и первой медицинской помощи. /Р.И. Айзман, С.Г. Кривощекова, И. В. Омельченко; Ред.: Р.И.Айзман – М.: Сибирское университетское издательство, 2004.</w:t>
      </w:r>
    </w:p>
    <w:p w:rsidR="00C83C51" w:rsidRPr="008C160E" w:rsidRDefault="00C83C51" w:rsidP="008C160E">
      <w:pPr>
        <w:shd w:val="clear" w:color="auto" w:fill="FFFFFF"/>
        <w:spacing w:line="360" w:lineRule="auto"/>
        <w:jc w:val="both"/>
        <w:rPr>
          <w:rFonts w:ascii="Times New Roman" w:hAnsi="Times New Roman"/>
          <w:sz w:val="28"/>
          <w:szCs w:val="28"/>
        </w:rPr>
      </w:pPr>
      <w:r>
        <w:rPr>
          <w:rFonts w:ascii="Times New Roman" w:hAnsi="Times New Roman"/>
          <w:bCs/>
          <w:color w:val="000000"/>
          <w:sz w:val="28"/>
          <w:szCs w:val="28"/>
        </w:rPr>
        <w:t>3</w:t>
      </w:r>
      <w:r w:rsidRPr="00FE2DE7">
        <w:rPr>
          <w:rFonts w:ascii="Times New Roman" w:hAnsi="Times New Roman"/>
          <w:bCs/>
          <w:color w:val="000000"/>
          <w:sz w:val="28"/>
          <w:szCs w:val="28"/>
        </w:rPr>
        <w:t xml:space="preserve">. </w:t>
      </w:r>
      <w:r w:rsidRPr="00FE2DE7">
        <w:rPr>
          <w:rFonts w:ascii="Times New Roman" w:hAnsi="Times New Roman"/>
          <w:color w:val="000000"/>
          <w:sz w:val="28"/>
          <w:szCs w:val="28"/>
        </w:rPr>
        <w:t>Безопасность и защита населения в чрезвычайных ситуациях: Учебник для населения / Под общ. ред. Г.Н. Кириллова. - М.: Изд-во НЦ ЭНАС, 2001. - 264 с.: ил.</w:t>
      </w:r>
    </w:p>
    <w:p w:rsidR="00C83C51" w:rsidRPr="00FE2DE7" w:rsidRDefault="00C83C51">
      <w:pPr>
        <w:shd w:val="clear" w:color="auto" w:fill="FFFFFF"/>
        <w:spacing w:line="360" w:lineRule="auto"/>
        <w:jc w:val="both"/>
        <w:rPr>
          <w:rFonts w:ascii="Times New Roman" w:hAnsi="Times New Roman"/>
          <w:sz w:val="28"/>
          <w:szCs w:val="28"/>
        </w:rPr>
      </w:pPr>
      <w:bookmarkStart w:id="0" w:name="_GoBack"/>
      <w:bookmarkEnd w:id="0"/>
    </w:p>
    <w:sectPr w:rsidR="00C83C51" w:rsidRPr="00FE2DE7" w:rsidSect="0033478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51" w:rsidRDefault="00C83C51" w:rsidP="00E516D6">
      <w:pPr>
        <w:spacing w:after="0" w:line="240" w:lineRule="auto"/>
      </w:pPr>
      <w:r>
        <w:separator/>
      </w:r>
    </w:p>
  </w:endnote>
  <w:endnote w:type="continuationSeparator" w:id="0">
    <w:p w:rsidR="00C83C51" w:rsidRDefault="00C83C51" w:rsidP="00E5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C51" w:rsidRDefault="00C83C5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C51" w:rsidRDefault="00C83C5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C51" w:rsidRDefault="00C83C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51" w:rsidRDefault="00C83C51" w:rsidP="00E516D6">
      <w:pPr>
        <w:spacing w:after="0" w:line="240" w:lineRule="auto"/>
      </w:pPr>
      <w:r>
        <w:separator/>
      </w:r>
    </w:p>
  </w:footnote>
  <w:footnote w:type="continuationSeparator" w:id="0">
    <w:p w:rsidR="00C83C51" w:rsidRDefault="00C83C51" w:rsidP="00E51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C51" w:rsidRDefault="00C83C5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C51" w:rsidRDefault="00C83C51">
    <w:pPr>
      <w:pStyle w:val="a9"/>
      <w:jc w:val="right"/>
    </w:pPr>
    <w:r>
      <w:fldChar w:fldCharType="begin"/>
    </w:r>
    <w:r>
      <w:instrText xml:space="preserve"> PAGE   \* MERGEFORMAT </w:instrText>
    </w:r>
    <w:r>
      <w:fldChar w:fldCharType="separate"/>
    </w:r>
    <w:r w:rsidR="0011492D">
      <w:rPr>
        <w:noProof/>
      </w:rPr>
      <w:t>2</w:t>
    </w:r>
    <w:r>
      <w:fldChar w:fldCharType="end"/>
    </w:r>
  </w:p>
  <w:p w:rsidR="00C83C51" w:rsidRDefault="00C83C51" w:rsidP="00BE0679">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C51" w:rsidRDefault="00C83C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32B014"/>
    <w:lvl w:ilvl="0">
      <w:numFmt w:val="decimal"/>
      <w:lvlText w:val="*"/>
      <w:lvlJc w:val="left"/>
      <w:rPr>
        <w:rFonts w:cs="Times New Roman"/>
      </w:rPr>
    </w:lvl>
  </w:abstractNum>
  <w:abstractNum w:abstractNumId="1">
    <w:nsid w:val="51422098"/>
    <w:multiLevelType w:val="hybridMultilevel"/>
    <w:tmpl w:val="7876EC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10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C2B"/>
    <w:rsid w:val="00034468"/>
    <w:rsid w:val="0011492D"/>
    <w:rsid w:val="001A687D"/>
    <w:rsid w:val="00332E83"/>
    <w:rsid w:val="0033478D"/>
    <w:rsid w:val="003A4408"/>
    <w:rsid w:val="003B77A2"/>
    <w:rsid w:val="003E3AD3"/>
    <w:rsid w:val="00446F6F"/>
    <w:rsid w:val="00593369"/>
    <w:rsid w:val="005B0727"/>
    <w:rsid w:val="00617B1A"/>
    <w:rsid w:val="00662B72"/>
    <w:rsid w:val="0068243C"/>
    <w:rsid w:val="00706448"/>
    <w:rsid w:val="007A4437"/>
    <w:rsid w:val="007C2A53"/>
    <w:rsid w:val="007D71C6"/>
    <w:rsid w:val="008214D8"/>
    <w:rsid w:val="0085347F"/>
    <w:rsid w:val="008A4AB2"/>
    <w:rsid w:val="008C160E"/>
    <w:rsid w:val="008D0C29"/>
    <w:rsid w:val="00996C2B"/>
    <w:rsid w:val="00BE0679"/>
    <w:rsid w:val="00C83C51"/>
    <w:rsid w:val="00DD7ECF"/>
    <w:rsid w:val="00E516D6"/>
    <w:rsid w:val="00EC4AF8"/>
    <w:rsid w:val="00F37E11"/>
    <w:rsid w:val="00F9780C"/>
    <w:rsid w:val="00FA54CF"/>
    <w:rsid w:val="00FB13C5"/>
    <w:rsid w:val="00FE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1E94A7A-561B-4EF5-8D3D-B6567738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43C"/>
    <w:pPr>
      <w:spacing w:after="200" w:line="276" w:lineRule="auto"/>
    </w:pPr>
    <w:rPr>
      <w:rFonts w:eastAsia="Times New Roman"/>
      <w:sz w:val="22"/>
      <w:szCs w:val="22"/>
      <w:lang w:eastAsia="en-US"/>
    </w:rPr>
  </w:style>
  <w:style w:type="paragraph" w:styleId="2">
    <w:name w:val="heading 2"/>
    <w:basedOn w:val="a"/>
    <w:link w:val="20"/>
    <w:qFormat/>
    <w:rsid w:val="00996C2B"/>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996C2B"/>
    <w:rPr>
      <w:rFonts w:ascii="Times New Roman" w:hAnsi="Times New Roman" w:cs="Times New Roman"/>
      <w:b/>
      <w:bCs/>
      <w:sz w:val="36"/>
      <w:szCs w:val="36"/>
      <w:lang w:val="x-none" w:eastAsia="ru-RU"/>
    </w:rPr>
  </w:style>
  <w:style w:type="paragraph" w:styleId="a3">
    <w:name w:val="Normal (Web)"/>
    <w:basedOn w:val="a"/>
    <w:semiHidden/>
    <w:rsid w:val="00996C2B"/>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rsid w:val="00996C2B"/>
    <w:pPr>
      <w:ind w:left="720"/>
      <w:contextualSpacing/>
    </w:pPr>
  </w:style>
  <w:style w:type="paragraph" w:styleId="21">
    <w:name w:val="Body Text Indent 2"/>
    <w:basedOn w:val="a"/>
    <w:link w:val="22"/>
    <w:rsid w:val="007A4437"/>
    <w:pPr>
      <w:spacing w:after="120" w:line="480" w:lineRule="auto"/>
      <w:ind w:left="283"/>
    </w:pPr>
    <w:rPr>
      <w:rFonts w:ascii="Times New Roman" w:eastAsia="Calibri" w:hAnsi="Times New Roman"/>
      <w:sz w:val="20"/>
      <w:szCs w:val="20"/>
      <w:lang w:eastAsia="ru-RU"/>
    </w:rPr>
  </w:style>
  <w:style w:type="character" w:customStyle="1" w:styleId="22">
    <w:name w:val="Основной текст с отступом 2 Знак"/>
    <w:basedOn w:val="a0"/>
    <w:link w:val="21"/>
    <w:locked/>
    <w:rsid w:val="007A4437"/>
    <w:rPr>
      <w:rFonts w:ascii="Times New Roman" w:hAnsi="Times New Roman" w:cs="Times New Roman"/>
      <w:sz w:val="20"/>
      <w:szCs w:val="20"/>
      <w:lang w:val="x-none" w:eastAsia="ru-RU"/>
    </w:rPr>
  </w:style>
  <w:style w:type="paragraph" w:customStyle="1" w:styleId="23">
    <w:name w:val="№2"/>
    <w:basedOn w:val="a"/>
    <w:rsid w:val="007A4437"/>
    <w:pPr>
      <w:overflowPunct w:val="0"/>
      <w:autoSpaceDE w:val="0"/>
      <w:autoSpaceDN w:val="0"/>
      <w:adjustRightInd w:val="0"/>
      <w:spacing w:after="0" w:line="240" w:lineRule="auto"/>
      <w:ind w:firstLine="567"/>
      <w:jc w:val="both"/>
      <w:textAlignment w:val="baseline"/>
    </w:pPr>
    <w:rPr>
      <w:rFonts w:ascii="Times New Roman" w:eastAsia="Calibri" w:hAnsi="Times New Roman"/>
      <w:sz w:val="28"/>
      <w:szCs w:val="20"/>
      <w:lang w:eastAsia="ru-RU"/>
    </w:rPr>
  </w:style>
  <w:style w:type="paragraph" w:styleId="a4">
    <w:name w:val="footnote text"/>
    <w:basedOn w:val="a"/>
    <w:link w:val="a5"/>
    <w:semiHidden/>
    <w:rsid w:val="00E516D6"/>
    <w:pPr>
      <w:spacing w:after="0" w:line="240" w:lineRule="auto"/>
    </w:pPr>
    <w:rPr>
      <w:rFonts w:ascii="Times New Roman" w:eastAsia="Calibri" w:hAnsi="Times New Roman"/>
      <w:sz w:val="20"/>
      <w:szCs w:val="20"/>
      <w:lang w:eastAsia="ru-RU"/>
    </w:rPr>
  </w:style>
  <w:style w:type="character" w:customStyle="1" w:styleId="a5">
    <w:name w:val="Текст сноски Знак"/>
    <w:basedOn w:val="a0"/>
    <w:link w:val="a4"/>
    <w:semiHidden/>
    <w:locked/>
    <w:rsid w:val="00E516D6"/>
    <w:rPr>
      <w:rFonts w:ascii="Times New Roman" w:hAnsi="Times New Roman" w:cs="Times New Roman"/>
      <w:sz w:val="20"/>
      <w:szCs w:val="20"/>
      <w:lang w:val="x-none" w:eastAsia="ru-RU"/>
    </w:rPr>
  </w:style>
  <w:style w:type="character" w:styleId="a6">
    <w:name w:val="footnote reference"/>
    <w:basedOn w:val="a0"/>
    <w:semiHidden/>
    <w:rsid w:val="00E516D6"/>
    <w:rPr>
      <w:rFonts w:cs="Times New Roman"/>
      <w:vertAlign w:val="superscript"/>
    </w:rPr>
  </w:style>
  <w:style w:type="paragraph" w:styleId="a7">
    <w:name w:val="Balloon Text"/>
    <w:basedOn w:val="a"/>
    <w:link w:val="a8"/>
    <w:semiHidden/>
    <w:rsid w:val="00F9780C"/>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F9780C"/>
    <w:rPr>
      <w:rFonts w:ascii="Tahoma" w:hAnsi="Tahoma" w:cs="Tahoma"/>
      <w:sz w:val="16"/>
      <w:szCs w:val="16"/>
    </w:rPr>
  </w:style>
  <w:style w:type="paragraph" w:styleId="a9">
    <w:name w:val="header"/>
    <w:basedOn w:val="a"/>
    <w:link w:val="aa"/>
    <w:rsid w:val="00BE0679"/>
    <w:pPr>
      <w:tabs>
        <w:tab w:val="center" w:pos="4677"/>
        <w:tab w:val="right" w:pos="9355"/>
      </w:tabs>
      <w:spacing w:after="0" w:line="240" w:lineRule="auto"/>
    </w:pPr>
  </w:style>
  <w:style w:type="character" w:customStyle="1" w:styleId="aa">
    <w:name w:val="Верхний колонтитул Знак"/>
    <w:basedOn w:val="a0"/>
    <w:link w:val="a9"/>
    <w:locked/>
    <w:rsid w:val="00BE0679"/>
    <w:rPr>
      <w:rFonts w:cs="Times New Roman"/>
    </w:rPr>
  </w:style>
  <w:style w:type="paragraph" w:styleId="ab">
    <w:name w:val="footer"/>
    <w:basedOn w:val="a"/>
    <w:link w:val="ac"/>
    <w:semiHidden/>
    <w:rsid w:val="00BE0679"/>
    <w:pPr>
      <w:tabs>
        <w:tab w:val="center" w:pos="4677"/>
        <w:tab w:val="right" w:pos="9355"/>
      </w:tabs>
      <w:spacing w:after="0" w:line="240" w:lineRule="auto"/>
    </w:pPr>
  </w:style>
  <w:style w:type="character" w:customStyle="1" w:styleId="ac">
    <w:name w:val="Нижний колонтитул Знак"/>
    <w:basedOn w:val="a0"/>
    <w:link w:val="ab"/>
    <w:semiHidden/>
    <w:locked/>
    <w:rsid w:val="00BE06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2187</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Снежана</dc:creator>
  <cp:keywords/>
  <dc:description/>
  <cp:lastModifiedBy>admin</cp:lastModifiedBy>
  <cp:revision>2</cp:revision>
  <dcterms:created xsi:type="dcterms:W3CDTF">2014-04-04T17:29:00Z</dcterms:created>
  <dcterms:modified xsi:type="dcterms:W3CDTF">2014-04-04T17:29:00Z</dcterms:modified>
</cp:coreProperties>
</file>