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51" w:rsidRDefault="009B2AA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Франко-аварская война</w:t>
      </w:r>
      <w:r>
        <w:rPr>
          <w:b/>
          <w:bCs/>
        </w:rPr>
        <w:br/>
        <w:t>1.2 Исчезновение аваров</w:t>
      </w:r>
      <w:r>
        <w:rPr>
          <w:b/>
          <w:bCs/>
        </w:rPr>
        <w:br/>
      </w:r>
      <w:r>
        <w:br/>
      </w:r>
      <w:r>
        <w:rPr>
          <w:b/>
          <w:bCs/>
        </w:rPr>
        <w:t>2 Административное управление</w:t>
      </w:r>
      <w:r>
        <w:br/>
      </w:r>
      <w:r>
        <w:rPr>
          <w:b/>
          <w:bCs/>
        </w:rPr>
        <w:t>3 Экономика</w:t>
      </w:r>
      <w:r>
        <w:br/>
      </w:r>
      <w:r>
        <w:rPr>
          <w:b/>
          <w:bCs/>
        </w:rPr>
        <w:t>4 Искусство</w:t>
      </w:r>
      <w:r>
        <w:br/>
      </w:r>
      <w:r>
        <w:rPr>
          <w:b/>
          <w:bCs/>
        </w:rPr>
        <w:t xml:space="preserve">5 Армия </w:t>
      </w:r>
      <w:r>
        <w:rPr>
          <w:b/>
          <w:bCs/>
        </w:rPr>
        <w:br/>
        <w:t>5.1 Вооружение</w:t>
      </w:r>
      <w:r>
        <w:rPr>
          <w:b/>
          <w:bCs/>
        </w:rPr>
        <w:br/>
        <w:t>5.2 Тактика</w:t>
      </w:r>
      <w:r>
        <w:rPr>
          <w:b/>
          <w:bCs/>
        </w:rPr>
        <w:br/>
      </w:r>
      <w:r>
        <w:br/>
      </w:r>
      <w:r>
        <w:rPr>
          <w:b/>
          <w:bCs/>
        </w:rPr>
        <w:t>6 Список аварских каганов</w:t>
      </w:r>
      <w:r>
        <w:br/>
      </w:r>
      <w:r>
        <w:rPr>
          <w:b/>
          <w:bCs/>
        </w:rPr>
        <w:t>Список литературы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42951" w:rsidRDefault="009B2AAA">
      <w:pPr>
        <w:pStyle w:val="a3"/>
      </w:pPr>
      <w:r>
        <w:t>Аварский каганат — государство на территории современных Венгрии, Словакии, Хорватии, Румынии и Сербии, существовавшее с 562 до 823 гг. Основано аварским каганом Баяном.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C42951" w:rsidRDefault="009B2AAA">
      <w:pPr>
        <w:pStyle w:val="a3"/>
      </w:pPr>
      <w:r>
        <w:t>Историю аварского каганата обычно начинают с 567 года. При кагане Баяне I авары, в союзе с лангобардами, уничтожили королевство гепидов и закрепились на Среднем Дунае. Столицей каганата был хринг на территории Тимишоары.</w:t>
      </w:r>
    </w:p>
    <w:p w:rsidR="00C42951" w:rsidRDefault="009B2AAA">
      <w:pPr>
        <w:pStyle w:val="a3"/>
        <w:rPr>
          <w:position w:val="10"/>
        </w:rPr>
      </w:pPr>
      <w:r>
        <w:t>В 582 году авары захватывают стратегический византийский форпост Сирмий, а на следующий год Сингидун и опустошают Иллирию</w:t>
      </w:r>
      <w:r>
        <w:rPr>
          <w:position w:val="10"/>
        </w:rPr>
        <w:t>[1]</w:t>
      </w:r>
    </w:p>
    <w:p w:rsidR="00C42951" w:rsidRDefault="009B2AAA">
      <w:pPr>
        <w:pStyle w:val="a3"/>
      </w:pPr>
      <w:r>
        <w:t>В 597 авары захватывают Далмацию</w:t>
      </w:r>
      <w:r>
        <w:rPr>
          <w:position w:val="10"/>
        </w:rPr>
        <w:t>[2]</w:t>
      </w:r>
      <w:r>
        <w:t>, наводняя её хорватами. В 599 осаждают Томис на берегу Чёрного моря.</w:t>
      </w:r>
    </w:p>
    <w:p w:rsidR="00C42951" w:rsidRDefault="009B2AAA">
      <w:pPr>
        <w:pStyle w:val="a3"/>
      </w:pPr>
      <w:r>
        <w:t>Около 600 г. авары совместно со славянами-хорутанами заселяют Внутренний Норик</w:t>
      </w:r>
      <w:r>
        <w:rPr>
          <w:position w:val="10"/>
        </w:rPr>
        <w:t>[3]</w:t>
      </w:r>
      <w:r>
        <w:t>.</w:t>
      </w:r>
    </w:p>
    <w:p w:rsidR="00C42951" w:rsidRDefault="009B2AAA">
      <w:pPr>
        <w:pStyle w:val="a3"/>
      </w:pPr>
      <w:r>
        <w:t>В 618 авары вместе со славянами осаждают Фессалоники.</w:t>
      </w:r>
    </w:p>
    <w:p w:rsidR="00C42951" w:rsidRDefault="009B2AAA">
      <w:pPr>
        <w:pStyle w:val="a3"/>
      </w:pPr>
      <w:r>
        <w:t>В 623 г. западные славяне под предводительством Само поднимают восстание против авар. После победы восстания бывший франкский торговец был избран князем. Он вёл успешные войны с аварами и франками — в частности, после победы в 631 г. отвоевал у франков земли, заселённые лужицкими сербами.</w:t>
      </w:r>
    </w:p>
    <w:p w:rsidR="00C42951" w:rsidRDefault="009B2AAA">
      <w:pPr>
        <w:pStyle w:val="a3"/>
      </w:pPr>
      <w:r>
        <w:t>В 626 авары поддержали Персию в ирано-византийской войне и во главе славянских ратей осадили Константинополь. Византийцы нанесли аварам поражение из-за того, что славяне не смогли обеспечить аваров штурмовыми судами должного качества, а затем обидевшись на разгневанного по этому поводу кагана, покинули место дислокации. Авары же без славянской пехоты и штурмовых лодок взять столь хорошо укреплённый город как Константинополь оказались не в силах.</w:t>
      </w:r>
    </w:p>
    <w:p w:rsidR="00C42951" w:rsidRDefault="009B2AAA">
      <w:pPr>
        <w:pStyle w:val="a3"/>
      </w:pPr>
      <w:r>
        <w:t>В результате поражения авар под Константинополем в 626 г. от каганата отделяются кутригуры. В 631 г. авары на время подавляют восстание кутригуров.</w:t>
      </w:r>
      <w:r>
        <w:rPr>
          <w:position w:val="10"/>
        </w:rPr>
        <w:t>[3]</w:t>
      </w:r>
      <w:r>
        <w:t xml:space="preserve"> Хан Альцек после неудачной попытки захватить трон в Аварском каганате уходит со своей ордой из каганата. К 632 г. хан Кубрат объединив племена кутригур, утигур и оногур создаёт средневековое государство Великая Болгария, окончательно вытеснив авар из Северного Причерноморья и Нижнего Дуная.</w:t>
      </w:r>
    </w:p>
    <w:p w:rsidR="00C42951" w:rsidRDefault="009B2AAA">
      <w:pPr>
        <w:pStyle w:val="a3"/>
        <w:rPr>
          <w:i/>
          <w:iCs/>
        </w:rPr>
      </w:pPr>
      <w:r>
        <w:t xml:space="preserve">К 640 г. хорваты вытеснили авар из Далмации. Вероятно, именно к этому событию относятся следующие слова из стихов Георгия Писида: </w:t>
      </w:r>
      <w:r>
        <w:rPr>
          <w:i/>
          <w:iCs/>
        </w:rPr>
        <w:t>Скиф (т.е. авар) убивает славянина и гибнет сам, так они сражаются в крови до обоюдного уничтожения.</w:t>
      </w:r>
    </w:p>
    <w:p w:rsidR="00C42951" w:rsidRDefault="009B2AAA">
      <w:pPr>
        <w:pStyle w:val="31"/>
        <w:numPr>
          <w:ilvl w:val="0"/>
          <w:numId w:val="0"/>
        </w:numPr>
      </w:pPr>
      <w:r>
        <w:t>1.1. Франко-аварская война</w:t>
      </w:r>
    </w:p>
    <w:p w:rsidR="00C42951" w:rsidRDefault="009B2AAA">
      <w:pPr>
        <w:pStyle w:val="a3"/>
      </w:pPr>
      <w:r>
        <w:t>Окончательное поражение Аварский каганат потерпел в конце VIII века в результате франко-аварской войны. В 788 баварскому герцогу Тассилону III удалось заключить с аварами союз против франков. Однако в том же году их войско было разбито и Бавария входит в состав Франкского государства. Тогда Карл разработал план окончательной расправы с аварами. Это положило начало длительной борьбе между франками и каганатом.</w:t>
      </w:r>
    </w:p>
    <w:p w:rsidR="00C42951" w:rsidRDefault="009B2AAA">
      <w:pPr>
        <w:pStyle w:val="a3"/>
      </w:pPr>
      <w:r>
        <w:t>В 791 г. франки предприняли крупное контрнаступление против аваров, в котором участвовали и славянские отряды, в том числе карантанцы (предположительно, одни из предков словенцев, хорватов). Франкские войска выступили двумя колоннами: одна, под руководством Карла Великого, овладела пограничными аварскими укреплениями в низовьях Раба, другая, возглавляемая сыном Карла — Пипином (ум. в 810 г.) — двинулась из Фриульской низменности и, достигнув верховьев Савы, захватила здесь аварский хринг.</w:t>
      </w:r>
    </w:p>
    <w:p w:rsidR="00C42951" w:rsidRDefault="009B2AAA">
      <w:pPr>
        <w:pStyle w:val="a3"/>
      </w:pPr>
      <w:r>
        <w:t>Уже эти первые же неудачи повлекли за собой внутреннюю смуту, вылившуюся, кроме всего прочего, в убийство югура и кагана, что позволило фриульскому маркграфу Эриху в 796 г. нанести аварам решающий удар и взять столицу каганата — главный хринг аварского племени, находившейся, вероятно, в Трансильвании</w:t>
      </w:r>
      <w:r>
        <w:rPr>
          <w:position w:val="10"/>
        </w:rPr>
        <w:t>[4]</w:t>
      </w:r>
      <w:r>
        <w:t xml:space="preserve"> (Ринг</w:t>
      </w:r>
      <w:r>
        <w:rPr>
          <w:position w:val="10"/>
        </w:rPr>
        <w:t>[5]</w:t>
      </w:r>
      <w:r>
        <w:t>). Франки одержали полную победу, ликвидировавшую политическую самостоятельность Аварского каганата. В Ахен отправились обозы с сокровищами, накопленными аварами в течение столетий. Положение усугубила и активная антиаварская позиция протоболгар. Несмотря на безнадёжную ситуацию, авары — в подавляющем своём большинстве — не пожелали ни признать своего поражения, ни откочевать в безопасное место, но напротив яростно сопротивлялись, в результате чего потери оказались столь катастрофическими, что они никогда больше не смогли от них оправиться. Почти вся знать погибла.</w:t>
      </w:r>
    </w:p>
    <w:p w:rsidR="00C42951" w:rsidRDefault="009B2AAA">
      <w:pPr>
        <w:pStyle w:val="a3"/>
      </w:pPr>
      <w:r>
        <w:t>Все же авары долго не смирялись с поражением. В 797 г. они восстали, и франки вынуждены были повторить поход, вновь увенчавшийся успехом. В конце 797 г. аварские послы опять присягнули на верность Карлу Великому. Однако восстание поднялось снова в 799 г., а в 802 г. были убиты франкские должностные лица. Отдельные выступления аваров против франков имели место вплоть до 803 г. В 803—804 гг. болгарский владетель хан Крум захватил все аварские земли до Среднего Дуная. Сами авары в пределах этих территорий явно были быстро ассимилированы, вероятно из-за родственности этносов авар и протоболгар. В 798 г. в Зальцбурге было учреждено епископство, проповедовавшее аварам христианскую религию. В 805 г. новую веру принял сам каган. В этом же году болгарский хан Крум отвоевал земли тимочан у Аварского каганата.</w:t>
      </w:r>
    </w:p>
    <w:p w:rsidR="00C42951" w:rsidRDefault="009B2AAA">
      <w:pPr>
        <w:pStyle w:val="31"/>
        <w:numPr>
          <w:ilvl w:val="0"/>
          <w:numId w:val="0"/>
        </w:numPr>
      </w:pPr>
      <w:r>
        <w:t>1.2. Исчезновение аваров</w:t>
      </w:r>
    </w:p>
    <w:p w:rsidR="00C42951" w:rsidRDefault="009B2AAA">
      <w:pPr>
        <w:pStyle w:val="a3"/>
      </w:pPr>
      <w:r>
        <w:t>Превратив остатки аваров в своих вассалов и поставив во главе их крещённого кагана, франки предоставили им, в пределах Восточной марки, часть области, с центром около Саварии (ныне г. Сомбатхей, принадлежащий Венгрии). Вскоре сюда стали проникать карантанцы. Их натиск был настолько интенсивным, что в 811 г. франки оказались вынужденными выступить на защиту аваров. Последний раз как отдельное племя, находившееся в вассальной зависимости от франков, авары упоминаются в источниках, датированных 822 г. Через шесть лет, в ходе административных реформ Франкского государства, они были превращены в королевских подданных. На протяжении IX в. авары постепенно растворяются среди нахлынувших в Задунавье славянских и немецких поселенцев.</w:t>
      </w:r>
    </w:p>
    <w:p w:rsidR="00C42951" w:rsidRDefault="009B2AAA">
      <w:pPr>
        <w:pStyle w:val="a3"/>
        <w:rPr>
          <w:position w:val="10"/>
        </w:rPr>
      </w:pPr>
      <w:r>
        <w:t>В 899 г. Паннонию захватывают венгры, с которыми сливаются остатки авар.</w:t>
      </w:r>
      <w:r>
        <w:rPr>
          <w:position w:val="10"/>
        </w:rPr>
        <w:t>[3]</w:t>
      </w:r>
    </w:p>
    <w:p w:rsidR="00C42951" w:rsidRDefault="009B2AAA">
      <w:pPr>
        <w:pStyle w:val="a3"/>
      </w:pPr>
      <w:r>
        <w:t xml:space="preserve">Широко известно выражение русской летописи — «Погибоша аки обры (обре)» </w:t>
      </w:r>
      <w:r>
        <w:rPr>
          <w:position w:val="10"/>
        </w:rPr>
        <w:t>[6]</w:t>
      </w:r>
      <w:r>
        <w:t>; так говорят о чём-либо погибшем, бесследно исчезнувшем. Смысл этой поговорки — карающая рука Господа в состоянии воздать должное и таким, казалось бы, — непобедимым, надменным и упивающимся своей безнаказанностью людям как авары: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2. Административное управление</w:t>
      </w:r>
    </w:p>
    <w:p w:rsidR="00C42951" w:rsidRDefault="009B2AAA">
      <w:pPr>
        <w:pStyle w:val="a3"/>
      </w:pPr>
      <w:r>
        <w:t xml:space="preserve">Верховная власть принадлежала </w:t>
      </w:r>
      <w:r>
        <w:rPr>
          <w:b/>
          <w:bCs/>
        </w:rPr>
        <w:t>кагану</w:t>
      </w:r>
      <w:r>
        <w:t xml:space="preserve">, избиравшемуся народным собранием. Наместником кагана был </w:t>
      </w:r>
      <w:r>
        <w:rPr>
          <w:b/>
          <w:bCs/>
        </w:rPr>
        <w:t>тудун</w:t>
      </w:r>
      <w:r>
        <w:t xml:space="preserve">, который, вероятно являлся правителем отдельной части страны, и </w:t>
      </w:r>
      <w:r>
        <w:rPr>
          <w:b/>
          <w:bCs/>
        </w:rPr>
        <w:t>югур</w:t>
      </w:r>
      <w:r>
        <w:t xml:space="preserve"> (возможно главный жрец). По поручению кагана, дань в стране собирали так называемые </w:t>
      </w:r>
      <w:r>
        <w:rPr>
          <w:b/>
          <w:bCs/>
        </w:rPr>
        <w:t>тарханы</w:t>
      </w:r>
      <w:r>
        <w:t xml:space="preserve"> (скорее всего - знать). За тарханами — вниз по иерархической лестнице — шли вожди племён и родов. Роль племенных старейшин была значительной в жизни как каждого племени, так и каганата в целом. По меньшей мере, половина вышеприведённых терминов имеет тюркскую этимологию. Тот же самый устойчивый тюркский фон прослеживается и при анализе дошедших до нас аварских антропонимов, что однако не может служить убедительным доказательством в пользу тюркоязычия собственно аваров, вышедших из Азии. Последние — «физические» авары — представляли в каганате доминантную элиту, пребывая при этом в меньшинстве по сравнению с аварами «идеологическими» (то есть теми, кто не имея аварских корней, самоидентифицировался с аварским этносом и отстаивал интересы каганата), не говоря уже о тех, кто вообще никак не идентифицировал себя с Аварией, не проявлял ни малейшей заинтересованности в её упрочении и возвышении, но всё же вынужден был выплачивать дань и подчиняться воле кагана.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3. Экономика</w:t>
      </w:r>
    </w:p>
    <w:p w:rsidR="00C42951" w:rsidRDefault="009B2AAA">
      <w:pPr>
        <w:pStyle w:val="a3"/>
      </w:pPr>
      <w:r>
        <w:t>Экономическая система каганата была слабой и основывалась на кочевом скотоводстве; земледелие у аваров не было развито, и существовал каганат за счёт зависимых племён.</w:t>
      </w:r>
    </w:p>
    <w:p w:rsidR="00C42951" w:rsidRDefault="009B2AAA">
      <w:pPr>
        <w:pStyle w:val="a3"/>
      </w:pPr>
      <w:r>
        <w:t>Рабство у аваров не получило широкого распространения. На это указывает, в частности, тот факт, что в конце VI в. авары, захватив около 10 тыс. пленных, всех их убили. Известно также, что большинство пленных жителей Балканского полуострова, поселённых аварами в Среме, вскоре стали свободными. Эти поселенцы, имевшие в VII в. своего назначенного каганом князя, рассматривались аварами как отдельный «народ». Фактически они превратились в одно из военно-племенных подразделений каганата.</w:t>
      </w:r>
    </w:p>
    <w:p w:rsidR="00C42951" w:rsidRDefault="009B2AAA">
      <w:pPr>
        <w:pStyle w:val="a3"/>
      </w:pPr>
      <w:r>
        <w:t>Качество ювелирных изделий свидетельствуют о высоком уровне развития ювелирного искусства у аваров. Авары были хорошими резчиками по кости, изготовляли великолепные ковры, вышивки, ткани, занимались художественной обработкой серебра и дерева. По всей Европе пользовались большим спросом знаменитые аварские пояса с богатой металлической гарнитурой. Искусство аваров, во многом, являлось продолжением так называемого «скифского звериного стиля» с его мелкой пластикой и стилизованными изображениями фантастических животных, как правило, в динамичных позах, среди которых часто встречается грифон. Исследователями подмечено определённое византийское влияние на ювелирное искусство у аваров. В целом же, если судить по обнаруженным археологами вещам, аварская культура имеет как прототюркские и иранские, так и китайские черты. На успешном развитии ювелирного дела у аваров сказался фактор его востребованности в каганате, так как авары сосредоточили в своих руках огромное количество изделий из благородных металлов, в том числе монет византийской чеканки.</w:t>
      </w:r>
    </w:p>
    <w:p w:rsidR="00C42951" w:rsidRDefault="009B2AAA">
      <w:pPr>
        <w:pStyle w:val="a3"/>
      </w:pPr>
      <w:r>
        <w:t>С середины VI в. византийцы выплачивали каганату дань золотом. Общая сумма годовой дани достигала 80 тыс. золотых солидов, а начиная с 599 г. увеличивалась и до 100 тыс. Со временем и эти суммы стали недостаточны. В начале VII в. византийские императоры платили аварам «за мир» ежегодно по 120 тыс. солидов. До 626 г. аварскому кагану было выплачено около 6 млн. солидов, что соответствовало 25 тоннам золота. Это несметное количество монет в оборот не поступало. Вероятно, авары переплавляли их для изготовления украшений, небольшая часть делилась между вождями.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4. Искусство</w:t>
      </w:r>
    </w:p>
    <w:p w:rsidR="00C42951" w:rsidRDefault="009B2AAA">
      <w:pPr>
        <w:pStyle w:val="a3"/>
      </w:pPr>
      <w:r>
        <w:t>Качество ювелирных изделий свидетельствуют о высоком уровне развития ювелирного искусства у аваров. Авары были хорошими резчиками по кости, изготовляли великолепные ковры, вышивки, ткани, занимались художественной обработкой серебра и дерева. По всей Европе пользовались большим спросом знаменитые аварские пояса с богатой металлической гарнитурой. Искусство аваров, во многом, являлось продолжением так называемого «скифского звериного стиля» с его мелкой пластикой и стилизованными изображениями фантастических животных, как правило, в динамичных позах, среди которых часто встречается грифон. Исследователями подмечено определённое византийское влияние на ювелирное искусство у аваров. В целом же, если судить по обнаруженным археологами вещам, аварская культура имеет как иранские, так и китайские черты. На успешном развитии ювелирного дела у аваров сказался фактор его востребованности в каганате, так как авары сосредоточили в своих руках огромное количество изделий из благородных металлов, в том числе монет византийской чеканки.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 xml:space="preserve">5. Армия </w:t>
      </w:r>
    </w:p>
    <w:p w:rsidR="00C42951" w:rsidRDefault="009B2AAA">
      <w:pPr>
        <w:pStyle w:val="31"/>
        <w:numPr>
          <w:ilvl w:val="0"/>
          <w:numId w:val="0"/>
        </w:numPr>
      </w:pPr>
      <w:r>
        <w:t>5.1. Вооружение</w:t>
      </w:r>
    </w:p>
    <w:p w:rsidR="00C42951" w:rsidRDefault="009B2AAA">
      <w:pPr>
        <w:pStyle w:val="a3"/>
      </w:pPr>
      <w:r>
        <w:t>В облачении и вооружении воинов каганата нередко прослеживается смешение аварского, германского и византийского стилей, что выглядит вполне логичным ввиду полиэтничности его населения. Опорой аварского могущества являлась прежде всего хорошо организованная латная кавалерия. Само понятие «рыцарства» в Европе восходит именно к этому типу всадников. Авары впервые познакомили Европу с железными стременами и клинками с односторонним лезвием — прообраз позднейших сабель.</w:t>
      </w:r>
    </w:p>
    <w:p w:rsidR="00C42951" w:rsidRDefault="009B2AAA">
      <w:pPr>
        <w:pStyle w:val="31"/>
        <w:numPr>
          <w:ilvl w:val="0"/>
          <w:numId w:val="0"/>
        </w:numPr>
      </w:pPr>
      <w:r>
        <w:t>5.2. Тактика</w:t>
      </w:r>
    </w:p>
    <w:p w:rsidR="00C42951" w:rsidRDefault="009B2AAA">
      <w:pPr>
        <w:pStyle w:val="a3"/>
      </w:pPr>
      <w:r>
        <w:t>Военная тактика аваров имела много общего с тактикой позднейших монголов: изматывание противника бесконечными манёврами без принятия ближнего боя («набег — отскок»), сопровождавшимися залповыми выстрелами из дальнобойных луков с последующим неожиданным вводом тяжеловооружённой отборной латной конницы, призванной деморализовать и рассечь вражеские построения. Эти действия нередко сочетались с внушением противнику ложных представлений о близости его победы и беспомощности неприятеля, вынужденного якобы всё время уклоняться и отступать. Византийцы внимательно изучали эти методы и признали их наиболее эффективными, позаимствовав у аваров не только их «революционные» стремена — позволявшие наносить мощные рубящие удары и, вообще, устойчиво держаться в седле — но и тип такого строя, когда впереди — конные стрелки без тяжёлых доспехов (избегающие ближнего боя «застрельщики»), а также аварские пики с ременными петлями и некоторые элементы войлочной защитной амуниции. Кроме всего прочего, авары умело использовали славянскую пехоту, бессильную против кавалерии аварского типа, но зато хорошо сражавшуюся в лесах и болотистой местности.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6. Список аварских каганов</w:t>
      </w:r>
    </w:p>
    <w:p w:rsidR="00C42951" w:rsidRDefault="009B2AA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Жужаньский период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522—552 — А-на-куей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552—554 — Кутты</w:t>
      </w:r>
    </w:p>
    <w:p w:rsidR="00C42951" w:rsidRDefault="009B2AAA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Европейский Аварский каганат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552? — 562? уп. 558 — Кандлик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562—602 — Баян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  <w:spacing w:after="0"/>
      </w:pPr>
      <w:r>
        <w:t>602—630 — Царствование по очередности двух сыновей кагана Баяна</w:t>
      </w:r>
    </w:p>
    <w:p w:rsidR="00C42951" w:rsidRDefault="009B2AAA">
      <w:pPr>
        <w:pStyle w:val="a3"/>
        <w:numPr>
          <w:ilvl w:val="1"/>
          <w:numId w:val="2"/>
        </w:numPr>
        <w:tabs>
          <w:tab w:val="left" w:pos="1414"/>
        </w:tabs>
      </w:pPr>
      <w:r>
        <w:t>Неизвестные каганы</w:t>
      </w:r>
    </w:p>
    <w:p w:rsidR="00C42951" w:rsidRDefault="009B2AAA">
      <w:pPr>
        <w:pStyle w:val="a3"/>
      </w:pPr>
      <w:r>
        <w:t>В 814 г., накануне франкского разгрома, авар возглавлял тудун Кажд, в дальнейшем принявший имя Теодорус.</w:t>
      </w:r>
    </w:p>
    <w:p w:rsidR="00C42951" w:rsidRDefault="009B2AAA">
      <w:pPr>
        <w:pStyle w:val="a3"/>
      </w:pPr>
      <w:r>
        <w:t xml:space="preserve">Источник: </w:t>
      </w:r>
      <w:r>
        <w:rPr>
          <w:i/>
          <w:iCs/>
        </w:rPr>
        <w:t>B. Lukács</w:t>
      </w:r>
      <w:r>
        <w:t xml:space="preserve"> For the memory of the avar khagans</w:t>
      </w:r>
    </w:p>
    <w:p w:rsidR="00C42951" w:rsidRDefault="009B2AA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Византия, авары и анты в правление Маврикия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Тексты V-VIII веков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Л. Н. Гумилёв Древняя Русь и Великая степь.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Венгрии /Отв. ред. Шушарин В. П. — М.: Наука, 1971. — Т. I. С. 75 — 80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Авары, обры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Кёррер, Николай . «Погибоша аки обре…» — газета «История», № 19’2001</w:t>
      </w:r>
    </w:p>
    <w:p w:rsidR="00C42951" w:rsidRDefault="009B2AAA">
      <w:pPr>
        <w:pStyle w:val="a3"/>
        <w:numPr>
          <w:ilvl w:val="0"/>
          <w:numId w:val="1"/>
        </w:numPr>
        <w:tabs>
          <w:tab w:val="left" w:pos="707"/>
        </w:tabs>
      </w:pPr>
      <w:r>
        <w:t>Повесть временных лет</w:t>
      </w:r>
    </w:p>
    <w:p w:rsidR="00C42951" w:rsidRDefault="009B2AAA">
      <w:pPr>
        <w:pStyle w:val="a3"/>
        <w:spacing w:after="0"/>
      </w:pPr>
      <w:r>
        <w:t>Источник: http://ru.wikipedia.org/wiki/Аварский_каганат</w:t>
      </w:r>
      <w:bookmarkStart w:id="0" w:name="_GoBack"/>
      <w:bookmarkEnd w:id="0"/>
    </w:p>
    <w:sectPr w:rsidR="00C4295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AAA"/>
    <w:rsid w:val="009B2AAA"/>
    <w:rsid w:val="00C42951"/>
    <w:rsid w:val="00E0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2DC9-96C3-4CFE-9B0C-0D65A1C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2014-04-17T21:02:00Z</dcterms:created>
  <dcterms:modified xsi:type="dcterms:W3CDTF">2014-04-17T21:02:00Z</dcterms:modified>
</cp:coreProperties>
</file>