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33" w:rsidRDefault="002A2B7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Титулы</w:t>
      </w:r>
      <w:r>
        <w:br/>
      </w:r>
      <w:r>
        <w:rPr>
          <w:b/>
          <w:bCs/>
        </w:rPr>
        <w:t>2 Юность и обретения трона</w:t>
      </w:r>
      <w:r>
        <w:br/>
      </w:r>
      <w:r>
        <w:rPr>
          <w:b/>
          <w:bCs/>
        </w:rPr>
        <w:t>3 Деятельность в Саксонии</w:t>
      </w:r>
      <w:r>
        <w:br/>
      </w:r>
      <w:r>
        <w:rPr>
          <w:b/>
          <w:bCs/>
        </w:rPr>
        <w:t>4 Деятельность в Польше</w:t>
      </w:r>
      <w:r>
        <w:br/>
      </w:r>
      <w:r>
        <w:rPr>
          <w:b/>
          <w:bCs/>
        </w:rPr>
        <w:t>5 Личная жизнь и потомство</w:t>
      </w:r>
      <w:r>
        <w:br/>
      </w:r>
      <w:r>
        <w:br/>
      </w:r>
      <w:r>
        <w:br/>
      </w:r>
    </w:p>
    <w:p w:rsidR="002B6833" w:rsidRDefault="002A2B7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B6833" w:rsidRDefault="002A2B78">
      <w:pPr>
        <w:pStyle w:val="a3"/>
      </w:pPr>
      <w:r>
        <w:t>Август Сильный, также Фридрих Август I Саксонский и Август II Польский (нем. August II. der Starke; польск. August II Mocny) (12 мая 1670, Дрезден — 1 февраля 1733 Варшава) — курфюрст Саксонии с 7 мая 1694, король польский и великий князь литовский с 15 сентября 1697 (провозглашение королем 17 июня 1697) по 16 февраля 1704 (1-й раз, фактически до 24 сентября 1706), с 8 августа 1709 (2-й раз).</w:t>
      </w:r>
    </w:p>
    <w:p w:rsidR="002B6833" w:rsidRDefault="002A2B78">
      <w:pPr>
        <w:pStyle w:val="a3"/>
      </w:pPr>
      <w:r>
        <w:t>За свою физическую силу был прозван Сильный (нем. August der Starke), а также получил прозвища: Саксонский Геркулес, и Железная рука.</w:t>
      </w:r>
    </w:p>
    <w:p w:rsidR="002B6833" w:rsidRDefault="002A2B78">
      <w:pPr>
        <w:pStyle w:val="a3"/>
      </w:pPr>
      <w:r>
        <w:t>С 1694 год правил под именем Фридрих Август I как курфюрст Саксонии и с 1697 года как Август II был избран королём Польши. Для того, чтоб занять польский престол, протестант Август принял католицизм. Его попытки внутренних реформ и усиления королевской власти обернулись провалом, в то время как его политика позволила Российской империи усилить своё влияние в этом регионе.</w:t>
      </w:r>
    </w:p>
    <w:p w:rsidR="002B6833" w:rsidRDefault="002A2B78">
      <w:pPr>
        <w:pStyle w:val="a3"/>
      </w:pPr>
      <w:r>
        <w:t>Август был союзником Петра I в Северной войне (1700—1721) против Швеции.</w:t>
      </w:r>
    </w:p>
    <w:p w:rsidR="002B6833" w:rsidRDefault="002A2B78">
      <w:pPr>
        <w:pStyle w:val="21"/>
        <w:pageBreakBefore/>
        <w:numPr>
          <w:ilvl w:val="0"/>
          <w:numId w:val="0"/>
        </w:numPr>
      </w:pPr>
      <w:r>
        <w:t>1. Титулы</w:t>
      </w:r>
    </w:p>
    <w:p w:rsidR="002B6833" w:rsidRDefault="002A2B78">
      <w:pPr>
        <w:pStyle w:val="a3"/>
        <w:numPr>
          <w:ilvl w:val="0"/>
          <w:numId w:val="3"/>
        </w:numPr>
        <w:tabs>
          <w:tab w:val="left" w:pos="707"/>
        </w:tabs>
        <w:rPr>
          <w:i/>
          <w:iCs/>
        </w:rPr>
      </w:pPr>
      <w:r>
        <w:t xml:space="preserve">На латинском языке: </w:t>
      </w:r>
      <w:r>
        <w:rPr>
          <w:i/>
          <w:iCs/>
        </w:rPr>
        <w:t>Augustus Secundus, Dei Gratia rex Poloniae, magnus dux Lithuaniae, Russie, Prussiae, Masoviae, Samogitiae, Livoniae, Kijoviae, Volhyniae, Podoliae, Smolensciae, Severiae, Czerniechoviaeque, necnon haereditarius dux Saxoniae et princeps elector etc.</w:t>
      </w:r>
    </w:p>
    <w:p w:rsidR="002B6833" w:rsidRDefault="002A2B78">
      <w:pPr>
        <w:pStyle w:val="a3"/>
        <w:numPr>
          <w:ilvl w:val="0"/>
          <w:numId w:val="2"/>
        </w:numPr>
        <w:tabs>
          <w:tab w:val="left" w:pos="707"/>
        </w:tabs>
      </w:pPr>
      <w:r>
        <w:t>На русском: Август II, божиею милостью король Польши, Великий князь Литовский, Рутенский, Прусский, Мазовский, Жмудский, Ливонский, Киевский, Подольский, Смоленский, Северский и Черниговский, и наследственный герцог и курфюст Саксонии, и проч.</w:t>
      </w:r>
    </w:p>
    <w:p w:rsidR="002B6833" w:rsidRDefault="002A2B78">
      <w:pPr>
        <w:pStyle w:val="21"/>
        <w:pageBreakBefore/>
        <w:numPr>
          <w:ilvl w:val="0"/>
          <w:numId w:val="0"/>
        </w:numPr>
      </w:pPr>
      <w:r>
        <w:t>2. Юность и обретения трона</w:t>
      </w:r>
    </w:p>
    <w:p w:rsidR="002B6833" w:rsidRDefault="002A2B78">
      <w:pPr>
        <w:pStyle w:val="a3"/>
      </w:pPr>
      <w:r>
        <w:t>Август родился в Дрездене, и был вторым сыном Иоанна-Георга III и Анны-Софии Датской</w:t>
      </w:r>
    </w:p>
    <w:p w:rsidR="002B6833" w:rsidRDefault="002A2B78">
      <w:pPr>
        <w:pStyle w:val="a3"/>
      </w:pPr>
      <w:r>
        <w:t>Август женился на Кристине Эбергардине Брандербург-Байрейтской 20 января 1693 года. У них был сын Фридрих Август II (1696–1763), который наследовал у своего отца титул саксонского курфюрста и польского короля.</w:t>
      </w:r>
    </w:p>
    <w:p w:rsidR="002B6833" w:rsidRDefault="002A2B78">
      <w:pPr>
        <w:pStyle w:val="a3"/>
      </w:pPr>
      <w:r>
        <w:t>Как младший сын, Август не имел прав на управление курфюршеством, и Иоганн-Георг IV занял место их отца после его смерти 12 сентября 1691 года. Во время карнавального сезона в Венеции, Иоганн-Георг IV заразился оспой, и, не оставив завещания, умер 27 апреля 1694 года. Таким образом Август стал курфюстом Саксонии под именем Фридрих Август I.</w:t>
      </w:r>
    </w:p>
    <w:p w:rsidR="002B6833" w:rsidRDefault="002A2B78">
      <w:pPr>
        <w:pStyle w:val="21"/>
        <w:pageBreakBefore/>
        <w:numPr>
          <w:ilvl w:val="0"/>
          <w:numId w:val="0"/>
        </w:numPr>
      </w:pPr>
      <w:r>
        <w:t>3. Деятельность в Саксонии</w:t>
      </w:r>
    </w:p>
    <w:p w:rsidR="002B6833" w:rsidRDefault="002A2B78">
      <w:pPr>
        <w:pStyle w:val="a3"/>
      </w:pPr>
      <w:r>
        <w:t>Август Сильный на панно «Шествие князей»</w:t>
      </w:r>
    </w:p>
    <w:p w:rsidR="002B6833" w:rsidRDefault="002A2B78">
      <w:pPr>
        <w:pStyle w:val="a3"/>
      </w:pPr>
      <w:r>
        <w:t>Его влияние на культурное развитие Саксонии было очень значительно. Его имя, как заказчика, связано со многими культурными памятниками. В 1710 году по его указанию была основана фарфоровая мануфактура в Майсене и Дрездене.</w:t>
      </w:r>
    </w:p>
    <w:p w:rsidR="002B6833" w:rsidRDefault="002A2B78">
      <w:pPr>
        <w:pStyle w:val="a3"/>
      </w:pPr>
      <w:r>
        <w:t>В 1722 году началась новая организация и расширение художественных коллекций Дрездена. Август Сильный стал фактическим основателем знаменитых музеев Дрездена, таких, как Галерея старых мастеров и Грюнес Гевёльбе.</w:t>
      </w:r>
    </w:p>
    <w:p w:rsidR="002B6833" w:rsidRDefault="002A2B78">
      <w:pPr>
        <w:pStyle w:val="a3"/>
      </w:pPr>
      <w:r>
        <w:t>В это же время началось топографическое измерение саксонских дорог и установление первых почтовых столбов. Военных и экономических заслуг у него нет. Высокими издержками его двора в стиле Людовика XIV он оставил после себя совершенно расшатанную экономику в Саксонии.</w:t>
      </w:r>
    </w:p>
    <w:p w:rsidR="002B6833" w:rsidRDefault="002A2B78">
      <w:pPr>
        <w:pStyle w:val="21"/>
        <w:pageBreakBefore/>
        <w:numPr>
          <w:ilvl w:val="0"/>
          <w:numId w:val="0"/>
        </w:numPr>
      </w:pPr>
      <w:r>
        <w:t>4. Деятельность в Польше</w:t>
      </w:r>
    </w:p>
    <w:p w:rsidR="002B6833" w:rsidRDefault="002A2B78">
      <w:pPr>
        <w:pStyle w:val="a3"/>
      </w:pPr>
      <w:r>
        <w:t>Август проводил непоследовательную политику. Будучи связан военным союзом с Петром I, он, однако, неоднократно заключал тайные соглашения со своим противником Карлом XII. Когда Пётр I вынудил Августа к исполнению союзнических обязательств, польская армия под командованием последнего была разгромлена шведами, а сам Август вынужден был отречься от престола в пользу Станислава Лещинского. Позднее, не без помощи Петра, возвратился на престол, однако продолжил прежнюю политику: будучи формально союзником России, заключал направленные против неё тайные союзы. Во время своего правления приблизил к себе шляхтича Вацлава Будько, который фактически являлся начальником тайной службы при короле.</w:t>
      </w:r>
    </w:p>
    <w:p w:rsidR="002B6833" w:rsidRDefault="002A2B78">
      <w:pPr>
        <w:pStyle w:val="21"/>
        <w:pageBreakBefore/>
        <w:numPr>
          <w:ilvl w:val="0"/>
          <w:numId w:val="0"/>
        </w:numPr>
      </w:pPr>
      <w:r>
        <w:t>5. Личная жизнь и потомство</w:t>
      </w:r>
    </w:p>
    <w:p w:rsidR="002B6833" w:rsidRDefault="002A2B78">
      <w:pPr>
        <w:pStyle w:val="a3"/>
      </w:pPr>
      <w:r>
        <w:t>С 1693 года Август был женат на Кристиане Байрейтской (1671—1727). В 1696 году родился его единственный законный ребёнок — будущий курфюрст Саксонии Фридрих Август II, как и отец, избранный королём Польши (под именем Август III, 1696—1763). После того, как в следующем году Август был избран королём Польши, он переехал туда и принял католицизм, а Кристиана осталась верна протестантской вере и осталась в Саксонии. С этого момента их брак распался.</w:t>
      </w:r>
    </w:p>
    <w:p w:rsidR="002B6833" w:rsidRDefault="002A2B78">
      <w:pPr>
        <w:pStyle w:val="a3"/>
      </w:pPr>
      <w:r>
        <w:t>У Августа было множество фавориток, самая знаменитая из которых — графиня Козельская. Ходили слухи о том, что у курфюрста-короля 365 внебрачных детей. Наиболее известные из них — Мориц Саксонский от Авроры фон Кёнигсмарк, впоследствии блестящий французский полководец, шевалье де Сакс и авантюристка Анна Каролина Ожельская.</w:t>
      </w:r>
    </w:p>
    <w:p w:rsidR="002B6833" w:rsidRDefault="002A2B78">
      <w:pPr>
        <w:pStyle w:val="a3"/>
      </w:pPr>
      <w:r>
        <w:t>Через потомство своего внебрачного сына графа Мориса Саксонского польский король Август стал предком писательницы Жорж Санд (возлюбленной польского композитора Шопена).</w:t>
      </w:r>
    </w:p>
    <w:p w:rsidR="002B6833" w:rsidRDefault="002A2B78">
      <w:pPr>
        <w:pStyle w:val="21"/>
        <w:numPr>
          <w:ilvl w:val="0"/>
          <w:numId w:val="0"/>
        </w:numPr>
      </w:pPr>
      <w:r>
        <w:t>Литература</w:t>
      </w:r>
    </w:p>
    <w:p w:rsidR="002B6833" w:rsidRDefault="002A2B78">
      <w:pPr>
        <w:pStyle w:val="a3"/>
        <w:numPr>
          <w:ilvl w:val="0"/>
          <w:numId w:val="1"/>
        </w:numPr>
        <w:tabs>
          <w:tab w:val="left" w:pos="707"/>
        </w:tabs>
      </w:pPr>
      <w:r>
        <w:t>Молчанов Н. Н. Дипломатия Петра Великого. М. 1990.</w:t>
      </w:r>
    </w:p>
    <w:p w:rsidR="002B6833" w:rsidRDefault="002A2B78">
      <w:pPr>
        <w:pStyle w:val="a3"/>
        <w:spacing w:after="0"/>
      </w:pPr>
      <w:r>
        <w:t>Источник: http://ru.wikipedia.org/wiki/Август_Сильный</w:t>
      </w:r>
      <w:bookmarkStart w:id="0" w:name="_GoBack"/>
      <w:bookmarkEnd w:id="0"/>
    </w:p>
    <w:sectPr w:rsidR="002B683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B78"/>
    <w:rsid w:val="002A2B78"/>
    <w:rsid w:val="002B6833"/>
    <w:rsid w:val="004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A7400-5CEB-49B2-AF6F-D0E4DF3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2014-04-19T07:42:00Z</dcterms:created>
  <dcterms:modified xsi:type="dcterms:W3CDTF">2014-04-19T07:42:00Z</dcterms:modified>
</cp:coreProperties>
</file>