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8F" w:rsidRDefault="00F3238F" w:rsidP="00114280">
      <w:pPr>
        <w:spacing w:after="0" w:line="240" w:lineRule="auto"/>
        <w:jc w:val="center"/>
        <w:rPr>
          <w:rFonts w:ascii="Times New Roman" w:eastAsia="Times New Roman" w:hAnsi="Times New Roman"/>
          <w:sz w:val="28"/>
          <w:szCs w:val="28"/>
          <w:lang w:eastAsia="zh-CN"/>
        </w:rPr>
      </w:pPr>
    </w:p>
    <w:p w:rsidR="00114280" w:rsidRPr="00114280" w:rsidRDefault="00AF7DD9" w:rsidP="00114280">
      <w:pPr>
        <w:spacing w:after="0" w:line="240" w:lineRule="auto"/>
        <w:jc w:val="center"/>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w:pict>
          <v:rect id="_x0000_s1027" style="position:absolute;left:0;text-align:left;margin-left:56.7pt;margin-top:19.85pt;width:518.75pt;height:802.2pt;z-index:251657728;mso-position-horizontal-relative:page;mso-position-vertical-relative:page" o:allowincell="f" filled="f" strokeweight="2pt">
            <w10:wrap anchorx="page" anchory="page"/>
          </v:rect>
        </w:pict>
      </w:r>
      <w:r w:rsidR="00114280" w:rsidRPr="00114280">
        <w:rPr>
          <w:rFonts w:ascii="Times New Roman" w:eastAsia="Times New Roman" w:hAnsi="Times New Roman"/>
          <w:sz w:val="28"/>
          <w:szCs w:val="28"/>
          <w:lang w:eastAsia="zh-CN"/>
        </w:rPr>
        <w:t xml:space="preserve">      Федеральное агентство по образованию</w:t>
      </w:r>
    </w:p>
    <w:p w:rsidR="00114280" w:rsidRPr="00114280" w:rsidRDefault="00114280" w:rsidP="00114280">
      <w:pPr>
        <w:tabs>
          <w:tab w:val="left" w:pos="645"/>
        </w:tabs>
        <w:spacing w:after="0" w:line="240" w:lineRule="auto"/>
        <w:rPr>
          <w:rFonts w:ascii="Times New Roman" w:eastAsia="Times New Roman" w:hAnsi="Times New Roman"/>
          <w:sz w:val="28"/>
          <w:szCs w:val="28"/>
          <w:lang w:eastAsia="ru-RU"/>
        </w:rPr>
      </w:pPr>
      <w:r w:rsidRPr="00114280">
        <w:rPr>
          <w:rFonts w:ascii="Times New Roman" w:eastAsia="Times New Roman" w:hAnsi="Times New Roman"/>
          <w:sz w:val="28"/>
          <w:szCs w:val="28"/>
          <w:lang w:eastAsia="ru-RU"/>
        </w:rPr>
        <w:t xml:space="preserve">         Федеральное государственное бюджетное образовательное учреждение</w:t>
      </w:r>
    </w:p>
    <w:p w:rsidR="00114280" w:rsidRPr="00114280" w:rsidRDefault="00114280" w:rsidP="00114280">
      <w:pPr>
        <w:tabs>
          <w:tab w:val="left" w:pos="645"/>
        </w:tabs>
        <w:spacing w:after="0" w:line="240" w:lineRule="auto"/>
        <w:rPr>
          <w:rFonts w:ascii="Times New Roman" w:eastAsia="Times New Roman" w:hAnsi="Times New Roman"/>
          <w:sz w:val="28"/>
          <w:szCs w:val="28"/>
          <w:lang w:eastAsia="ru-RU"/>
        </w:rPr>
      </w:pPr>
      <w:r w:rsidRPr="00114280">
        <w:rPr>
          <w:rFonts w:ascii="Times New Roman" w:eastAsia="Times New Roman" w:hAnsi="Times New Roman"/>
          <w:sz w:val="28"/>
          <w:szCs w:val="28"/>
          <w:lang w:eastAsia="ru-RU"/>
        </w:rPr>
        <w:t xml:space="preserve">                                   высшего профессионального образования</w:t>
      </w:r>
    </w:p>
    <w:p w:rsidR="00114280" w:rsidRPr="00114280" w:rsidRDefault="00114280" w:rsidP="00114280">
      <w:pPr>
        <w:tabs>
          <w:tab w:val="left" w:pos="645"/>
        </w:tabs>
        <w:spacing w:after="0" w:line="240" w:lineRule="auto"/>
        <w:rPr>
          <w:rFonts w:ascii="Times New Roman" w:eastAsia="Times New Roman" w:hAnsi="Times New Roman"/>
          <w:sz w:val="28"/>
          <w:szCs w:val="28"/>
          <w:lang w:eastAsia="ru-RU"/>
        </w:rPr>
      </w:pPr>
      <w:r w:rsidRPr="00114280">
        <w:rPr>
          <w:rFonts w:ascii="Times New Roman" w:eastAsia="Times New Roman" w:hAnsi="Times New Roman"/>
          <w:sz w:val="28"/>
          <w:szCs w:val="28"/>
          <w:lang w:eastAsia="ru-RU"/>
        </w:rPr>
        <w:t xml:space="preserve">           «Национальный исследовательский ядерный университет «МИФИ»</w:t>
      </w:r>
    </w:p>
    <w:p w:rsidR="00114280" w:rsidRPr="00114280" w:rsidRDefault="00114280" w:rsidP="00114280">
      <w:pPr>
        <w:tabs>
          <w:tab w:val="left" w:pos="645"/>
        </w:tabs>
        <w:spacing w:after="0" w:line="240" w:lineRule="auto"/>
        <w:rPr>
          <w:rFonts w:ascii="Times New Roman" w:eastAsia="Times New Roman" w:hAnsi="Times New Roman"/>
          <w:sz w:val="28"/>
          <w:szCs w:val="28"/>
          <w:lang w:eastAsia="ru-RU"/>
        </w:rPr>
      </w:pPr>
      <w:r w:rsidRPr="00114280">
        <w:rPr>
          <w:rFonts w:ascii="Times New Roman" w:eastAsia="Times New Roman" w:hAnsi="Times New Roman"/>
          <w:sz w:val="28"/>
          <w:szCs w:val="28"/>
          <w:lang w:eastAsia="ru-RU"/>
        </w:rPr>
        <w:t xml:space="preserve">              Трёхгорный технологический институт – филиал НИЯУ МИФИ</w:t>
      </w:r>
    </w:p>
    <w:p w:rsidR="00114280" w:rsidRPr="0011632F" w:rsidRDefault="00114280" w:rsidP="00114280">
      <w:pPr>
        <w:tabs>
          <w:tab w:val="left" w:pos="645"/>
        </w:tabs>
      </w:pPr>
    </w:p>
    <w:p w:rsidR="00114280" w:rsidRDefault="00114280" w:rsidP="00114280">
      <w:pPr>
        <w:pStyle w:val="af2"/>
        <w:spacing w:line="360" w:lineRule="auto"/>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r>
        <w:rPr>
          <w:rFonts w:ascii="Times New Roman" w:hAnsi="Times New Roman"/>
          <w:sz w:val="28"/>
          <w:szCs w:val="28"/>
        </w:rPr>
        <w:t>Кафедра ОИД</w:t>
      </w:r>
    </w:p>
    <w:p w:rsidR="00114280" w:rsidRDefault="00114280" w:rsidP="00114280">
      <w:pPr>
        <w:pStyle w:val="af2"/>
        <w:spacing w:line="360" w:lineRule="auto"/>
        <w:rPr>
          <w:rFonts w:ascii="Times New Roman" w:hAnsi="Times New Roman"/>
          <w:sz w:val="28"/>
          <w:szCs w:val="28"/>
        </w:rPr>
      </w:pPr>
    </w:p>
    <w:p w:rsidR="00F40CE0" w:rsidRDefault="00114280" w:rsidP="00F40CE0">
      <w:pPr>
        <w:pStyle w:val="af2"/>
        <w:spacing w:line="276" w:lineRule="auto"/>
        <w:rPr>
          <w:rFonts w:ascii="Times New Roman" w:hAnsi="Times New Roman"/>
          <w:sz w:val="28"/>
          <w:szCs w:val="28"/>
        </w:rPr>
      </w:pPr>
      <w:r>
        <w:rPr>
          <w:rFonts w:ascii="Times New Roman" w:hAnsi="Times New Roman"/>
          <w:sz w:val="28"/>
          <w:szCs w:val="28"/>
        </w:rPr>
        <w:t xml:space="preserve">                                                          </w:t>
      </w:r>
    </w:p>
    <w:p w:rsidR="00F40CE0" w:rsidRDefault="00F40CE0" w:rsidP="00F40CE0">
      <w:pPr>
        <w:pStyle w:val="af2"/>
        <w:spacing w:line="276" w:lineRule="auto"/>
        <w:rPr>
          <w:rFonts w:ascii="Times New Roman" w:hAnsi="Times New Roman"/>
          <w:sz w:val="28"/>
          <w:szCs w:val="28"/>
        </w:rPr>
      </w:pPr>
    </w:p>
    <w:p w:rsidR="00F40CE0" w:rsidRDefault="00F40CE0" w:rsidP="00F40CE0">
      <w:pPr>
        <w:pStyle w:val="af2"/>
        <w:spacing w:line="276" w:lineRule="auto"/>
        <w:rPr>
          <w:rFonts w:ascii="Times New Roman" w:hAnsi="Times New Roman"/>
          <w:sz w:val="28"/>
          <w:szCs w:val="28"/>
        </w:rPr>
      </w:pPr>
    </w:p>
    <w:p w:rsidR="00114280" w:rsidRDefault="00F40CE0" w:rsidP="00F40CE0">
      <w:pPr>
        <w:pStyle w:val="af2"/>
        <w:spacing w:line="276" w:lineRule="auto"/>
        <w:rPr>
          <w:rFonts w:ascii="Times New Roman" w:hAnsi="Times New Roman"/>
          <w:sz w:val="28"/>
          <w:szCs w:val="28"/>
        </w:rPr>
      </w:pPr>
      <w:r>
        <w:rPr>
          <w:rFonts w:ascii="Times New Roman" w:hAnsi="Times New Roman"/>
          <w:sz w:val="28"/>
          <w:szCs w:val="28"/>
        </w:rPr>
        <w:t xml:space="preserve">                                                          </w:t>
      </w:r>
      <w:r w:rsidR="00114280">
        <w:rPr>
          <w:rFonts w:ascii="Times New Roman" w:hAnsi="Times New Roman"/>
          <w:sz w:val="28"/>
          <w:szCs w:val="28"/>
        </w:rPr>
        <w:t xml:space="preserve">  Реферат</w:t>
      </w:r>
    </w:p>
    <w:p w:rsidR="00114280" w:rsidRDefault="00114280" w:rsidP="00F40CE0">
      <w:pPr>
        <w:pStyle w:val="af2"/>
        <w:spacing w:line="276" w:lineRule="auto"/>
        <w:rPr>
          <w:rFonts w:ascii="Times New Roman" w:hAnsi="Times New Roman"/>
          <w:sz w:val="28"/>
          <w:szCs w:val="28"/>
        </w:rPr>
      </w:pPr>
      <w:r>
        <w:rPr>
          <w:rFonts w:ascii="Times New Roman" w:hAnsi="Times New Roman"/>
          <w:sz w:val="28"/>
          <w:szCs w:val="28"/>
        </w:rPr>
        <w:t xml:space="preserve">                 по дисциплине «Основы автоматизации производства»</w:t>
      </w:r>
    </w:p>
    <w:p w:rsidR="00114280" w:rsidRDefault="00114280" w:rsidP="00F40CE0">
      <w:pPr>
        <w:pStyle w:val="af2"/>
        <w:spacing w:line="276" w:lineRule="auto"/>
        <w:rPr>
          <w:rFonts w:ascii="Times New Roman" w:hAnsi="Times New Roman"/>
          <w:sz w:val="28"/>
          <w:szCs w:val="28"/>
        </w:rPr>
      </w:pPr>
      <w:r>
        <w:rPr>
          <w:rFonts w:ascii="Times New Roman" w:hAnsi="Times New Roman"/>
          <w:sz w:val="28"/>
          <w:szCs w:val="28"/>
        </w:rPr>
        <w:t xml:space="preserve">  по теме: «Автоматическое управление климатом в тепличном хозяйстве»</w:t>
      </w:r>
    </w:p>
    <w:p w:rsidR="00114280" w:rsidRDefault="00114280" w:rsidP="00F40CE0">
      <w:pPr>
        <w:pStyle w:val="af2"/>
        <w:spacing w:line="276" w:lineRule="auto"/>
        <w:rPr>
          <w:rFonts w:ascii="Times New Roman" w:hAnsi="Times New Roman"/>
          <w:sz w:val="28"/>
          <w:szCs w:val="28"/>
        </w:rPr>
      </w:pPr>
    </w:p>
    <w:p w:rsidR="00114280" w:rsidRDefault="00114280" w:rsidP="00114280">
      <w:pPr>
        <w:pStyle w:val="af2"/>
        <w:spacing w:line="360" w:lineRule="auto"/>
        <w:rPr>
          <w:rFonts w:ascii="Times New Roman" w:hAnsi="Times New Roman"/>
          <w:sz w:val="28"/>
          <w:szCs w:val="28"/>
        </w:rPr>
      </w:pPr>
    </w:p>
    <w:p w:rsidR="00114280" w:rsidRDefault="00114280" w:rsidP="00114280">
      <w:pPr>
        <w:pStyle w:val="af2"/>
        <w:spacing w:line="360" w:lineRule="auto"/>
        <w:rPr>
          <w:rFonts w:ascii="Times New Roman" w:hAnsi="Times New Roman"/>
          <w:sz w:val="28"/>
          <w:szCs w:val="28"/>
        </w:rPr>
      </w:pPr>
    </w:p>
    <w:p w:rsidR="00114280" w:rsidRDefault="00114280" w:rsidP="00114280">
      <w:pPr>
        <w:pStyle w:val="af2"/>
        <w:tabs>
          <w:tab w:val="left" w:pos="6090"/>
        </w:tabs>
        <w:spacing w:line="360" w:lineRule="auto"/>
        <w:ind w:left="5954"/>
        <w:rPr>
          <w:rFonts w:ascii="Times New Roman" w:hAnsi="Times New Roman"/>
          <w:sz w:val="28"/>
          <w:szCs w:val="28"/>
        </w:rPr>
      </w:pPr>
    </w:p>
    <w:p w:rsidR="00114280" w:rsidRDefault="00114280" w:rsidP="00114280">
      <w:pPr>
        <w:pStyle w:val="af2"/>
        <w:tabs>
          <w:tab w:val="left" w:pos="6090"/>
        </w:tabs>
        <w:spacing w:line="360" w:lineRule="auto"/>
        <w:ind w:left="5954"/>
        <w:rPr>
          <w:rFonts w:ascii="Times New Roman" w:hAnsi="Times New Roman"/>
          <w:sz w:val="28"/>
          <w:szCs w:val="28"/>
        </w:rPr>
      </w:pPr>
    </w:p>
    <w:p w:rsidR="00114280" w:rsidRDefault="00114280" w:rsidP="00114280">
      <w:pPr>
        <w:pStyle w:val="af2"/>
        <w:tabs>
          <w:tab w:val="left" w:pos="6090"/>
        </w:tabs>
        <w:spacing w:line="360" w:lineRule="auto"/>
        <w:ind w:left="5954"/>
        <w:rPr>
          <w:rFonts w:ascii="Times New Roman" w:hAnsi="Times New Roman"/>
          <w:sz w:val="28"/>
          <w:szCs w:val="28"/>
        </w:rPr>
      </w:pPr>
    </w:p>
    <w:p w:rsidR="00114280" w:rsidRDefault="00114280" w:rsidP="00114280">
      <w:pPr>
        <w:pStyle w:val="af2"/>
        <w:tabs>
          <w:tab w:val="left" w:pos="6090"/>
        </w:tabs>
        <w:spacing w:line="360" w:lineRule="auto"/>
        <w:ind w:left="5954"/>
        <w:rPr>
          <w:rFonts w:ascii="Times New Roman" w:hAnsi="Times New Roman"/>
          <w:sz w:val="28"/>
          <w:szCs w:val="28"/>
        </w:rPr>
      </w:pPr>
    </w:p>
    <w:p w:rsidR="00114280" w:rsidRPr="00114280" w:rsidRDefault="00114280" w:rsidP="00114280">
      <w:pPr>
        <w:pStyle w:val="af2"/>
        <w:tabs>
          <w:tab w:val="left" w:pos="5387"/>
        </w:tabs>
        <w:spacing w:line="276" w:lineRule="auto"/>
        <w:rPr>
          <w:rFonts w:ascii="Times New Roman" w:hAnsi="Times New Roman"/>
          <w:sz w:val="28"/>
          <w:szCs w:val="28"/>
        </w:rPr>
      </w:pPr>
      <w:r>
        <w:rPr>
          <w:rFonts w:ascii="Times New Roman" w:hAnsi="Times New Roman"/>
          <w:sz w:val="28"/>
          <w:szCs w:val="28"/>
        </w:rPr>
        <w:tab/>
      </w:r>
      <w:r w:rsidRPr="00114280">
        <w:rPr>
          <w:rFonts w:ascii="Times New Roman" w:hAnsi="Times New Roman"/>
          <w:sz w:val="28"/>
          <w:szCs w:val="28"/>
        </w:rPr>
        <w:t xml:space="preserve">Группа: 5ПР - </w:t>
      </w:r>
      <w:r>
        <w:rPr>
          <w:rFonts w:ascii="Times New Roman" w:hAnsi="Times New Roman"/>
          <w:sz w:val="28"/>
          <w:szCs w:val="28"/>
        </w:rPr>
        <w:t>5</w:t>
      </w:r>
      <w:r w:rsidRPr="00114280">
        <w:rPr>
          <w:rFonts w:ascii="Times New Roman" w:hAnsi="Times New Roman"/>
          <w:sz w:val="28"/>
          <w:szCs w:val="28"/>
        </w:rPr>
        <w:t>6</w:t>
      </w:r>
    </w:p>
    <w:p w:rsidR="00114280" w:rsidRPr="00114280" w:rsidRDefault="00114280" w:rsidP="00114280">
      <w:pPr>
        <w:pStyle w:val="af2"/>
        <w:tabs>
          <w:tab w:val="left" w:pos="5387"/>
        </w:tabs>
        <w:spacing w:line="276" w:lineRule="auto"/>
        <w:rPr>
          <w:rFonts w:ascii="Times New Roman" w:hAnsi="Times New Roman"/>
          <w:sz w:val="28"/>
          <w:szCs w:val="28"/>
        </w:rPr>
      </w:pPr>
      <w:r w:rsidRPr="00114280">
        <w:rPr>
          <w:rFonts w:ascii="Times New Roman" w:hAnsi="Times New Roman"/>
          <w:sz w:val="28"/>
          <w:szCs w:val="28"/>
        </w:rPr>
        <w:tab/>
        <w:t>Выполнил: Проскуряков А.В.</w:t>
      </w:r>
    </w:p>
    <w:p w:rsidR="00114280" w:rsidRPr="00114280" w:rsidRDefault="00114280" w:rsidP="00114280">
      <w:pPr>
        <w:pStyle w:val="af2"/>
        <w:tabs>
          <w:tab w:val="left" w:pos="6090"/>
        </w:tabs>
        <w:spacing w:line="276" w:lineRule="auto"/>
        <w:rPr>
          <w:rFonts w:ascii="Times New Roman" w:hAnsi="Times New Roman"/>
          <w:sz w:val="28"/>
          <w:szCs w:val="28"/>
        </w:rPr>
      </w:pPr>
      <w:r w:rsidRPr="00114280">
        <w:rPr>
          <w:rFonts w:ascii="Times New Roman" w:hAnsi="Times New Roman"/>
          <w:sz w:val="28"/>
          <w:szCs w:val="28"/>
        </w:rPr>
        <w:t xml:space="preserve">                                                                             Проверил</w:t>
      </w:r>
      <w:r w:rsidR="00F40CE0">
        <w:rPr>
          <w:rFonts w:ascii="Times New Roman" w:hAnsi="Times New Roman"/>
          <w:sz w:val="28"/>
          <w:szCs w:val="28"/>
        </w:rPr>
        <w:t xml:space="preserve">:  </w:t>
      </w:r>
      <w:r>
        <w:rPr>
          <w:rFonts w:ascii="Times New Roman" w:hAnsi="Times New Roman"/>
          <w:sz w:val="28"/>
          <w:szCs w:val="28"/>
        </w:rPr>
        <w:t>Насретдинов</w:t>
      </w:r>
      <w:r w:rsidRPr="00114280">
        <w:rPr>
          <w:rFonts w:ascii="Times New Roman" w:hAnsi="Times New Roman"/>
          <w:sz w:val="28"/>
          <w:szCs w:val="28"/>
        </w:rPr>
        <w:t xml:space="preserve"> </w:t>
      </w:r>
      <w:r w:rsidR="00F40CE0">
        <w:rPr>
          <w:rFonts w:ascii="Times New Roman" w:hAnsi="Times New Roman"/>
          <w:sz w:val="28"/>
          <w:szCs w:val="28"/>
        </w:rPr>
        <w:t>И</w:t>
      </w:r>
      <w:r w:rsidRPr="00114280">
        <w:rPr>
          <w:rFonts w:ascii="Times New Roman" w:hAnsi="Times New Roman"/>
          <w:sz w:val="28"/>
          <w:szCs w:val="28"/>
        </w:rPr>
        <w:t>.</w:t>
      </w:r>
      <w:r w:rsidR="00F40CE0">
        <w:rPr>
          <w:rFonts w:ascii="Times New Roman" w:hAnsi="Times New Roman"/>
          <w:sz w:val="28"/>
          <w:szCs w:val="28"/>
        </w:rPr>
        <w:t>Г</w:t>
      </w:r>
      <w:r w:rsidRPr="00114280">
        <w:rPr>
          <w:rFonts w:ascii="Times New Roman" w:hAnsi="Times New Roman"/>
          <w:sz w:val="28"/>
          <w:szCs w:val="28"/>
        </w:rPr>
        <w:t>.</w:t>
      </w:r>
    </w:p>
    <w:p w:rsidR="00114280" w:rsidRDefault="00114280" w:rsidP="00114280">
      <w:pPr>
        <w:pStyle w:val="af2"/>
        <w:tabs>
          <w:tab w:val="left" w:pos="6090"/>
        </w:tabs>
        <w:spacing w:line="276" w:lineRule="auto"/>
        <w:rPr>
          <w:rFonts w:ascii="Times New Roman" w:hAnsi="Times New Roman"/>
          <w:sz w:val="28"/>
          <w:szCs w:val="28"/>
        </w:rPr>
      </w:pPr>
    </w:p>
    <w:p w:rsidR="00114280" w:rsidRDefault="00114280" w:rsidP="00114280">
      <w:pPr>
        <w:pStyle w:val="af2"/>
        <w:spacing w:line="360" w:lineRule="auto"/>
        <w:rPr>
          <w:rFonts w:ascii="Times New Roman" w:hAnsi="Times New Roman"/>
          <w:sz w:val="28"/>
          <w:szCs w:val="28"/>
        </w:rPr>
      </w:pPr>
    </w:p>
    <w:p w:rsidR="00114280" w:rsidRDefault="00114280" w:rsidP="00114280">
      <w:pPr>
        <w:pStyle w:val="af2"/>
        <w:spacing w:line="360" w:lineRule="auto"/>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p>
    <w:p w:rsidR="00114280" w:rsidRDefault="00114280" w:rsidP="00114280">
      <w:pPr>
        <w:pStyle w:val="af2"/>
        <w:spacing w:line="360" w:lineRule="auto"/>
        <w:jc w:val="center"/>
        <w:rPr>
          <w:rFonts w:ascii="Times New Roman" w:hAnsi="Times New Roman"/>
          <w:sz w:val="28"/>
          <w:szCs w:val="28"/>
        </w:rPr>
      </w:pPr>
      <w:r>
        <w:rPr>
          <w:rFonts w:ascii="Times New Roman" w:hAnsi="Times New Roman"/>
          <w:sz w:val="28"/>
          <w:szCs w:val="28"/>
        </w:rPr>
        <w:t>Трехгорный</w:t>
      </w:r>
    </w:p>
    <w:p w:rsidR="00114280" w:rsidRDefault="00114280" w:rsidP="00114280">
      <w:pPr>
        <w:pStyle w:val="af2"/>
        <w:spacing w:line="360" w:lineRule="auto"/>
        <w:jc w:val="center"/>
        <w:rPr>
          <w:rFonts w:ascii="Times New Roman" w:hAnsi="Times New Roman"/>
          <w:sz w:val="28"/>
          <w:szCs w:val="28"/>
        </w:rPr>
      </w:pPr>
      <w:r>
        <w:rPr>
          <w:rFonts w:ascii="Times New Roman" w:hAnsi="Times New Roman"/>
          <w:sz w:val="28"/>
          <w:szCs w:val="28"/>
        </w:rPr>
        <w:t>2010</w:t>
      </w:r>
    </w:p>
    <w:p w:rsidR="00BE7E6E" w:rsidRDefault="00BE7E6E" w:rsidP="00D0766D">
      <w:pPr>
        <w:pStyle w:val="4"/>
        <w:rPr>
          <w:rFonts w:ascii="Times New Roman" w:hAnsi="Times New Roman"/>
        </w:rPr>
      </w:pPr>
      <w:r>
        <w:rPr>
          <w:rFonts w:ascii="Times New Roman" w:hAnsi="Times New Roman"/>
        </w:rPr>
        <w:t>Содержание</w:t>
      </w:r>
    </w:p>
    <w:p w:rsidR="00BE7E6E" w:rsidRDefault="00BE7E6E" w:rsidP="00D0766D"/>
    <w:p w:rsidR="00BE7E6E" w:rsidRPr="00D0766D" w:rsidRDefault="00BE7E6E"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Введение</w:t>
      </w:r>
      <w:r w:rsidR="005C40AD">
        <w:rPr>
          <w:rFonts w:ascii="Times New Roman" w:eastAsia="Times New Roman" w:hAnsi="Times New Roman"/>
          <w:bCs/>
          <w:sz w:val="28"/>
          <w:szCs w:val="28"/>
        </w:rPr>
        <w:t xml:space="preserve"> ……………………………………………………………………….…3</w:t>
      </w:r>
    </w:p>
    <w:p w:rsidR="00BE7E6E" w:rsidRPr="00D0766D" w:rsidRDefault="00BE7E6E"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1. Характеристика технического объекта</w:t>
      </w:r>
      <w:r w:rsidR="005C40AD">
        <w:rPr>
          <w:rFonts w:ascii="Times New Roman" w:eastAsia="Times New Roman" w:hAnsi="Times New Roman"/>
          <w:bCs/>
          <w:sz w:val="28"/>
          <w:szCs w:val="28"/>
        </w:rPr>
        <w:t xml:space="preserve"> ………………………………….…..4</w:t>
      </w:r>
    </w:p>
    <w:p w:rsidR="00BE7E6E" w:rsidRPr="00D0766D" w:rsidRDefault="00BE7E6E"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2. Выбор датчиков и исполнительных устройств</w:t>
      </w:r>
      <w:r w:rsidR="005C40AD">
        <w:rPr>
          <w:rFonts w:ascii="Times New Roman" w:eastAsia="Times New Roman" w:hAnsi="Times New Roman"/>
          <w:bCs/>
          <w:sz w:val="28"/>
          <w:szCs w:val="28"/>
        </w:rPr>
        <w:t xml:space="preserve"> </w:t>
      </w:r>
    </w:p>
    <w:p w:rsidR="00BE7E6E" w:rsidRPr="00D0766D" w:rsidRDefault="00BE7E6E"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2.1 Термопреобразователи сопротивления ДТС типа ТСП, ТСМ</w:t>
      </w:r>
      <w:r w:rsidR="005C40AD">
        <w:rPr>
          <w:rFonts w:ascii="Times New Roman" w:eastAsia="Times New Roman" w:hAnsi="Times New Roman"/>
          <w:bCs/>
          <w:sz w:val="28"/>
          <w:szCs w:val="28"/>
        </w:rPr>
        <w:t xml:space="preserve"> …………5</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2.2 Датчик влажности почвы S1420</w:t>
      </w:r>
      <w:r w:rsidR="005C40AD">
        <w:rPr>
          <w:rFonts w:ascii="Times New Roman" w:eastAsia="Times New Roman" w:hAnsi="Times New Roman"/>
          <w:bCs/>
          <w:sz w:val="28"/>
          <w:szCs w:val="28"/>
        </w:rPr>
        <w:t xml:space="preserve"> ………………………………………….7</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2.3 Миниспринклер 4191</w:t>
      </w:r>
      <w:r w:rsidR="005C40AD">
        <w:rPr>
          <w:rFonts w:ascii="Times New Roman" w:eastAsia="Times New Roman" w:hAnsi="Times New Roman"/>
          <w:bCs/>
          <w:sz w:val="28"/>
          <w:szCs w:val="28"/>
        </w:rPr>
        <w:t>………………………………………………………9</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2.4 Оросительная система «Капель»</w:t>
      </w:r>
      <w:r w:rsidR="005C40AD">
        <w:rPr>
          <w:rFonts w:ascii="Times New Roman" w:eastAsia="Times New Roman" w:hAnsi="Times New Roman"/>
          <w:bCs/>
          <w:sz w:val="28"/>
          <w:szCs w:val="28"/>
        </w:rPr>
        <w:t xml:space="preserve"> ………………………………………..10</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2.5 Электрический обогрев</w:t>
      </w:r>
      <w:r w:rsidR="005C40AD">
        <w:rPr>
          <w:rFonts w:ascii="Times New Roman" w:eastAsia="Times New Roman" w:hAnsi="Times New Roman"/>
          <w:bCs/>
          <w:sz w:val="28"/>
          <w:szCs w:val="28"/>
        </w:rPr>
        <w:t xml:space="preserve"> …………………………………………………..11</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2.6 Программный задатчик ОВЕН МПР51-Щ4</w:t>
      </w:r>
      <w:r w:rsidR="005C40AD">
        <w:rPr>
          <w:rFonts w:ascii="Times New Roman" w:eastAsia="Times New Roman" w:hAnsi="Times New Roman"/>
          <w:bCs/>
          <w:sz w:val="28"/>
          <w:szCs w:val="28"/>
        </w:rPr>
        <w:t>……………………………..11</w:t>
      </w:r>
    </w:p>
    <w:p w:rsid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 xml:space="preserve">    2.7 ОВЕН ТРМ201</w:t>
      </w:r>
      <w:r w:rsidR="005C40AD">
        <w:rPr>
          <w:rFonts w:ascii="Times New Roman" w:eastAsia="Times New Roman" w:hAnsi="Times New Roman"/>
          <w:bCs/>
          <w:sz w:val="28"/>
          <w:szCs w:val="28"/>
        </w:rPr>
        <w:t>…………………………………………………………….14</w:t>
      </w:r>
    </w:p>
    <w:p w:rsidR="00D0766D" w:rsidRDefault="00D0766D" w:rsidP="00D0766D">
      <w:pPr>
        <w:rPr>
          <w:rFonts w:ascii="Times New Roman" w:eastAsia="Times New Roman" w:hAnsi="Times New Roman"/>
          <w:bCs/>
          <w:sz w:val="28"/>
          <w:szCs w:val="28"/>
        </w:rPr>
      </w:pPr>
      <w:r>
        <w:rPr>
          <w:rFonts w:ascii="Times New Roman" w:eastAsia="Times New Roman" w:hAnsi="Times New Roman"/>
          <w:bCs/>
          <w:sz w:val="28"/>
          <w:szCs w:val="28"/>
        </w:rPr>
        <w:t xml:space="preserve">3. </w:t>
      </w:r>
      <w:r w:rsidRPr="00D0766D">
        <w:rPr>
          <w:rFonts w:ascii="Times New Roman" w:eastAsia="Times New Roman" w:hAnsi="Times New Roman"/>
          <w:bCs/>
          <w:sz w:val="28"/>
          <w:szCs w:val="28"/>
        </w:rPr>
        <w:t>Назначение системы</w:t>
      </w:r>
      <w:r w:rsidR="005C40AD">
        <w:rPr>
          <w:rFonts w:ascii="Times New Roman" w:eastAsia="Times New Roman" w:hAnsi="Times New Roman"/>
          <w:bCs/>
          <w:sz w:val="28"/>
          <w:szCs w:val="28"/>
        </w:rPr>
        <w:t>…………………………………………………………..16</w:t>
      </w:r>
    </w:p>
    <w:p w:rsidR="00D0766D" w:rsidRPr="00D0766D" w:rsidRDefault="00D0766D" w:rsidP="00D0766D">
      <w:pPr>
        <w:rPr>
          <w:rFonts w:ascii="Times New Roman" w:eastAsia="Times New Roman" w:hAnsi="Times New Roman"/>
          <w:bCs/>
          <w:sz w:val="28"/>
          <w:szCs w:val="28"/>
        </w:rPr>
      </w:pPr>
      <w:r>
        <w:rPr>
          <w:rFonts w:ascii="Times New Roman" w:eastAsia="Times New Roman" w:hAnsi="Times New Roman"/>
          <w:bCs/>
          <w:sz w:val="28"/>
          <w:szCs w:val="28"/>
        </w:rPr>
        <w:t xml:space="preserve">4. </w:t>
      </w:r>
      <w:r w:rsidRPr="00D0766D">
        <w:rPr>
          <w:rFonts w:ascii="Times New Roman" w:eastAsia="Times New Roman" w:hAnsi="Times New Roman"/>
          <w:bCs/>
          <w:sz w:val="28"/>
          <w:szCs w:val="28"/>
        </w:rPr>
        <w:t>Структурная схема АСУ климатом в тепличном хозяйстве</w:t>
      </w:r>
      <w:r w:rsidR="005C40AD">
        <w:rPr>
          <w:rFonts w:ascii="Times New Roman" w:eastAsia="Times New Roman" w:hAnsi="Times New Roman"/>
          <w:bCs/>
          <w:sz w:val="28"/>
          <w:szCs w:val="28"/>
        </w:rPr>
        <w:t>……………….17</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5. Анализ основных потенциально опасных факторов</w:t>
      </w:r>
      <w:r w:rsidR="005C40AD">
        <w:rPr>
          <w:rFonts w:ascii="Times New Roman" w:eastAsia="Times New Roman" w:hAnsi="Times New Roman"/>
          <w:bCs/>
          <w:sz w:val="28"/>
          <w:szCs w:val="28"/>
        </w:rPr>
        <w:t xml:space="preserve"> ……………………….1</w:t>
      </w:r>
      <w:r w:rsidR="00352F20">
        <w:rPr>
          <w:rFonts w:ascii="Times New Roman" w:eastAsia="Times New Roman" w:hAnsi="Times New Roman"/>
          <w:bCs/>
          <w:sz w:val="28"/>
          <w:szCs w:val="28"/>
        </w:rPr>
        <w:t>9</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6. Пожарная безопасность</w:t>
      </w:r>
      <w:r w:rsidR="005C40AD">
        <w:rPr>
          <w:rFonts w:ascii="Times New Roman" w:eastAsia="Times New Roman" w:hAnsi="Times New Roman"/>
          <w:bCs/>
          <w:sz w:val="28"/>
          <w:szCs w:val="28"/>
        </w:rPr>
        <w:t xml:space="preserve"> ……………………………………………………...</w:t>
      </w:r>
      <w:r w:rsidR="00352F20">
        <w:rPr>
          <w:rFonts w:ascii="Times New Roman" w:eastAsia="Times New Roman" w:hAnsi="Times New Roman"/>
          <w:bCs/>
          <w:sz w:val="28"/>
          <w:szCs w:val="28"/>
        </w:rPr>
        <w:t>20</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7. Экологичность работы</w:t>
      </w:r>
      <w:r w:rsidR="00D639D4">
        <w:rPr>
          <w:rFonts w:ascii="Times New Roman" w:eastAsia="Times New Roman" w:hAnsi="Times New Roman"/>
          <w:bCs/>
          <w:sz w:val="28"/>
          <w:szCs w:val="28"/>
        </w:rPr>
        <w:t xml:space="preserve"> ……………………………………………………….2</w:t>
      </w:r>
      <w:r w:rsidR="00C6556D">
        <w:rPr>
          <w:rFonts w:ascii="Times New Roman" w:eastAsia="Times New Roman" w:hAnsi="Times New Roman"/>
          <w:bCs/>
          <w:sz w:val="28"/>
          <w:szCs w:val="28"/>
        </w:rPr>
        <w:t>1</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Заключение</w:t>
      </w:r>
      <w:r w:rsidR="00D639D4">
        <w:rPr>
          <w:rFonts w:ascii="Times New Roman" w:eastAsia="Times New Roman" w:hAnsi="Times New Roman"/>
          <w:bCs/>
          <w:sz w:val="28"/>
          <w:szCs w:val="28"/>
        </w:rPr>
        <w:t xml:space="preserve"> …………………………………………………………………..…. 2</w:t>
      </w:r>
      <w:r w:rsidR="00C6556D">
        <w:rPr>
          <w:rFonts w:ascii="Times New Roman" w:eastAsia="Times New Roman" w:hAnsi="Times New Roman"/>
          <w:bCs/>
          <w:sz w:val="28"/>
          <w:szCs w:val="28"/>
        </w:rPr>
        <w:t>2</w:t>
      </w:r>
    </w:p>
    <w:p w:rsidR="00D0766D" w:rsidRPr="00D0766D" w:rsidRDefault="00D0766D" w:rsidP="00D0766D">
      <w:pPr>
        <w:rPr>
          <w:rFonts w:ascii="Times New Roman" w:eastAsia="Times New Roman" w:hAnsi="Times New Roman"/>
          <w:bCs/>
          <w:sz w:val="28"/>
          <w:szCs w:val="28"/>
        </w:rPr>
      </w:pPr>
      <w:r w:rsidRPr="00D0766D">
        <w:rPr>
          <w:rFonts w:ascii="Times New Roman" w:eastAsia="Times New Roman" w:hAnsi="Times New Roman"/>
          <w:bCs/>
          <w:sz w:val="28"/>
          <w:szCs w:val="28"/>
        </w:rPr>
        <w:t>Список используемой литературы</w:t>
      </w:r>
      <w:r w:rsidR="00D639D4">
        <w:rPr>
          <w:rFonts w:ascii="Times New Roman" w:eastAsia="Times New Roman" w:hAnsi="Times New Roman"/>
          <w:bCs/>
          <w:sz w:val="28"/>
          <w:szCs w:val="28"/>
        </w:rPr>
        <w:t xml:space="preserve"> ……………………………………………..2</w:t>
      </w:r>
      <w:r w:rsidR="00C6556D">
        <w:rPr>
          <w:rFonts w:ascii="Times New Roman" w:eastAsia="Times New Roman" w:hAnsi="Times New Roman"/>
          <w:bCs/>
          <w:sz w:val="28"/>
          <w:szCs w:val="28"/>
        </w:rPr>
        <w:t>3</w:t>
      </w:r>
    </w:p>
    <w:p w:rsidR="00BE7E6E" w:rsidRDefault="00BE7E6E" w:rsidP="00377A09">
      <w:pPr>
        <w:pStyle w:val="4"/>
        <w:rPr>
          <w:rFonts w:ascii="Times New Roman" w:hAnsi="Times New Roman"/>
        </w:rPr>
      </w:pPr>
    </w:p>
    <w:p w:rsidR="00D0766D" w:rsidRDefault="00D0766D" w:rsidP="00D0766D"/>
    <w:p w:rsidR="00D0766D" w:rsidRDefault="00D0766D" w:rsidP="00D0766D"/>
    <w:p w:rsidR="00D0766D" w:rsidRPr="00D0766D" w:rsidRDefault="00D0766D" w:rsidP="00D0766D"/>
    <w:p w:rsidR="00D0766D" w:rsidRDefault="00377A09" w:rsidP="00377A09">
      <w:pPr>
        <w:pStyle w:val="4"/>
        <w:rPr>
          <w:rFonts w:ascii="Times New Roman" w:hAnsi="Times New Roman"/>
        </w:rPr>
      </w:pPr>
      <w:r w:rsidRPr="008D5817">
        <w:rPr>
          <w:rFonts w:ascii="Times New Roman" w:hAnsi="Times New Roman"/>
        </w:rPr>
        <w:t>Введение</w:t>
      </w:r>
    </w:p>
    <w:p w:rsidR="00D0766D" w:rsidRDefault="00D0766D" w:rsidP="00377A09">
      <w:pPr>
        <w:pStyle w:val="4"/>
        <w:rPr>
          <w:rFonts w:ascii="Times New Roman" w:hAnsi="Times New Roman"/>
        </w:rPr>
      </w:pPr>
    </w:p>
    <w:p w:rsidR="00377A09" w:rsidRPr="008D5817" w:rsidRDefault="00377A09" w:rsidP="00377A09">
      <w:pPr>
        <w:pStyle w:val="4"/>
        <w:rPr>
          <w:rFonts w:ascii="Times New Roman" w:hAnsi="Times New Roman"/>
          <w:b w:val="0"/>
        </w:rPr>
      </w:pPr>
      <w:r w:rsidRPr="008D5817">
        <w:rPr>
          <w:rFonts w:ascii="Times New Roman" w:hAnsi="Times New Roman"/>
          <w:b w:val="0"/>
        </w:rPr>
        <w:t xml:space="preserve">     </w:t>
      </w:r>
      <w:r w:rsidR="008D5817">
        <w:rPr>
          <w:rFonts w:ascii="Times New Roman" w:hAnsi="Times New Roman"/>
          <w:b w:val="0"/>
        </w:rPr>
        <w:t xml:space="preserve"> </w:t>
      </w:r>
      <w:r w:rsidRPr="008D5817">
        <w:rPr>
          <w:rFonts w:ascii="Times New Roman" w:hAnsi="Times New Roman"/>
          <w:b w:val="0"/>
        </w:rPr>
        <w:t xml:space="preserve"> С каждым годом в тепличных предприятиях все большее внимание уделяется качественному поддержанию микроклимата. Правильно выбранная технология поддержания микроклимата - одна из важнейших составляющих, позволяющих повысить урожайность. А эффективное использование энергоресурсов - дополнительная возможность существенно уменьшить себестоимость производимой продукции. Современная автоматизированная система управления микроклиматом должна поддерживать не только заданный режим, но и максимально эффективно использовать возможности исполнительных систем.</w:t>
      </w:r>
    </w:p>
    <w:p w:rsidR="00377A09" w:rsidRPr="008D5817" w:rsidRDefault="00377A09" w:rsidP="00377A09">
      <w:pPr>
        <w:rPr>
          <w:rFonts w:ascii="Times New Roman" w:hAnsi="Times New Roman"/>
          <w:sz w:val="28"/>
          <w:szCs w:val="28"/>
        </w:rPr>
      </w:pPr>
      <w:r w:rsidRPr="008D5817">
        <w:rPr>
          <w:sz w:val="28"/>
          <w:szCs w:val="28"/>
        </w:rPr>
        <w:t xml:space="preserve">        </w:t>
      </w:r>
      <w:r w:rsidRPr="008D5817">
        <w:rPr>
          <w:rFonts w:ascii="Times New Roman" w:hAnsi="Times New Roman"/>
          <w:sz w:val="28"/>
          <w:szCs w:val="28"/>
        </w:rPr>
        <w:t>Опыт внедрения автоматизированных систем управления показывает, что на этапе проектирования системы достаточно сложно выбрать единый критерий управления. Поэтому в системе управления должна существовать возможность оперативно задать критерий во время эксплуатации, причем методы его задания должны в наглядной форме отражать агрономические, экономические и технические требования, предъявляемые к системе. Таким образом, современная система управления должна позволять задать не только один из вышеперечисленных критериев управления или их комбинацию, но и любой другой возникающий в процессе производства, предоставляя агроному-технологу широкие возможности в выборе метода поддержания температурно-влажностного режима в теплице.</w:t>
      </w:r>
    </w:p>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Default="00377A09" w:rsidP="00377A09"/>
    <w:p w:rsidR="00377A09" w:rsidRPr="008D5817" w:rsidRDefault="008D5817" w:rsidP="00377A09">
      <w:pPr>
        <w:spacing w:after="0" w:line="360" w:lineRule="auto"/>
        <w:jc w:val="both"/>
        <w:rPr>
          <w:rFonts w:ascii="Times New Roman" w:hAnsi="Times New Roman"/>
          <w:b/>
          <w:sz w:val="28"/>
          <w:szCs w:val="28"/>
        </w:rPr>
      </w:pPr>
      <w:r>
        <w:rPr>
          <w:rFonts w:ascii="Times New Roman" w:hAnsi="Times New Roman"/>
          <w:b/>
          <w:sz w:val="28"/>
          <w:szCs w:val="28"/>
        </w:rPr>
        <w:t xml:space="preserve">1. </w:t>
      </w:r>
      <w:r w:rsidR="00377A09" w:rsidRPr="008D5817">
        <w:rPr>
          <w:rFonts w:ascii="Times New Roman" w:hAnsi="Times New Roman"/>
          <w:b/>
          <w:sz w:val="28"/>
          <w:szCs w:val="28"/>
        </w:rPr>
        <w:t>Характеристика технического объекта</w:t>
      </w:r>
    </w:p>
    <w:p w:rsidR="00377A09" w:rsidRPr="008D5817" w:rsidRDefault="00377A09" w:rsidP="00377A09">
      <w:pPr>
        <w:spacing w:after="0"/>
        <w:ind w:firstLine="709"/>
        <w:jc w:val="both"/>
        <w:rPr>
          <w:rFonts w:ascii="Times New Roman" w:hAnsi="Times New Roman"/>
          <w:sz w:val="28"/>
          <w:szCs w:val="28"/>
        </w:rPr>
      </w:pPr>
    </w:p>
    <w:p w:rsidR="00377A09" w:rsidRPr="008D5817" w:rsidRDefault="00377A09" w:rsidP="00377A09">
      <w:pPr>
        <w:spacing w:after="0"/>
        <w:rPr>
          <w:rFonts w:ascii="Times New Roman" w:hAnsi="Times New Roman"/>
          <w:sz w:val="28"/>
          <w:szCs w:val="28"/>
        </w:rPr>
      </w:pPr>
      <w:r w:rsidRPr="008D5817">
        <w:rPr>
          <w:rFonts w:ascii="Times New Roman" w:hAnsi="Times New Roman"/>
          <w:sz w:val="28"/>
          <w:szCs w:val="28"/>
        </w:rPr>
        <w:t xml:space="preserve">       Выращивание сельхозпродукции в тепличных условиях требует поддержания микроклимата в теплице, к основным параметрам которого относятся: температура и влажность воздуха в теплице; влажность почвы.</w:t>
      </w:r>
    </w:p>
    <w:p w:rsidR="00377A09" w:rsidRPr="008D5817" w:rsidRDefault="00377A09" w:rsidP="00377A09">
      <w:pPr>
        <w:rPr>
          <w:rFonts w:ascii="Times New Roman" w:hAnsi="Times New Roman"/>
          <w:sz w:val="28"/>
          <w:szCs w:val="28"/>
        </w:rPr>
      </w:pPr>
      <w:r w:rsidRPr="008D5817">
        <w:rPr>
          <w:rFonts w:ascii="Times New Roman" w:hAnsi="Times New Roman"/>
          <w:sz w:val="28"/>
          <w:szCs w:val="28"/>
        </w:rPr>
        <w:t xml:space="preserve">    </w:t>
      </w:r>
      <w:r w:rsidR="008D5817">
        <w:rPr>
          <w:rFonts w:ascii="Times New Roman" w:hAnsi="Times New Roman"/>
          <w:sz w:val="28"/>
          <w:szCs w:val="28"/>
        </w:rPr>
        <w:t xml:space="preserve">  </w:t>
      </w:r>
      <w:r w:rsidRPr="008D5817">
        <w:rPr>
          <w:rFonts w:ascii="Times New Roman" w:hAnsi="Times New Roman"/>
          <w:sz w:val="28"/>
          <w:szCs w:val="28"/>
        </w:rPr>
        <w:t xml:space="preserve"> Числовые значения всех перечисленных выше параметров определяются типом выращиваемой культуры. В частности, для земляники, в зависимости от фазы диапазон изменения влажности воздуха составляет 65 – 80%. При этом точность поддержания заданной влажности должна составлять ±3%.</w:t>
      </w:r>
      <w:r w:rsidRPr="008D5817">
        <w:rPr>
          <w:sz w:val="28"/>
          <w:szCs w:val="28"/>
        </w:rPr>
        <w:t xml:space="preserve"> </w:t>
      </w:r>
      <w:r w:rsidRPr="008D5817">
        <w:rPr>
          <w:rFonts w:ascii="Times New Roman" w:hAnsi="Times New Roman"/>
          <w:sz w:val="28"/>
          <w:szCs w:val="28"/>
        </w:rPr>
        <w:t>Температура воздуха для роста земляники (клубники) должна быть в районе 24-25 С. От начала роста до цветения необходима сумма активных температур для ранних сортов - 180-235 °С, для средних - 223-276 °С, для поздних - 255-353 °С. Продолжительность светового дня от 12 до 17 часов в сутки. Освещенность 60000 Лм и выше.</w:t>
      </w:r>
      <w:r w:rsidR="008D5817" w:rsidRPr="008D5817">
        <w:rPr>
          <w:rFonts w:ascii="Times New Roman" w:hAnsi="Times New Roman"/>
          <w:sz w:val="28"/>
          <w:szCs w:val="28"/>
        </w:rPr>
        <w:t xml:space="preserve"> Основная масса корней располагается в верхнем 20 — 25 см слое почвы, поэтому нуждается в достаточном увлажнении. Хорошие урожаи дает при влажности почвы 70 — 80 процентов от полной влаго-емкости, но близкое залегание грунтовых застойных вод резко снижает урожайность или приводит к полной гибели.</w:t>
      </w:r>
    </w:p>
    <w:p w:rsidR="00377A09" w:rsidRPr="00377A09" w:rsidRDefault="00377A09" w:rsidP="006F5177">
      <w:pPr>
        <w:pStyle w:val="4"/>
        <w:rPr>
          <w:rFonts w:ascii="Times New Roman" w:hAnsi="Times New Roman"/>
          <w:b w:val="0"/>
          <w:sz w:val="24"/>
          <w:szCs w:val="24"/>
        </w:rPr>
      </w:pPr>
    </w:p>
    <w:p w:rsidR="00377A09" w:rsidRPr="00377A09" w:rsidRDefault="00377A09" w:rsidP="006F5177">
      <w:pPr>
        <w:pStyle w:val="4"/>
        <w:rPr>
          <w:rFonts w:ascii="Times New Roman" w:hAnsi="Times New Roman"/>
          <w:sz w:val="24"/>
          <w:szCs w:val="24"/>
        </w:rPr>
      </w:pPr>
    </w:p>
    <w:p w:rsidR="00377A09" w:rsidRPr="00377A09" w:rsidRDefault="00377A09" w:rsidP="006F5177">
      <w:pPr>
        <w:pStyle w:val="4"/>
        <w:rPr>
          <w:rFonts w:ascii="Times New Roman" w:hAnsi="Times New Roman"/>
          <w:sz w:val="24"/>
          <w:szCs w:val="24"/>
        </w:rPr>
      </w:pPr>
    </w:p>
    <w:p w:rsidR="00377A09" w:rsidRPr="00377A09" w:rsidRDefault="00377A09" w:rsidP="006F5177">
      <w:pPr>
        <w:pStyle w:val="4"/>
        <w:rPr>
          <w:rFonts w:ascii="Times New Roman" w:hAnsi="Times New Roman"/>
          <w:sz w:val="24"/>
          <w:szCs w:val="24"/>
        </w:rPr>
      </w:pPr>
    </w:p>
    <w:p w:rsidR="00377A09" w:rsidRDefault="00377A09" w:rsidP="006F5177">
      <w:pPr>
        <w:pStyle w:val="4"/>
        <w:rPr>
          <w:rFonts w:ascii="Times New Roman" w:hAnsi="Times New Roman"/>
          <w:sz w:val="24"/>
          <w:szCs w:val="24"/>
        </w:rPr>
      </w:pPr>
    </w:p>
    <w:p w:rsidR="008D5817" w:rsidRDefault="008D5817" w:rsidP="008D5817"/>
    <w:p w:rsidR="008D5817" w:rsidRDefault="008D5817" w:rsidP="008D5817"/>
    <w:p w:rsidR="008D5817" w:rsidRDefault="008D5817" w:rsidP="008D5817"/>
    <w:p w:rsidR="008D5817" w:rsidRDefault="008D5817" w:rsidP="008D5817"/>
    <w:p w:rsidR="008D5817" w:rsidRDefault="008D5817" w:rsidP="008D5817"/>
    <w:p w:rsidR="008D5817" w:rsidRDefault="008D5817" w:rsidP="008D5817"/>
    <w:p w:rsidR="008D5817" w:rsidRDefault="008D5817" w:rsidP="008D5817"/>
    <w:p w:rsidR="008D5817" w:rsidRDefault="008D5817" w:rsidP="008D5817"/>
    <w:p w:rsidR="008D5817" w:rsidRDefault="008D5817" w:rsidP="008D5817"/>
    <w:p w:rsidR="008D5817" w:rsidRDefault="008D5817" w:rsidP="00CC30A5">
      <w:pPr>
        <w:spacing w:line="240" w:lineRule="auto"/>
        <w:rPr>
          <w:rFonts w:ascii="Times New Roman" w:hAnsi="Times New Roman"/>
          <w:b/>
          <w:sz w:val="28"/>
          <w:szCs w:val="28"/>
        </w:rPr>
      </w:pPr>
      <w:r>
        <w:rPr>
          <w:rFonts w:ascii="Times New Roman" w:hAnsi="Times New Roman"/>
          <w:b/>
          <w:sz w:val="28"/>
          <w:szCs w:val="28"/>
        </w:rPr>
        <w:t xml:space="preserve">2. </w:t>
      </w:r>
      <w:r w:rsidRPr="008D5817">
        <w:rPr>
          <w:rFonts w:ascii="Times New Roman" w:hAnsi="Times New Roman"/>
          <w:b/>
          <w:sz w:val="28"/>
          <w:szCs w:val="28"/>
        </w:rPr>
        <w:t>Выбор датчиков и исполнительных устройств</w:t>
      </w:r>
    </w:p>
    <w:p w:rsidR="008D5817" w:rsidRDefault="008D5817" w:rsidP="00CC30A5">
      <w:pPr>
        <w:spacing w:line="240" w:lineRule="auto"/>
        <w:rPr>
          <w:rFonts w:ascii="Times New Roman" w:hAnsi="Times New Roman"/>
          <w:b/>
          <w:sz w:val="28"/>
          <w:szCs w:val="28"/>
        </w:rPr>
      </w:pPr>
    </w:p>
    <w:p w:rsidR="006F5177" w:rsidRPr="00377A09" w:rsidRDefault="008D5817" w:rsidP="00CC30A5">
      <w:pPr>
        <w:spacing w:line="240" w:lineRule="auto"/>
        <w:rPr>
          <w:rFonts w:ascii="Times New Roman" w:hAnsi="Times New Roman"/>
          <w:sz w:val="24"/>
          <w:szCs w:val="24"/>
        </w:rPr>
      </w:pPr>
      <w:r>
        <w:rPr>
          <w:rFonts w:ascii="Times New Roman" w:hAnsi="Times New Roman"/>
          <w:b/>
          <w:sz w:val="28"/>
          <w:szCs w:val="28"/>
        </w:rPr>
        <w:t xml:space="preserve">2.1 </w:t>
      </w:r>
      <w:r w:rsidR="006F5177" w:rsidRPr="008D5817">
        <w:rPr>
          <w:rFonts w:ascii="Times New Roman" w:hAnsi="Times New Roman"/>
          <w:b/>
          <w:sz w:val="28"/>
          <w:szCs w:val="28"/>
        </w:rPr>
        <w:t xml:space="preserve">Термопреобразователи сопротивления ДТС типа ТСП, ТСМ </w:t>
      </w:r>
    </w:p>
    <w:p w:rsidR="008D5817" w:rsidRDefault="008D5817" w:rsidP="00CC30A5">
      <w:pPr>
        <w:pStyle w:val="a4"/>
        <w:spacing w:line="276" w:lineRule="auto"/>
        <w:rPr>
          <w:b/>
          <w:sz w:val="28"/>
          <w:szCs w:val="28"/>
        </w:rPr>
      </w:pPr>
      <w:r>
        <w:rPr>
          <w:rStyle w:val="a3"/>
          <w:b w:val="0"/>
          <w:sz w:val="28"/>
          <w:szCs w:val="28"/>
        </w:rPr>
        <w:t xml:space="preserve">       </w:t>
      </w:r>
      <w:r w:rsidR="006F5177" w:rsidRPr="008D5817">
        <w:rPr>
          <w:rStyle w:val="a3"/>
          <w:b w:val="0"/>
          <w:sz w:val="28"/>
          <w:szCs w:val="28"/>
        </w:rPr>
        <w:t>Термопреобразователи сопротивления (термоэлектрические преобразователи, термопреобразователи) ТСМ, ТСП</w:t>
      </w:r>
      <w:r w:rsidR="006F5177" w:rsidRPr="008D5817">
        <w:rPr>
          <w:b/>
          <w:sz w:val="28"/>
          <w:szCs w:val="28"/>
        </w:rPr>
        <w:t xml:space="preserve"> </w:t>
      </w:r>
      <w:r w:rsidR="006F5177" w:rsidRPr="008D5817">
        <w:rPr>
          <w:sz w:val="28"/>
          <w:szCs w:val="28"/>
        </w:rPr>
        <w:t xml:space="preserve">с кабельным выводом предназначены для измерения температуры различных рабочих сред (вода, газ, пар, другие химические соединения, сыпучие материалы) и могут быть использованы во всех отраслях промышленности. Принцип действия </w:t>
      </w:r>
      <w:r w:rsidR="006F5177" w:rsidRPr="008D5817">
        <w:rPr>
          <w:rStyle w:val="a3"/>
          <w:b w:val="0"/>
          <w:sz w:val="28"/>
          <w:szCs w:val="28"/>
        </w:rPr>
        <w:t>термоэлектрических преобразователей (термопреобразователей) ТСМ, ТСП</w:t>
      </w:r>
      <w:r w:rsidR="006F5177" w:rsidRPr="008D5817">
        <w:rPr>
          <w:b/>
          <w:sz w:val="28"/>
          <w:szCs w:val="28"/>
        </w:rPr>
        <w:t xml:space="preserve"> </w:t>
      </w:r>
      <w:r w:rsidR="006F5177" w:rsidRPr="008D5817">
        <w:rPr>
          <w:sz w:val="28"/>
          <w:szCs w:val="28"/>
        </w:rPr>
        <w:t xml:space="preserve">основан на свойстве проводника изменять электрическое сопротивление с изменением температуры рабочей среды. </w:t>
      </w:r>
      <w:r w:rsidR="006F5177" w:rsidRPr="008D5817">
        <w:rPr>
          <w:rStyle w:val="a3"/>
          <w:b w:val="0"/>
          <w:sz w:val="28"/>
          <w:szCs w:val="28"/>
        </w:rPr>
        <w:t>Термопреобразователи сопротивления (термосопротивления, термоэлектрические преобразователи, термопреобразователь)</w:t>
      </w:r>
      <w:r w:rsidR="006F5177" w:rsidRPr="008D5817">
        <w:rPr>
          <w:sz w:val="28"/>
          <w:szCs w:val="28"/>
        </w:rPr>
        <w:t xml:space="preserve"> различают по типу чувствительного элемента: медь - </w:t>
      </w:r>
      <w:r w:rsidR="006F5177" w:rsidRPr="008D5817">
        <w:rPr>
          <w:rStyle w:val="a3"/>
          <w:b w:val="0"/>
          <w:sz w:val="28"/>
          <w:szCs w:val="28"/>
        </w:rPr>
        <w:t>ТСМ</w:t>
      </w:r>
      <w:r w:rsidR="006F5177" w:rsidRPr="008D5817">
        <w:rPr>
          <w:sz w:val="28"/>
          <w:szCs w:val="28"/>
        </w:rPr>
        <w:t xml:space="preserve">, платина - </w:t>
      </w:r>
      <w:r w:rsidR="006F5177" w:rsidRPr="008D5817">
        <w:rPr>
          <w:rStyle w:val="a3"/>
          <w:b w:val="0"/>
          <w:sz w:val="28"/>
          <w:szCs w:val="28"/>
        </w:rPr>
        <w:t>ТСП</w:t>
      </w:r>
      <w:r w:rsidR="006F5177" w:rsidRPr="008D5817">
        <w:rPr>
          <w:b/>
          <w:sz w:val="28"/>
          <w:szCs w:val="28"/>
        </w:rPr>
        <w:t>.</w:t>
      </w:r>
    </w:p>
    <w:p w:rsidR="006F5177" w:rsidRPr="008D5817" w:rsidRDefault="008D5817" w:rsidP="00CC30A5">
      <w:pPr>
        <w:pStyle w:val="a4"/>
        <w:spacing w:line="276" w:lineRule="auto"/>
        <w:rPr>
          <w:sz w:val="28"/>
          <w:szCs w:val="28"/>
        </w:rPr>
      </w:pPr>
      <w:r>
        <w:rPr>
          <w:sz w:val="28"/>
          <w:szCs w:val="28"/>
        </w:rPr>
        <w:t xml:space="preserve">        </w:t>
      </w:r>
      <w:r w:rsidR="006F5177" w:rsidRPr="008D5817">
        <w:rPr>
          <w:sz w:val="28"/>
          <w:szCs w:val="28"/>
        </w:rPr>
        <w:t xml:space="preserve">При выборе </w:t>
      </w:r>
      <w:r w:rsidR="006F5177" w:rsidRPr="008D5817">
        <w:rPr>
          <w:rStyle w:val="a9"/>
          <w:i w:val="0"/>
          <w:sz w:val="28"/>
          <w:szCs w:val="28"/>
        </w:rPr>
        <w:t>термопреобразователей сопротивления</w:t>
      </w:r>
      <w:r w:rsidR="006F5177" w:rsidRPr="008D5817">
        <w:rPr>
          <w:rStyle w:val="a9"/>
          <w:sz w:val="28"/>
          <w:szCs w:val="28"/>
        </w:rPr>
        <w:t xml:space="preserve"> ДТС</w:t>
      </w:r>
      <w:r w:rsidR="006F5177" w:rsidRPr="008D5817">
        <w:rPr>
          <w:sz w:val="28"/>
          <w:szCs w:val="28"/>
        </w:rPr>
        <w:t xml:space="preserve"> (термопреобразователей, термосопротивлений, датчиков температур) следует руководствоваться следующими критериями выбора: </w:t>
      </w:r>
      <w:r w:rsidRPr="008D5817">
        <w:rPr>
          <w:sz w:val="28"/>
          <w:szCs w:val="28"/>
        </w:rPr>
        <w:t>и</w:t>
      </w:r>
      <w:r w:rsidR="006F5177" w:rsidRPr="008D5817">
        <w:rPr>
          <w:sz w:val="28"/>
          <w:szCs w:val="28"/>
        </w:rPr>
        <w:t>змеряемая температуры должна соответствовать рабочему диапазону измерений термопреобразователей</w:t>
      </w:r>
      <w:r w:rsidRPr="008D5817">
        <w:rPr>
          <w:sz w:val="28"/>
          <w:szCs w:val="28"/>
        </w:rPr>
        <w:t>; п</w:t>
      </w:r>
      <w:r w:rsidR="006F5177" w:rsidRPr="008D5817">
        <w:rPr>
          <w:sz w:val="28"/>
          <w:szCs w:val="28"/>
        </w:rPr>
        <w:t>рочность корпуса датчика температуры должна соответствовать условиям эксплуатации</w:t>
      </w:r>
      <w:r w:rsidRPr="008D5817">
        <w:rPr>
          <w:sz w:val="28"/>
          <w:szCs w:val="28"/>
        </w:rPr>
        <w:t>; п</w:t>
      </w:r>
      <w:r w:rsidR="006F5177" w:rsidRPr="008D5817">
        <w:rPr>
          <w:sz w:val="28"/>
          <w:szCs w:val="28"/>
        </w:rPr>
        <w:t>равильность выбора длины погружной части датчика и длины соединительного кабеля</w:t>
      </w:r>
      <w:r w:rsidRPr="008D5817">
        <w:rPr>
          <w:sz w:val="28"/>
          <w:szCs w:val="28"/>
        </w:rPr>
        <w:t>; в</w:t>
      </w:r>
      <w:r w:rsidR="006F5177" w:rsidRPr="008D5817">
        <w:rPr>
          <w:sz w:val="28"/>
          <w:szCs w:val="28"/>
        </w:rPr>
        <w:t xml:space="preserve">озникает необходимость взрывозащищенного исполнения для работы на взрывопожароопасных участках </w:t>
      </w:r>
    </w:p>
    <w:p w:rsidR="006F5177" w:rsidRDefault="00CC30A5" w:rsidP="00BD0971">
      <w:pPr>
        <w:pStyle w:val="4"/>
        <w:spacing w:line="240" w:lineRule="auto"/>
        <w:rPr>
          <w:rFonts w:ascii="Times New Roman" w:hAnsi="Times New Roman"/>
          <w:b w:val="0"/>
        </w:rPr>
      </w:pPr>
      <w:r>
        <w:rPr>
          <w:rFonts w:ascii="Times New Roman" w:hAnsi="Times New Roman"/>
          <w:b w:val="0"/>
        </w:rPr>
        <w:t xml:space="preserve">      </w:t>
      </w:r>
      <w:r w:rsidR="006F5177" w:rsidRPr="008D5817">
        <w:rPr>
          <w:rFonts w:ascii="Times New Roman" w:hAnsi="Times New Roman"/>
          <w:b w:val="0"/>
        </w:rPr>
        <w:t>Термопреобразователь сопротивления. Технические характеристики.</w:t>
      </w:r>
    </w:p>
    <w:tbl>
      <w:tblPr>
        <w:tblW w:w="0" w:type="auto"/>
        <w:tblCellSpacing w:w="15" w:type="dxa"/>
        <w:tblInd w:w="-125" w:type="dxa"/>
        <w:tblCellMar>
          <w:top w:w="15" w:type="dxa"/>
          <w:left w:w="15" w:type="dxa"/>
          <w:bottom w:w="15" w:type="dxa"/>
          <w:right w:w="15" w:type="dxa"/>
        </w:tblCellMar>
        <w:tblLook w:val="04A0" w:firstRow="1" w:lastRow="0" w:firstColumn="1" w:lastColumn="0" w:noHBand="0" w:noVBand="1"/>
      </w:tblPr>
      <w:tblGrid>
        <w:gridCol w:w="76"/>
        <w:gridCol w:w="289"/>
        <w:gridCol w:w="5246"/>
        <w:gridCol w:w="2433"/>
        <w:gridCol w:w="1546"/>
      </w:tblGrid>
      <w:tr w:rsidR="006F5177" w:rsidRPr="008D5817" w:rsidTr="00CC30A5">
        <w:trPr>
          <w:gridBefore w:val="1"/>
          <w:wBefore w:w="31" w:type="dxa"/>
          <w:tblCellSpacing w:w="15" w:type="dxa"/>
        </w:trPr>
        <w:tc>
          <w:tcPr>
            <w:tcW w:w="3886" w:type="dxa"/>
            <w:gridSpan w:val="2"/>
            <w:tcBorders>
              <w:top w:val="single" w:sz="4" w:space="0" w:color="auto"/>
              <w:left w:val="single" w:sz="4" w:space="0" w:color="auto"/>
              <w:bottom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Название</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Значение</w:t>
            </w:r>
          </w:p>
        </w:tc>
      </w:tr>
      <w:tr w:rsidR="006F5177" w:rsidRPr="008D5817" w:rsidTr="00CC30A5">
        <w:trPr>
          <w:gridBefore w:val="1"/>
          <w:wBefore w:w="31" w:type="dxa"/>
          <w:tblCellSpacing w:w="15" w:type="dxa"/>
        </w:trPr>
        <w:tc>
          <w:tcPr>
            <w:tcW w:w="3886" w:type="dxa"/>
            <w:gridSpan w:val="2"/>
            <w:tcBorders>
              <w:left w:val="single" w:sz="4" w:space="0" w:color="auto"/>
              <w:bottom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Номинальная статическая характеристика</w:t>
            </w:r>
          </w:p>
        </w:tc>
        <w:tc>
          <w:tcPr>
            <w:tcW w:w="0" w:type="auto"/>
            <w:gridSpan w:val="2"/>
            <w:tcBorders>
              <w:left w:val="single" w:sz="4" w:space="0" w:color="auto"/>
              <w:bottom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50М; 100М; 50П; 100П; Pt100</w:t>
            </w:r>
          </w:p>
        </w:tc>
      </w:tr>
      <w:tr w:rsidR="006F5177" w:rsidRPr="008D5817" w:rsidTr="00CC30A5">
        <w:trPr>
          <w:gridBefore w:val="1"/>
          <w:wBefore w:w="31" w:type="dxa"/>
          <w:tblCellSpacing w:w="15" w:type="dxa"/>
        </w:trPr>
        <w:tc>
          <w:tcPr>
            <w:tcW w:w="3886" w:type="dxa"/>
            <w:gridSpan w:val="2"/>
            <w:tcBorders>
              <w:left w:val="single" w:sz="4" w:space="0" w:color="auto"/>
              <w:bottom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Рабочий диапазон измеряемых температур, °С</w:t>
            </w:r>
          </w:p>
        </w:tc>
        <w:tc>
          <w:tcPr>
            <w:tcW w:w="0" w:type="auto"/>
            <w:gridSpan w:val="2"/>
            <w:tcBorders>
              <w:left w:val="single" w:sz="4" w:space="0" w:color="auto"/>
              <w:bottom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 xml:space="preserve">с НСХ 50М, 100М    -50..+150 °С </w:t>
            </w:r>
            <w:r w:rsidRPr="008D5817">
              <w:rPr>
                <w:rFonts w:ascii="Times New Roman" w:hAnsi="Times New Roman"/>
                <w:sz w:val="28"/>
                <w:szCs w:val="28"/>
              </w:rPr>
              <w:br/>
              <w:t xml:space="preserve">с НСХ 50П, 100П    -50..+250 °C </w:t>
            </w:r>
          </w:p>
        </w:tc>
      </w:tr>
      <w:tr w:rsidR="006F5177" w:rsidRPr="008D5817" w:rsidTr="00CC30A5">
        <w:trPr>
          <w:gridBefore w:val="1"/>
          <w:wBefore w:w="31" w:type="dxa"/>
          <w:tblCellSpacing w:w="15" w:type="dxa"/>
        </w:trPr>
        <w:tc>
          <w:tcPr>
            <w:tcW w:w="3886" w:type="dxa"/>
            <w:gridSpan w:val="2"/>
            <w:tcBorders>
              <w:left w:val="single" w:sz="4" w:space="0" w:color="auto"/>
              <w:bottom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Класс допуска</w:t>
            </w:r>
          </w:p>
        </w:tc>
        <w:tc>
          <w:tcPr>
            <w:tcW w:w="0" w:type="auto"/>
            <w:gridSpan w:val="2"/>
            <w:tcBorders>
              <w:left w:val="single" w:sz="4" w:space="0" w:color="auto"/>
              <w:bottom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А, В, С</w:t>
            </w:r>
          </w:p>
        </w:tc>
      </w:tr>
      <w:tr w:rsidR="006F5177" w:rsidRPr="008D5817" w:rsidTr="00CC30A5">
        <w:trPr>
          <w:gridBefore w:val="1"/>
          <w:wBefore w:w="31" w:type="dxa"/>
          <w:tblCellSpacing w:w="15" w:type="dxa"/>
        </w:trPr>
        <w:tc>
          <w:tcPr>
            <w:tcW w:w="3886" w:type="dxa"/>
            <w:gridSpan w:val="2"/>
            <w:tcBorders>
              <w:left w:val="single" w:sz="4" w:space="0" w:color="auto"/>
              <w:bottom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Сопротивление изоляции МOм, не менее</w:t>
            </w:r>
          </w:p>
        </w:tc>
        <w:tc>
          <w:tcPr>
            <w:tcW w:w="0" w:type="auto"/>
            <w:gridSpan w:val="2"/>
            <w:tcBorders>
              <w:left w:val="single" w:sz="4" w:space="0" w:color="auto"/>
              <w:bottom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100</w:t>
            </w:r>
          </w:p>
        </w:tc>
      </w:tr>
      <w:tr w:rsidR="006F5177" w:rsidRPr="008D5817" w:rsidTr="002B3AD1">
        <w:trPr>
          <w:gridBefore w:val="1"/>
          <w:wBefore w:w="31" w:type="dxa"/>
          <w:tblCellSpacing w:w="15" w:type="dxa"/>
        </w:trPr>
        <w:tc>
          <w:tcPr>
            <w:tcW w:w="3886" w:type="dxa"/>
            <w:gridSpan w:val="2"/>
            <w:tcBorders>
              <w:top w:val="single" w:sz="4" w:space="0" w:color="auto"/>
              <w:left w:val="single" w:sz="4" w:space="0" w:color="auto"/>
              <w:bottom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Количество элементов в изделии, шт.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1 или 2</w:t>
            </w:r>
          </w:p>
        </w:tc>
      </w:tr>
      <w:tr w:rsidR="006F5177" w:rsidRPr="008D5817" w:rsidTr="00CC30A5">
        <w:trPr>
          <w:gridBefore w:val="1"/>
          <w:wBefore w:w="31" w:type="dxa"/>
          <w:tblCellSpacing w:w="15" w:type="dxa"/>
        </w:trPr>
        <w:tc>
          <w:tcPr>
            <w:tcW w:w="3886" w:type="dxa"/>
            <w:gridSpan w:val="2"/>
            <w:tcBorders>
              <w:top w:val="single" w:sz="4" w:space="0" w:color="auto"/>
              <w:lef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Защищенность от воздействия пыли и воды по ГОСТ 14254</w:t>
            </w:r>
          </w:p>
        </w:tc>
        <w:tc>
          <w:tcPr>
            <w:tcW w:w="0" w:type="auto"/>
            <w:gridSpan w:val="2"/>
            <w:tcBorders>
              <w:top w:val="single" w:sz="4" w:space="0" w:color="auto"/>
              <w:left w:val="single" w:sz="4" w:space="0" w:color="auto"/>
              <w:right w:val="single" w:sz="4" w:space="0" w:color="auto"/>
            </w:tcBorders>
            <w:vAlign w:val="center"/>
          </w:tcPr>
          <w:p w:rsidR="006F5177" w:rsidRPr="008D5817" w:rsidRDefault="006F5177" w:rsidP="008D5817">
            <w:pPr>
              <w:spacing w:line="240" w:lineRule="auto"/>
              <w:rPr>
                <w:rFonts w:ascii="Times New Roman" w:hAnsi="Times New Roman"/>
                <w:sz w:val="28"/>
                <w:szCs w:val="28"/>
              </w:rPr>
            </w:pPr>
            <w:r w:rsidRPr="008D5817">
              <w:rPr>
                <w:rFonts w:ascii="Times New Roman" w:hAnsi="Times New Roman"/>
                <w:sz w:val="28"/>
                <w:szCs w:val="28"/>
              </w:rPr>
              <w:t>IP54</w:t>
            </w:r>
          </w:p>
        </w:tc>
      </w:tr>
      <w:tr w:rsidR="006F5177" w:rsidRPr="008D5817" w:rsidTr="00CC30A5">
        <w:trPr>
          <w:gridBefore w:val="1"/>
          <w:wBefore w:w="31" w:type="dxa"/>
          <w:tblCellSpacing w:w="15" w:type="dxa"/>
        </w:trPr>
        <w:tc>
          <w:tcPr>
            <w:tcW w:w="3886" w:type="dxa"/>
            <w:gridSpan w:val="2"/>
            <w:tcBorders>
              <w:top w:val="single" w:sz="4" w:space="0" w:color="auto"/>
              <w:left w:val="single" w:sz="4" w:space="0" w:color="auto"/>
              <w:bottom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Группа климатического исполнения по ГОСТ 12997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Д2 и Р2</w:t>
            </w:r>
          </w:p>
        </w:tc>
      </w:tr>
      <w:tr w:rsidR="006F5177" w:rsidRPr="008D5817" w:rsidTr="00CC30A5">
        <w:trPr>
          <w:gridBefore w:val="1"/>
          <w:wBefore w:w="31" w:type="dxa"/>
          <w:tblCellSpacing w:w="15" w:type="dxa"/>
        </w:trPr>
        <w:tc>
          <w:tcPr>
            <w:tcW w:w="3886" w:type="dxa"/>
            <w:gridSpan w:val="2"/>
            <w:tcBorders>
              <w:left w:val="single" w:sz="4" w:space="0" w:color="auto"/>
              <w:bottom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Устойчивость к механическим воздействиям по ГОСТ12997</w:t>
            </w:r>
          </w:p>
        </w:tc>
        <w:tc>
          <w:tcPr>
            <w:tcW w:w="0" w:type="auto"/>
            <w:gridSpan w:val="2"/>
            <w:tcBorders>
              <w:left w:val="single" w:sz="4" w:space="0" w:color="auto"/>
              <w:bottom w:val="single" w:sz="4" w:space="0" w:color="auto"/>
              <w:right w:val="single" w:sz="4" w:space="0" w:color="auto"/>
            </w:tcBorders>
            <w:vAlign w:val="center"/>
          </w:tcPr>
          <w:p w:rsidR="006F5177" w:rsidRPr="008D5817" w:rsidRDefault="006F5177" w:rsidP="00BD0971">
            <w:pPr>
              <w:spacing w:line="240" w:lineRule="auto"/>
              <w:rPr>
                <w:rFonts w:ascii="Times New Roman" w:hAnsi="Times New Roman"/>
                <w:sz w:val="28"/>
                <w:szCs w:val="28"/>
              </w:rPr>
            </w:pPr>
            <w:r w:rsidRPr="008D5817">
              <w:rPr>
                <w:rFonts w:ascii="Times New Roman" w:hAnsi="Times New Roman"/>
                <w:sz w:val="28"/>
                <w:szCs w:val="28"/>
              </w:rPr>
              <w:t>вибропрочные, группа исполнения N3</w:t>
            </w:r>
          </w:p>
        </w:tc>
      </w:tr>
      <w:tr w:rsidR="006F5177" w:rsidRPr="008D5817" w:rsidTr="00CC30A5">
        <w:trPr>
          <w:gridAfter w:val="1"/>
          <w:tblCellSpacing w:w="15" w:type="dxa"/>
        </w:trPr>
        <w:tc>
          <w:tcPr>
            <w:tcW w:w="320" w:type="dxa"/>
            <w:gridSpan w:val="2"/>
            <w:shd w:val="clear" w:color="auto" w:fill="FFFFFF"/>
            <w:tcMar>
              <w:top w:w="150" w:type="dxa"/>
              <w:left w:w="150" w:type="dxa"/>
              <w:bottom w:w="150" w:type="dxa"/>
              <w:right w:w="150" w:type="dxa"/>
            </w:tcMar>
          </w:tcPr>
          <w:p w:rsidR="006F5177" w:rsidRPr="008D5817" w:rsidRDefault="006F5177" w:rsidP="00CC30A5">
            <w:pPr>
              <w:spacing w:after="0" w:line="240" w:lineRule="auto"/>
              <w:rPr>
                <w:rFonts w:ascii="Times New Roman" w:hAnsi="Times New Roman"/>
                <w:sz w:val="28"/>
                <w:szCs w:val="28"/>
              </w:rPr>
            </w:pPr>
          </w:p>
        </w:tc>
        <w:tc>
          <w:tcPr>
            <w:tcW w:w="0" w:type="auto"/>
            <w:gridSpan w:val="2"/>
            <w:shd w:val="clear" w:color="auto" w:fill="FFFFFF"/>
            <w:tcMar>
              <w:top w:w="150" w:type="dxa"/>
              <w:left w:w="150" w:type="dxa"/>
              <w:bottom w:w="150" w:type="dxa"/>
              <w:right w:w="150" w:type="dxa"/>
            </w:tcMar>
          </w:tcPr>
          <w:p w:rsidR="006F5177" w:rsidRPr="00CC30A5" w:rsidRDefault="006F5177">
            <w:pPr>
              <w:rPr>
                <w:rFonts w:ascii="Times New Roman" w:hAnsi="Times New Roman"/>
                <w:sz w:val="28"/>
                <w:szCs w:val="28"/>
              </w:rPr>
            </w:pPr>
            <w:r w:rsidRPr="00862998">
              <w:rPr>
                <w:rStyle w:val="a3"/>
                <w:rFonts w:ascii="Times New Roman" w:hAnsi="Times New Roman"/>
                <w:b w:val="0"/>
                <w:sz w:val="28"/>
                <w:szCs w:val="28"/>
              </w:rPr>
              <w:t xml:space="preserve">Термоэлектрический преобразователь ТС 054-50М.В3 </w:t>
            </w:r>
            <w:r w:rsidRPr="00CC30A5">
              <w:rPr>
                <w:rFonts w:ascii="Times New Roman" w:hAnsi="Times New Roman"/>
                <w:sz w:val="28"/>
                <w:szCs w:val="28"/>
              </w:rPr>
              <w:t>(-50.. +150) °С</w:t>
            </w:r>
            <w:r w:rsidRPr="00CC30A5">
              <w:rPr>
                <w:rFonts w:ascii="Times New Roman" w:hAnsi="Times New Roman"/>
                <w:sz w:val="28"/>
                <w:szCs w:val="28"/>
              </w:rPr>
              <w:br/>
            </w:r>
            <w:r w:rsidRPr="00862998">
              <w:rPr>
                <w:rStyle w:val="a3"/>
                <w:rFonts w:ascii="Times New Roman" w:hAnsi="Times New Roman"/>
                <w:b w:val="0"/>
                <w:sz w:val="28"/>
                <w:szCs w:val="28"/>
              </w:rPr>
              <w:t>Длина провода термосопротивления</w:t>
            </w:r>
            <w:r w:rsidRPr="00862998">
              <w:rPr>
                <w:rFonts w:ascii="Times New Roman" w:hAnsi="Times New Roman"/>
                <w:b/>
                <w:sz w:val="28"/>
                <w:szCs w:val="28"/>
              </w:rPr>
              <w:t xml:space="preserve"> - </w:t>
            </w:r>
            <w:r w:rsidRPr="00862998">
              <w:rPr>
                <w:rFonts w:ascii="Times New Roman" w:hAnsi="Times New Roman"/>
                <w:sz w:val="28"/>
                <w:szCs w:val="28"/>
              </w:rPr>
              <w:t>L = 1,5 м и др</w:t>
            </w:r>
            <w:r w:rsidRPr="00862998">
              <w:rPr>
                <w:rFonts w:ascii="Times New Roman" w:hAnsi="Times New Roman"/>
                <w:b/>
                <w:sz w:val="28"/>
                <w:szCs w:val="28"/>
              </w:rPr>
              <w:t xml:space="preserve">. </w:t>
            </w:r>
            <w:r w:rsidRPr="00862998">
              <w:rPr>
                <w:rFonts w:ascii="Times New Roman" w:hAnsi="Times New Roman"/>
                <w:b/>
                <w:sz w:val="28"/>
                <w:szCs w:val="28"/>
              </w:rPr>
              <w:br/>
            </w:r>
            <w:r w:rsidRPr="00862998">
              <w:rPr>
                <w:rStyle w:val="a3"/>
                <w:rFonts w:ascii="Times New Roman" w:hAnsi="Times New Roman"/>
                <w:b w:val="0"/>
                <w:sz w:val="28"/>
                <w:szCs w:val="28"/>
              </w:rPr>
              <w:t>Тип провода</w:t>
            </w:r>
            <w:r w:rsidRPr="00CC30A5">
              <w:rPr>
                <w:rStyle w:val="a3"/>
                <w:rFonts w:ascii="Times New Roman" w:hAnsi="Times New Roman"/>
                <w:sz w:val="28"/>
                <w:szCs w:val="28"/>
              </w:rPr>
              <w:t xml:space="preserve"> </w:t>
            </w:r>
            <w:r w:rsidRPr="00CC30A5">
              <w:rPr>
                <w:rFonts w:ascii="Times New Roman" w:hAnsi="Times New Roman"/>
                <w:sz w:val="28"/>
                <w:szCs w:val="28"/>
              </w:rPr>
              <w:t>- нить</w:t>
            </w:r>
          </w:p>
          <w:p w:rsidR="006F5177" w:rsidRPr="008D5817" w:rsidRDefault="00AF7DD9">
            <w:pPr>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рмопреобразователь сопротивления" style="width:225pt;height:114pt">
                  <v:imagedata r:id="rId7" o:title=""/>
                </v:shape>
              </w:pict>
            </w:r>
          </w:p>
        </w:tc>
      </w:tr>
      <w:tr w:rsidR="006F5177" w:rsidRPr="008D5817" w:rsidTr="00CC30A5">
        <w:trPr>
          <w:gridAfter w:val="1"/>
          <w:tblCellSpacing w:w="15" w:type="dxa"/>
        </w:trPr>
        <w:tc>
          <w:tcPr>
            <w:tcW w:w="320" w:type="dxa"/>
            <w:gridSpan w:val="2"/>
            <w:shd w:val="clear" w:color="auto" w:fill="FFFFFF"/>
            <w:tcMar>
              <w:top w:w="150" w:type="dxa"/>
              <w:left w:w="150" w:type="dxa"/>
              <w:bottom w:w="150" w:type="dxa"/>
              <w:right w:w="150" w:type="dxa"/>
            </w:tcMar>
          </w:tcPr>
          <w:p w:rsidR="006F5177" w:rsidRPr="008D5817" w:rsidRDefault="006F5177">
            <w:pPr>
              <w:jc w:val="center"/>
              <w:rPr>
                <w:rFonts w:ascii="Times New Roman" w:hAnsi="Times New Roman"/>
                <w:sz w:val="28"/>
                <w:szCs w:val="28"/>
              </w:rPr>
            </w:pPr>
          </w:p>
        </w:tc>
        <w:tc>
          <w:tcPr>
            <w:tcW w:w="0" w:type="auto"/>
            <w:gridSpan w:val="2"/>
            <w:shd w:val="clear" w:color="auto" w:fill="FFFFFF"/>
            <w:tcMar>
              <w:top w:w="150" w:type="dxa"/>
              <w:left w:w="150" w:type="dxa"/>
              <w:bottom w:w="150" w:type="dxa"/>
              <w:right w:w="150" w:type="dxa"/>
            </w:tcMar>
          </w:tcPr>
          <w:p w:rsidR="006F5177" w:rsidRPr="008D5817" w:rsidRDefault="006F5177">
            <w:pPr>
              <w:rPr>
                <w:rFonts w:ascii="Times New Roman" w:hAnsi="Times New Roman"/>
                <w:sz w:val="28"/>
                <w:szCs w:val="28"/>
              </w:rPr>
            </w:pPr>
          </w:p>
        </w:tc>
      </w:tr>
    </w:tbl>
    <w:p w:rsidR="006F5177" w:rsidRPr="00862998" w:rsidRDefault="00862998" w:rsidP="006F5177">
      <w:pPr>
        <w:pStyle w:val="4"/>
        <w:rPr>
          <w:rFonts w:ascii="Times New Roman" w:hAnsi="Times New Roman"/>
          <w:b w:val="0"/>
        </w:rPr>
      </w:pPr>
      <w:r>
        <w:rPr>
          <w:rFonts w:ascii="Times New Roman" w:hAnsi="Times New Roman"/>
          <w:b w:val="0"/>
        </w:rPr>
        <w:t xml:space="preserve">      </w:t>
      </w:r>
      <w:r w:rsidR="006F5177" w:rsidRPr="00862998">
        <w:rPr>
          <w:rFonts w:ascii="Times New Roman" w:hAnsi="Times New Roman"/>
          <w:b w:val="0"/>
        </w:rPr>
        <w:t>Термопреобразователи. Модификация и конструктивное исполнение.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7"/>
        <w:gridCol w:w="3737"/>
        <w:gridCol w:w="569"/>
        <w:gridCol w:w="649"/>
        <w:gridCol w:w="566"/>
        <w:gridCol w:w="830"/>
        <w:gridCol w:w="2427"/>
      </w:tblGrid>
      <w:tr w:rsidR="006F5177" w:rsidRPr="008D5817" w:rsidTr="00862998">
        <w:trPr>
          <w:tblCellSpacing w:w="15" w:type="dxa"/>
        </w:trPr>
        <w:tc>
          <w:tcPr>
            <w:tcW w:w="0" w:type="auto"/>
            <w:tcBorders>
              <w:top w:val="single" w:sz="4" w:space="0" w:color="auto"/>
              <w:left w:val="single" w:sz="4" w:space="0" w:color="auto"/>
              <w:bottom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Мод.</w:t>
            </w:r>
          </w:p>
        </w:tc>
        <w:tc>
          <w:tcPr>
            <w:tcW w:w="0" w:type="auto"/>
            <w:tcBorders>
              <w:top w:val="single" w:sz="4" w:space="0" w:color="auto"/>
              <w:bottom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Конструктивное исполнение</w:t>
            </w:r>
          </w:p>
        </w:tc>
        <w:tc>
          <w:tcPr>
            <w:tcW w:w="0" w:type="auto"/>
            <w:tcBorders>
              <w:top w:val="single" w:sz="4" w:space="0" w:color="auto"/>
              <w:left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D, мм</w:t>
            </w:r>
          </w:p>
        </w:tc>
        <w:tc>
          <w:tcPr>
            <w:tcW w:w="0" w:type="auto"/>
            <w:tcBorders>
              <w:top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D1, мм</w:t>
            </w:r>
          </w:p>
        </w:tc>
        <w:tc>
          <w:tcPr>
            <w:tcW w:w="0" w:type="auto"/>
            <w:tcBorders>
              <w:top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l1, мм</w:t>
            </w:r>
          </w:p>
        </w:tc>
        <w:tc>
          <w:tcPr>
            <w:tcW w:w="0" w:type="auto"/>
            <w:tcBorders>
              <w:top w:val="single" w:sz="4" w:space="0" w:color="auto"/>
              <w:bottom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M, мм</w:t>
            </w:r>
          </w:p>
        </w:tc>
        <w:tc>
          <w:tcPr>
            <w:tcW w:w="0" w:type="auto"/>
            <w:tcBorders>
              <w:top w:val="single" w:sz="4" w:space="0" w:color="auto"/>
              <w:left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L, мм</w:t>
            </w:r>
          </w:p>
        </w:tc>
      </w:tr>
      <w:tr w:rsidR="006F5177" w:rsidRPr="008D5817" w:rsidTr="00862998">
        <w:trPr>
          <w:tblCellSpacing w:w="15" w:type="dxa"/>
        </w:trPr>
        <w:tc>
          <w:tcPr>
            <w:tcW w:w="0" w:type="auto"/>
            <w:tcBorders>
              <w:left w:val="single" w:sz="4" w:space="0" w:color="auto"/>
            </w:tcBorders>
            <w:vAlign w:val="center"/>
          </w:tcPr>
          <w:p w:rsidR="006F5177" w:rsidRPr="008D5817" w:rsidRDefault="006F5177">
            <w:pPr>
              <w:rPr>
                <w:rFonts w:ascii="Times New Roman" w:hAnsi="Times New Roman"/>
                <w:sz w:val="28"/>
                <w:szCs w:val="28"/>
              </w:rPr>
            </w:pPr>
          </w:p>
        </w:tc>
        <w:tc>
          <w:tcPr>
            <w:tcW w:w="0" w:type="auto"/>
            <w:vMerge w:val="restart"/>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r>
      <w:tr w:rsidR="006F5177" w:rsidRPr="008D5817" w:rsidTr="00862998">
        <w:trPr>
          <w:tblCellSpacing w:w="15" w:type="dxa"/>
        </w:trPr>
        <w:tc>
          <w:tcPr>
            <w:tcW w:w="0" w:type="auto"/>
            <w:tcBorders>
              <w:left w:val="single" w:sz="4" w:space="0" w:color="auto"/>
            </w:tcBorders>
            <w:vAlign w:val="center"/>
          </w:tcPr>
          <w:p w:rsidR="006F5177" w:rsidRPr="008D5817" w:rsidRDefault="006F5177">
            <w:pPr>
              <w:rPr>
                <w:rFonts w:ascii="Times New Roman" w:hAnsi="Times New Roman"/>
                <w:sz w:val="28"/>
                <w:szCs w:val="28"/>
              </w:rPr>
            </w:pPr>
          </w:p>
        </w:tc>
        <w:tc>
          <w:tcPr>
            <w:tcW w:w="0" w:type="auto"/>
            <w:vMerge/>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r>
      <w:tr w:rsidR="006F5177" w:rsidRPr="008D5817" w:rsidTr="00862998">
        <w:trPr>
          <w:tblCellSpacing w:w="15" w:type="dxa"/>
        </w:trPr>
        <w:tc>
          <w:tcPr>
            <w:tcW w:w="0" w:type="auto"/>
            <w:tcBorders>
              <w:left w:val="single" w:sz="4" w:space="0" w:color="auto"/>
            </w:tcBorders>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tcBorders>
              <w:right w:val="single" w:sz="4" w:space="0" w:color="auto"/>
            </w:tcBorders>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tcBorders>
              <w:left w:val="single" w:sz="4" w:space="0" w:color="auto"/>
              <w:right w:val="single" w:sz="4" w:space="0" w:color="auto"/>
            </w:tcBorders>
            <w:vAlign w:val="center"/>
          </w:tcPr>
          <w:p w:rsidR="006F5177" w:rsidRPr="008D5817" w:rsidRDefault="006F5177">
            <w:pPr>
              <w:rPr>
                <w:rFonts w:ascii="Times New Roman" w:hAnsi="Times New Roman"/>
                <w:sz w:val="28"/>
                <w:szCs w:val="28"/>
              </w:rPr>
            </w:pPr>
          </w:p>
        </w:tc>
      </w:tr>
      <w:tr w:rsidR="006F5177" w:rsidRPr="008D5817" w:rsidTr="00862998">
        <w:trPr>
          <w:tblCellSpacing w:w="15" w:type="dxa"/>
        </w:trPr>
        <w:tc>
          <w:tcPr>
            <w:tcW w:w="0" w:type="auto"/>
            <w:tcBorders>
              <w:left w:val="single" w:sz="4" w:space="0" w:color="auto"/>
              <w:bottom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054</w:t>
            </w:r>
          </w:p>
        </w:tc>
        <w:tc>
          <w:tcPr>
            <w:tcW w:w="0" w:type="auto"/>
            <w:tcBorders>
              <w:bottom w:val="single" w:sz="4" w:space="0" w:color="auto"/>
            </w:tcBorders>
            <w:vAlign w:val="center"/>
          </w:tcPr>
          <w:p w:rsidR="006F5177" w:rsidRPr="008D5817" w:rsidRDefault="00AF7DD9">
            <w:pPr>
              <w:rPr>
                <w:rFonts w:ascii="Times New Roman" w:hAnsi="Times New Roman"/>
                <w:sz w:val="28"/>
                <w:szCs w:val="28"/>
              </w:rPr>
            </w:pPr>
            <w:r>
              <w:rPr>
                <w:rFonts w:ascii="Times New Roman" w:hAnsi="Times New Roman"/>
                <w:sz w:val="28"/>
                <w:szCs w:val="28"/>
              </w:rPr>
              <w:pict>
                <v:shape id="_x0000_i1026" type="#_x0000_t75" alt="Термопреобразователь сопротивления ТСП" style="width:183.75pt;height:70.5pt">
                  <v:imagedata r:id="rId8" o:title=""/>
                </v:shape>
              </w:pict>
            </w:r>
          </w:p>
        </w:tc>
        <w:tc>
          <w:tcPr>
            <w:tcW w:w="0" w:type="auto"/>
            <w:tcBorders>
              <w:left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6</w:t>
            </w:r>
          </w:p>
        </w:tc>
        <w:tc>
          <w:tcPr>
            <w:tcW w:w="0" w:type="auto"/>
            <w:tcBorders>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22</w:t>
            </w:r>
          </w:p>
        </w:tc>
        <w:tc>
          <w:tcPr>
            <w:tcW w:w="0" w:type="auto"/>
            <w:tcBorders>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14</w:t>
            </w:r>
          </w:p>
        </w:tc>
        <w:tc>
          <w:tcPr>
            <w:tcW w:w="0" w:type="auto"/>
            <w:tcBorders>
              <w:bottom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16х1,5</w:t>
            </w:r>
          </w:p>
        </w:tc>
        <w:tc>
          <w:tcPr>
            <w:tcW w:w="0" w:type="auto"/>
            <w:tcBorders>
              <w:left w:val="single" w:sz="4" w:space="0" w:color="auto"/>
              <w:bottom w:val="single" w:sz="4" w:space="0" w:color="auto"/>
              <w:right w:val="single" w:sz="4" w:space="0" w:color="auto"/>
            </w:tcBorders>
            <w:vAlign w:val="center"/>
          </w:tcPr>
          <w:p w:rsidR="006F5177" w:rsidRPr="008D5817" w:rsidRDefault="006F5177">
            <w:pPr>
              <w:rPr>
                <w:rFonts w:ascii="Times New Roman" w:hAnsi="Times New Roman"/>
                <w:sz w:val="28"/>
                <w:szCs w:val="28"/>
              </w:rPr>
            </w:pPr>
            <w:r w:rsidRPr="008D5817">
              <w:rPr>
                <w:rFonts w:ascii="Times New Roman" w:hAnsi="Times New Roman"/>
                <w:sz w:val="28"/>
                <w:szCs w:val="28"/>
              </w:rPr>
              <w:t>60, 80, 100, 120, 160, 200, 250, 320, 400, 500</w:t>
            </w:r>
          </w:p>
        </w:tc>
      </w:tr>
      <w:tr w:rsidR="006F5177" w:rsidRPr="008D5817" w:rsidTr="00862998">
        <w:trPr>
          <w:tblCellSpacing w:w="15" w:type="dxa"/>
        </w:trPr>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tcBorders>
              <w:left w:val="single" w:sz="4" w:space="0" w:color="auto"/>
            </w:tcBorders>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r>
      <w:tr w:rsidR="006F5177" w:rsidRPr="008D5817" w:rsidTr="006F5177">
        <w:trPr>
          <w:tblCellSpacing w:w="15" w:type="dxa"/>
        </w:trPr>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c>
          <w:tcPr>
            <w:tcW w:w="0" w:type="auto"/>
            <w:vAlign w:val="center"/>
          </w:tcPr>
          <w:p w:rsidR="006F5177" w:rsidRPr="008D5817" w:rsidRDefault="006F5177">
            <w:pPr>
              <w:rPr>
                <w:rFonts w:ascii="Times New Roman" w:hAnsi="Times New Roman"/>
                <w:sz w:val="28"/>
                <w:szCs w:val="28"/>
              </w:rPr>
            </w:pPr>
          </w:p>
        </w:tc>
      </w:tr>
    </w:tbl>
    <w:p w:rsidR="005766AD" w:rsidRPr="008D5817" w:rsidRDefault="00862998" w:rsidP="005766AD">
      <w:pPr>
        <w:pStyle w:val="a4"/>
        <w:rPr>
          <w:sz w:val="28"/>
          <w:szCs w:val="28"/>
        </w:rPr>
      </w:pPr>
      <w:r>
        <w:rPr>
          <w:sz w:val="28"/>
          <w:szCs w:val="28"/>
        </w:rPr>
        <w:t xml:space="preserve">        </w:t>
      </w:r>
      <w:r w:rsidR="006F5177" w:rsidRPr="008D5817">
        <w:rPr>
          <w:sz w:val="28"/>
          <w:szCs w:val="28"/>
        </w:rPr>
        <w:t xml:space="preserve">При выборе глубины погружения термопреобразователей необходимо учитывать длину активной части </w:t>
      </w:r>
      <w:r w:rsidR="006F5177" w:rsidRPr="00862998">
        <w:rPr>
          <w:rStyle w:val="a3"/>
          <w:b w:val="0"/>
          <w:sz w:val="28"/>
          <w:szCs w:val="28"/>
        </w:rPr>
        <w:t>термопреобразователей ТС</w:t>
      </w:r>
      <w:r w:rsidR="006F5177" w:rsidRPr="008D5817">
        <w:rPr>
          <w:sz w:val="28"/>
          <w:szCs w:val="28"/>
        </w:rPr>
        <w:t>, которая определяется длиной чувствительного элемента (термопреобразователей сопротивления ТСП – 15…35 мм, ТСМ – 20…55 мм).</w:t>
      </w:r>
    </w:p>
    <w:p w:rsidR="006F5177" w:rsidRPr="008D5817" w:rsidRDefault="00862998" w:rsidP="005766AD">
      <w:pPr>
        <w:pStyle w:val="a4"/>
        <w:rPr>
          <w:sz w:val="28"/>
          <w:szCs w:val="28"/>
        </w:rPr>
      </w:pPr>
      <w:r>
        <w:rPr>
          <w:sz w:val="28"/>
          <w:szCs w:val="28"/>
        </w:rPr>
        <w:t xml:space="preserve">        </w:t>
      </w:r>
      <w:r w:rsidR="006F5177" w:rsidRPr="008D5817">
        <w:rPr>
          <w:sz w:val="28"/>
          <w:szCs w:val="28"/>
        </w:rPr>
        <w:t>Минимальная рекомендуемая глубина погружения в воздушной среде равна длине чувствительного элемента плюс пятнадцать диаметров корпуса термопреобразователей сопротивления ТС.</w:t>
      </w:r>
    </w:p>
    <w:p w:rsidR="00B9108F" w:rsidRDefault="003600BE" w:rsidP="00B9108F">
      <w:pPr>
        <w:pStyle w:val="1"/>
        <w:rPr>
          <w:rFonts w:ascii="Times New Roman" w:hAnsi="Times New Roman"/>
          <w:color w:val="000000"/>
        </w:rPr>
      </w:pPr>
      <w:r>
        <w:rPr>
          <w:rFonts w:ascii="Times New Roman" w:hAnsi="Times New Roman"/>
          <w:color w:val="000000"/>
        </w:rPr>
        <w:t xml:space="preserve">2.2 </w:t>
      </w:r>
      <w:r w:rsidR="00B9108F" w:rsidRPr="003600BE">
        <w:rPr>
          <w:rFonts w:ascii="Times New Roman" w:hAnsi="Times New Roman"/>
          <w:color w:val="000000"/>
        </w:rPr>
        <w:t>Датчик влажности почвы S1420</w:t>
      </w:r>
    </w:p>
    <w:p w:rsidR="003600BE" w:rsidRPr="003600BE" w:rsidRDefault="003600BE" w:rsidP="003600BE"/>
    <w:p w:rsidR="00B9108F" w:rsidRPr="00377A09" w:rsidRDefault="003600BE" w:rsidP="00B9108F">
      <w:pPr>
        <w:rPr>
          <w:rFonts w:ascii="Times New Roman" w:hAnsi="Times New Roman"/>
          <w:sz w:val="24"/>
          <w:szCs w:val="24"/>
        </w:rPr>
      </w:pPr>
      <w:r>
        <w:rPr>
          <w:rFonts w:ascii="Times New Roman" w:hAnsi="Times New Roman"/>
          <w:sz w:val="24"/>
          <w:szCs w:val="24"/>
        </w:rPr>
        <w:t xml:space="preserve">                                                 </w:t>
      </w:r>
      <w:hyperlink r:id="rId9" w:history="1">
        <w:r w:rsidR="00AF7DD9">
          <w:rPr>
            <w:rFonts w:ascii="Times New Roman" w:hAnsi="Times New Roman"/>
            <w:noProof/>
            <w:color w:val="0000FF"/>
            <w:sz w:val="24"/>
            <w:szCs w:val="24"/>
            <w:lang w:eastAsia="ru-RU"/>
          </w:rPr>
          <w:pict>
            <v:shape id="Рисунок 1" o:spid="_x0000_i1027" type="#_x0000_t75" alt="Датчик влажности почвы S1420" style="width:189pt;height:94.5pt;visibility:visible" o:button="t">
              <v:imagedata r:id="rId10" o:title="Датчик влажности почвы S1420"/>
            </v:shape>
          </w:pict>
        </w:r>
      </w:hyperlink>
    </w:p>
    <w:p w:rsidR="00B9108F" w:rsidRPr="00377A09" w:rsidRDefault="003600BE" w:rsidP="00B9108F">
      <w:pPr>
        <w:rPr>
          <w:rFonts w:ascii="Times New Roman" w:hAnsi="Times New Roman"/>
          <w:sz w:val="24"/>
          <w:szCs w:val="24"/>
        </w:rPr>
      </w:pPr>
      <w:r>
        <w:rPr>
          <w:rFonts w:ascii="Times New Roman" w:hAnsi="Times New Roman"/>
          <w:sz w:val="24"/>
          <w:szCs w:val="24"/>
        </w:rPr>
        <w:t xml:space="preserve">                                                 </w:t>
      </w:r>
      <w:r w:rsidR="00B9108F" w:rsidRPr="00377A09">
        <w:rPr>
          <w:rFonts w:ascii="Times New Roman" w:hAnsi="Times New Roman"/>
          <w:sz w:val="24"/>
          <w:szCs w:val="24"/>
        </w:rPr>
        <w:t>Датчик влажности почвы S1420</w:t>
      </w:r>
    </w:p>
    <w:p w:rsidR="008F4B1B" w:rsidRPr="003600BE" w:rsidRDefault="003600BE" w:rsidP="003600BE">
      <w:pPr>
        <w:pStyle w:val="a4"/>
        <w:spacing w:line="276" w:lineRule="auto"/>
        <w:rPr>
          <w:sz w:val="28"/>
          <w:szCs w:val="28"/>
        </w:rPr>
      </w:pPr>
      <w:r>
        <w:t xml:space="preserve">       </w:t>
      </w:r>
      <w:r w:rsidR="00B9108F" w:rsidRPr="003600BE">
        <w:rPr>
          <w:sz w:val="28"/>
          <w:szCs w:val="28"/>
        </w:rPr>
        <w:t>Диэлектрический датчик S1420 — это универсальный, компактный полнофункциональный зонд для определения диэлектрической постоянной различных материалов. Зонд генерирует высокочастотное электромагнитное поле и, через соответствующую схему, подает его на тестируемый материал, определяя при этом значение диэлектрической постоянной. Значение диэлектрической постоянной используется для определения влажности почвы.</w:t>
      </w:r>
    </w:p>
    <w:p w:rsidR="00B9108F" w:rsidRPr="003600BE" w:rsidRDefault="005009E5" w:rsidP="003600BE">
      <w:pPr>
        <w:pStyle w:val="a4"/>
        <w:spacing w:line="276" w:lineRule="auto"/>
        <w:rPr>
          <w:sz w:val="28"/>
          <w:szCs w:val="28"/>
        </w:rPr>
      </w:pPr>
      <w:r>
        <w:rPr>
          <w:sz w:val="28"/>
          <w:szCs w:val="28"/>
        </w:rPr>
        <w:t xml:space="preserve">       </w:t>
      </w:r>
      <w:r w:rsidR="00B9108F" w:rsidRPr="003600BE">
        <w:rPr>
          <w:sz w:val="28"/>
          <w:szCs w:val="28"/>
        </w:rPr>
        <w:t>Основная задача при установке датчика - просверлить отверстие диаметром 22,2 мм для проникновения пробника датчика на желаемую глубину. В условиях рыхлой или крупнокаменистой почвы обеспечение надежного контакта между датчиком и грунтом является довольно трудоемкой задачей. Поэтому в этой ситуации рекомендуется приготовить отверстие большего диаметра и постараться его «зафиксировать». Все необходимые специфические инструкции прилагаются в комплекте с датчиком.</w:t>
      </w:r>
    </w:p>
    <w:p w:rsidR="00B9108F" w:rsidRPr="003600BE" w:rsidRDefault="005009E5" w:rsidP="005009E5">
      <w:pPr>
        <w:pStyle w:val="a4"/>
        <w:spacing w:line="276" w:lineRule="auto"/>
        <w:rPr>
          <w:sz w:val="28"/>
          <w:szCs w:val="28"/>
        </w:rPr>
      </w:pPr>
      <w:r w:rsidRPr="005009E5">
        <w:rPr>
          <w:sz w:val="28"/>
          <w:szCs w:val="28"/>
        </w:rPr>
        <w:t xml:space="preserve"> </w:t>
      </w:r>
      <w:r>
        <w:rPr>
          <w:sz w:val="28"/>
          <w:szCs w:val="28"/>
        </w:rPr>
        <w:t xml:space="preserve">      </w:t>
      </w:r>
      <w:r w:rsidR="00B9108F" w:rsidRPr="005009E5">
        <w:rPr>
          <w:rStyle w:val="a3"/>
          <w:b w:val="0"/>
          <w:sz w:val="28"/>
          <w:szCs w:val="28"/>
        </w:rPr>
        <w:t>Особенности</w:t>
      </w:r>
      <w:r w:rsidR="00B9108F" w:rsidRPr="005009E5">
        <w:rPr>
          <w:rStyle w:val="a3"/>
          <w:sz w:val="28"/>
          <w:szCs w:val="28"/>
        </w:rPr>
        <w:t xml:space="preserve"> </w:t>
      </w:r>
      <w:r w:rsidR="00B9108F" w:rsidRPr="005009E5">
        <w:rPr>
          <w:rStyle w:val="a3"/>
          <w:b w:val="0"/>
          <w:sz w:val="28"/>
          <w:szCs w:val="28"/>
        </w:rPr>
        <w:t>датчиков влажности</w:t>
      </w:r>
      <w:r w:rsidR="00B9108F" w:rsidRPr="005009E5">
        <w:rPr>
          <w:rStyle w:val="a3"/>
          <w:sz w:val="28"/>
          <w:szCs w:val="28"/>
        </w:rPr>
        <w:t xml:space="preserve"> </w:t>
      </w:r>
      <w:r w:rsidR="00B9108F" w:rsidRPr="005009E5">
        <w:rPr>
          <w:rStyle w:val="a3"/>
          <w:b w:val="0"/>
          <w:sz w:val="28"/>
          <w:szCs w:val="28"/>
        </w:rPr>
        <w:t>почвы S1420:</w:t>
      </w:r>
      <w:r w:rsidR="00B9108F" w:rsidRPr="005009E5">
        <w:rPr>
          <w:sz w:val="28"/>
          <w:szCs w:val="28"/>
        </w:rPr>
        <w:t xml:space="preserve"> </w:t>
      </w:r>
      <w:r>
        <w:rPr>
          <w:sz w:val="28"/>
          <w:szCs w:val="28"/>
        </w:rPr>
        <w:t>т</w:t>
      </w:r>
      <w:r w:rsidR="00B9108F" w:rsidRPr="003600BE">
        <w:rPr>
          <w:sz w:val="28"/>
          <w:szCs w:val="28"/>
        </w:rPr>
        <w:t>очность диэлектрической постоянной ±1.5% или ±0.2</w:t>
      </w:r>
      <w:r>
        <w:rPr>
          <w:sz w:val="28"/>
          <w:szCs w:val="28"/>
        </w:rPr>
        <w:t>; д</w:t>
      </w:r>
      <w:r w:rsidR="00B9108F" w:rsidRPr="003600BE">
        <w:rPr>
          <w:sz w:val="28"/>
          <w:szCs w:val="28"/>
        </w:rPr>
        <w:t>иапазон рабочих температур от -10°C до +55°С</w:t>
      </w:r>
      <w:r>
        <w:rPr>
          <w:sz w:val="28"/>
          <w:szCs w:val="28"/>
        </w:rPr>
        <w:t>; н</w:t>
      </w:r>
      <w:r w:rsidR="00B9108F" w:rsidRPr="003600BE">
        <w:rPr>
          <w:sz w:val="28"/>
          <w:szCs w:val="28"/>
        </w:rPr>
        <w:t>адежный и универсальный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9"/>
        <w:gridCol w:w="4926"/>
      </w:tblGrid>
      <w:tr w:rsidR="00B9108F" w:rsidRPr="003600BE" w:rsidTr="00B9108F">
        <w:trPr>
          <w:tblCellSpacing w:w="15" w:type="dxa"/>
        </w:trPr>
        <w:tc>
          <w:tcPr>
            <w:tcW w:w="0" w:type="auto"/>
            <w:gridSpan w:val="2"/>
            <w:tcBorders>
              <w:top w:val="nil"/>
              <w:left w:val="nil"/>
              <w:bottom w:val="nil"/>
              <w:right w:val="nil"/>
            </w:tcBorders>
            <w:vAlign w:val="center"/>
          </w:tcPr>
          <w:p w:rsidR="002B3AD1" w:rsidRDefault="002B3AD1" w:rsidP="003600BE">
            <w:pPr>
              <w:jc w:val="center"/>
              <w:rPr>
                <w:rFonts w:ascii="Times New Roman" w:hAnsi="Times New Roman"/>
                <w:sz w:val="28"/>
                <w:szCs w:val="28"/>
              </w:rPr>
            </w:pPr>
          </w:p>
          <w:p w:rsidR="002B3AD1" w:rsidRDefault="002B3AD1" w:rsidP="003600BE">
            <w:pPr>
              <w:jc w:val="center"/>
              <w:rPr>
                <w:rFonts w:ascii="Times New Roman" w:hAnsi="Times New Roman"/>
                <w:sz w:val="28"/>
                <w:szCs w:val="28"/>
              </w:rPr>
            </w:pPr>
          </w:p>
          <w:p w:rsidR="00B9108F" w:rsidRPr="003600BE" w:rsidRDefault="00B9108F" w:rsidP="003600BE">
            <w:pPr>
              <w:jc w:val="center"/>
              <w:rPr>
                <w:rFonts w:ascii="Times New Roman" w:hAnsi="Times New Roman"/>
                <w:sz w:val="28"/>
                <w:szCs w:val="28"/>
              </w:rPr>
            </w:pPr>
            <w:r w:rsidRPr="003600BE">
              <w:rPr>
                <w:rFonts w:ascii="Times New Roman" w:hAnsi="Times New Roman"/>
                <w:sz w:val="28"/>
                <w:szCs w:val="28"/>
              </w:rPr>
              <w:t>Технические характеристики</w:t>
            </w:r>
          </w:p>
        </w:tc>
      </w:tr>
      <w:tr w:rsidR="00B9108F" w:rsidRPr="003600BE" w:rsidTr="005009E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Параметр</w:t>
            </w:r>
          </w:p>
        </w:tc>
        <w:tc>
          <w:tcPr>
            <w:tcW w:w="0" w:type="auto"/>
            <w:tcBorders>
              <w:top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Значение</w:t>
            </w:r>
          </w:p>
        </w:tc>
      </w:tr>
      <w:tr w:rsidR="00B9108F" w:rsidRPr="003600BE" w:rsidTr="005009E5">
        <w:trPr>
          <w:tblCellSpacing w:w="15" w:type="dxa"/>
        </w:trPr>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Диапазон значений диэлектрической постоянной</w:t>
            </w:r>
          </w:p>
        </w:tc>
        <w:tc>
          <w:tcPr>
            <w:tcW w:w="0" w:type="auto"/>
            <w:tcBorders>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1…65</w:t>
            </w:r>
          </w:p>
        </w:tc>
      </w:tr>
      <w:tr w:rsidR="00B9108F" w:rsidRPr="003600BE" w:rsidTr="005009E5">
        <w:trPr>
          <w:tblCellSpacing w:w="15" w:type="dxa"/>
        </w:trPr>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Точность измерения диэлектрической постоянной</w:t>
            </w:r>
          </w:p>
        </w:tc>
        <w:tc>
          <w:tcPr>
            <w:tcW w:w="0" w:type="auto"/>
            <w:tcBorders>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±1.5% или ±0.2 (обычно)</w:t>
            </w:r>
          </w:p>
        </w:tc>
      </w:tr>
      <w:tr w:rsidR="00B9108F" w:rsidRPr="003600BE" w:rsidTr="005009E5">
        <w:trPr>
          <w:tblCellSpacing w:w="15" w:type="dxa"/>
        </w:trPr>
        <w:tc>
          <w:tcPr>
            <w:tcW w:w="0" w:type="auto"/>
            <w:tcBorders>
              <w:top w:val="single" w:sz="4" w:space="0" w:color="auto"/>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Диапазон значений влажности почвы</w:t>
            </w:r>
          </w:p>
        </w:tc>
        <w:tc>
          <w:tcPr>
            <w:tcW w:w="0" w:type="auto"/>
            <w:tcBorders>
              <w:top w:val="single" w:sz="4" w:space="0" w:color="auto"/>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От сухой до полностью насыщенной</w:t>
            </w:r>
          </w:p>
        </w:tc>
      </w:tr>
      <w:tr w:rsidR="00B9108F" w:rsidRPr="003600BE" w:rsidTr="005009E5">
        <w:trPr>
          <w:tblCellSpacing w:w="15" w:type="dxa"/>
        </w:trPr>
        <w:tc>
          <w:tcPr>
            <w:tcW w:w="0" w:type="auto"/>
            <w:tcBorders>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Точность измерения влажности почвы</w:t>
            </w:r>
          </w:p>
        </w:tc>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при обычной почве ±0.02 содержания воды в единице объема,</w:t>
            </w:r>
            <w:r w:rsidRPr="003600BE">
              <w:rPr>
                <w:rFonts w:ascii="Times New Roman" w:hAnsi="Times New Roman"/>
                <w:sz w:val="28"/>
                <w:szCs w:val="28"/>
              </w:rPr>
              <w:br/>
              <w:t>при калибровке специфического типа почвы: ±0.005</w:t>
            </w:r>
          </w:p>
        </w:tc>
      </w:tr>
      <w:tr w:rsidR="00B9108F" w:rsidRPr="003600BE" w:rsidTr="005009E5">
        <w:trPr>
          <w:tblCellSpacing w:w="15" w:type="dxa"/>
        </w:trPr>
        <w:tc>
          <w:tcPr>
            <w:tcW w:w="0" w:type="auto"/>
            <w:tcBorders>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Температура</w:t>
            </w:r>
          </w:p>
        </w:tc>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-10°C…+55°С</w:t>
            </w:r>
          </w:p>
        </w:tc>
      </w:tr>
      <w:tr w:rsidR="00B9108F" w:rsidRPr="003600BE" w:rsidTr="005009E5">
        <w:trPr>
          <w:tblCellSpacing w:w="15" w:type="dxa"/>
        </w:trPr>
        <w:tc>
          <w:tcPr>
            <w:tcW w:w="0" w:type="auto"/>
            <w:tcBorders>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Диапазон рабочих температур</w:t>
            </w:r>
          </w:p>
        </w:tc>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-10°C…+55°C</w:t>
            </w:r>
          </w:p>
        </w:tc>
      </w:tr>
      <w:tr w:rsidR="00B9108F" w:rsidRPr="003600BE" w:rsidTr="005009E5">
        <w:trPr>
          <w:tblCellSpacing w:w="15" w:type="dxa"/>
        </w:trPr>
        <w:tc>
          <w:tcPr>
            <w:tcW w:w="0" w:type="auto"/>
            <w:tcBorders>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Температура хранения</w:t>
            </w:r>
          </w:p>
        </w:tc>
        <w:tc>
          <w:tcPr>
            <w:tcW w:w="0" w:type="auto"/>
            <w:tcBorders>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-40°C…+55°C</w:t>
            </w:r>
          </w:p>
        </w:tc>
      </w:tr>
      <w:tr w:rsidR="00B9108F" w:rsidRPr="003600BE" w:rsidTr="005009E5">
        <w:trPr>
          <w:tblCellSpacing w:w="15" w:type="dxa"/>
        </w:trPr>
        <w:tc>
          <w:tcPr>
            <w:tcW w:w="0" w:type="auto"/>
            <w:tcBorders>
              <w:lef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Водонепроницаемость</w:t>
            </w:r>
          </w:p>
        </w:tc>
        <w:tc>
          <w:tcPr>
            <w:tcW w:w="0" w:type="auto"/>
            <w:tcBorders>
              <w:left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Допускается полное погружение</w:t>
            </w:r>
          </w:p>
        </w:tc>
      </w:tr>
      <w:tr w:rsidR="00B9108F" w:rsidRPr="003600BE" w:rsidTr="005009E5">
        <w:trPr>
          <w:tblCellSpacing w:w="15" w:type="dxa"/>
        </w:trPr>
        <w:tc>
          <w:tcPr>
            <w:tcW w:w="0" w:type="auto"/>
            <w:tcBorders>
              <w:top w:val="single" w:sz="4" w:space="0" w:color="auto"/>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Кабель</w:t>
            </w:r>
          </w:p>
        </w:tc>
        <w:tc>
          <w:tcPr>
            <w:tcW w:w="0" w:type="auto"/>
            <w:tcBorders>
              <w:top w:val="single" w:sz="4" w:space="0" w:color="auto"/>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Устойчив к УФ излучению, допускается прокладка в грунте</w:t>
            </w:r>
          </w:p>
        </w:tc>
      </w:tr>
      <w:tr w:rsidR="00B9108F" w:rsidRPr="003600BE" w:rsidTr="005009E5">
        <w:trPr>
          <w:tblCellSpacing w:w="15" w:type="dxa"/>
        </w:trPr>
        <w:tc>
          <w:tcPr>
            <w:tcW w:w="0" w:type="auto"/>
            <w:tcBorders>
              <w:lef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Надежность</w:t>
            </w:r>
          </w:p>
        </w:tc>
        <w:tc>
          <w:tcPr>
            <w:tcW w:w="0" w:type="auto"/>
            <w:tcBorders>
              <w:left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Устойчив к вибрации и ударам</w:t>
            </w:r>
          </w:p>
        </w:tc>
      </w:tr>
      <w:tr w:rsidR="00B9108F" w:rsidRPr="003600BE" w:rsidTr="005009E5">
        <w:trPr>
          <w:tblCellSpacing w:w="15" w:type="dxa"/>
        </w:trPr>
        <w:tc>
          <w:tcPr>
            <w:tcW w:w="0" w:type="auto"/>
            <w:tcBorders>
              <w:top w:val="single" w:sz="4" w:space="0" w:color="auto"/>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Габаритные размеры</w:t>
            </w:r>
          </w:p>
        </w:tc>
        <w:tc>
          <w:tcPr>
            <w:tcW w:w="0" w:type="auto"/>
            <w:tcBorders>
              <w:top w:val="single" w:sz="4" w:space="0" w:color="auto"/>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130×40 × 40 мм</w:t>
            </w:r>
          </w:p>
        </w:tc>
      </w:tr>
      <w:tr w:rsidR="00B9108F" w:rsidRPr="003600BE" w:rsidTr="005009E5">
        <w:trPr>
          <w:tblCellSpacing w:w="15" w:type="dxa"/>
        </w:trPr>
        <w:tc>
          <w:tcPr>
            <w:tcW w:w="0" w:type="auto"/>
            <w:tcBorders>
              <w:lef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Вес</w:t>
            </w:r>
          </w:p>
        </w:tc>
        <w:tc>
          <w:tcPr>
            <w:tcW w:w="0" w:type="auto"/>
            <w:tcBorders>
              <w:left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300 г</w:t>
            </w:r>
          </w:p>
        </w:tc>
      </w:tr>
      <w:tr w:rsidR="00B9108F" w:rsidRPr="003600BE" w:rsidTr="005009E5">
        <w:trPr>
          <w:tblCellSpacing w:w="15" w:type="dxa"/>
        </w:trPr>
        <w:tc>
          <w:tcPr>
            <w:tcW w:w="0" w:type="auto"/>
            <w:tcBorders>
              <w:top w:val="single" w:sz="4" w:space="0" w:color="auto"/>
              <w:left w:val="single" w:sz="4" w:space="0" w:color="auto"/>
              <w:bottom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Размер датчика</w:t>
            </w:r>
          </w:p>
        </w:tc>
        <w:tc>
          <w:tcPr>
            <w:tcW w:w="0" w:type="auto"/>
            <w:tcBorders>
              <w:top w:val="single" w:sz="4" w:space="0" w:color="auto"/>
              <w:left w:val="single" w:sz="4" w:space="0" w:color="auto"/>
              <w:bottom w:val="single" w:sz="4" w:space="0" w:color="auto"/>
              <w:right w:val="single" w:sz="4" w:space="0" w:color="auto"/>
            </w:tcBorders>
            <w:vAlign w:val="center"/>
          </w:tcPr>
          <w:p w:rsidR="00B9108F" w:rsidRPr="003600BE" w:rsidRDefault="00B9108F" w:rsidP="003600BE">
            <w:pPr>
              <w:rPr>
                <w:rFonts w:ascii="Times New Roman" w:hAnsi="Times New Roman"/>
                <w:sz w:val="28"/>
                <w:szCs w:val="28"/>
              </w:rPr>
            </w:pPr>
            <w:r w:rsidRPr="003600BE">
              <w:rPr>
                <w:rFonts w:ascii="Times New Roman" w:hAnsi="Times New Roman"/>
                <w:sz w:val="28"/>
                <w:szCs w:val="28"/>
              </w:rPr>
              <w:t>цилиндрической формы, Ø6 см, длина 12 см</w:t>
            </w:r>
          </w:p>
        </w:tc>
      </w:tr>
    </w:tbl>
    <w:p w:rsidR="005009E5" w:rsidRDefault="005009E5" w:rsidP="008F4B1B">
      <w:pPr>
        <w:spacing w:after="0" w:line="360" w:lineRule="auto"/>
        <w:ind w:firstLine="709"/>
        <w:jc w:val="both"/>
        <w:rPr>
          <w:rFonts w:ascii="Times New Roman" w:hAnsi="Times New Roman"/>
          <w:b/>
          <w:color w:val="000000"/>
          <w:sz w:val="24"/>
          <w:szCs w:val="24"/>
        </w:rPr>
      </w:pPr>
    </w:p>
    <w:p w:rsidR="002B3AD1" w:rsidRDefault="002B3AD1" w:rsidP="005009E5">
      <w:pPr>
        <w:spacing w:after="0"/>
        <w:jc w:val="both"/>
        <w:rPr>
          <w:rFonts w:ascii="Times New Roman" w:hAnsi="Times New Roman"/>
          <w:b/>
          <w:color w:val="000000"/>
          <w:sz w:val="28"/>
          <w:szCs w:val="28"/>
        </w:rPr>
      </w:pPr>
    </w:p>
    <w:p w:rsidR="002B3AD1" w:rsidRDefault="002B3AD1" w:rsidP="005009E5">
      <w:pPr>
        <w:spacing w:after="0"/>
        <w:jc w:val="both"/>
        <w:rPr>
          <w:rFonts w:ascii="Times New Roman" w:hAnsi="Times New Roman"/>
          <w:b/>
          <w:color w:val="000000"/>
          <w:sz w:val="28"/>
          <w:szCs w:val="28"/>
        </w:rPr>
      </w:pPr>
    </w:p>
    <w:p w:rsidR="005009E5" w:rsidRDefault="005009E5" w:rsidP="005009E5">
      <w:pPr>
        <w:spacing w:after="0"/>
        <w:jc w:val="both"/>
        <w:rPr>
          <w:rFonts w:ascii="Times New Roman" w:hAnsi="Times New Roman"/>
          <w:b/>
          <w:color w:val="003333"/>
          <w:sz w:val="28"/>
          <w:szCs w:val="28"/>
        </w:rPr>
      </w:pPr>
      <w:r w:rsidRPr="005009E5">
        <w:rPr>
          <w:rFonts w:ascii="Times New Roman" w:hAnsi="Times New Roman"/>
          <w:b/>
          <w:color w:val="000000"/>
          <w:sz w:val="28"/>
          <w:szCs w:val="28"/>
        </w:rPr>
        <w:t xml:space="preserve">2.3 </w:t>
      </w:r>
      <w:r w:rsidR="003D0456">
        <w:rPr>
          <w:rFonts w:ascii="Times New Roman" w:hAnsi="Times New Roman"/>
          <w:b/>
          <w:color w:val="000000"/>
          <w:sz w:val="28"/>
          <w:szCs w:val="28"/>
        </w:rPr>
        <w:t>М</w:t>
      </w:r>
      <w:r w:rsidR="003D0456" w:rsidRPr="003D0456">
        <w:rPr>
          <w:rFonts w:ascii="Times New Roman" w:hAnsi="Times New Roman"/>
          <w:b/>
          <w:color w:val="003333"/>
          <w:sz w:val="28"/>
          <w:szCs w:val="28"/>
        </w:rPr>
        <w:t>иниспринклер 4191</w:t>
      </w:r>
    </w:p>
    <w:p w:rsidR="003D0456" w:rsidRPr="005009E5" w:rsidRDefault="003D0456" w:rsidP="005009E5">
      <w:pPr>
        <w:spacing w:after="0"/>
        <w:jc w:val="both"/>
        <w:rPr>
          <w:rFonts w:ascii="Times New Roman" w:hAnsi="Times New Roman"/>
          <w:b/>
          <w:color w:val="000000"/>
          <w:sz w:val="28"/>
          <w:szCs w:val="28"/>
        </w:rPr>
      </w:pPr>
    </w:p>
    <w:p w:rsidR="008F4B1B" w:rsidRPr="005009E5" w:rsidRDefault="008F4B1B" w:rsidP="005009E5">
      <w:pPr>
        <w:spacing w:after="0"/>
        <w:ind w:firstLine="709"/>
        <w:jc w:val="both"/>
        <w:rPr>
          <w:rFonts w:ascii="Times New Roman" w:hAnsi="Times New Roman"/>
          <w:color w:val="003333"/>
          <w:sz w:val="28"/>
          <w:szCs w:val="28"/>
        </w:rPr>
      </w:pPr>
      <w:r w:rsidRPr="005009E5">
        <w:rPr>
          <w:rFonts w:ascii="Times New Roman" w:hAnsi="Times New Roman"/>
          <w:color w:val="003333"/>
          <w:sz w:val="28"/>
          <w:szCs w:val="28"/>
        </w:rPr>
        <w:t xml:space="preserve">В качестве исполнительного механизма синтезируемой системы используется миниспринклер 4191 </w:t>
      </w:r>
      <w:r w:rsidRPr="005009E5">
        <w:rPr>
          <w:rStyle w:val="apple-style-span"/>
          <w:rFonts w:ascii="Times New Roman" w:hAnsi="Times New Roman"/>
          <w:color w:val="003333"/>
          <w:sz w:val="28"/>
          <w:szCs w:val="28"/>
        </w:rPr>
        <w:t xml:space="preserve">компании </w:t>
      </w:r>
      <w:r w:rsidRPr="005009E5">
        <w:rPr>
          <w:rStyle w:val="apple-converted-space"/>
          <w:rFonts w:ascii="Times New Roman" w:hAnsi="Times New Roman"/>
          <w:color w:val="003333"/>
          <w:sz w:val="28"/>
          <w:szCs w:val="28"/>
        </w:rPr>
        <w:t> </w:t>
      </w:r>
      <w:r w:rsidRPr="005009E5">
        <w:rPr>
          <w:rStyle w:val="a3"/>
          <w:rFonts w:ascii="Times New Roman" w:hAnsi="Times New Roman"/>
          <w:b w:val="0"/>
          <w:color w:val="003333"/>
          <w:sz w:val="28"/>
          <w:szCs w:val="28"/>
        </w:rPr>
        <w:t xml:space="preserve">JHi I.S., который специально </w:t>
      </w:r>
      <w:r w:rsidRPr="005009E5">
        <w:rPr>
          <w:rFonts w:ascii="Times New Roman" w:hAnsi="Times New Roman"/>
          <w:color w:val="003333"/>
          <w:sz w:val="28"/>
          <w:szCs w:val="28"/>
        </w:rPr>
        <w:t>разработан для поддержания постоянной влажности, уменьшения высоких температур в жарком климате за счет испарения и для орошения растений в специальных условиях.</w:t>
      </w:r>
      <w:r w:rsidR="005009E5">
        <w:rPr>
          <w:rFonts w:ascii="Times New Roman" w:hAnsi="Times New Roman"/>
          <w:color w:val="003333"/>
          <w:sz w:val="28"/>
          <w:szCs w:val="28"/>
        </w:rPr>
        <w:t xml:space="preserve"> </w:t>
      </w:r>
      <w:r w:rsidRPr="005009E5">
        <w:rPr>
          <w:rFonts w:ascii="Times New Roman" w:hAnsi="Times New Roman"/>
          <w:color w:val="003333"/>
          <w:sz w:val="28"/>
          <w:szCs w:val="28"/>
        </w:rPr>
        <w:t>Миниспринклер обеспечивает туманообразование с очень мелким размером капелек - приблизительно от 50 до 250 микрон при давлении 3.0 Атм. Уникальная конструкция исключает образование крупных капель и капание на растения при размещении спринклеров сверху. Миниспринклер  работает в широком диапазоне давления воды. Поднимая давление и используя спринклеры с меньшим расходом воды, можно получить минимальный размер капель. Минимальное давление, при котором закрывается предохранительный клапан, равно приблизительно 2.5 Атм. Миниспринклеры могут устанавливаться как на стойках, так и подвешиваться в случае верхней разводки воды.</w:t>
      </w:r>
    </w:p>
    <w:p w:rsidR="008F4B1B" w:rsidRPr="005009E5" w:rsidRDefault="00AF7DD9" w:rsidP="005009E5">
      <w:pPr>
        <w:spacing w:before="100" w:beforeAutospacing="1" w:after="100" w:afterAutospacing="1"/>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Рисунок 135" o:spid="_x0000_i1028" type="#_x0000_t75" style="width:350.25pt;height:151.5pt;visibility:visible">
            <v:imagedata r:id="rId11" o:title=""/>
          </v:shape>
        </w:pict>
      </w:r>
    </w:p>
    <w:p w:rsidR="008F4B1B" w:rsidRPr="005009E5" w:rsidRDefault="008F4B1B" w:rsidP="005009E5">
      <w:pPr>
        <w:spacing w:before="100" w:beforeAutospacing="1" w:after="100" w:afterAutospacing="1"/>
        <w:jc w:val="center"/>
        <w:rPr>
          <w:rFonts w:ascii="Times New Roman" w:hAnsi="Times New Roman"/>
          <w:i/>
          <w:color w:val="000000"/>
          <w:sz w:val="28"/>
          <w:szCs w:val="28"/>
        </w:rPr>
      </w:pPr>
      <w:r w:rsidRPr="005009E5">
        <w:rPr>
          <w:rFonts w:ascii="Times New Roman" w:hAnsi="Times New Roman"/>
          <w:color w:val="000000"/>
          <w:sz w:val="28"/>
          <w:szCs w:val="28"/>
        </w:rPr>
        <w:t xml:space="preserve"> Внешний вид и работа </w:t>
      </w:r>
      <w:r w:rsidRPr="005009E5">
        <w:rPr>
          <w:rFonts w:ascii="Times New Roman" w:hAnsi="Times New Roman"/>
          <w:color w:val="003333"/>
          <w:sz w:val="28"/>
          <w:szCs w:val="28"/>
        </w:rPr>
        <w:t>миниспринклера</w:t>
      </w:r>
      <w:r w:rsidRPr="005009E5">
        <w:rPr>
          <w:rFonts w:ascii="Times New Roman" w:hAnsi="Times New Roman"/>
          <w:color w:val="000000"/>
          <w:sz w:val="28"/>
          <w:szCs w:val="28"/>
        </w:rPr>
        <w:t xml:space="preserve"> в режиме туманообразования</w:t>
      </w:r>
      <w:r w:rsidRPr="005009E5">
        <w:rPr>
          <w:rFonts w:ascii="Times New Roman" w:hAnsi="Times New Roman"/>
          <w:i/>
          <w:color w:val="000000"/>
          <w:sz w:val="28"/>
          <w:szCs w:val="28"/>
        </w:rPr>
        <w:t xml:space="preserve">. </w:t>
      </w:r>
    </w:p>
    <w:tbl>
      <w:tblPr>
        <w:tblW w:w="5000"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5" w:type="dxa"/>
          <w:left w:w="105" w:type="dxa"/>
          <w:bottom w:w="105" w:type="dxa"/>
          <w:right w:w="105" w:type="dxa"/>
        </w:tblCellMar>
        <w:tblLook w:val="04A0" w:firstRow="1" w:lastRow="0" w:firstColumn="1" w:lastColumn="0" w:noHBand="0" w:noVBand="1"/>
      </w:tblPr>
      <w:tblGrid>
        <w:gridCol w:w="2684"/>
        <w:gridCol w:w="6901"/>
      </w:tblGrid>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Материал</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Полиацетат</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Расход воды</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12,20,35,50,70,90,160,180 литров в час</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Рабочее давление</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1,0…4,0 атм.</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Диаметр орошения</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2,0…4,0 м</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Угол раскрытия факела воды</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Круговой, примерно 310°</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Направление распыления</w:t>
            </w:r>
          </w:p>
        </w:tc>
        <w:tc>
          <w:tcPr>
            <w:tcW w:w="36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Горизонтальное/вертикальное</w:t>
            </w:r>
          </w:p>
        </w:tc>
      </w:tr>
      <w:tr w:rsidR="008F4B1B" w:rsidRPr="005009E5" w:rsidTr="0012054E">
        <w:trPr>
          <w:tblCellSpacing w:w="0" w:type="dxa"/>
          <w:jc w:val="center"/>
        </w:trPr>
        <w:tc>
          <w:tcPr>
            <w:tcW w:w="1400" w:type="pct"/>
            <w:vAlign w:val="center"/>
          </w:tcPr>
          <w:p w:rsidR="008F4B1B" w:rsidRPr="005009E5" w:rsidRDefault="008F4B1B" w:rsidP="005009E5">
            <w:pPr>
              <w:spacing w:after="0"/>
              <w:rPr>
                <w:rFonts w:ascii="Times New Roman" w:hAnsi="Times New Roman"/>
                <w:color w:val="003333"/>
                <w:sz w:val="28"/>
                <w:szCs w:val="28"/>
              </w:rPr>
            </w:pPr>
            <w:r w:rsidRPr="005009E5">
              <w:rPr>
                <w:rFonts w:ascii="Times New Roman" w:hAnsi="Times New Roman"/>
                <w:color w:val="003333"/>
                <w:sz w:val="28"/>
                <w:szCs w:val="28"/>
              </w:rPr>
              <w:t>Размер капель</w:t>
            </w:r>
          </w:p>
        </w:tc>
        <w:tc>
          <w:tcPr>
            <w:tcW w:w="3600" w:type="pct"/>
            <w:vAlign w:val="center"/>
          </w:tcPr>
          <w:p w:rsidR="008F4B1B" w:rsidRPr="005009E5" w:rsidRDefault="008F4B1B" w:rsidP="005009E5">
            <w:pPr>
              <w:pStyle w:val="a8"/>
              <w:numPr>
                <w:ilvl w:val="1"/>
                <w:numId w:val="4"/>
              </w:numPr>
              <w:spacing w:after="0"/>
              <w:ind w:left="0" w:firstLine="0"/>
              <w:rPr>
                <w:color w:val="003333"/>
              </w:rPr>
            </w:pPr>
            <w:r w:rsidRPr="005009E5">
              <w:rPr>
                <w:color w:val="003333"/>
              </w:rPr>
              <w:t>крон при давлении 3,0 атм.</w:t>
            </w:r>
          </w:p>
        </w:tc>
      </w:tr>
    </w:tbl>
    <w:p w:rsidR="00270250" w:rsidRDefault="00270250" w:rsidP="008F4B1B">
      <w:pPr>
        <w:rPr>
          <w:rFonts w:ascii="Times New Roman" w:hAnsi="Times New Roman"/>
          <w:sz w:val="24"/>
          <w:szCs w:val="24"/>
        </w:rPr>
      </w:pPr>
    </w:p>
    <w:p w:rsidR="003D0456" w:rsidRPr="003D0456" w:rsidRDefault="003D0456" w:rsidP="008F4B1B">
      <w:pPr>
        <w:rPr>
          <w:rFonts w:ascii="Times New Roman" w:hAnsi="Times New Roman"/>
          <w:b/>
          <w:sz w:val="24"/>
          <w:szCs w:val="24"/>
        </w:rPr>
      </w:pPr>
      <w:r w:rsidRPr="003D0456">
        <w:rPr>
          <w:rFonts w:ascii="Times New Roman" w:hAnsi="Times New Roman"/>
          <w:b/>
          <w:sz w:val="24"/>
          <w:szCs w:val="24"/>
        </w:rPr>
        <w:t>2.4</w:t>
      </w:r>
      <w:r>
        <w:rPr>
          <w:rFonts w:ascii="Times New Roman" w:hAnsi="Times New Roman"/>
          <w:b/>
          <w:sz w:val="24"/>
          <w:szCs w:val="24"/>
        </w:rPr>
        <w:t xml:space="preserve"> </w:t>
      </w:r>
      <w:r w:rsidRPr="003D0456">
        <w:rPr>
          <w:rFonts w:ascii="Times New Roman" w:hAnsi="Times New Roman"/>
          <w:b/>
          <w:sz w:val="24"/>
          <w:szCs w:val="24"/>
        </w:rPr>
        <w:t xml:space="preserve"> О</w:t>
      </w:r>
      <w:r w:rsidRPr="003D0456">
        <w:rPr>
          <w:rFonts w:ascii="Times New Roman" w:eastAsia="Times New Roman" w:hAnsi="Times New Roman"/>
          <w:b/>
          <w:sz w:val="28"/>
          <w:szCs w:val="28"/>
          <w:lang w:eastAsia="ru-RU"/>
        </w:rPr>
        <w:t>росительная система «Капель»</w:t>
      </w:r>
    </w:p>
    <w:p w:rsidR="003D0456" w:rsidRDefault="003D0456" w:rsidP="003D0456">
      <w:pPr>
        <w:spacing w:after="0"/>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3D0456">
        <w:rPr>
          <w:rFonts w:ascii="Times New Roman" w:eastAsia="Times New Roman" w:hAnsi="Times New Roman"/>
          <w:sz w:val="24"/>
          <w:szCs w:val="24"/>
          <w:lang w:eastAsia="ru-RU"/>
        </w:rPr>
        <w:t xml:space="preserve"> </w:t>
      </w:r>
      <w:r w:rsidRPr="003D0456">
        <w:rPr>
          <w:rFonts w:ascii="Times New Roman" w:eastAsia="Times New Roman" w:hAnsi="Times New Roman"/>
          <w:sz w:val="28"/>
          <w:szCs w:val="28"/>
          <w:lang w:eastAsia="ru-RU"/>
        </w:rPr>
        <w:t>«Капель» - это полностью самостоятельная оросительная система, которая может использовать для полива воду с растворёнными удобрениями. Орошаемая площадь может достигать 50м2, в зависимости от схемы посадки. Минимальное давление на входе системы 0,1 атм. Это аналогично возвышению поливного бака над уровнем участка полива 1м. Можно дополнить систему капельного полива «Капель» вместе с напорным оборудованием. Максимальное давление на входе в систему 3атм (30м). Капельную линию, входящую в состав системы, можно как закопать в грядку, так и разместить на поверхности. Благодаря расстоянию между капельницами в 30см, возможно перекрытие пятен влажности для широкого круга грунтов, применяемых в приусадебном хозяйстве. Грядка увлажняется равномерно, благодаря чему корневая система занимает весь объём увлажнённой почвы. Гарантия 3 года, срок службы - более 10 лет.</w:t>
      </w:r>
    </w:p>
    <w:p w:rsidR="003D0456" w:rsidRPr="003D0456" w:rsidRDefault="003D0456" w:rsidP="003D0456">
      <w:pPr>
        <w:spacing w:after="0"/>
        <w:rPr>
          <w:rFonts w:ascii="Times New Roman" w:eastAsia="Times New Roman" w:hAnsi="Times New Roman"/>
          <w:sz w:val="28"/>
          <w:szCs w:val="28"/>
          <w:lang w:eastAsia="ru-RU"/>
        </w:rPr>
      </w:pPr>
    </w:p>
    <w:p w:rsidR="003D0456" w:rsidRDefault="003D0456" w:rsidP="003D0456">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D0456">
        <w:rPr>
          <w:rFonts w:ascii="Times New Roman" w:eastAsia="Times New Roman" w:hAnsi="Times New Roman"/>
          <w:sz w:val="28"/>
          <w:szCs w:val="28"/>
          <w:lang w:eastAsia="ru-RU"/>
        </w:rPr>
        <w:t> </w:t>
      </w:r>
      <w:r w:rsidR="00AF7DD9">
        <w:rPr>
          <w:rFonts w:ascii="Times New Roman" w:eastAsia="Times New Roman" w:hAnsi="Times New Roman"/>
          <w:sz w:val="28"/>
          <w:szCs w:val="28"/>
          <w:lang w:eastAsia="ru-RU"/>
        </w:rPr>
        <w:pict>
          <v:shape id="_x0000_i1041" type="#_x0000_t75" style="width:360.75pt;height:238.5pt">
            <v:imagedata r:id="rId12" o:title=""/>
          </v:shape>
        </w:pict>
      </w:r>
    </w:p>
    <w:p w:rsidR="003D0456" w:rsidRPr="003D0456" w:rsidRDefault="003D0456" w:rsidP="003D0456">
      <w:pPr>
        <w:spacing w:after="0"/>
        <w:rPr>
          <w:rFonts w:ascii="Times New Roman" w:eastAsia="Times New Roman" w:hAnsi="Times New Roman"/>
          <w:sz w:val="28"/>
          <w:szCs w:val="28"/>
          <w:lang w:eastAsia="ru-RU"/>
        </w:rPr>
      </w:pPr>
    </w:p>
    <w:p w:rsidR="002B3AD1" w:rsidRDefault="002B3AD1" w:rsidP="008F4B1B">
      <w:pPr>
        <w:rPr>
          <w:rFonts w:ascii="Times New Roman" w:hAnsi="Times New Roman"/>
          <w:b/>
          <w:sz w:val="28"/>
          <w:szCs w:val="28"/>
        </w:rPr>
      </w:pPr>
    </w:p>
    <w:p w:rsidR="003D0456" w:rsidRPr="003D0456" w:rsidRDefault="003D0456" w:rsidP="008F4B1B">
      <w:pPr>
        <w:rPr>
          <w:rFonts w:ascii="Times New Roman" w:hAnsi="Times New Roman"/>
          <w:b/>
          <w:sz w:val="28"/>
          <w:szCs w:val="28"/>
        </w:rPr>
      </w:pPr>
      <w:r w:rsidRPr="003D0456">
        <w:rPr>
          <w:rFonts w:ascii="Times New Roman" w:hAnsi="Times New Roman"/>
          <w:b/>
          <w:sz w:val="28"/>
          <w:szCs w:val="28"/>
        </w:rPr>
        <w:t>2.5 Электрический обогрев</w:t>
      </w:r>
    </w:p>
    <w:p w:rsidR="003D0456" w:rsidRPr="003D0456" w:rsidRDefault="003D0456" w:rsidP="003D0456">
      <w:pPr>
        <w:pStyle w:val="a4"/>
        <w:spacing w:line="276" w:lineRule="auto"/>
        <w:rPr>
          <w:sz w:val="28"/>
          <w:szCs w:val="28"/>
        </w:rPr>
      </w:pPr>
      <w:r>
        <w:rPr>
          <w:sz w:val="28"/>
          <w:szCs w:val="28"/>
        </w:rPr>
        <w:t xml:space="preserve">    </w:t>
      </w:r>
      <w:r w:rsidR="00967EDF">
        <w:rPr>
          <w:sz w:val="28"/>
          <w:szCs w:val="28"/>
        </w:rPr>
        <w:t xml:space="preserve">   </w:t>
      </w:r>
      <w:r w:rsidRPr="003D0456">
        <w:rPr>
          <w:sz w:val="28"/>
          <w:szCs w:val="28"/>
        </w:rPr>
        <w:t xml:space="preserve">Обогрев электроэнергией считается самым эффективным, простым и удобным. В качестве электрического источника тепла </w:t>
      </w:r>
      <w:r>
        <w:rPr>
          <w:sz w:val="28"/>
          <w:szCs w:val="28"/>
        </w:rPr>
        <w:t xml:space="preserve">используем </w:t>
      </w:r>
      <w:r w:rsidRPr="003D0456">
        <w:rPr>
          <w:sz w:val="28"/>
          <w:szCs w:val="28"/>
        </w:rPr>
        <w:t>трубчатые электронагреватели (ТЭНы</w:t>
      </w:r>
      <w:r>
        <w:rPr>
          <w:sz w:val="28"/>
          <w:szCs w:val="28"/>
        </w:rPr>
        <w:t xml:space="preserve">). Установка </w:t>
      </w:r>
      <w:r w:rsidRPr="003D0456">
        <w:rPr>
          <w:sz w:val="28"/>
          <w:szCs w:val="28"/>
        </w:rPr>
        <w:t xml:space="preserve"> вдоль теплицы с двух сторон или по ее периметру.</w:t>
      </w:r>
    </w:p>
    <w:p w:rsidR="003D0456" w:rsidRDefault="00967EDF" w:rsidP="008F4B1B">
      <w:pPr>
        <w:rPr>
          <w:rFonts w:ascii="Times New Roman" w:eastAsia="Times New Roman" w:hAnsi="Times New Roman"/>
          <w:b/>
          <w:sz w:val="28"/>
          <w:szCs w:val="28"/>
          <w:lang w:eastAsia="ru-RU"/>
        </w:rPr>
      </w:pPr>
      <w:r w:rsidRPr="00967EDF">
        <w:rPr>
          <w:rFonts w:ascii="Times New Roman" w:hAnsi="Times New Roman"/>
          <w:b/>
          <w:sz w:val="28"/>
          <w:szCs w:val="28"/>
        </w:rPr>
        <w:t xml:space="preserve">2.6  </w:t>
      </w:r>
      <w:r w:rsidRPr="00967EDF">
        <w:rPr>
          <w:rFonts w:ascii="Times New Roman" w:eastAsia="Times New Roman" w:hAnsi="Times New Roman"/>
          <w:b/>
          <w:sz w:val="28"/>
          <w:szCs w:val="28"/>
          <w:lang w:eastAsia="ru-RU"/>
        </w:rPr>
        <w:t>Программный задатчик ОВЕН МПР51-Щ4</w:t>
      </w:r>
    </w:p>
    <w:p w:rsidR="00967EDF" w:rsidRDefault="00967EDF" w:rsidP="008F4B1B">
      <w:pPr>
        <w:rPr>
          <w:rFonts w:ascii="Times New Roman" w:eastAsia="Times New Roman" w:hAnsi="Times New Roman"/>
          <w:b/>
          <w:sz w:val="28"/>
          <w:szCs w:val="28"/>
          <w:lang w:eastAsia="ru-RU"/>
        </w:rPr>
      </w:pPr>
    </w:p>
    <w:p w:rsidR="00270250" w:rsidRDefault="00967EDF" w:rsidP="0027025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3" w:tooltip="Регулятор температуры и влажности, программируемый по времени, ОВЕН МПР51-Щ4" w:history="1">
        <w:r w:rsidR="00AF7DD9">
          <w:rPr>
            <w:rFonts w:ascii="Times New Roman" w:eastAsia="Times New Roman" w:hAnsi="Times New Roman"/>
            <w:color w:val="0000FF"/>
            <w:sz w:val="24"/>
            <w:szCs w:val="24"/>
            <w:lang w:eastAsia="ru-RU"/>
          </w:rPr>
          <w:pict>
            <v:shape id="_x0000_i1044" type="#_x0000_t75" style="width:150pt;height:137.25pt">
              <v:imagedata r:id="rId14" o:title=""/>
            </v:shape>
          </w:pict>
        </w:r>
      </w:hyperlink>
    </w:p>
    <w:p w:rsidR="00967EDF" w:rsidRPr="00967EDF" w:rsidRDefault="00967EDF" w:rsidP="0027025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967EDF">
        <w:rPr>
          <w:rFonts w:ascii="Times New Roman" w:eastAsia="Times New Roman" w:hAnsi="Times New Roman"/>
          <w:sz w:val="28"/>
          <w:szCs w:val="28"/>
          <w:lang w:eastAsia="ru-RU"/>
        </w:rPr>
        <w:t>Программный задатчик ОВЕН МПР51-Щ4</w:t>
      </w:r>
    </w:p>
    <w:p w:rsidR="00270250" w:rsidRPr="00967EDF" w:rsidRDefault="00967EDF" w:rsidP="00967EDF">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0250" w:rsidRPr="00967EDF">
        <w:rPr>
          <w:rFonts w:ascii="Times New Roman" w:eastAsia="Times New Roman" w:hAnsi="Times New Roman"/>
          <w:sz w:val="28"/>
          <w:szCs w:val="28"/>
          <w:lang w:eastAsia="ru-RU"/>
        </w:rPr>
        <w:t>Программный задатчик ОВЕН МПР51-Щ4 предназначен для управления многоступенчатыми температурно-влажностными режимами технологических процессов при производстве мясных и колбасных изделий, в хлебопекарной промышленности, в инкубаторах, термо- и климатокамерах, варочных и сушильных шкафах, при сушке древесины, изготовлении железобетонных конструкций и пр.</w:t>
      </w:r>
    </w:p>
    <w:p w:rsidR="00967EDF" w:rsidRDefault="00967EDF" w:rsidP="00967EDF">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270250" w:rsidRPr="00967EDF">
        <w:rPr>
          <w:rFonts w:ascii="Times New Roman" w:eastAsia="Times New Roman" w:hAnsi="Times New Roman"/>
          <w:bCs/>
          <w:sz w:val="28"/>
          <w:szCs w:val="28"/>
          <w:lang w:eastAsia="ru-RU"/>
        </w:rPr>
        <w:t>Функциональные возможности прибора ОВЕН МПР51</w:t>
      </w:r>
      <w:r>
        <w:rPr>
          <w:rFonts w:ascii="Times New Roman" w:eastAsia="Times New Roman" w:hAnsi="Times New Roman"/>
          <w:bCs/>
          <w:sz w:val="28"/>
          <w:szCs w:val="28"/>
          <w:lang w:eastAsia="ru-RU"/>
        </w:rPr>
        <w:t xml:space="preserve">: </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  и</w:t>
      </w:r>
      <w:r>
        <w:rPr>
          <w:rFonts w:ascii="Times New Roman" w:eastAsia="Times New Roman" w:hAnsi="Times New Roman"/>
          <w:sz w:val="28"/>
          <w:szCs w:val="28"/>
          <w:lang w:eastAsia="ru-RU"/>
        </w:rPr>
        <w:t>змерение трёх параметров</w:t>
      </w:r>
      <w:r w:rsidR="00270250" w:rsidRPr="00967EDF">
        <w:rPr>
          <w:rFonts w:ascii="Times New Roman" w:eastAsia="Times New Roman" w:hAnsi="Times New Roman"/>
          <w:sz w:val="28"/>
          <w:szCs w:val="28"/>
          <w:lang w:eastAsia="ru-RU"/>
        </w:rPr>
        <w:t>: температуры камеры («сухого» термометра) Тсух; температуры «влажного» термометра Твлаж;  температуры продукта Тпрод</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вычисление двух дополнительных параметров</w:t>
      </w:r>
      <w:r w:rsidR="00270250" w:rsidRPr="00967EDF">
        <w:rPr>
          <w:rFonts w:ascii="Times New Roman" w:eastAsia="Times New Roman" w:hAnsi="Times New Roman"/>
          <w:sz w:val="28"/>
          <w:szCs w:val="28"/>
          <w:lang w:eastAsia="ru-RU"/>
        </w:rPr>
        <w:t>: разности температур ΔТ = Тсух – Тпрод;  влажности Ψ психрометрическим методом (по показаниям «сухого» и «влажного» термометров)</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два пид-регулятора </w:t>
      </w:r>
      <w:r w:rsidR="00270250" w:rsidRPr="00967EDF">
        <w:rPr>
          <w:rFonts w:ascii="Times New Roman" w:eastAsia="Times New Roman" w:hAnsi="Times New Roman"/>
          <w:sz w:val="28"/>
          <w:szCs w:val="28"/>
          <w:lang w:eastAsia="ru-RU"/>
        </w:rPr>
        <w:t xml:space="preserve">для поддержания любых двух из пяти </w:t>
      </w:r>
      <w:r>
        <w:rPr>
          <w:rFonts w:ascii="Times New Roman" w:eastAsia="Times New Roman" w:hAnsi="Times New Roman"/>
          <w:sz w:val="28"/>
          <w:szCs w:val="28"/>
          <w:lang w:eastAsia="ru-RU"/>
        </w:rPr>
        <w:t xml:space="preserve"> </w:t>
      </w:r>
      <w:r w:rsidR="00270250" w:rsidRPr="00967EDF">
        <w:rPr>
          <w:rFonts w:ascii="Times New Roman" w:eastAsia="Times New Roman" w:hAnsi="Times New Roman"/>
          <w:sz w:val="28"/>
          <w:szCs w:val="28"/>
          <w:lang w:eastAsia="ru-RU"/>
        </w:rPr>
        <w:t>вышеперечисленных величин с высокой точностью</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четыре выходных реле </w:t>
      </w:r>
      <w:r w:rsidR="00270250" w:rsidRPr="00967EDF">
        <w:rPr>
          <w:rFonts w:ascii="Times New Roman" w:eastAsia="Times New Roman" w:hAnsi="Times New Roman"/>
          <w:sz w:val="28"/>
          <w:szCs w:val="28"/>
          <w:lang w:eastAsia="ru-RU"/>
        </w:rPr>
        <w:t>для подключения ТЭНов, охладительных систем, задвижек и других исполнительных устройств</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регулирование по заданной пользователем программы</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дополнительное реле и 8 транзисторных ключей</w:t>
      </w:r>
      <w:r w:rsidR="00270250" w:rsidRPr="00967EDF">
        <w:rPr>
          <w:rFonts w:ascii="Times New Roman" w:eastAsia="Times New Roman" w:hAnsi="Times New Roman"/>
          <w:sz w:val="28"/>
          <w:szCs w:val="28"/>
          <w:lang w:eastAsia="ru-RU"/>
        </w:rPr>
        <w:t>: для сигнализации об аварии и об окончании выполнения программы; для управления дополнительным оборудованием</w:t>
      </w:r>
    </w:p>
    <w:p w:rsidR="00967EDF" w:rsidRDefault="00967EDF" w:rsidP="00967ED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автонастройка пид-регуляторов</w:t>
      </w:r>
    </w:p>
    <w:p w:rsidR="00546718" w:rsidRDefault="00967EDF" w:rsidP="0054671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w:t>
      </w:r>
      <w:r w:rsidR="00546718">
        <w:rPr>
          <w:rFonts w:ascii="Times New Roman" w:eastAsia="Times New Roman" w:hAnsi="Times New Roman"/>
          <w:sz w:val="28"/>
          <w:szCs w:val="28"/>
          <w:lang w:eastAsia="ru-RU"/>
        </w:rPr>
        <w:t xml:space="preserve">уровни защиты настроек прибора </w:t>
      </w:r>
      <w:r w:rsidR="00270250" w:rsidRPr="00967EDF">
        <w:rPr>
          <w:rFonts w:ascii="Times New Roman" w:eastAsia="Times New Roman" w:hAnsi="Times New Roman"/>
          <w:sz w:val="28"/>
          <w:szCs w:val="28"/>
          <w:lang w:eastAsia="ru-RU"/>
        </w:rPr>
        <w:t>для разных групп специалистов (наладчиков, технологов и т. д.)</w:t>
      </w:r>
    </w:p>
    <w:p w:rsidR="00546718" w:rsidRDefault="00546718" w:rsidP="0054671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регистрация контролируемых параметров на ПК </w:t>
      </w:r>
      <w:r w:rsidR="00270250" w:rsidRPr="00967EDF">
        <w:rPr>
          <w:rFonts w:ascii="Times New Roman" w:eastAsia="Times New Roman" w:hAnsi="Times New Roman"/>
          <w:sz w:val="28"/>
          <w:szCs w:val="28"/>
          <w:lang w:eastAsia="ru-RU"/>
        </w:rPr>
        <w:t>через адаптер сети ОВЕН АС2 по интерфейсу RS-232</w:t>
      </w:r>
    </w:p>
    <w:p w:rsidR="00546718" w:rsidRDefault="00546718" w:rsidP="0054671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встроенный интерфейс </w:t>
      </w:r>
      <w:r w:rsidR="00270250" w:rsidRPr="00967EDF">
        <w:rPr>
          <w:rFonts w:ascii="Times New Roman" w:eastAsia="Times New Roman" w:hAnsi="Times New Roman"/>
          <w:sz w:val="28"/>
          <w:szCs w:val="28"/>
          <w:lang w:eastAsia="ru-RU"/>
        </w:rPr>
        <w:t>RS-485 по заказу</w:t>
      </w:r>
    </w:p>
    <w:p w:rsidR="00270250" w:rsidRDefault="00546718" w:rsidP="00546718">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конфигурирование на ПК </w:t>
      </w:r>
      <w:r w:rsidR="00270250" w:rsidRPr="00967EDF">
        <w:rPr>
          <w:rFonts w:ascii="Times New Roman" w:eastAsia="Times New Roman" w:hAnsi="Times New Roman"/>
          <w:sz w:val="28"/>
          <w:szCs w:val="28"/>
          <w:lang w:eastAsia="ru-RU"/>
        </w:rPr>
        <w:t>с помощью программы-конфигуратора (для подключения к ПК используется специальный кабель)</w:t>
      </w:r>
      <w:r>
        <w:rPr>
          <w:rFonts w:ascii="Times New Roman" w:eastAsia="Times New Roman" w:hAnsi="Times New Roman"/>
          <w:sz w:val="28"/>
          <w:szCs w:val="28"/>
          <w:lang w:eastAsia="ru-RU"/>
        </w:rPr>
        <w:t>.</w:t>
      </w:r>
    </w:p>
    <w:p w:rsidR="00546718" w:rsidRPr="00546718" w:rsidRDefault="00546718" w:rsidP="00546718">
      <w:pPr>
        <w:spacing w:before="100" w:beforeAutospacing="1" w:after="100" w:afterAutospacing="1" w:line="240" w:lineRule="auto"/>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546718">
        <w:rPr>
          <w:rFonts w:ascii="Times New Roman" w:eastAsia="Times New Roman" w:hAnsi="Times New Roman"/>
          <w:bCs/>
          <w:sz w:val="28"/>
          <w:szCs w:val="28"/>
          <w:lang w:eastAsia="ru-RU"/>
        </w:rPr>
        <w:t>Входы для измерения температур</w:t>
      </w:r>
      <w:r>
        <w:rPr>
          <w:rFonts w:ascii="Times New Roman" w:eastAsia="Times New Roman" w:hAnsi="Times New Roman"/>
          <w:bCs/>
          <w:sz w:val="28"/>
          <w:szCs w:val="28"/>
          <w:lang w:eastAsia="ru-RU"/>
        </w:rPr>
        <w:t>: д</w:t>
      </w:r>
      <w:r w:rsidRPr="00546718">
        <w:rPr>
          <w:rFonts w:ascii="Times New Roman" w:eastAsia="Times New Roman" w:hAnsi="Times New Roman"/>
          <w:sz w:val="28"/>
          <w:szCs w:val="28"/>
          <w:lang w:eastAsia="ru-RU"/>
        </w:rPr>
        <w:t>атчики температуры Тсух, Твлаж и Тпрод подключают ко входам 1...3.</w:t>
      </w:r>
    </w:p>
    <w:p w:rsidR="00546718" w:rsidRPr="00377A09" w:rsidRDefault="00546718" w:rsidP="0054671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46718">
        <w:rPr>
          <w:rFonts w:ascii="Times New Roman" w:eastAsia="Times New Roman" w:hAnsi="Times New Roman"/>
          <w:sz w:val="28"/>
          <w:szCs w:val="28"/>
          <w:lang w:eastAsia="ru-RU"/>
        </w:rPr>
        <w:t>Прибор имеет две модификации входов:</w:t>
      </w:r>
      <w:r>
        <w:rPr>
          <w:rFonts w:ascii="Times New Roman" w:eastAsia="Times New Roman" w:hAnsi="Times New Roman"/>
          <w:sz w:val="28"/>
          <w:szCs w:val="28"/>
          <w:lang w:eastAsia="ru-RU"/>
        </w:rPr>
        <w:t xml:space="preserve">  </w:t>
      </w:r>
      <w:r w:rsidRPr="00546718">
        <w:rPr>
          <w:rFonts w:ascii="Times New Roman" w:eastAsia="Times New Roman" w:hAnsi="Times New Roman"/>
          <w:sz w:val="28"/>
          <w:szCs w:val="28"/>
          <w:lang w:eastAsia="ru-RU"/>
        </w:rPr>
        <w:t>для подключения датчиков ТСМ/ТСП сопротивлением 50 Ом;</w:t>
      </w:r>
      <w:r>
        <w:rPr>
          <w:rFonts w:ascii="Times New Roman" w:eastAsia="Times New Roman" w:hAnsi="Times New Roman"/>
          <w:sz w:val="28"/>
          <w:szCs w:val="28"/>
          <w:lang w:eastAsia="ru-RU"/>
        </w:rPr>
        <w:t xml:space="preserve"> </w:t>
      </w:r>
      <w:r w:rsidRPr="00546718">
        <w:rPr>
          <w:rFonts w:ascii="Times New Roman" w:eastAsia="Times New Roman" w:hAnsi="Times New Roman"/>
          <w:sz w:val="28"/>
          <w:szCs w:val="28"/>
          <w:lang w:eastAsia="ru-RU"/>
        </w:rPr>
        <w:t>для подключения датчиков ТСМ/ТСП сопротивлением 100 Ом, Pt100</w:t>
      </w:r>
      <w:r w:rsidRPr="00377A09">
        <w:rPr>
          <w:rFonts w:ascii="Times New Roman" w:eastAsia="Times New Roman" w:hAnsi="Times New Roman"/>
          <w:sz w:val="24"/>
          <w:szCs w:val="24"/>
          <w:lang w:eastAsia="ru-RU"/>
        </w:rPr>
        <w:t>.</w:t>
      </w:r>
    </w:p>
    <w:p w:rsidR="00270250" w:rsidRPr="00377A09" w:rsidRDefault="00AF7DD9" w:rsidP="0027025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47" type="#_x0000_t75" style="width:468.75pt;height:343.5pt">
            <v:imagedata r:id="rId15" o:title=""/>
          </v:shape>
        </w:pict>
      </w:r>
    </w:p>
    <w:p w:rsidR="00270250" w:rsidRPr="00546718" w:rsidRDefault="00546718" w:rsidP="00546718">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Изменение параметров регулирования осуществляется по заданной пользователем программе, состоящей из последовательности шагов.</w:t>
      </w:r>
    </w:p>
    <w:p w:rsidR="00270250" w:rsidRPr="00546718" w:rsidRDefault="00546718" w:rsidP="00546718">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На каждом шаге программы могут быть заданы:</w:t>
      </w: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входная величина (из пяти возможных) для каждого ПИД-регулятора; уставки поддерживаемых температур и влажности;</w:t>
      </w: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условия перехода к следующему шагу – по времени и (или) по достижении заданного значения температуры (влажности);</w:t>
      </w: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скорость выхода на уставку; режимы следования импульсов для транзисторных ключей.</w:t>
      </w:r>
    </w:p>
    <w:p w:rsidR="00270250" w:rsidRPr="00546718" w:rsidRDefault="00546718" w:rsidP="00546718">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0250" w:rsidRPr="00546718">
        <w:rPr>
          <w:rFonts w:ascii="Times New Roman" w:eastAsia="Times New Roman" w:hAnsi="Times New Roman"/>
          <w:sz w:val="28"/>
          <w:szCs w:val="28"/>
          <w:lang w:eastAsia="ru-RU"/>
        </w:rPr>
        <w:t>Программы запоминаются в энергонезависимой памяти прибора, а затем используются по выбору пользователя. Количество программ, хранящихся в памяти прибора, зависит от числа шагов в каждой. Количество шагов в программе задается пользователем. Всего прибор может хранить от 60 программ по 7 шагов каждая до 5 программ по 99 шагов каждая.</w:t>
      </w:r>
    </w:p>
    <w:tbl>
      <w:tblPr>
        <w:tblW w:w="5000" w:type="pct"/>
        <w:tblCellSpacing w:w="0" w:type="dxa"/>
        <w:tblCellMar>
          <w:left w:w="0" w:type="dxa"/>
          <w:right w:w="0" w:type="dxa"/>
        </w:tblCellMar>
        <w:tblLook w:val="04A0" w:firstRow="1" w:lastRow="0" w:firstColumn="1" w:lastColumn="0" w:noHBand="0" w:noVBand="1"/>
      </w:tblPr>
      <w:tblGrid>
        <w:gridCol w:w="5539"/>
        <w:gridCol w:w="3649"/>
        <w:gridCol w:w="177"/>
      </w:tblGrid>
      <w:tr w:rsidR="009959F4" w:rsidRPr="00186A86" w:rsidTr="002B3AD1">
        <w:trPr>
          <w:tblCellSpacing w:w="0" w:type="dxa"/>
        </w:trPr>
        <w:tc>
          <w:tcPr>
            <w:tcW w:w="5539" w:type="dxa"/>
            <w:tcBorders>
              <w:top w:val="single" w:sz="4" w:space="0" w:color="auto"/>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Напряжение питания</w:t>
            </w:r>
          </w:p>
        </w:tc>
        <w:tc>
          <w:tcPr>
            <w:tcW w:w="3649" w:type="dxa"/>
            <w:tcBorders>
              <w:top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xml:space="preserve">150…242 В переменного тока частотой 47...63 Гц </w:t>
            </w:r>
            <w:r w:rsidRPr="00186A86">
              <w:rPr>
                <w:rFonts w:ascii="Times New Roman" w:eastAsia="Times New Roman" w:hAnsi="Times New Roman"/>
                <w:sz w:val="28"/>
                <w:szCs w:val="28"/>
                <w:lang w:eastAsia="ru-RU"/>
              </w:rPr>
              <w:br/>
              <w:t>или 210...300 В постоянного тока</w:t>
            </w:r>
          </w:p>
        </w:tc>
        <w:tc>
          <w:tcPr>
            <w:tcW w:w="177" w:type="dxa"/>
            <w:tcBorders>
              <w:left w:val="single" w:sz="4" w:space="0" w:color="auto"/>
              <w:right w:val="nil"/>
            </w:tcBorders>
          </w:tcPr>
          <w:p w:rsidR="009959F4" w:rsidRDefault="009959F4">
            <w:pPr>
              <w:spacing w:after="0" w:line="240" w:lineRule="auto"/>
              <w:rPr>
                <w:rFonts w:ascii="Times New Roman" w:eastAsia="Times New Roman" w:hAnsi="Times New Roman"/>
                <w:sz w:val="28"/>
                <w:szCs w:val="28"/>
                <w:lang w:eastAsia="ru-RU"/>
              </w:rPr>
            </w:pPr>
          </w:p>
          <w:p w:rsidR="009959F4" w:rsidRDefault="009959F4">
            <w:pPr>
              <w:spacing w:after="0" w:line="240" w:lineRule="auto"/>
              <w:rPr>
                <w:rFonts w:ascii="Times New Roman" w:eastAsia="Times New Roman" w:hAnsi="Times New Roman"/>
                <w:sz w:val="28"/>
                <w:szCs w:val="28"/>
                <w:lang w:eastAsia="ru-RU"/>
              </w:rPr>
            </w:pPr>
          </w:p>
          <w:p w:rsidR="009959F4" w:rsidRDefault="009959F4">
            <w:pPr>
              <w:spacing w:after="0" w:line="240" w:lineRule="auto"/>
              <w:rPr>
                <w:rFonts w:ascii="Times New Roman" w:eastAsia="Times New Roman" w:hAnsi="Times New Roman"/>
                <w:sz w:val="28"/>
                <w:szCs w:val="28"/>
                <w:lang w:eastAsia="ru-RU"/>
              </w:rPr>
            </w:pPr>
          </w:p>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Диапазон измерения при использовании (в скобках указана разрешающая способность):</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датчика ТСМ</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–50...+200 °С (0,1 °С)</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датчика ТСП, Pt100</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–80...+750 °С (0,1 °С)</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датчика положения задвижки</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0...100 % (1 %)</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top w:val="single" w:sz="4" w:space="0" w:color="auto"/>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Предел допустимой основной погрешности измерения входного параметра (без учета погрешности датчика)</w:t>
            </w:r>
          </w:p>
        </w:tc>
        <w:tc>
          <w:tcPr>
            <w:tcW w:w="3649" w:type="dxa"/>
            <w:tcBorders>
              <w:top w:val="single" w:sz="4" w:space="0" w:color="auto"/>
              <w:bottom w:val="single" w:sz="4" w:space="0" w:color="auto"/>
              <w:right w:val="single" w:sz="4" w:space="0" w:color="auto"/>
            </w:tcBorders>
          </w:tcPr>
          <w:p w:rsidR="009959F4"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±0,5 %</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Количество входных каналов, из них:</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5</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top w:val="single" w:sz="4" w:space="0" w:color="auto"/>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температуры</w:t>
            </w:r>
          </w:p>
        </w:tc>
        <w:tc>
          <w:tcPr>
            <w:tcW w:w="3649" w:type="dxa"/>
            <w:tcBorders>
              <w:top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3</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положения задвижки</w:t>
            </w:r>
          </w:p>
        </w:tc>
        <w:tc>
          <w:tcPr>
            <w:tcW w:w="3649" w:type="dxa"/>
            <w:tcBorders>
              <w:bottom w:val="single" w:sz="4" w:space="0" w:color="auto"/>
              <w:right w:val="single" w:sz="4" w:space="0" w:color="auto"/>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2</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Количество каналов регулирования</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2</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Количество выходных реле</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5</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top w:val="single" w:sz="4" w:space="0" w:color="auto"/>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Количество выходных транзисторных ключей</w:t>
            </w:r>
          </w:p>
        </w:tc>
        <w:tc>
          <w:tcPr>
            <w:tcW w:w="3649" w:type="dxa"/>
            <w:tcBorders>
              <w:top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8</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Период следования управляющих импульсов на выходе регулятора</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1...120 с</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top w:val="single" w:sz="4" w:space="0" w:color="auto"/>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Максимально допустимый ток нагрузки устройств управления:</w:t>
            </w:r>
          </w:p>
        </w:tc>
        <w:tc>
          <w:tcPr>
            <w:tcW w:w="3649" w:type="dxa"/>
            <w:tcBorders>
              <w:top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э/м реле (при ~220 В или =30 В)</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4 А</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 транзисторного ключа (при постоянном напряжении =50 В)</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200 мА</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Интерфейс связи с ПК</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последовательный, RS-232 (через адаптер сети АС2)</w:t>
            </w:r>
            <w:r w:rsidRPr="00186A86">
              <w:rPr>
                <w:rFonts w:ascii="Times New Roman" w:eastAsia="Times New Roman" w:hAnsi="Times New Roman"/>
                <w:sz w:val="28"/>
                <w:szCs w:val="28"/>
                <w:lang w:eastAsia="ru-RU"/>
              </w:rPr>
              <w:br/>
              <w:t>или RS-485</w:t>
            </w:r>
          </w:p>
        </w:tc>
        <w:tc>
          <w:tcPr>
            <w:tcW w:w="177" w:type="dxa"/>
            <w:tcBorders>
              <w:left w:val="single" w:sz="4" w:space="0" w:color="auto"/>
              <w:right w:val="nil"/>
            </w:tcBorders>
          </w:tcPr>
          <w:p w:rsidR="009959F4" w:rsidRDefault="009959F4">
            <w:pPr>
              <w:spacing w:after="0" w:line="240" w:lineRule="auto"/>
              <w:rPr>
                <w:rFonts w:ascii="Times New Roman" w:eastAsia="Times New Roman" w:hAnsi="Times New Roman"/>
                <w:sz w:val="28"/>
                <w:szCs w:val="28"/>
                <w:lang w:eastAsia="ru-RU"/>
              </w:rPr>
            </w:pPr>
          </w:p>
          <w:p w:rsidR="009959F4" w:rsidRDefault="009959F4">
            <w:pPr>
              <w:spacing w:after="0" w:line="240" w:lineRule="auto"/>
              <w:rPr>
                <w:rFonts w:ascii="Times New Roman" w:eastAsia="Times New Roman" w:hAnsi="Times New Roman"/>
                <w:sz w:val="28"/>
                <w:szCs w:val="28"/>
                <w:lang w:eastAsia="ru-RU"/>
              </w:rPr>
            </w:pPr>
          </w:p>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Длина линии связи прибора с АС2</w:t>
            </w:r>
          </w:p>
        </w:tc>
        <w:tc>
          <w:tcPr>
            <w:tcW w:w="3649" w:type="dxa"/>
            <w:tcBorders>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не более 1000 м</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top w:val="single" w:sz="4" w:space="0" w:color="auto"/>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Тип корпуса</w:t>
            </w:r>
          </w:p>
        </w:tc>
        <w:tc>
          <w:tcPr>
            <w:tcW w:w="3649" w:type="dxa"/>
            <w:tcBorders>
              <w:top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щитовой Щ4</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Габаритные размеры</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96х96х145 мм</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r w:rsidR="009959F4" w:rsidRPr="00186A86" w:rsidTr="002B3AD1">
        <w:trPr>
          <w:tblCellSpacing w:w="0" w:type="dxa"/>
        </w:trPr>
        <w:tc>
          <w:tcPr>
            <w:tcW w:w="5539" w:type="dxa"/>
            <w:tcBorders>
              <w:left w:val="single" w:sz="4" w:space="0" w:color="auto"/>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sidRPr="00186A86">
              <w:rPr>
                <w:rFonts w:ascii="Times New Roman" w:eastAsia="Times New Roman" w:hAnsi="Times New Roman"/>
                <w:sz w:val="28"/>
                <w:szCs w:val="28"/>
                <w:lang w:eastAsia="ru-RU"/>
              </w:rPr>
              <w:t>Степень защиты корпуса со стороны передней панели</w:t>
            </w:r>
          </w:p>
        </w:tc>
        <w:tc>
          <w:tcPr>
            <w:tcW w:w="3649" w:type="dxa"/>
            <w:tcBorders>
              <w:bottom w:val="single" w:sz="4" w:space="0" w:color="auto"/>
              <w:right w:val="single" w:sz="4" w:space="0" w:color="auto"/>
            </w:tcBorders>
          </w:tcPr>
          <w:p w:rsidR="009959F4" w:rsidRPr="00186A86" w:rsidRDefault="009959F4" w:rsidP="00186A86">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86A86">
              <w:rPr>
                <w:rFonts w:ascii="Times New Roman" w:eastAsia="Times New Roman" w:hAnsi="Times New Roman"/>
                <w:sz w:val="28"/>
                <w:szCs w:val="28"/>
                <w:lang w:eastAsia="ru-RU"/>
              </w:rPr>
              <w:t>IP54</w:t>
            </w:r>
          </w:p>
        </w:tc>
        <w:tc>
          <w:tcPr>
            <w:tcW w:w="177" w:type="dxa"/>
            <w:tcBorders>
              <w:left w:val="single" w:sz="4" w:space="0" w:color="auto"/>
              <w:right w:val="nil"/>
            </w:tcBorders>
          </w:tcPr>
          <w:p w:rsidR="009959F4" w:rsidRPr="00186A86" w:rsidRDefault="009959F4" w:rsidP="009959F4">
            <w:pPr>
              <w:spacing w:before="100" w:beforeAutospacing="1" w:after="100" w:afterAutospacing="1"/>
              <w:rPr>
                <w:rFonts w:ascii="Times New Roman" w:eastAsia="Times New Roman" w:hAnsi="Times New Roman"/>
                <w:sz w:val="28"/>
                <w:szCs w:val="28"/>
                <w:lang w:eastAsia="ru-RU"/>
              </w:rPr>
            </w:pPr>
          </w:p>
        </w:tc>
      </w:tr>
    </w:tbl>
    <w:p w:rsidR="00270250" w:rsidRPr="00377A09" w:rsidRDefault="00270250" w:rsidP="00186A86">
      <w:pPr>
        <w:spacing w:after="0"/>
        <w:rPr>
          <w:rFonts w:ascii="Times New Roman" w:eastAsia="Times New Roman" w:hAnsi="Times New Roman"/>
          <w:sz w:val="24"/>
          <w:szCs w:val="24"/>
          <w:lang w:eastAsia="ru-RU"/>
        </w:rPr>
      </w:pPr>
      <w:r w:rsidRPr="00186A86">
        <w:rPr>
          <w:rFonts w:ascii="Times New Roman" w:eastAsia="Times New Roman" w:hAnsi="Times New Roman"/>
          <w:sz w:val="28"/>
          <w:szCs w:val="28"/>
          <w:lang w:eastAsia="ru-RU"/>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5559"/>
        <w:gridCol w:w="3796"/>
      </w:tblGrid>
      <w:tr w:rsidR="005766AD" w:rsidRPr="00377A09" w:rsidTr="00186A86">
        <w:trPr>
          <w:tblCellSpacing w:w="0" w:type="dxa"/>
        </w:trPr>
        <w:tc>
          <w:tcPr>
            <w:tcW w:w="5559" w:type="dxa"/>
          </w:tcPr>
          <w:p w:rsidR="005766AD" w:rsidRPr="00377A09" w:rsidRDefault="005766AD" w:rsidP="00270250">
            <w:pPr>
              <w:spacing w:before="100" w:beforeAutospacing="1" w:after="100" w:afterAutospacing="1" w:line="240" w:lineRule="auto"/>
              <w:rPr>
                <w:rFonts w:ascii="Times New Roman" w:eastAsia="Times New Roman" w:hAnsi="Times New Roman"/>
                <w:sz w:val="24"/>
                <w:szCs w:val="24"/>
                <w:lang w:eastAsia="ru-RU"/>
              </w:rPr>
            </w:pPr>
          </w:p>
        </w:tc>
        <w:tc>
          <w:tcPr>
            <w:tcW w:w="3796" w:type="dxa"/>
            <w:tcBorders>
              <w:right w:val="nil"/>
            </w:tcBorders>
          </w:tcPr>
          <w:p w:rsidR="005766AD" w:rsidRPr="00377A09" w:rsidRDefault="005766AD" w:rsidP="00270250">
            <w:pPr>
              <w:spacing w:before="100" w:beforeAutospacing="1" w:after="100" w:afterAutospacing="1" w:line="240" w:lineRule="auto"/>
              <w:rPr>
                <w:rFonts w:ascii="Times New Roman" w:eastAsia="Times New Roman" w:hAnsi="Times New Roman"/>
                <w:sz w:val="24"/>
                <w:szCs w:val="24"/>
                <w:lang w:eastAsia="ru-RU"/>
              </w:rPr>
            </w:pPr>
          </w:p>
        </w:tc>
      </w:tr>
    </w:tbl>
    <w:p w:rsidR="00D953BB" w:rsidRDefault="00D953BB" w:rsidP="00270250">
      <w:pPr>
        <w:rPr>
          <w:rFonts w:ascii="Times New Roman" w:hAnsi="Times New Roman"/>
          <w:sz w:val="24"/>
          <w:szCs w:val="24"/>
        </w:rPr>
      </w:pPr>
    </w:p>
    <w:p w:rsidR="00603259" w:rsidRPr="00D0766D" w:rsidRDefault="00603259" w:rsidP="00603259">
      <w:pPr>
        <w:spacing w:before="100" w:beforeAutospacing="1" w:after="100" w:afterAutospacing="1" w:line="240" w:lineRule="auto"/>
        <w:outlineLvl w:val="1"/>
        <w:rPr>
          <w:rFonts w:ascii="Times New Roman" w:eastAsia="Times New Roman" w:hAnsi="Times New Roman"/>
          <w:b/>
          <w:bCs/>
          <w:sz w:val="28"/>
          <w:szCs w:val="28"/>
          <w:lang w:eastAsia="ru-RU"/>
        </w:rPr>
      </w:pPr>
      <w:r w:rsidRPr="00D0766D">
        <w:rPr>
          <w:rFonts w:ascii="Times New Roman" w:hAnsi="Times New Roman"/>
          <w:b/>
          <w:sz w:val="28"/>
          <w:szCs w:val="28"/>
        </w:rPr>
        <w:t>2.7</w:t>
      </w:r>
      <w:r w:rsidRPr="00D0766D">
        <w:rPr>
          <w:rFonts w:ascii="Times New Roman" w:hAnsi="Times New Roman"/>
          <w:sz w:val="28"/>
          <w:szCs w:val="28"/>
        </w:rPr>
        <w:t xml:space="preserve"> </w:t>
      </w:r>
      <w:r w:rsidRPr="00D0766D">
        <w:rPr>
          <w:rFonts w:ascii="Times New Roman" w:eastAsia="Times New Roman" w:hAnsi="Times New Roman"/>
          <w:b/>
          <w:bCs/>
          <w:sz w:val="28"/>
          <w:szCs w:val="28"/>
          <w:lang w:eastAsia="ru-RU"/>
        </w:rPr>
        <w:t xml:space="preserve"> ОВЕН ТРМ201</w:t>
      </w:r>
    </w:p>
    <w:p w:rsidR="00603259" w:rsidRPr="00377A09" w:rsidRDefault="00603259" w:rsidP="00270250">
      <w:pPr>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13"/>
        <w:gridCol w:w="1514"/>
      </w:tblGrid>
      <w:tr w:rsidR="00D953BB" w:rsidRPr="00377A09" w:rsidTr="00603259">
        <w:trPr>
          <w:tblCellSpacing w:w="15" w:type="dxa"/>
        </w:trPr>
        <w:tc>
          <w:tcPr>
            <w:tcW w:w="0" w:type="auto"/>
            <w:vAlign w:val="center"/>
          </w:tcPr>
          <w:p w:rsidR="00D953BB" w:rsidRPr="00377A09" w:rsidRDefault="00D953BB" w:rsidP="00D953BB">
            <w:pPr>
              <w:spacing w:after="0" w:line="240" w:lineRule="auto"/>
              <w:rPr>
                <w:rFonts w:ascii="Times New Roman" w:eastAsia="Times New Roman" w:hAnsi="Times New Roman"/>
                <w:sz w:val="24"/>
                <w:szCs w:val="24"/>
                <w:lang w:eastAsia="ru-RU"/>
              </w:rPr>
            </w:pPr>
          </w:p>
        </w:tc>
        <w:tc>
          <w:tcPr>
            <w:tcW w:w="1383" w:type="dxa"/>
            <w:vAlign w:val="center"/>
          </w:tcPr>
          <w:p w:rsidR="00D953BB" w:rsidRPr="00377A09" w:rsidRDefault="00D953BB" w:rsidP="00603259">
            <w:pPr>
              <w:spacing w:after="0" w:line="240" w:lineRule="auto"/>
              <w:ind w:left="485"/>
              <w:rPr>
                <w:rFonts w:ascii="Times New Roman" w:eastAsia="Times New Roman" w:hAnsi="Times New Roman"/>
                <w:sz w:val="24"/>
                <w:szCs w:val="24"/>
                <w:lang w:eastAsia="ru-RU"/>
              </w:rPr>
            </w:pPr>
          </w:p>
        </w:tc>
        <w:tc>
          <w:tcPr>
            <w:tcW w:w="1469" w:type="dxa"/>
            <w:vAlign w:val="center"/>
          </w:tcPr>
          <w:p w:rsidR="00D953BB" w:rsidRPr="00377A09" w:rsidRDefault="00D953BB" w:rsidP="00603259">
            <w:pPr>
              <w:spacing w:after="0" w:line="240" w:lineRule="auto"/>
              <w:ind w:left="572"/>
              <w:rPr>
                <w:rFonts w:ascii="Times New Roman" w:eastAsia="Times New Roman" w:hAnsi="Times New Roman"/>
                <w:sz w:val="24"/>
                <w:szCs w:val="24"/>
                <w:lang w:eastAsia="ru-RU"/>
              </w:rPr>
            </w:pPr>
          </w:p>
        </w:tc>
      </w:tr>
    </w:tbl>
    <w:p w:rsidR="00603259" w:rsidRPr="00603259" w:rsidRDefault="00603259" w:rsidP="00603259">
      <w:pPr>
        <w:spacing w:before="100" w:beforeAutospacing="1" w:after="100" w:afterAutospacing="1" w:line="240" w:lineRule="auto"/>
        <w:outlineLvl w:val="1"/>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hyperlink r:id="rId16" w:tooltip="Измеритель-регулятор одноканальный с RS-485 ОВЕН ТРМ201" w:history="1">
        <w:r w:rsidR="00AF7DD9">
          <w:rPr>
            <w:rFonts w:ascii="Times New Roman" w:eastAsia="Times New Roman" w:hAnsi="Times New Roman"/>
            <w:color w:val="0000FF"/>
            <w:sz w:val="24"/>
            <w:szCs w:val="24"/>
            <w:lang w:eastAsia="ru-RU"/>
          </w:rPr>
          <w:pict>
            <v:shape id="_x0000_i1050" type="#_x0000_t75" style="width:200.25pt;height:121.5pt">
              <v:imagedata r:id="rId17" o:title=""/>
            </v:shape>
          </w:pict>
        </w:r>
      </w:hyperlink>
      <w:r w:rsidR="00D953BB" w:rsidRPr="00377A09">
        <w:rPr>
          <w:rFonts w:ascii="Times New Roman" w:eastAsia="Times New Roman" w:hAnsi="Times New Roman"/>
          <w:sz w:val="24"/>
          <w:szCs w:val="24"/>
          <w:lang w:eastAsia="ru-RU"/>
        </w:rPr>
        <w:br w:type="textWrapping" w:clear="all"/>
      </w:r>
      <w:r>
        <w:rPr>
          <w:rFonts w:ascii="Times New Roman" w:eastAsia="Times New Roman" w:hAnsi="Times New Roman"/>
          <w:b/>
          <w:bCs/>
          <w:sz w:val="24"/>
          <w:szCs w:val="24"/>
          <w:lang w:eastAsia="ru-RU"/>
        </w:rPr>
        <w:t xml:space="preserve">                                                              </w:t>
      </w:r>
      <w:r w:rsidRPr="00603259">
        <w:rPr>
          <w:rFonts w:ascii="Times New Roman" w:eastAsia="Times New Roman" w:hAnsi="Times New Roman"/>
          <w:bCs/>
          <w:sz w:val="24"/>
          <w:szCs w:val="24"/>
          <w:lang w:eastAsia="ru-RU"/>
        </w:rPr>
        <w:t>ОВЕН ТРМ201</w:t>
      </w:r>
    </w:p>
    <w:p w:rsidR="00D953BB" w:rsidRPr="00377A09" w:rsidRDefault="00D953BB" w:rsidP="00D953BB">
      <w:pPr>
        <w:spacing w:after="0" w:line="240" w:lineRule="auto"/>
        <w:rPr>
          <w:rFonts w:ascii="Times New Roman" w:eastAsia="Times New Roman" w:hAnsi="Times New Roman"/>
          <w:sz w:val="24"/>
          <w:szCs w:val="24"/>
          <w:lang w:eastAsia="ru-RU"/>
        </w:rPr>
      </w:pPr>
    </w:p>
    <w:p w:rsidR="00D953BB" w:rsidRPr="00603259" w:rsidRDefault="00603259" w:rsidP="00603259">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D953BB" w:rsidRPr="00603259">
        <w:rPr>
          <w:rFonts w:ascii="Times New Roman" w:eastAsia="Times New Roman" w:hAnsi="Times New Roman"/>
          <w:sz w:val="28"/>
          <w:szCs w:val="28"/>
          <w:lang w:eastAsia="ru-RU"/>
        </w:rPr>
        <w:t>Терморегулятор ОВЕН ТРМ201 – аналог ОВЕН ТРМ1 с интерфейсом RS-485.</w:t>
      </w:r>
      <w:r w:rsidRPr="00603259">
        <w:rPr>
          <w:rFonts w:ascii="Times New Roman" w:eastAsia="Times New Roman" w:hAnsi="Times New Roman"/>
          <w:sz w:val="28"/>
          <w:szCs w:val="28"/>
          <w:lang w:eastAsia="ru-RU"/>
        </w:rPr>
        <w:t xml:space="preserve"> </w:t>
      </w:r>
      <w:r w:rsidR="00D953BB" w:rsidRPr="00603259">
        <w:rPr>
          <w:rFonts w:ascii="Times New Roman" w:eastAsia="Times New Roman" w:hAnsi="Times New Roman"/>
          <w:sz w:val="28"/>
          <w:szCs w:val="28"/>
          <w:lang w:eastAsia="ru-RU"/>
        </w:rPr>
        <w:t>Применяется для измерения, регистрации или регулирования температуры теплоносителей и различных сред в холодильной технике, сушильных шкафах, печах различного назначения, пастеризаторах и другом технологическом оборудовании, а также для измерения других физических параметров (веса, давления, влажности и т. п.).</w:t>
      </w:r>
    </w:p>
    <w:p w:rsidR="00603259" w:rsidRDefault="00D953BB" w:rsidP="004763AC">
      <w:pPr>
        <w:spacing w:before="100" w:beforeAutospacing="1" w:after="100" w:afterAutospacing="1" w:line="240" w:lineRule="auto"/>
        <w:jc w:val="both"/>
        <w:outlineLvl w:val="1"/>
        <w:rPr>
          <w:rFonts w:ascii="Times New Roman" w:eastAsia="Times New Roman" w:hAnsi="Times New Roman"/>
          <w:bCs/>
          <w:sz w:val="28"/>
          <w:szCs w:val="28"/>
          <w:lang w:eastAsia="ru-RU"/>
        </w:rPr>
      </w:pPr>
      <w:r w:rsidRPr="00603259">
        <w:rPr>
          <w:rFonts w:ascii="Times New Roman" w:eastAsia="Times New Roman" w:hAnsi="Times New Roman"/>
          <w:bCs/>
          <w:sz w:val="28"/>
          <w:szCs w:val="28"/>
          <w:lang w:eastAsia="ru-RU"/>
        </w:rPr>
        <w:t>Функциональные возможности измерителя-регулятора ОВЕН ТРМ201</w:t>
      </w:r>
      <w:r w:rsidR="00603259">
        <w:rPr>
          <w:rFonts w:ascii="Times New Roman" w:eastAsia="Times New Roman" w:hAnsi="Times New Roman"/>
          <w:bCs/>
          <w:sz w:val="28"/>
          <w:szCs w:val="28"/>
          <w:lang w:eastAsia="ru-RU"/>
        </w:rPr>
        <w:t>:</w:t>
      </w:r>
    </w:p>
    <w:p w:rsidR="00126EE5" w:rsidRDefault="00603259" w:rsidP="004763AC">
      <w:pPr>
        <w:spacing w:after="100" w:afterAutospacing="1"/>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 универсальный вход </w:t>
      </w:r>
      <w:r w:rsidR="00D953BB" w:rsidRPr="00603259">
        <w:rPr>
          <w:rFonts w:ascii="Times New Roman" w:eastAsia="Times New Roman" w:hAnsi="Times New Roman"/>
          <w:sz w:val="28"/>
          <w:szCs w:val="28"/>
          <w:lang w:eastAsia="ru-RU"/>
        </w:rPr>
        <w:t>для подключения широкого спектра датчиков температуры, давления, влажности и др</w:t>
      </w:r>
      <w:r w:rsidR="00126EE5">
        <w:rPr>
          <w:rFonts w:ascii="Times New Roman" w:eastAsia="Times New Roman" w:hAnsi="Times New Roman"/>
          <w:sz w:val="28"/>
          <w:szCs w:val="28"/>
          <w:lang w:eastAsia="ru-RU"/>
        </w:rPr>
        <w:t xml:space="preserve">угих.                                                                                            </w:t>
      </w:r>
    </w:p>
    <w:p w:rsidR="00126EE5" w:rsidRDefault="00126EE5"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регулирование </w:t>
      </w:r>
      <w:r w:rsidR="00D953BB" w:rsidRPr="00603259">
        <w:rPr>
          <w:rFonts w:ascii="Times New Roman" w:eastAsia="Times New Roman" w:hAnsi="Times New Roman"/>
          <w:sz w:val="28"/>
          <w:szCs w:val="28"/>
          <w:lang w:eastAsia="ru-RU"/>
        </w:rPr>
        <w:t>входной величины: двухпозиционное регулирование; аналоговое П-регулирование</w:t>
      </w:r>
    </w:p>
    <w:p w:rsidR="004763AC" w:rsidRDefault="00126EE5"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цифровая фильтрация и коррекция </w:t>
      </w:r>
      <w:r w:rsidR="00D953BB" w:rsidRPr="00603259">
        <w:rPr>
          <w:rFonts w:ascii="Times New Roman" w:eastAsia="Times New Roman" w:hAnsi="Times New Roman"/>
          <w:sz w:val="28"/>
          <w:szCs w:val="28"/>
          <w:lang w:eastAsia="ru-RU"/>
        </w:rPr>
        <w:t>входного сигнала, масштабирование шкалы для аналогового входа</w:t>
      </w:r>
    </w:p>
    <w:p w:rsidR="004763AC" w:rsidRDefault="004763AC"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регистрация </w:t>
      </w:r>
      <w:r w:rsidR="00D953BB" w:rsidRPr="00603259">
        <w:rPr>
          <w:rFonts w:ascii="Times New Roman" w:eastAsia="Times New Roman" w:hAnsi="Times New Roman"/>
          <w:sz w:val="28"/>
          <w:szCs w:val="28"/>
          <w:lang w:eastAsia="ru-RU"/>
        </w:rPr>
        <w:t xml:space="preserve">измеренной величины при установке на выходе ЦАП 4...20 мА (модификация ТРМ201-Х.И) </w:t>
      </w:r>
    </w:p>
    <w:p w:rsidR="004763AC" w:rsidRDefault="004763AC"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вычисление и индикация квадратного корня </w:t>
      </w:r>
      <w:r w:rsidR="00D953BB" w:rsidRPr="00603259">
        <w:rPr>
          <w:rFonts w:ascii="Times New Roman" w:eastAsia="Times New Roman" w:hAnsi="Times New Roman"/>
          <w:sz w:val="28"/>
          <w:szCs w:val="28"/>
          <w:lang w:eastAsia="ru-RU"/>
        </w:rPr>
        <w:t>из измеряемой величины (например, для регулирования мгновенного расхода)</w:t>
      </w:r>
    </w:p>
    <w:p w:rsidR="004763AC" w:rsidRDefault="004763AC"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встроенный интерфейс </w:t>
      </w:r>
      <w:r w:rsidR="00D953BB" w:rsidRPr="00603259">
        <w:rPr>
          <w:rFonts w:ascii="Times New Roman" w:eastAsia="Times New Roman" w:hAnsi="Times New Roman"/>
          <w:sz w:val="28"/>
          <w:szCs w:val="28"/>
          <w:lang w:eastAsia="ru-RU"/>
        </w:rPr>
        <w:t>RS -485 (протокол ОВЕН, Modbus ASCII/RTU*)</w:t>
      </w:r>
    </w:p>
    <w:p w:rsidR="004763AC" w:rsidRDefault="004763AC"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конфигурирование на </w:t>
      </w:r>
      <w:r w:rsidR="00D953BB" w:rsidRPr="00603259">
        <w:rPr>
          <w:rFonts w:ascii="Times New Roman" w:eastAsia="Times New Roman" w:hAnsi="Times New Roman"/>
          <w:sz w:val="28"/>
          <w:szCs w:val="28"/>
          <w:lang w:eastAsia="ru-RU"/>
        </w:rPr>
        <w:t>ПК или с лицевой панели прибора</w:t>
      </w:r>
    </w:p>
    <w:p w:rsidR="00D953BB" w:rsidRPr="00603259" w:rsidRDefault="004763AC" w:rsidP="004763AC">
      <w:pPr>
        <w:spacing w:before="100" w:beforeAutospacing="1" w:after="100" w:afterAutospacing="1"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быстрый доступ к изменению уставки </w:t>
      </w:r>
      <w:r w:rsidR="00D953BB" w:rsidRPr="00603259">
        <w:rPr>
          <w:rFonts w:ascii="Times New Roman" w:eastAsia="Times New Roman" w:hAnsi="Times New Roman"/>
          <w:sz w:val="28"/>
          <w:szCs w:val="28"/>
          <w:lang w:eastAsia="ru-RU"/>
        </w:rPr>
        <w:t xml:space="preserve">с лицевой панели прибора </w:t>
      </w:r>
    </w:p>
    <w:p w:rsidR="00D953BB" w:rsidRPr="00377A09" w:rsidRDefault="00AF7DD9" w:rsidP="00D953BB">
      <w:pPr>
        <w:spacing w:before="100" w:beforeAutospacing="1" w:after="100" w:afterAutospacing="1" w:line="240" w:lineRule="auto"/>
        <w:rPr>
          <w:rFonts w:ascii="Times New Roman" w:eastAsia="Times New Roman" w:hAnsi="Times New Roman"/>
          <w:sz w:val="24"/>
          <w:szCs w:val="24"/>
          <w:lang w:eastAsia="ru-RU"/>
        </w:rPr>
      </w:pPr>
      <w:hyperlink r:id="rId18" w:history="1">
        <w:r>
          <w:rPr>
            <w:rFonts w:ascii="Times New Roman" w:eastAsia="Times New Roman" w:hAnsi="Times New Roman"/>
            <w:color w:val="0000FF"/>
            <w:sz w:val="24"/>
            <w:szCs w:val="24"/>
            <w:lang w:eastAsia="ru-RU"/>
          </w:rPr>
          <w:pict>
            <v:shape id="_x0000_i1053" type="#_x0000_t75" style="width:475.5pt;height:209.25pt">
              <v:imagedata r:id="rId19" o:title=""/>
            </v:shape>
          </w:pict>
        </w:r>
      </w:hyperlink>
    </w:p>
    <w:p w:rsidR="00D953BB" w:rsidRPr="004763AC" w:rsidRDefault="004763AC" w:rsidP="004763AC">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53BB" w:rsidRPr="004763AC">
        <w:rPr>
          <w:rFonts w:ascii="Times New Roman" w:eastAsia="Times New Roman" w:hAnsi="Times New Roman"/>
          <w:sz w:val="28"/>
          <w:szCs w:val="28"/>
          <w:lang w:eastAsia="ru-RU"/>
        </w:rPr>
        <w:t>При работе ЛУ в режиме двухпозиционного регулятора имеется возможность задания:</w:t>
      </w:r>
      <w:r>
        <w:rPr>
          <w:rFonts w:ascii="Times New Roman" w:eastAsia="Times New Roman" w:hAnsi="Times New Roman"/>
          <w:sz w:val="28"/>
          <w:szCs w:val="28"/>
          <w:lang w:eastAsia="ru-RU"/>
        </w:rPr>
        <w:t xml:space="preserve"> </w:t>
      </w:r>
      <w:r w:rsidR="00D953BB" w:rsidRPr="004763AC">
        <w:rPr>
          <w:rFonts w:ascii="Times New Roman" w:eastAsia="Times New Roman" w:hAnsi="Times New Roman"/>
          <w:sz w:val="28"/>
          <w:szCs w:val="28"/>
          <w:lang w:eastAsia="ru-RU"/>
        </w:rPr>
        <w:t>времени задержки включения ВУ;</w:t>
      </w:r>
      <w:r>
        <w:rPr>
          <w:rFonts w:ascii="Times New Roman" w:eastAsia="Times New Roman" w:hAnsi="Times New Roman"/>
          <w:sz w:val="28"/>
          <w:szCs w:val="28"/>
          <w:lang w:eastAsia="ru-RU"/>
        </w:rPr>
        <w:t xml:space="preserve"> </w:t>
      </w:r>
      <w:r w:rsidR="00D953BB" w:rsidRPr="004763AC">
        <w:rPr>
          <w:rFonts w:ascii="Times New Roman" w:eastAsia="Times New Roman" w:hAnsi="Times New Roman"/>
          <w:sz w:val="28"/>
          <w:szCs w:val="28"/>
          <w:lang w:eastAsia="ru-RU"/>
        </w:rPr>
        <w:t>времени задержки выключения ВУ;</w:t>
      </w:r>
      <w:r>
        <w:rPr>
          <w:rFonts w:ascii="Times New Roman" w:eastAsia="Times New Roman" w:hAnsi="Times New Roman"/>
          <w:sz w:val="28"/>
          <w:szCs w:val="28"/>
          <w:lang w:eastAsia="ru-RU"/>
        </w:rPr>
        <w:t xml:space="preserve"> </w:t>
      </w:r>
      <w:r w:rsidR="00D953BB" w:rsidRPr="004763AC">
        <w:rPr>
          <w:rFonts w:ascii="Times New Roman" w:eastAsia="Times New Roman" w:hAnsi="Times New Roman"/>
          <w:sz w:val="28"/>
          <w:szCs w:val="28"/>
          <w:lang w:eastAsia="ru-RU"/>
        </w:rPr>
        <w:t>минимального времени удержания ВУ во включенном состоянии;</w:t>
      </w:r>
      <w:r>
        <w:rPr>
          <w:rFonts w:ascii="Times New Roman" w:eastAsia="Times New Roman" w:hAnsi="Times New Roman"/>
          <w:sz w:val="28"/>
          <w:szCs w:val="28"/>
          <w:lang w:eastAsia="ru-RU"/>
        </w:rPr>
        <w:t xml:space="preserve"> </w:t>
      </w:r>
      <w:r w:rsidR="00D953BB" w:rsidRPr="004763AC">
        <w:rPr>
          <w:rFonts w:ascii="Times New Roman" w:eastAsia="Times New Roman" w:hAnsi="Times New Roman"/>
          <w:sz w:val="28"/>
          <w:szCs w:val="28"/>
          <w:lang w:eastAsia="ru-RU"/>
        </w:rPr>
        <w:t>минимального времени удержания ВУ в выключенном состоянии.</w:t>
      </w:r>
    </w:p>
    <w:p w:rsidR="009E5BB2" w:rsidRDefault="009E5BB2" w:rsidP="00D953BB"/>
    <w:p w:rsidR="009E5BB2" w:rsidRDefault="009E5BB2" w:rsidP="009E5BB2">
      <w:pPr>
        <w:pStyle w:val="a8"/>
        <w:spacing w:after="0" w:line="360" w:lineRule="auto"/>
        <w:ind w:left="0"/>
        <w:jc w:val="both"/>
        <w:rPr>
          <w:b/>
        </w:rPr>
      </w:pPr>
      <w:r>
        <w:rPr>
          <w:b/>
        </w:rPr>
        <w:t>3.  Назначение системы</w:t>
      </w:r>
    </w:p>
    <w:p w:rsidR="009E5BB2" w:rsidRPr="00233D58" w:rsidRDefault="009E5BB2" w:rsidP="009E5BB2">
      <w:pPr>
        <w:pStyle w:val="a8"/>
        <w:spacing w:after="0" w:line="360" w:lineRule="auto"/>
        <w:ind w:left="0" w:firstLine="709"/>
        <w:jc w:val="both"/>
        <w:rPr>
          <w:b/>
        </w:rPr>
      </w:pPr>
    </w:p>
    <w:p w:rsidR="009E5BB2" w:rsidRPr="009E5BB2" w:rsidRDefault="009E5BB2" w:rsidP="00AD60A6">
      <w:pPr>
        <w:spacing w:after="0"/>
        <w:ind w:firstLine="709"/>
        <w:jc w:val="both"/>
        <w:rPr>
          <w:rStyle w:val="apple-style-span"/>
          <w:rFonts w:ascii="Times New Roman" w:hAnsi="Times New Roman"/>
          <w:sz w:val="28"/>
          <w:szCs w:val="28"/>
        </w:rPr>
      </w:pPr>
      <w:r w:rsidRPr="009E5BB2">
        <w:rPr>
          <w:rStyle w:val="apple-style-span"/>
          <w:rFonts w:ascii="Times New Roman" w:hAnsi="Times New Roman"/>
          <w:sz w:val="28"/>
          <w:szCs w:val="28"/>
        </w:rPr>
        <w:t>Разрабатываемая АСУ</w:t>
      </w:r>
      <w:r>
        <w:rPr>
          <w:rStyle w:val="apple-style-span"/>
          <w:rFonts w:ascii="Times New Roman" w:hAnsi="Times New Roman"/>
          <w:sz w:val="28"/>
          <w:szCs w:val="28"/>
        </w:rPr>
        <w:t xml:space="preserve"> в  тепличном хозяйстве</w:t>
      </w:r>
      <w:r w:rsidRPr="009E5BB2">
        <w:rPr>
          <w:rStyle w:val="apple-style-span"/>
          <w:rFonts w:ascii="Times New Roman" w:hAnsi="Times New Roman"/>
          <w:sz w:val="28"/>
          <w:szCs w:val="28"/>
        </w:rPr>
        <w:t xml:space="preserve"> представляет собой комплекс автоматизированного контроля и управления влажностным режимом теплицы и является программно-технической системой для достоверного измерения состояния климата в теплице и расчет на этой основе управляющих воздействий на исполнительные механизмы инженерного оборудования теплицы.</w:t>
      </w:r>
    </w:p>
    <w:p w:rsidR="009E5BB2" w:rsidRDefault="009E5BB2" w:rsidP="00AD60A6">
      <w:pPr>
        <w:spacing w:after="0"/>
        <w:ind w:firstLine="709"/>
        <w:rPr>
          <w:rFonts w:ascii="Times New Roman" w:hAnsi="Times New Roman"/>
          <w:sz w:val="28"/>
          <w:szCs w:val="28"/>
        </w:rPr>
      </w:pPr>
      <w:r w:rsidRPr="009E5BB2">
        <w:rPr>
          <w:rFonts w:ascii="Times New Roman" w:hAnsi="Times New Roman"/>
          <w:sz w:val="28"/>
          <w:szCs w:val="28"/>
        </w:rPr>
        <w:t>Система должна выполнять следующие функции:</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задание суточного цикла влажности</w:t>
      </w:r>
      <w:r>
        <w:rPr>
          <w:rFonts w:ascii="Times New Roman" w:hAnsi="Times New Roman"/>
          <w:sz w:val="28"/>
          <w:szCs w:val="28"/>
        </w:rPr>
        <w:t xml:space="preserve"> и температуры</w:t>
      </w:r>
      <w:r w:rsidRPr="009E5BB2">
        <w:rPr>
          <w:rFonts w:ascii="Times New Roman" w:hAnsi="Times New Roman"/>
          <w:sz w:val="28"/>
          <w:szCs w:val="28"/>
        </w:rPr>
        <w:t xml:space="preserve"> и поддержание необходимого климатического режима (при изменении задания система обеспечивает плавный переход из одного состояния в другое);</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сбор, обработку и хранение архивных данных;</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представление технологической информации в удобном для оперативного персонала виде;</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регистрация событий и ведение журнала тревог (например, при выходе значения влажности за пределы установленного диапазона);</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обеспечение возможности калибровки измерительных датчиков;</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повышение производительности теплицы за счёт жесткого автоматического поддержания требуемых параметров;</w:t>
      </w:r>
    </w:p>
    <w:p w:rsidR="009E5BB2" w:rsidRDefault="009E5BB2" w:rsidP="00AD60A6">
      <w:pPr>
        <w:spacing w:after="0"/>
        <w:rPr>
          <w:rFonts w:ascii="Times New Roman" w:hAnsi="Times New Roman"/>
          <w:sz w:val="28"/>
          <w:szCs w:val="28"/>
        </w:rPr>
      </w:pPr>
      <w:r>
        <w:rPr>
          <w:rFonts w:ascii="Times New Roman" w:hAnsi="Times New Roman"/>
          <w:sz w:val="28"/>
          <w:szCs w:val="28"/>
        </w:rPr>
        <w:t xml:space="preserve">  - </w:t>
      </w:r>
      <w:r w:rsidRPr="009E5BB2">
        <w:rPr>
          <w:rFonts w:ascii="Times New Roman" w:hAnsi="Times New Roman"/>
          <w:sz w:val="28"/>
          <w:szCs w:val="28"/>
        </w:rPr>
        <w:t>обеспечение возможности постепенной модернизации и усложнения системы за счёт введения новых аппаратных и программных модулей</w:t>
      </w:r>
    </w:p>
    <w:p w:rsidR="00AD60A6" w:rsidRDefault="00AD60A6" w:rsidP="00AD60A6">
      <w:pPr>
        <w:spacing w:after="0"/>
        <w:rPr>
          <w:rFonts w:ascii="Times New Roman" w:hAnsi="Times New Roman"/>
          <w:sz w:val="28"/>
          <w:szCs w:val="28"/>
        </w:rPr>
      </w:pPr>
      <w:r>
        <w:rPr>
          <w:rFonts w:ascii="Times New Roman" w:hAnsi="Times New Roman"/>
          <w:sz w:val="28"/>
          <w:szCs w:val="28"/>
        </w:rPr>
        <w:t xml:space="preserve"> </w:t>
      </w:r>
      <w:r w:rsidRPr="00AD60A6">
        <w:rPr>
          <w:rFonts w:ascii="Times New Roman" w:hAnsi="Times New Roman"/>
          <w:sz w:val="28"/>
          <w:szCs w:val="28"/>
        </w:rPr>
        <w:t xml:space="preserve"> - повышение оперативности управления</w:t>
      </w:r>
      <w:r>
        <w:rPr>
          <w:rFonts w:ascii="Times New Roman" w:hAnsi="Times New Roman"/>
          <w:sz w:val="28"/>
          <w:szCs w:val="28"/>
        </w:rPr>
        <w:t>;</w:t>
      </w:r>
    </w:p>
    <w:p w:rsidR="00AD60A6" w:rsidRDefault="00AD60A6" w:rsidP="00AD60A6">
      <w:pPr>
        <w:spacing w:after="0"/>
        <w:rPr>
          <w:rFonts w:ascii="Times New Roman" w:hAnsi="Times New Roman"/>
          <w:sz w:val="28"/>
          <w:szCs w:val="28"/>
        </w:rPr>
      </w:pPr>
      <w:r>
        <w:rPr>
          <w:rFonts w:ascii="Times New Roman" w:hAnsi="Times New Roman"/>
          <w:sz w:val="28"/>
          <w:szCs w:val="28"/>
        </w:rPr>
        <w:t xml:space="preserve">  - п</w:t>
      </w:r>
      <w:r w:rsidRPr="00AD60A6">
        <w:rPr>
          <w:rFonts w:ascii="Times New Roman" w:hAnsi="Times New Roman"/>
          <w:sz w:val="28"/>
          <w:szCs w:val="28"/>
        </w:rPr>
        <w:t>овышение производительности труда и снижение затрат на обслуживание оборудования</w:t>
      </w:r>
      <w:r>
        <w:rPr>
          <w:rFonts w:ascii="Times New Roman" w:hAnsi="Times New Roman"/>
          <w:sz w:val="28"/>
          <w:szCs w:val="28"/>
        </w:rPr>
        <w:t>;</w:t>
      </w:r>
    </w:p>
    <w:p w:rsidR="00AD60A6" w:rsidRPr="00AD60A6" w:rsidRDefault="00AD60A6" w:rsidP="00AD60A6">
      <w:pPr>
        <w:spacing w:after="0"/>
        <w:rPr>
          <w:rFonts w:ascii="Times New Roman" w:hAnsi="Times New Roman"/>
          <w:sz w:val="28"/>
          <w:szCs w:val="28"/>
        </w:rPr>
      </w:pPr>
      <w:r>
        <w:rPr>
          <w:rFonts w:ascii="Times New Roman" w:hAnsi="Times New Roman"/>
          <w:sz w:val="28"/>
          <w:szCs w:val="28"/>
        </w:rPr>
        <w:t xml:space="preserve">  - </w:t>
      </w:r>
      <w:r w:rsidRPr="00AD60A6">
        <w:rPr>
          <w:rFonts w:ascii="Times New Roman" w:hAnsi="Times New Roman"/>
          <w:sz w:val="28"/>
          <w:szCs w:val="28"/>
        </w:rPr>
        <w:t>высвобождение работающих;</w:t>
      </w:r>
    </w:p>
    <w:p w:rsidR="00AD60A6" w:rsidRPr="00AD60A6" w:rsidRDefault="00AD60A6" w:rsidP="00AD60A6">
      <w:pPr>
        <w:spacing w:after="0"/>
        <w:rPr>
          <w:rFonts w:ascii="Times New Roman" w:hAnsi="Times New Roman"/>
          <w:sz w:val="28"/>
          <w:szCs w:val="28"/>
        </w:rPr>
      </w:pPr>
      <w:r w:rsidRPr="00AD60A6">
        <w:rPr>
          <w:rFonts w:ascii="Times New Roman" w:hAnsi="Times New Roman"/>
          <w:sz w:val="28"/>
          <w:szCs w:val="28"/>
        </w:rPr>
        <w:t xml:space="preserve">  - повышение качества выпускаемой продукции</w:t>
      </w:r>
    </w:p>
    <w:p w:rsidR="00AD60A6" w:rsidRDefault="00AD60A6" w:rsidP="00AD60A6">
      <w:pPr>
        <w:spacing w:line="240" w:lineRule="auto"/>
        <w:rPr>
          <w:rFonts w:ascii="Times New Roman" w:hAnsi="Times New Roman"/>
          <w:sz w:val="28"/>
          <w:szCs w:val="28"/>
        </w:rPr>
      </w:pPr>
    </w:p>
    <w:p w:rsidR="00AD60A6" w:rsidRDefault="00AD60A6" w:rsidP="009E5BB2">
      <w:pPr>
        <w:rPr>
          <w:rFonts w:ascii="Times New Roman" w:hAnsi="Times New Roman"/>
          <w:sz w:val="28"/>
          <w:szCs w:val="28"/>
        </w:rPr>
      </w:pPr>
    </w:p>
    <w:p w:rsidR="00AD60A6" w:rsidRDefault="00AD60A6" w:rsidP="009E5BB2">
      <w:pPr>
        <w:rPr>
          <w:rFonts w:ascii="Times New Roman" w:hAnsi="Times New Roman"/>
          <w:sz w:val="28"/>
          <w:szCs w:val="28"/>
        </w:rPr>
      </w:pPr>
    </w:p>
    <w:p w:rsidR="00AD60A6" w:rsidRDefault="00AD60A6" w:rsidP="009E5BB2">
      <w:pPr>
        <w:rPr>
          <w:rFonts w:ascii="Times New Roman" w:hAnsi="Times New Roman"/>
          <w:sz w:val="28"/>
          <w:szCs w:val="28"/>
        </w:rPr>
      </w:pPr>
    </w:p>
    <w:p w:rsidR="00AD60A6" w:rsidRDefault="00AD60A6" w:rsidP="009E5BB2">
      <w:pPr>
        <w:rPr>
          <w:rFonts w:ascii="Times New Roman" w:hAnsi="Times New Roman"/>
          <w:sz w:val="28"/>
          <w:szCs w:val="28"/>
        </w:rPr>
      </w:pPr>
    </w:p>
    <w:p w:rsidR="00AD60A6" w:rsidRDefault="00AD60A6" w:rsidP="009E5BB2">
      <w:pPr>
        <w:rPr>
          <w:rFonts w:ascii="Times New Roman" w:hAnsi="Times New Roman"/>
          <w:sz w:val="28"/>
          <w:szCs w:val="28"/>
        </w:rPr>
      </w:pPr>
    </w:p>
    <w:p w:rsidR="00AD60A6" w:rsidRDefault="00AD60A6" w:rsidP="009E5BB2">
      <w:pPr>
        <w:rPr>
          <w:rFonts w:ascii="Times New Roman" w:hAnsi="Times New Roman"/>
          <w:sz w:val="28"/>
          <w:szCs w:val="28"/>
        </w:rPr>
      </w:pPr>
    </w:p>
    <w:p w:rsidR="009E5BB2" w:rsidRDefault="00AD60A6" w:rsidP="009E5BB2">
      <w:pPr>
        <w:rPr>
          <w:rFonts w:ascii="Times New Roman" w:hAnsi="Times New Roman"/>
          <w:b/>
          <w:sz w:val="28"/>
          <w:szCs w:val="28"/>
        </w:rPr>
      </w:pPr>
      <w:r w:rsidRPr="00AD60A6">
        <w:rPr>
          <w:rFonts w:ascii="Times New Roman" w:hAnsi="Times New Roman"/>
          <w:b/>
          <w:sz w:val="28"/>
          <w:szCs w:val="28"/>
        </w:rPr>
        <w:t>4. Структурная схема АСУ климатом в тепличном хозяйстве</w:t>
      </w:r>
    </w:p>
    <w:p w:rsidR="009E5BB2" w:rsidRDefault="00AF7DD9" w:rsidP="009E5BB2">
      <w:r>
        <w:pict>
          <v:shape id="_x0000_i1034" type="#_x0000_t75" style="width:452.25pt;height:246pt">
            <v:imagedata r:id="rId20" o:title=""/>
          </v:shape>
        </w:pict>
      </w:r>
    </w:p>
    <w:p w:rsidR="009E5BB2" w:rsidRPr="001547A2" w:rsidRDefault="001547A2" w:rsidP="001547A2">
      <w:pPr>
        <w:tabs>
          <w:tab w:val="left" w:pos="3075"/>
        </w:tabs>
        <w:spacing w:after="0"/>
        <w:jc w:val="both"/>
        <w:rPr>
          <w:rFonts w:ascii="Times New Roman" w:hAnsi="Times New Roman"/>
          <w:color w:val="000000"/>
          <w:sz w:val="28"/>
          <w:szCs w:val="28"/>
        </w:rPr>
      </w:pPr>
      <w:r>
        <w:rPr>
          <w:rFonts w:ascii="Times New Roman" w:hAnsi="Times New Roman"/>
          <w:b/>
          <w:color w:val="000000"/>
          <w:sz w:val="28"/>
          <w:szCs w:val="28"/>
        </w:rPr>
        <w:tab/>
      </w:r>
      <w:r w:rsidRPr="001547A2">
        <w:rPr>
          <w:rFonts w:ascii="Times New Roman" w:hAnsi="Times New Roman"/>
          <w:sz w:val="28"/>
          <w:szCs w:val="28"/>
        </w:rPr>
        <w:t>Структурная схема АСУ</w:t>
      </w:r>
    </w:p>
    <w:p w:rsidR="009E5BB2" w:rsidRDefault="009E5BB2" w:rsidP="009E5BB2">
      <w:pPr>
        <w:spacing w:after="0"/>
        <w:jc w:val="both"/>
        <w:rPr>
          <w:rFonts w:ascii="Times New Roman" w:hAnsi="Times New Roman"/>
          <w:b/>
          <w:color w:val="000000"/>
          <w:sz w:val="28"/>
          <w:szCs w:val="28"/>
        </w:rPr>
      </w:pPr>
    </w:p>
    <w:p w:rsidR="00DC040D" w:rsidRDefault="00AF7DD9" w:rsidP="009E5BB2">
      <w:pPr>
        <w:spacing w:after="0"/>
        <w:jc w:val="both"/>
        <w:rPr>
          <w:rFonts w:ascii="Times New Roman" w:hAnsi="Times New Roman"/>
          <w:b/>
          <w:color w:val="000000"/>
          <w:sz w:val="28"/>
          <w:szCs w:val="28"/>
        </w:rPr>
      </w:pPr>
      <w:r>
        <w:rPr>
          <w:rFonts w:ascii="Times New Roman" w:hAnsi="Times New Roman"/>
          <w:b/>
          <w:color w:val="000000"/>
          <w:sz w:val="28"/>
          <w:szCs w:val="28"/>
        </w:rPr>
        <w:pict>
          <v:shape id="_x0000_i1035" type="#_x0000_t75" style="width:467.25pt;height:218.25pt">
            <v:imagedata r:id="rId21" o:title=""/>
          </v:shape>
        </w:pict>
      </w:r>
    </w:p>
    <w:p w:rsidR="00DC040D" w:rsidRPr="00DC040D" w:rsidRDefault="00DC040D" w:rsidP="00DC040D">
      <w:pPr>
        <w:tabs>
          <w:tab w:val="left" w:pos="3300"/>
        </w:tabs>
        <w:spacing w:after="0"/>
        <w:jc w:val="both"/>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Диаграмы работы</w:t>
      </w:r>
    </w:p>
    <w:p w:rsidR="00DC040D" w:rsidRDefault="00DC040D" w:rsidP="009E5BB2">
      <w:pPr>
        <w:spacing w:after="0"/>
        <w:jc w:val="both"/>
        <w:rPr>
          <w:rFonts w:ascii="Times New Roman" w:hAnsi="Times New Roman"/>
          <w:b/>
          <w:color w:val="000000"/>
          <w:sz w:val="28"/>
          <w:szCs w:val="28"/>
        </w:rPr>
      </w:pPr>
    </w:p>
    <w:p w:rsidR="009E5BB2" w:rsidRDefault="00BB4DB5" w:rsidP="009E5BB2">
      <w:pPr>
        <w:spacing w:after="0"/>
        <w:jc w:val="both"/>
        <w:rPr>
          <w:rFonts w:ascii="Times New Roman" w:hAnsi="Times New Roman"/>
          <w:b/>
          <w:color w:val="000000"/>
          <w:sz w:val="28"/>
          <w:szCs w:val="28"/>
        </w:rPr>
      </w:pPr>
      <w:r>
        <w:rPr>
          <w:rFonts w:ascii="Times New Roman" w:hAnsi="Times New Roman"/>
          <w:color w:val="000000"/>
          <w:sz w:val="28"/>
          <w:szCs w:val="28"/>
        </w:rPr>
        <w:t xml:space="preserve">     Влажность и температура воздуха регулируются прибором ОВЕН МПР51-Щ4. На входы прибора подаются сигналы с датчиков температуры ТС054-50М.В3 (сухого и влажного). </w:t>
      </w:r>
      <w:r w:rsidRPr="00BB4DB5">
        <w:rPr>
          <w:rFonts w:ascii="Times New Roman" w:hAnsi="Times New Roman"/>
          <w:color w:val="000000"/>
          <w:sz w:val="28"/>
          <w:szCs w:val="28"/>
        </w:rPr>
        <w:t xml:space="preserve">Влажный термометр показывает температуру ниже, чем сухой, так как его резервуар обмотан тканью, смоченной в воде, которая, испаряясь, охлаждает его. Интенсивность испарения зависит от относительной влажности воздуха. По показаниям сухого и влажного термометров находят относительную влажность воздуха  психрометрическим </w:t>
      </w:r>
      <w:r>
        <w:rPr>
          <w:rFonts w:ascii="Times New Roman" w:hAnsi="Times New Roman"/>
          <w:color w:val="000000"/>
          <w:sz w:val="28"/>
          <w:szCs w:val="28"/>
        </w:rPr>
        <w:t>методом. К выходным реле прибора подключены ТЭНы и насос. ТЭНы обеспечивают нагрев окружающего воздуха, когда показатели температуры падают ниже установленного уровня и отключаются при достижении верхнего значения диапазона температур. Насос обеспечивает подачу воды из бака на минисплинклеры при недостаточной влажности окружающего воздуха. Прибор ОВЕН МПР51-Щ4 при необходимости возможно подключить к ПК</w:t>
      </w:r>
      <w:r w:rsidR="003932C3">
        <w:rPr>
          <w:rFonts w:ascii="Times New Roman" w:hAnsi="Times New Roman"/>
          <w:color w:val="000000"/>
          <w:sz w:val="28"/>
          <w:szCs w:val="28"/>
        </w:rPr>
        <w:t xml:space="preserve"> и уже с него осуществлять управление.</w:t>
      </w:r>
      <w:r>
        <w:rPr>
          <w:rFonts w:ascii="Times New Roman" w:hAnsi="Times New Roman"/>
          <w:color w:val="000000"/>
          <w:sz w:val="28"/>
          <w:szCs w:val="28"/>
        </w:rPr>
        <w:t xml:space="preserve"> </w:t>
      </w:r>
    </w:p>
    <w:p w:rsidR="009E5BB2" w:rsidRPr="003932C3" w:rsidRDefault="003932C3" w:rsidP="009E5BB2">
      <w:pPr>
        <w:spacing w:after="0"/>
        <w:jc w:val="both"/>
        <w:rPr>
          <w:rFonts w:ascii="Times New Roman" w:hAnsi="Times New Roman"/>
          <w:color w:val="000000"/>
          <w:sz w:val="28"/>
          <w:szCs w:val="28"/>
        </w:rPr>
      </w:pPr>
      <w:r>
        <w:rPr>
          <w:rFonts w:ascii="Times New Roman" w:hAnsi="Times New Roman"/>
          <w:b/>
          <w:color w:val="000000"/>
          <w:sz w:val="28"/>
          <w:szCs w:val="28"/>
        </w:rPr>
        <w:t xml:space="preserve">    </w:t>
      </w:r>
      <w:r w:rsidRPr="003932C3">
        <w:rPr>
          <w:rFonts w:ascii="Times New Roman" w:hAnsi="Times New Roman"/>
          <w:color w:val="000000"/>
          <w:sz w:val="28"/>
          <w:szCs w:val="28"/>
        </w:rPr>
        <w:t>Влажность почвы</w:t>
      </w:r>
      <w:r>
        <w:rPr>
          <w:rFonts w:ascii="Times New Roman" w:hAnsi="Times New Roman"/>
          <w:color w:val="000000"/>
          <w:sz w:val="28"/>
          <w:szCs w:val="28"/>
        </w:rPr>
        <w:t xml:space="preserve"> регулируется прибором ОВЕН ТРМ 201. На входе прибора установлен датчик влажности </w:t>
      </w:r>
      <w:r>
        <w:rPr>
          <w:rFonts w:ascii="Times New Roman" w:hAnsi="Times New Roman"/>
          <w:color w:val="000000"/>
          <w:sz w:val="28"/>
          <w:szCs w:val="28"/>
          <w:lang w:val="en-US"/>
        </w:rPr>
        <w:t>S</w:t>
      </w:r>
      <w:r w:rsidRPr="003932C3">
        <w:rPr>
          <w:rFonts w:ascii="Times New Roman" w:hAnsi="Times New Roman"/>
          <w:color w:val="000000"/>
          <w:sz w:val="28"/>
          <w:szCs w:val="28"/>
        </w:rPr>
        <w:t>1420</w:t>
      </w:r>
      <w:r>
        <w:rPr>
          <w:rFonts w:ascii="Times New Roman" w:hAnsi="Times New Roman"/>
          <w:color w:val="000000"/>
          <w:sz w:val="28"/>
          <w:szCs w:val="28"/>
        </w:rPr>
        <w:t>. К выходу подключен электромагнитный клапан обеспечивающий подачу и остановку подачи воды в системе «Капель»</w:t>
      </w:r>
      <w:r w:rsidRPr="003932C3">
        <w:rPr>
          <w:rFonts w:ascii="Times New Roman" w:hAnsi="Times New Roman"/>
          <w:color w:val="000000"/>
          <w:sz w:val="28"/>
          <w:szCs w:val="28"/>
        </w:rPr>
        <w:t xml:space="preserve"> </w:t>
      </w:r>
      <w:r>
        <w:rPr>
          <w:rFonts w:ascii="Times New Roman" w:hAnsi="Times New Roman"/>
          <w:color w:val="000000"/>
          <w:sz w:val="28"/>
          <w:szCs w:val="28"/>
        </w:rPr>
        <w:t>из бака. При необходимости ОВЕН ТРМ 201 также может быть подключен к ПК.</w:t>
      </w:r>
      <w:r w:rsidR="00351854">
        <w:rPr>
          <w:rFonts w:ascii="Times New Roman" w:hAnsi="Times New Roman"/>
          <w:color w:val="000000"/>
          <w:sz w:val="28"/>
          <w:szCs w:val="28"/>
        </w:rPr>
        <w:t xml:space="preserve"> Приборы контролирующие условия климата и ПК установлены в операторской.</w:t>
      </w:r>
    </w:p>
    <w:p w:rsidR="00793CEA" w:rsidRDefault="00793CEA" w:rsidP="00351854">
      <w:pPr>
        <w:pStyle w:val="2"/>
        <w:rPr>
          <w:sz w:val="28"/>
          <w:szCs w:val="28"/>
        </w:rPr>
      </w:pPr>
      <w:bookmarkStart w:id="0" w:name="_Toc43419179"/>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793CEA" w:rsidRDefault="00793CEA" w:rsidP="00351854">
      <w:pPr>
        <w:pStyle w:val="2"/>
        <w:rPr>
          <w:sz w:val="28"/>
          <w:szCs w:val="28"/>
        </w:rPr>
      </w:pPr>
    </w:p>
    <w:p w:rsidR="00351854" w:rsidRDefault="00351854" w:rsidP="00351854">
      <w:pPr>
        <w:pStyle w:val="2"/>
        <w:rPr>
          <w:sz w:val="28"/>
          <w:szCs w:val="28"/>
        </w:rPr>
      </w:pPr>
      <w:r w:rsidRPr="00351854">
        <w:rPr>
          <w:sz w:val="28"/>
          <w:szCs w:val="28"/>
        </w:rPr>
        <w:t>5. Анализ основных потенциально опасных факторов</w:t>
      </w:r>
      <w:bookmarkEnd w:id="0"/>
    </w:p>
    <w:p w:rsidR="00351854" w:rsidRDefault="00351854" w:rsidP="00351854">
      <w:pPr>
        <w:pStyle w:val="15"/>
        <w:ind w:firstLine="709"/>
        <w:rPr>
          <w:sz w:val="28"/>
          <w:szCs w:val="28"/>
        </w:rPr>
      </w:pPr>
    </w:p>
    <w:p w:rsidR="00351854" w:rsidRPr="00B04505" w:rsidRDefault="00351854" w:rsidP="00351854">
      <w:pPr>
        <w:pStyle w:val="15"/>
        <w:spacing w:line="276" w:lineRule="auto"/>
        <w:ind w:firstLine="709"/>
        <w:rPr>
          <w:sz w:val="28"/>
          <w:szCs w:val="28"/>
        </w:rPr>
      </w:pPr>
      <w:r w:rsidRPr="00B04505">
        <w:rPr>
          <w:sz w:val="28"/>
          <w:szCs w:val="28"/>
        </w:rPr>
        <w:t>Характер и организация трудовой деятельности оказывает существенное влияние на</w:t>
      </w:r>
      <w:r>
        <w:rPr>
          <w:sz w:val="28"/>
          <w:szCs w:val="28"/>
        </w:rPr>
        <w:t xml:space="preserve"> </w:t>
      </w:r>
      <w:r w:rsidRPr="00B04505">
        <w:rPr>
          <w:sz w:val="28"/>
          <w:szCs w:val="28"/>
        </w:rPr>
        <w:t>состояние организма человека. Поэтому организаторы производства должны обеспечить соответствие рабочего места</w:t>
      </w:r>
      <w:r>
        <w:rPr>
          <w:sz w:val="28"/>
          <w:szCs w:val="28"/>
        </w:rPr>
        <w:t xml:space="preserve"> </w:t>
      </w:r>
      <w:r w:rsidRPr="00B04505">
        <w:rPr>
          <w:sz w:val="28"/>
          <w:szCs w:val="28"/>
        </w:rPr>
        <w:t>оператора санитарно-гигиеническими требованиями.</w:t>
      </w:r>
    </w:p>
    <w:p w:rsidR="00351854" w:rsidRPr="00B04505" w:rsidRDefault="00351854" w:rsidP="00351854">
      <w:pPr>
        <w:pStyle w:val="15"/>
        <w:spacing w:line="276" w:lineRule="auto"/>
        <w:ind w:firstLine="709"/>
        <w:rPr>
          <w:sz w:val="28"/>
          <w:szCs w:val="28"/>
        </w:rPr>
      </w:pPr>
      <w:r w:rsidRPr="00B04505">
        <w:rPr>
          <w:sz w:val="28"/>
          <w:szCs w:val="28"/>
        </w:rPr>
        <w:t xml:space="preserve">Труд оператора характеризуется монотонностью и напряженностью, а также значительным снижением двигательной активности человека, что приводит к формированию сердечно-сосудистых патологий, длительная умственная нагрузка угнетает психику, ухудшаются функции внимания, снижается восприятие, возможно появление ошибок. </w:t>
      </w:r>
    </w:p>
    <w:p w:rsidR="00351854" w:rsidRPr="00B04505" w:rsidRDefault="00351854" w:rsidP="00351854">
      <w:pPr>
        <w:pStyle w:val="15"/>
        <w:spacing w:line="276" w:lineRule="auto"/>
        <w:ind w:firstLine="709"/>
        <w:rPr>
          <w:sz w:val="28"/>
          <w:szCs w:val="28"/>
        </w:rPr>
      </w:pPr>
      <w:r w:rsidRPr="00B04505">
        <w:rPr>
          <w:sz w:val="28"/>
          <w:szCs w:val="28"/>
        </w:rPr>
        <w:t>Существенное влияние на здоровье человека оказывает микроклимат в помещении. Микроклимат производственного помещения - это климат внутренней среды помещений, определяемый действующими на организм человека сочетаниями температуры, влажности, интенсивности теплового излучения и скорости движения воздуха. Весьма важным для сохранения здоровья, обеспечения хорошего самочувствия является поддержание оптимальных климатических параметров. Параметры микроклимата регламентируются ГОСТ 12.1.005-88 ССБТ.</w:t>
      </w:r>
    </w:p>
    <w:p w:rsidR="00351854" w:rsidRPr="00B04505" w:rsidRDefault="00351854" w:rsidP="00351854">
      <w:pPr>
        <w:pStyle w:val="15"/>
        <w:spacing w:line="276" w:lineRule="auto"/>
        <w:ind w:firstLine="709"/>
        <w:rPr>
          <w:sz w:val="28"/>
          <w:szCs w:val="28"/>
        </w:rPr>
      </w:pPr>
      <w:r w:rsidRPr="00B04505">
        <w:rPr>
          <w:sz w:val="28"/>
          <w:szCs w:val="28"/>
        </w:rPr>
        <w:t>Так как деятельность оператора связана с работой электронных устройств, которые находятся под напряжением, то при понижении влажности в помещении возрастает риск поражения человека статическим электричеством. Кроме того, существует риск попадания человека под напряжение из-за вышедшей из строя изоляции или незапланированного повышения напряжения в сети.</w:t>
      </w:r>
    </w:p>
    <w:p w:rsidR="009E5BB2" w:rsidRDefault="009E5BB2" w:rsidP="009E5BB2">
      <w:pPr>
        <w:spacing w:after="0"/>
        <w:jc w:val="both"/>
        <w:rPr>
          <w:rFonts w:ascii="Times New Roman" w:hAnsi="Times New Roman"/>
          <w:b/>
          <w:color w:val="000000"/>
          <w:sz w:val="28"/>
          <w:szCs w:val="28"/>
        </w:rPr>
      </w:pPr>
    </w:p>
    <w:p w:rsidR="009E5BB2" w:rsidRDefault="009E5BB2"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Default="00351854" w:rsidP="009E5BB2">
      <w:pPr>
        <w:spacing w:after="0"/>
        <w:jc w:val="both"/>
        <w:rPr>
          <w:rFonts w:ascii="Times New Roman" w:hAnsi="Times New Roman"/>
          <w:b/>
          <w:color w:val="000000"/>
          <w:sz w:val="28"/>
          <w:szCs w:val="28"/>
        </w:rPr>
      </w:pPr>
    </w:p>
    <w:p w:rsidR="00351854" w:rsidRPr="00351854" w:rsidRDefault="00351854" w:rsidP="00351854">
      <w:pPr>
        <w:spacing w:after="0"/>
        <w:jc w:val="both"/>
        <w:rPr>
          <w:rFonts w:ascii="Times New Roman" w:hAnsi="Times New Roman"/>
          <w:b/>
          <w:color w:val="000000"/>
          <w:sz w:val="28"/>
          <w:szCs w:val="28"/>
        </w:rPr>
      </w:pPr>
      <w:r w:rsidRPr="00351854">
        <w:rPr>
          <w:rFonts w:ascii="Times New Roman" w:hAnsi="Times New Roman"/>
          <w:b/>
          <w:color w:val="000000"/>
          <w:sz w:val="28"/>
          <w:szCs w:val="28"/>
        </w:rPr>
        <w:t>6. Пожарная безопасность</w:t>
      </w:r>
    </w:p>
    <w:p w:rsidR="00351854" w:rsidRPr="00351854" w:rsidRDefault="00351854" w:rsidP="00351854">
      <w:pPr>
        <w:spacing w:after="0"/>
        <w:jc w:val="both"/>
        <w:rPr>
          <w:rFonts w:ascii="Times New Roman" w:hAnsi="Times New Roman"/>
          <w:color w:val="000000"/>
          <w:sz w:val="28"/>
          <w:szCs w:val="28"/>
        </w:rPr>
      </w:pPr>
    </w:p>
    <w:p w:rsidR="00351854" w:rsidRPr="00351854" w:rsidRDefault="00351854" w:rsidP="00351854">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351854">
        <w:rPr>
          <w:rFonts w:ascii="Times New Roman" w:hAnsi="Times New Roman"/>
          <w:color w:val="000000"/>
          <w:sz w:val="28"/>
          <w:szCs w:val="28"/>
        </w:rPr>
        <w:t xml:space="preserve">Продолжительность пожара и его температурный режим обуславливаются количеством горючих материалов в помещении, их пожаро и взрывоопасными свойствами и особенностями технологических процессов размещаемых в них производств. Опасными факторами, воздействующими на людей при пожаре, являются: открытый огонь, повышенная температура воздуха, предметов и т.п.; токсичные продукты горения, дым, пониженная концентрация кислорода; обрушение и повреждение зданий, сооружений, взрывы. </w:t>
      </w:r>
    </w:p>
    <w:p w:rsidR="00351854" w:rsidRPr="00351854" w:rsidRDefault="00351854" w:rsidP="00351854">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351854">
        <w:rPr>
          <w:rFonts w:ascii="Times New Roman" w:hAnsi="Times New Roman"/>
          <w:color w:val="000000"/>
          <w:sz w:val="28"/>
          <w:szCs w:val="28"/>
        </w:rPr>
        <w:t xml:space="preserve">Наиболее вероятными причинами возникновения пожара в рассматриваемом помещении являются причины электрического характера: короткое замыкание, перегрузки, искрение. В результате короткого замыкания, а также при плохом контакте на клеммах возникают искры, от которых могут загореться пластиковые корпуса ЭВМ и периферийных устройств. В результате перегрузок некоторые детали нагреваются до температуры, при которой могут загораться печатные платы. Перегрузки и короткое замыкание в сети могут вызвать возгорание изоляции сетевых кабелей. Короткие замыкания возникают при неправильном устройстве и эксплуатации электроустановок, старении или повреждении изоляции. Ток короткого замыкания достигает нескольких кА, что вызывает искрение и разогревание токоведущих частей до высокой температуры, а это в свою очередь, влечет воспламенение изоляции проводов и находящихся рядом сгораемых конструкций и материалов. При токовых перегрузках в электросетях применяются плавкие предохранители и воздушные автоматические переключатели. </w:t>
      </w:r>
    </w:p>
    <w:p w:rsidR="00351854" w:rsidRPr="00351854" w:rsidRDefault="00351854" w:rsidP="00351854">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351854">
        <w:rPr>
          <w:rFonts w:ascii="Times New Roman" w:hAnsi="Times New Roman"/>
          <w:color w:val="000000"/>
          <w:sz w:val="28"/>
          <w:szCs w:val="28"/>
        </w:rPr>
        <w:t>Возникший пожар можно устранить с помощью наиболее распространенного средства – огнетушителя. Так как в помещении операторской есть электроустановки и оборудование, находящееся под напряжением, то в качестве огнетушащего средства подходят газовые составы – хладоны, инертные разбавители, порошки. Недостаток порошкового тушения, помимо высокой стоимости и трудности хранения, является сильное запыление помещения. Углекислый газ химически инертен, не проводит электрический ток, не вызывает коррозии оборудования.</w:t>
      </w:r>
    </w:p>
    <w:p w:rsidR="00351854" w:rsidRPr="00351854" w:rsidRDefault="00351854" w:rsidP="00351854">
      <w:pPr>
        <w:spacing w:after="0"/>
        <w:jc w:val="both"/>
        <w:rPr>
          <w:rFonts w:ascii="Times New Roman" w:hAnsi="Times New Roman"/>
          <w:color w:val="000000"/>
          <w:sz w:val="28"/>
          <w:szCs w:val="28"/>
        </w:rPr>
      </w:pPr>
      <w:r w:rsidRPr="00351854">
        <w:rPr>
          <w:rFonts w:ascii="Times New Roman" w:hAnsi="Times New Roman"/>
          <w:color w:val="000000"/>
          <w:sz w:val="28"/>
          <w:szCs w:val="28"/>
        </w:rPr>
        <w:t>Для борьбы с пожаром в помещении операторской установлены два ручных углекислотных огнетушителя ОУ-5, расположенных в разных концах помещения.</w:t>
      </w:r>
    </w:p>
    <w:p w:rsidR="00351854" w:rsidRDefault="00351854" w:rsidP="00351854">
      <w:pPr>
        <w:spacing w:after="0"/>
        <w:jc w:val="both"/>
        <w:rPr>
          <w:rFonts w:ascii="Times New Roman" w:hAnsi="Times New Roman"/>
          <w:b/>
          <w:color w:val="000000"/>
          <w:sz w:val="28"/>
          <w:szCs w:val="28"/>
        </w:rPr>
      </w:pPr>
      <w:r>
        <w:rPr>
          <w:rFonts w:ascii="Times New Roman" w:hAnsi="Times New Roman"/>
          <w:b/>
          <w:color w:val="000000"/>
          <w:sz w:val="28"/>
          <w:szCs w:val="28"/>
        </w:rPr>
        <w:t xml:space="preserve">7. </w:t>
      </w:r>
      <w:r w:rsidRPr="00351854">
        <w:rPr>
          <w:rFonts w:ascii="Times New Roman" w:hAnsi="Times New Roman"/>
          <w:b/>
          <w:color w:val="000000"/>
          <w:sz w:val="28"/>
          <w:szCs w:val="28"/>
        </w:rPr>
        <w:t>Экологичность работы</w:t>
      </w:r>
    </w:p>
    <w:p w:rsidR="001A3C59" w:rsidRDefault="001A3C59" w:rsidP="00351854">
      <w:pPr>
        <w:spacing w:after="0"/>
        <w:jc w:val="both"/>
        <w:rPr>
          <w:rFonts w:ascii="Times New Roman" w:hAnsi="Times New Roman"/>
          <w:b/>
          <w:color w:val="000000"/>
          <w:sz w:val="28"/>
          <w:szCs w:val="28"/>
        </w:rPr>
      </w:pPr>
    </w:p>
    <w:p w:rsidR="001A3C59" w:rsidRPr="001A3C59" w:rsidRDefault="00351854" w:rsidP="001A3C59">
      <w:pPr>
        <w:spacing w:after="0"/>
        <w:jc w:val="both"/>
        <w:rPr>
          <w:rFonts w:ascii="Times New Roman" w:hAnsi="Times New Roman"/>
          <w:color w:val="000000"/>
          <w:sz w:val="28"/>
          <w:szCs w:val="28"/>
        </w:rPr>
      </w:pPr>
      <w:r w:rsidRPr="001A3C59">
        <w:rPr>
          <w:rFonts w:ascii="Times New Roman" w:hAnsi="Times New Roman"/>
          <w:color w:val="000000"/>
          <w:sz w:val="28"/>
          <w:szCs w:val="28"/>
        </w:rPr>
        <w:t xml:space="preserve">      </w:t>
      </w:r>
      <w:r w:rsidR="001A3C59" w:rsidRPr="001A3C59">
        <w:rPr>
          <w:rFonts w:ascii="Times New Roman" w:hAnsi="Times New Roman"/>
          <w:color w:val="000000"/>
          <w:sz w:val="28"/>
          <w:szCs w:val="28"/>
        </w:rPr>
        <w:t xml:space="preserve">Как и любой электроприбор, компьютер подключается к сети переменного тока. В зависимости от своей комплектации ЭВМ может потреблять мощность от 80 до 300 ватт, что ведет к значительному расходу электроэнергии при интенсивной эксплуатации. Поскольку все выработки электричества оказывают вредное воздействие на окружающую среду (к примеру, кислотные выбросы и выбросы, влияющие на климат, радиоактивные отходы) экономия энергии является жизненно важной. </w:t>
      </w:r>
    </w:p>
    <w:p w:rsidR="00351854" w:rsidRPr="00351854" w:rsidRDefault="001A3C59" w:rsidP="001A3C59">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351854" w:rsidRPr="00351854">
        <w:rPr>
          <w:rFonts w:ascii="Times New Roman" w:hAnsi="Times New Roman"/>
          <w:color w:val="000000"/>
          <w:sz w:val="28"/>
          <w:szCs w:val="28"/>
        </w:rPr>
        <w:t xml:space="preserve">Требования по защите окружающей среды налагают ограничения на наличие и использование тяжёлых металлов, применение бромистых и хлористых соединений для поглощения огня, фреонов и хлорсодержащих растворов, так как после вторичной переработки эти вещества по большей части рано или поздно оказываются на природе. </w:t>
      </w:r>
    </w:p>
    <w:p w:rsidR="00351854" w:rsidRPr="00351854" w:rsidRDefault="001A3C59" w:rsidP="001A3C59">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351854" w:rsidRPr="00351854">
        <w:rPr>
          <w:rFonts w:ascii="Times New Roman" w:hAnsi="Times New Roman"/>
          <w:color w:val="000000"/>
          <w:sz w:val="28"/>
          <w:szCs w:val="28"/>
        </w:rPr>
        <w:t>В последнее время весьма эффективным, хотя и дорогим, решением является использование мониторов на жидких кристаллах. Эти устройства отображения информации не излучают рентгеновских лучей, а электромагнитные поля у них значительно слабее, чем у обычных мониторов.</w:t>
      </w:r>
    </w:p>
    <w:p w:rsidR="00351854" w:rsidRPr="00351854" w:rsidRDefault="00351854" w:rsidP="001A3C59">
      <w:pPr>
        <w:spacing w:after="0"/>
        <w:jc w:val="both"/>
        <w:rPr>
          <w:rFonts w:ascii="Times New Roman" w:hAnsi="Times New Roman"/>
          <w:color w:val="000000"/>
          <w:sz w:val="28"/>
          <w:szCs w:val="28"/>
        </w:rPr>
      </w:pPr>
      <w:r w:rsidRPr="00351854">
        <w:rPr>
          <w:rFonts w:ascii="Times New Roman" w:hAnsi="Times New Roman"/>
          <w:color w:val="000000"/>
          <w:sz w:val="28"/>
          <w:szCs w:val="28"/>
        </w:rPr>
        <w:t>Возмущения, создаваемые компьютером в электрической сети гасятся при помощи установки сетевых фильтров. Кабельные системы желательно тщательно экранировать и размещать подальше от людей.</w:t>
      </w:r>
    </w:p>
    <w:p w:rsidR="00351854" w:rsidRPr="00351854" w:rsidRDefault="00351854" w:rsidP="001A3C59">
      <w:pPr>
        <w:spacing w:after="0"/>
        <w:jc w:val="both"/>
        <w:rPr>
          <w:rFonts w:ascii="Times New Roman" w:hAnsi="Times New Roman"/>
          <w:color w:val="000000"/>
          <w:sz w:val="28"/>
          <w:szCs w:val="28"/>
        </w:rPr>
      </w:pPr>
      <w:r w:rsidRPr="00351854">
        <w:rPr>
          <w:rFonts w:ascii="Times New Roman" w:hAnsi="Times New Roman"/>
          <w:color w:val="000000"/>
          <w:sz w:val="28"/>
          <w:szCs w:val="28"/>
        </w:rPr>
        <w:t>Звуковые шумы устраняются совсем или частично путем установки малошумных компьютерных подсистем, замены шумных (щелкающих) клавиатур на новые бесшумные модификации, матричных и струйных принтеров на лазерные и т.п.</w:t>
      </w:r>
    </w:p>
    <w:p w:rsidR="009E5BB2" w:rsidRDefault="009E5BB2" w:rsidP="009E5BB2">
      <w:pPr>
        <w:spacing w:after="0"/>
        <w:jc w:val="both"/>
        <w:rPr>
          <w:rFonts w:ascii="Times New Roman" w:hAnsi="Times New Roman"/>
          <w:b/>
          <w:color w:val="000000"/>
          <w:sz w:val="28"/>
          <w:szCs w:val="28"/>
        </w:rPr>
      </w:pPr>
    </w:p>
    <w:p w:rsidR="009E5BB2" w:rsidRDefault="009E5BB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651911" w:rsidP="009E5BB2">
      <w:pPr>
        <w:spacing w:after="0"/>
        <w:jc w:val="both"/>
        <w:rPr>
          <w:rFonts w:ascii="Times New Roman" w:hAnsi="Times New Roman"/>
          <w:b/>
          <w:color w:val="000000"/>
          <w:sz w:val="28"/>
          <w:szCs w:val="28"/>
        </w:rPr>
      </w:pPr>
      <w:r>
        <w:rPr>
          <w:rFonts w:ascii="Times New Roman" w:hAnsi="Times New Roman"/>
          <w:b/>
          <w:color w:val="000000"/>
          <w:sz w:val="28"/>
          <w:szCs w:val="28"/>
        </w:rPr>
        <w:t xml:space="preserve">Заключение </w:t>
      </w:r>
    </w:p>
    <w:p w:rsidR="00651911" w:rsidRDefault="00651911" w:rsidP="009E5BB2">
      <w:pPr>
        <w:spacing w:after="0"/>
        <w:jc w:val="both"/>
        <w:rPr>
          <w:rFonts w:ascii="Times New Roman" w:hAnsi="Times New Roman"/>
          <w:b/>
          <w:color w:val="000000"/>
          <w:sz w:val="28"/>
          <w:szCs w:val="28"/>
        </w:rPr>
      </w:pPr>
    </w:p>
    <w:p w:rsidR="00651911" w:rsidRPr="00651911" w:rsidRDefault="00651911" w:rsidP="00823989">
      <w:pPr>
        <w:spacing w:after="0"/>
        <w:rPr>
          <w:rFonts w:ascii="Times New Roman" w:hAnsi="Times New Roman"/>
          <w:color w:val="000000"/>
          <w:sz w:val="28"/>
          <w:szCs w:val="28"/>
        </w:rPr>
      </w:pPr>
      <w:r>
        <w:rPr>
          <w:rFonts w:ascii="Times New Roman" w:hAnsi="Times New Roman"/>
          <w:b/>
          <w:color w:val="000000"/>
          <w:sz w:val="28"/>
          <w:szCs w:val="28"/>
        </w:rPr>
        <w:t xml:space="preserve">     </w:t>
      </w:r>
      <w:r w:rsidRPr="00651911">
        <w:rPr>
          <w:rFonts w:ascii="Times New Roman" w:hAnsi="Times New Roman"/>
          <w:color w:val="000000"/>
          <w:sz w:val="28"/>
          <w:szCs w:val="28"/>
        </w:rPr>
        <w:t xml:space="preserve">В данной работе </w:t>
      </w:r>
      <w:r>
        <w:rPr>
          <w:rFonts w:ascii="Times New Roman" w:hAnsi="Times New Roman"/>
          <w:color w:val="000000"/>
          <w:sz w:val="28"/>
          <w:szCs w:val="28"/>
        </w:rPr>
        <w:t xml:space="preserve">спроектирована система автоматического управления тепличным хозяйством. Предусмотрены требования пожарной, экологической безопасности и факторы влияющие на здоровье оператора.  </w:t>
      </w:r>
    </w:p>
    <w:p w:rsidR="001547A2" w:rsidRDefault="00651911" w:rsidP="00823989">
      <w:pPr>
        <w:spacing w:after="0"/>
        <w:rPr>
          <w:rFonts w:ascii="Times New Roman" w:hAnsi="Times New Roman"/>
          <w:b/>
          <w:color w:val="000000"/>
          <w:sz w:val="28"/>
          <w:szCs w:val="28"/>
        </w:rPr>
      </w:pPr>
      <w:r w:rsidRPr="00651911">
        <w:rPr>
          <w:rFonts w:ascii="Times New Roman" w:hAnsi="Times New Roman"/>
          <w:color w:val="000000"/>
          <w:sz w:val="28"/>
          <w:szCs w:val="28"/>
        </w:rPr>
        <w:t>Данная система</w:t>
      </w:r>
      <w:r>
        <w:rPr>
          <w:rFonts w:ascii="Times New Roman" w:hAnsi="Times New Roman"/>
          <w:color w:val="000000"/>
          <w:sz w:val="28"/>
          <w:szCs w:val="28"/>
        </w:rPr>
        <w:t xml:space="preserve"> обеспечивает</w:t>
      </w:r>
      <w:r w:rsidR="00823989">
        <w:rPr>
          <w:rFonts w:ascii="Times New Roman" w:hAnsi="Times New Roman"/>
          <w:color w:val="000000"/>
          <w:sz w:val="28"/>
          <w:szCs w:val="28"/>
        </w:rPr>
        <w:t>:</w:t>
      </w:r>
      <w:r>
        <w:rPr>
          <w:rFonts w:ascii="Times New Roman" w:hAnsi="Times New Roman"/>
          <w:color w:val="000000"/>
          <w:sz w:val="28"/>
          <w:szCs w:val="28"/>
        </w:rPr>
        <w:t xml:space="preserve"> </w:t>
      </w:r>
      <w:r w:rsidRPr="009E5BB2">
        <w:rPr>
          <w:rFonts w:ascii="Times New Roman" w:hAnsi="Times New Roman"/>
          <w:sz w:val="28"/>
          <w:szCs w:val="28"/>
        </w:rPr>
        <w:t>представление технологической информации в удобном для оперативного персонала виде</w:t>
      </w:r>
      <w:r w:rsidR="00823989">
        <w:rPr>
          <w:rFonts w:ascii="Times New Roman" w:hAnsi="Times New Roman"/>
          <w:sz w:val="28"/>
          <w:szCs w:val="28"/>
        </w:rPr>
        <w:t>;</w:t>
      </w:r>
      <w:r>
        <w:rPr>
          <w:rFonts w:ascii="Times New Roman" w:hAnsi="Times New Roman"/>
          <w:sz w:val="28"/>
          <w:szCs w:val="28"/>
        </w:rPr>
        <w:t xml:space="preserve"> </w:t>
      </w:r>
      <w:r w:rsidRPr="009E5BB2">
        <w:rPr>
          <w:rFonts w:ascii="Times New Roman" w:hAnsi="Times New Roman"/>
          <w:sz w:val="28"/>
          <w:szCs w:val="28"/>
        </w:rPr>
        <w:t>повышение производительности теплицы за счёт жесткого автоматического поддержания требуемых параметров</w:t>
      </w:r>
      <w:r w:rsidR="00823989">
        <w:rPr>
          <w:rFonts w:ascii="Times New Roman" w:hAnsi="Times New Roman"/>
          <w:sz w:val="28"/>
          <w:szCs w:val="28"/>
        </w:rPr>
        <w:t>;</w:t>
      </w:r>
      <w:r>
        <w:rPr>
          <w:rFonts w:ascii="Times New Roman" w:hAnsi="Times New Roman"/>
          <w:sz w:val="28"/>
          <w:szCs w:val="28"/>
        </w:rPr>
        <w:t xml:space="preserve"> </w:t>
      </w:r>
      <w:r w:rsidRPr="009E5BB2">
        <w:rPr>
          <w:rFonts w:ascii="Times New Roman" w:hAnsi="Times New Roman"/>
          <w:sz w:val="28"/>
          <w:szCs w:val="28"/>
        </w:rPr>
        <w:t>обеспечение возможности постепенной модернизации и усложнения системы за счёт введения новых аппаратных и программных модулей</w:t>
      </w:r>
      <w:r w:rsidR="00823989">
        <w:rPr>
          <w:rFonts w:ascii="Times New Roman" w:hAnsi="Times New Roman"/>
          <w:sz w:val="28"/>
          <w:szCs w:val="28"/>
        </w:rPr>
        <w:t>;</w:t>
      </w:r>
      <w:r>
        <w:rPr>
          <w:rFonts w:ascii="Times New Roman" w:hAnsi="Times New Roman"/>
          <w:sz w:val="28"/>
          <w:szCs w:val="28"/>
        </w:rPr>
        <w:t xml:space="preserve"> </w:t>
      </w:r>
      <w:r w:rsidRPr="00AD60A6">
        <w:rPr>
          <w:rFonts w:ascii="Times New Roman" w:hAnsi="Times New Roman"/>
          <w:sz w:val="28"/>
          <w:szCs w:val="28"/>
        </w:rPr>
        <w:t>повышение оперативности управления</w:t>
      </w:r>
      <w:r w:rsidR="00823989">
        <w:rPr>
          <w:rFonts w:ascii="Times New Roman" w:hAnsi="Times New Roman"/>
          <w:sz w:val="28"/>
          <w:szCs w:val="28"/>
        </w:rPr>
        <w:t>;</w:t>
      </w:r>
      <w:r w:rsidRPr="00AD60A6">
        <w:rPr>
          <w:rFonts w:ascii="Times New Roman" w:hAnsi="Times New Roman"/>
          <w:sz w:val="28"/>
          <w:szCs w:val="28"/>
        </w:rPr>
        <w:t xml:space="preserve"> снижение затрат на обслуживание оборудования</w:t>
      </w:r>
      <w:r w:rsidR="00823989">
        <w:rPr>
          <w:rFonts w:ascii="Times New Roman" w:hAnsi="Times New Roman"/>
          <w:sz w:val="28"/>
          <w:szCs w:val="28"/>
        </w:rPr>
        <w:t>;</w:t>
      </w:r>
      <w:r>
        <w:rPr>
          <w:rFonts w:ascii="Times New Roman" w:hAnsi="Times New Roman"/>
          <w:sz w:val="28"/>
          <w:szCs w:val="28"/>
        </w:rPr>
        <w:t xml:space="preserve"> </w:t>
      </w:r>
      <w:r w:rsidRPr="00AD60A6">
        <w:rPr>
          <w:rFonts w:ascii="Times New Roman" w:hAnsi="Times New Roman"/>
          <w:sz w:val="28"/>
          <w:szCs w:val="28"/>
        </w:rPr>
        <w:t>высвобождение работающих</w:t>
      </w:r>
      <w:r w:rsidR="00823989">
        <w:rPr>
          <w:rFonts w:ascii="Times New Roman" w:hAnsi="Times New Roman"/>
          <w:sz w:val="28"/>
          <w:szCs w:val="28"/>
        </w:rPr>
        <w:t>;</w:t>
      </w:r>
      <w:r>
        <w:rPr>
          <w:rFonts w:ascii="Times New Roman" w:hAnsi="Times New Roman"/>
          <w:sz w:val="28"/>
          <w:szCs w:val="28"/>
        </w:rPr>
        <w:t xml:space="preserve"> </w:t>
      </w:r>
      <w:r w:rsidRPr="00AD60A6">
        <w:rPr>
          <w:rFonts w:ascii="Times New Roman" w:hAnsi="Times New Roman"/>
          <w:sz w:val="28"/>
          <w:szCs w:val="28"/>
        </w:rPr>
        <w:t>повышение качества выпускаемой продукции</w:t>
      </w:r>
      <w:r>
        <w:rPr>
          <w:rFonts w:ascii="Times New Roman" w:hAnsi="Times New Roman"/>
          <w:sz w:val="28"/>
          <w:szCs w:val="28"/>
        </w:rPr>
        <w:t>. Выбраны датчики, контроллеры и исполнительные устройства отвечающие требуемым параметрам  безопасности, точности, надёжности.</w:t>
      </w:r>
      <w:r w:rsidR="00823989">
        <w:rPr>
          <w:rFonts w:ascii="Times New Roman" w:hAnsi="Times New Roman"/>
          <w:sz w:val="28"/>
          <w:szCs w:val="28"/>
        </w:rPr>
        <w:t xml:space="preserve"> Всё оборудование удобно в эксплуатации и установке, просто в обслуживании и надёжно обеспечивает необходимые для выращиваемых культур климатические условия.  </w:t>
      </w: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1547A2" w:rsidRDefault="001547A2"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454FF0" w:rsidRDefault="00454FF0" w:rsidP="009E5BB2">
      <w:pPr>
        <w:spacing w:after="0"/>
        <w:jc w:val="both"/>
        <w:rPr>
          <w:rFonts w:ascii="Times New Roman" w:hAnsi="Times New Roman"/>
          <w:b/>
          <w:color w:val="000000"/>
          <w:sz w:val="28"/>
          <w:szCs w:val="28"/>
        </w:rPr>
      </w:pPr>
    </w:p>
    <w:p w:rsidR="009E5BB2" w:rsidRPr="009E5BB2" w:rsidRDefault="009E5BB2" w:rsidP="009E5BB2">
      <w:pPr>
        <w:spacing w:after="0"/>
        <w:jc w:val="both"/>
        <w:rPr>
          <w:rFonts w:ascii="Times New Roman" w:hAnsi="Times New Roman"/>
          <w:b/>
          <w:color w:val="000000"/>
          <w:sz w:val="28"/>
          <w:szCs w:val="28"/>
        </w:rPr>
      </w:pPr>
      <w:r w:rsidRPr="009E5BB2">
        <w:rPr>
          <w:rFonts w:ascii="Times New Roman" w:hAnsi="Times New Roman"/>
          <w:b/>
          <w:color w:val="000000"/>
          <w:sz w:val="28"/>
          <w:szCs w:val="28"/>
        </w:rPr>
        <w:t>Список используемой литературы</w:t>
      </w:r>
    </w:p>
    <w:p w:rsidR="009E5BB2" w:rsidRPr="009E5BB2" w:rsidRDefault="009E5BB2" w:rsidP="009E5BB2">
      <w:pPr>
        <w:spacing w:after="0"/>
        <w:jc w:val="both"/>
        <w:rPr>
          <w:rFonts w:ascii="Times New Roman" w:hAnsi="Times New Roman"/>
          <w:b/>
          <w:color w:val="000000"/>
          <w:sz w:val="28"/>
          <w:szCs w:val="28"/>
        </w:rPr>
      </w:pPr>
    </w:p>
    <w:p w:rsidR="009E5BB2" w:rsidRPr="009E5BB2" w:rsidRDefault="009E5BB2" w:rsidP="00454FF0">
      <w:pPr>
        <w:spacing w:after="0"/>
        <w:rPr>
          <w:rFonts w:ascii="Times New Roman" w:hAnsi="Times New Roman"/>
          <w:color w:val="000000"/>
          <w:sz w:val="28"/>
          <w:szCs w:val="28"/>
        </w:rPr>
      </w:pPr>
      <w:r w:rsidRPr="009E5BB2">
        <w:rPr>
          <w:rFonts w:ascii="Times New Roman" w:hAnsi="Times New Roman"/>
          <w:color w:val="000000"/>
          <w:sz w:val="28"/>
          <w:szCs w:val="28"/>
        </w:rPr>
        <w:t>1)</w:t>
      </w:r>
      <w:r w:rsidR="00454FF0">
        <w:rPr>
          <w:rFonts w:ascii="Times New Roman" w:hAnsi="Times New Roman"/>
          <w:color w:val="000000"/>
          <w:sz w:val="28"/>
          <w:szCs w:val="28"/>
        </w:rPr>
        <w:t xml:space="preserve"> </w:t>
      </w:r>
      <w:r w:rsidRPr="009E5BB2">
        <w:rPr>
          <w:rFonts w:ascii="Times New Roman" w:hAnsi="Times New Roman"/>
          <w:color w:val="000000"/>
          <w:sz w:val="28"/>
          <w:szCs w:val="28"/>
        </w:rPr>
        <w:t xml:space="preserve"> Пьявченко Т.А. Автоматизированное управление в технических системах. Учебное методическое пособие, 1999 г.</w:t>
      </w:r>
    </w:p>
    <w:p w:rsidR="009E5BB2" w:rsidRPr="009E5BB2" w:rsidRDefault="009E5BB2" w:rsidP="00454FF0">
      <w:pPr>
        <w:spacing w:after="0"/>
        <w:rPr>
          <w:rFonts w:ascii="Times New Roman" w:hAnsi="Times New Roman"/>
          <w:color w:val="000000"/>
          <w:sz w:val="28"/>
          <w:szCs w:val="28"/>
        </w:rPr>
      </w:pPr>
      <w:r w:rsidRPr="009E5BB2">
        <w:rPr>
          <w:rFonts w:ascii="Times New Roman" w:hAnsi="Times New Roman"/>
          <w:color w:val="000000"/>
          <w:sz w:val="28"/>
          <w:szCs w:val="28"/>
        </w:rPr>
        <w:t>2)</w:t>
      </w:r>
      <w:r w:rsidR="00454FF0">
        <w:rPr>
          <w:rFonts w:ascii="Times New Roman" w:hAnsi="Times New Roman"/>
          <w:color w:val="000000"/>
          <w:sz w:val="28"/>
          <w:szCs w:val="28"/>
        </w:rPr>
        <w:t xml:space="preserve"> </w:t>
      </w:r>
      <w:r w:rsidRPr="009E5BB2">
        <w:rPr>
          <w:rFonts w:ascii="Times New Roman" w:hAnsi="Times New Roman"/>
          <w:color w:val="000000"/>
          <w:sz w:val="28"/>
          <w:szCs w:val="28"/>
        </w:rPr>
        <w:t xml:space="preserve"> Автоматизированная система контроля технологических параметров тепличного комбината. Журнал «Современные технологии автоматизации»</w:t>
      </w:r>
    </w:p>
    <w:p w:rsidR="009E5BB2" w:rsidRPr="001A3C59" w:rsidRDefault="009E5BB2" w:rsidP="00454FF0">
      <w:pPr>
        <w:spacing w:after="0"/>
        <w:rPr>
          <w:rFonts w:ascii="Times New Roman" w:hAnsi="Times New Roman"/>
          <w:color w:val="000000"/>
          <w:sz w:val="28"/>
          <w:szCs w:val="28"/>
        </w:rPr>
      </w:pPr>
      <w:r w:rsidRPr="009E5BB2">
        <w:rPr>
          <w:rFonts w:ascii="Times New Roman" w:hAnsi="Times New Roman"/>
          <w:color w:val="000000"/>
          <w:sz w:val="28"/>
          <w:szCs w:val="28"/>
        </w:rPr>
        <w:t>3)</w:t>
      </w:r>
      <w:r w:rsidR="001A3C59">
        <w:rPr>
          <w:rFonts w:ascii="Times New Roman" w:hAnsi="Times New Roman"/>
          <w:color w:val="000000"/>
          <w:sz w:val="28"/>
          <w:szCs w:val="28"/>
        </w:rPr>
        <w:t xml:space="preserve"> </w:t>
      </w:r>
      <w:r w:rsidR="00454FF0">
        <w:rPr>
          <w:rFonts w:ascii="Times New Roman" w:hAnsi="Times New Roman"/>
          <w:color w:val="000000"/>
          <w:sz w:val="28"/>
          <w:szCs w:val="28"/>
        </w:rPr>
        <w:t xml:space="preserve"> </w:t>
      </w:r>
      <w:r w:rsidR="001A3C59" w:rsidRPr="001A3C59">
        <w:rPr>
          <w:rFonts w:ascii="Times New Roman" w:hAnsi="Times New Roman"/>
          <w:sz w:val="28"/>
          <w:szCs w:val="28"/>
        </w:rPr>
        <w:t>«Управление технологическими процессами производства микроэлектронных приборов», В.А. Пузырев, Москва, 1984.</w:t>
      </w:r>
    </w:p>
    <w:p w:rsidR="009E5BB2" w:rsidRPr="009E5BB2" w:rsidRDefault="009E5BB2" w:rsidP="00454FF0">
      <w:pPr>
        <w:spacing w:after="0"/>
        <w:rPr>
          <w:rFonts w:ascii="Times New Roman" w:hAnsi="Times New Roman"/>
          <w:sz w:val="28"/>
          <w:szCs w:val="28"/>
        </w:rPr>
      </w:pPr>
      <w:r w:rsidRPr="009E5BB2">
        <w:rPr>
          <w:rFonts w:ascii="Times New Roman" w:hAnsi="Times New Roman"/>
          <w:color w:val="000000"/>
          <w:sz w:val="28"/>
          <w:szCs w:val="28"/>
        </w:rPr>
        <w:t xml:space="preserve">4) </w:t>
      </w:r>
      <w:r w:rsidR="00454FF0">
        <w:rPr>
          <w:rFonts w:ascii="Times New Roman" w:hAnsi="Times New Roman"/>
          <w:color w:val="000000"/>
          <w:sz w:val="28"/>
          <w:szCs w:val="28"/>
        </w:rPr>
        <w:t xml:space="preserve"> </w:t>
      </w:r>
      <w:r w:rsidRPr="009E5BB2">
        <w:rPr>
          <w:rFonts w:ascii="Times New Roman" w:hAnsi="Times New Roman"/>
          <w:sz w:val="28"/>
          <w:szCs w:val="28"/>
        </w:rPr>
        <w:t>http://www.optimalsystems.ru/</w:t>
      </w:r>
    </w:p>
    <w:p w:rsidR="009E5BB2" w:rsidRPr="009E5BB2" w:rsidRDefault="009E5BB2" w:rsidP="00454FF0">
      <w:pPr>
        <w:spacing w:after="0"/>
        <w:rPr>
          <w:rFonts w:ascii="Times New Roman" w:hAnsi="Times New Roman"/>
          <w:color w:val="000000"/>
          <w:sz w:val="28"/>
          <w:szCs w:val="28"/>
        </w:rPr>
      </w:pPr>
      <w:r w:rsidRPr="009E5BB2">
        <w:rPr>
          <w:rFonts w:ascii="Times New Roman" w:hAnsi="Times New Roman"/>
          <w:color w:val="000000"/>
          <w:sz w:val="28"/>
          <w:szCs w:val="28"/>
        </w:rPr>
        <w:t xml:space="preserve">5) </w:t>
      </w:r>
      <w:r w:rsidR="00454FF0">
        <w:rPr>
          <w:rFonts w:ascii="Times New Roman" w:hAnsi="Times New Roman"/>
          <w:color w:val="000000"/>
          <w:sz w:val="28"/>
          <w:szCs w:val="28"/>
        </w:rPr>
        <w:t xml:space="preserve"> </w:t>
      </w:r>
      <w:r w:rsidRPr="009E5BB2">
        <w:rPr>
          <w:rFonts w:ascii="Times New Roman" w:hAnsi="Times New Roman"/>
          <w:color w:val="000000"/>
          <w:sz w:val="28"/>
          <w:szCs w:val="28"/>
        </w:rPr>
        <w:t>http://www.fito-agro.ru/</w:t>
      </w:r>
    </w:p>
    <w:p w:rsidR="009E5BB2" w:rsidRPr="009E5BB2" w:rsidRDefault="009E5BB2" w:rsidP="00454FF0">
      <w:bookmarkStart w:id="1" w:name="_GoBack"/>
      <w:bookmarkEnd w:id="1"/>
    </w:p>
    <w:sectPr w:rsidR="009E5BB2" w:rsidRPr="009E5BB2" w:rsidSect="00BC3A7D">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C7" w:rsidRDefault="007119C7" w:rsidP="00967EDF">
      <w:pPr>
        <w:spacing w:after="0" w:line="240" w:lineRule="auto"/>
      </w:pPr>
      <w:r>
        <w:separator/>
      </w:r>
    </w:p>
  </w:endnote>
  <w:endnote w:type="continuationSeparator" w:id="0">
    <w:p w:rsidR="007119C7" w:rsidRDefault="007119C7" w:rsidP="0096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D1" w:rsidRDefault="002B3AD1">
    <w:pPr>
      <w:pStyle w:val="ac"/>
      <w:jc w:val="right"/>
    </w:pPr>
    <w:r>
      <w:fldChar w:fldCharType="begin"/>
    </w:r>
    <w:r>
      <w:instrText xml:space="preserve"> PAGE   \* MERGEFORMAT </w:instrText>
    </w:r>
    <w:r>
      <w:fldChar w:fldCharType="separate"/>
    </w:r>
    <w:r w:rsidR="00F3238F">
      <w:rPr>
        <w:noProof/>
      </w:rPr>
      <w:t>2</w:t>
    </w:r>
    <w:r>
      <w:fldChar w:fldCharType="end"/>
    </w:r>
  </w:p>
  <w:p w:rsidR="00BC3A7D" w:rsidRDefault="00BC3A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C7" w:rsidRDefault="007119C7" w:rsidP="00967EDF">
      <w:pPr>
        <w:spacing w:after="0" w:line="240" w:lineRule="auto"/>
      </w:pPr>
      <w:r>
        <w:separator/>
      </w:r>
    </w:p>
  </w:footnote>
  <w:footnote w:type="continuationSeparator" w:id="0">
    <w:p w:rsidR="007119C7" w:rsidRDefault="007119C7" w:rsidP="0096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6B73"/>
    <w:multiLevelType w:val="multilevel"/>
    <w:tmpl w:val="E07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2269"/>
    <w:multiLevelType w:val="multilevel"/>
    <w:tmpl w:val="8546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163B2"/>
    <w:multiLevelType w:val="multilevel"/>
    <w:tmpl w:val="E376B42C"/>
    <w:lvl w:ilvl="0">
      <w:start w:val="50"/>
      <w:numFmt w:val="decimal"/>
      <w:lvlText w:val="%1"/>
      <w:lvlJc w:val="left"/>
      <w:pPr>
        <w:ind w:left="840" w:hanging="840"/>
      </w:pPr>
      <w:rPr>
        <w:rFonts w:cs="Times New Roman" w:hint="default"/>
      </w:rPr>
    </w:lvl>
    <w:lvl w:ilvl="1">
      <w:start w:val="150"/>
      <w:numFmt w:val="decimal"/>
      <w:lvlText w:val="%1-%2"/>
      <w:lvlJc w:val="left"/>
      <w:pPr>
        <w:ind w:left="840" w:hanging="840"/>
      </w:pPr>
      <w:rPr>
        <w:rFonts w:cs="Times New Roman" w:hint="default"/>
      </w:rPr>
    </w:lvl>
    <w:lvl w:ilvl="2">
      <w:start w:val="1"/>
      <w:numFmt w:val="decimal"/>
      <w:lvlText w:val="%1-%2.%3"/>
      <w:lvlJc w:val="left"/>
      <w:pPr>
        <w:ind w:left="840" w:hanging="84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7F574A5"/>
    <w:multiLevelType w:val="multilevel"/>
    <w:tmpl w:val="58A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4F2C"/>
    <w:multiLevelType w:val="multilevel"/>
    <w:tmpl w:val="101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7052F"/>
    <w:multiLevelType w:val="multilevel"/>
    <w:tmpl w:val="364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07EDD"/>
    <w:multiLevelType w:val="multilevel"/>
    <w:tmpl w:val="828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E1FD6"/>
    <w:multiLevelType w:val="multilevel"/>
    <w:tmpl w:val="3EA2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C351D"/>
    <w:multiLevelType w:val="multilevel"/>
    <w:tmpl w:val="9C1C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12F38"/>
    <w:multiLevelType w:val="multilevel"/>
    <w:tmpl w:val="88AC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42C6A"/>
    <w:multiLevelType w:val="multilevel"/>
    <w:tmpl w:val="2E6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21623"/>
    <w:multiLevelType w:val="multilevel"/>
    <w:tmpl w:val="C078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34AF5"/>
    <w:multiLevelType w:val="multilevel"/>
    <w:tmpl w:val="97B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6377B"/>
    <w:multiLevelType w:val="multilevel"/>
    <w:tmpl w:val="4642DA2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4">
    <w:nsid w:val="3C7E5DA3"/>
    <w:multiLevelType w:val="hybridMultilevel"/>
    <w:tmpl w:val="14DED02A"/>
    <w:lvl w:ilvl="0" w:tplc="2B76C18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322DA7"/>
    <w:multiLevelType w:val="multilevel"/>
    <w:tmpl w:val="5AC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A0E34"/>
    <w:multiLevelType w:val="multilevel"/>
    <w:tmpl w:val="30C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57C5D"/>
    <w:multiLevelType w:val="multilevel"/>
    <w:tmpl w:val="98C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92153"/>
    <w:multiLevelType w:val="multilevel"/>
    <w:tmpl w:val="5F2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2F09BC"/>
    <w:multiLevelType w:val="multilevel"/>
    <w:tmpl w:val="1FC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B3DB8"/>
    <w:multiLevelType w:val="multilevel"/>
    <w:tmpl w:val="406C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B40C7"/>
    <w:multiLevelType w:val="multilevel"/>
    <w:tmpl w:val="98FC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771368"/>
    <w:multiLevelType w:val="multilevel"/>
    <w:tmpl w:val="61A2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B54E4"/>
    <w:multiLevelType w:val="multilevel"/>
    <w:tmpl w:val="FE4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8"/>
  </w:num>
  <w:num w:numId="4">
    <w:abstractNumId w:val="2"/>
  </w:num>
  <w:num w:numId="5">
    <w:abstractNumId w:val="20"/>
  </w:num>
  <w:num w:numId="6">
    <w:abstractNumId w:val="11"/>
  </w:num>
  <w:num w:numId="7">
    <w:abstractNumId w:val="0"/>
  </w:num>
  <w:num w:numId="8">
    <w:abstractNumId w:val="16"/>
  </w:num>
  <w:num w:numId="9">
    <w:abstractNumId w:val="19"/>
  </w:num>
  <w:num w:numId="10">
    <w:abstractNumId w:val="3"/>
  </w:num>
  <w:num w:numId="11">
    <w:abstractNumId w:val="5"/>
  </w:num>
  <w:num w:numId="12">
    <w:abstractNumId w:val="21"/>
  </w:num>
  <w:num w:numId="13">
    <w:abstractNumId w:val="9"/>
  </w:num>
  <w:num w:numId="14">
    <w:abstractNumId w:val="23"/>
  </w:num>
  <w:num w:numId="15">
    <w:abstractNumId w:val="4"/>
  </w:num>
  <w:num w:numId="16">
    <w:abstractNumId w:val="17"/>
  </w:num>
  <w:num w:numId="17">
    <w:abstractNumId w:val="1"/>
  </w:num>
  <w:num w:numId="18">
    <w:abstractNumId w:val="7"/>
  </w:num>
  <w:num w:numId="19">
    <w:abstractNumId w:val="12"/>
  </w:num>
  <w:num w:numId="20">
    <w:abstractNumId w:val="6"/>
  </w:num>
  <w:num w:numId="21">
    <w:abstractNumId w:val="22"/>
  </w:num>
  <w:num w:numId="22">
    <w:abstractNumId w:val="10"/>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08F"/>
    <w:rsid w:val="00093924"/>
    <w:rsid w:val="000E5978"/>
    <w:rsid w:val="00114280"/>
    <w:rsid w:val="0012054E"/>
    <w:rsid w:val="00126EE5"/>
    <w:rsid w:val="001547A2"/>
    <w:rsid w:val="00171009"/>
    <w:rsid w:val="00186A86"/>
    <w:rsid w:val="001940D7"/>
    <w:rsid w:val="001A3C59"/>
    <w:rsid w:val="00235B0F"/>
    <w:rsid w:val="00270250"/>
    <w:rsid w:val="002B3AD1"/>
    <w:rsid w:val="00351854"/>
    <w:rsid w:val="00352F20"/>
    <w:rsid w:val="003600BE"/>
    <w:rsid w:val="00376D33"/>
    <w:rsid w:val="00377A09"/>
    <w:rsid w:val="003932C3"/>
    <w:rsid w:val="003D0456"/>
    <w:rsid w:val="00454FF0"/>
    <w:rsid w:val="004763AC"/>
    <w:rsid w:val="005009E5"/>
    <w:rsid w:val="00546718"/>
    <w:rsid w:val="005766AD"/>
    <w:rsid w:val="005C40AD"/>
    <w:rsid w:val="00603259"/>
    <w:rsid w:val="00605613"/>
    <w:rsid w:val="00651911"/>
    <w:rsid w:val="006F5177"/>
    <w:rsid w:val="007119C7"/>
    <w:rsid w:val="00793CEA"/>
    <w:rsid w:val="00823989"/>
    <w:rsid w:val="00862998"/>
    <w:rsid w:val="008D5817"/>
    <w:rsid w:val="008F4B1B"/>
    <w:rsid w:val="00967EDF"/>
    <w:rsid w:val="009959F4"/>
    <w:rsid w:val="009E5BB2"/>
    <w:rsid w:val="009F15CB"/>
    <w:rsid w:val="00AB6BFB"/>
    <w:rsid w:val="00AD60A6"/>
    <w:rsid w:val="00AF7DD9"/>
    <w:rsid w:val="00B61997"/>
    <w:rsid w:val="00B9108F"/>
    <w:rsid w:val="00BA5B4F"/>
    <w:rsid w:val="00BB4DB5"/>
    <w:rsid w:val="00BC3A7D"/>
    <w:rsid w:val="00BD0971"/>
    <w:rsid w:val="00BE7E6E"/>
    <w:rsid w:val="00C6556D"/>
    <w:rsid w:val="00CC30A5"/>
    <w:rsid w:val="00D0766D"/>
    <w:rsid w:val="00D639D4"/>
    <w:rsid w:val="00D63DD5"/>
    <w:rsid w:val="00D953BB"/>
    <w:rsid w:val="00DC040D"/>
    <w:rsid w:val="00F122A4"/>
    <w:rsid w:val="00F3238F"/>
    <w:rsid w:val="00F40CE0"/>
    <w:rsid w:val="00F67244"/>
    <w:rsid w:val="00F83BCB"/>
    <w:rsid w:val="00FD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3198BC8F-C7DA-47B3-9D4E-413DBA3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0F"/>
    <w:pPr>
      <w:spacing w:after="200" w:line="276" w:lineRule="auto"/>
    </w:pPr>
    <w:rPr>
      <w:sz w:val="22"/>
      <w:szCs w:val="22"/>
      <w:lang w:eastAsia="en-US"/>
    </w:rPr>
  </w:style>
  <w:style w:type="paragraph" w:styleId="1">
    <w:name w:val="heading 1"/>
    <w:basedOn w:val="a"/>
    <w:next w:val="a"/>
    <w:link w:val="10"/>
    <w:uiPriority w:val="9"/>
    <w:qFormat/>
    <w:rsid w:val="00B9108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B9108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qFormat/>
    <w:rsid w:val="006F5177"/>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108F"/>
    <w:rPr>
      <w:b/>
      <w:bCs/>
    </w:rPr>
  </w:style>
  <w:style w:type="character" w:customStyle="1" w:styleId="20">
    <w:name w:val="Заголовок 2 Знак"/>
    <w:basedOn w:val="a0"/>
    <w:link w:val="2"/>
    <w:uiPriority w:val="9"/>
    <w:rsid w:val="00B9108F"/>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B910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9108F"/>
    <w:rPr>
      <w:rFonts w:ascii="Cambria" w:eastAsia="Times New Roman" w:hAnsi="Cambria" w:cs="Times New Roman"/>
      <w:b/>
      <w:bCs/>
      <w:color w:val="365F91"/>
      <w:sz w:val="28"/>
      <w:szCs w:val="28"/>
    </w:rPr>
  </w:style>
  <w:style w:type="paragraph" w:styleId="a5">
    <w:name w:val="Balloon Text"/>
    <w:basedOn w:val="a"/>
    <w:link w:val="a6"/>
    <w:uiPriority w:val="99"/>
    <w:semiHidden/>
    <w:unhideWhenUsed/>
    <w:rsid w:val="00B91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08F"/>
    <w:rPr>
      <w:rFonts w:ascii="Tahoma" w:hAnsi="Tahoma" w:cs="Tahoma"/>
      <w:sz w:val="16"/>
      <w:szCs w:val="16"/>
    </w:rPr>
  </w:style>
  <w:style w:type="paragraph" w:customStyle="1" w:styleId="comments">
    <w:name w:val="comments"/>
    <w:basedOn w:val="a"/>
    <w:rsid w:val="00B9108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F122A4"/>
    <w:rPr>
      <w:color w:val="0000FF"/>
      <w:u w:val="single"/>
    </w:rPr>
  </w:style>
  <w:style w:type="paragraph" w:styleId="a8">
    <w:name w:val="List Paragraph"/>
    <w:basedOn w:val="a"/>
    <w:uiPriority w:val="34"/>
    <w:qFormat/>
    <w:rsid w:val="008F4B1B"/>
    <w:pPr>
      <w:ind w:left="720"/>
      <w:contextualSpacing/>
    </w:pPr>
    <w:rPr>
      <w:rFonts w:ascii="Times New Roman" w:eastAsia="Times New Roman" w:hAnsi="Times New Roman"/>
      <w:sz w:val="28"/>
      <w:szCs w:val="28"/>
      <w:lang w:eastAsia="ru-RU"/>
    </w:rPr>
  </w:style>
  <w:style w:type="character" w:customStyle="1" w:styleId="apple-style-span">
    <w:name w:val="apple-style-span"/>
    <w:basedOn w:val="a0"/>
    <w:rsid w:val="008F4B1B"/>
    <w:rPr>
      <w:rFonts w:cs="Times New Roman"/>
    </w:rPr>
  </w:style>
  <w:style w:type="character" w:customStyle="1" w:styleId="apple-converted-space">
    <w:name w:val="apple-converted-space"/>
    <w:basedOn w:val="a0"/>
    <w:rsid w:val="008F4B1B"/>
    <w:rPr>
      <w:rFonts w:cs="Times New Roman"/>
    </w:rPr>
  </w:style>
  <w:style w:type="character" w:customStyle="1" w:styleId="40">
    <w:name w:val="Заголовок 4 Знак"/>
    <w:basedOn w:val="a0"/>
    <w:link w:val="4"/>
    <w:uiPriority w:val="9"/>
    <w:semiHidden/>
    <w:rsid w:val="006F5177"/>
    <w:rPr>
      <w:rFonts w:ascii="Calibri" w:eastAsia="Times New Roman" w:hAnsi="Calibri" w:cs="Times New Roman"/>
      <w:b/>
      <w:bCs/>
      <w:sz w:val="28"/>
      <w:szCs w:val="28"/>
      <w:lang w:eastAsia="en-US"/>
    </w:rPr>
  </w:style>
  <w:style w:type="character" w:styleId="a9">
    <w:name w:val="Emphasis"/>
    <w:basedOn w:val="a0"/>
    <w:uiPriority w:val="20"/>
    <w:qFormat/>
    <w:rsid w:val="006F5177"/>
    <w:rPr>
      <w:i/>
      <w:iCs/>
    </w:rPr>
  </w:style>
  <w:style w:type="paragraph" w:styleId="aa">
    <w:name w:val="header"/>
    <w:basedOn w:val="a"/>
    <w:link w:val="ab"/>
    <w:uiPriority w:val="99"/>
    <w:semiHidden/>
    <w:unhideWhenUsed/>
    <w:rsid w:val="00967EDF"/>
    <w:pPr>
      <w:tabs>
        <w:tab w:val="center" w:pos="4677"/>
        <w:tab w:val="right" w:pos="9355"/>
      </w:tabs>
    </w:pPr>
  </w:style>
  <w:style w:type="character" w:customStyle="1" w:styleId="ab">
    <w:name w:val="Верхний колонтитул Знак"/>
    <w:basedOn w:val="a0"/>
    <w:link w:val="aa"/>
    <w:uiPriority w:val="99"/>
    <w:semiHidden/>
    <w:rsid w:val="00967EDF"/>
    <w:rPr>
      <w:sz w:val="22"/>
      <w:szCs w:val="22"/>
      <w:lang w:eastAsia="en-US"/>
    </w:rPr>
  </w:style>
  <w:style w:type="paragraph" w:styleId="ac">
    <w:name w:val="footer"/>
    <w:basedOn w:val="a"/>
    <w:link w:val="ad"/>
    <w:uiPriority w:val="99"/>
    <w:unhideWhenUsed/>
    <w:rsid w:val="00967EDF"/>
    <w:pPr>
      <w:tabs>
        <w:tab w:val="center" w:pos="4677"/>
        <w:tab w:val="right" w:pos="9355"/>
      </w:tabs>
    </w:pPr>
  </w:style>
  <w:style w:type="character" w:customStyle="1" w:styleId="ad">
    <w:name w:val="Нижний колонтитул Знак"/>
    <w:basedOn w:val="a0"/>
    <w:link w:val="ac"/>
    <w:uiPriority w:val="99"/>
    <w:rsid w:val="00967EDF"/>
    <w:rPr>
      <w:sz w:val="22"/>
      <w:szCs w:val="22"/>
      <w:lang w:eastAsia="en-US"/>
    </w:rPr>
  </w:style>
  <w:style w:type="paragraph" w:customStyle="1" w:styleId="15">
    <w:name w:val="Обычный (1.5)"/>
    <w:basedOn w:val="a"/>
    <w:rsid w:val="00351854"/>
    <w:pPr>
      <w:widowControl w:val="0"/>
      <w:spacing w:after="0" w:line="360" w:lineRule="auto"/>
      <w:ind w:firstLine="737"/>
      <w:jc w:val="both"/>
    </w:pPr>
    <w:rPr>
      <w:rFonts w:ascii="Times New Roman" w:eastAsia="Times New Roman" w:hAnsi="Times New Roman"/>
      <w:sz w:val="24"/>
      <w:szCs w:val="20"/>
      <w:lang w:eastAsia="ru-RU"/>
    </w:rPr>
  </w:style>
  <w:style w:type="paragraph" w:styleId="ae">
    <w:name w:val="Body Text Indent"/>
    <w:basedOn w:val="a"/>
    <w:link w:val="af"/>
    <w:rsid w:val="00351854"/>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351854"/>
    <w:rPr>
      <w:rFonts w:ascii="Times New Roman" w:eastAsia="Times New Roman" w:hAnsi="Times New Roman"/>
      <w:sz w:val="24"/>
      <w:szCs w:val="24"/>
    </w:rPr>
  </w:style>
  <w:style w:type="paragraph" w:styleId="af0">
    <w:name w:val="Body Text"/>
    <w:basedOn w:val="a"/>
    <w:link w:val="af1"/>
    <w:uiPriority w:val="99"/>
    <w:semiHidden/>
    <w:unhideWhenUsed/>
    <w:rsid w:val="00351854"/>
    <w:pPr>
      <w:spacing w:after="120"/>
    </w:pPr>
  </w:style>
  <w:style w:type="character" w:customStyle="1" w:styleId="af1">
    <w:name w:val="Основной текст Знак"/>
    <w:basedOn w:val="a0"/>
    <w:link w:val="af0"/>
    <w:uiPriority w:val="99"/>
    <w:semiHidden/>
    <w:rsid w:val="00351854"/>
    <w:rPr>
      <w:sz w:val="22"/>
      <w:szCs w:val="22"/>
      <w:lang w:eastAsia="en-US"/>
    </w:rPr>
  </w:style>
  <w:style w:type="paragraph" w:styleId="af2">
    <w:name w:val="Plain Text"/>
    <w:basedOn w:val="a"/>
    <w:link w:val="af3"/>
    <w:unhideWhenUsed/>
    <w:rsid w:val="00114280"/>
    <w:pPr>
      <w:spacing w:after="0" w:line="240" w:lineRule="auto"/>
    </w:pPr>
    <w:rPr>
      <w:rFonts w:ascii="Courier New" w:eastAsia="Times New Roman" w:hAnsi="Courier New"/>
      <w:sz w:val="20"/>
      <w:szCs w:val="20"/>
      <w:lang w:eastAsia="zh-CN"/>
    </w:rPr>
  </w:style>
  <w:style w:type="character" w:customStyle="1" w:styleId="af3">
    <w:name w:val="Текст Знак"/>
    <w:basedOn w:val="a0"/>
    <w:link w:val="af2"/>
    <w:rsid w:val="00114280"/>
    <w:rPr>
      <w:rFonts w:ascii="Courier New" w:eastAsia="Times New Roman" w:hAnsi="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665">
      <w:bodyDiv w:val="1"/>
      <w:marLeft w:val="0"/>
      <w:marRight w:val="0"/>
      <w:marTop w:val="0"/>
      <w:marBottom w:val="0"/>
      <w:divBdr>
        <w:top w:val="none" w:sz="0" w:space="0" w:color="auto"/>
        <w:left w:val="none" w:sz="0" w:space="0" w:color="auto"/>
        <w:bottom w:val="none" w:sz="0" w:space="0" w:color="auto"/>
        <w:right w:val="none" w:sz="0" w:space="0" w:color="auto"/>
      </w:divBdr>
    </w:div>
    <w:div w:id="65954378">
      <w:bodyDiv w:val="1"/>
      <w:marLeft w:val="0"/>
      <w:marRight w:val="0"/>
      <w:marTop w:val="0"/>
      <w:marBottom w:val="0"/>
      <w:divBdr>
        <w:top w:val="none" w:sz="0" w:space="0" w:color="auto"/>
        <w:left w:val="none" w:sz="0" w:space="0" w:color="auto"/>
        <w:bottom w:val="none" w:sz="0" w:space="0" w:color="auto"/>
        <w:right w:val="none" w:sz="0" w:space="0" w:color="auto"/>
      </w:divBdr>
      <w:divsChild>
        <w:div w:id="186144577">
          <w:marLeft w:val="0"/>
          <w:marRight w:val="0"/>
          <w:marTop w:val="0"/>
          <w:marBottom w:val="0"/>
          <w:divBdr>
            <w:top w:val="none" w:sz="0" w:space="0" w:color="auto"/>
            <w:left w:val="none" w:sz="0" w:space="0" w:color="auto"/>
            <w:bottom w:val="none" w:sz="0" w:space="0" w:color="auto"/>
            <w:right w:val="none" w:sz="0" w:space="0" w:color="auto"/>
          </w:divBdr>
        </w:div>
        <w:div w:id="1059279007">
          <w:marLeft w:val="0"/>
          <w:marRight w:val="0"/>
          <w:marTop w:val="0"/>
          <w:marBottom w:val="0"/>
          <w:divBdr>
            <w:top w:val="none" w:sz="0" w:space="0" w:color="auto"/>
            <w:left w:val="none" w:sz="0" w:space="0" w:color="auto"/>
            <w:bottom w:val="none" w:sz="0" w:space="0" w:color="auto"/>
            <w:right w:val="none" w:sz="0" w:space="0" w:color="auto"/>
          </w:divBdr>
        </w:div>
        <w:div w:id="1742364713">
          <w:marLeft w:val="0"/>
          <w:marRight w:val="0"/>
          <w:marTop w:val="0"/>
          <w:marBottom w:val="0"/>
          <w:divBdr>
            <w:top w:val="none" w:sz="0" w:space="0" w:color="auto"/>
            <w:left w:val="none" w:sz="0" w:space="0" w:color="auto"/>
            <w:bottom w:val="none" w:sz="0" w:space="0" w:color="auto"/>
            <w:right w:val="none" w:sz="0" w:space="0" w:color="auto"/>
          </w:divBdr>
        </w:div>
      </w:divsChild>
    </w:div>
    <w:div w:id="88476387">
      <w:bodyDiv w:val="1"/>
      <w:marLeft w:val="0"/>
      <w:marRight w:val="0"/>
      <w:marTop w:val="0"/>
      <w:marBottom w:val="0"/>
      <w:divBdr>
        <w:top w:val="none" w:sz="0" w:space="0" w:color="auto"/>
        <w:left w:val="none" w:sz="0" w:space="0" w:color="auto"/>
        <w:bottom w:val="none" w:sz="0" w:space="0" w:color="auto"/>
        <w:right w:val="none" w:sz="0" w:space="0" w:color="auto"/>
      </w:divBdr>
      <w:divsChild>
        <w:div w:id="857426805">
          <w:marLeft w:val="0"/>
          <w:marRight w:val="0"/>
          <w:marTop w:val="0"/>
          <w:marBottom w:val="0"/>
          <w:divBdr>
            <w:top w:val="none" w:sz="0" w:space="0" w:color="auto"/>
            <w:left w:val="none" w:sz="0" w:space="0" w:color="auto"/>
            <w:bottom w:val="none" w:sz="0" w:space="0" w:color="auto"/>
            <w:right w:val="none" w:sz="0" w:space="0" w:color="auto"/>
          </w:divBdr>
        </w:div>
        <w:div w:id="1160929551">
          <w:marLeft w:val="0"/>
          <w:marRight w:val="0"/>
          <w:marTop w:val="0"/>
          <w:marBottom w:val="0"/>
          <w:divBdr>
            <w:top w:val="none" w:sz="0" w:space="0" w:color="auto"/>
            <w:left w:val="none" w:sz="0" w:space="0" w:color="auto"/>
            <w:bottom w:val="none" w:sz="0" w:space="0" w:color="auto"/>
            <w:right w:val="none" w:sz="0" w:space="0" w:color="auto"/>
          </w:divBdr>
        </w:div>
      </w:divsChild>
    </w:div>
    <w:div w:id="445469081">
      <w:bodyDiv w:val="1"/>
      <w:marLeft w:val="0"/>
      <w:marRight w:val="0"/>
      <w:marTop w:val="0"/>
      <w:marBottom w:val="0"/>
      <w:divBdr>
        <w:top w:val="none" w:sz="0" w:space="0" w:color="auto"/>
        <w:left w:val="none" w:sz="0" w:space="0" w:color="auto"/>
        <w:bottom w:val="none" w:sz="0" w:space="0" w:color="auto"/>
        <w:right w:val="none" w:sz="0" w:space="0" w:color="auto"/>
      </w:divBdr>
      <w:divsChild>
        <w:div w:id="502427932">
          <w:marLeft w:val="0"/>
          <w:marRight w:val="0"/>
          <w:marTop w:val="0"/>
          <w:marBottom w:val="0"/>
          <w:divBdr>
            <w:top w:val="none" w:sz="0" w:space="0" w:color="auto"/>
            <w:left w:val="none" w:sz="0" w:space="0" w:color="auto"/>
            <w:bottom w:val="none" w:sz="0" w:space="0" w:color="auto"/>
            <w:right w:val="none" w:sz="0" w:space="0" w:color="auto"/>
          </w:divBdr>
        </w:div>
        <w:div w:id="603614879">
          <w:marLeft w:val="0"/>
          <w:marRight w:val="0"/>
          <w:marTop w:val="0"/>
          <w:marBottom w:val="0"/>
          <w:divBdr>
            <w:top w:val="none" w:sz="0" w:space="0" w:color="auto"/>
            <w:left w:val="none" w:sz="0" w:space="0" w:color="auto"/>
            <w:bottom w:val="none" w:sz="0" w:space="0" w:color="auto"/>
            <w:right w:val="none" w:sz="0" w:space="0" w:color="auto"/>
          </w:divBdr>
        </w:div>
        <w:div w:id="1421684427">
          <w:marLeft w:val="0"/>
          <w:marRight w:val="0"/>
          <w:marTop w:val="0"/>
          <w:marBottom w:val="0"/>
          <w:divBdr>
            <w:top w:val="none" w:sz="0" w:space="0" w:color="auto"/>
            <w:left w:val="none" w:sz="0" w:space="0" w:color="auto"/>
            <w:bottom w:val="none" w:sz="0" w:space="0" w:color="auto"/>
            <w:right w:val="none" w:sz="0" w:space="0" w:color="auto"/>
          </w:divBdr>
        </w:div>
        <w:div w:id="1670595858">
          <w:marLeft w:val="0"/>
          <w:marRight w:val="0"/>
          <w:marTop w:val="0"/>
          <w:marBottom w:val="0"/>
          <w:divBdr>
            <w:top w:val="none" w:sz="0" w:space="0" w:color="auto"/>
            <w:left w:val="none" w:sz="0" w:space="0" w:color="auto"/>
            <w:bottom w:val="none" w:sz="0" w:space="0" w:color="auto"/>
            <w:right w:val="none" w:sz="0" w:space="0" w:color="auto"/>
          </w:divBdr>
        </w:div>
      </w:divsChild>
    </w:div>
    <w:div w:id="466242190">
      <w:bodyDiv w:val="1"/>
      <w:marLeft w:val="0"/>
      <w:marRight w:val="0"/>
      <w:marTop w:val="0"/>
      <w:marBottom w:val="0"/>
      <w:divBdr>
        <w:top w:val="none" w:sz="0" w:space="0" w:color="auto"/>
        <w:left w:val="none" w:sz="0" w:space="0" w:color="auto"/>
        <w:bottom w:val="none" w:sz="0" w:space="0" w:color="auto"/>
        <w:right w:val="none" w:sz="0" w:space="0" w:color="auto"/>
      </w:divBdr>
    </w:div>
    <w:div w:id="557326446">
      <w:bodyDiv w:val="1"/>
      <w:marLeft w:val="0"/>
      <w:marRight w:val="0"/>
      <w:marTop w:val="0"/>
      <w:marBottom w:val="0"/>
      <w:divBdr>
        <w:top w:val="none" w:sz="0" w:space="0" w:color="auto"/>
        <w:left w:val="none" w:sz="0" w:space="0" w:color="auto"/>
        <w:bottom w:val="none" w:sz="0" w:space="0" w:color="auto"/>
        <w:right w:val="none" w:sz="0" w:space="0" w:color="auto"/>
      </w:divBdr>
      <w:divsChild>
        <w:div w:id="582566267">
          <w:marLeft w:val="0"/>
          <w:marRight w:val="0"/>
          <w:marTop w:val="0"/>
          <w:marBottom w:val="0"/>
          <w:divBdr>
            <w:top w:val="none" w:sz="0" w:space="0" w:color="auto"/>
            <w:left w:val="none" w:sz="0" w:space="0" w:color="auto"/>
            <w:bottom w:val="none" w:sz="0" w:space="0" w:color="auto"/>
            <w:right w:val="none" w:sz="0" w:space="0" w:color="auto"/>
          </w:divBdr>
        </w:div>
        <w:div w:id="842205734">
          <w:marLeft w:val="0"/>
          <w:marRight w:val="0"/>
          <w:marTop w:val="0"/>
          <w:marBottom w:val="0"/>
          <w:divBdr>
            <w:top w:val="none" w:sz="0" w:space="0" w:color="auto"/>
            <w:left w:val="none" w:sz="0" w:space="0" w:color="auto"/>
            <w:bottom w:val="none" w:sz="0" w:space="0" w:color="auto"/>
            <w:right w:val="none" w:sz="0" w:space="0" w:color="auto"/>
          </w:divBdr>
        </w:div>
        <w:div w:id="1204951226">
          <w:marLeft w:val="0"/>
          <w:marRight w:val="0"/>
          <w:marTop w:val="0"/>
          <w:marBottom w:val="0"/>
          <w:divBdr>
            <w:top w:val="none" w:sz="0" w:space="0" w:color="auto"/>
            <w:left w:val="none" w:sz="0" w:space="0" w:color="auto"/>
            <w:bottom w:val="none" w:sz="0" w:space="0" w:color="auto"/>
            <w:right w:val="none" w:sz="0" w:space="0" w:color="auto"/>
          </w:divBdr>
        </w:div>
        <w:div w:id="1764035232">
          <w:marLeft w:val="0"/>
          <w:marRight w:val="0"/>
          <w:marTop w:val="0"/>
          <w:marBottom w:val="0"/>
          <w:divBdr>
            <w:top w:val="none" w:sz="0" w:space="0" w:color="auto"/>
            <w:left w:val="none" w:sz="0" w:space="0" w:color="auto"/>
            <w:bottom w:val="none" w:sz="0" w:space="0" w:color="auto"/>
            <w:right w:val="none" w:sz="0" w:space="0" w:color="auto"/>
          </w:divBdr>
        </w:div>
      </w:divsChild>
    </w:div>
    <w:div w:id="692658881">
      <w:bodyDiv w:val="1"/>
      <w:marLeft w:val="0"/>
      <w:marRight w:val="0"/>
      <w:marTop w:val="0"/>
      <w:marBottom w:val="0"/>
      <w:divBdr>
        <w:top w:val="none" w:sz="0" w:space="0" w:color="auto"/>
        <w:left w:val="none" w:sz="0" w:space="0" w:color="auto"/>
        <w:bottom w:val="none" w:sz="0" w:space="0" w:color="auto"/>
        <w:right w:val="none" w:sz="0" w:space="0" w:color="auto"/>
      </w:divBdr>
    </w:div>
    <w:div w:id="806826113">
      <w:bodyDiv w:val="1"/>
      <w:marLeft w:val="0"/>
      <w:marRight w:val="0"/>
      <w:marTop w:val="0"/>
      <w:marBottom w:val="0"/>
      <w:divBdr>
        <w:top w:val="none" w:sz="0" w:space="0" w:color="auto"/>
        <w:left w:val="none" w:sz="0" w:space="0" w:color="auto"/>
        <w:bottom w:val="none" w:sz="0" w:space="0" w:color="auto"/>
        <w:right w:val="none" w:sz="0" w:space="0" w:color="auto"/>
      </w:divBdr>
      <w:divsChild>
        <w:div w:id="1922444469">
          <w:marLeft w:val="0"/>
          <w:marRight w:val="0"/>
          <w:marTop w:val="0"/>
          <w:marBottom w:val="0"/>
          <w:divBdr>
            <w:top w:val="none" w:sz="0" w:space="0" w:color="auto"/>
            <w:left w:val="none" w:sz="0" w:space="0" w:color="auto"/>
            <w:bottom w:val="none" w:sz="0" w:space="0" w:color="auto"/>
            <w:right w:val="none" w:sz="0" w:space="0" w:color="auto"/>
          </w:divBdr>
          <w:divsChild>
            <w:div w:id="261767162">
              <w:marLeft w:val="0"/>
              <w:marRight w:val="0"/>
              <w:marTop w:val="0"/>
              <w:marBottom w:val="0"/>
              <w:divBdr>
                <w:top w:val="none" w:sz="0" w:space="0" w:color="auto"/>
                <w:left w:val="none" w:sz="0" w:space="0" w:color="auto"/>
                <w:bottom w:val="none" w:sz="0" w:space="0" w:color="auto"/>
                <w:right w:val="none" w:sz="0" w:space="0" w:color="auto"/>
              </w:divBdr>
            </w:div>
            <w:div w:id="673218263">
              <w:marLeft w:val="0"/>
              <w:marRight w:val="0"/>
              <w:marTop w:val="0"/>
              <w:marBottom w:val="0"/>
              <w:divBdr>
                <w:top w:val="none" w:sz="0" w:space="0" w:color="auto"/>
                <w:left w:val="none" w:sz="0" w:space="0" w:color="auto"/>
                <w:bottom w:val="none" w:sz="0" w:space="0" w:color="auto"/>
                <w:right w:val="none" w:sz="0" w:space="0" w:color="auto"/>
              </w:divBdr>
            </w:div>
            <w:div w:id="692152991">
              <w:marLeft w:val="0"/>
              <w:marRight w:val="0"/>
              <w:marTop w:val="0"/>
              <w:marBottom w:val="0"/>
              <w:divBdr>
                <w:top w:val="none" w:sz="0" w:space="0" w:color="auto"/>
                <w:left w:val="none" w:sz="0" w:space="0" w:color="auto"/>
                <w:bottom w:val="none" w:sz="0" w:space="0" w:color="auto"/>
                <w:right w:val="none" w:sz="0" w:space="0" w:color="auto"/>
              </w:divBdr>
            </w:div>
            <w:div w:id="706179883">
              <w:marLeft w:val="0"/>
              <w:marRight w:val="0"/>
              <w:marTop w:val="0"/>
              <w:marBottom w:val="0"/>
              <w:divBdr>
                <w:top w:val="none" w:sz="0" w:space="0" w:color="auto"/>
                <w:left w:val="none" w:sz="0" w:space="0" w:color="auto"/>
                <w:bottom w:val="none" w:sz="0" w:space="0" w:color="auto"/>
                <w:right w:val="none" w:sz="0" w:space="0" w:color="auto"/>
              </w:divBdr>
            </w:div>
            <w:div w:id="1411808284">
              <w:marLeft w:val="0"/>
              <w:marRight w:val="0"/>
              <w:marTop w:val="0"/>
              <w:marBottom w:val="0"/>
              <w:divBdr>
                <w:top w:val="none" w:sz="0" w:space="0" w:color="auto"/>
                <w:left w:val="none" w:sz="0" w:space="0" w:color="auto"/>
                <w:bottom w:val="none" w:sz="0" w:space="0" w:color="auto"/>
                <w:right w:val="none" w:sz="0" w:space="0" w:color="auto"/>
              </w:divBdr>
            </w:div>
            <w:div w:id="1616211365">
              <w:marLeft w:val="0"/>
              <w:marRight w:val="0"/>
              <w:marTop w:val="0"/>
              <w:marBottom w:val="0"/>
              <w:divBdr>
                <w:top w:val="none" w:sz="0" w:space="0" w:color="auto"/>
                <w:left w:val="none" w:sz="0" w:space="0" w:color="auto"/>
                <w:bottom w:val="none" w:sz="0" w:space="0" w:color="auto"/>
                <w:right w:val="none" w:sz="0" w:space="0" w:color="auto"/>
              </w:divBdr>
            </w:div>
            <w:div w:id="1616252372">
              <w:marLeft w:val="0"/>
              <w:marRight w:val="0"/>
              <w:marTop w:val="0"/>
              <w:marBottom w:val="0"/>
              <w:divBdr>
                <w:top w:val="none" w:sz="0" w:space="0" w:color="auto"/>
                <w:left w:val="none" w:sz="0" w:space="0" w:color="auto"/>
                <w:bottom w:val="none" w:sz="0" w:space="0" w:color="auto"/>
                <w:right w:val="none" w:sz="0" w:space="0" w:color="auto"/>
              </w:divBdr>
            </w:div>
            <w:div w:id="20682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729">
      <w:bodyDiv w:val="1"/>
      <w:marLeft w:val="0"/>
      <w:marRight w:val="0"/>
      <w:marTop w:val="0"/>
      <w:marBottom w:val="0"/>
      <w:divBdr>
        <w:top w:val="none" w:sz="0" w:space="0" w:color="auto"/>
        <w:left w:val="none" w:sz="0" w:space="0" w:color="auto"/>
        <w:bottom w:val="none" w:sz="0" w:space="0" w:color="auto"/>
        <w:right w:val="none" w:sz="0" w:space="0" w:color="auto"/>
      </w:divBdr>
    </w:div>
    <w:div w:id="960569680">
      <w:bodyDiv w:val="1"/>
      <w:marLeft w:val="0"/>
      <w:marRight w:val="0"/>
      <w:marTop w:val="0"/>
      <w:marBottom w:val="0"/>
      <w:divBdr>
        <w:top w:val="none" w:sz="0" w:space="0" w:color="auto"/>
        <w:left w:val="none" w:sz="0" w:space="0" w:color="auto"/>
        <w:bottom w:val="none" w:sz="0" w:space="0" w:color="auto"/>
        <w:right w:val="none" w:sz="0" w:space="0" w:color="auto"/>
      </w:divBdr>
    </w:div>
    <w:div w:id="1087186886">
      <w:bodyDiv w:val="1"/>
      <w:marLeft w:val="0"/>
      <w:marRight w:val="0"/>
      <w:marTop w:val="0"/>
      <w:marBottom w:val="0"/>
      <w:divBdr>
        <w:top w:val="none" w:sz="0" w:space="0" w:color="auto"/>
        <w:left w:val="none" w:sz="0" w:space="0" w:color="auto"/>
        <w:bottom w:val="none" w:sz="0" w:space="0" w:color="auto"/>
        <w:right w:val="none" w:sz="0" w:space="0" w:color="auto"/>
      </w:divBdr>
      <w:divsChild>
        <w:div w:id="335378255">
          <w:marLeft w:val="0"/>
          <w:marRight w:val="0"/>
          <w:marTop w:val="0"/>
          <w:marBottom w:val="0"/>
          <w:divBdr>
            <w:top w:val="none" w:sz="0" w:space="0" w:color="auto"/>
            <w:left w:val="none" w:sz="0" w:space="0" w:color="auto"/>
            <w:bottom w:val="none" w:sz="0" w:space="0" w:color="auto"/>
            <w:right w:val="none" w:sz="0" w:space="0" w:color="auto"/>
          </w:divBdr>
        </w:div>
        <w:div w:id="929629668">
          <w:marLeft w:val="0"/>
          <w:marRight w:val="0"/>
          <w:marTop w:val="0"/>
          <w:marBottom w:val="0"/>
          <w:divBdr>
            <w:top w:val="none" w:sz="0" w:space="0" w:color="auto"/>
            <w:left w:val="none" w:sz="0" w:space="0" w:color="auto"/>
            <w:bottom w:val="none" w:sz="0" w:space="0" w:color="auto"/>
            <w:right w:val="none" w:sz="0" w:space="0" w:color="auto"/>
          </w:divBdr>
        </w:div>
        <w:div w:id="1290552743">
          <w:marLeft w:val="0"/>
          <w:marRight w:val="0"/>
          <w:marTop w:val="0"/>
          <w:marBottom w:val="0"/>
          <w:divBdr>
            <w:top w:val="none" w:sz="0" w:space="0" w:color="auto"/>
            <w:left w:val="none" w:sz="0" w:space="0" w:color="auto"/>
            <w:bottom w:val="none" w:sz="0" w:space="0" w:color="auto"/>
            <w:right w:val="none" w:sz="0" w:space="0" w:color="auto"/>
          </w:divBdr>
        </w:div>
      </w:divsChild>
    </w:div>
    <w:div w:id="1228687497">
      <w:bodyDiv w:val="1"/>
      <w:marLeft w:val="0"/>
      <w:marRight w:val="0"/>
      <w:marTop w:val="0"/>
      <w:marBottom w:val="0"/>
      <w:divBdr>
        <w:top w:val="none" w:sz="0" w:space="0" w:color="auto"/>
        <w:left w:val="none" w:sz="0" w:space="0" w:color="auto"/>
        <w:bottom w:val="none" w:sz="0" w:space="0" w:color="auto"/>
        <w:right w:val="none" w:sz="0" w:space="0" w:color="auto"/>
      </w:divBdr>
      <w:divsChild>
        <w:div w:id="1582373691">
          <w:marLeft w:val="0"/>
          <w:marRight w:val="0"/>
          <w:marTop w:val="0"/>
          <w:marBottom w:val="0"/>
          <w:divBdr>
            <w:top w:val="none" w:sz="0" w:space="0" w:color="auto"/>
            <w:left w:val="none" w:sz="0" w:space="0" w:color="auto"/>
            <w:bottom w:val="none" w:sz="0" w:space="0" w:color="auto"/>
            <w:right w:val="none" w:sz="0" w:space="0" w:color="auto"/>
          </w:divBdr>
        </w:div>
      </w:divsChild>
    </w:div>
    <w:div w:id="1234125393">
      <w:bodyDiv w:val="1"/>
      <w:marLeft w:val="0"/>
      <w:marRight w:val="0"/>
      <w:marTop w:val="0"/>
      <w:marBottom w:val="0"/>
      <w:divBdr>
        <w:top w:val="none" w:sz="0" w:space="0" w:color="auto"/>
        <w:left w:val="none" w:sz="0" w:space="0" w:color="auto"/>
        <w:bottom w:val="none" w:sz="0" w:space="0" w:color="auto"/>
        <w:right w:val="none" w:sz="0" w:space="0" w:color="auto"/>
      </w:divBdr>
      <w:divsChild>
        <w:div w:id="242766115">
          <w:marLeft w:val="0"/>
          <w:marRight w:val="0"/>
          <w:marTop w:val="0"/>
          <w:marBottom w:val="0"/>
          <w:divBdr>
            <w:top w:val="none" w:sz="0" w:space="0" w:color="auto"/>
            <w:left w:val="none" w:sz="0" w:space="0" w:color="auto"/>
            <w:bottom w:val="none" w:sz="0" w:space="0" w:color="auto"/>
            <w:right w:val="none" w:sz="0" w:space="0" w:color="auto"/>
          </w:divBdr>
          <w:divsChild>
            <w:div w:id="258416865">
              <w:marLeft w:val="0"/>
              <w:marRight w:val="0"/>
              <w:marTop w:val="0"/>
              <w:marBottom w:val="0"/>
              <w:divBdr>
                <w:top w:val="none" w:sz="0" w:space="0" w:color="auto"/>
                <w:left w:val="none" w:sz="0" w:space="0" w:color="auto"/>
                <w:bottom w:val="none" w:sz="0" w:space="0" w:color="auto"/>
                <w:right w:val="none" w:sz="0" w:space="0" w:color="auto"/>
              </w:divBdr>
            </w:div>
            <w:div w:id="284506836">
              <w:marLeft w:val="0"/>
              <w:marRight w:val="0"/>
              <w:marTop w:val="0"/>
              <w:marBottom w:val="0"/>
              <w:divBdr>
                <w:top w:val="none" w:sz="0" w:space="0" w:color="auto"/>
                <w:left w:val="none" w:sz="0" w:space="0" w:color="auto"/>
                <w:bottom w:val="none" w:sz="0" w:space="0" w:color="auto"/>
                <w:right w:val="none" w:sz="0" w:space="0" w:color="auto"/>
              </w:divBdr>
            </w:div>
            <w:div w:id="939796480">
              <w:marLeft w:val="0"/>
              <w:marRight w:val="0"/>
              <w:marTop w:val="0"/>
              <w:marBottom w:val="0"/>
              <w:divBdr>
                <w:top w:val="none" w:sz="0" w:space="0" w:color="auto"/>
                <w:left w:val="none" w:sz="0" w:space="0" w:color="auto"/>
                <w:bottom w:val="none" w:sz="0" w:space="0" w:color="auto"/>
                <w:right w:val="none" w:sz="0" w:space="0" w:color="auto"/>
              </w:divBdr>
            </w:div>
            <w:div w:id="1010258369">
              <w:marLeft w:val="0"/>
              <w:marRight w:val="0"/>
              <w:marTop w:val="0"/>
              <w:marBottom w:val="0"/>
              <w:divBdr>
                <w:top w:val="none" w:sz="0" w:space="0" w:color="auto"/>
                <w:left w:val="none" w:sz="0" w:space="0" w:color="auto"/>
                <w:bottom w:val="none" w:sz="0" w:space="0" w:color="auto"/>
                <w:right w:val="none" w:sz="0" w:space="0" w:color="auto"/>
              </w:divBdr>
            </w:div>
            <w:div w:id="11386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3232">
      <w:bodyDiv w:val="1"/>
      <w:marLeft w:val="0"/>
      <w:marRight w:val="0"/>
      <w:marTop w:val="0"/>
      <w:marBottom w:val="0"/>
      <w:divBdr>
        <w:top w:val="none" w:sz="0" w:space="0" w:color="auto"/>
        <w:left w:val="none" w:sz="0" w:space="0" w:color="auto"/>
        <w:bottom w:val="none" w:sz="0" w:space="0" w:color="auto"/>
        <w:right w:val="none" w:sz="0" w:space="0" w:color="auto"/>
      </w:divBdr>
      <w:divsChild>
        <w:div w:id="447430078">
          <w:marLeft w:val="0"/>
          <w:marRight w:val="0"/>
          <w:marTop w:val="0"/>
          <w:marBottom w:val="0"/>
          <w:divBdr>
            <w:top w:val="none" w:sz="0" w:space="0" w:color="auto"/>
            <w:left w:val="none" w:sz="0" w:space="0" w:color="auto"/>
            <w:bottom w:val="none" w:sz="0" w:space="0" w:color="auto"/>
            <w:right w:val="none" w:sz="0" w:space="0" w:color="auto"/>
          </w:divBdr>
        </w:div>
        <w:div w:id="517239526">
          <w:marLeft w:val="0"/>
          <w:marRight w:val="0"/>
          <w:marTop w:val="0"/>
          <w:marBottom w:val="0"/>
          <w:divBdr>
            <w:top w:val="none" w:sz="0" w:space="0" w:color="auto"/>
            <w:left w:val="none" w:sz="0" w:space="0" w:color="auto"/>
            <w:bottom w:val="none" w:sz="0" w:space="0" w:color="auto"/>
            <w:right w:val="none" w:sz="0" w:space="0" w:color="auto"/>
          </w:divBdr>
        </w:div>
        <w:div w:id="824246623">
          <w:marLeft w:val="0"/>
          <w:marRight w:val="0"/>
          <w:marTop w:val="0"/>
          <w:marBottom w:val="0"/>
          <w:divBdr>
            <w:top w:val="none" w:sz="0" w:space="0" w:color="auto"/>
            <w:left w:val="none" w:sz="0" w:space="0" w:color="auto"/>
            <w:bottom w:val="none" w:sz="0" w:space="0" w:color="auto"/>
            <w:right w:val="none" w:sz="0" w:space="0" w:color="auto"/>
          </w:divBdr>
        </w:div>
        <w:div w:id="1899897332">
          <w:marLeft w:val="0"/>
          <w:marRight w:val="0"/>
          <w:marTop w:val="0"/>
          <w:marBottom w:val="0"/>
          <w:divBdr>
            <w:top w:val="none" w:sz="0" w:space="0" w:color="auto"/>
            <w:left w:val="none" w:sz="0" w:space="0" w:color="auto"/>
            <w:bottom w:val="none" w:sz="0" w:space="0" w:color="auto"/>
            <w:right w:val="none" w:sz="0" w:space="0" w:color="auto"/>
          </w:divBdr>
        </w:div>
      </w:divsChild>
    </w:div>
    <w:div w:id="1511607197">
      <w:bodyDiv w:val="1"/>
      <w:marLeft w:val="0"/>
      <w:marRight w:val="0"/>
      <w:marTop w:val="0"/>
      <w:marBottom w:val="0"/>
      <w:divBdr>
        <w:top w:val="none" w:sz="0" w:space="0" w:color="auto"/>
        <w:left w:val="none" w:sz="0" w:space="0" w:color="auto"/>
        <w:bottom w:val="none" w:sz="0" w:space="0" w:color="auto"/>
        <w:right w:val="none" w:sz="0" w:space="0" w:color="auto"/>
      </w:divBdr>
    </w:div>
    <w:div w:id="1539662219">
      <w:bodyDiv w:val="1"/>
      <w:marLeft w:val="0"/>
      <w:marRight w:val="0"/>
      <w:marTop w:val="0"/>
      <w:marBottom w:val="0"/>
      <w:divBdr>
        <w:top w:val="none" w:sz="0" w:space="0" w:color="auto"/>
        <w:left w:val="none" w:sz="0" w:space="0" w:color="auto"/>
        <w:bottom w:val="none" w:sz="0" w:space="0" w:color="auto"/>
        <w:right w:val="none" w:sz="0" w:space="0" w:color="auto"/>
      </w:divBdr>
    </w:div>
    <w:div w:id="1549295826">
      <w:bodyDiv w:val="1"/>
      <w:marLeft w:val="0"/>
      <w:marRight w:val="0"/>
      <w:marTop w:val="0"/>
      <w:marBottom w:val="0"/>
      <w:divBdr>
        <w:top w:val="none" w:sz="0" w:space="0" w:color="auto"/>
        <w:left w:val="none" w:sz="0" w:space="0" w:color="auto"/>
        <w:bottom w:val="none" w:sz="0" w:space="0" w:color="auto"/>
        <w:right w:val="none" w:sz="0" w:space="0" w:color="auto"/>
      </w:divBdr>
    </w:div>
    <w:div w:id="1896891072">
      <w:bodyDiv w:val="1"/>
      <w:marLeft w:val="0"/>
      <w:marRight w:val="0"/>
      <w:marTop w:val="0"/>
      <w:marBottom w:val="0"/>
      <w:divBdr>
        <w:top w:val="none" w:sz="0" w:space="0" w:color="auto"/>
        <w:left w:val="none" w:sz="0" w:space="0" w:color="auto"/>
        <w:bottom w:val="none" w:sz="0" w:space="0" w:color="auto"/>
        <w:right w:val="none" w:sz="0" w:space="0" w:color="auto"/>
      </w:divBdr>
      <w:divsChild>
        <w:div w:id="2045209895">
          <w:marLeft w:val="0"/>
          <w:marRight w:val="0"/>
          <w:marTop w:val="0"/>
          <w:marBottom w:val="0"/>
          <w:divBdr>
            <w:top w:val="none" w:sz="0" w:space="0" w:color="auto"/>
            <w:left w:val="none" w:sz="0" w:space="0" w:color="auto"/>
            <w:bottom w:val="none" w:sz="0" w:space="0" w:color="auto"/>
            <w:right w:val="none" w:sz="0" w:space="0" w:color="auto"/>
          </w:divBdr>
        </w:div>
      </w:divsChild>
    </w:div>
    <w:div w:id="2041857941">
      <w:bodyDiv w:val="1"/>
      <w:marLeft w:val="0"/>
      <w:marRight w:val="0"/>
      <w:marTop w:val="0"/>
      <w:marBottom w:val="0"/>
      <w:divBdr>
        <w:top w:val="none" w:sz="0" w:space="0" w:color="auto"/>
        <w:left w:val="none" w:sz="0" w:space="0" w:color="auto"/>
        <w:bottom w:val="none" w:sz="0" w:space="0" w:color="auto"/>
        <w:right w:val="none" w:sz="0" w:space="0" w:color="auto"/>
      </w:divBdr>
    </w:div>
    <w:div w:id="20474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wen.ru/uploads/mpr51.jpg" TargetMode="External"/><Relationship Id="rId18" Type="http://schemas.openxmlformats.org/officeDocument/2006/relationships/hyperlink" Target="http://www.owen.ru/uploads/trm201_fun.gif"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owen.ru/uploads/3%284%29.jpg"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andys.ru/assets/images/Meteo/S1420.jpg" TargetMode="External"/><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27071</CharactersWithSpaces>
  <SharedDoc>false</SharedDoc>
  <HLinks>
    <vt:vector size="24" baseType="variant">
      <vt:variant>
        <vt:i4>3473502</vt:i4>
      </vt:variant>
      <vt:variant>
        <vt:i4>27</vt:i4>
      </vt:variant>
      <vt:variant>
        <vt:i4>0</vt:i4>
      </vt:variant>
      <vt:variant>
        <vt:i4>5</vt:i4>
      </vt:variant>
      <vt:variant>
        <vt:lpwstr>http://www.owen.ru/uploads/trm201_fun.gif</vt:lpwstr>
      </vt:variant>
      <vt:variant>
        <vt:lpwstr/>
      </vt:variant>
      <vt:variant>
        <vt:i4>2621483</vt:i4>
      </vt:variant>
      <vt:variant>
        <vt:i4>21</vt:i4>
      </vt:variant>
      <vt:variant>
        <vt:i4>0</vt:i4>
      </vt:variant>
      <vt:variant>
        <vt:i4>5</vt:i4>
      </vt:variant>
      <vt:variant>
        <vt:lpwstr>http://www.owen.ru/uploads/3%284%29.jpg</vt:lpwstr>
      </vt:variant>
      <vt:variant>
        <vt:lpwstr/>
      </vt:variant>
      <vt:variant>
        <vt:i4>5374043</vt:i4>
      </vt:variant>
      <vt:variant>
        <vt:i4>12</vt:i4>
      </vt:variant>
      <vt:variant>
        <vt:i4>0</vt:i4>
      </vt:variant>
      <vt:variant>
        <vt:i4>5</vt:i4>
      </vt:variant>
      <vt:variant>
        <vt:lpwstr>http://www.owen.ru/uploads/mpr51.jpg</vt:lpwstr>
      </vt:variant>
      <vt:variant>
        <vt:lpwstr/>
      </vt:variant>
      <vt:variant>
        <vt:i4>5570590</vt:i4>
      </vt:variant>
      <vt:variant>
        <vt:i4>6</vt:i4>
      </vt:variant>
      <vt:variant>
        <vt:i4>0</vt:i4>
      </vt:variant>
      <vt:variant>
        <vt:i4>5</vt:i4>
      </vt:variant>
      <vt:variant>
        <vt:lpwstr>http://andys.ru/assets/images/Meteo/S1420.jpg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2010-11-05T17:32:00Z</cp:lastPrinted>
  <dcterms:created xsi:type="dcterms:W3CDTF">2014-03-30T17:03:00Z</dcterms:created>
  <dcterms:modified xsi:type="dcterms:W3CDTF">2014-03-30T17:03:00Z</dcterms:modified>
</cp:coreProperties>
</file>