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9B" w:rsidRPr="000D21FC" w:rsidRDefault="00B03C9B" w:rsidP="00AB6303">
      <w:pPr>
        <w:spacing w:line="288" w:lineRule="auto"/>
        <w:ind w:firstLine="0"/>
        <w:jc w:val="right"/>
        <w:outlineLvl w:val="0"/>
        <w:rPr>
          <w:szCs w:val="28"/>
        </w:rPr>
      </w:pPr>
      <w:r w:rsidRPr="000D21FC">
        <w:rPr>
          <w:szCs w:val="28"/>
        </w:rPr>
        <w:t>На правах рукописи</w:t>
      </w:r>
    </w:p>
    <w:p w:rsidR="00B03C9B" w:rsidRPr="000D21FC" w:rsidRDefault="00B03C9B" w:rsidP="00AB6303">
      <w:pPr>
        <w:spacing w:line="288" w:lineRule="auto"/>
        <w:ind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firstLine="0"/>
        <w:jc w:val="center"/>
        <w:rPr>
          <w:szCs w:val="28"/>
        </w:rPr>
      </w:pPr>
    </w:p>
    <w:p w:rsidR="00B03C9B" w:rsidRPr="000D21FC" w:rsidRDefault="00B03C9B" w:rsidP="00AB630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0"/>
        <w:jc w:val="center"/>
        <w:outlineLvl w:val="0"/>
        <w:rPr>
          <w:b/>
          <w:bCs/>
          <w:i w:val="0"/>
          <w:caps/>
          <w:szCs w:val="28"/>
        </w:rPr>
      </w:pPr>
      <w:r w:rsidRPr="000D21FC">
        <w:rPr>
          <w:b/>
          <w:bCs/>
          <w:i w:val="0"/>
          <w:caps/>
          <w:szCs w:val="28"/>
        </w:rPr>
        <w:t>ПИРОВ ФУРКАТ САЙФУЛЛОЕВИЧ</w:t>
      </w:r>
    </w:p>
    <w:p w:rsidR="00B03C9B" w:rsidRPr="000D21FC" w:rsidRDefault="00B03C9B" w:rsidP="00AB630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0"/>
        <w:jc w:val="center"/>
        <w:outlineLvl w:val="0"/>
        <w:rPr>
          <w:i w:val="0"/>
          <w:iCs/>
          <w:caps/>
          <w:szCs w:val="28"/>
        </w:rPr>
      </w:pPr>
    </w:p>
    <w:p w:rsidR="00B03C9B" w:rsidRPr="000D21FC" w:rsidRDefault="00B03C9B" w:rsidP="00AB630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0"/>
        <w:jc w:val="center"/>
        <w:outlineLvl w:val="0"/>
        <w:rPr>
          <w:i w:val="0"/>
          <w:iCs/>
          <w:caps/>
          <w:szCs w:val="28"/>
        </w:rPr>
      </w:pPr>
    </w:p>
    <w:p w:rsidR="00B03C9B" w:rsidRPr="00640FC5" w:rsidRDefault="00B03C9B" w:rsidP="00AB630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0"/>
        <w:jc w:val="center"/>
        <w:outlineLvl w:val="0"/>
        <w:rPr>
          <w:b/>
          <w:bCs/>
          <w:i w:val="0"/>
          <w:caps/>
          <w:sz w:val="36"/>
          <w:szCs w:val="36"/>
        </w:rPr>
      </w:pPr>
      <w:r w:rsidRPr="00640FC5">
        <w:rPr>
          <w:b/>
          <w:i w:val="0"/>
          <w:caps/>
          <w:sz w:val="36"/>
          <w:szCs w:val="36"/>
        </w:rPr>
        <w:t>Автоматизация и управление технологическими процессами обжига клинкера при производстве цеМЕнта</w:t>
      </w:r>
    </w:p>
    <w:p w:rsidR="00B03C9B" w:rsidRPr="000D21FC" w:rsidRDefault="00B03C9B" w:rsidP="00AB6303">
      <w:pPr>
        <w:spacing w:line="288" w:lineRule="auto"/>
        <w:ind w:firstLine="0"/>
        <w:jc w:val="center"/>
        <w:rPr>
          <w:b/>
          <w:bCs/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ind w:firstLine="0"/>
        <w:jc w:val="center"/>
        <w:outlineLvl w:val="0"/>
        <w:rPr>
          <w:i w:val="0"/>
          <w:iCs/>
          <w:szCs w:val="28"/>
        </w:rPr>
      </w:pPr>
      <w:r w:rsidRPr="000D21FC">
        <w:rPr>
          <w:i w:val="0"/>
          <w:iCs/>
          <w:szCs w:val="28"/>
        </w:rPr>
        <w:t>Специальность 05.13.06 – Автоматизация и управление технологическими процессами и производствами (промышленность)</w:t>
      </w: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firstLine="0"/>
        <w:jc w:val="center"/>
        <w:outlineLvl w:val="0"/>
        <w:rPr>
          <w:b/>
          <w:bCs/>
          <w:caps/>
          <w:szCs w:val="28"/>
        </w:rPr>
      </w:pPr>
      <w:r w:rsidRPr="000D21FC">
        <w:rPr>
          <w:b/>
          <w:bCs/>
          <w:caps/>
          <w:szCs w:val="28"/>
        </w:rPr>
        <w:t>Автореферат</w:t>
      </w: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  <w:r w:rsidRPr="000D21FC">
        <w:rPr>
          <w:szCs w:val="28"/>
        </w:rPr>
        <w:t>диссертации на соискание ученой степени</w:t>
      </w: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  <w:r w:rsidRPr="000D21FC">
        <w:rPr>
          <w:szCs w:val="28"/>
        </w:rPr>
        <w:t>кандидата технических наук</w:t>
      </w: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E95882" w:rsidRDefault="00E95882" w:rsidP="00AB6303">
      <w:pPr>
        <w:spacing w:line="288" w:lineRule="auto"/>
        <w:ind w:right="-1" w:firstLine="0"/>
        <w:jc w:val="center"/>
        <w:rPr>
          <w:szCs w:val="28"/>
        </w:rPr>
      </w:pPr>
    </w:p>
    <w:p w:rsidR="00E95882" w:rsidRDefault="00E95882" w:rsidP="00AB6303">
      <w:pPr>
        <w:spacing w:line="288" w:lineRule="auto"/>
        <w:ind w:right="-1" w:firstLine="0"/>
        <w:jc w:val="center"/>
        <w:rPr>
          <w:szCs w:val="28"/>
        </w:rPr>
      </w:pPr>
    </w:p>
    <w:p w:rsidR="00E95882" w:rsidRPr="000D21FC" w:rsidRDefault="00E95882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right="-1" w:firstLine="0"/>
        <w:jc w:val="center"/>
        <w:rPr>
          <w:szCs w:val="28"/>
        </w:rPr>
      </w:pPr>
    </w:p>
    <w:p w:rsidR="00B03C9B" w:rsidRPr="000D21FC" w:rsidRDefault="00B03C9B" w:rsidP="00AB6303">
      <w:pPr>
        <w:spacing w:line="288" w:lineRule="auto"/>
        <w:ind w:firstLine="0"/>
        <w:jc w:val="center"/>
        <w:outlineLvl w:val="0"/>
        <w:rPr>
          <w:caps/>
          <w:szCs w:val="28"/>
        </w:rPr>
      </w:pPr>
      <w:r w:rsidRPr="000D21FC">
        <w:rPr>
          <w:szCs w:val="28"/>
        </w:rPr>
        <w:t>Москва - 2011</w:t>
      </w:r>
    </w:p>
    <w:p w:rsidR="00D3135A" w:rsidRPr="000C1938" w:rsidRDefault="00B03C9B" w:rsidP="00D3135A">
      <w:pPr>
        <w:rPr>
          <w:rFonts w:cs="Arial"/>
          <w:szCs w:val="28"/>
        </w:rPr>
      </w:pPr>
      <w:r w:rsidRPr="000D21FC">
        <w:rPr>
          <w:szCs w:val="28"/>
        </w:rPr>
        <w:br w:type="page"/>
      </w:r>
      <w:r w:rsidR="00D3135A" w:rsidRPr="000C1938">
        <w:rPr>
          <w:rFonts w:cs="Arial"/>
          <w:szCs w:val="28"/>
        </w:rPr>
        <w:lastRenderedPageBreak/>
        <w:t>Работа выполнена на кафедре «Автоматизированные системы управления» в ГОУ ВПО Московском автомобильно-дорожном государственном техническом университете (МАДИ)</w:t>
      </w:r>
      <w:r w:rsidR="00D3135A">
        <w:rPr>
          <w:rFonts w:cs="Arial"/>
          <w:szCs w:val="28"/>
        </w:rPr>
        <w:t>.</w:t>
      </w:r>
    </w:p>
    <w:p w:rsidR="00D3135A" w:rsidRPr="000C1938" w:rsidRDefault="00D3135A" w:rsidP="00D3135A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528"/>
      </w:tblGrid>
      <w:tr w:rsidR="00D3135A" w:rsidRPr="000C1938" w:rsidTr="00B708BF">
        <w:tc>
          <w:tcPr>
            <w:tcW w:w="3652" w:type="dxa"/>
          </w:tcPr>
          <w:p w:rsidR="00D3135A" w:rsidRPr="000C1938" w:rsidRDefault="00D3135A" w:rsidP="00B708BF">
            <w:pPr>
              <w:ind w:firstLine="0"/>
              <w:rPr>
                <w:szCs w:val="28"/>
              </w:rPr>
            </w:pPr>
            <w:r w:rsidRPr="000C1938">
              <w:rPr>
                <w:szCs w:val="28"/>
              </w:rPr>
              <w:t>Научный руководитель</w:t>
            </w:r>
          </w:p>
        </w:tc>
        <w:tc>
          <w:tcPr>
            <w:tcW w:w="5528" w:type="dxa"/>
          </w:tcPr>
          <w:p w:rsidR="00D3135A" w:rsidRDefault="00D3135A" w:rsidP="00B708BF">
            <w:pPr>
              <w:ind w:firstLine="0"/>
              <w:jc w:val="right"/>
              <w:rPr>
                <w:rFonts w:cs="Arial"/>
                <w:szCs w:val="28"/>
              </w:rPr>
            </w:pPr>
            <w:r w:rsidRPr="000C1938">
              <w:rPr>
                <w:szCs w:val="28"/>
              </w:rPr>
              <w:t>Заслуженный деятель науки РФ,</w:t>
            </w:r>
            <w:r>
              <w:rPr>
                <w:rFonts w:cs="Arial"/>
                <w:szCs w:val="28"/>
              </w:rPr>
              <w:t xml:space="preserve"> </w:t>
            </w:r>
          </w:p>
          <w:p w:rsidR="00D3135A" w:rsidRPr="000C1938" w:rsidRDefault="00D3135A" w:rsidP="00B708BF">
            <w:pPr>
              <w:ind w:firstLine="0"/>
              <w:jc w:val="right"/>
              <w:rPr>
                <w:szCs w:val="28"/>
              </w:rPr>
            </w:pPr>
            <w:r>
              <w:rPr>
                <w:rFonts w:cs="Arial"/>
                <w:szCs w:val="28"/>
              </w:rPr>
              <w:t>л</w:t>
            </w:r>
            <w:r w:rsidRPr="000C1938">
              <w:rPr>
                <w:rFonts w:cs="Arial"/>
                <w:szCs w:val="28"/>
              </w:rPr>
              <w:t>ауреат премии Правительства РФ,</w:t>
            </w:r>
            <w:r w:rsidRPr="000C1938">
              <w:rPr>
                <w:szCs w:val="28"/>
              </w:rPr>
              <w:t xml:space="preserve"> </w:t>
            </w:r>
          </w:p>
          <w:p w:rsidR="00D3135A" w:rsidRPr="000C1938" w:rsidRDefault="00D3135A" w:rsidP="00B708BF">
            <w:pPr>
              <w:ind w:firstLine="0"/>
              <w:jc w:val="right"/>
              <w:rPr>
                <w:szCs w:val="28"/>
              </w:rPr>
            </w:pPr>
            <w:r w:rsidRPr="000C1938">
              <w:rPr>
                <w:szCs w:val="28"/>
              </w:rPr>
              <w:t>доктор технических наук, профессор</w:t>
            </w:r>
          </w:p>
          <w:p w:rsidR="00D3135A" w:rsidRPr="000C1938" w:rsidRDefault="00D3135A" w:rsidP="00B708BF">
            <w:pPr>
              <w:ind w:firstLine="0"/>
              <w:jc w:val="right"/>
              <w:rPr>
                <w:szCs w:val="28"/>
              </w:rPr>
            </w:pPr>
            <w:r w:rsidRPr="000C1938">
              <w:rPr>
                <w:szCs w:val="28"/>
              </w:rPr>
              <w:t>Николаев Андрей Борисович</w:t>
            </w:r>
          </w:p>
        </w:tc>
      </w:tr>
      <w:tr w:rsidR="00D3135A" w:rsidRPr="000C1938" w:rsidTr="00B708BF">
        <w:tc>
          <w:tcPr>
            <w:tcW w:w="3652" w:type="dxa"/>
          </w:tcPr>
          <w:p w:rsidR="00D3135A" w:rsidRDefault="00D3135A" w:rsidP="00B708BF">
            <w:pPr>
              <w:ind w:firstLine="0"/>
              <w:rPr>
                <w:szCs w:val="28"/>
              </w:rPr>
            </w:pPr>
          </w:p>
          <w:p w:rsidR="00D3135A" w:rsidRPr="000C1938" w:rsidRDefault="00D3135A" w:rsidP="00B708BF">
            <w:pPr>
              <w:ind w:firstLine="0"/>
              <w:rPr>
                <w:szCs w:val="28"/>
              </w:rPr>
            </w:pPr>
            <w:r w:rsidRPr="000C1938">
              <w:rPr>
                <w:szCs w:val="28"/>
              </w:rPr>
              <w:t>Официальные оппоненты</w:t>
            </w:r>
          </w:p>
        </w:tc>
        <w:tc>
          <w:tcPr>
            <w:tcW w:w="5528" w:type="dxa"/>
          </w:tcPr>
          <w:p w:rsidR="00D3135A" w:rsidRDefault="00D3135A" w:rsidP="00D3135A">
            <w:pPr>
              <w:spacing w:line="288" w:lineRule="auto"/>
              <w:ind w:firstLine="0"/>
              <w:jc w:val="right"/>
              <w:rPr>
                <w:szCs w:val="28"/>
              </w:rPr>
            </w:pPr>
          </w:p>
          <w:p w:rsidR="00D3135A" w:rsidRPr="00DC7383" w:rsidRDefault="00D3135A" w:rsidP="00D3135A">
            <w:pPr>
              <w:spacing w:line="288" w:lineRule="auto"/>
              <w:ind w:firstLine="0"/>
              <w:jc w:val="right"/>
              <w:rPr>
                <w:szCs w:val="28"/>
              </w:rPr>
            </w:pPr>
            <w:r w:rsidRPr="00DC7383">
              <w:rPr>
                <w:szCs w:val="28"/>
              </w:rPr>
              <w:t xml:space="preserve">Доктор технических наук, профессор </w:t>
            </w:r>
          </w:p>
          <w:p w:rsidR="00D3135A" w:rsidRPr="000C1938" w:rsidRDefault="00D3135A" w:rsidP="00D3135A">
            <w:pPr>
              <w:ind w:firstLine="0"/>
              <w:jc w:val="right"/>
              <w:rPr>
                <w:szCs w:val="28"/>
              </w:rPr>
            </w:pPr>
            <w:r w:rsidRPr="00DC7383">
              <w:rPr>
                <w:szCs w:val="28"/>
              </w:rPr>
              <w:t>Илюхин Андрей Владимирович</w:t>
            </w:r>
          </w:p>
        </w:tc>
      </w:tr>
      <w:tr w:rsidR="00D3135A" w:rsidRPr="000C1938" w:rsidTr="00B708BF">
        <w:tc>
          <w:tcPr>
            <w:tcW w:w="3652" w:type="dxa"/>
          </w:tcPr>
          <w:p w:rsidR="00D3135A" w:rsidRPr="000C1938" w:rsidRDefault="00D3135A" w:rsidP="00B708BF">
            <w:pPr>
              <w:ind w:firstLine="0"/>
              <w:rPr>
                <w:szCs w:val="28"/>
              </w:rPr>
            </w:pPr>
          </w:p>
        </w:tc>
        <w:tc>
          <w:tcPr>
            <w:tcW w:w="5528" w:type="dxa"/>
          </w:tcPr>
          <w:p w:rsidR="00D3135A" w:rsidRDefault="00D3135A" w:rsidP="00B708BF">
            <w:pPr>
              <w:ind w:firstLine="0"/>
              <w:jc w:val="right"/>
              <w:rPr>
                <w:szCs w:val="28"/>
              </w:rPr>
            </w:pPr>
          </w:p>
          <w:p w:rsidR="00D3135A" w:rsidRPr="000D21FC" w:rsidRDefault="00D3135A" w:rsidP="00D3135A">
            <w:pPr>
              <w:spacing w:line="288" w:lineRule="auto"/>
              <w:ind w:firstLine="0"/>
              <w:jc w:val="right"/>
              <w:rPr>
                <w:szCs w:val="28"/>
              </w:rPr>
            </w:pPr>
            <w:r w:rsidRPr="000D21FC">
              <w:rPr>
                <w:szCs w:val="28"/>
              </w:rPr>
              <w:t xml:space="preserve">Кандидат технических наук, </w:t>
            </w:r>
            <w:r w:rsidRPr="00DC7383">
              <w:rPr>
                <w:szCs w:val="28"/>
              </w:rPr>
              <w:t>профессор</w:t>
            </w:r>
          </w:p>
          <w:p w:rsidR="00D3135A" w:rsidRPr="000D21FC" w:rsidRDefault="00D3135A" w:rsidP="00D3135A">
            <w:pPr>
              <w:spacing w:line="288" w:lineRule="auto"/>
              <w:ind w:firstLine="0"/>
              <w:jc w:val="right"/>
              <w:rPr>
                <w:color w:val="FF0000"/>
                <w:szCs w:val="28"/>
              </w:rPr>
            </w:pPr>
            <w:r>
              <w:t>Горюнов Игорь Иванович</w:t>
            </w:r>
          </w:p>
          <w:p w:rsidR="00D3135A" w:rsidRPr="000C1938" w:rsidRDefault="00D3135A" w:rsidP="00D3135A">
            <w:pPr>
              <w:ind w:firstLine="0"/>
              <w:jc w:val="right"/>
              <w:rPr>
                <w:szCs w:val="28"/>
              </w:rPr>
            </w:pPr>
          </w:p>
        </w:tc>
      </w:tr>
    </w:tbl>
    <w:p w:rsidR="00D3135A" w:rsidRPr="000C1938" w:rsidRDefault="00D3135A" w:rsidP="00D3135A">
      <w:pPr>
        <w:rPr>
          <w:szCs w:val="28"/>
        </w:rPr>
      </w:pPr>
    </w:p>
    <w:p w:rsidR="00D3135A" w:rsidRPr="000D21FC" w:rsidRDefault="00D3135A" w:rsidP="00D3135A">
      <w:pPr>
        <w:spacing w:line="288" w:lineRule="auto"/>
        <w:rPr>
          <w:bCs/>
          <w:szCs w:val="28"/>
        </w:rPr>
      </w:pPr>
      <w:r w:rsidRPr="000D4B00">
        <w:rPr>
          <w:rFonts w:cs="Arial"/>
          <w:szCs w:val="28"/>
        </w:rPr>
        <w:t xml:space="preserve">Ведущая организация: </w:t>
      </w:r>
      <w:r w:rsidRPr="000D21FC">
        <w:rPr>
          <w:szCs w:val="28"/>
        </w:rPr>
        <w:t>Научно-исследовательский институт материалов, конструкций и новых технологий (НИИ МК и НТ), г.Москва.</w:t>
      </w:r>
    </w:p>
    <w:p w:rsidR="00D3135A" w:rsidRPr="00D9789B" w:rsidRDefault="00D3135A" w:rsidP="00D3135A">
      <w:pPr>
        <w:rPr>
          <w:rFonts w:cs="Arial"/>
          <w:szCs w:val="28"/>
        </w:rPr>
      </w:pPr>
    </w:p>
    <w:p w:rsidR="00D3135A" w:rsidRDefault="00D3135A" w:rsidP="00D3135A">
      <w:pPr>
        <w:rPr>
          <w:szCs w:val="28"/>
        </w:rPr>
      </w:pPr>
      <w:r w:rsidRPr="000C1938">
        <w:rPr>
          <w:szCs w:val="28"/>
        </w:rPr>
        <w:t xml:space="preserve">Защита состоится 1 июля </w:t>
      </w:r>
      <w:smartTag w:uri="urn:schemas-microsoft-com:office:smarttags" w:element="metricconverter">
        <w:smartTagPr>
          <w:attr w:name="ProductID" w:val="2011 г"/>
        </w:smartTagPr>
        <w:r w:rsidRPr="000C1938">
          <w:rPr>
            <w:szCs w:val="28"/>
          </w:rPr>
          <w:t>2011 г</w:t>
        </w:r>
      </w:smartTag>
      <w:r w:rsidRPr="000C1938">
        <w:rPr>
          <w:szCs w:val="28"/>
        </w:rPr>
        <w:t>. в 10</w:t>
      </w:r>
      <w:r w:rsidRPr="000C1938">
        <w:rPr>
          <w:szCs w:val="28"/>
          <w:vertAlign w:val="superscript"/>
        </w:rPr>
        <w:t>00</w:t>
      </w:r>
      <w:r w:rsidRPr="000C1938">
        <w:rPr>
          <w:szCs w:val="28"/>
        </w:rPr>
        <w:t xml:space="preserve"> на заседании диссертационного совета Д.212.126.05 при Московском автомобильно-дорожном государственном техническом университете (МАДИ) по адресу:</w:t>
      </w:r>
    </w:p>
    <w:p w:rsidR="00D3135A" w:rsidRPr="000C1938" w:rsidRDefault="00D3135A" w:rsidP="00D3135A">
      <w:pPr>
        <w:rPr>
          <w:szCs w:val="28"/>
        </w:rPr>
      </w:pPr>
    </w:p>
    <w:p w:rsidR="00D3135A" w:rsidRDefault="00D3135A" w:rsidP="00D3135A">
      <w:pPr>
        <w:ind w:firstLine="1134"/>
        <w:rPr>
          <w:szCs w:val="28"/>
        </w:rPr>
      </w:pPr>
      <w:r w:rsidRPr="000C1938">
        <w:rPr>
          <w:szCs w:val="28"/>
        </w:rPr>
        <w:t>125319 ГСП А-47, Москва, Ленинградский пр., д.64.</w:t>
      </w:r>
    </w:p>
    <w:p w:rsidR="00D3135A" w:rsidRPr="000C1938" w:rsidRDefault="00D3135A" w:rsidP="00D3135A">
      <w:pPr>
        <w:ind w:firstLine="1134"/>
        <w:rPr>
          <w:szCs w:val="28"/>
        </w:rPr>
      </w:pPr>
    </w:p>
    <w:p w:rsidR="00D3135A" w:rsidRPr="000C1938" w:rsidRDefault="00D3135A" w:rsidP="00D3135A">
      <w:pPr>
        <w:rPr>
          <w:szCs w:val="28"/>
        </w:rPr>
      </w:pPr>
      <w:r w:rsidRPr="000C1938">
        <w:rPr>
          <w:szCs w:val="28"/>
        </w:rPr>
        <w:t>С диссертацией можно ознакомиться в библиотеке Московского автомобильно-дорожного государственного технического университета (МАДИ).</w:t>
      </w:r>
    </w:p>
    <w:p w:rsidR="00D3135A" w:rsidRPr="000C1938" w:rsidRDefault="00D3135A" w:rsidP="00D3135A">
      <w:pPr>
        <w:rPr>
          <w:rFonts w:cs="Arial"/>
          <w:szCs w:val="28"/>
        </w:rPr>
      </w:pPr>
      <w:r w:rsidRPr="000C1938">
        <w:rPr>
          <w:rFonts w:cs="Arial"/>
          <w:szCs w:val="28"/>
        </w:rPr>
        <w:t xml:space="preserve">Текст автореферата размещен на сайте Московского автомобильно-дорожного государственного технического университета (МАДИ): www.madi.ru  </w:t>
      </w:r>
    </w:p>
    <w:p w:rsidR="00D3135A" w:rsidRPr="000C1938" w:rsidRDefault="00D3135A" w:rsidP="00D3135A">
      <w:pPr>
        <w:rPr>
          <w:szCs w:val="28"/>
        </w:rPr>
      </w:pPr>
      <w:r w:rsidRPr="000C1938">
        <w:rPr>
          <w:szCs w:val="28"/>
        </w:rPr>
        <w:t xml:space="preserve">Автореферат разослан 30 мая  </w:t>
      </w:r>
      <w:smartTag w:uri="urn:schemas-microsoft-com:office:smarttags" w:element="metricconverter">
        <w:smartTagPr>
          <w:attr w:name="ProductID" w:val="2011 г"/>
        </w:smartTagPr>
        <w:r w:rsidRPr="000C1938">
          <w:rPr>
            <w:szCs w:val="28"/>
          </w:rPr>
          <w:t>2011 г</w:t>
        </w:r>
      </w:smartTag>
      <w:r w:rsidRPr="000C1938">
        <w:rPr>
          <w:szCs w:val="28"/>
        </w:rPr>
        <w:t>.</w:t>
      </w:r>
    </w:p>
    <w:p w:rsidR="00D3135A" w:rsidRPr="000C1938" w:rsidRDefault="00D3135A" w:rsidP="00D3135A">
      <w:pPr>
        <w:rPr>
          <w:szCs w:val="28"/>
        </w:rPr>
      </w:pPr>
    </w:p>
    <w:p w:rsidR="00D3135A" w:rsidRDefault="00D3135A" w:rsidP="00D3135A">
      <w:pPr>
        <w:pStyle w:val="31"/>
        <w:rPr>
          <w:sz w:val="28"/>
          <w:szCs w:val="28"/>
        </w:rPr>
      </w:pPr>
      <w:r w:rsidRPr="000C1938">
        <w:rPr>
          <w:sz w:val="28"/>
          <w:szCs w:val="28"/>
        </w:rPr>
        <w:t>Отзыв на автореферат в одном экземпляре, заверенный печатью, просим направлять в адрес совета института.</w:t>
      </w:r>
    </w:p>
    <w:p w:rsidR="00D3135A" w:rsidRDefault="00D3135A" w:rsidP="00D3135A">
      <w:pPr>
        <w:pStyle w:val="31"/>
        <w:rPr>
          <w:sz w:val="28"/>
          <w:szCs w:val="28"/>
        </w:rPr>
      </w:pPr>
    </w:p>
    <w:p w:rsidR="00D3135A" w:rsidRPr="000C1938" w:rsidRDefault="00D3135A" w:rsidP="00D3135A">
      <w:pPr>
        <w:pStyle w:val="31"/>
        <w:rPr>
          <w:sz w:val="28"/>
          <w:szCs w:val="28"/>
        </w:rPr>
      </w:pPr>
    </w:p>
    <w:p w:rsidR="00D3135A" w:rsidRPr="000C1938" w:rsidRDefault="00D3135A" w:rsidP="00D3135A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110"/>
      </w:tblGrid>
      <w:tr w:rsidR="00D3135A" w:rsidRPr="000C1938" w:rsidTr="00B708BF">
        <w:tc>
          <w:tcPr>
            <w:tcW w:w="5070" w:type="dxa"/>
          </w:tcPr>
          <w:p w:rsidR="00D3135A" w:rsidRPr="000C1938" w:rsidRDefault="00D3135A" w:rsidP="00B708BF">
            <w:pPr>
              <w:ind w:firstLine="0"/>
              <w:rPr>
                <w:szCs w:val="28"/>
              </w:rPr>
            </w:pPr>
            <w:r w:rsidRPr="000C1938">
              <w:rPr>
                <w:szCs w:val="28"/>
              </w:rPr>
              <w:t>Ученый секретарь</w:t>
            </w:r>
          </w:p>
          <w:p w:rsidR="00D3135A" w:rsidRPr="000C1938" w:rsidRDefault="00D3135A" w:rsidP="00B708BF">
            <w:pPr>
              <w:ind w:firstLine="0"/>
              <w:rPr>
                <w:szCs w:val="28"/>
              </w:rPr>
            </w:pPr>
            <w:r w:rsidRPr="000C1938">
              <w:rPr>
                <w:szCs w:val="28"/>
              </w:rPr>
              <w:t>диссертационного совета,</w:t>
            </w:r>
          </w:p>
          <w:p w:rsidR="00D3135A" w:rsidRPr="000C1938" w:rsidRDefault="00D3135A" w:rsidP="00B708BF">
            <w:pPr>
              <w:ind w:firstLine="0"/>
              <w:rPr>
                <w:szCs w:val="28"/>
              </w:rPr>
            </w:pPr>
            <w:r w:rsidRPr="000C1938">
              <w:rPr>
                <w:szCs w:val="28"/>
              </w:rPr>
              <w:t>кандидат технических наук, доцент</w:t>
            </w:r>
          </w:p>
        </w:tc>
        <w:tc>
          <w:tcPr>
            <w:tcW w:w="4110" w:type="dxa"/>
          </w:tcPr>
          <w:p w:rsidR="00D3135A" w:rsidRPr="000C1938" w:rsidRDefault="00AC69AC" w:rsidP="00B708BF">
            <w:pPr>
              <w:jc w:val="right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695" type="#_x0000_t75" style="position:absolute;left:0;text-align:left;margin-left:2.8pt;margin-top:1.6pt;width:68.7pt;height:67.85pt;z-index:251659264;mso-wrap-edited:f;mso-position-horizontal-relative:text;mso-position-vertical-relative:text" wrapcoords="-277 0 -277 21346 21600 21346 21600 0 -277 0">
                  <v:imagedata r:id="rId7" o:title=""/>
                </v:shape>
              </w:pict>
            </w:r>
          </w:p>
          <w:p w:rsidR="00D3135A" w:rsidRPr="000C1938" w:rsidRDefault="00D3135A" w:rsidP="00B708BF">
            <w:pPr>
              <w:jc w:val="right"/>
              <w:rPr>
                <w:szCs w:val="28"/>
              </w:rPr>
            </w:pPr>
          </w:p>
          <w:p w:rsidR="00D3135A" w:rsidRPr="000C1938" w:rsidRDefault="00D3135A" w:rsidP="00B708BF">
            <w:pPr>
              <w:jc w:val="right"/>
              <w:rPr>
                <w:szCs w:val="28"/>
              </w:rPr>
            </w:pPr>
            <w:r w:rsidRPr="000C1938">
              <w:rPr>
                <w:szCs w:val="28"/>
              </w:rPr>
              <w:t>Михайлова Н.В.</w:t>
            </w:r>
          </w:p>
        </w:tc>
      </w:tr>
    </w:tbl>
    <w:p w:rsidR="00D3135A" w:rsidRDefault="00D3135A" w:rsidP="00D3135A">
      <w:pPr>
        <w:pStyle w:val="1"/>
        <w:spacing w:before="0" w:after="0"/>
        <w:rPr>
          <w:rFonts w:cs="Arial"/>
          <w:szCs w:val="28"/>
          <w:lang w:val="ru-RU"/>
        </w:rPr>
      </w:pPr>
    </w:p>
    <w:p w:rsidR="004A415E" w:rsidRPr="00E87CF9" w:rsidRDefault="00D3135A" w:rsidP="00D3135A">
      <w:pPr>
        <w:pStyle w:val="aa"/>
        <w:spacing w:line="288" w:lineRule="auto"/>
        <w:jc w:val="center"/>
        <w:rPr>
          <w:szCs w:val="28"/>
        </w:rPr>
      </w:pPr>
      <w:r>
        <w:rPr>
          <w:rFonts w:cs="Arial"/>
          <w:szCs w:val="28"/>
        </w:rPr>
        <w:br w:type="page"/>
      </w:r>
    </w:p>
    <w:p w:rsidR="00B03C9B" w:rsidRPr="00A97EE1" w:rsidRDefault="00B03C9B" w:rsidP="00AB6303">
      <w:pPr>
        <w:pStyle w:val="1"/>
        <w:spacing w:before="0" w:after="0" w:line="288" w:lineRule="auto"/>
        <w:rPr>
          <w:szCs w:val="28"/>
          <w:lang w:val="ru-RU"/>
        </w:rPr>
      </w:pPr>
      <w:bookmarkStart w:id="0" w:name="_Toc430255491"/>
      <w:bookmarkStart w:id="1" w:name="_Toc463592295"/>
      <w:bookmarkStart w:id="2" w:name="_Toc127758174"/>
      <w:r w:rsidRPr="00A97EE1">
        <w:rPr>
          <w:szCs w:val="28"/>
          <w:lang w:val="ru-RU"/>
        </w:rPr>
        <w:t>Общая характеристика работы</w:t>
      </w:r>
      <w:bookmarkEnd w:id="0"/>
      <w:bookmarkEnd w:id="1"/>
      <w:bookmarkEnd w:id="2"/>
    </w:p>
    <w:p w:rsidR="00B03C9B" w:rsidRPr="00A97EE1" w:rsidRDefault="00B03C9B" w:rsidP="00AB6303">
      <w:pPr>
        <w:pStyle w:val="2"/>
        <w:spacing w:before="0" w:after="0"/>
        <w:rPr>
          <w:caps/>
          <w:szCs w:val="28"/>
          <w:lang w:val="ru-RU"/>
        </w:rPr>
      </w:pPr>
      <w:bookmarkStart w:id="3" w:name="_Toc430255492"/>
      <w:bookmarkStart w:id="4" w:name="_Toc463592296"/>
      <w:bookmarkStart w:id="5" w:name="_Toc127758175"/>
      <w:r w:rsidRPr="00A97EE1">
        <w:rPr>
          <w:szCs w:val="28"/>
          <w:lang w:val="ru-RU"/>
        </w:rPr>
        <w:t>Актуальность проблемы</w:t>
      </w:r>
      <w:bookmarkEnd w:id="3"/>
      <w:bookmarkEnd w:id="4"/>
      <w:bookmarkEnd w:id="5"/>
      <w:r w:rsidRPr="00A97EE1">
        <w:rPr>
          <w:szCs w:val="28"/>
          <w:lang w:val="ru-RU"/>
        </w:rPr>
        <w:t xml:space="preserve"> </w:t>
      </w:r>
    </w:p>
    <w:p w:rsidR="00980436" w:rsidRPr="00A97EE1" w:rsidRDefault="00980436" w:rsidP="00AB6303">
      <w:pPr>
        <w:pStyle w:val="23"/>
        <w:widowControl/>
        <w:autoSpaceDE/>
        <w:autoSpaceDN/>
        <w:adjustRightInd/>
        <w:spacing w:before="120" w:line="240" w:lineRule="auto"/>
        <w:rPr>
          <w:rFonts w:ascii="Times New Roman" w:hAnsi="Times New Roman"/>
          <w:szCs w:val="24"/>
          <w:lang w:val="ru-RU" w:eastAsia="ru-RU"/>
        </w:rPr>
      </w:pPr>
      <w:r w:rsidRPr="00A97EE1">
        <w:rPr>
          <w:rFonts w:ascii="Times New Roman" w:hAnsi="Times New Roman"/>
          <w:szCs w:val="24"/>
          <w:lang w:val="ru-RU" w:eastAsia="ru-RU"/>
        </w:rPr>
        <w:t>Эффективность цементного производства в существен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ной ме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ре зависит от организации процессов обжига клинкера и режимов эксплуатации печей. Комплекс процессов, происходящих с клинке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ром под воз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 xml:space="preserve">действием тепловой энергии, достаточно сложен и обширен. </w:t>
      </w:r>
      <w:r w:rsidR="0072774B" w:rsidRPr="00A97EE1">
        <w:rPr>
          <w:rFonts w:ascii="Times New Roman" w:hAnsi="Times New Roman"/>
          <w:szCs w:val="24"/>
          <w:lang w:val="ru-RU" w:eastAsia="ru-RU"/>
        </w:rPr>
        <w:t>П</w:t>
      </w:r>
      <w:r w:rsidRPr="00A97EE1">
        <w:rPr>
          <w:rFonts w:ascii="Times New Roman" w:hAnsi="Times New Roman"/>
          <w:szCs w:val="24"/>
          <w:lang w:val="ru-RU" w:eastAsia="ru-RU"/>
        </w:rPr>
        <w:t xml:space="preserve">роцессы горения топлива, движения материала и газов в печах, теплообмена и физико-химических превращений сырьевой смеси тесно связаны между собой. Следует </w:t>
      </w:r>
      <w:r w:rsidR="0072774B" w:rsidRPr="00A97EE1">
        <w:rPr>
          <w:rFonts w:ascii="Times New Roman" w:hAnsi="Times New Roman"/>
          <w:szCs w:val="24"/>
          <w:lang w:val="ru-RU" w:eastAsia="ru-RU"/>
        </w:rPr>
        <w:t>учитывать</w:t>
      </w:r>
      <w:r w:rsidRPr="00A97EE1">
        <w:rPr>
          <w:rFonts w:ascii="Times New Roman" w:hAnsi="Times New Roman"/>
          <w:szCs w:val="24"/>
          <w:lang w:val="ru-RU" w:eastAsia="ru-RU"/>
        </w:rPr>
        <w:t xml:space="preserve"> и весь комплекс наладочных мероприятий: обеспечение требуемого химического и минера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логического состава клинкера в сырьевой смеси, обоснование выбора теплообмен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ных устройств, отработка режимов горения, обеспечивающих протека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ние процес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сов заданной интенсивности</w:t>
      </w:r>
      <w:r w:rsidR="0072774B" w:rsidRPr="00A97EE1">
        <w:rPr>
          <w:rFonts w:ascii="Times New Roman" w:hAnsi="Times New Roman"/>
          <w:szCs w:val="24"/>
          <w:lang w:val="ru-RU" w:eastAsia="ru-RU"/>
        </w:rPr>
        <w:t xml:space="preserve"> и</w:t>
      </w:r>
      <w:r w:rsidRPr="00A97EE1">
        <w:rPr>
          <w:rFonts w:ascii="Times New Roman" w:hAnsi="Times New Roman"/>
          <w:szCs w:val="24"/>
          <w:lang w:val="ru-RU" w:eastAsia="ru-RU"/>
        </w:rPr>
        <w:t xml:space="preserve"> экономное расходо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вание топлива.</w:t>
      </w:r>
    </w:p>
    <w:p w:rsidR="00980436" w:rsidRPr="00A97EE1" w:rsidRDefault="0072774B" w:rsidP="00AB6303">
      <w:pPr>
        <w:pStyle w:val="23"/>
        <w:widowControl/>
        <w:autoSpaceDE/>
        <w:autoSpaceDN/>
        <w:adjustRightInd/>
        <w:spacing w:before="120" w:line="240" w:lineRule="auto"/>
        <w:rPr>
          <w:rFonts w:ascii="Times New Roman" w:hAnsi="Times New Roman"/>
          <w:szCs w:val="24"/>
          <w:lang w:val="ru-RU" w:eastAsia="ru-RU"/>
        </w:rPr>
      </w:pPr>
      <w:r w:rsidRPr="00A97EE1">
        <w:rPr>
          <w:rFonts w:ascii="Times New Roman" w:hAnsi="Times New Roman"/>
          <w:szCs w:val="24"/>
          <w:lang w:val="ru-RU" w:eastAsia="ru-RU"/>
        </w:rPr>
        <w:t>П</w:t>
      </w:r>
      <w:r w:rsidR="00980436" w:rsidRPr="00A97EE1">
        <w:rPr>
          <w:rFonts w:ascii="Times New Roman" w:hAnsi="Times New Roman"/>
          <w:szCs w:val="24"/>
          <w:lang w:val="ru-RU" w:eastAsia="ru-RU"/>
        </w:rPr>
        <w:t>роизводительность печей, удельный расход топлива и прочие определяющие показатели зависят не только от исходных конструктивных характеристик технологических установок, но и от режимов их работы. Форсирование режима до известного предела по</w:t>
      </w:r>
      <w:r w:rsidR="00980436" w:rsidRPr="00A97EE1">
        <w:rPr>
          <w:rFonts w:ascii="Times New Roman" w:hAnsi="Times New Roman"/>
          <w:szCs w:val="24"/>
          <w:lang w:val="ru-RU" w:eastAsia="ru-RU"/>
        </w:rPr>
        <w:softHyphen/>
        <w:t>вышает производительность, но при этом существенно увеличивает непроиз</w:t>
      </w:r>
      <w:r w:rsidR="00980436" w:rsidRPr="00A97EE1">
        <w:rPr>
          <w:rFonts w:ascii="Times New Roman" w:hAnsi="Times New Roman"/>
          <w:szCs w:val="24"/>
          <w:lang w:val="ru-RU" w:eastAsia="ru-RU"/>
        </w:rPr>
        <w:softHyphen/>
        <w:t>води</w:t>
      </w:r>
      <w:r w:rsidR="00980436" w:rsidRPr="00A97EE1">
        <w:rPr>
          <w:rFonts w:ascii="Times New Roman" w:hAnsi="Times New Roman"/>
          <w:szCs w:val="24"/>
          <w:lang w:val="ru-RU" w:eastAsia="ru-RU"/>
        </w:rPr>
        <w:softHyphen/>
        <w:t>тель</w:t>
      </w:r>
      <w:r w:rsidR="00980436" w:rsidRPr="00A97EE1">
        <w:rPr>
          <w:rFonts w:ascii="Times New Roman" w:hAnsi="Times New Roman"/>
          <w:szCs w:val="24"/>
          <w:lang w:val="ru-RU" w:eastAsia="ru-RU"/>
        </w:rPr>
        <w:softHyphen/>
        <w:t>ные потери, связанные с уносом ма</w:t>
      </w:r>
      <w:r w:rsidR="00980436" w:rsidRPr="00A97EE1">
        <w:rPr>
          <w:rFonts w:ascii="Times New Roman" w:hAnsi="Times New Roman"/>
          <w:szCs w:val="24"/>
          <w:lang w:val="ru-RU" w:eastAsia="ru-RU"/>
        </w:rPr>
        <w:softHyphen/>
        <w:t>териала, повышением тем</w:t>
      </w:r>
      <w:r w:rsidR="00980436" w:rsidRPr="00A97EE1">
        <w:rPr>
          <w:rFonts w:ascii="Times New Roman" w:hAnsi="Times New Roman"/>
          <w:szCs w:val="24"/>
          <w:lang w:val="ru-RU" w:eastAsia="ru-RU"/>
        </w:rPr>
        <w:softHyphen/>
        <w:t xml:space="preserve">пературы отходящих газов, удельным расходом теплоты и, соответственно, топлива. </w:t>
      </w:r>
    </w:p>
    <w:p w:rsidR="00980436" w:rsidRPr="00A97EE1" w:rsidRDefault="00980436" w:rsidP="00AB6303">
      <w:pPr>
        <w:pStyle w:val="23"/>
        <w:widowControl/>
        <w:autoSpaceDE/>
        <w:autoSpaceDN/>
        <w:adjustRightInd/>
        <w:spacing w:before="120" w:line="240" w:lineRule="auto"/>
        <w:rPr>
          <w:rFonts w:ascii="Times New Roman" w:hAnsi="Times New Roman"/>
          <w:szCs w:val="24"/>
          <w:lang w:val="ru-RU" w:eastAsia="ru-RU"/>
        </w:rPr>
      </w:pPr>
      <w:r w:rsidRPr="00A97EE1">
        <w:rPr>
          <w:rFonts w:ascii="Times New Roman" w:hAnsi="Times New Roman"/>
          <w:szCs w:val="24"/>
          <w:lang w:val="ru-RU" w:eastAsia="ru-RU"/>
        </w:rPr>
        <w:t>Дальней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шее форсирование технологических режимов неиз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бежно приводит к сокращению эффективности производства, свя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>занному с перечисленными явле</w:t>
      </w:r>
      <w:r w:rsidRPr="00A97EE1">
        <w:rPr>
          <w:rFonts w:ascii="Times New Roman" w:hAnsi="Times New Roman"/>
          <w:szCs w:val="24"/>
          <w:lang w:val="ru-RU" w:eastAsia="ru-RU"/>
        </w:rPr>
        <w:softHyphen/>
        <w:t xml:space="preserve">ниями. </w:t>
      </w:r>
    </w:p>
    <w:p w:rsidR="00980436" w:rsidRPr="00A97EE1" w:rsidRDefault="00980436" w:rsidP="00AB6303">
      <w:pPr>
        <w:spacing w:before="120"/>
        <w:ind w:firstLine="709"/>
      </w:pPr>
      <w:r w:rsidRPr="00A97EE1">
        <w:t>Обеспечение промышленных нормативов и оптимальных пара</w:t>
      </w:r>
      <w:r w:rsidRPr="00A97EE1">
        <w:softHyphen/>
        <w:t>метров техноло</w:t>
      </w:r>
      <w:r w:rsidRPr="00A97EE1">
        <w:softHyphen/>
        <w:t>гического процесса способно оказать решающее влияние, как на качество полу</w:t>
      </w:r>
      <w:r w:rsidRPr="00A97EE1">
        <w:softHyphen/>
        <w:t>чаемой продукции, так и в целом на экономические показатели производства стройматериалов.</w:t>
      </w:r>
    </w:p>
    <w:p w:rsidR="00A8790A" w:rsidRPr="00A97EE1" w:rsidRDefault="00A8790A" w:rsidP="00AB6303">
      <w:pPr>
        <w:ind w:firstLine="709"/>
        <w:rPr>
          <w:szCs w:val="28"/>
        </w:rPr>
      </w:pPr>
      <w:r w:rsidRPr="00A97EE1">
        <w:rPr>
          <w:szCs w:val="28"/>
        </w:rPr>
        <w:t>Наиболее сложным, ответственным и энергоемким процессом в компле</w:t>
      </w:r>
      <w:r w:rsidR="00887EFB" w:rsidRPr="00A97EE1">
        <w:rPr>
          <w:szCs w:val="28"/>
        </w:rPr>
        <w:t>ксе операций производства цемен</w:t>
      </w:r>
      <w:r w:rsidRPr="00A97EE1">
        <w:rPr>
          <w:szCs w:val="28"/>
        </w:rPr>
        <w:t xml:space="preserve">та представляется обжиг клинкера. По промышленным данным общие энергозатраты при обжиге </w:t>
      </w:r>
      <w:r w:rsidR="00887EFB" w:rsidRPr="00A97EE1">
        <w:rPr>
          <w:szCs w:val="28"/>
        </w:rPr>
        <w:t>распределяются примерно следую</w:t>
      </w:r>
      <w:r w:rsidRPr="00A97EE1">
        <w:rPr>
          <w:szCs w:val="28"/>
        </w:rPr>
        <w:t>щим образом: подг</w:t>
      </w:r>
      <w:r w:rsidR="00887EFB" w:rsidRPr="00A97EE1">
        <w:rPr>
          <w:szCs w:val="28"/>
        </w:rPr>
        <w:t>отовка сырья - около 10%, собст</w:t>
      </w:r>
      <w:r w:rsidRPr="00A97EE1">
        <w:rPr>
          <w:szCs w:val="28"/>
        </w:rPr>
        <w:t>венно обжиг 8</w:t>
      </w:r>
      <w:r w:rsidR="00887EFB" w:rsidRPr="00A97EE1">
        <w:rPr>
          <w:szCs w:val="28"/>
        </w:rPr>
        <w:t>0%, помол цемента 10% и прочие -</w:t>
      </w:r>
      <w:r w:rsidRPr="00A97EE1">
        <w:rPr>
          <w:szCs w:val="28"/>
        </w:rPr>
        <w:t xml:space="preserve"> порядка 1%. </w:t>
      </w:r>
    </w:p>
    <w:p w:rsidR="00A8790A" w:rsidRPr="00A97EE1" w:rsidRDefault="00A8790A" w:rsidP="00AB6303">
      <w:pPr>
        <w:ind w:firstLine="708"/>
        <w:rPr>
          <w:szCs w:val="28"/>
        </w:rPr>
      </w:pPr>
      <w:r w:rsidRPr="00A97EE1">
        <w:rPr>
          <w:szCs w:val="28"/>
        </w:rPr>
        <w:t xml:space="preserve">Поэтому </w:t>
      </w:r>
      <w:r w:rsidR="00256730" w:rsidRPr="00A97EE1">
        <w:rPr>
          <w:szCs w:val="28"/>
        </w:rPr>
        <w:t xml:space="preserve">задача </w:t>
      </w:r>
      <w:r w:rsidRPr="00A97EE1">
        <w:rPr>
          <w:szCs w:val="28"/>
        </w:rPr>
        <w:t>рациональн</w:t>
      </w:r>
      <w:r w:rsidR="00256730" w:rsidRPr="00A97EE1">
        <w:rPr>
          <w:szCs w:val="28"/>
        </w:rPr>
        <w:t>ой</w:t>
      </w:r>
      <w:r w:rsidRPr="00A97EE1">
        <w:rPr>
          <w:szCs w:val="28"/>
        </w:rPr>
        <w:t xml:space="preserve"> организаци</w:t>
      </w:r>
      <w:r w:rsidR="00256730" w:rsidRPr="00A97EE1">
        <w:rPr>
          <w:szCs w:val="28"/>
        </w:rPr>
        <w:t>и</w:t>
      </w:r>
      <w:r w:rsidRPr="00A97EE1">
        <w:rPr>
          <w:szCs w:val="28"/>
        </w:rPr>
        <w:t xml:space="preserve"> составляющих процессов</w:t>
      </w:r>
      <w:r w:rsidR="00256730" w:rsidRPr="00A97EE1">
        <w:rPr>
          <w:szCs w:val="28"/>
        </w:rPr>
        <w:t xml:space="preserve"> и</w:t>
      </w:r>
      <w:r w:rsidRPr="00A97EE1">
        <w:rPr>
          <w:szCs w:val="28"/>
        </w:rPr>
        <w:t xml:space="preserve"> автоматизаци</w:t>
      </w:r>
      <w:r w:rsidR="00256730" w:rsidRPr="00A97EE1">
        <w:rPr>
          <w:szCs w:val="28"/>
        </w:rPr>
        <w:t>и</w:t>
      </w:r>
      <w:r w:rsidRPr="00A97EE1">
        <w:rPr>
          <w:szCs w:val="28"/>
        </w:rPr>
        <w:t xml:space="preserve"> управления обжигом с соот</w:t>
      </w:r>
      <w:r w:rsidRPr="00A97EE1">
        <w:rPr>
          <w:szCs w:val="28"/>
        </w:rPr>
        <w:softHyphen/>
        <w:t>ветствующим снижением энергозатрат является актуальной.</w:t>
      </w:r>
    </w:p>
    <w:p w:rsidR="00B03C9B" w:rsidRPr="00A97EE1" w:rsidRDefault="00B03C9B" w:rsidP="00AB6303">
      <w:pPr>
        <w:rPr>
          <w:szCs w:val="28"/>
        </w:rPr>
      </w:pPr>
      <w:r w:rsidRPr="00A97EE1">
        <w:rPr>
          <w:b/>
          <w:szCs w:val="28"/>
        </w:rPr>
        <w:t>Целью</w:t>
      </w:r>
      <w:r w:rsidRPr="00A97EE1">
        <w:rPr>
          <w:szCs w:val="28"/>
        </w:rPr>
        <w:t xml:space="preserve"> работы является </w:t>
      </w:r>
      <w:r w:rsidR="00980436" w:rsidRPr="00A97EE1">
        <w:rPr>
          <w:szCs w:val="28"/>
        </w:rPr>
        <w:t>повышение эффективности производства цемента за счет автоматизации</w:t>
      </w:r>
      <w:r w:rsidRPr="00A97EE1">
        <w:rPr>
          <w:szCs w:val="28"/>
        </w:rPr>
        <w:t xml:space="preserve"> технологического процесса обжига цементного клинкера</w:t>
      </w:r>
      <w:r w:rsidR="00980436" w:rsidRPr="00A97EE1">
        <w:rPr>
          <w:szCs w:val="28"/>
        </w:rPr>
        <w:t xml:space="preserve"> с использованием разработанных методов, алгоритмов и средств</w:t>
      </w:r>
      <w:r w:rsidRPr="00A97EE1">
        <w:rPr>
          <w:szCs w:val="28"/>
        </w:rPr>
        <w:t xml:space="preserve">. </w:t>
      </w:r>
    </w:p>
    <w:p w:rsidR="00B03C9B" w:rsidRPr="00A97EE1" w:rsidRDefault="00B03C9B" w:rsidP="00AB6303">
      <w:pPr>
        <w:rPr>
          <w:szCs w:val="28"/>
        </w:rPr>
      </w:pPr>
      <w:r w:rsidRPr="00A97EE1">
        <w:rPr>
          <w:szCs w:val="28"/>
        </w:rPr>
        <w:t xml:space="preserve">В соответствии с поставленной целью в диссертации решаются следующие </w:t>
      </w:r>
      <w:r w:rsidR="004E184A" w:rsidRPr="00A97EE1">
        <w:rPr>
          <w:b/>
          <w:szCs w:val="28"/>
        </w:rPr>
        <w:t>основные</w:t>
      </w:r>
      <w:r w:rsidR="004E184A" w:rsidRPr="00A97EE1">
        <w:rPr>
          <w:szCs w:val="28"/>
        </w:rPr>
        <w:t xml:space="preserve"> </w:t>
      </w:r>
      <w:r w:rsidRPr="00A97EE1">
        <w:rPr>
          <w:b/>
          <w:szCs w:val="28"/>
        </w:rPr>
        <w:t>задачи</w:t>
      </w:r>
      <w:r w:rsidRPr="00A97EE1">
        <w:rPr>
          <w:szCs w:val="28"/>
        </w:rPr>
        <w:t>:</w:t>
      </w:r>
    </w:p>
    <w:p w:rsidR="00B03C9B" w:rsidRPr="00A97EE1" w:rsidRDefault="00B03C9B" w:rsidP="00AB6303">
      <w:pPr>
        <w:numPr>
          <w:ilvl w:val="0"/>
          <w:numId w:val="1"/>
        </w:numPr>
        <w:tabs>
          <w:tab w:val="clear" w:pos="927"/>
          <w:tab w:val="num" w:pos="851"/>
        </w:tabs>
        <w:rPr>
          <w:szCs w:val="28"/>
        </w:rPr>
      </w:pPr>
      <w:r w:rsidRPr="00A97EE1">
        <w:rPr>
          <w:szCs w:val="28"/>
        </w:rPr>
        <w:lastRenderedPageBreak/>
        <w:t xml:space="preserve">анализ </w:t>
      </w:r>
      <w:r w:rsidR="009C542F" w:rsidRPr="00A97EE1">
        <w:rPr>
          <w:szCs w:val="28"/>
        </w:rPr>
        <w:t>объекта исследования и техно</w:t>
      </w:r>
      <w:r w:rsidR="00414883" w:rsidRPr="00A97EE1">
        <w:rPr>
          <w:szCs w:val="28"/>
        </w:rPr>
        <w:t>ло</w:t>
      </w:r>
      <w:r w:rsidR="009C542F" w:rsidRPr="00A97EE1">
        <w:rPr>
          <w:szCs w:val="28"/>
        </w:rPr>
        <w:t xml:space="preserve">гий  </w:t>
      </w:r>
      <w:r w:rsidR="008249F8" w:rsidRPr="00A97EE1">
        <w:rPr>
          <w:szCs w:val="28"/>
        </w:rPr>
        <w:t xml:space="preserve">получения </w:t>
      </w:r>
      <w:r w:rsidR="009C542F" w:rsidRPr="00A97EE1">
        <w:rPr>
          <w:szCs w:val="28"/>
        </w:rPr>
        <w:t xml:space="preserve"> цементного клинкер</w:t>
      </w:r>
      <w:r w:rsidRPr="00A97EE1">
        <w:rPr>
          <w:szCs w:val="28"/>
        </w:rPr>
        <w:t>а;</w:t>
      </w:r>
    </w:p>
    <w:p w:rsidR="009C542F" w:rsidRPr="00A97EE1" w:rsidRDefault="009C542F" w:rsidP="00AB6303">
      <w:pPr>
        <w:numPr>
          <w:ilvl w:val="0"/>
          <w:numId w:val="1"/>
        </w:numPr>
        <w:tabs>
          <w:tab w:val="clear" w:pos="927"/>
          <w:tab w:val="num" w:pos="851"/>
        </w:tabs>
        <w:rPr>
          <w:szCs w:val="28"/>
        </w:rPr>
      </w:pPr>
      <w:r w:rsidRPr="00A97EE1">
        <w:rPr>
          <w:szCs w:val="28"/>
        </w:rPr>
        <w:t xml:space="preserve">анализ </w:t>
      </w:r>
      <w:r w:rsidR="00AA5616" w:rsidRPr="00A97EE1">
        <w:rPr>
          <w:szCs w:val="28"/>
        </w:rPr>
        <w:t>и формализованное описание</w:t>
      </w:r>
      <w:r w:rsidR="00B03C9B" w:rsidRPr="00A97EE1">
        <w:rPr>
          <w:szCs w:val="28"/>
        </w:rPr>
        <w:t xml:space="preserve"> методов</w:t>
      </w:r>
      <w:r w:rsidR="00AA5616" w:rsidRPr="00A97EE1">
        <w:rPr>
          <w:szCs w:val="28"/>
        </w:rPr>
        <w:t xml:space="preserve"> и моделей </w:t>
      </w:r>
      <w:r w:rsidR="00B03C9B" w:rsidRPr="00A97EE1">
        <w:rPr>
          <w:szCs w:val="28"/>
        </w:rPr>
        <w:t xml:space="preserve"> </w:t>
      </w:r>
      <w:r w:rsidRPr="00A97EE1">
        <w:rPr>
          <w:szCs w:val="28"/>
        </w:rPr>
        <w:t>процесса</w:t>
      </w:r>
      <w:r w:rsidR="00AA5616" w:rsidRPr="00A97EE1">
        <w:rPr>
          <w:szCs w:val="28"/>
        </w:rPr>
        <w:t xml:space="preserve"> термической обработки</w:t>
      </w:r>
      <w:r w:rsidR="008249F8" w:rsidRPr="00A97EE1">
        <w:rPr>
          <w:szCs w:val="28"/>
        </w:rPr>
        <w:t xml:space="preserve"> клинкера</w:t>
      </w:r>
      <w:r w:rsidRPr="00A97EE1">
        <w:rPr>
          <w:szCs w:val="28"/>
        </w:rPr>
        <w:t>;</w:t>
      </w:r>
    </w:p>
    <w:p w:rsidR="00B03C9B" w:rsidRPr="00A97EE1" w:rsidRDefault="00B03C9B" w:rsidP="00AB6303">
      <w:pPr>
        <w:numPr>
          <w:ilvl w:val="0"/>
          <w:numId w:val="1"/>
        </w:numPr>
        <w:tabs>
          <w:tab w:val="clear" w:pos="927"/>
          <w:tab w:val="num" w:pos="851"/>
        </w:tabs>
        <w:rPr>
          <w:szCs w:val="28"/>
        </w:rPr>
      </w:pPr>
      <w:r w:rsidRPr="00A97EE1">
        <w:rPr>
          <w:szCs w:val="28"/>
        </w:rPr>
        <w:t xml:space="preserve">разработка </w:t>
      </w:r>
      <w:r w:rsidR="00414883" w:rsidRPr="00A97EE1">
        <w:rPr>
          <w:szCs w:val="28"/>
        </w:rPr>
        <w:t>имитационной</w:t>
      </w:r>
      <w:r w:rsidR="009C542F" w:rsidRPr="00A97EE1">
        <w:rPr>
          <w:szCs w:val="28"/>
        </w:rPr>
        <w:t xml:space="preserve"> модели процесса термической обработки цементного клинкера</w:t>
      </w:r>
      <w:r w:rsidR="00E95882">
        <w:rPr>
          <w:szCs w:val="28"/>
        </w:rPr>
        <w:t xml:space="preserve"> и проведение имитационных экспериментов</w:t>
      </w:r>
      <w:r w:rsidRPr="00A97EE1">
        <w:rPr>
          <w:szCs w:val="28"/>
        </w:rPr>
        <w:t>;</w:t>
      </w:r>
    </w:p>
    <w:p w:rsidR="00B03C9B" w:rsidRPr="00A97EE1" w:rsidRDefault="00B03C9B" w:rsidP="00AB6303">
      <w:pPr>
        <w:numPr>
          <w:ilvl w:val="0"/>
          <w:numId w:val="1"/>
        </w:numPr>
        <w:tabs>
          <w:tab w:val="clear" w:pos="927"/>
          <w:tab w:val="num" w:pos="851"/>
        </w:tabs>
        <w:rPr>
          <w:szCs w:val="28"/>
        </w:rPr>
      </w:pPr>
      <w:r w:rsidRPr="00A97EE1">
        <w:rPr>
          <w:szCs w:val="28"/>
        </w:rPr>
        <w:t xml:space="preserve">разработка </w:t>
      </w:r>
      <w:r w:rsidR="00887EFB" w:rsidRPr="00A97EE1">
        <w:rPr>
          <w:szCs w:val="28"/>
        </w:rPr>
        <w:t>алгоритм</w:t>
      </w:r>
      <w:r w:rsidR="00C7623E" w:rsidRPr="00A97EE1">
        <w:rPr>
          <w:szCs w:val="28"/>
        </w:rPr>
        <w:t>ов</w:t>
      </w:r>
      <w:r w:rsidR="00887EFB" w:rsidRPr="00A97EE1">
        <w:rPr>
          <w:szCs w:val="28"/>
        </w:rPr>
        <w:t xml:space="preserve"> </w:t>
      </w:r>
      <w:r w:rsidR="00AA5616" w:rsidRPr="00A97EE1">
        <w:rPr>
          <w:szCs w:val="28"/>
        </w:rPr>
        <w:t>управления процессом</w:t>
      </w:r>
      <w:r w:rsidR="008249F8" w:rsidRPr="00A97EE1">
        <w:rPr>
          <w:szCs w:val="28"/>
        </w:rPr>
        <w:t xml:space="preserve"> термической обработки клинкера</w:t>
      </w:r>
      <w:r w:rsidRPr="00A97EE1">
        <w:rPr>
          <w:szCs w:val="28"/>
        </w:rPr>
        <w:t>.</w:t>
      </w:r>
    </w:p>
    <w:p w:rsidR="00B03C9B" w:rsidRPr="00A97EE1" w:rsidRDefault="00B03C9B" w:rsidP="00AB6303">
      <w:pPr>
        <w:pStyle w:val="2"/>
        <w:spacing w:before="0" w:after="0"/>
        <w:rPr>
          <w:szCs w:val="28"/>
          <w:lang w:val="ru-RU"/>
        </w:rPr>
      </w:pPr>
      <w:bookmarkStart w:id="6" w:name="_Toc430255494"/>
      <w:bookmarkStart w:id="7" w:name="_Toc463592298"/>
      <w:bookmarkStart w:id="8" w:name="_Toc127758177"/>
      <w:r w:rsidRPr="00A97EE1">
        <w:rPr>
          <w:szCs w:val="28"/>
          <w:lang w:val="ru-RU"/>
        </w:rPr>
        <w:t>Объектом исследования является</w:t>
      </w:r>
      <w:r w:rsidR="00414883" w:rsidRPr="00A97EE1">
        <w:rPr>
          <w:szCs w:val="28"/>
          <w:lang w:val="ru-RU"/>
        </w:rPr>
        <w:t xml:space="preserve"> </w:t>
      </w:r>
      <w:r w:rsidR="00414883" w:rsidRPr="00A97EE1">
        <w:rPr>
          <w:b w:val="0"/>
          <w:szCs w:val="28"/>
          <w:lang w:val="ru-RU"/>
        </w:rPr>
        <w:t>т</w:t>
      </w:r>
      <w:r w:rsidR="00345F5C" w:rsidRPr="00A97EE1">
        <w:rPr>
          <w:b w:val="0"/>
          <w:szCs w:val="28"/>
          <w:lang w:val="ru-RU"/>
        </w:rPr>
        <w:t>ермическая обработка процесса</w:t>
      </w:r>
      <w:r w:rsidRPr="00A97EE1">
        <w:rPr>
          <w:b w:val="0"/>
          <w:szCs w:val="28"/>
          <w:lang w:val="ru-RU"/>
        </w:rPr>
        <w:t xml:space="preserve"> обжига цементного клинкера</w:t>
      </w:r>
      <w:r w:rsidR="00A8790A" w:rsidRPr="00A97EE1">
        <w:rPr>
          <w:b w:val="0"/>
          <w:szCs w:val="28"/>
          <w:lang w:val="ru-RU"/>
        </w:rPr>
        <w:t xml:space="preserve"> в Г</w:t>
      </w:r>
      <w:r w:rsidR="00C7623E" w:rsidRPr="00A97EE1">
        <w:rPr>
          <w:b w:val="0"/>
          <w:szCs w:val="28"/>
          <w:lang w:val="ru-RU"/>
        </w:rPr>
        <w:t>осударственном унитарном предприятии</w:t>
      </w:r>
      <w:r w:rsidR="00A8790A" w:rsidRPr="00A97EE1">
        <w:rPr>
          <w:b w:val="0"/>
          <w:szCs w:val="28"/>
          <w:lang w:val="ru-RU"/>
        </w:rPr>
        <w:t xml:space="preserve"> </w:t>
      </w:r>
      <w:r w:rsidR="00C7623E" w:rsidRPr="00A97EE1">
        <w:rPr>
          <w:b w:val="0"/>
          <w:szCs w:val="28"/>
          <w:lang w:val="ru-RU"/>
        </w:rPr>
        <w:t xml:space="preserve">ГУП </w:t>
      </w:r>
      <w:r w:rsidR="00A8790A" w:rsidRPr="00A97EE1">
        <w:rPr>
          <w:b w:val="0"/>
          <w:szCs w:val="28"/>
          <w:lang w:val="ru-RU"/>
        </w:rPr>
        <w:t>«Т</w:t>
      </w:r>
      <w:r w:rsidR="004E184A" w:rsidRPr="00A97EE1">
        <w:rPr>
          <w:b w:val="0"/>
          <w:szCs w:val="28"/>
          <w:lang w:val="ru-RU"/>
        </w:rPr>
        <w:t>аджикцемент</w:t>
      </w:r>
      <w:r w:rsidR="00A8790A" w:rsidRPr="00A97EE1">
        <w:rPr>
          <w:b w:val="0"/>
          <w:szCs w:val="28"/>
          <w:lang w:val="ru-RU"/>
        </w:rPr>
        <w:t>»</w:t>
      </w:r>
      <w:r w:rsidRPr="00A97EE1">
        <w:rPr>
          <w:b w:val="0"/>
          <w:szCs w:val="28"/>
          <w:lang w:val="ru-RU"/>
        </w:rPr>
        <w:t>.</w:t>
      </w:r>
    </w:p>
    <w:p w:rsidR="00B03C9B" w:rsidRPr="00A97EE1" w:rsidRDefault="00B03C9B" w:rsidP="00AB6303">
      <w:pPr>
        <w:pStyle w:val="2"/>
        <w:spacing w:before="0" w:after="0"/>
        <w:rPr>
          <w:b w:val="0"/>
          <w:szCs w:val="28"/>
          <w:lang w:val="ru-RU"/>
        </w:rPr>
      </w:pPr>
      <w:r w:rsidRPr="00A97EE1">
        <w:rPr>
          <w:szCs w:val="28"/>
          <w:lang w:val="ru-RU"/>
        </w:rPr>
        <w:t>Методы исследования</w:t>
      </w:r>
      <w:bookmarkEnd w:id="6"/>
      <w:bookmarkEnd w:id="7"/>
      <w:bookmarkEnd w:id="8"/>
      <w:r w:rsidR="004E184A" w:rsidRPr="00A97EE1">
        <w:rPr>
          <w:szCs w:val="28"/>
          <w:lang w:val="ru-RU"/>
        </w:rPr>
        <w:t xml:space="preserve">. </w:t>
      </w:r>
      <w:r w:rsidRPr="00A97EE1">
        <w:rPr>
          <w:b w:val="0"/>
          <w:szCs w:val="28"/>
          <w:lang w:val="ru-RU"/>
        </w:rPr>
        <w:t>Теоретической основой диссертационной работы являются общая теория систем, методы оптимизации, случайные процессы, имитационное моделирование, исследование операций, системный анализ.</w:t>
      </w:r>
    </w:p>
    <w:p w:rsidR="00B03C9B" w:rsidRPr="00A97EE1" w:rsidRDefault="00B03C9B" w:rsidP="00AB6303">
      <w:pPr>
        <w:pStyle w:val="2"/>
        <w:spacing w:before="0" w:after="0"/>
        <w:ind w:firstLine="709"/>
        <w:rPr>
          <w:szCs w:val="28"/>
          <w:lang w:val="ru-RU"/>
        </w:rPr>
      </w:pPr>
      <w:bookmarkStart w:id="9" w:name="_Toc430255495"/>
      <w:bookmarkStart w:id="10" w:name="_Toc463592299"/>
      <w:bookmarkStart w:id="11" w:name="_Toc127758178"/>
      <w:r w:rsidRPr="00A97EE1">
        <w:rPr>
          <w:szCs w:val="28"/>
          <w:lang w:val="ru-RU"/>
        </w:rPr>
        <w:t>Научная новизна</w:t>
      </w:r>
      <w:bookmarkEnd w:id="9"/>
      <w:bookmarkEnd w:id="10"/>
      <w:bookmarkEnd w:id="11"/>
      <w:r w:rsidR="004E184A" w:rsidRPr="00A97EE1">
        <w:rPr>
          <w:szCs w:val="28"/>
          <w:lang w:val="ru-RU"/>
        </w:rPr>
        <w:t xml:space="preserve">. </w:t>
      </w:r>
      <w:r w:rsidR="00AA5616" w:rsidRPr="00A97EE1">
        <w:rPr>
          <w:b w:val="0"/>
          <w:szCs w:val="28"/>
          <w:lang w:val="ru-RU"/>
        </w:rPr>
        <w:t>Научн</w:t>
      </w:r>
      <w:r w:rsidR="00066DF3" w:rsidRPr="00A97EE1">
        <w:rPr>
          <w:b w:val="0"/>
          <w:szCs w:val="28"/>
          <w:lang w:val="ru-RU"/>
        </w:rPr>
        <w:t>ую</w:t>
      </w:r>
      <w:r w:rsidR="00980436" w:rsidRPr="00A97EE1">
        <w:rPr>
          <w:b w:val="0"/>
          <w:szCs w:val="28"/>
          <w:lang w:val="ru-RU"/>
        </w:rPr>
        <w:t xml:space="preserve"> </w:t>
      </w:r>
      <w:r w:rsidR="00AA5616" w:rsidRPr="00A97EE1">
        <w:rPr>
          <w:b w:val="0"/>
          <w:szCs w:val="28"/>
          <w:lang w:val="ru-RU"/>
        </w:rPr>
        <w:t>новизн</w:t>
      </w:r>
      <w:r w:rsidR="00066DF3" w:rsidRPr="00A97EE1">
        <w:rPr>
          <w:b w:val="0"/>
          <w:szCs w:val="28"/>
          <w:lang w:val="ru-RU"/>
        </w:rPr>
        <w:t>у работы составляет совокупность методов, моделей и алгоритмов</w:t>
      </w:r>
      <w:r w:rsidR="00AA5616" w:rsidRPr="00A97EE1">
        <w:rPr>
          <w:b w:val="0"/>
          <w:szCs w:val="28"/>
          <w:lang w:val="ru-RU"/>
        </w:rPr>
        <w:t xml:space="preserve"> </w:t>
      </w:r>
      <w:r w:rsidR="00066DF3" w:rsidRPr="00A97EE1">
        <w:rPr>
          <w:b w:val="0"/>
          <w:szCs w:val="28"/>
          <w:lang w:val="ru-RU"/>
        </w:rPr>
        <w:t xml:space="preserve">автоматизации технологического процесса </w:t>
      </w:r>
      <w:r w:rsidRPr="00A97EE1">
        <w:rPr>
          <w:b w:val="0"/>
          <w:szCs w:val="28"/>
          <w:lang w:val="ru-RU"/>
        </w:rPr>
        <w:t xml:space="preserve">обжига цементного клинкера, </w:t>
      </w:r>
      <w:r w:rsidR="00066DF3" w:rsidRPr="00A97EE1">
        <w:rPr>
          <w:b w:val="0"/>
          <w:szCs w:val="28"/>
          <w:lang w:val="ru-RU"/>
        </w:rPr>
        <w:t xml:space="preserve">расчета температуры газовой смеси, расчета температуры материала и моделирования теплового баланса печи. </w:t>
      </w:r>
    </w:p>
    <w:p w:rsidR="00B03C9B" w:rsidRPr="00A97EE1" w:rsidRDefault="00B03C9B" w:rsidP="00AB6303">
      <w:pPr>
        <w:ind w:firstLine="709"/>
        <w:rPr>
          <w:b/>
          <w:szCs w:val="28"/>
        </w:rPr>
      </w:pPr>
      <w:r w:rsidRPr="00A97EE1">
        <w:rPr>
          <w:b/>
          <w:szCs w:val="28"/>
        </w:rPr>
        <w:t>На защиту выносятся:</w:t>
      </w:r>
    </w:p>
    <w:p w:rsidR="00414883" w:rsidRPr="00A97EE1" w:rsidRDefault="00C7623E" w:rsidP="00AB6303">
      <w:pPr>
        <w:pStyle w:val="af7"/>
        <w:numPr>
          <w:ilvl w:val="0"/>
          <w:numId w:val="37"/>
        </w:numPr>
        <w:tabs>
          <w:tab w:val="left" w:pos="0"/>
          <w:tab w:val="left" w:pos="284"/>
        </w:tabs>
        <w:ind w:left="0" w:firstLine="0"/>
        <w:rPr>
          <w:szCs w:val="28"/>
        </w:rPr>
      </w:pPr>
      <w:r w:rsidRPr="00A97EE1">
        <w:rPr>
          <w:szCs w:val="28"/>
        </w:rPr>
        <w:t xml:space="preserve">результаты </w:t>
      </w:r>
      <w:r w:rsidR="00414883" w:rsidRPr="00A97EE1">
        <w:rPr>
          <w:szCs w:val="28"/>
        </w:rPr>
        <w:t>анализ</w:t>
      </w:r>
      <w:r w:rsidRPr="00A97EE1">
        <w:rPr>
          <w:szCs w:val="28"/>
        </w:rPr>
        <w:t>а</w:t>
      </w:r>
      <w:r w:rsidR="00414883" w:rsidRPr="00A97EE1">
        <w:rPr>
          <w:szCs w:val="28"/>
        </w:rPr>
        <w:t xml:space="preserve"> способов и технологий получения цементного клинкера; </w:t>
      </w:r>
    </w:p>
    <w:p w:rsidR="000610D2" w:rsidRPr="00A97EE1" w:rsidRDefault="000610D2" w:rsidP="00AB6303">
      <w:pPr>
        <w:numPr>
          <w:ilvl w:val="0"/>
          <w:numId w:val="37"/>
        </w:numPr>
        <w:tabs>
          <w:tab w:val="left" w:pos="0"/>
          <w:tab w:val="left" w:pos="284"/>
        </w:tabs>
        <w:ind w:left="0" w:firstLine="0"/>
        <w:rPr>
          <w:szCs w:val="28"/>
        </w:rPr>
      </w:pPr>
      <w:r w:rsidRPr="00A97EE1">
        <w:rPr>
          <w:szCs w:val="28"/>
        </w:rPr>
        <w:t>формализованное представление процесса обжига цементного клинкера;</w:t>
      </w:r>
    </w:p>
    <w:p w:rsidR="00B03C9B" w:rsidRPr="00A97EE1" w:rsidRDefault="00B03C9B" w:rsidP="00AB6303">
      <w:pPr>
        <w:numPr>
          <w:ilvl w:val="0"/>
          <w:numId w:val="37"/>
        </w:numPr>
        <w:tabs>
          <w:tab w:val="left" w:pos="284"/>
        </w:tabs>
        <w:ind w:left="284" w:hanging="284"/>
        <w:rPr>
          <w:szCs w:val="28"/>
        </w:rPr>
      </w:pPr>
      <w:r w:rsidRPr="00A97EE1">
        <w:rPr>
          <w:szCs w:val="28"/>
        </w:rPr>
        <w:t>имитационная модель технологического процесса обжига цементного клинкера;</w:t>
      </w:r>
      <w:r w:rsidR="000E37DC" w:rsidRPr="00A97EE1">
        <w:rPr>
          <w:szCs w:val="28"/>
        </w:rPr>
        <w:t xml:space="preserve">  </w:t>
      </w:r>
    </w:p>
    <w:p w:rsidR="00852202" w:rsidRPr="00A97EE1" w:rsidRDefault="00887EFB" w:rsidP="00AB6303">
      <w:pPr>
        <w:numPr>
          <w:ilvl w:val="0"/>
          <w:numId w:val="37"/>
        </w:numPr>
        <w:tabs>
          <w:tab w:val="left" w:pos="0"/>
          <w:tab w:val="left" w:pos="284"/>
        </w:tabs>
        <w:ind w:left="0" w:firstLine="0"/>
        <w:rPr>
          <w:szCs w:val="28"/>
        </w:rPr>
      </w:pPr>
      <w:r w:rsidRPr="00A97EE1">
        <w:rPr>
          <w:szCs w:val="28"/>
        </w:rPr>
        <w:t>алгоритм</w:t>
      </w:r>
      <w:r w:rsidR="008249F8" w:rsidRPr="00A97EE1">
        <w:rPr>
          <w:szCs w:val="28"/>
        </w:rPr>
        <w:t xml:space="preserve"> управления процессом термической обработки клинкера</w:t>
      </w:r>
      <w:r w:rsidR="00852202" w:rsidRPr="00A97EE1">
        <w:rPr>
          <w:szCs w:val="28"/>
        </w:rPr>
        <w:t>, обеспечивающи</w:t>
      </w:r>
      <w:r w:rsidR="00C7623E" w:rsidRPr="00A97EE1">
        <w:rPr>
          <w:szCs w:val="28"/>
        </w:rPr>
        <w:t>й</w:t>
      </w:r>
      <w:r w:rsidR="00852202" w:rsidRPr="00A97EE1">
        <w:rPr>
          <w:b/>
          <w:szCs w:val="28"/>
        </w:rPr>
        <w:t xml:space="preserve"> </w:t>
      </w:r>
      <w:r w:rsidR="00852202" w:rsidRPr="00A97EE1">
        <w:rPr>
          <w:szCs w:val="28"/>
        </w:rPr>
        <w:t>расчет температуры газовой смеси и расчет температуры материала;</w:t>
      </w:r>
    </w:p>
    <w:p w:rsidR="00B03C9B" w:rsidRPr="00A97EE1" w:rsidRDefault="000B523A" w:rsidP="00AB6303">
      <w:pPr>
        <w:numPr>
          <w:ilvl w:val="0"/>
          <w:numId w:val="37"/>
        </w:numPr>
        <w:tabs>
          <w:tab w:val="left" w:pos="0"/>
          <w:tab w:val="left" w:pos="284"/>
        </w:tabs>
        <w:ind w:left="0" w:firstLine="0"/>
        <w:rPr>
          <w:szCs w:val="28"/>
        </w:rPr>
      </w:pPr>
      <w:r w:rsidRPr="00A97EE1">
        <w:rPr>
          <w:szCs w:val="28"/>
        </w:rPr>
        <w:t>методика выбора оптимального варианта маршрутной технологии.</w:t>
      </w:r>
    </w:p>
    <w:p w:rsidR="00B03C9B" w:rsidRPr="00A97EE1" w:rsidRDefault="00B03C9B" w:rsidP="00AB6303">
      <w:pPr>
        <w:pStyle w:val="2"/>
        <w:spacing w:before="0" w:after="0"/>
        <w:ind w:firstLine="709"/>
        <w:rPr>
          <w:caps/>
          <w:szCs w:val="28"/>
          <w:lang w:val="ru-RU"/>
        </w:rPr>
      </w:pPr>
      <w:bookmarkStart w:id="12" w:name="_Toc430255497"/>
      <w:bookmarkStart w:id="13" w:name="_Toc463592301"/>
      <w:bookmarkStart w:id="14" w:name="_Toc127758179"/>
      <w:r w:rsidRPr="00A97EE1">
        <w:rPr>
          <w:szCs w:val="28"/>
          <w:lang w:val="ru-RU"/>
        </w:rPr>
        <w:t>Достоверность научных положений, рекомендаций и выводов</w:t>
      </w:r>
      <w:bookmarkEnd w:id="12"/>
      <w:bookmarkEnd w:id="13"/>
      <w:bookmarkEnd w:id="14"/>
    </w:p>
    <w:p w:rsidR="00B03C9B" w:rsidRPr="000D21FC" w:rsidRDefault="00B03C9B" w:rsidP="00AB6303">
      <w:pPr>
        <w:ind w:firstLine="709"/>
        <w:rPr>
          <w:szCs w:val="28"/>
        </w:rPr>
      </w:pPr>
      <w:r w:rsidRPr="000D21FC">
        <w:rPr>
          <w:szCs w:val="28"/>
        </w:rPr>
        <w:t>Обоснованность научных положений, рекомендаций и выводов, изложенных в работе, определяется корректным использованием современных математических методов, согласованным сравнительным анализом аналитических и экспериментальных зависимостей. Достоверность положений и выводов диссертации подтверждена положительными результатами внедрения разработок в ряде крупных организаций.</w:t>
      </w:r>
    </w:p>
    <w:p w:rsidR="00B03C9B" w:rsidRPr="000D21FC" w:rsidRDefault="00B03C9B" w:rsidP="00AB6303">
      <w:pPr>
        <w:pStyle w:val="2"/>
        <w:spacing w:before="0" w:after="0"/>
        <w:ind w:firstLine="709"/>
        <w:rPr>
          <w:caps/>
          <w:szCs w:val="28"/>
          <w:lang w:val="ru-RU"/>
        </w:rPr>
      </w:pPr>
      <w:bookmarkStart w:id="15" w:name="_Toc430255498"/>
      <w:bookmarkStart w:id="16" w:name="_Toc463592302"/>
      <w:bookmarkStart w:id="17" w:name="_Toc127758180"/>
      <w:r w:rsidRPr="000D21FC">
        <w:rPr>
          <w:szCs w:val="28"/>
          <w:lang w:val="ru-RU"/>
        </w:rPr>
        <w:t>Практическая ценность и реализация результатов работы</w:t>
      </w:r>
      <w:bookmarkEnd w:id="15"/>
      <w:bookmarkEnd w:id="16"/>
      <w:bookmarkEnd w:id="17"/>
    </w:p>
    <w:p w:rsidR="00B03C9B" w:rsidRPr="000D21FC" w:rsidRDefault="00B03C9B" w:rsidP="00AB6303">
      <w:pPr>
        <w:ind w:firstLine="709"/>
        <w:rPr>
          <w:szCs w:val="28"/>
        </w:rPr>
      </w:pPr>
      <w:r w:rsidRPr="00FA3197">
        <w:rPr>
          <w:color w:val="000000"/>
          <w:szCs w:val="28"/>
        </w:rPr>
        <w:t>Научные результаты, полученные в диссертации, доведены до практического использования.</w:t>
      </w:r>
      <w:r w:rsidRPr="000D21FC">
        <w:rPr>
          <w:color w:val="FF0000"/>
          <w:szCs w:val="28"/>
        </w:rPr>
        <w:t xml:space="preserve"> </w:t>
      </w:r>
      <w:r w:rsidRPr="000D21FC">
        <w:rPr>
          <w:szCs w:val="28"/>
        </w:rPr>
        <w:t>Проведены экспериментальные исследования модели с целью выдачи рекомендаций по организации работы цеха обжига цементного клинкера</w:t>
      </w:r>
      <w:r w:rsidRPr="000D21FC">
        <w:rPr>
          <w:color w:val="FF0000"/>
          <w:szCs w:val="28"/>
        </w:rPr>
        <w:t>.</w:t>
      </w:r>
      <w:r w:rsidRPr="000D21FC">
        <w:rPr>
          <w:szCs w:val="28"/>
        </w:rPr>
        <w:t xml:space="preserve"> Разработанные методы и алгоритмы прошли апробацию и внедрены для практического применения </w:t>
      </w:r>
      <w:r w:rsidRPr="000D21FC">
        <w:rPr>
          <w:szCs w:val="28"/>
        </w:rPr>
        <w:lastRenderedPageBreak/>
        <w:t xml:space="preserve">в </w:t>
      </w:r>
      <w:r w:rsidR="00AA5616">
        <w:rPr>
          <w:szCs w:val="28"/>
        </w:rPr>
        <w:t>ГУП «Таджикцемент</w:t>
      </w:r>
      <w:r w:rsidRPr="000D21FC">
        <w:rPr>
          <w:szCs w:val="28"/>
        </w:rPr>
        <w:t>»</w:t>
      </w:r>
      <w:r w:rsidR="00AA5616">
        <w:rPr>
          <w:szCs w:val="28"/>
        </w:rPr>
        <w:t xml:space="preserve"> (Республика Таджикистан)</w:t>
      </w:r>
      <w:r w:rsidRPr="000D21FC">
        <w:rPr>
          <w:szCs w:val="28"/>
        </w:rPr>
        <w:t xml:space="preserve">, а также используются в учебном процессе </w:t>
      </w:r>
      <w:r w:rsidR="006F095D">
        <w:rPr>
          <w:szCs w:val="28"/>
        </w:rPr>
        <w:t xml:space="preserve">на кафедре </w:t>
      </w:r>
      <w:r w:rsidR="00C7623E">
        <w:rPr>
          <w:szCs w:val="28"/>
        </w:rPr>
        <w:t>"</w:t>
      </w:r>
      <w:r w:rsidR="006F095D">
        <w:rPr>
          <w:szCs w:val="28"/>
        </w:rPr>
        <w:t>АСУ</w:t>
      </w:r>
      <w:r w:rsidR="00C7623E">
        <w:rPr>
          <w:szCs w:val="28"/>
        </w:rPr>
        <w:t>"</w:t>
      </w:r>
      <w:r w:rsidR="006F095D">
        <w:rPr>
          <w:szCs w:val="28"/>
        </w:rPr>
        <w:t xml:space="preserve"> Московского</w:t>
      </w:r>
      <w:r w:rsidR="006F095D" w:rsidRPr="000D21FC">
        <w:rPr>
          <w:szCs w:val="28"/>
        </w:rPr>
        <w:t xml:space="preserve"> автомобильно-</w:t>
      </w:r>
      <w:r w:rsidR="006F095D">
        <w:rPr>
          <w:szCs w:val="28"/>
        </w:rPr>
        <w:t>дорожного</w:t>
      </w:r>
      <w:r w:rsidR="006F095D" w:rsidRPr="000D21FC">
        <w:rPr>
          <w:szCs w:val="28"/>
        </w:rPr>
        <w:t xml:space="preserve"> </w:t>
      </w:r>
      <w:r w:rsidR="006F095D">
        <w:rPr>
          <w:szCs w:val="28"/>
        </w:rPr>
        <w:t>государственного технического университета (МАДИ).</w:t>
      </w:r>
      <w:r w:rsidRPr="000D21FC">
        <w:rPr>
          <w:szCs w:val="28"/>
        </w:rPr>
        <w:t xml:space="preserve"> Результаты внедрения и эксплуатации подтвердили работоспособность и эффективность разработанных методов.</w:t>
      </w:r>
    </w:p>
    <w:p w:rsidR="00B03C9B" w:rsidRPr="00FA3197" w:rsidRDefault="00B03C9B" w:rsidP="00AB6303">
      <w:pPr>
        <w:pStyle w:val="2"/>
        <w:spacing w:before="0" w:after="0"/>
        <w:rPr>
          <w:caps/>
          <w:color w:val="000000"/>
          <w:szCs w:val="28"/>
          <w:lang w:val="ru-RU"/>
        </w:rPr>
      </w:pPr>
      <w:bookmarkStart w:id="18" w:name="_Toc430255499"/>
      <w:bookmarkStart w:id="19" w:name="_Toc463592303"/>
      <w:bookmarkStart w:id="20" w:name="_Toc127758181"/>
      <w:r w:rsidRPr="00FA3197">
        <w:rPr>
          <w:color w:val="000000"/>
          <w:szCs w:val="28"/>
          <w:lang w:val="ru-RU"/>
        </w:rPr>
        <w:t>Апробация работы</w:t>
      </w:r>
      <w:bookmarkEnd w:id="18"/>
      <w:bookmarkEnd w:id="19"/>
      <w:bookmarkEnd w:id="20"/>
    </w:p>
    <w:p w:rsidR="00B03C9B" w:rsidRPr="000D21FC" w:rsidRDefault="00B03C9B" w:rsidP="00AB6303">
      <w:pPr>
        <w:rPr>
          <w:szCs w:val="28"/>
        </w:rPr>
      </w:pPr>
      <w:r w:rsidRPr="000D21FC">
        <w:rPr>
          <w:szCs w:val="28"/>
        </w:rPr>
        <w:t>Содержание разделов диссертации докладывалось и получило одобрение:</w:t>
      </w:r>
    </w:p>
    <w:p w:rsidR="00B03C9B" w:rsidRDefault="006F095D" w:rsidP="00AB6303">
      <w:pPr>
        <w:numPr>
          <w:ilvl w:val="0"/>
          <w:numId w:val="2"/>
        </w:numPr>
        <w:tabs>
          <w:tab w:val="clear" w:pos="360"/>
          <w:tab w:val="left" w:pos="284"/>
          <w:tab w:val="left" w:pos="426"/>
          <w:tab w:val="num" w:pos="502"/>
        </w:tabs>
        <w:ind w:left="284" w:hanging="284"/>
        <w:rPr>
          <w:szCs w:val="28"/>
        </w:rPr>
      </w:pPr>
      <w:r>
        <w:rPr>
          <w:szCs w:val="28"/>
        </w:rPr>
        <w:t xml:space="preserve">на </w:t>
      </w:r>
      <w:r w:rsidR="00B03C9B" w:rsidRPr="000D21FC">
        <w:rPr>
          <w:szCs w:val="28"/>
        </w:rPr>
        <w:t xml:space="preserve"> научно-технических конференциях, симпозиумах и семинарах </w:t>
      </w:r>
      <w:r>
        <w:rPr>
          <w:szCs w:val="28"/>
        </w:rPr>
        <w:t>Республики Таджикистан</w:t>
      </w:r>
      <w:r w:rsidRPr="000D21FC">
        <w:rPr>
          <w:szCs w:val="28"/>
        </w:rPr>
        <w:t xml:space="preserve"> </w:t>
      </w:r>
      <w:r w:rsidR="00B03C9B" w:rsidRPr="000D21FC">
        <w:rPr>
          <w:szCs w:val="28"/>
        </w:rPr>
        <w:t>(</w:t>
      </w:r>
      <w:r>
        <w:rPr>
          <w:szCs w:val="28"/>
        </w:rPr>
        <w:t xml:space="preserve">г. Душанбе, </w:t>
      </w:r>
      <w:r w:rsidR="005327B4">
        <w:rPr>
          <w:szCs w:val="28"/>
        </w:rPr>
        <w:t xml:space="preserve"> </w:t>
      </w:r>
      <w:r w:rsidR="00FA3197">
        <w:rPr>
          <w:szCs w:val="28"/>
        </w:rPr>
        <w:t>2010</w:t>
      </w:r>
      <w:r w:rsidR="00B03C9B" w:rsidRPr="000D21FC">
        <w:rPr>
          <w:szCs w:val="28"/>
        </w:rPr>
        <w:t>-2011 гг.);</w:t>
      </w:r>
    </w:p>
    <w:p w:rsidR="00AA5616" w:rsidRPr="000D21FC" w:rsidRDefault="00AA5616" w:rsidP="00AB6303">
      <w:pPr>
        <w:numPr>
          <w:ilvl w:val="0"/>
          <w:numId w:val="2"/>
        </w:numPr>
        <w:tabs>
          <w:tab w:val="clear" w:pos="360"/>
          <w:tab w:val="left" w:pos="284"/>
          <w:tab w:val="num" w:pos="426"/>
          <w:tab w:val="num" w:pos="927"/>
        </w:tabs>
        <w:ind w:left="0" w:firstLine="0"/>
        <w:rPr>
          <w:szCs w:val="28"/>
        </w:rPr>
      </w:pPr>
      <w:r w:rsidRPr="00755A8C">
        <w:rPr>
          <w:szCs w:val="28"/>
        </w:rPr>
        <w:t>на научно-методических конфе</w:t>
      </w:r>
      <w:r>
        <w:rPr>
          <w:szCs w:val="28"/>
        </w:rPr>
        <w:t>ренциях МАДИ (Москва, 200</w:t>
      </w:r>
      <w:r w:rsidR="006F095D">
        <w:rPr>
          <w:szCs w:val="28"/>
        </w:rPr>
        <w:t>8</w:t>
      </w:r>
      <w:r w:rsidRPr="00755A8C">
        <w:rPr>
          <w:szCs w:val="28"/>
        </w:rPr>
        <w:t>-20</w:t>
      </w:r>
      <w:r w:rsidR="006F095D">
        <w:rPr>
          <w:szCs w:val="28"/>
        </w:rPr>
        <w:t>11 гг.</w:t>
      </w:r>
      <w:r w:rsidRPr="00755A8C">
        <w:rPr>
          <w:szCs w:val="28"/>
        </w:rPr>
        <w:t>),</w:t>
      </w:r>
    </w:p>
    <w:p w:rsidR="00B03C9B" w:rsidRPr="000D21FC" w:rsidRDefault="00B03C9B" w:rsidP="00AB6303">
      <w:pPr>
        <w:numPr>
          <w:ilvl w:val="0"/>
          <w:numId w:val="2"/>
        </w:numPr>
        <w:tabs>
          <w:tab w:val="clear" w:pos="360"/>
          <w:tab w:val="left" w:pos="284"/>
          <w:tab w:val="num" w:pos="568"/>
          <w:tab w:val="num" w:pos="644"/>
        </w:tabs>
        <w:ind w:left="284" w:hanging="284"/>
        <w:rPr>
          <w:szCs w:val="28"/>
        </w:rPr>
      </w:pPr>
      <w:r w:rsidRPr="000D21FC">
        <w:rPr>
          <w:szCs w:val="28"/>
        </w:rPr>
        <w:t>на заседании кафедры «Автоматизированн</w:t>
      </w:r>
      <w:r w:rsidR="006F095D">
        <w:rPr>
          <w:szCs w:val="28"/>
        </w:rPr>
        <w:t>ые системы управления» МАДИ</w:t>
      </w:r>
      <w:r w:rsidRPr="000D21FC">
        <w:rPr>
          <w:szCs w:val="28"/>
        </w:rPr>
        <w:t>.</w:t>
      </w:r>
    </w:p>
    <w:p w:rsidR="00B03C9B" w:rsidRPr="00FA3197" w:rsidRDefault="00B03C9B" w:rsidP="00AB6303">
      <w:pPr>
        <w:pStyle w:val="1"/>
        <w:spacing w:before="0" w:after="0"/>
        <w:rPr>
          <w:caps/>
          <w:color w:val="000000"/>
          <w:szCs w:val="28"/>
          <w:lang w:val="ru-RU"/>
        </w:rPr>
      </w:pPr>
      <w:bookmarkStart w:id="21" w:name="_Toc430255500"/>
      <w:bookmarkStart w:id="22" w:name="_Toc463592304"/>
      <w:bookmarkStart w:id="23" w:name="_Toc127758182"/>
      <w:r w:rsidRPr="00FA3197">
        <w:rPr>
          <w:caps/>
          <w:color w:val="000000"/>
          <w:szCs w:val="28"/>
          <w:lang w:val="ru-RU"/>
        </w:rPr>
        <w:t>Содержание работы</w:t>
      </w:r>
      <w:bookmarkEnd w:id="21"/>
      <w:bookmarkEnd w:id="22"/>
      <w:bookmarkEnd w:id="23"/>
    </w:p>
    <w:p w:rsidR="004E184A" w:rsidRPr="004E184A" w:rsidRDefault="004E184A" w:rsidP="00AB6303">
      <w:pPr>
        <w:ind w:firstLine="709"/>
      </w:pPr>
      <w:r>
        <w:rPr>
          <w:b/>
        </w:rPr>
        <w:t xml:space="preserve">Во введение </w:t>
      </w:r>
      <w:r>
        <w:t xml:space="preserve">показано актуальность, сформулированы цель и задачи исследования. </w:t>
      </w:r>
    </w:p>
    <w:p w:rsidR="00B03C9B" w:rsidRPr="00B77A11" w:rsidRDefault="00B03C9B" w:rsidP="00AB6303">
      <w:pPr>
        <w:ind w:firstLine="709"/>
      </w:pPr>
      <w:r w:rsidRPr="00DD6F11">
        <w:rPr>
          <w:b/>
        </w:rPr>
        <w:t>В первой главе</w:t>
      </w:r>
      <w:r w:rsidRPr="00B77A11">
        <w:t xml:space="preserve"> диссертации рассмотрены </w:t>
      </w:r>
      <w:r w:rsidR="00542097" w:rsidRPr="00B77A11">
        <w:t>технологии  производства цемента</w:t>
      </w:r>
      <w:r w:rsidRPr="00B77A11">
        <w:t>.</w:t>
      </w:r>
      <w:bookmarkStart w:id="24" w:name="_Toc243480477"/>
      <w:bookmarkStart w:id="25" w:name="_Toc288500122"/>
      <w:bookmarkStart w:id="26" w:name="_Toc288755670"/>
      <w:bookmarkStart w:id="27" w:name="_Toc288755803"/>
      <w:bookmarkStart w:id="28" w:name="_Toc288756213"/>
      <w:bookmarkStart w:id="29" w:name="_Toc288924401"/>
      <w:bookmarkStart w:id="30" w:name="_Toc289014169"/>
      <w:bookmarkStart w:id="31" w:name="_Toc289266825"/>
      <w:bookmarkStart w:id="32" w:name="_Toc289266861"/>
      <w:bookmarkStart w:id="33" w:name="_Toc289267037"/>
      <w:bookmarkStart w:id="34" w:name="_Toc289267838"/>
      <w:bookmarkStart w:id="35" w:name="_Toc289267893"/>
      <w:bookmarkStart w:id="36" w:name="_Toc289268057"/>
      <w:bookmarkStart w:id="37" w:name="_Toc289357819"/>
      <w:bookmarkStart w:id="38" w:name="_Toc289789489"/>
      <w:bookmarkStart w:id="39" w:name="_Toc289789616"/>
      <w:bookmarkStart w:id="40" w:name="_Toc289789680"/>
      <w:bookmarkStart w:id="41" w:name="_Toc289790497"/>
      <w:bookmarkStart w:id="42" w:name="_Toc290281814"/>
      <w:bookmarkStart w:id="43" w:name="_Toc290475383"/>
      <w:bookmarkStart w:id="44" w:name="_Toc290481571"/>
      <w:bookmarkStart w:id="45" w:name="_Toc290481691"/>
      <w:bookmarkStart w:id="46" w:name="_Toc534458805"/>
      <w:bookmarkStart w:id="47" w:name="_Toc534458961"/>
      <w:bookmarkStart w:id="48" w:name="_Toc534466682"/>
      <w:bookmarkStart w:id="49" w:name="_Toc290799934"/>
      <w:bookmarkStart w:id="50" w:name="_Toc291178961"/>
      <w:bookmarkStart w:id="51" w:name="_Toc291181227"/>
      <w:bookmarkStart w:id="52" w:name="_Toc291181438"/>
      <w:bookmarkStart w:id="53" w:name="_Toc291344850"/>
      <w:bookmarkStart w:id="54" w:name="_Toc291344942"/>
      <w:bookmarkStart w:id="55" w:name="_Toc291352658"/>
      <w:bookmarkStart w:id="56" w:name="_Toc291352902"/>
      <w:bookmarkStart w:id="57" w:name="_Toc291352998"/>
      <w:bookmarkStart w:id="58" w:name="_Toc291353039"/>
      <w:bookmarkStart w:id="59" w:name="_Toc291353141"/>
      <w:r w:rsidRPr="00B77A11">
        <w:t xml:space="preserve">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B77A11">
        <w:t>Цементная промышленность — одна из наиболее крупных и ответственных отраслей строительного производства. Сырьем для производства цементов служит смесь из извест</w:t>
      </w:r>
      <w:r w:rsidRPr="00B77A11">
        <w:softHyphen/>
        <w:t>ковых (карбонат</w:t>
      </w:r>
      <w:r w:rsidRPr="00B77A11">
        <w:softHyphen/>
        <w:t>ных) и глинистых пород, с соответствующими до</w:t>
      </w:r>
      <w:r w:rsidRPr="00B77A11">
        <w:softHyphen/>
        <w:t>бавками (ГОСТ 10178-85). Цементы вы</w:t>
      </w:r>
      <w:r w:rsidRPr="00B77A11">
        <w:softHyphen/>
        <w:t>пускают</w:t>
      </w:r>
      <w:r w:rsidRPr="00B77A11">
        <w:softHyphen/>
        <w:t>ся на основе клин</w:t>
      </w:r>
      <w:r w:rsidRPr="00B77A11">
        <w:softHyphen/>
        <w:t>ке</w:t>
      </w:r>
      <w:r w:rsidRPr="00B77A11">
        <w:softHyphen/>
        <w:t>ра, по</w:t>
      </w:r>
      <w:r w:rsidRPr="00B77A11">
        <w:softHyphen/>
        <w:t>лучаемого в результате обжига сырье</w:t>
      </w:r>
      <w:r w:rsidRPr="00B77A11">
        <w:softHyphen/>
        <w:t>вой сме</w:t>
      </w:r>
      <w:r w:rsidRPr="00B77A11">
        <w:softHyphen/>
        <w:t>си, вследст</w:t>
      </w:r>
      <w:r w:rsidRPr="00B77A11">
        <w:softHyphen/>
        <w:t>вие чего в клин</w:t>
      </w:r>
      <w:r w:rsidRPr="00B77A11">
        <w:softHyphen/>
        <w:t>кере формируются</w:t>
      </w:r>
      <w:r w:rsidR="00A55608">
        <w:t xml:space="preserve"> силикаты кальци</w:t>
      </w:r>
      <w:r w:rsidR="00C7623E">
        <w:t xml:space="preserve">я </w:t>
      </w:r>
      <w:r w:rsidR="00FA3197">
        <w:t>(70-80%)</w:t>
      </w:r>
      <w:r w:rsidR="00414883">
        <w:t>,</w:t>
      </w:r>
      <w:r w:rsidR="00FA3197">
        <w:t xml:space="preserve"> алю</w:t>
      </w:r>
      <w:r w:rsidR="00414883">
        <w:t>минатная и алюмоферритная фазы</w:t>
      </w:r>
      <w:r w:rsidR="00C7623E">
        <w:t xml:space="preserve"> </w:t>
      </w:r>
      <w:r w:rsidR="00414883">
        <w:t>(20-30%)</w:t>
      </w:r>
      <w:r w:rsidRPr="00B77A11">
        <w:t>.</w:t>
      </w:r>
    </w:p>
    <w:p w:rsidR="00B03C9B" w:rsidRPr="00B77A11" w:rsidRDefault="00B03C9B" w:rsidP="00AB6303">
      <w:pPr>
        <w:ind w:firstLine="709"/>
      </w:pPr>
      <w:r w:rsidRPr="00B77A11">
        <w:t xml:space="preserve">Технология </w:t>
      </w:r>
      <w:r w:rsidR="006F095D" w:rsidRPr="00B77A11">
        <w:t>изготовления цемента</w:t>
      </w:r>
      <w:r w:rsidRPr="00B77A11">
        <w:t xml:space="preserve"> складывается из следую</w:t>
      </w:r>
      <w:r w:rsidRPr="00B77A11">
        <w:softHyphen/>
        <w:t>щих операций:</w:t>
      </w:r>
    </w:p>
    <w:p w:rsidR="00B03C9B" w:rsidRPr="00B77A11" w:rsidRDefault="00B03C9B" w:rsidP="00AB6303">
      <w:pPr>
        <w:numPr>
          <w:ilvl w:val="0"/>
          <w:numId w:val="28"/>
        </w:numPr>
        <w:tabs>
          <w:tab w:val="left" w:pos="426"/>
        </w:tabs>
        <w:ind w:left="0" w:firstLine="0"/>
      </w:pPr>
      <w:r w:rsidRPr="00B77A11">
        <w:t>добыча сырья (разработка карьера);</w:t>
      </w:r>
    </w:p>
    <w:p w:rsidR="00516B3B" w:rsidRPr="00B77A11" w:rsidRDefault="00B03C9B" w:rsidP="00AB6303">
      <w:pPr>
        <w:numPr>
          <w:ilvl w:val="0"/>
          <w:numId w:val="28"/>
        </w:numPr>
        <w:tabs>
          <w:tab w:val="left" w:pos="426"/>
        </w:tabs>
        <w:ind w:left="0" w:firstLine="0"/>
      </w:pPr>
      <w:r w:rsidRPr="00B77A11">
        <w:t>приготовление сырье</w:t>
      </w:r>
      <w:r w:rsidR="00516B3B" w:rsidRPr="00B77A11">
        <w:t xml:space="preserve">вой смеси — «сырьевой передел»; </w:t>
      </w:r>
    </w:p>
    <w:p w:rsidR="00B03C9B" w:rsidRPr="00B77A11" w:rsidRDefault="00B03C9B" w:rsidP="00AB6303">
      <w:pPr>
        <w:numPr>
          <w:ilvl w:val="0"/>
          <w:numId w:val="28"/>
        </w:numPr>
        <w:tabs>
          <w:tab w:val="left" w:pos="426"/>
        </w:tabs>
        <w:ind w:left="0" w:firstLine="0"/>
      </w:pPr>
      <w:r w:rsidRPr="00B77A11">
        <w:t xml:space="preserve">спекание клинкера (обжиг); </w:t>
      </w:r>
    </w:p>
    <w:p w:rsidR="00B03C9B" w:rsidRPr="00B77A11" w:rsidRDefault="00B03C9B" w:rsidP="00AB6303">
      <w:pPr>
        <w:numPr>
          <w:ilvl w:val="0"/>
          <w:numId w:val="28"/>
        </w:numPr>
        <w:tabs>
          <w:tab w:val="left" w:pos="426"/>
        </w:tabs>
        <w:ind w:left="0" w:firstLine="0"/>
      </w:pPr>
      <w:r w:rsidRPr="00B77A11">
        <w:t>помол цементной шихты.</w:t>
      </w:r>
    </w:p>
    <w:p w:rsidR="00B03C9B" w:rsidRPr="00B77A11" w:rsidRDefault="00B03C9B" w:rsidP="00AB6303">
      <w:pPr>
        <w:ind w:firstLine="709"/>
      </w:pPr>
      <w:r w:rsidRPr="00B77A11">
        <w:t xml:space="preserve">В зависимости от использования воды различаются сухой, мокрый и комбинированный (полусухой) способы производства. </w:t>
      </w:r>
    </w:p>
    <w:p w:rsidR="00B03C9B" w:rsidRPr="00FA3197" w:rsidRDefault="00B03C9B" w:rsidP="00AB6303">
      <w:pPr>
        <w:ind w:firstLine="709"/>
      </w:pPr>
      <w:r w:rsidRPr="00A55608">
        <w:rPr>
          <w:i/>
        </w:rPr>
        <w:t>Сухой способ</w:t>
      </w:r>
      <w:r w:rsidRPr="00FA3197">
        <w:t xml:space="preserve"> целесообра</w:t>
      </w:r>
      <w:r w:rsidR="00A55608">
        <w:t>зен при сравнительно малой влаж</w:t>
      </w:r>
      <w:r w:rsidRPr="00FA3197">
        <w:t>ности и однородном составе сырья, он же практикуется в случаях, если в сырьевую смесь вместо глины вводится гранули</w:t>
      </w:r>
      <w:r w:rsidRPr="00FA3197">
        <w:softHyphen/>
        <w:t>рованный доменный шлак. Расход топлива при сухом способе существенно меньше, чем при мокром</w:t>
      </w:r>
      <w:r w:rsidR="00D434F2">
        <w:t xml:space="preserve"> способе</w:t>
      </w:r>
      <w:r w:rsidRPr="00FA3197">
        <w:t xml:space="preserve">. </w:t>
      </w:r>
    </w:p>
    <w:p w:rsidR="00B03C9B" w:rsidRPr="00FA3197" w:rsidRDefault="00B03C9B" w:rsidP="00AB6303">
      <w:pPr>
        <w:ind w:firstLine="709"/>
      </w:pPr>
      <w:r w:rsidRPr="00FA3197">
        <w:t>При значительных колебаниях химического состава известня</w:t>
      </w:r>
      <w:r w:rsidRPr="00FA3197">
        <w:softHyphen/>
        <w:t xml:space="preserve">кового и глинистого компонента чаще применяется </w:t>
      </w:r>
      <w:r w:rsidRPr="00A55608">
        <w:rPr>
          <w:i/>
        </w:rPr>
        <w:t>мокрый способ</w:t>
      </w:r>
      <w:r w:rsidRPr="00FA3197">
        <w:t>, так как однородную (гомогенизирован</w:t>
      </w:r>
      <w:r w:rsidRPr="00FA3197">
        <w:softHyphen/>
        <w:t>ную) сырьевую смесь получить легче, когда сырьевые материалы имеют высокую влажность, более мяг</w:t>
      </w:r>
      <w:r w:rsidRPr="00FA3197">
        <w:softHyphen/>
        <w:t>кую структуру и легко диспергируются водой. Выбор мокрого спосо</w:t>
      </w:r>
      <w:r w:rsidRPr="00FA3197">
        <w:softHyphen/>
        <w:t>ба предопределяется также в случае наличия в глине избытка посторонних примесей, для удаления кото</w:t>
      </w:r>
      <w:r w:rsidRPr="00FA3197">
        <w:softHyphen/>
        <w:t>рых необходимо «отмучи</w:t>
      </w:r>
      <w:r w:rsidRPr="00FA3197">
        <w:softHyphen/>
        <w:t xml:space="preserve">вание» в присутствии воды. Кроме </w:t>
      </w:r>
      <w:r w:rsidRPr="00FA3197">
        <w:lastRenderedPageBreak/>
        <w:t>того, при мокром способе отжига облегчается размол сырья и требуется мень</w:t>
      </w:r>
      <w:r w:rsidRPr="00FA3197">
        <w:softHyphen/>
        <w:t>ше энергии на его измель</w:t>
      </w:r>
      <w:r w:rsidRPr="00FA3197">
        <w:softHyphen/>
        <w:t xml:space="preserve">чение. </w:t>
      </w:r>
    </w:p>
    <w:p w:rsidR="00B03C9B" w:rsidRPr="00FA3197" w:rsidRDefault="00AC69AC" w:rsidP="00AB6303">
      <w:pPr>
        <w:ind w:firstLine="709"/>
      </w:pPr>
      <w:r>
        <w:rPr>
          <w:noProof/>
          <w:szCs w:val="28"/>
        </w:rPr>
        <w:pict>
          <v:group id="_x0000_s1408" style="position:absolute;left:0;text-align:left;margin-left:-3pt;margin-top:125.25pt;width:460.55pt;height:244.3pt;z-index:251657216" coordorigin="2281,7444" coordsize="8159,4886">
            <v:shape id="_x0000_s1133" type="#_x0000_t75" style="position:absolute;left:2281;top:7444;width:8159;height:4831" o:regroupid="4">
              <v:imagedata r:id="rId8" o:title="схема мокрого способа"/>
            </v:shape>
            <v:rect id="_x0000_s1136" style="position:absolute;left:3721;top:11684;width:5020;height:646" o:regroupid="4" filled="f" stroked="f">
              <v:textbox style="mso-next-textbox:#_x0000_s1136">
                <w:txbxContent>
                  <w:p w:rsidR="00536939" w:rsidRPr="00D434F2" w:rsidRDefault="00536939" w:rsidP="0057107E">
                    <w:pPr>
                      <w:pStyle w:val="af4"/>
                      <w:spacing w:before="120" w:line="240" w:lineRule="auto"/>
                      <w:rPr>
                        <w:rFonts w:ascii="Times New Roman" w:hAnsi="Times New Roman" w:cs="Times New Roman"/>
                        <w:szCs w:val="28"/>
                      </w:rPr>
                    </w:pPr>
                    <w:r w:rsidRPr="00D434F2">
                      <w:rPr>
                        <w:rFonts w:ascii="Times New Roman" w:hAnsi="Times New Roman" w:cs="Times New Roman"/>
                        <w:szCs w:val="28"/>
                      </w:rPr>
                      <w:t>Рис.1. Схема «мокрого способа»</w:t>
                    </w:r>
                  </w:p>
                  <w:p w:rsidR="00536939" w:rsidRPr="00D434F2" w:rsidRDefault="00536939" w:rsidP="004A415E">
                    <w:pPr>
                      <w:rPr>
                        <w:szCs w:val="28"/>
                      </w:rPr>
                    </w:pPr>
                  </w:p>
                  <w:p w:rsidR="00536939" w:rsidRPr="00D73D20" w:rsidRDefault="00536939" w:rsidP="004A415E"/>
                  <w:p w:rsidR="00536939" w:rsidRPr="00D73D20" w:rsidRDefault="00536939" w:rsidP="004A415E"/>
                  <w:p w:rsidR="00536939" w:rsidRPr="0057107E" w:rsidRDefault="00536939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B03C9B" w:rsidRPr="00FA3197">
        <w:t>Мокрый способ производства используется при изготовлении це</w:t>
      </w:r>
      <w:r w:rsidR="00B03C9B" w:rsidRPr="00FA3197">
        <w:softHyphen/>
        <w:t>мента из мела (карбонатный компонент), глины (силикатный ком</w:t>
      </w:r>
      <w:r w:rsidR="00B03C9B" w:rsidRPr="00FA3197">
        <w:softHyphen/>
        <w:t>по</w:t>
      </w:r>
      <w:r w:rsidR="00B03C9B" w:rsidRPr="00FA3197">
        <w:softHyphen/>
        <w:t>нент) и железосодержащих добавок (конверторный шлам, желе</w:t>
      </w:r>
      <w:r w:rsidR="00B03C9B" w:rsidRPr="00FA3197">
        <w:softHyphen/>
        <w:t>зис</w:t>
      </w:r>
      <w:r w:rsidR="00B03C9B" w:rsidRPr="00FA3197">
        <w:softHyphen/>
        <w:t xml:space="preserve">тый продукт, пиритные огарки). Способ назван мокрым из-за того, что измельчение смеси производится в водной среде, на выходе получается шихта в виде водной суспензии — «шлама» влажностью 30 – 50%. Далее шлам поступает в печь для обжига, диаметр которой достигает </w:t>
      </w:r>
      <w:smartTag w:uri="urn:schemas-microsoft-com:office:smarttags" w:element="metricconverter">
        <w:smartTagPr>
          <w:attr w:name="ProductID" w:val="4 м"/>
        </w:smartTagPr>
        <w:r w:rsidR="00B03C9B" w:rsidRPr="00FA3197">
          <w:t>4 м</w:t>
        </w:r>
      </w:smartTag>
      <w:r w:rsidR="00B03C9B" w:rsidRPr="00FA3197">
        <w:t>, а длина 150 и б</w:t>
      </w:r>
      <w:r w:rsidR="00D73D20" w:rsidRPr="00FA3197">
        <w:t>олее метров, см. рис.1</w:t>
      </w:r>
      <w:r w:rsidR="00B03C9B" w:rsidRPr="00FA3197">
        <w:t xml:space="preserve">. </w:t>
      </w:r>
    </w:p>
    <w:p w:rsidR="00B03C9B" w:rsidRPr="000D21FC" w:rsidRDefault="00B03C9B" w:rsidP="00AB6303">
      <w:pPr>
        <w:spacing w:before="120"/>
        <w:rPr>
          <w:szCs w:val="28"/>
        </w:rPr>
      </w:pPr>
    </w:p>
    <w:p w:rsidR="0057107E" w:rsidRPr="000D21FC" w:rsidRDefault="0057107E" w:rsidP="00AB6303">
      <w:pPr>
        <w:pStyle w:val="af4"/>
        <w:spacing w:before="120" w:line="240" w:lineRule="auto"/>
        <w:rPr>
          <w:rFonts w:ascii="Times New Roman" w:hAnsi="Times New Roman" w:cs="Times New Roman"/>
          <w:szCs w:val="28"/>
        </w:rPr>
      </w:pPr>
    </w:p>
    <w:p w:rsidR="0057107E" w:rsidRPr="000D21FC" w:rsidRDefault="0057107E" w:rsidP="00AB6303">
      <w:pPr>
        <w:pStyle w:val="af4"/>
        <w:spacing w:before="120" w:line="240" w:lineRule="auto"/>
        <w:rPr>
          <w:rFonts w:ascii="Times New Roman" w:hAnsi="Times New Roman" w:cs="Times New Roman"/>
          <w:szCs w:val="28"/>
        </w:rPr>
      </w:pPr>
    </w:p>
    <w:p w:rsidR="0057107E" w:rsidRPr="000D21FC" w:rsidRDefault="0057107E" w:rsidP="00AB6303">
      <w:pPr>
        <w:pStyle w:val="af4"/>
        <w:spacing w:before="120" w:line="240" w:lineRule="auto"/>
        <w:rPr>
          <w:rFonts w:ascii="Times New Roman" w:hAnsi="Times New Roman" w:cs="Times New Roman"/>
          <w:szCs w:val="28"/>
        </w:rPr>
      </w:pPr>
    </w:p>
    <w:p w:rsidR="0057107E" w:rsidRPr="000D21FC" w:rsidRDefault="0057107E" w:rsidP="00AB6303">
      <w:pPr>
        <w:pStyle w:val="af4"/>
        <w:spacing w:before="120" w:line="240" w:lineRule="auto"/>
        <w:rPr>
          <w:rFonts w:ascii="Times New Roman" w:hAnsi="Times New Roman" w:cs="Times New Roman"/>
          <w:szCs w:val="28"/>
        </w:rPr>
      </w:pPr>
    </w:p>
    <w:p w:rsidR="0057107E" w:rsidRPr="000D21FC" w:rsidRDefault="0057107E" w:rsidP="00AB6303">
      <w:pPr>
        <w:pStyle w:val="af4"/>
        <w:spacing w:before="120" w:line="240" w:lineRule="auto"/>
        <w:rPr>
          <w:rFonts w:ascii="Times New Roman" w:hAnsi="Times New Roman" w:cs="Times New Roman"/>
          <w:szCs w:val="28"/>
        </w:rPr>
      </w:pPr>
    </w:p>
    <w:p w:rsidR="0057107E" w:rsidRPr="000D21FC" w:rsidRDefault="0057107E" w:rsidP="00AB6303">
      <w:pPr>
        <w:pStyle w:val="af4"/>
        <w:spacing w:before="120" w:line="240" w:lineRule="auto"/>
        <w:rPr>
          <w:rFonts w:ascii="Times New Roman" w:hAnsi="Times New Roman" w:cs="Times New Roman"/>
          <w:szCs w:val="28"/>
        </w:rPr>
      </w:pPr>
    </w:p>
    <w:p w:rsidR="0057107E" w:rsidRPr="000D21FC" w:rsidRDefault="0057107E" w:rsidP="00AB6303">
      <w:pPr>
        <w:pStyle w:val="af4"/>
        <w:spacing w:before="120" w:line="240" w:lineRule="auto"/>
        <w:rPr>
          <w:rFonts w:ascii="Times New Roman" w:hAnsi="Times New Roman" w:cs="Times New Roman"/>
          <w:szCs w:val="28"/>
        </w:rPr>
      </w:pPr>
    </w:p>
    <w:p w:rsidR="0057107E" w:rsidRPr="000D21FC" w:rsidRDefault="0057107E" w:rsidP="00AB6303">
      <w:pPr>
        <w:ind w:firstLine="709"/>
        <w:rPr>
          <w:szCs w:val="28"/>
        </w:rPr>
      </w:pPr>
    </w:p>
    <w:p w:rsidR="00355D0B" w:rsidRDefault="00355D0B" w:rsidP="00AB6303">
      <w:pPr>
        <w:ind w:firstLine="709"/>
        <w:rPr>
          <w:sz w:val="24"/>
          <w:szCs w:val="24"/>
        </w:rPr>
      </w:pPr>
    </w:p>
    <w:p w:rsidR="00D434F2" w:rsidRDefault="00D434F2" w:rsidP="00AB6303">
      <w:pPr>
        <w:ind w:firstLine="709"/>
        <w:rPr>
          <w:sz w:val="24"/>
          <w:szCs w:val="24"/>
        </w:rPr>
      </w:pPr>
    </w:p>
    <w:p w:rsidR="00D434F2" w:rsidRDefault="00D434F2" w:rsidP="00AB6303">
      <w:pPr>
        <w:ind w:firstLine="709"/>
        <w:rPr>
          <w:sz w:val="24"/>
          <w:szCs w:val="24"/>
        </w:rPr>
      </w:pPr>
    </w:p>
    <w:p w:rsidR="00D434F2" w:rsidRDefault="00D434F2" w:rsidP="00AB6303">
      <w:pPr>
        <w:ind w:firstLine="709"/>
        <w:rPr>
          <w:sz w:val="24"/>
          <w:szCs w:val="24"/>
        </w:rPr>
      </w:pPr>
    </w:p>
    <w:p w:rsidR="004A415E" w:rsidRPr="00BE5C78" w:rsidRDefault="004A415E" w:rsidP="00AB6303">
      <w:pPr>
        <w:ind w:firstLine="709"/>
        <w:rPr>
          <w:sz w:val="24"/>
          <w:szCs w:val="24"/>
        </w:rPr>
      </w:pPr>
      <w:r w:rsidRPr="00BE5C78">
        <w:rPr>
          <w:sz w:val="24"/>
          <w:szCs w:val="24"/>
        </w:rPr>
        <w:t>Обозначения: 1 - дымовая труба; 2 - дымосос; 3 - электрофильтр; 4 - система пылевозврата; 5 - шламовая труба; 6 - пылеулавливающая камера; 7 - цепная завеса; 8 - вращающаяся печь; 9 - головка печи; 10  - топливная форсунка; 11  - рекуператорный холодильник; 12 - решетка горячей камеры; 13 – естественный воздух; 14 - клинкерный транспортер.</w:t>
      </w:r>
    </w:p>
    <w:p w:rsidR="004A415E" w:rsidRPr="004A415E" w:rsidRDefault="004A415E" w:rsidP="00AB6303">
      <w:pPr>
        <w:ind w:firstLine="709"/>
        <w:rPr>
          <w:sz w:val="16"/>
          <w:szCs w:val="16"/>
        </w:rPr>
      </w:pPr>
    </w:p>
    <w:p w:rsidR="00FA3197" w:rsidRPr="00B36A89" w:rsidRDefault="00FA3197" w:rsidP="00AB6303">
      <w:pPr>
        <w:ind w:firstLine="709"/>
      </w:pPr>
      <w:r w:rsidRPr="00B36A89">
        <w:t>Шарики клинкера, которые образуются на выходе из печи, растирают в тонкий порошок (который, собственно, и представ</w:t>
      </w:r>
      <w:r w:rsidRPr="00B36A89">
        <w:softHyphen/>
        <w:t>ляет собой цемент).</w:t>
      </w:r>
    </w:p>
    <w:p w:rsidR="00FA3197" w:rsidRPr="00B36A89" w:rsidRDefault="00FA3197" w:rsidP="00AB6303">
      <w:pPr>
        <w:ind w:firstLine="709"/>
      </w:pPr>
      <w:r w:rsidRPr="00B36A89">
        <w:t xml:space="preserve">При </w:t>
      </w:r>
      <w:r w:rsidRPr="00A55608">
        <w:rPr>
          <w:i/>
        </w:rPr>
        <w:t>комбинированном способе</w:t>
      </w:r>
      <w:r w:rsidRPr="00B36A89">
        <w:t xml:space="preserve"> производится предварительное удаление части воды из смеси — путем фильтрации: это несколько снижает расход топлива, но усложняет процесс.</w:t>
      </w:r>
    </w:p>
    <w:p w:rsidR="00FA3197" w:rsidRPr="00B36A89" w:rsidRDefault="00FA3197" w:rsidP="00AB6303">
      <w:pPr>
        <w:ind w:firstLine="709"/>
      </w:pPr>
      <w:r w:rsidRPr="00B36A89">
        <w:t xml:space="preserve">Основной составляющей оборудования для обжига клинкера является вращающаяся печь, главной частью конструкции </w:t>
      </w:r>
      <w:r w:rsidR="00D434F2">
        <w:t>является</w:t>
      </w:r>
      <w:r w:rsidRPr="00B36A89">
        <w:t xml:space="preserve"> корпус — наклонный цилиндр. Сырьевой материал переме</w:t>
      </w:r>
      <w:r w:rsidRPr="00B36A89">
        <w:softHyphen/>
        <w:t>щается внутри корпуса благодаря его нак</w:t>
      </w:r>
      <w:r w:rsidRPr="00B36A89">
        <w:softHyphen/>
        <w:t>лону и вращению.</w:t>
      </w:r>
    </w:p>
    <w:p w:rsidR="0057107E" w:rsidRPr="00B36A89" w:rsidRDefault="0057107E" w:rsidP="00AB6303">
      <w:pPr>
        <w:ind w:firstLine="709"/>
      </w:pPr>
      <w:r w:rsidRPr="00B36A89">
        <w:t>Процесс теплообмена во вращающихся печах организован по принципу противотока: движение горячих газов, обра</w:t>
      </w:r>
      <w:r w:rsidRPr="00B36A89">
        <w:softHyphen/>
        <w:t>зующихся при сжигании топлива и оттягиваемых дымососом, проти</w:t>
      </w:r>
      <w:r w:rsidRPr="00B36A89">
        <w:softHyphen/>
        <w:t>воположно нап</w:t>
      </w:r>
      <w:r w:rsidRPr="00B36A89">
        <w:softHyphen/>
        <w:t xml:space="preserve">равлению движения материала. </w:t>
      </w:r>
    </w:p>
    <w:p w:rsidR="0057107E" w:rsidRPr="00B36A89" w:rsidRDefault="0057107E" w:rsidP="00AB6303">
      <w:pPr>
        <w:ind w:firstLine="709"/>
      </w:pPr>
      <w:r w:rsidRPr="00B36A89">
        <w:lastRenderedPageBreak/>
        <w:t>На происходящие процессы оказывает влияние множество факторов, таких как общий объем сырья, влажность, химический состав и тонкость помола шлама (или состав и количество муки), расход и калорийность топ</w:t>
      </w:r>
      <w:r w:rsidRPr="00B36A89">
        <w:softHyphen/>
        <w:t>лива, температура и расход вторичного воздуха, неравномерность движения материала и т. п.</w:t>
      </w:r>
    </w:p>
    <w:p w:rsidR="0057107E" w:rsidRPr="00B36A89" w:rsidRDefault="0057107E" w:rsidP="00AB6303">
      <w:pPr>
        <w:ind w:firstLine="709"/>
      </w:pPr>
      <w:r w:rsidRPr="00B36A89">
        <w:t xml:space="preserve">Вращающаяся печь в зависимости от характера процессов, протекающих в обжигаемом материале на различных ее участках, условно может быть подразделена на ряд зон — сушки, подогрева, кальцинирования, экзотермических реакций, спекания и охлаждения (загрузка, сушка, подогрев, обжиг, охлаждение и выгрузка). </w:t>
      </w:r>
    </w:p>
    <w:p w:rsidR="0057107E" w:rsidRPr="00B36A89" w:rsidRDefault="0057107E" w:rsidP="00AB6303">
      <w:pPr>
        <w:ind w:firstLine="709"/>
      </w:pPr>
      <w:r w:rsidRPr="00B36A89">
        <w:t>Общая задача управления вращающейся печью заключается в обеспечении оптимальных тепловых режимов по сечениям печи, регулирования углов наклона и скоростей вращения цилиндра на всех стадиях рабочего процесса.</w:t>
      </w:r>
    </w:p>
    <w:p w:rsidR="0057107E" w:rsidRPr="00B36A89" w:rsidRDefault="0057107E" w:rsidP="00AB6303">
      <w:pPr>
        <w:ind w:firstLine="709"/>
      </w:pPr>
      <w:r w:rsidRPr="00B36A89">
        <w:t>Сущность процессов получения клинкера состоит в том, что при высокой температуре в сырьевой смеси образуются компонен</w:t>
      </w:r>
      <w:r w:rsidRPr="00B36A89">
        <w:softHyphen/>
        <w:t>ты, обеспечивающие требуемые свойства цемента. Образо</w:t>
      </w:r>
      <w:r w:rsidRPr="00B36A89">
        <w:softHyphen/>
        <w:t>вание клинкера во вращающихся печах завершается при температурах обжигаемого материала около 1450°С — после полного связыва</w:t>
      </w:r>
      <w:r w:rsidRPr="00B36A89">
        <w:softHyphen/>
        <w:t xml:space="preserve">ния извести. </w:t>
      </w:r>
    </w:p>
    <w:p w:rsidR="0057107E" w:rsidRPr="00B36A89" w:rsidRDefault="0057107E" w:rsidP="00AB6303">
      <w:pPr>
        <w:ind w:firstLine="709"/>
      </w:pPr>
      <w:r w:rsidRPr="00B36A89">
        <w:t>Главная фазовая составляющая портландцементного клинке</w:t>
      </w:r>
      <w:r w:rsidRPr="00B36A89">
        <w:softHyphen/>
        <w:t xml:space="preserve">ра — алит — должна достигать в нем 40 – 65%, в зависимости от вида клинкера. Здесь целесообразно указать на используемые сокращенные обозначения </w:t>
      </w:r>
      <w:r w:rsidR="00ED1CAB">
        <w:t>оксидов: СаО - С; SiO</w:t>
      </w:r>
      <w:r w:rsidR="00ED1CAB" w:rsidRPr="00ED1CAB">
        <w:rPr>
          <w:vertAlign w:val="subscript"/>
        </w:rPr>
        <w:t xml:space="preserve">2 </w:t>
      </w:r>
      <w:r w:rsidR="00ED1CAB">
        <w:t>- S; Al</w:t>
      </w:r>
      <w:r w:rsidR="00ED1CAB" w:rsidRPr="00ED1CAB">
        <w:rPr>
          <w:vertAlign w:val="subscript"/>
        </w:rPr>
        <w:t>2</w:t>
      </w:r>
      <w:r w:rsidR="00ED1CAB">
        <w:t>О</w:t>
      </w:r>
      <w:r w:rsidR="00ED1CAB" w:rsidRPr="00ED1CAB">
        <w:rPr>
          <w:vertAlign w:val="subscript"/>
        </w:rPr>
        <w:t>3</w:t>
      </w:r>
      <w:r w:rsidR="00ED1CAB">
        <w:t xml:space="preserve"> -  А; Fe</w:t>
      </w:r>
      <w:r w:rsidR="00ED1CAB" w:rsidRPr="00ED1CAB">
        <w:rPr>
          <w:vertAlign w:val="subscript"/>
        </w:rPr>
        <w:t>2</w:t>
      </w:r>
      <w:r w:rsidR="00ED1CAB">
        <w:t>О</w:t>
      </w:r>
      <w:r w:rsidR="00ED1CAB" w:rsidRPr="00ED1CAB">
        <w:rPr>
          <w:vertAlign w:val="subscript"/>
        </w:rPr>
        <w:t>3</w:t>
      </w:r>
      <w:r w:rsidR="00ED1CAB">
        <w:t xml:space="preserve"> - F; Na</w:t>
      </w:r>
      <w:r w:rsidR="00ED1CAB" w:rsidRPr="00ED1CAB">
        <w:rPr>
          <w:vertAlign w:val="subscript"/>
        </w:rPr>
        <w:t>2</w:t>
      </w:r>
      <w:r w:rsidR="00ED1CAB">
        <w:t>О - N; Кa</w:t>
      </w:r>
      <w:r w:rsidR="00ED1CAB" w:rsidRPr="00ED1CAB">
        <w:rPr>
          <w:vertAlign w:val="subscript"/>
        </w:rPr>
        <w:t>2</w:t>
      </w:r>
      <w:r w:rsidR="00ED1CAB">
        <w:t>О -</w:t>
      </w:r>
      <w:r w:rsidRPr="00B36A89">
        <w:t xml:space="preserve"> К. </w:t>
      </w:r>
    </w:p>
    <w:p w:rsidR="00B77A11" w:rsidRPr="00B36A89" w:rsidRDefault="0057107E" w:rsidP="00AB6303">
      <w:pPr>
        <w:ind w:firstLine="709"/>
      </w:pPr>
      <w:r w:rsidRPr="00B36A89">
        <w:t>По составу алит близок к трехкальциевому силикату C</w:t>
      </w:r>
      <w:r w:rsidRPr="00ED1CAB">
        <w:rPr>
          <w:vertAlign w:val="subscript"/>
        </w:rPr>
        <w:t>3</w:t>
      </w:r>
      <w:r w:rsidRPr="00B36A89">
        <w:t>S, но может также содержать ряд других соединений в виде твердых растворов.</w:t>
      </w:r>
    </w:p>
    <w:p w:rsidR="00B77A11" w:rsidRPr="00B36A89" w:rsidRDefault="0057107E" w:rsidP="00AB6303">
      <w:pPr>
        <w:ind w:firstLine="709"/>
      </w:pPr>
      <w:r w:rsidRPr="00B36A89">
        <w:t>Вторая по содержанию фазовая составляющая клинкера — белит — близка по составу к двухкальциевому силикату C</w:t>
      </w:r>
      <w:r w:rsidRPr="00ED1CAB">
        <w:t>2</w:t>
      </w:r>
      <w:r w:rsidRPr="00B36A89">
        <w:t>S и содержит в виде твердых растворов магний, натрий, калий и др.</w:t>
      </w:r>
    </w:p>
    <w:p w:rsidR="00B77A11" w:rsidRPr="00B36A89" w:rsidRDefault="0057107E" w:rsidP="00AB6303">
      <w:pPr>
        <w:ind w:firstLine="709"/>
      </w:pPr>
      <w:r w:rsidRPr="00B36A89">
        <w:t>Третья составляющая клинкера — промежуточное вещество — образуется из той его части, которая представляет рас</w:t>
      </w:r>
      <w:r w:rsidRPr="00B36A89">
        <w:softHyphen/>
        <w:t>плав при высоких температурах.</w:t>
      </w:r>
    </w:p>
    <w:p w:rsidR="00B77A11" w:rsidRPr="00B36A89" w:rsidRDefault="0057107E" w:rsidP="00AB6303">
      <w:pPr>
        <w:ind w:firstLine="709"/>
      </w:pPr>
      <w:r w:rsidRPr="00B36A89">
        <w:t>Остальные фазовые составляющие клинкера — целит — (твер</w:t>
      </w:r>
      <w:r w:rsidRPr="00B36A89">
        <w:softHyphen/>
        <w:t>дые алюмоферритные растворы), трехкальциевый алюминат С</w:t>
      </w:r>
      <w:r w:rsidRPr="00ED1CAB">
        <w:rPr>
          <w:vertAlign w:val="subscript"/>
        </w:rPr>
        <w:t>3</w:t>
      </w:r>
      <w:r w:rsidRPr="00B36A89">
        <w:t>А, а также (в небольших количествах) стеклофаза, периклаз, свобод</w:t>
      </w:r>
      <w:r w:rsidRPr="00B36A89">
        <w:softHyphen/>
        <w:t>ная известь, и др.</w:t>
      </w:r>
    </w:p>
    <w:p w:rsidR="0057107E" w:rsidRPr="00D41EFA" w:rsidRDefault="0057107E" w:rsidP="00AB6303">
      <w:pPr>
        <w:ind w:firstLine="709"/>
      </w:pPr>
      <w:r w:rsidRPr="00D41EFA">
        <w:t>Состав клинкера принято характеризовать соотношением ме</w:t>
      </w:r>
      <w:r w:rsidRPr="00D41EFA">
        <w:softHyphen/>
        <w:t>жду основными оксидами (модулями) или содержанием мине</w:t>
      </w:r>
      <w:r w:rsidRPr="00D41EFA">
        <w:softHyphen/>
        <w:t>ралов. К модульным характеристикам состава относятся:</w:t>
      </w:r>
    </w:p>
    <w:p w:rsidR="00D41EFA" w:rsidRDefault="00D41EFA" w:rsidP="00AB6303">
      <w:pPr>
        <w:numPr>
          <w:ilvl w:val="0"/>
          <w:numId w:val="29"/>
        </w:numPr>
      </w:pPr>
      <w:r w:rsidRPr="00D41EFA">
        <w:t>г</w:t>
      </w:r>
      <w:r w:rsidR="0057107E" w:rsidRPr="00D41EFA">
        <w:t xml:space="preserve">идравлический (основной) </w:t>
      </w:r>
      <w:r>
        <w:t xml:space="preserve">  </w:t>
      </w:r>
      <w:r w:rsidR="0057107E" w:rsidRPr="00D41EFA">
        <w:t>m = C/S + А + F;</w:t>
      </w:r>
    </w:p>
    <w:p w:rsidR="00D41EFA" w:rsidRDefault="0057107E" w:rsidP="00AB6303">
      <w:pPr>
        <w:numPr>
          <w:ilvl w:val="0"/>
          <w:numId w:val="29"/>
        </w:numPr>
      </w:pPr>
      <w:r w:rsidRPr="00D41EFA">
        <w:t xml:space="preserve">глиноземный (или алюминатный) </w:t>
      </w:r>
      <w:r w:rsidR="00D41EFA">
        <w:t xml:space="preserve">  </w:t>
      </w:r>
      <w:r w:rsidRPr="00D41EFA">
        <w:t>р = A/F</w:t>
      </w:r>
      <w:r w:rsidR="00AC7BAE">
        <w:t>;</w:t>
      </w:r>
    </w:p>
    <w:p w:rsidR="0057107E" w:rsidRPr="00D41EFA" w:rsidRDefault="0057107E" w:rsidP="00AB6303">
      <w:pPr>
        <w:numPr>
          <w:ilvl w:val="0"/>
          <w:numId w:val="29"/>
        </w:numPr>
      </w:pPr>
      <w:r w:rsidRPr="00D41EFA">
        <w:t>кремнеземный (или силикатный)</w:t>
      </w:r>
      <w:r w:rsidR="00D41EFA">
        <w:t xml:space="preserve">   </w:t>
      </w:r>
      <w:r w:rsidR="00AC7BAE">
        <w:t xml:space="preserve"> n = S/A + F.</w:t>
      </w:r>
    </w:p>
    <w:p w:rsidR="0057107E" w:rsidRPr="00D41EFA" w:rsidRDefault="0057107E" w:rsidP="00AB6303">
      <w:pPr>
        <w:ind w:firstLine="709"/>
      </w:pPr>
      <w:r w:rsidRPr="00D41EFA">
        <w:t>Модульные характеристики удобны тем, что совпадают для клинкера исходной сырьевой смеси, однако содержание минералов полностью они не определяют. Для преодоления этого затруд</w:t>
      </w:r>
      <w:r w:rsidR="007C2200">
        <w:t>нения введен коэффициент насыще</w:t>
      </w:r>
      <w:r w:rsidRPr="00D41EFA">
        <w:t>ния кремнезема известью КН (в литературе просто «коэффициент насыщения»):</w:t>
      </w:r>
    </w:p>
    <w:p w:rsidR="0057107E" w:rsidRPr="00D41EFA" w:rsidRDefault="0057107E" w:rsidP="00AB6303">
      <w:pPr>
        <w:ind w:firstLine="709"/>
      </w:pPr>
      <w:r w:rsidRPr="00D41EFA">
        <w:lastRenderedPageBreak/>
        <w:t xml:space="preserve">КН = (С – 1,65А – </w:t>
      </w:r>
      <w:smartTag w:uri="urn:schemas-microsoft-com:office:smarttags" w:element="metricconverter">
        <w:smartTagPr>
          <w:attr w:name="ProductID" w:val="0,35F"/>
        </w:smartTagPr>
        <w:r w:rsidRPr="00D41EFA">
          <w:t>0,35F</w:t>
        </w:r>
      </w:smartTag>
      <w:r w:rsidRPr="00D41EFA">
        <w:t xml:space="preserve"> – 0,7SO</w:t>
      </w:r>
      <w:r w:rsidRPr="008228E0">
        <w:rPr>
          <w:vertAlign w:val="subscript"/>
        </w:rPr>
        <w:t>3</w:t>
      </w:r>
      <w:r w:rsidR="00542097" w:rsidRPr="00D41EFA">
        <w:t>)/2,8S.</w:t>
      </w:r>
      <w:r w:rsidR="00542097" w:rsidRPr="00D41EFA">
        <w:tab/>
      </w:r>
      <w:r w:rsidR="00B36A89">
        <w:t xml:space="preserve">    </w:t>
      </w:r>
      <w:r w:rsidR="00B36A89">
        <w:tab/>
      </w:r>
      <w:r w:rsidR="00B36A89">
        <w:tab/>
      </w:r>
      <w:r w:rsidR="00AC7BAE">
        <w:t xml:space="preserve">          </w:t>
      </w:r>
      <w:r w:rsidR="00542097" w:rsidRPr="00D41EFA">
        <w:t>(1</w:t>
      </w:r>
      <w:r w:rsidRPr="00D41EFA">
        <w:t>)</w:t>
      </w:r>
    </w:p>
    <w:p w:rsidR="0057107E" w:rsidRPr="00D41EFA" w:rsidRDefault="0057107E" w:rsidP="00AB6303">
      <w:pPr>
        <w:ind w:firstLine="709"/>
      </w:pPr>
      <w:r w:rsidRPr="00D41EFA">
        <w:t>Содержание клинкерных минералов рассчитывается, исходя из предположения о достижении фаз</w:t>
      </w:r>
      <w:r w:rsidR="00AC7BAE">
        <w:t xml:space="preserve">овых равновесий в системе СаО - </w:t>
      </w:r>
      <w:r w:rsidR="00ED1CAB">
        <w:t>SiO</w:t>
      </w:r>
      <w:r w:rsidR="00ED1CAB" w:rsidRPr="00ED1CAB">
        <w:rPr>
          <w:vertAlign w:val="subscript"/>
        </w:rPr>
        <w:t>2</w:t>
      </w:r>
      <w:r w:rsidR="00AC7BAE">
        <w:t xml:space="preserve"> -</w:t>
      </w:r>
      <w:r w:rsidR="00ED1CAB">
        <w:t>Al</w:t>
      </w:r>
      <w:r w:rsidR="00ED1CAB" w:rsidRPr="00ED1CAB">
        <w:rPr>
          <w:vertAlign w:val="subscript"/>
        </w:rPr>
        <w:t>2</w:t>
      </w:r>
      <w:r w:rsidR="00ED1CAB">
        <w:t>О</w:t>
      </w:r>
      <w:r w:rsidR="00ED1CAB" w:rsidRPr="00ED1CAB">
        <w:rPr>
          <w:vertAlign w:val="subscript"/>
        </w:rPr>
        <w:t>3</w:t>
      </w:r>
      <w:r w:rsidR="00AC7BAE">
        <w:t xml:space="preserve"> -</w:t>
      </w:r>
      <w:r w:rsidRPr="00D41EFA">
        <w:t xml:space="preserve"> </w:t>
      </w:r>
      <w:r w:rsidR="00ED1CAB">
        <w:t>Fe</w:t>
      </w:r>
      <w:r w:rsidR="00ED1CAB" w:rsidRPr="00ED1CAB">
        <w:rPr>
          <w:vertAlign w:val="subscript"/>
        </w:rPr>
        <w:t>2</w:t>
      </w:r>
      <w:r w:rsidR="00ED1CAB">
        <w:t>О</w:t>
      </w:r>
      <w:r w:rsidR="00ED1CAB" w:rsidRPr="00ED1CAB">
        <w:rPr>
          <w:vertAlign w:val="subscript"/>
        </w:rPr>
        <w:t>3</w:t>
      </w:r>
      <w:r w:rsidRPr="00D41EFA">
        <w:t xml:space="preserve"> и строгом соблюдении количест</w:t>
      </w:r>
      <w:r w:rsidRPr="00D41EFA">
        <w:softHyphen/>
        <w:t>вен</w:t>
      </w:r>
      <w:r w:rsidRPr="00D41EFA">
        <w:softHyphen/>
        <w:t>ных соотношений в peaкц</w:t>
      </w:r>
      <w:r w:rsidR="007C2200">
        <w:t>иях образования клинкерных мине</w:t>
      </w:r>
      <w:r w:rsidRPr="00D41EFA">
        <w:t>ралов, в соответствии с эмпирическими формулами :</w:t>
      </w:r>
    </w:p>
    <w:p w:rsidR="0057107E" w:rsidRPr="00E87CF9" w:rsidRDefault="0057107E" w:rsidP="00AB6303">
      <w:pPr>
        <w:ind w:firstLine="709"/>
        <w:rPr>
          <w:lang w:val="en-US"/>
        </w:rPr>
      </w:pPr>
      <w:r w:rsidRPr="00E87CF9">
        <w:rPr>
          <w:lang w:val="en-US"/>
        </w:rPr>
        <w:t>C</w:t>
      </w:r>
      <w:r w:rsidRPr="00ED1CAB">
        <w:rPr>
          <w:vertAlign w:val="subscript"/>
          <w:lang w:val="en-US"/>
        </w:rPr>
        <w:t>3</w:t>
      </w:r>
      <w:r w:rsidRPr="00E87CF9">
        <w:rPr>
          <w:lang w:val="en-US"/>
        </w:rPr>
        <w:t>S = 4,07(C – 0,7SO</w:t>
      </w:r>
      <w:r w:rsidRPr="00ED1CAB">
        <w:rPr>
          <w:vertAlign w:val="subscript"/>
          <w:lang w:val="en-US"/>
        </w:rPr>
        <w:t>3</w:t>
      </w:r>
      <w:r w:rsidRPr="00E87CF9">
        <w:rPr>
          <w:lang w:val="en-US"/>
        </w:rPr>
        <w:t>) – 7,6S – 6,72</w:t>
      </w:r>
      <w:r w:rsidRPr="00D41EFA">
        <w:t>А</w:t>
      </w:r>
      <w:r w:rsidRPr="00E87CF9">
        <w:rPr>
          <w:lang w:val="en-US"/>
        </w:rPr>
        <w:t xml:space="preserve"> – </w:t>
      </w:r>
      <w:smartTag w:uri="urn:schemas-microsoft-com:office:smarttags" w:element="metricconverter">
        <w:smartTagPr>
          <w:attr w:name="ProductID" w:val="1,42F"/>
        </w:smartTagPr>
        <w:r w:rsidRPr="00E87CF9">
          <w:rPr>
            <w:lang w:val="en-US"/>
          </w:rPr>
          <w:t>1,42F</w:t>
        </w:r>
      </w:smartTag>
      <w:r w:rsidR="00542097" w:rsidRPr="00E87CF9">
        <w:rPr>
          <w:lang w:val="en-US"/>
        </w:rPr>
        <w:t>;</w:t>
      </w:r>
      <w:r w:rsidR="00542097" w:rsidRPr="00E87CF9">
        <w:rPr>
          <w:lang w:val="en-US"/>
        </w:rPr>
        <w:tab/>
        <w:t xml:space="preserve">         </w:t>
      </w:r>
      <w:r w:rsidR="00AC7BAE" w:rsidRPr="00AC7BAE">
        <w:rPr>
          <w:lang w:val="en-US"/>
        </w:rPr>
        <w:t xml:space="preserve">     </w:t>
      </w:r>
      <w:r w:rsidR="00542097" w:rsidRPr="00E87CF9">
        <w:rPr>
          <w:lang w:val="en-US"/>
        </w:rPr>
        <w:t xml:space="preserve"> </w:t>
      </w:r>
      <w:r w:rsidR="00AC7BAE">
        <w:t xml:space="preserve">  </w:t>
      </w:r>
      <w:r w:rsidR="00542097" w:rsidRPr="00E87CF9">
        <w:rPr>
          <w:lang w:val="en-US"/>
        </w:rPr>
        <w:t xml:space="preserve">  (</w:t>
      </w:r>
      <w:r w:rsidRPr="00E87CF9">
        <w:rPr>
          <w:lang w:val="en-US"/>
        </w:rPr>
        <w:t>2)</w:t>
      </w:r>
    </w:p>
    <w:p w:rsidR="0057107E" w:rsidRPr="00E87CF9" w:rsidRDefault="0057107E" w:rsidP="00AB6303">
      <w:pPr>
        <w:ind w:firstLine="709"/>
        <w:rPr>
          <w:lang w:val="en-US"/>
        </w:rPr>
      </w:pPr>
      <w:r w:rsidRPr="00E87CF9">
        <w:rPr>
          <w:lang w:val="en-US"/>
        </w:rPr>
        <w:t>C</w:t>
      </w:r>
      <w:r w:rsidRPr="00ED1CAB">
        <w:rPr>
          <w:vertAlign w:val="subscript"/>
          <w:lang w:val="en-US"/>
        </w:rPr>
        <w:t>2</w:t>
      </w:r>
      <w:r w:rsidRPr="00E87CF9">
        <w:rPr>
          <w:lang w:val="en-US"/>
        </w:rPr>
        <w:t>S = 8,6S + 5,07A + l,07F – 3,07(C – 0,7SO</w:t>
      </w:r>
      <w:r w:rsidRPr="00ED1CAB">
        <w:rPr>
          <w:vertAlign w:val="subscript"/>
          <w:lang w:val="en-US"/>
        </w:rPr>
        <w:t>3</w:t>
      </w:r>
      <w:r w:rsidR="00542097" w:rsidRPr="00E87CF9">
        <w:rPr>
          <w:lang w:val="en-US"/>
        </w:rPr>
        <w:t>);</w:t>
      </w:r>
      <w:r w:rsidR="00542097" w:rsidRPr="00E87CF9">
        <w:rPr>
          <w:lang w:val="en-US"/>
        </w:rPr>
        <w:tab/>
      </w:r>
      <w:r w:rsidR="00542097" w:rsidRPr="00E87CF9">
        <w:rPr>
          <w:lang w:val="en-US"/>
        </w:rPr>
        <w:tab/>
      </w:r>
      <w:r w:rsidR="00AC7BAE" w:rsidRPr="00AC7BAE">
        <w:rPr>
          <w:lang w:val="en-US"/>
        </w:rPr>
        <w:t xml:space="preserve">   </w:t>
      </w:r>
      <w:r w:rsidR="00542097" w:rsidRPr="00E87CF9">
        <w:rPr>
          <w:lang w:val="en-US"/>
        </w:rPr>
        <w:t xml:space="preserve"> </w:t>
      </w:r>
      <w:r w:rsidR="00AC7BAE" w:rsidRPr="00AC7BAE">
        <w:rPr>
          <w:lang w:val="en-US"/>
        </w:rPr>
        <w:t xml:space="preserve">    </w:t>
      </w:r>
      <w:r w:rsidR="00542097" w:rsidRPr="00E87CF9">
        <w:rPr>
          <w:lang w:val="en-US"/>
        </w:rPr>
        <w:t xml:space="preserve"> (</w:t>
      </w:r>
      <w:r w:rsidRPr="00E87CF9">
        <w:rPr>
          <w:lang w:val="en-US"/>
        </w:rPr>
        <w:t>3)</w:t>
      </w:r>
    </w:p>
    <w:p w:rsidR="0057107E" w:rsidRPr="00D41EFA" w:rsidRDefault="0057107E" w:rsidP="00AB6303">
      <w:pPr>
        <w:ind w:firstLine="709"/>
      </w:pPr>
      <w:r w:rsidRPr="00E87CF9">
        <w:rPr>
          <w:lang w:val="en-US"/>
        </w:rPr>
        <w:t>C</w:t>
      </w:r>
      <w:r w:rsidRPr="00ED1CAB">
        <w:rPr>
          <w:vertAlign w:val="subscript"/>
          <w:lang w:val="en-US"/>
        </w:rPr>
        <w:t>3</w:t>
      </w:r>
      <w:r w:rsidRPr="00E87CF9">
        <w:rPr>
          <w:lang w:val="en-US"/>
        </w:rPr>
        <w:t xml:space="preserve">A = </w:t>
      </w:r>
      <w:smartTag w:uri="urn:schemas-microsoft-com:office:smarttags" w:element="metricconverter">
        <w:smartTagPr>
          <w:attr w:name="ProductID" w:val="3,04F"/>
        </w:smartTagPr>
        <w:r w:rsidRPr="00E87CF9">
          <w:rPr>
            <w:lang w:val="en-US"/>
          </w:rPr>
          <w:t>3,04F</w:t>
        </w:r>
      </w:smartTag>
      <w:r w:rsidRPr="00E87CF9">
        <w:rPr>
          <w:lang w:val="en-US"/>
        </w:rPr>
        <w:t>; C</w:t>
      </w:r>
      <w:r w:rsidRPr="008228E0">
        <w:rPr>
          <w:vertAlign w:val="subscript"/>
          <w:lang w:val="en-US"/>
        </w:rPr>
        <w:t>4</w:t>
      </w:r>
      <w:r w:rsidRPr="00E87CF9">
        <w:rPr>
          <w:lang w:val="en-US"/>
        </w:rPr>
        <w:t xml:space="preserve">AF = 2,65(A – </w:t>
      </w:r>
      <w:smartTag w:uri="urn:schemas-microsoft-com:office:smarttags" w:element="metricconverter">
        <w:smartTagPr>
          <w:attr w:name="ProductID" w:val="0,64F"/>
        </w:smartTagPr>
        <w:r w:rsidRPr="00E87CF9">
          <w:rPr>
            <w:lang w:val="en-US"/>
          </w:rPr>
          <w:t>0,64F</w:t>
        </w:r>
      </w:smartTag>
      <w:r w:rsidRPr="00E87CF9">
        <w:rPr>
          <w:lang w:val="en-US"/>
        </w:rPr>
        <w:t>); CaSO</w:t>
      </w:r>
      <w:r w:rsidRPr="00ED1CAB">
        <w:rPr>
          <w:vertAlign w:val="subscript"/>
          <w:lang w:val="en-US"/>
        </w:rPr>
        <w:t>4</w:t>
      </w:r>
      <w:r w:rsidRPr="00E87CF9">
        <w:rPr>
          <w:lang w:val="en-US"/>
        </w:rPr>
        <w:t xml:space="preserve"> = 1,7SO</w:t>
      </w:r>
      <w:r w:rsidRPr="00ED1CAB">
        <w:rPr>
          <w:vertAlign w:val="subscript"/>
          <w:lang w:val="en-US"/>
        </w:rPr>
        <w:t>3</w:t>
      </w:r>
      <w:r w:rsidRPr="00E87CF9">
        <w:rPr>
          <w:lang w:val="en-US"/>
        </w:rPr>
        <w:t>.</w:t>
      </w:r>
      <w:r w:rsidRPr="00E87CF9">
        <w:rPr>
          <w:lang w:val="en-US"/>
        </w:rPr>
        <w:tab/>
      </w:r>
      <w:r w:rsidR="00542097" w:rsidRPr="00D41EFA">
        <w:t>(</w:t>
      </w:r>
      <w:r w:rsidRPr="00D41EFA">
        <w:t>4)</w:t>
      </w:r>
    </w:p>
    <w:p w:rsidR="0057107E" w:rsidRPr="00D41EFA" w:rsidRDefault="0057107E" w:rsidP="00AB6303">
      <w:pPr>
        <w:ind w:firstLine="709"/>
      </w:pPr>
      <w:r w:rsidRPr="00D41EFA">
        <w:t>С использованием КН содержание белита и алита опреде</w:t>
      </w:r>
      <w:r w:rsidRPr="00D41EFA">
        <w:softHyphen/>
        <w:t>лятся по следующим формулам:</w:t>
      </w:r>
    </w:p>
    <w:p w:rsidR="0057107E" w:rsidRPr="00D41EFA" w:rsidRDefault="00516B3B" w:rsidP="00AB6303">
      <w:pPr>
        <w:ind w:firstLine="709"/>
      </w:pPr>
      <w:r w:rsidRPr="00DD6F11">
        <w:rPr>
          <w:lang w:val="en-US"/>
        </w:rPr>
        <w:t xml:space="preserve"> </w:t>
      </w:r>
      <w:r w:rsidR="0057107E" w:rsidRPr="00E87CF9">
        <w:rPr>
          <w:lang w:val="en-US"/>
        </w:rPr>
        <w:t>C</w:t>
      </w:r>
      <w:r w:rsidR="0057107E" w:rsidRPr="008228E0">
        <w:rPr>
          <w:vertAlign w:val="subscript"/>
          <w:lang w:val="en-US"/>
        </w:rPr>
        <w:t>3</w:t>
      </w:r>
      <w:r w:rsidR="0057107E" w:rsidRPr="00E87CF9">
        <w:rPr>
          <w:lang w:val="en-US"/>
        </w:rPr>
        <w:t>S = 3,8(</w:t>
      </w:r>
      <w:r w:rsidR="0057107E" w:rsidRPr="00D41EFA">
        <w:t>ЗКН</w:t>
      </w:r>
      <w:r w:rsidR="00DD6F11">
        <w:rPr>
          <w:lang w:val="en-US"/>
        </w:rPr>
        <w:t xml:space="preserve"> – 2)</w:t>
      </w:r>
      <w:r w:rsidR="0057107E" w:rsidRPr="00E87CF9">
        <w:rPr>
          <w:lang w:val="en-US"/>
        </w:rPr>
        <w:t>S;    C</w:t>
      </w:r>
      <w:r w:rsidR="0057107E" w:rsidRPr="008228E0">
        <w:rPr>
          <w:vertAlign w:val="subscript"/>
          <w:lang w:val="en-US"/>
        </w:rPr>
        <w:t>2</w:t>
      </w:r>
      <w:r w:rsidR="0057107E" w:rsidRPr="00E87CF9">
        <w:rPr>
          <w:lang w:val="en-US"/>
        </w:rPr>
        <w:t xml:space="preserve">S = 8,6(1 – </w:t>
      </w:r>
      <w:r w:rsidR="0057107E" w:rsidRPr="00D41EFA">
        <w:t>КН</w:t>
      </w:r>
      <w:r w:rsidR="00DD6F11">
        <w:rPr>
          <w:lang w:val="en-US"/>
        </w:rPr>
        <w:t>)</w:t>
      </w:r>
      <w:r w:rsidR="0057107E" w:rsidRPr="00E87CF9">
        <w:rPr>
          <w:lang w:val="en-US"/>
        </w:rPr>
        <w:t>S.</w:t>
      </w:r>
      <w:r w:rsidR="0057107E" w:rsidRPr="00E87CF9">
        <w:rPr>
          <w:lang w:val="en-US"/>
        </w:rPr>
        <w:tab/>
      </w:r>
      <w:r w:rsidR="0057107E" w:rsidRPr="00E87CF9">
        <w:rPr>
          <w:lang w:val="en-US"/>
        </w:rPr>
        <w:tab/>
      </w:r>
      <w:r w:rsidR="00AC7BAE" w:rsidRPr="00DD6F11">
        <w:rPr>
          <w:lang w:val="en-US"/>
        </w:rPr>
        <w:t xml:space="preserve">         </w:t>
      </w:r>
      <w:r w:rsidR="00542097" w:rsidRPr="00D41EFA">
        <w:t>(</w:t>
      </w:r>
      <w:r w:rsidR="0057107E" w:rsidRPr="00D41EFA">
        <w:t xml:space="preserve">5) </w:t>
      </w:r>
      <w:r w:rsidR="0057107E" w:rsidRPr="00D41EFA">
        <w:tab/>
      </w:r>
    </w:p>
    <w:p w:rsidR="0057107E" w:rsidRPr="00D41EFA" w:rsidRDefault="0057107E" w:rsidP="00AB6303">
      <w:pPr>
        <w:ind w:firstLine="709"/>
      </w:pPr>
      <w:r w:rsidRPr="00D41EFA">
        <w:t>Таким образом, теоретичес</w:t>
      </w:r>
      <w:r w:rsidR="00EE49C7">
        <w:t>ки</w:t>
      </w:r>
      <w:r w:rsidR="00DD6F11">
        <w:t xml:space="preserve"> значения содержа</w:t>
      </w:r>
      <w:r w:rsidRPr="00D41EFA">
        <w:t>ния минералов в клинкере могут быть определены по известным характеристикам сырьевой смеси</w:t>
      </w:r>
      <w:r w:rsidR="00EE49C7">
        <w:t>.</w:t>
      </w:r>
      <w:r w:rsidR="00EE49C7" w:rsidRPr="00EE49C7">
        <w:t xml:space="preserve"> </w:t>
      </w:r>
      <w:r w:rsidRPr="00D41EFA">
        <w:t>Оперативный контроль каче</w:t>
      </w:r>
      <w:r w:rsidR="00AC5785">
        <w:t>ства клинкера представляет опре</w:t>
      </w:r>
      <w:r w:rsidRPr="00D41EFA">
        <w:t>деленные трудности, так как процедуры лабо</w:t>
      </w:r>
      <w:r w:rsidR="00AC5785">
        <w:t>раторного анализа минералогичес</w:t>
      </w:r>
      <w:r w:rsidRPr="00D41EFA">
        <w:t>кого состава достаточно длительны и трудоемки. Кроме того, содержание минералов не определяет однознач</w:t>
      </w:r>
      <w:r w:rsidR="00DD6F11">
        <w:t xml:space="preserve">но основное качество клинкера - </w:t>
      </w:r>
      <w:r w:rsidRPr="00D41EFA">
        <w:t>ег</w:t>
      </w:r>
      <w:r w:rsidR="00AC5785">
        <w:t>о активность, фактическое значе</w:t>
      </w:r>
      <w:r w:rsidRPr="00D41EFA">
        <w:t>ние которой может быть получено только через 28 суток, а экспрессные оценки недостаточно точны. В наст</w:t>
      </w:r>
      <w:r w:rsidR="00DD6F11">
        <w:t>оящее время для этой цели разра</w:t>
      </w:r>
      <w:r w:rsidRPr="00D41EFA">
        <w:t>батываются методы оценки качества клинкера на основании кос</w:t>
      </w:r>
      <w:r w:rsidRPr="00D41EFA">
        <w:softHyphen/>
        <w:t>венных параметров.</w:t>
      </w:r>
    </w:p>
    <w:p w:rsidR="00B03C9B" w:rsidRPr="00D41EFA" w:rsidRDefault="00B03C9B" w:rsidP="00AB6303">
      <w:pPr>
        <w:ind w:firstLine="709"/>
      </w:pPr>
      <w:r w:rsidRPr="00DD6F11">
        <w:rPr>
          <w:b/>
        </w:rPr>
        <w:t>Во второй главе</w:t>
      </w:r>
      <w:r w:rsidRPr="00D41EFA">
        <w:t xml:space="preserve"> </w:t>
      </w:r>
      <w:r w:rsidR="00B36A89">
        <w:t>представлено формализованное описание математических моделей  процесса обжига цементного клинкера</w:t>
      </w:r>
      <w:r w:rsidRPr="00D41EFA">
        <w:t>.</w:t>
      </w:r>
    </w:p>
    <w:p w:rsidR="00B36A89" w:rsidRDefault="0057107E" w:rsidP="00AB6303">
      <w:pPr>
        <w:ind w:firstLine="709"/>
      </w:pPr>
      <w:r w:rsidRPr="00D41EFA">
        <w:t>Так как т</w:t>
      </w:r>
      <w:r w:rsidR="00AC5785">
        <w:t>ехнологический процесс производства цемен</w:t>
      </w:r>
      <w:r w:rsidRPr="00D41EFA">
        <w:t>та представляется дос</w:t>
      </w:r>
      <w:r w:rsidR="00AC5785">
        <w:t>таточно сложным объектом, включаю</w:t>
      </w:r>
      <w:r w:rsidRPr="00D41EFA">
        <w:t>щим самые разнородные газо</w:t>
      </w:r>
      <w:r w:rsidR="00AC5785">
        <w:t>- и термодинамические, механи</w:t>
      </w:r>
      <w:r w:rsidRPr="00D41EFA">
        <w:t>ческие, физические, химические и прочие яв</w:t>
      </w:r>
      <w:r w:rsidRPr="00D41EFA">
        <w:softHyphen/>
        <w:t>л</w:t>
      </w:r>
      <w:r w:rsidR="00AC5785">
        <w:t>ения, то для формирования моде</w:t>
      </w:r>
      <w:r w:rsidRPr="00D41EFA">
        <w:t>ли необходим комбин</w:t>
      </w:r>
      <w:r w:rsidR="00AC5785">
        <w:t>ированный подход с разум</w:t>
      </w:r>
      <w:r w:rsidRPr="00D41EFA">
        <w:t>ным упрощением средств пред</w:t>
      </w:r>
      <w:r w:rsidR="00AC5785">
        <w:t>ставления (принятием обоснованных «допуще</w:t>
      </w:r>
      <w:r w:rsidRPr="00D41EFA">
        <w:t>ний»).</w:t>
      </w:r>
      <w:r w:rsidR="00E50FAD" w:rsidRPr="00D41EFA">
        <w:tab/>
      </w:r>
    </w:p>
    <w:p w:rsidR="0057107E" w:rsidRPr="00D41EFA" w:rsidRDefault="0057107E" w:rsidP="00AB6303">
      <w:pPr>
        <w:ind w:firstLine="709"/>
      </w:pPr>
      <w:r w:rsidRPr="00D41EFA">
        <w:t>В комплекс процессов, протекающих в рабочем про</w:t>
      </w:r>
      <w:r w:rsidR="00A8389A">
        <w:t>странстве печи, входят следующие</w:t>
      </w:r>
      <w:r w:rsidRPr="00D41EFA">
        <w:t>:</w:t>
      </w:r>
      <w:r w:rsidR="007C2200">
        <w:t xml:space="preserve"> движение газов; горение топлива; т</w:t>
      </w:r>
      <w:r w:rsidRPr="00D41EFA">
        <w:t>еплообмен в пространстве печи и вблизи поверхности об</w:t>
      </w:r>
      <w:r w:rsidR="007C2200">
        <w:t>рабатываемого материала (шлама); п</w:t>
      </w:r>
      <w:r w:rsidRPr="00D41EFA">
        <w:t>роцесс</w:t>
      </w:r>
      <w:r w:rsidR="007C2200">
        <w:t>ы теплообмена в массе материала; х</w:t>
      </w:r>
      <w:r w:rsidRPr="00D41EFA">
        <w:t>имические взаимодействия.</w:t>
      </w:r>
    </w:p>
    <w:p w:rsidR="0057107E" w:rsidRPr="00D41EFA" w:rsidRDefault="0057107E" w:rsidP="00AB6303">
      <w:pPr>
        <w:ind w:firstLine="709"/>
      </w:pPr>
      <w:r w:rsidRPr="00D41EFA">
        <w:t>Тепловой баланс печи как объекта управления зависит от множества показателей, таких как:</w:t>
      </w:r>
    </w:p>
    <w:p w:rsidR="0057107E" w:rsidRPr="00D41EFA" w:rsidRDefault="007C2200" w:rsidP="00AB6303">
      <w:pPr>
        <w:numPr>
          <w:ilvl w:val="0"/>
          <w:numId w:val="30"/>
        </w:numPr>
        <w:tabs>
          <w:tab w:val="left" w:pos="567"/>
        </w:tabs>
        <w:ind w:left="709" w:hanging="709"/>
      </w:pPr>
      <w:r>
        <w:t>м</w:t>
      </w:r>
      <w:r w:rsidR="0057107E" w:rsidRPr="00D41EFA">
        <w:t>ощность газовых горелок являющихся основным регули</w:t>
      </w:r>
      <w:r w:rsidR="0057107E" w:rsidRPr="00D41EFA">
        <w:softHyphen/>
        <w:t>руемым источником тепл</w:t>
      </w:r>
      <w:r>
        <w:t>овой энергии для всего процесса;</w:t>
      </w:r>
    </w:p>
    <w:p w:rsidR="0057107E" w:rsidRPr="00D41EFA" w:rsidRDefault="007C2200" w:rsidP="00AB6303">
      <w:pPr>
        <w:numPr>
          <w:ilvl w:val="0"/>
          <w:numId w:val="30"/>
        </w:numPr>
        <w:tabs>
          <w:tab w:val="left" w:pos="567"/>
        </w:tabs>
        <w:ind w:left="709" w:hanging="709"/>
      </w:pPr>
      <w:r>
        <w:t>н</w:t>
      </w:r>
      <w:r w:rsidR="0057107E" w:rsidRPr="00D41EFA">
        <w:t>аправление и скорость движения го</w:t>
      </w:r>
      <w:r>
        <w:t>рячих газов в коор</w:t>
      </w:r>
      <w:r>
        <w:softHyphen/>
        <w:t>динатах печи;</w:t>
      </w:r>
    </w:p>
    <w:p w:rsidR="0057107E" w:rsidRPr="00D41EFA" w:rsidRDefault="007C2200" w:rsidP="00AB6303">
      <w:pPr>
        <w:numPr>
          <w:ilvl w:val="0"/>
          <w:numId w:val="30"/>
        </w:numPr>
        <w:tabs>
          <w:tab w:val="left" w:pos="567"/>
        </w:tabs>
        <w:ind w:left="709" w:hanging="709"/>
      </w:pPr>
      <w:r>
        <w:t>п</w:t>
      </w:r>
      <w:r w:rsidR="0057107E" w:rsidRPr="00D41EFA">
        <w:t>отери тепловой энергии через огра</w:t>
      </w:r>
      <w:r>
        <w:t>ждения в окружающую среду;</w:t>
      </w:r>
    </w:p>
    <w:p w:rsidR="0057107E" w:rsidRPr="00D41EFA" w:rsidRDefault="007C2200" w:rsidP="00AB6303">
      <w:pPr>
        <w:numPr>
          <w:ilvl w:val="0"/>
          <w:numId w:val="30"/>
        </w:numPr>
        <w:tabs>
          <w:tab w:val="left" w:pos="567"/>
        </w:tabs>
        <w:ind w:left="709" w:hanging="709"/>
      </w:pPr>
      <w:r>
        <w:t>в</w:t>
      </w:r>
      <w:r w:rsidR="0057107E" w:rsidRPr="00D41EFA">
        <w:t>носимые и выходящие тепловые потоки через материал, дымовые газы и технологическое оборудование.</w:t>
      </w:r>
    </w:p>
    <w:p w:rsidR="00780AD3" w:rsidRPr="00D41EFA" w:rsidRDefault="0057107E" w:rsidP="00AB6303">
      <w:pPr>
        <w:ind w:firstLine="709"/>
      </w:pPr>
      <w:r w:rsidRPr="00D41EFA">
        <w:t>Очевидно, что все перечисленные процессы</w:t>
      </w:r>
      <w:r w:rsidR="00D434F2">
        <w:t>,</w:t>
      </w:r>
      <w:r w:rsidRPr="00D41EFA">
        <w:t xml:space="preserve"> так или иначе</w:t>
      </w:r>
      <w:r w:rsidR="00D434F2">
        <w:t>,</w:t>
      </w:r>
      <w:r w:rsidRPr="00D41EFA">
        <w:t xml:space="preserve"> связаны между собой и подвержены взаимному влиянию.</w:t>
      </w:r>
    </w:p>
    <w:p w:rsidR="00046B3D" w:rsidRPr="00746B47" w:rsidRDefault="0057107E" w:rsidP="00AB6303">
      <w:pPr>
        <w:ind w:firstLine="709"/>
      </w:pPr>
      <w:r w:rsidRPr="00746B47">
        <w:lastRenderedPageBreak/>
        <w:t>Кинетик</w:t>
      </w:r>
      <w:r w:rsidR="00634CA5" w:rsidRPr="00746B47">
        <w:t>а</w:t>
      </w:r>
      <w:r w:rsidRPr="00746B47">
        <w:t xml:space="preserve"> процесс</w:t>
      </w:r>
      <w:r w:rsidR="001D2BAD">
        <w:t>ов перемещения потоков в печи</w:t>
      </w:r>
      <w:r w:rsidRPr="00746B47">
        <w:t xml:space="preserve"> можно п</w:t>
      </w:r>
      <w:r w:rsidR="00D73D20" w:rsidRPr="00746B47">
        <w:t>редставить в виде схемы, рис.</w:t>
      </w:r>
      <w:r w:rsidR="001D2BAD">
        <w:t>2</w:t>
      </w:r>
      <w:r w:rsidRPr="00746B47">
        <w:t>.</w:t>
      </w:r>
      <w:r w:rsidR="00046B3D">
        <w:t xml:space="preserve"> </w:t>
      </w:r>
      <w:r w:rsidR="00046B3D" w:rsidRPr="00746B47">
        <w:t>Основу процесса термической обработки (обжига) цемента составляет теплообмен между газами и сырьевым материалом. Так как длина печи существенно больше ее прочих размеров, то из-за турбулентного перемешивания газового потока его параметры приб</w:t>
      </w:r>
      <w:r w:rsidR="00046B3D" w:rsidRPr="00746B47">
        <w:softHyphen/>
        <w:t>лизительно оди</w:t>
      </w:r>
      <w:r w:rsidR="00046B3D" w:rsidRPr="00746B47">
        <w:softHyphen/>
        <w:t>наковы для заданного сечения печи, и с определен</w:t>
      </w:r>
      <w:r w:rsidR="00046B3D" w:rsidRPr="00746B47">
        <w:softHyphen/>
        <w:t>ными оговор</w:t>
      </w:r>
      <w:r w:rsidR="00046B3D" w:rsidRPr="00746B47">
        <w:softHyphen/>
        <w:t>ками объект предполагается одно</w:t>
      </w:r>
      <w:r w:rsidR="00046B3D" w:rsidRPr="00746B47">
        <w:softHyphen/>
        <w:t>мер</w:t>
      </w:r>
      <w:r w:rsidR="00046B3D" w:rsidRPr="00746B47">
        <w:softHyphen/>
        <w:t xml:space="preserve">ным. </w:t>
      </w:r>
    </w:p>
    <w:p w:rsidR="00046B3D" w:rsidRPr="00746B47" w:rsidRDefault="00046B3D" w:rsidP="00AB6303">
      <w:pPr>
        <w:ind w:firstLine="709"/>
      </w:pPr>
    </w:p>
    <w:p w:rsidR="0057107E" w:rsidRPr="000D21FC" w:rsidRDefault="00AC69AC" w:rsidP="00AB6303">
      <w:pPr>
        <w:pStyle w:val="23"/>
        <w:widowControl/>
        <w:autoSpaceDE/>
        <w:autoSpaceDN/>
        <w:adjustRightInd/>
        <w:spacing w:before="120" w:line="240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noProof/>
        </w:rPr>
        <w:pict>
          <v:group id="_x0000_s1148" style="position:absolute;left:0;text-align:left;margin-left:43.8pt;margin-top:4.75pt;width:387pt;height:222.2pt;z-index:251654144" coordorigin="1985,8200" coordsize="8100,4378">
            <v:group id="_x0000_s1149" style="position:absolute;left:1985;top:8200;width:8100;height:3600" coordorigin="1985,7178" coordsize="8100,36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50" type="#_x0000_t202" style="position:absolute;left:2525;top:8078;width:7560;height:2700" fillcolor="black" strokeweight="2.25pt">
                <v:fill r:id="rId9" o:title="Мелкое конфетти" type="pattern"/>
                <v:textbox style="mso-next-textbox:#_x0000_s1150">
                  <w:txbxContent>
                    <w:p w:rsidR="00536939" w:rsidRDefault="00536939" w:rsidP="0057107E"/>
                    <w:p w:rsidR="00536939" w:rsidRDefault="00536939" w:rsidP="0057107E"/>
                    <w:p w:rsidR="00536939" w:rsidRDefault="00536939" w:rsidP="0057107E">
                      <w:r>
                        <w:tab/>
                      </w:r>
                      <w:r>
                        <w:tab/>
                      </w:r>
                      <w:r>
                        <w:tab/>
                        <w:t>Движение газов</w:t>
                      </w:r>
                    </w:p>
                    <w:p w:rsidR="00536939" w:rsidRDefault="00536939" w:rsidP="0057107E"/>
                    <w:p w:rsidR="00536939" w:rsidRDefault="00536939" w:rsidP="0057107E"/>
                    <w:p w:rsidR="00536939" w:rsidRDefault="00536939" w:rsidP="0057107E">
                      <w:pPr>
                        <w:ind w:left="2832" w:firstLine="708"/>
                      </w:pPr>
                      <w:r>
                        <w:t>Движение сырья</w:t>
                      </w:r>
                    </w:p>
                  </w:txbxContent>
                </v:textbox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151" type="#_x0000_t13" style="position:absolute;left:3245;top:10058;width:1800;height:540" fillcolor="gray" strokeweight="1.5pt"/>
              <v:shape id="_x0000_s1152" type="#_x0000_t13" style="position:absolute;left:5585;top:10058;width:1800;height:540" fillcolor="gray" strokeweight="1.5pt"/>
              <v:shape id="_x0000_s1153" type="#_x0000_t13" style="position:absolute;left:7925;top:10058;width:1800;height:540" fillcolor="gray" strokeweight="1.5pt"/>
              <v:shape id="_x0000_s1154" type="#_x0000_t13" style="position:absolute;left:3245;top:9158;width:1800;height:360;flip:x" fillcolor="silver" strokeweight="1.5pt"/>
              <v:shape id="_x0000_s1155" type="#_x0000_t13" style="position:absolute;left:5585;top:9158;width:1800;height:360;flip:x" fillcolor="silver" strokeweight="1.5pt"/>
              <v:shape id="_x0000_s1156" type="#_x0000_t13" style="position:absolute;left:7925;top:9158;width:1800;height:360;flip:x" fillcolor="silver" strokeweight="1.5pt"/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157" type="#_x0000_t80" style="position:absolute;left:3785;top:7178;width:2700;height:1440" adj=",4725" strokeweight="2.25pt">
                <v:textbox style="mso-next-textbox:#_x0000_s1157">
                  <w:txbxContent>
                    <w:p w:rsidR="00536939" w:rsidRPr="00ED496C" w:rsidRDefault="00536939" w:rsidP="00ED496C">
                      <w:pPr>
                        <w:pStyle w:val="24"/>
                        <w:spacing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496C">
                        <w:rPr>
                          <w:sz w:val="24"/>
                          <w:szCs w:val="24"/>
                        </w:rPr>
                        <w:t>Подвод газов на горелочные группы</w:t>
                      </w:r>
                    </w:p>
                  </w:txbxContent>
                </v:textbox>
              </v:shape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_x0000_s1158" type="#_x0000_t103" style="position:absolute;left:8285;top:7718;width:1155;height:1440;rotation:610996fd" adj="14379" strokeweight="1.5pt"/>
              <v:shape id="_x0000_s1159" type="#_x0000_t103" style="position:absolute;left:6845;top:7358;width:900;height:1620;rotation:610996fd;flip:x y" adj="14379" strokeweight="1.5pt"/>
              <v:shape id="_x0000_s1160" type="#_x0000_t202" style="position:absolute;left:6485;top:8078;width:3420;height:540" filled="f" stroked="f">
                <v:textbox style="mso-next-textbox:#_x0000_s1160">
                  <w:txbxContent>
                    <w:p w:rsidR="00536939" w:rsidRDefault="00536939" w:rsidP="00ED496C">
                      <w:pPr>
                        <w:pStyle w:val="24"/>
                        <w:spacing w:line="240" w:lineRule="auto"/>
                        <w:ind w:firstLine="0"/>
                        <w:jc w:val="center"/>
                      </w:pPr>
                      <w:r>
                        <w:t>Отвод на сушку</w:t>
                      </w:r>
                    </w:p>
                  </w:txbxContent>
                </v:textbox>
              </v:shape>
              <v:shapetype id="_x0000_t90" coordsize="21600,21600" o:spt="90" adj="9257,18514,7200" path="m@4,l@0@2@5@2@5@12,0@12,,21600@1,21600@1@2,21600@2xe">
                <v:stroke joinstyle="miter"/>
                <v:formulas>
                  <v:f eqn="val #0"/>
                  <v:f eqn="val #1"/>
                  <v:f eqn="val #2"/>
                  <v:f eqn="prod #0 1 2"/>
                  <v:f eqn="sum @3 10800 0"/>
                  <v:f eqn="sum 21600 #0 #1"/>
                  <v:f eqn="sum #1 #2 0"/>
                  <v:f eqn="prod @6 1 2"/>
                  <v:f eqn="prod #1 2 1"/>
                  <v:f eqn="sum @8 0 21600"/>
                  <v:f eqn="prod 21600 @0 @1"/>
                  <v:f eqn="prod 21600 @4 @1"/>
                  <v:f eqn="prod 21600 @5 @1"/>
                  <v:f eqn="prod 21600 @7 @1"/>
                  <v:f eqn="prod #1 1 2"/>
                  <v:f eqn="sum @5 0 @4"/>
                  <v:f eqn="sum @0 0 @4"/>
                  <v:f eqn="prod @2 @15 @16"/>
                </v:formulas>
                <v:path o:connecttype="custom" o:connectlocs="@4,0;@0,@2;0,@11;@14,21600;@1,@13;21600,@2" o:connectangles="270,180,180,90,0,0" textboxrect="0,@12,@1,21600;@5,@17,@1,21600"/>
                <v:handles>
                  <v:h position="#0,topLeft" xrange="@2,@9"/>
                  <v:h position="#1,#2" xrange="@4,21600" yrange="0,@0"/>
                </v:handles>
              </v:shapetype>
              <v:shape id="_x0000_s1161" type="#_x0000_t90" style="position:absolute;left:1985;top:7178;width:1980;height:1800;flip:x" adj="9032,19440,4229" fillcolor="silver" strokeweight="1.5pt"/>
              <v:shape id="_x0000_s1162" type="#_x0000_t202" style="position:absolute;left:1985;top:8078;width:2160;height:1080" filled="f" stroked="f">
                <v:textbox style="mso-next-textbox:#_x0000_s1162">
                  <w:txbxContent>
                    <w:p w:rsidR="00536939" w:rsidRDefault="00536939" w:rsidP="00ED496C">
                      <w:pPr>
                        <w:pStyle w:val="24"/>
                        <w:spacing w:before="60" w:line="240" w:lineRule="auto"/>
                        <w:ind w:firstLine="0"/>
                        <w:jc w:val="center"/>
                      </w:pPr>
                      <w:r>
                        <w:t>Выброс в атмосферу</w:t>
                      </w:r>
                    </w:p>
                  </w:txbxContent>
                </v:textbox>
              </v:shape>
            </v:group>
            <v:shape id="_x0000_s1163" type="#_x0000_t202" style="position:absolute;left:2345;top:12038;width:7740;height:540" filled="f" stroked="f">
              <v:textbox style="mso-next-textbox:#_x0000_s1163">
                <w:txbxContent>
                  <w:p w:rsidR="00536939" w:rsidRPr="007C2200" w:rsidRDefault="00536939" w:rsidP="0057107E">
                    <w:pPr>
                      <w:jc w:val="center"/>
                    </w:pPr>
                    <w:r w:rsidRPr="007C2200">
                      <w:t>Рис.</w:t>
                    </w:r>
                    <w:r>
                      <w:t>2</w:t>
                    </w:r>
                    <w:r w:rsidRPr="007C2200">
                      <w:t>. Кинетика материалов и газов в объекте</w:t>
                    </w:r>
                  </w:p>
                </w:txbxContent>
              </v:textbox>
            </v:shape>
            <w10:wrap type="square"/>
          </v:group>
        </w:pict>
      </w:r>
    </w:p>
    <w:p w:rsidR="00E9512F" w:rsidRPr="000D21FC" w:rsidRDefault="00E9512F" w:rsidP="00AB6303">
      <w:pPr>
        <w:pStyle w:val="a9"/>
        <w:rPr>
          <w:szCs w:val="28"/>
        </w:rPr>
      </w:pPr>
    </w:p>
    <w:p w:rsidR="00E9512F" w:rsidRPr="000D21FC" w:rsidRDefault="00E9512F" w:rsidP="00AB6303">
      <w:pPr>
        <w:pStyle w:val="a9"/>
        <w:rPr>
          <w:szCs w:val="28"/>
        </w:rPr>
      </w:pPr>
    </w:p>
    <w:p w:rsidR="00E9512F" w:rsidRPr="000D21FC" w:rsidRDefault="00E9512F" w:rsidP="00AB6303">
      <w:pPr>
        <w:pStyle w:val="a9"/>
        <w:rPr>
          <w:szCs w:val="28"/>
        </w:rPr>
      </w:pPr>
    </w:p>
    <w:p w:rsidR="00E9512F" w:rsidRPr="000D21FC" w:rsidRDefault="00E9512F" w:rsidP="00AB6303">
      <w:pPr>
        <w:pStyle w:val="a9"/>
        <w:rPr>
          <w:szCs w:val="28"/>
        </w:rPr>
      </w:pPr>
    </w:p>
    <w:p w:rsidR="00E9512F" w:rsidRPr="000D21FC" w:rsidRDefault="00E9512F" w:rsidP="00AB6303">
      <w:pPr>
        <w:pStyle w:val="a9"/>
        <w:rPr>
          <w:szCs w:val="28"/>
        </w:rPr>
      </w:pPr>
    </w:p>
    <w:p w:rsidR="00E9512F" w:rsidRPr="000D21FC" w:rsidRDefault="00E9512F" w:rsidP="00AB6303">
      <w:pPr>
        <w:pStyle w:val="a9"/>
        <w:rPr>
          <w:szCs w:val="28"/>
        </w:rPr>
      </w:pPr>
    </w:p>
    <w:p w:rsidR="0057107E" w:rsidRPr="000D21FC" w:rsidRDefault="0057107E" w:rsidP="00AB6303">
      <w:pPr>
        <w:pStyle w:val="a9"/>
        <w:rPr>
          <w:szCs w:val="28"/>
        </w:rPr>
      </w:pPr>
    </w:p>
    <w:p w:rsidR="0057107E" w:rsidRPr="000D21FC" w:rsidRDefault="0057107E" w:rsidP="00AB6303">
      <w:pPr>
        <w:pStyle w:val="a9"/>
        <w:rPr>
          <w:szCs w:val="28"/>
        </w:rPr>
      </w:pPr>
    </w:p>
    <w:p w:rsidR="0057107E" w:rsidRPr="000D21FC" w:rsidRDefault="0057107E" w:rsidP="00AB6303">
      <w:pPr>
        <w:pStyle w:val="a9"/>
        <w:rPr>
          <w:szCs w:val="28"/>
        </w:rPr>
      </w:pPr>
    </w:p>
    <w:p w:rsidR="0057107E" w:rsidRPr="000D21FC" w:rsidRDefault="0057107E" w:rsidP="00AB6303">
      <w:pPr>
        <w:pStyle w:val="a9"/>
        <w:rPr>
          <w:szCs w:val="28"/>
        </w:rPr>
      </w:pPr>
    </w:p>
    <w:p w:rsidR="0057107E" w:rsidRPr="000D21FC" w:rsidRDefault="0057107E" w:rsidP="00AB6303">
      <w:pPr>
        <w:pStyle w:val="a9"/>
        <w:rPr>
          <w:szCs w:val="28"/>
        </w:rPr>
      </w:pPr>
    </w:p>
    <w:p w:rsidR="0057107E" w:rsidRPr="00C11160" w:rsidRDefault="0057107E" w:rsidP="00AB6303">
      <w:pPr>
        <w:pStyle w:val="a9"/>
        <w:rPr>
          <w:sz w:val="16"/>
          <w:szCs w:val="16"/>
        </w:rPr>
      </w:pPr>
    </w:p>
    <w:p w:rsidR="00D434F2" w:rsidRDefault="00D434F2" w:rsidP="00AB6303">
      <w:pPr>
        <w:ind w:firstLine="709"/>
      </w:pPr>
    </w:p>
    <w:p w:rsidR="00D434F2" w:rsidRDefault="00D434F2" w:rsidP="00AB6303">
      <w:pPr>
        <w:ind w:firstLine="709"/>
      </w:pPr>
    </w:p>
    <w:p w:rsidR="00E50FAD" w:rsidRPr="00746B47" w:rsidRDefault="0057107E" w:rsidP="00D434F2">
      <w:pPr>
        <w:ind w:firstLine="709"/>
      </w:pPr>
      <w:r w:rsidRPr="00746B47">
        <w:t>Пространство печи можно подразделить на не</w:t>
      </w:r>
      <w:r w:rsidR="00D434F2">
        <w:t>сколько</w:t>
      </w:r>
      <w:r w:rsidRPr="00746B47">
        <w:t xml:space="preserve"> аналогичных технологических зон, условия внутри которых </w:t>
      </w:r>
      <w:r w:rsidR="00D434F2">
        <w:t xml:space="preserve">можно </w:t>
      </w:r>
      <w:r w:rsidRPr="00746B47">
        <w:t>считать однородными. Время нахождения сырья в каждой из зон опреде</w:t>
      </w:r>
      <w:r w:rsidRPr="00746B47">
        <w:softHyphen/>
        <w:t>ляется скоростью его перемещения. Время действия газов и их свойства определяются темпера</w:t>
      </w:r>
      <w:r w:rsidR="00C11160">
        <w:t xml:space="preserve">турой и расходом, </w:t>
      </w:r>
      <w:r w:rsidR="00C11160" w:rsidRPr="00C11160">
        <w:rPr>
          <w:spacing w:val="-20"/>
        </w:rPr>
        <w:t>и может разли</w:t>
      </w:r>
      <w:r w:rsidRPr="00C11160">
        <w:rPr>
          <w:spacing w:val="-20"/>
        </w:rPr>
        <w:t>чаться для разных зон.</w:t>
      </w:r>
      <w:r w:rsidRPr="00746B47">
        <w:t xml:space="preserve"> </w:t>
      </w:r>
    </w:p>
    <w:p w:rsidR="0057107E" w:rsidRPr="00EE49C7" w:rsidRDefault="0057107E" w:rsidP="00AB6303">
      <w:pPr>
        <w:ind w:firstLine="709"/>
      </w:pPr>
      <w:r w:rsidRPr="00746B47">
        <w:t>В установившемся режиме температура газов в каждой из зон определяется условиями теплово</w:t>
      </w:r>
      <w:r w:rsidR="00EE49C7">
        <w:t>го баланса и предполагается рав</w:t>
      </w:r>
      <w:r w:rsidRPr="00746B47">
        <w:t>номерной в</w:t>
      </w:r>
      <w:r w:rsidR="00EE49C7">
        <w:t xml:space="preserve"> пределах зоны</w:t>
      </w:r>
      <w:r w:rsidR="00D434F2">
        <w:t xml:space="preserve"> </w:t>
      </w:r>
      <w:r w:rsidRPr="00746B47">
        <w:t xml:space="preserve">(но в общем случае может </w:t>
      </w:r>
      <w:r w:rsidR="00EE49C7">
        <w:t>различаться в различных зонах).</w:t>
      </w:r>
    </w:p>
    <w:p w:rsidR="0057107E" w:rsidRPr="00746B47" w:rsidRDefault="0057107E" w:rsidP="00AB6303">
      <w:pPr>
        <w:ind w:firstLine="709"/>
      </w:pPr>
      <w:r w:rsidRPr="00746B47">
        <w:t xml:space="preserve">Поле температуры внутри </w:t>
      </w:r>
      <w:r w:rsidR="00C11160">
        <w:t>сырьевого материала в общем слу</w:t>
      </w:r>
      <w:r w:rsidRPr="00746B47">
        <w:t>чае не однородно и не стационарно, поскольку тепловой обмен свя</w:t>
      </w:r>
      <w:r w:rsidRPr="00746B47">
        <w:softHyphen/>
        <w:t>зан с условиями молекулярной теплопроводности. Плотность тепло</w:t>
      </w:r>
      <w:r w:rsidRPr="00746B47">
        <w:softHyphen/>
        <w:t>вого потока через границу раздела в первую очередь зависит от разности температур газа и сыр</w:t>
      </w:r>
      <w:r w:rsidR="00C11160">
        <w:t>ья. Количество поглощенной/выде</w:t>
      </w:r>
      <w:r w:rsidRPr="00746B47">
        <w:t>ленной при этом теплоты можно считать пропорциональным массе изменяющегося материала. При переходе в следующую зону полученные пара</w:t>
      </w:r>
      <w:r w:rsidRPr="00746B47">
        <w:softHyphen/>
        <w:t>метры сырья можно считать его начальной характеристикой для этой зоны.</w:t>
      </w:r>
    </w:p>
    <w:p w:rsidR="0057107E" w:rsidRPr="00746B47" w:rsidRDefault="0057107E" w:rsidP="00AB6303">
      <w:pPr>
        <w:ind w:firstLine="709"/>
      </w:pPr>
      <w:r w:rsidRPr="00746B47">
        <w:t>Изменение температуры газовой составляющей для i-й зоны печи можно представить уравнением теплового баланса:</w:t>
      </w:r>
    </w:p>
    <w:p w:rsidR="0057107E" w:rsidRPr="000D21FC" w:rsidRDefault="0057107E" w:rsidP="00D434F2">
      <w:pPr>
        <w:ind w:firstLine="720"/>
        <w:jc w:val="center"/>
        <w:rPr>
          <w:szCs w:val="28"/>
        </w:rPr>
      </w:pPr>
      <w:r w:rsidRPr="000D21FC">
        <w:rPr>
          <w:position w:val="-14"/>
          <w:szCs w:val="28"/>
        </w:rPr>
        <w:object w:dxaOrig="4260" w:dyaOrig="400">
          <v:shape id="_x0000_i1025" type="#_x0000_t75" style="width:291pt;height:27pt" o:ole="">
            <v:imagedata r:id="rId10" o:title=""/>
          </v:shape>
          <o:OLEObject Type="Embed" ProgID="Equation.3" ShapeID="_x0000_i1025" DrawAspect="Content" ObjectID="_1469437453" r:id="rId11"/>
        </w:object>
      </w:r>
      <w:r w:rsidR="00542097">
        <w:rPr>
          <w:szCs w:val="28"/>
        </w:rPr>
        <w:t xml:space="preserve"> </w:t>
      </w:r>
      <w:r w:rsidR="00542097">
        <w:rPr>
          <w:szCs w:val="28"/>
        </w:rPr>
        <w:tab/>
        <w:t>(6</w:t>
      </w:r>
      <w:r w:rsidRPr="000D21FC">
        <w:rPr>
          <w:szCs w:val="28"/>
        </w:rPr>
        <w:t>)</w:t>
      </w:r>
    </w:p>
    <w:p w:rsidR="0057107E" w:rsidRPr="000D21FC" w:rsidRDefault="00D434F2" w:rsidP="00AB6303">
      <w:pPr>
        <w:rPr>
          <w:szCs w:val="28"/>
        </w:rPr>
      </w:pPr>
      <w:r>
        <w:rPr>
          <w:szCs w:val="28"/>
        </w:rPr>
        <w:t>г</w:t>
      </w:r>
      <w:r w:rsidR="0057107E" w:rsidRPr="000D21FC">
        <w:rPr>
          <w:szCs w:val="28"/>
        </w:rPr>
        <w:t>де</w:t>
      </w:r>
      <w:r>
        <w:rPr>
          <w:szCs w:val="28"/>
        </w:rPr>
        <w:t>:</w:t>
      </w:r>
      <w:r w:rsidR="0057107E" w:rsidRPr="000D21FC">
        <w:rPr>
          <w:szCs w:val="28"/>
        </w:rPr>
        <w:tab/>
      </w:r>
      <w:r w:rsidR="0057107E" w:rsidRPr="000D21FC">
        <w:rPr>
          <w:i/>
          <w:iCs/>
          <w:szCs w:val="28"/>
        </w:rPr>
        <w:t>с</w:t>
      </w:r>
      <w:r w:rsidR="0057107E" w:rsidRPr="000D21FC">
        <w:rPr>
          <w:i/>
          <w:iCs/>
          <w:szCs w:val="28"/>
          <w:vertAlign w:val="subscript"/>
        </w:rPr>
        <w:t>р</w:t>
      </w:r>
      <w:r w:rsidR="0057107E" w:rsidRPr="000D21FC">
        <w:rPr>
          <w:szCs w:val="28"/>
        </w:rPr>
        <w:t xml:space="preserve"> — удельная теплоемкость газовой смеси,</w:t>
      </w:r>
    </w:p>
    <w:p w:rsidR="0057107E" w:rsidRPr="000D21FC" w:rsidRDefault="0057107E" w:rsidP="00AB6303">
      <w:pPr>
        <w:ind w:firstLine="708"/>
        <w:rPr>
          <w:szCs w:val="28"/>
        </w:rPr>
      </w:pPr>
      <w:r w:rsidRPr="000D21FC">
        <w:rPr>
          <w:position w:val="-12"/>
          <w:szCs w:val="28"/>
        </w:rPr>
        <w:object w:dxaOrig="1180" w:dyaOrig="400">
          <v:shape id="_x0000_i1026" type="#_x0000_t75" style="width:81pt;height:27.75pt" o:ole="">
            <v:imagedata r:id="rId12" o:title=""/>
          </v:shape>
          <o:OLEObject Type="Embed" ProgID="Equation.3" ShapeID="_x0000_i1026" DrawAspect="Content" ObjectID="_1469437454" r:id="rId13"/>
        </w:object>
      </w:r>
      <w:r w:rsidRPr="000D21FC">
        <w:rPr>
          <w:szCs w:val="28"/>
        </w:rPr>
        <w:t xml:space="preserve">— температура газовой смеси в </w:t>
      </w:r>
      <w:r w:rsidRPr="000D21FC">
        <w:rPr>
          <w:i/>
          <w:iCs/>
          <w:szCs w:val="28"/>
          <w:lang w:val="en-US"/>
        </w:rPr>
        <w:t>i</w:t>
      </w:r>
      <w:r w:rsidR="00746B47">
        <w:rPr>
          <w:szCs w:val="28"/>
        </w:rPr>
        <w:t>-й зоне.</w:t>
      </w:r>
    </w:p>
    <w:p w:rsidR="0057107E" w:rsidRPr="000D21FC" w:rsidRDefault="0057107E" w:rsidP="00AB6303">
      <w:pPr>
        <w:ind w:firstLine="708"/>
        <w:rPr>
          <w:szCs w:val="28"/>
        </w:rPr>
      </w:pPr>
      <w:r w:rsidRPr="000D21FC">
        <w:rPr>
          <w:position w:val="-12"/>
          <w:szCs w:val="28"/>
        </w:rPr>
        <w:object w:dxaOrig="1500" w:dyaOrig="380">
          <v:shape id="_x0000_i1027" type="#_x0000_t75" style="width:99pt;height:24pt" o:ole="">
            <v:imagedata r:id="rId14" o:title=""/>
          </v:shape>
          <o:OLEObject Type="Embed" ProgID="Equation.3" ShapeID="_x0000_i1027" DrawAspect="Content" ObjectID="_1469437455" r:id="rId15"/>
        </w:object>
      </w:r>
      <w:r w:rsidR="00542097">
        <w:rPr>
          <w:szCs w:val="28"/>
        </w:rPr>
        <w:tab/>
      </w:r>
      <w:r w:rsidR="00542097">
        <w:rPr>
          <w:szCs w:val="28"/>
        </w:rPr>
        <w:tab/>
      </w:r>
      <w:r w:rsidR="00542097">
        <w:rPr>
          <w:szCs w:val="28"/>
        </w:rPr>
        <w:tab/>
      </w:r>
      <w:r w:rsidR="00542097">
        <w:rPr>
          <w:szCs w:val="28"/>
        </w:rPr>
        <w:tab/>
      </w:r>
      <w:r w:rsidR="00542097">
        <w:rPr>
          <w:szCs w:val="28"/>
        </w:rPr>
        <w:tab/>
      </w:r>
      <w:r w:rsidR="00542097">
        <w:rPr>
          <w:szCs w:val="28"/>
        </w:rPr>
        <w:tab/>
        <w:t>(7</w:t>
      </w:r>
      <w:r w:rsidRPr="000D21FC">
        <w:rPr>
          <w:szCs w:val="28"/>
        </w:rPr>
        <w:t>)</w:t>
      </w:r>
    </w:p>
    <w:p w:rsidR="0057107E" w:rsidRPr="000D21FC" w:rsidRDefault="00D434F2" w:rsidP="00AB6303">
      <w:pPr>
        <w:ind w:firstLine="708"/>
        <w:rPr>
          <w:szCs w:val="28"/>
        </w:rPr>
      </w:pPr>
      <w:r>
        <w:rPr>
          <w:szCs w:val="28"/>
        </w:rPr>
        <w:t>г</w:t>
      </w:r>
      <w:r w:rsidR="00A8389A">
        <w:rPr>
          <w:szCs w:val="28"/>
        </w:rPr>
        <w:t>де</w:t>
      </w:r>
      <w:r>
        <w:rPr>
          <w:szCs w:val="28"/>
        </w:rPr>
        <w:t>:</w:t>
      </w:r>
      <w:r w:rsidR="00A8389A">
        <w:rPr>
          <w:szCs w:val="28"/>
        </w:rPr>
        <w:t xml:space="preserve"> </w:t>
      </w:r>
      <w:r w:rsidR="0057107E" w:rsidRPr="000D21FC">
        <w:rPr>
          <w:position w:val="-12"/>
          <w:szCs w:val="28"/>
        </w:rPr>
        <w:object w:dxaOrig="320" w:dyaOrig="360">
          <v:shape id="_x0000_i1028" type="#_x0000_t75" style="width:20.25pt;height:23.25pt" o:ole="">
            <v:imagedata r:id="rId16" o:title=""/>
          </v:shape>
          <o:OLEObject Type="Embed" ProgID="Equation.3" ShapeID="_x0000_i1028" DrawAspect="Content" ObjectID="_1469437456" r:id="rId17"/>
        </w:object>
      </w:r>
      <w:r w:rsidR="0057107E" w:rsidRPr="000D21FC">
        <w:rPr>
          <w:szCs w:val="28"/>
        </w:rPr>
        <w:t xml:space="preserve"> — расход воздуха в зоне горелок,</w:t>
      </w:r>
      <w:r w:rsidR="00A8389A">
        <w:rPr>
          <w:szCs w:val="28"/>
        </w:rPr>
        <w:t xml:space="preserve"> </w:t>
      </w:r>
      <w:r w:rsidR="0057107E" w:rsidRPr="000D21FC">
        <w:rPr>
          <w:position w:val="-12"/>
          <w:szCs w:val="28"/>
        </w:rPr>
        <w:object w:dxaOrig="340" w:dyaOrig="380">
          <v:shape id="_x0000_i1029" type="#_x0000_t75" style="width:22.5pt;height:24pt" o:ole="">
            <v:imagedata r:id="rId18" o:title=""/>
          </v:shape>
          <o:OLEObject Type="Embed" ProgID="Equation.3" ShapeID="_x0000_i1029" DrawAspect="Content" ObjectID="_1469437457" r:id="rId19"/>
        </w:object>
      </w:r>
      <w:r w:rsidR="00A8389A">
        <w:rPr>
          <w:szCs w:val="28"/>
        </w:rPr>
        <w:t xml:space="preserve">— расход подаваемого воздуха, </w:t>
      </w:r>
      <w:r w:rsidR="00746B47" w:rsidRPr="000D21FC">
        <w:rPr>
          <w:i/>
          <w:iCs/>
          <w:szCs w:val="28"/>
          <w:lang w:val="en-US"/>
        </w:rPr>
        <w:t>N</w:t>
      </w:r>
      <w:r w:rsidR="00746B47" w:rsidRPr="000D21FC">
        <w:rPr>
          <w:szCs w:val="28"/>
        </w:rPr>
        <w:t xml:space="preserve"> — количество зон,</w:t>
      </w:r>
      <w:r w:rsidR="0057107E" w:rsidRPr="000D21FC">
        <w:rPr>
          <w:position w:val="-12"/>
          <w:szCs w:val="28"/>
        </w:rPr>
        <w:object w:dxaOrig="360" w:dyaOrig="380">
          <v:shape id="_x0000_i1030" type="#_x0000_t75" style="width:24pt;height:24pt" o:ole="">
            <v:imagedata r:id="rId20" o:title=""/>
          </v:shape>
          <o:OLEObject Type="Embed" ProgID="Equation.3" ShapeID="_x0000_i1030" DrawAspect="Content" ObjectID="_1469437458" r:id="rId21"/>
        </w:object>
      </w:r>
      <w:r w:rsidR="0057107E" w:rsidRPr="000D21FC">
        <w:rPr>
          <w:szCs w:val="28"/>
        </w:rPr>
        <w:t xml:space="preserve">— </w:t>
      </w:r>
      <w:r w:rsidR="00746B47">
        <w:rPr>
          <w:szCs w:val="28"/>
        </w:rPr>
        <w:t>расход отбираемых дымовых газов:</w:t>
      </w:r>
      <w:r w:rsidR="00A8389A">
        <w:rPr>
          <w:szCs w:val="28"/>
        </w:rPr>
        <w:t xml:space="preserve"> </w:t>
      </w:r>
    </w:p>
    <w:p w:rsidR="0057107E" w:rsidRDefault="00C47639" w:rsidP="00D434F2">
      <w:pPr>
        <w:ind w:firstLine="708"/>
        <w:jc w:val="center"/>
        <w:rPr>
          <w:szCs w:val="28"/>
        </w:rPr>
      </w:pPr>
      <w:r w:rsidRPr="000D21FC">
        <w:rPr>
          <w:position w:val="-30"/>
          <w:szCs w:val="28"/>
          <w:lang w:val="en-US"/>
        </w:rPr>
        <w:object w:dxaOrig="1240" w:dyaOrig="720">
          <v:shape id="_x0000_i1031" type="#_x0000_t75" style="width:81pt;height:42.75pt" o:ole="">
            <v:imagedata r:id="rId22" o:title=""/>
          </v:shape>
          <o:OLEObject Type="Embed" ProgID="Equation.3" ShapeID="_x0000_i1031" DrawAspect="Content" ObjectID="_1469437459" r:id="rId23"/>
        </w:object>
      </w:r>
      <w:r w:rsidR="00542097">
        <w:rPr>
          <w:szCs w:val="28"/>
        </w:rPr>
        <w:tab/>
      </w:r>
      <w:r w:rsidR="00542097">
        <w:rPr>
          <w:szCs w:val="28"/>
        </w:rPr>
        <w:tab/>
      </w:r>
      <w:r w:rsidR="00542097">
        <w:rPr>
          <w:szCs w:val="28"/>
        </w:rPr>
        <w:tab/>
      </w:r>
      <w:r w:rsidR="00542097">
        <w:rPr>
          <w:szCs w:val="28"/>
        </w:rPr>
        <w:tab/>
      </w:r>
      <w:r w:rsidR="00542097">
        <w:rPr>
          <w:szCs w:val="28"/>
        </w:rPr>
        <w:tab/>
      </w:r>
      <w:r w:rsidR="00542097">
        <w:rPr>
          <w:szCs w:val="28"/>
        </w:rPr>
        <w:tab/>
        <w:t>(8</w:t>
      </w:r>
      <w:r w:rsidR="0057107E" w:rsidRPr="000D21FC">
        <w:rPr>
          <w:szCs w:val="28"/>
        </w:rPr>
        <w:t>)</w:t>
      </w:r>
    </w:p>
    <w:p w:rsidR="00746B47" w:rsidRPr="00746B47" w:rsidRDefault="00746B47" w:rsidP="00AB6303">
      <w:pPr>
        <w:ind w:firstLine="708"/>
        <w:rPr>
          <w:sz w:val="8"/>
          <w:szCs w:val="8"/>
        </w:rPr>
      </w:pPr>
    </w:p>
    <w:p w:rsidR="0057107E" w:rsidRPr="000D21FC" w:rsidRDefault="0057107E" w:rsidP="00AB6303">
      <w:pPr>
        <w:tabs>
          <w:tab w:val="num" w:pos="720"/>
        </w:tabs>
        <w:ind w:firstLine="709"/>
        <w:rPr>
          <w:szCs w:val="28"/>
        </w:rPr>
      </w:pPr>
      <w:r w:rsidRPr="000D21FC">
        <w:rPr>
          <w:position w:val="-10"/>
          <w:szCs w:val="28"/>
          <w:lang w:val="en-US"/>
        </w:rPr>
        <w:object w:dxaOrig="180" w:dyaOrig="340">
          <v:shape id="_x0000_i1032" type="#_x0000_t75" style="width:9pt;height:16.5pt" o:ole="" o:bullet="t">
            <v:imagedata r:id="rId24" o:title=""/>
          </v:shape>
          <o:OLEObject Type="Embed" ProgID="Equation.3" ShapeID="_x0000_i1032" DrawAspect="Content" ObjectID="_1469437460" r:id="rId25"/>
        </w:object>
      </w:r>
      <w:r w:rsidRPr="000D21FC">
        <w:rPr>
          <w:szCs w:val="28"/>
        </w:rPr>
        <w:tab/>
      </w:r>
      <w:r w:rsidRPr="000D21FC">
        <w:rPr>
          <w:i/>
          <w:iCs/>
          <w:szCs w:val="28"/>
          <w:lang w:val="en-US"/>
        </w:rPr>
        <w:t>Q</w:t>
      </w:r>
      <w:r w:rsidRPr="000D21FC">
        <w:rPr>
          <w:i/>
          <w:iCs/>
          <w:szCs w:val="28"/>
          <w:vertAlign w:val="subscript"/>
          <w:lang w:val="en-US"/>
        </w:rPr>
        <w:t>G</w:t>
      </w:r>
      <w:r w:rsidRPr="000D21FC">
        <w:rPr>
          <w:i/>
          <w:iCs/>
          <w:szCs w:val="28"/>
        </w:rPr>
        <w:t>,</w:t>
      </w:r>
      <w:r w:rsidRPr="000D21FC">
        <w:rPr>
          <w:szCs w:val="28"/>
        </w:rPr>
        <w:t xml:space="preserve"> — теплота сгорания газа, </w:t>
      </w:r>
    </w:p>
    <w:p w:rsidR="0057107E" w:rsidRPr="000D21FC" w:rsidRDefault="0057107E" w:rsidP="00AB6303">
      <w:pPr>
        <w:tabs>
          <w:tab w:val="num" w:pos="720"/>
        </w:tabs>
        <w:ind w:firstLine="709"/>
        <w:rPr>
          <w:i/>
          <w:iCs/>
          <w:szCs w:val="28"/>
        </w:rPr>
      </w:pPr>
      <w:r w:rsidRPr="000D21FC">
        <w:rPr>
          <w:position w:val="-10"/>
          <w:szCs w:val="28"/>
          <w:lang w:val="en-US"/>
        </w:rPr>
        <w:object w:dxaOrig="180" w:dyaOrig="340">
          <v:shape id="_x0000_i1033" type="#_x0000_t75" style="width:9pt;height:16.5pt" o:ole="" o:bullet="t">
            <v:imagedata r:id="rId24" o:title=""/>
          </v:shape>
          <o:OLEObject Type="Embed" ProgID="Equation.3" ShapeID="_x0000_i1033" DrawAspect="Content" ObjectID="_1469437461" r:id="rId26"/>
        </w:object>
      </w:r>
      <w:r w:rsidRPr="000D21FC">
        <w:rPr>
          <w:szCs w:val="28"/>
        </w:rPr>
        <w:tab/>
        <w:t xml:space="preserve"> </w:t>
      </w:r>
      <w:r w:rsidRPr="000D21FC">
        <w:rPr>
          <w:i/>
          <w:iCs/>
          <w:szCs w:val="28"/>
          <w:lang w:val="en-US"/>
        </w:rPr>
        <w:sym w:font="Symbol" w:char="F063"/>
      </w:r>
      <w:r w:rsidRPr="000D21FC">
        <w:rPr>
          <w:i/>
          <w:iCs/>
          <w:szCs w:val="28"/>
        </w:rPr>
        <w:t xml:space="preserve"> </w:t>
      </w:r>
      <w:r w:rsidRPr="000D21FC">
        <w:rPr>
          <w:szCs w:val="28"/>
        </w:rPr>
        <w:t>— стехиометрическое соотно</w:t>
      </w:r>
      <w:r w:rsidRPr="000D21FC">
        <w:rPr>
          <w:szCs w:val="28"/>
        </w:rPr>
        <w:softHyphen/>
        <w:t>шение газа и воздуха.</w:t>
      </w:r>
    </w:p>
    <w:p w:rsidR="0057107E" w:rsidRPr="000D21FC" w:rsidRDefault="0057107E" w:rsidP="00AB6303">
      <w:pPr>
        <w:pStyle w:val="a6"/>
        <w:ind w:firstLine="720"/>
        <w:rPr>
          <w:szCs w:val="28"/>
          <w:lang w:val="ru-RU"/>
        </w:rPr>
      </w:pPr>
      <w:r w:rsidRPr="000D21FC">
        <w:rPr>
          <w:szCs w:val="28"/>
          <w:lang w:val="ru-RU"/>
        </w:rPr>
        <w:t>Левая часть уравнения (</w:t>
      </w:r>
      <w:r w:rsidR="001D2BAD">
        <w:rPr>
          <w:szCs w:val="28"/>
          <w:lang w:val="ru-RU"/>
        </w:rPr>
        <w:t>6</w:t>
      </w:r>
      <w:r w:rsidRPr="000D21FC">
        <w:rPr>
          <w:szCs w:val="28"/>
          <w:lang w:val="ru-RU"/>
        </w:rPr>
        <w:t>) представляет поток тепла, пере</w:t>
      </w:r>
      <w:r w:rsidRPr="000D21FC">
        <w:rPr>
          <w:szCs w:val="28"/>
          <w:lang w:val="ru-RU"/>
        </w:rPr>
        <w:softHyphen/>
        <w:t>носи</w:t>
      </w:r>
      <w:r w:rsidRPr="000D21FC">
        <w:rPr>
          <w:szCs w:val="28"/>
          <w:lang w:val="ru-RU"/>
        </w:rPr>
        <w:softHyphen/>
        <w:t xml:space="preserve">мый через границу </w:t>
      </w:r>
      <w:r w:rsidRPr="000D21FC">
        <w:rPr>
          <w:i/>
          <w:iCs/>
          <w:szCs w:val="28"/>
          <w:lang w:val="en-US"/>
        </w:rPr>
        <w:t>i</w:t>
      </w:r>
      <w:r w:rsidRPr="000D21FC">
        <w:rPr>
          <w:szCs w:val="28"/>
          <w:lang w:val="ru-RU"/>
        </w:rPr>
        <w:t>-й и</w:t>
      </w:r>
      <w:r w:rsidRPr="000D21FC">
        <w:rPr>
          <w:i/>
          <w:iCs/>
          <w:szCs w:val="28"/>
          <w:lang w:val="ru-RU"/>
        </w:rPr>
        <w:t xml:space="preserve"> </w:t>
      </w:r>
      <w:r w:rsidRPr="000D21FC">
        <w:rPr>
          <w:szCs w:val="28"/>
          <w:lang w:val="ru-RU"/>
        </w:rPr>
        <w:t>(</w:t>
      </w:r>
      <w:r w:rsidRPr="000D21FC">
        <w:rPr>
          <w:i/>
          <w:iCs/>
          <w:szCs w:val="28"/>
          <w:lang w:val="en-US"/>
        </w:rPr>
        <w:t>i</w:t>
      </w:r>
      <w:r w:rsidRPr="000D21FC">
        <w:rPr>
          <w:szCs w:val="28"/>
          <w:lang w:val="ru-RU"/>
        </w:rPr>
        <w:t>+1)-й зон, правая часть представ</w:t>
      </w:r>
      <w:r w:rsidRPr="000D21FC">
        <w:rPr>
          <w:szCs w:val="28"/>
          <w:lang w:val="ru-RU"/>
        </w:rPr>
        <w:softHyphen/>
        <w:t>ле</w:t>
      </w:r>
      <w:r w:rsidRPr="000D21FC">
        <w:rPr>
          <w:szCs w:val="28"/>
          <w:lang w:val="ru-RU"/>
        </w:rPr>
        <w:softHyphen/>
        <w:t>на следующими слагаемыми:</w:t>
      </w:r>
    </w:p>
    <w:p w:rsidR="0057107E" w:rsidRPr="000D21FC" w:rsidRDefault="0057107E" w:rsidP="00AB6303">
      <w:pPr>
        <w:pStyle w:val="a6"/>
        <w:ind w:firstLine="720"/>
        <w:rPr>
          <w:szCs w:val="28"/>
          <w:lang w:val="ru-RU"/>
        </w:rPr>
      </w:pPr>
      <w:r w:rsidRPr="000D21FC">
        <w:rPr>
          <w:szCs w:val="28"/>
          <w:lang w:val="ru-RU"/>
        </w:rPr>
        <w:t>Первое слагаемое отображает поток тепла, переносимого го</w:t>
      </w:r>
      <w:r w:rsidRPr="000D21FC">
        <w:rPr>
          <w:szCs w:val="28"/>
          <w:lang w:val="ru-RU"/>
        </w:rPr>
        <w:softHyphen/>
        <w:t>рячими газами между</w:t>
      </w:r>
      <w:r w:rsidRPr="000D21FC">
        <w:rPr>
          <w:i/>
          <w:iCs/>
          <w:szCs w:val="28"/>
          <w:lang w:val="ru-RU"/>
        </w:rPr>
        <w:t xml:space="preserve"> </w:t>
      </w:r>
      <w:r w:rsidRPr="000D21FC">
        <w:rPr>
          <w:i/>
          <w:iCs/>
          <w:szCs w:val="28"/>
          <w:lang w:val="en-US"/>
        </w:rPr>
        <w:t>i</w:t>
      </w:r>
      <w:r w:rsidRPr="000D21FC">
        <w:rPr>
          <w:szCs w:val="28"/>
          <w:lang w:val="ru-RU"/>
        </w:rPr>
        <w:t>-й и</w:t>
      </w:r>
      <w:r w:rsidRPr="000D21FC">
        <w:rPr>
          <w:i/>
          <w:iCs/>
          <w:szCs w:val="28"/>
          <w:lang w:val="ru-RU"/>
        </w:rPr>
        <w:t xml:space="preserve"> </w:t>
      </w:r>
      <w:r w:rsidRPr="000D21FC">
        <w:rPr>
          <w:szCs w:val="28"/>
          <w:lang w:val="ru-RU"/>
        </w:rPr>
        <w:t>(</w:t>
      </w:r>
      <w:r w:rsidRPr="000D21FC">
        <w:rPr>
          <w:i/>
          <w:iCs/>
          <w:szCs w:val="28"/>
          <w:lang w:val="en-US"/>
        </w:rPr>
        <w:t>i</w:t>
      </w:r>
      <w:r w:rsidRPr="000D21FC">
        <w:rPr>
          <w:szCs w:val="28"/>
          <w:lang w:val="ru-RU"/>
        </w:rPr>
        <w:t>+1)-й зонами.</w:t>
      </w:r>
    </w:p>
    <w:p w:rsidR="0057107E" w:rsidRPr="000D21FC" w:rsidRDefault="00EE49C7" w:rsidP="00AB6303">
      <w:pPr>
        <w:pStyle w:val="a6"/>
        <w:ind w:firstLine="720"/>
        <w:rPr>
          <w:szCs w:val="28"/>
          <w:lang w:val="ru-RU"/>
        </w:rPr>
      </w:pPr>
      <w:r>
        <w:rPr>
          <w:szCs w:val="28"/>
          <w:lang w:val="ru-RU"/>
        </w:rPr>
        <w:t xml:space="preserve">Второе слагаемое </w:t>
      </w:r>
      <w:r w:rsidRPr="00EE49C7">
        <w:rPr>
          <w:szCs w:val="28"/>
          <w:lang w:val="ru-RU"/>
        </w:rPr>
        <w:t>-</w:t>
      </w:r>
      <w:r w:rsidR="0057107E" w:rsidRPr="000D21FC">
        <w:rPr>
          <w:szCs w:val="28"/>
          <w:lang w:val="ru-RU"/>
        </w:rPr>
        <w:t xml:space="preserve"> тепловая мощность газовых горелок в данной зоне (естественно, при отсутствии в зоне горелок </w:t>
      </w:r>
      <w:r w:rsidR="0057107E" w:rsidRPr="000D21FC">
        <w:rPr>
          <w:position w:val="-12"/>
          <w:szCs w:val="28"/>
        </w:rPr>
        <w:object w:dxaOrig="360" w:dyaOrig="380">
          <v:shape id="_x0000_i1034" type="#_x0000_t75" style="width:24pt;height:24pt" o:ole="">
            <v:imagedata r:id="rId27" o:title=""/>
          </v:shape>
          <o:OLEObject Type="Embed" ProgID="Equation.3" ShapeID="_x0000_i1034" DrawAspect="Content" ObjectID="_1469437462" r:id="rId28"/>
        </w:object>
      </w:r>
      <w:r w:rsidR="0057107E" w:rsidRPr="000D21FC">
        <w:rPr>
          <w:szCs w:val="28"/>
          <w:lang w:val="ru-RU"/>
        </w:rPr>
        <w:t>= 0).</w:t>
      </w:r>
    </w:p>
    <w:p w:rsidR="0057107E" w:rsidRPr="000D21FC" w:rsidRDefault="0057107E" w:rsidP="00AB6303">
      <w:pPr>
        <w:pStyle w:val="a6"/>
        <w:ind w:firstLine="720"/>
        <w:rPr>
          <w:szCs w:val="28"/>
          <w:lang w:val="ru-RU"/>
        </w:rPr>
      </w:pPr>
      <w:r w:rsidRPr="000D21FC">
        <w:rPr>
          <w:szCs w:val="28"/>
          <w:lang w:val="ru-RU"/>
        </w:rPr>
        <w:t>Третий член правой части — тепловые потери в окружающую среду:</w:t>
      </w:r>
    </w:p>
    <w:p w:rsidR="0057107E" w:rsidRPr="000D21FC" w:rsidRDefault="0057107E" w:rsidP="00D434F2">
      <w:pPr>
        <w:pStyle w:val="a6"/>
        <w:ind w:firstLine="708"/>
        <w:jc w:val="center"/>
        <w:rPr>
          <w:szCs w:val="28"/>
          <w:lang w:val="ru-RU"/>
        </w:rPr>
      </w:pPr>
      <w:r w:rsidRPr="000D21FC">
        <w:rPr>
          <w:position w:val="-12"/>
          <w:szCs w:val="28"/>
        </w:rPr>
        <w:object w:dxaOrig="2040" w:dyaOrig="380">
          <v:shape id="_x0000_i1035" type="#_x0000_t75" style="width:142.5pt;height:26.25pt" o:ole="">
            <v:imagedata r:id="rId29" o:title=""/>
          </v:shape>
          <o:OLEObject Type="Embed" ProgID="Equation.3" ShapeID="_x0000_i1035" DrawAspect="Content" ObjectID="_1469437463" r:id="rId30"/>
        </w:object>
      </w:r>
      <w:r w:rsidR="00773EF2">
        <w:rPr>
          <w:szCs w:val="28"/>
          <w:lang w:val="ru-RU"/>
        </w:rPr>
        <w:tab/>
      </w:r>
      <w:r w:rsidR="00542097">
        <w:rPr>
          <w:szCs w:val="28"/>
          <w:lang w:val="ru-RU"/>
        </w:rPr>
        <w:tab/>
      </w:r>
      <w:r w:rsidR="00542097">
        <w:rPr>
          <w:szCs w:val="28"/>
          <w:lang w:val="ru-RU"/>
        </w:rPr>
        <w:tab/>
        <w:t>(9</w:t>
      </w:r>
      <w:r w:rsidRPr="000D21FC">
        <w:rPr>
          <w:szCs w:val="28"/>
          <w:lang w:val="ru-RU"/>
        </w:rPr>
        <w:t>)</w:t>
      </w:r>
    </w:p>
    <w:p w:rsidR="0057107E" w:rsidRPr="000D21FC" w:rsidRDefault="00D434F2" w:rsidP="00AB6303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г</w:t>
      </w:r>
      <w:r w:rsidR="0057107E" w:rsidRPr="000D21FC">
        <w:rPr>
          <w:szCs w:val="28"/>
          <w:lang w:val="ru-RU"/>
        </w:rPr>
        <w:t>де</w:t>
      </w:r>
      <w:r>
        <w:rPr>
          <w:szCs w:val="28"/>
          <w:lang w:val="ru-RU"/>
        </w:rPr>
        <w:t>:</w:t>
      </w:r>
      <w:r w:rsidR="0057107E" w:rsidRPr="000D21FC">
        <w:rPr>
          <w:szCs w:val="28"/>
          <w:lang w:val="ru-RU"/>
        </w:rPr>
        <w:t xml:space="preserve"> </w:t>
      </w:r>
      <w:r w:rsidR="0057107E" w:rsidRPr="000D21FC">
        <w:rPr>
          <w:i/>
          <w:iCs/>
          <w:szCs w:val="28"/>
          <w:lang w:val="ru-RU"/>
        </w:rPr>
        <w:t>Т</w:t>
      </w:r>
      <w:r w:rsidR="0057107E" w:rsidRPr="000D21FC">
        <w:rPr>
          <w:i/>
          <w:iCs/>
          <w:szCs w:val="28"/>
          <w:vertAlign w:val="subscript"/>
          <w:lang w:val="ru-RU"/>
        </w:rPr>
        <w:t>0</w:t>
      </w:r>
      <w:r w:rsidR="0057107E" w:rsidRPr="000D21FC">
        <w:rPr>
          <w:szCs w:val="28"/>
          <w:lang w:val="ru-RU"/>
        </w:rPr>
        <w:t xml:space="preserve"> — температура наружного воздуха,</w:t>
      </w:r>
      <w:r w:rsidR="00A8389A">
        <w:rPr>
          <w:szCs w:val="28"/>
          <w:lang w:val="ru-RU"/>
        </w:rPr>
        <w:t xml:space="preserve"> </w:t>
      </w:r>
      <w:r w:rsidR="0057107E" w:rsidRPr="000D21FC">
        <w:rPr>
          <w:position w:val="-12"/>
          <w:szCs w:val="28"/>
        </w:rPr>
        <w:object w:dxaOrig="300" w:dyaOrig="380">
          <v:shape id="_x0000_i1036" type="#_x0000_t75" style="width:20.25pt;height:26.25pt" o:ole="">
            <v:imagedata r:id="rId31" o:title=""/>
          </v:shape>
          <o:OLEObject Type="Embed" ProgID="Equation.3" ShapeID="_x0000_i1036" DrawAspect="Content" ObjectID="_1469437464" r:id="rId32"/>
        </w:object>
      </w:r>
      <w:r w:rsidR="0057107E" w:rsidRPr="000D21FC">
        <w:rPr>
          <w:szCs w:val="28"/>
          <w:lang w:val="ru-RU"/>
        </w:rPr>
        <w:t>— температура горячих газов,</w:t>
      </w:r>
      <w:r w:rsidR="00A8389A">
        <w:rPr>
          <w:szCs w:val="28"/>
          <w:lang w:val="ru-RU"/>
        </w:rPr>
        <w:t xml:space="preserve"> </w:t>
      </w:r>
      <w:r w:rsidR="0057107E" w:rsidRPr="000D21FC">
        <w:rPr>
          <w:position w:val="-12"/>
          <w:szCs w:val="28"/>
        </w:rPr>
        <w:object w:dxaOrig="300" w:dyaOrig="380">
          <v:shape id="_x0000_i1037" type="#_x0000_t75" style="width:20.25pt;height:26.25pt" o:ole="">
            <v:imagedata r:id="rId33" o:title=""/>
          </v:shape>
          <o:OLEObject Type="Embed" ProgID="Equation.3" ShapeID="_x0000_i1037" DrawAspect="Content" ObjectID="_1469437465" r:id="rId34"/>
        </w:object>
      </w:r>
      <w:r w:rsidR="0057107E" w:rsidRPr="000D21FC">
        <w:rPr>
          <w:szCs w:val="28"/>
          <w:lang w:val="ru-RU"/>
        </w:rPr>
        <w:t>— суммарная площадь ограждающей поверхности,</w:t>
      </w:r>
      <w:r w:rsidR="00A8389A">
        <w:rPr>
          <w:szCs w:val="28"/>
          <w:lang w:val="ru-RU"/>
        </w:rPr>
        <w:t xml:space="preserve"> </w:t>
      </w:r>
      <w:r w:rsidR="0057107E" w:rsidRPr="000D21FC">
        <w:rPr>
          <w:position w:val="-12"/>
          <w:szCs w:val="28"/>
        </w:rPr>
        <w:object w:dxaOrig="360" w:dyaOrig="380">
          <v:shape id="_x0000_i1038" type="#_x0000_t75" style="width:24pt;height:26.25pt" o:ole="">
            <v:imagedata r:id="rId35" o:title=""/>
          </v:shape>
          <o:OLEObject Type="Embed" ProgID="Equation.3" ShapeID="_x0000_i1038" DrawAspect="Content" ObjectID="_1469437466" r:id="rId36"/>
        </w:object>
      </w:r>
      <w:r w:rsidR="0057107E" w:rsidRPr="000D21FC">
        <w:rPr>
          <w:szCs w:val="28"/>
          <w:lang w:val="ru-RU"/>
        </w:rPr>
        <w:t xml:space="preserve">— коэффициент </w:t>
      </w:r>
      <w:r w:rsidR="00A8389A">
        <w:rPr>
          <w:szCs w:val="28"/>
          <w:lang w:val="ru-RU"/>
        </w:rPr>
        <w:t>теплопередачи</w:t>
      </w:r>
      <w:r w:rsidR="0057107E" w:rsidRPr="000D21FC">
        <w:rPr>
          <w:szCs w:val="28"/>
          <w:lang w:val="ru-RU"/>
        </w:rPr>
        <w:t>.</w:t>
      </w:r>
    </w:p>
    <w:p w:rsidR="0057107E" w:rsidRPr="000D21FC" w:rsidRDefault="0057107E" w:rsidP="00AB6303">
      <w:pPr>
        <w:pStyle w:val="a6"/>
        <w:ind w:firstLine="720"/>
        <w:rPr>
          <w:szCs w:val="28"/>
          <w:lang w:val="ru-RU"/>
        </w:rPr>
      </w:pPr>
      <w:r w:rsidRPr="000D21FC">
        <w:rPr>
          <w:szCs w:val="28"/>
          <w:lang w:val="ru-RU"/>
        </w:rPr>
        <w:t>Четвертое слагаемое в правой части — количество тепла, передаваемое материалу:</w:t>
      </w:r>
    </w:p>
    <w:p w:rsidR="0057107E" w:rsidRPr="000D21FC" w:rsidRDefault="00C47639" w:rsidP="00D434F2">
      <w:pPr>
        <w:pStyle w:val="a6"/>
        <w:ind w:firstLine="720"/>
        <w:jc w:val="center"/>
        <w:rPr>
          <w:szCs w:val="28"/>
          <w:lang w:val="ru-RU"/>
        </w:rPr>
      </w:pPr>
      <w:r w:rsidRPr="000D21FC">
        <w:rPr>
          <w:position w:val="-24"/>
          <w:szCs w:val="28"/>
        </w:rPr>
        <w:object w:dxaOrig="2280" w:dyaOrig="660">
          <v:shape id="_x0000_i1039" type="#_x0000_t75" style="width:154.5pt;height:40.5pt" o:ole="">
            <v:imagedata r:id="rId37" o:title=""/>
          </v:shape>
          <o:OLEObject Type="Embed" ProgID="Equation.3" ShapeID="_x0000_i1039" DrawAspect="Content" ObjectID="_1469437467" r:id="rId38"/>
        </w:object>
      </w:r>
      <w:r w:rsidR="0057107E" w:rsidRPr="000D21FC">
        <w:rPr>
          <w:szCs w:val="28"/>
          <w:lang w:val="ru-RU"/>
        </w:rPr>
        <w:tab/>
      </w:r>
      <w:r w:rsidR="00B01D0F" w:rsidRPr="000D21FC">
        <w:rPr>
          <w:szCs w:val="28"/>
          <w:lang w:val="ru-RU"/>
        </w:rPr>
        <w:t xml:space="preserve">                              </w:t>
      </w:r>
      <w:r w:rsidR="00542097">
        <w:rPr>
          <w:szCs w:val="28"/>
          <w:lang w:val="ru-RU"/>
        </w:rPr>
        <w:t>(10</w:t>
      </w:r>
      <w:r w:rsidR="0057107E" w:rsidRPr="000D21FC">
        <w:rPr>
          <w:szCs w:val="28"/>
          <w:lang w:val="ru-RU"/>
        </w:rPr>
        <w:t>)</w:t>
      </w:r>
    </w:p>
    <w:p w:rsidR="00A97CAA" w:rsidRPr="00C11160" w:rsidRDefault="00D434F2" w:rsidP="00AB6303">
      <w:pPr>
        <w:pStyle w:val="a9"/>
        <w:ind w:firstLine="0"/>
        <w:rPr>
          <w:spacing w:val="-20"/>
          <w:szCs w:val="28"/>
        </w:rPr>
      </w:pPr>
      <w:r>
        <w:rPr>
          <w:szCs w:val="28"/>
        </w:rPr>
        <w:t>г</w:t>
      </w:r>
      <w:r w:rsidR="0057107E" w:rsidRPr="000D21FC">
        <w:rPr>
          <w:szCs w:val="28"/>
        </w:rPr>
        <w:t>де</w:t>
      </w:r>
      <w:r>
        <w:rPr>
          <w:szCs w:val="28"/>
        </w:rPr>
        <w:t>:</w:t>
      </w:r>
      <w:r w:rsidR="0057107E" w:rsidRPr="000D21FC">
        <w:rPr>
          <w:szCs w:val="28"/>
        </w:rPr>
        <w:t xml:space="preserve"> </w:t>
      </w:r>
      <w:r w:rsidR="0057107E" w:rsidRPr="000D21FC">
        <w:rPr>
          <w:position w:val="-12"/>
          <w:szCs w:val="28"/>
        </w:rPr>
        <w:object w:dxaOrig="340" w:dyaOrig="380">
          <v:shape id="_x0000_i1040" type="#_x0000_t75" style="width:23.25pt;height:26.25pt" o:ole="">
            <v:imagedata r:id="rId39" o:title=""/>
          </v:shape>
          <o:OLEObject Type="Embed" ProgID="Equation.3" ShapeID="_x0000_i1040" DrawAspect="Content" ObjectID="_1469437468" r:id="rId40"/>
        </w:object>
      </w:r>
      <w:r w:rsidR="001D2BAD">
        <w:rPr>
          <w:szCs w:val="28"/>
        </w:rPr>
        <w:t>-</w:t>
      </w:r>
      <w:r w:rsidR="0057107E" w:rsidRPr="000D21FC">
        <w:rPr>
          <w:szCs w:val="28"/>
        </w:rPr>
        <w:t xml:space="preserve"> температура материала в </w:t>
      </w:r>
      <w:r w:rsidR="0057107E" w:rsidRPr="000D21FC">
        <w:rPr>
          <w:i/>
          <w:iCs/>
          <w:szCs w:val="28"/>
          <w:lang w:val="en-US"/>
        </w:rPr>
        <w:t>i</w:t>
      </w:r>
      <w:r w:rsidR="0057107E" w:rsidRPr="000D21FC">
        <w:rPr>
          <w:i/>
          <w:iCs/>
          <w:szCs w:val="28"/>
        </w:rPr>
        <w:t>-</w:t>
      </w:r>
      <w:r w:rsidR="0057107E" w:rsidRPr="000D21FC">
        <w:rPr>
          <w:szCs w:val="28"/>
        </w:rPr>
        <w:t>й зоне,</w:t>
      </w:r>
      <w:r w:rsidR="0057107E" w:rsidRPr="000D21FC">
        <w:rPr>
          <w:i/>
          <w:iCs/>
          <w:szCs w:val="28"/>
        </w:rPr>
        <w:t xml:space="preserve"> с</w:t>
      </w:r>
      <w:r w:rsidR="0057107E" w:rsidRPr="000D21FC">
        <w:rPr>
          <w:i/>
          <w:iCs/>
          <w:szCs w:val="28"/>
          <w:vertAlign w:val="subscript"/>
        </w:rPr>
        <w:t>р</w:t>
      </w:r>
      <w:r w:rsidR="0057107E" w:rsidRPr="000D21FC">
        <w:rPr>
          <w:szCs w:val="28"/>
        </w:rPr>
        <w:t xml:space="preserve"> </w:t>
      </w:r>
      <w:r w:rsidR="001D2BAD">
        <w:rPr>
          <w:szCs w:val="28"/>
        </w:rPr>
        <w:t>-</w:t>
      </w:r>
      <w:r w:rsidR="0057107E" w:rsidRPr="000D21FC">
        <w:rPr>
          <w:szCs w:val="28"/>
        </w:rPr>
        <w:t xml:space="preserve"> удельная теплоемкость материала,</w:t>
      </w:r>
      <w:r w:rsidR="00A8389A">
        <w:rPr>
          <w:szCs w:val="28"/>
        </w:rPr>
        <w:t xml:space="preserve"> </w:t>
      </w:r>
      <w:r w:rsidR="0057107E" w:rsidRPr="000D21FC">
        <w:rPr>
          <w:i/>
          <w:iCs/>
          <w:szCs w:val="28"/>
        </w:rPr>
        <w:t>М</w:t>
      </w:r>
      <w:r w:rsidR="0057107E" w:rsidRPr="000D21FC">
        <w:rPr>
          <w:i/>
          <w:iCs/>
          <w:szCs w:val="28"/>
          <w:vertAlign w:val="subscript"/>
          <w:lang w:val="en-US"/>
        </w:rPr>
        <w:t>i</w:t>
      </w:r>
      <w:r w:rsidR="001D2BAD">
        <w:rPr>
          <w:szCs w:val="28"/>
        </w:rPr>
        <w:t xml:space="preserve"> - </w:t>
      </w:r>
      <w:r w:rsidR="0057107E" w:rsidRPr="000D21FC">
        <w:rPr>
          <w:szCs w:val="28"/>
        </w:rPr>
        <w:t>масса материала в</w:t>
      </w:r>
      <w:r w:rsidR="0057107E" w:rsidRPr="000D21FC">
        <w:rPr>
          <w:i/>
          <w:iCs/>
          <w:szCs w:val="28"/>
        </w:rPr>
        <w:t xml:space="preserve"> </w:t>
      </w:r>
      <w:r w:rsidR="0057107E" w:rsidRPr="000D21FC">
        <w:rPr>
          <w:i/>
          <w:iCs/>
          <w:szCs w:val="28"/>
          <w:lang w:val="en-US"/>
        </w:rPr>
        <w:t>i</w:t>
      </w:r>
      <w:r w:rsidR="001D2BAD">
        <w:rPr>
          <w:szCs w:val="28"/>
        </w:rPr>
        <w:t>-й зоне,</w:t>
      </w:r>
      <w:r w:rsidR="0057107E" w:rsidRPr="000D21FC">
        <w:rPr>
          <w:i/>
          <w:iCs/>
          <w:szCs w:val="28"/>
        </w:rPr>
        <w:t xml:space="preserve"> </w:t>
      </w:r>
      <w:r w:rsidR="0057107E" w:rsidRPr="00C11160">
        <w:rPr>
          <w:i/>
          <w:iCs/>
          <w:spacing w:val="-20"/>
          <w:szCs w:val="28"/>
        </w:rPr>
        <w:sym w:font="Symbol" w:char="F044"/>
      </w:r>
      <w:r w:rsidR="0057107E" w:rsidRPr="00C11160">
        <w:rPr>
          <w:i/>
          <w:iCs/>
          <w:spacing w:val="-20"/>
          <w:szCs w:val="28"/>
        </w:rPr>
        <w:t>t</w:t>
      </w:r>
      <w:r w:rsidR="0057107E" w:rsidRPr="00C11160">
        <w:rPr>
          <w:spacing w:val="-20"/>
          <w:szCs w:val="28"/>
        </w:rPr>
        <w:t xml:space="preserve"> </w:t>
      </w:r>
      <w:r w:rsidR="001D2BAD" w:rsidRPr="00C11160">
        <w:rPr>
          <w:spacing w:val="-20"/>
          <w:szCs w:val="28"/>
        </w:rPr>
        <w:t xml:space="preserve">- </w:t>
      </w:r>
      <w:r w:rsidR="0057107E" w:rsidRPr="00C11160">
        <w:rPr>
          <w:spacing w:val="-20"/>
          <w:szCs w:val="28"/>
        </w:rPr>
        <w:t xml:space="preserve">время прохождения </w:t>
      </w:r>
      <w:r w:rsidR="0057107E" w:rsidRPr="00C11160">
        <w:rPr>
          <w:i/>
          <w:iCs/>
          <w:spacing w:val="-20"/>
          <w:szCs w:val="28"/>
          <w:lang w:val="en-US"/>
        </w:rPr>
        <w:t>i</w:t>
      </w:r>
      <w:r w:rsidR="0057107E" w:rsidRPr="00C11160">
        <w:rPr>
          <w:spacing w:val="-20"/>
          <w:szCs w:val="28"/>
        </w:rPr>
        <w:t>-й зоны.</w:t>
      </w:r>
    </w:p>
    <w:p w:rsidR="0057107E" w:rsidRPr="000D21FC" w:rsidRDefault="0057107E" w:rsidP="00AB6303">
      <w:pPr>
        <w:pStyle w:val="a9"/>
        <w:rPr>
          <w:szCs w:val="28"/>
        </w:rPr>
      </w:pPr>
      <w:r w:rsidRPr="000D21FC">
        <w:rPr>
          <w:szCs w:val="28"/>
        </w:rPr>
        <w:t>Поле температур материала</w:t>
      </w:r>
      <w:r w:rsidR="001D2BAD">
        <w:rPr>
          <w:szCs w:val="28"/>
        </w:rPr>
        <w:t xml:space="preserve"> определяется классическим урав</w:t>
      </w:r>
      <w:r w:rsidRPr="000D21FC">
        <w:rPr>
          <w:szCs w:val="28"/>
        </w:rPr>
        <w:t>нением нестационарной теплоп</w:t>
      </w:r>
      <w:r w:rsidR="001D2BAD">
        <w:rPr>
          <w:szCs w:val="28"/>
        </w:rPr>
        <w:t>роводности для системы без внут</w:t>
      </w:r>
      <w:r w:rsidRPr="000D21FC">
        <w:rPr>
          <w:szCs w:val="28"/>
        </w:rPr>
        <w:t>ренних источников тепла:</w:t>
      </w:r>
    </w:p>
    <w:p w:rsidR="0057107E" w:rsidRPr="000D21FC" w:rsidRDefault="00C47639" w:rsidP="00D434F2">
      <w:pPr>
        <w:pStyle w:val="a9"/>
        <w:ind w:firstLine="720"/>
        <w:jc w:val="center"/>
        <w:rPr>
          <w:szCs w:val="28"/>
        </w:rPr>
      </w:pPr>
      <w:r w:rsidRPr="000D21FC">
        <w:rPr>
          <w:position w:val="-32"/>
          <w:szCs w:val="28"/>
        </w:rPr>
        <w:object w:dxaOrig="3900" w:dyaOrig="760">
          <v:shape id="_x0000_i1041" type="#_x0000_t75" style="width:252pt;height:48pt" o:ole="">
            <v:imagedata r:id="rId41" o:title=""/>
          </v:shape>
          <o:OLEObject Type="Embed" ProgID="Equation.3" ShapeID="_x0000_i1041" DrawAspect="Content" ObjectID="_1469437469" r:id="rId42"/>
        </w:object>
      </w:r>
      <w:r w:rsidR="00A97CAA">
        <w:rPr>
          <w:szCs w:val="28"/>
        </w:rPr>
        <w:tab/>
        <w:t>(11</w:t>
      </w:r>
      <w:r w:rsidR="0057107E" w:rsidRPr="000D21FC">
        <w:rPr>
          <w:szCs w:val="28"/>
        </w:rPr>
        <w:t>)</w:t>
      </w:r>
    </w:p>
    <w:p w:rsidR="0057107E" w:rsidRPr="000D21FC" w:rsidRDefault="00D434F2" w:rsidP="00AB6303">
      <w:pPr>
        <w:pStyle w:val="a9"/>
        <w:ind w:firstLine="0"/>
        <w:rPr>
          <w:szCs w:val="28"/>
        </w:rPr>
      </w:pPr>
      <w:r>
        <w:rPr>
          <w:szCs w:val="28"/>
        </w:rPr>
        <w:t>г</w:t>
      </w:r>
      <w:r w:rsidR="0057107E" w:rsidRPr="000D21FC">
        <w:rPr>
          <w:szCs w:val="28"/>
        </w:rPr>
        <w:t>де</w:t>
      </w:r>
      <w:r>
        <w:rPr>
          <w:szCs w:val="28"/>
        </w:rPr>
        <w:t>:</w:t>
      </w:r>
      <w:r w:rsidR="0057107E" w:rsidRPr="000D21FC">
        <w:rPr>
          <w:szCs w:val="28"/>
        </w:rPr>
        <w:t xml:space="preserve"> </w:t>
      </w:r>
      <w:r w:rsidR="0057107E" w:rsidRPr="000D21FC">
        <w:rPr>
          <w:i/>
          <w:iCs/>
          <w:szCs w:val="28"/>
        </w:rPr>
        <w:t>с</w:t>
      </w:r>
      <w:r w:rsidR="0057107E" w:rsidRPr="000D21FC">
        <w:rPr>
          <w:i/>
          <w:iCs/>
          <w:szCs w:val="28"/>
          <w:vertAlign w:val="subscript"/>
          <w:lang w:val="en-US"/>
        </w:rPr>
        <w:t>q</w:t>
      </w:r>
      <w:r w:rsidR="0057107E" w:rsidRPr="000D21FC">
        <w:rPr>
          <w:szCs w:val="28"/>
        </w:rPr>
        <w:t xml:space="preserve"> , </w:t>
      </w:r>
      <w:r w:rsidR="0057107E" w:rsidRPr="000D21FC">
        <w:rPr>
          <w:i/>
          <w:iCs/>
          <w:szCs w:val="28"/>
        </w:rPr>
        <w:sym w:font="Symbol" w:char="F072"/>
      </w:r>
      <w:r w:rsidR="0057107E" w:rsidRPr="000D21FC">
        <w:rPr>
          <w:i/>
          <w:iCs/>
          <w:szCs w:val="28"/>
          <w:vertAlign w:val="subscript"/>
          <w:lang w:val="en-US"/>
        </w:rPr>
        <w:t>q</w:t>
      </w:r>
      <w:r w:rsidR="0057107E" w:rsidRPr="000D21FC">
        <w:rPr>
          <w:szCs w:val="28"/>
        </w:rPr>
        <w:t xml:space="preserve">, </w:t>
      </w:r>
      <w:r w:rsidR="0057107E" w:rsidRPr="000D21FC">
        <w:rPr>
          <w:i/>
          <w:iCs/>
          <w:szCs w:val="28"/>
        </w:rPr>
        <w:sym w:font="Symbol" w:char="F06C"/>
      </w:r>
      <w:r w:rsidR="0057107E" w:rsidRPr="000D21FC">
        <w:rPr>
          <w:i/>
          <w:iCs/>
          <w:szCs w:val="28"/>
          <w:vertAlign w:val="subscript"/>
          <w:lang w:val="en-US"/>
        </w:rPr>
        <w:t>q</w:t>
      </w:r>
      <w:r w:rsidR="0057107E" w:rsidRPr="000D21FC">
        <w:rPr>
          <w:i/>
          <w:iCs/>
          <w:szCs w:val="28"/>
        </w:rPr>
        <w:t xml:space="preserve"> </w:t>
      </w:r>
      <w:r w:rsidR="001D2BAD">
        <w:rPr>
          <w:szCs w:val="28"/>
        </w:rPr>
        <w:t>-</w:t>
      </w:r>
      <w:r w:rsidR="0057107E" w:rsidRPr="000D21FC">
        <w:rPr>
          <w:szCs w:val="28"/>
        </w:rPr>
        <w:t>удельная теплоемкость, плотность, теплопроводность материала.</w:t>
      </w:r>
    </w:p>
    <w:p w:rsidR="0057107E" w:rsidRPr="000D21FC" w:rsidRDefault="0057107E" w:rsidP="00AB6303">
      <w:pPr>
        <w:pStyle w:val="a9"/>
        <w:ind w:firstLine="720"/>
        <w:rPr>
          <w:szCs w:val="28"/>
        </w:rPr>
      </w:pPr>
      <w:r w:rsidRPr="000D21FC">
        <w:rPr>
          <w:szCs w:val="28"/>
        </w:rPr>
        <w:t>В качестве начальных условий можно принять температуру материала на выходе из (</w:t>
      </w:r>
      <w:r w:rsidRPr="000D21FC">
        <w:rPr>
          <w:i/>
          <w:iCs/>
          <w:szCs w:val="28"/>
          <w:lang w:val="en-US"/>
        </w:rPr>
        <w:t>i</w:t>
      </w:r>
      <w:r w:rsidRPr="000D21FC">
        <w:rPr>
          <w:i/>
          <w:iCs/>
          <w:szCs w:val="28"/>
        </w:rPr>
        <w:t xml:space="preserve"> – </w:t>
      </w:r>
      <w:r w:rsidRPr="000D21FC">
        <w:rPr>
          <w:szCs w:val="28"/>
        </w:rPr>
        <w:t>1)-й зоны:</w:t>
      </w:r>
    </w:p>
    <w:p w:rsidR="0057107E" w:rsidRPr="000D21FC" w:rsidRDefault="0057107E" w:rsidP="00D434F2">
      <w:pPr>
        <w:pStyle w:val="a9"/>
        <w:ind w:firstLine="720"/>
        <w:jc w:val="center"/>
        <w:rPr>
          <w:szCs w:val="28"/>
        </w:rPr>
      </w:pPr>
      <w:r w:rsidRPr="000D21FC">
        <w:rPr>
          <w:position w:val="-12"/>
          <w:szCs w:val="28"/>
        </w:rPr>
        <w:object w:dxaOrig="1540" w:dyaOrig="380">
          <v:shape id="_x0000_i1042" type="#_x0000_t75" style="width:103.5pt;height:25.5pt" o:ole="">
            <v:imagedata r:id="rId43" o:title=""/>
          </v:shape>
          <o:OLEObject Type="Embed" ProgID="Equation.3" ShapeID="_x0000_i1042" DrawAspect="Content" ObjectID="_1469437470" r:id="rId44"/>
        </w:object>
      </w:r>
      <w:r w:rsidR="00A97CAA">
        <w:rPr>
          <w:szCs w:val="28"/>
        </w:rPr>
        <w:t>.</w:t>
      </w:r>
      <w:r w:rsidR="00A97CAA">
        <w:rPr>
          <w:szCs w:val="28"/>
        </w:rPr>
        <w:tab/>
      </w:r>
      <w:r w:rsidR="00A97CAA">
        <w:rPr>
          <w:szCs w:val="28"/>
        </w:rPr>
        <w:tab/>
      </w:r>
      <w:r w:rsidR="00A97CAA">
        <w:rPr>
          <w:szCs w:val="28"/>
        </w:rPr>
        <w:tab/>
      </w:r>
      <w:r w:rsidR="00A97CAA">
        <w:rPr>
          <w:szCs w:val="28"/>
        </w:rPr>
        <w:tab/>
      </w:r>
      <w:r w:rsidR="00A97CAA">
        <w:rPr>
          <w:szCs w:val="28"/>
        </w:rPr>
        <w:tab/>
        <w:t>(12</w:t>
      </w:r>
      <w:r w:rsidRPr="000D21FC">
        <w:rPr>
          <w:szCs w:val="28"/>
        </w:rPr>
        <w:t>)</w:t>
      </w:r>
    </w:p>
    <w:p w:rsidR="0057107E" w:rsidRPr="000D21FC" w:rsidRDefault="0057107E" w:rsidP="00AB6303">
      <w:pPr>
        <w:pStyle w:val="a9"/>
        <w:ind w:firstLine="720"/>
        <w:rPr>
          <w:szCs w:val="28"/>
        </w:rPr>
      </w:pPr>
      <w:r w:rsidRPr="000D21FC">
        <w:rPr>
          <w:szCs w:val="28"/>
        </w:rPr>
        <w:lastRenderedPageBreak/>
        <w:t>Граничные условия:</w:t>
      </w:r>
    </w:p>
    <w:p w:rsidR="0057107E" w:rsidRPr="000D21FC" w:rsidRDefault="00C47639" w:rsidP="00A967BC">
      <w:pPr>
        <w:pStyle w:val="a9"/>
        <w:ind w:firstLine="720"/>
        <w:rPr>
          <w:szCs w:val="28"/>
          <w:lang w:val="en-US"/>
        </w:rPr>
      </w:pPr>
      <w:r w:rsidRPr="000D21FC">
        <w:rPr>
          <w:position w:val="-24"/>
          <w:szCs w:val="28"/>
        </w:rPr>
        <w:object w:dxaOrig="3519" w:dyaOrig="660">
          <v:shape id="_x0000_i1043" type="#_x0000_t75" style="width:228pt;height:47.25pt" o:ole="">
            <v:imagedata r:id="rId45" o:title=""/>
          </v:shape>
          <o:OLEObject Type="Embed" ProgID="Equation.3" ShapeID="_x0000_i1043" DrawAspect="Content" ObjectID="_1469437471" r:id="rId46"/>
        </w:object>
      </w:r>
    </w:p>
    <w:p w:rsidR="0057107E" w:rsidRPr="000D21FC" w:rsidRDefault="00C47639" w:rsidP="00A967BC">
      <w:pPr>
        <w:pStyle w:val="a9"/>
        <w:ind w:firstLine="720"/>
        <w:rPr>
          <w:szCs w:val="28"/>
        </w:rPr>
      </w:pPr>
      <w:r w:rsidRPr="000D21FC">
        <w:rPr>
          <w:position w:val="-28"/>
          <w:szCs w:val="28"/>
        </w:rPr>
        <w:object w:dxaOrig="3560" w:dyaOrig="700">
          <v:shape id="_x0000_i1044" type="#_x0000_t75" style="width:229.5pt;height:45pt" o:ole="">
            <v:imagedata r:id="rId47" o:title=""/>
          </v:shape>
          <o:OLEObject Type="Embed" ProgID="Equation.3" ShapeID="_x0000_i1044" DrawAspect="Content" ObjectID="_1469437472" r:id="rId48"/>
        </w:object>
      </w:r>
      <w:r w:rsidR="00A97CAA">
        <w:rPr>
          <w:szCs w:val="28"/>
        </w:rPr>
        <w:tab/>
      </w:r>
      <w:r w:rsidR="00A97CAA">
        <w:rPr>
          <w:szCs w:val="28"/>
        </w:rPr>
        <w:tab/>
        <w:t>(13</w:t>
      </w:r>
      <w:r w:rsidR="0057107E" w:rsidRPr="000D21FC">
        <w:rPr>
          <w:szCs w:val="28"/>
        </w:rPr>
        <w:t>)</w:t>
      </w:r>
    </w:p>
    <w:p w:rsidR="00417B11" w:rsidRPr="000D21FC" w:rsidRDefault="00C47639" w:rsidP="00A967BC">
      <w:pPr>
        <w:pStyle w:val="a9"/>
        <w:ind w:firstLine="720"/>
        <w:rPr>
          <w:szCs w:val="28"/>
        </w:rPr>
      </w:pPr>
      <w:r w:rsidRPr="000D21FC">
        <w:rPr>
          <w:position w:val="-24"/>
          <w:szCs w:val="28"/>
        </w:rPr>
        <w:object w:dxaOrig="3480" w:dyaOrig="660">
          <v:shape id="_x0000_i1045" type="#_x0000_t75" style="width:225pt;height:45pt" o:ole="">
            <v:imagedata r:id="rId49" o:title=""/>
          </v:shape>
          <o:OLEObject Type="Embed" ProgID="Equation.3" ShapeID="_x0000_i1045" DrawAspect="Content" ObjectID="_1469437473" r:id="rId50"/>
        </w:object>
      </w:r>
      <w:r w:rsidR="00B01D0F" w:rsidRPr="000D21FC">
        <w:rPr>
          <w:szCs w:val="28"/>
        </w:rPr>
        <w:tab/>
      </w:r>
      <w:r w:rsidR="00B01D0F" w:rsidRPr="000D21FC">
        <w:rPr>
          <w:szCs w:val="28"/>
        </w:rPr>
        <w:tab/>
      </w:r>
      <w:r w:rsidR="00B01D0F" w:rsidRPr="000D21FC">
        <w:rPr>
          <w:szCs w:val="28"/>
        </w:rPr>
        <w:tab/>
      </w:r>
      <w:r w:rsidR="00B01D0F" w:rsidRPr="000D21FC">
        <w:rPr>
          <w:szCs w:val="28"/>
        </w:rPr>
        <w:tab/>
      </w:r>
      <w:r w:rsidR="00B01D0F" w:rsidRPr="000D21FC">
        <w:rPr>
          <w:szCs w:val="28"/>
        </w:rPr>
        <w:tab/>
      </w:r>
      <w:r w:rsidR="0057107E" w:rsidRPr="000D21FC">
        <w:rPr>
          <w:szCs w:val="28"/>
        </w:rPr>
        <w:t xml:space="preserve">Здесь </w:t>
      </w:r>
      <w:r w:rsidR="0057107E" w:rsidRPr="000D21FC">
        <w:rPr>
          <w:i/>
          <w:iCs/>
          <w:szCs w:val="28"/>
          <w:lang w:val="en-US"/>
        </w:rPr>
        <w:t>hx</w:t>
      </w:r>
      <w:r w:rsidR="0057107E" w:rsidRPr="000D21FC">
        <w:rPr>
          <w:i/>
          <w:iCs/>
          <w:szCs w:val="28"/>
        </w:rPr>
        <w:t xml:space="preserve">, </w:t>
      </w:r>
      <w:r w:rsidR="0057107E" w:rsidRPr="000D21FC">
        <w:rPr>
          <w:i/>
          <w:iCs/>
          <w:szCs w:val="28"/>
          <w:lang w:val="en-US"/>
        </w:rPr>
        <w:t>hy</w:t>
      </w:r>
      <w:r w:rsidR="0057107E" w:rsidRPr="000D21FC">
        <w:rPr>
          <w:i/>
          <w:iCs/>
          <w:szCs w:val="28"/>
        </w:rPr>
        <w:t xml:space="preserve">, </w:t>
      </w:r>
      <w:r w:rsidR="0057107E" w:rsidRPr="000D21FC">
        <w:rPr>
          <w:i/>
          <w:iCs/>
          <w:szCs w:val="28"/>
          <w:lang w:val="en-US"/>
        </w:rPr>
        <w:t>hz</w:t>
      </w:r>
      <w:r w:rsidR="0057107E" w:rsidRPr="000D21FC">
        <w:rPr>
          <w:i/>
          <w:iCs/>
          <w:szCs w:val="28"/>
        </w:rPr>
        <w:t xml:space="preserve"> </w:t>
      </w:r>
      <w:r w:rsidR="0057107E" w:rsidRPr="000D21FC">
        <w:rPr>
          <w:szCs w:val="28"/>
        </w:rPr>
        <w:t>— толщины прогреваемого материала в соот</w:t>
      </w:r>
      <w:r w:rsidR="0057107E" w:rsidRPr="000D21FC">
        <w:rPr>
          <w:szCs w:val="28"/>
        </w:rPr>
        <w:softHyphen/>
        <w:t>ветствующих направлениях (</w:t>
      </w:r>
      <w:r w:rsidR="0057107E" w:rsidRPr="000D21FC">
        <w:rPr>
          <w:i/>
          <w:iCs/>
          <w:szCs w:val="28"/>
          <w:lang w:val="en-US"/>
        </w:rPr>
        <w:t>x</w:t>
      </w:r>
      <w:r w:rsidR="0057107E" w:rsidRPr="000D21FC">
        <w:rPr>
          <w:i/>
          <w:iCs/>
          <w:szCs w:val="28"/>
        </w:rPr>
        <w:t xml:space="preserve">, </w:t>
      </w:r>
      <w:r w:rsidR="0057107E" w:rsidRPr="000D21FC">
        <w:rPr>
          <w:i/>
          <w:iCs/>
          <w:szCs w:val="28"/>
          <w:lang w:val="en-US"/>
        </w:rPr>
        <w:t>y</w:t>
      </w:r>
      <w:r w:rsidR="0057107E" w:rsidRPr="000D21FC">
        <w:rPr>
          <w:i/>
          <w:iCs/>
          <w:szCs w:val="28"/>
        </w:rPr>
        <w:t xml:space="preserve">, </w:t>
      </w:r>
      <w:r w:rsidR="0057107E" w:rsidRPr="000D21FC">
        <w:rPr>
          <w:i/>
          <w:iCs/>
          <w:szCs w:val="28"/>
          <w:lang w:val="en-US"/>
        </w:rPr>
        <w:t>z</w:t>
      </w:r>
      <w:r w:rsidR="0057107E" w:rsidRPr="000D21FC">
        <w:rPr>
          <w:szCs w:val="28"/>
        </w:rPr>
        <w:t>).</w:t>
      </w:r>
      <w:r w:rsidR="00113BB2" w:rsidRPr="000D21FC">
        <w:rPr>
          <w:szCs w:val="28"/>
        </w:rPr>
        <w:tab/>
      </w:r>
      <w:r w:rsidR="00113BB2" w:rsidRPr="000D21FC">
        <w:rPr>
          <w:szCs w:val="28"/>
        </w:rPr>
        <w:tab/>
      </w:r>
      <w:r w:rsidR="00113BB2" w:rsidRPr="000D21FC">
        <w:rPr>
          <w:szCs w:val="28"/>
        </w:rPr>
        <w:tab/>
      </w:r>
      <w:r w:rsidR="00113BB2" w:rsidRPr="000D21FC">
        <w:rPr>
          <w:szCs w:val="28"/>
        </w:rPr>
        <w:tab/>
      </w:r>
      <w:r w:rsidR="00113BB2" w:rsidRPr="000D21FC">
        <w:rPr>
          <w:szCs w:val="28"/>
        </w:rPr>
        <w:tab/>
      </w:r>
      <w:r w:rsidR="00113BB2" w:rsidRPr="000D21FC">
        <w:rPr>
          <w:szCs w:val="28"/>
        </w:rPr>
        <w:tab/>
      </w:r>
      <w:r w:rsidR="00113BB2" w:rsidRPr="000D21FC">
        <w:rPr>
          <w:szCs w:val="28"/>
        </w:rPr>
        <w:tab/>
      </w:r>
      <w:r w:rsidR="00417B11" w:rsidRPr="000D21FC">
        <w:rPr>
          <w:szCs w:val="28"/>
        </w:rPr>
        <w:t>В принципе уравнение (</w:t>
      </w:r>
      <w:r w:rsidR="001D2BAD">
        <w:rPr>
          <w:szCs w:val="28"/>
        </w:rPr>
        <w:t>6</w:t>
      </w:r>
      <w:r w:rsidR="00417B11" w:rsidRPr="000D21FC">
        <w:rPr>
          <w:szCs w:val="28"/>
        </w:rPr>
        <w:t xml:space="preserve">), отражающее термодинамическую ситуацию в </w:t>
      </w:r>
      <w:r w:rsidR="00417B11" w:rsidRPr="000D21FC">
        <w:rPr>
          <w:i/>
          <w:iCs/>
          <w:szCs w:val="28"/>
          <w:lang w:val="en-US"/>
        </w:rPr>
        <w:t>i</w:t>
      </w:r>
      <w:r w:rsidR="00417B11" w:rsidRPr="000D21FC">
        <w:rPr>
          <w:szCs w:val="28"/>
        </w:rPr>
        <w:t>-й зоне через температуру в</w:t>
      </w:r>
      <w:r w:rsidR="00417B11" w:rsidRPr="000D21FC">
        <w:rPr>
          <w:i/>
          <w:iCs/>
          <w:szCs w:val="28"/>
        </w:rPr>
        <w:t xml:space="preserve"> </w:t>
      </w:r>
      <w:r w:rsidR="00417B11" w:rsidRPr="000D21FC">
        <w:rPr>
          <w:szCs w:val="28"/>
        </w:rPr>
        <w:t>(</w:t>
      </w:r>
      <w:r w:rsidR="00417B11" w:rsidRPr="000D21FC">
        <w:rPr>
          <w:i/>
          <w:iCs/>
          <w:szCs w:val="28"/>
          <w:lang w:val="en-US"/>
        </w:rPr>
        <w:t>i</w:t>
      </w:r>
      <w:r w:rsidR="00417B11" w:rsidRPr="000D21FC">
        <w:rPr>
          <w:i/>
          <w:iCs/>
          <w:szCs w:val="28"/>
        </w:rPr>
        <w:t>+1</w:t>
      </w:r>
      <w:r w:rsidR="00417B11" w:rsidRPr="000D21FC">
        <w:rPr>
          <w:szCs w:val="28"/>
        </w:rPr>
        <w:t>)-й, фактически пред</w:t>
      </w:r>
      <w:r w:rsidR="00417B11" w:rsidRPr="000D21FC">
        <w:rPr>
          <w:szCs w:val="28"/>
        </w:rPr>
        <w:softHyphen/>
        <w:t xml:space="preserve">ставляет собой систему из </w:t>
      </w:r>
      <w:r w:rsidR="00417B11" w:rsidRPr="000D21FC">
        <w:rPr>
          <w:i/>
          <w:iCs/>
          <w:szCs w:val="28"/>
          <w:lang w:val="en-US"/>
        </w:rPr>
        <w:t>N</w:t>
      </w:r>
      <w:r w:rsidR="00417B11" w:rsidRPr="000D21FC">
        <w:rPr>
          <w:szCs w:val="28"/>
        </w:rPr>
        <w:t xml:space="preserve"> дифференциальных уравнений. Урав</w:t>
      </w:r>
      <w:r w:rsidR="00417B11" w:rsidRPr="000D21FC">
        <w:rPr>
          <w:szCs w:val="28"/>
        </w:rPr>
        <w:softHyphen/>
        <w:t>нения (</w:t>
      </w:r>
      <w:r w:rsidR="001D2BAD">
        <w:rPr>
          <w:szCs w:val="28"/>
        </w:rPr>
        <w:t>6</w:t>
      </w:r>
      <w:r w:rsidR="00417B11" w:rsidRPr="000D21FC">
        <w:rPr>
          <w:szCs w:val="28"/>
        </w:rPr>
        <w:t>) и (</w:t>
      </w:r>
      <w:r w:rsidR="001D2BAD">
        <w:rPr>
          <w:szCs w:val="28"/>
        </w:rPr>
        <w:t>11</w:t>
      </w:r>
      <w:r w:rsidR="00417B11" w:rsidRPr="000D21FC">
        <w:rPr>
          <w:szCs w:val="28"/>
        </w:rPr>
        <w:t>) целесообразно решать совместно методом после</w:t>
      </w:r>
      <w:r w:rsidR="00417B11" w:rsidRPr="000D21FC">
        <w:rPr>
          <w:szCs w:val="28"/>
        </w:rPr>
        <w:softHyphen/>
        <w:t>довательных при</w:t>
      </w:r>
      <w:r w:rsidR="00417B11" w:rsidRPr="000D21FC">
        <w:rPr>
          <w:szCs w:val="28"/>
        </w:rPr>
        <w:softHyphen/>
        <w:t>ближений, с использованием граничных условий (</w:t>
      </w:r>
      <w:r w:rsidR="001D2BAD">
        <w:rPr>
          <w:szCs w:val="28"/>
        </w:rPr>
        <w:t>13</w:t>
      </w:r>
      <w:r w:rsidR="00417B11" w:rsidRPr="000D21FC">
        <w:rPr>
          <w:szCs w:val="28"/>
        </w:rPr>
        <w:t>) и заданных начальных условий (</w:t>
      </w:r>
      <w:r w:rsidR="001D2BAD">
        <w:rPr>
          <w:szCs w:val="28"/>
        </w:rPr>
        <w:t>12</w:t>
      </w:r>
      <w:r w:rsidR="00417B11" w:rsidRPr="000D21FC">
        <w:rPr>
          <w:szCs w:val="28"/>
        </w:rPr>
        <w:t>).</w:t>
      </w:r>
    </w:p>
    <w:p w:rsidR="00773EF2" w:rsidRDefault="00417B11" w:rsidP="00AB6303">
      <w:pPr>
        <w:rPr>
          <w:szCs w:val="28"/>
        </w:rPr>
      </w:pPr>
      <w:r w:rsidRPr="000D21FC">
        <w:rPr>
          <w:szCs w:val="28"/>
        </w:rPr>
        <w:t>Для моделиро</w:t>
      </w:r>
      <w:r w:rsidR="001D2BAD">
        <w:rPr>
          <w:szCs w:val="28"/>
        </w:rPr>
        <w:t>вания объекта и формирования уп</w:t>
      </w:r>
      <w:r w:rsidRPr="000D21FC">
        <w:rPr>
          <w:szCs w:val="28"/>
        </w:rPr>
        <w:t>равляющих алгоритмов дифференциальные</w:t>
      </w:r>
      <w:r w:rsidR="001B3160">
        <w:rPr>
          <w:szCs w:val="28"/>
        </w:rPr>
        <w:t xml:space="preserve"> уравнения с граничными условиями преобра</w:t>
      </w:r>
      <w:r w:rsidRPr="000D21FC">
        <w:rPr>
          <w:szCs w:val="28"/>
        </w:rPr>
        <w:t>зуются в систему алгебраи</w:t>
      </w:r>
      <w:r w:rsidR="00313BAE">
        <w:rPr>
          <w:szCs w:val="28"/>
        </w:rPr>
        <w:t>ческих уравнений, соответствую</w:t>
      </w:r>
      <w:r w:rsidRPr="000D21FC">
        <w:rPr>
          <w:szCs w:val="28"/>
        </w:rPr>
        <w:t>щих ко</w:t>
      </w:r>
      <w:r w:rsidRPr="000D21FC">
        <w:rPr>
          <w:szCs w:val="28"/>
        </w:rPr>
        <w:softHyphen/>
        <w:t>нечно-разностной схеме. Блок-схема общего а</w:t>
      </w:r>
      <w:r w:rsidR="00773EF2">
        <w:rPr>
          <w:szCs w:val="28"/>
        </w:rPr>
        <w:t>лгоритма представлена на рис.</w:t>
      </w:r>
      <w:r w:rsidR="008562FC">
        <w:rPr>
          <w:szCs w:val="28"/>
        </w:rPr>
        <w:t>3</w:t>
      </w:r>
      <w:r w:rsidRPr="000D21FC">
        <w:rPr>
          <w:szCs w:val="28"/>
        </w:rPr>
        <w:t>.</w:t>
      </w:r>
      <w:r w:rsidR="00E50FAD" w:rsidRPr="000D21FC">
        <w:rPr>
          <w:szCs w:val="28"/>
        </w:rPr>
        <w:tab/>
      </w:r>
    </w:p>
    <w:p w:rsidR="00355D0B" w:rsidRDefault="00355D0B" w:rsidP="00AB6303">
      <w:pPr>
        <w:rPr>
          <w:szCs w:val="28"/>
        </w:rPr>
      </w:pPr>
      <w:r w:rsidRPr="000D21FC">
        <w:rPr>
          <w:szCs w:val="28"/>
        </w:rPr>
        <w:t>Во внутреннем цикле произ</w:t>
      </w:r>
      <w:r>
        <w:rPr>
          <w:szCs w:val="28"/>
        </w:rPr>
        <w:t>водятся расчеты изменений темпе</w:t>
      </w:r>
      <w:r w:rsidRPr="000D21FC">
        <w:rPr>
          <w:szCs w:val="28"/>
        </w:rPr>
        <w:t>ратуры материала по слоям, со вводом вычисленных во внешнем цикле граничных условий, и напр</w:t>
      </w:r>
      <w:r>
        <w:rPr>
          <w:szCs w:val="28"/>
        </w:rPr>
        <w:t>отив, во внешнем цикле при опре</w:t>
      </w:r>
      <w:r w:rsidRPr="000D21FC">
        <w:rPr>
          <w:szCs w:val="28"/>
        </w:rPr>
        <w:t xml:space="preserve">делении текущей температуры газовой среды начальные условия используются в качестве входных величин, а вычисленные значения температуры участков определяются по вышеупомянутым зонам, распределению обрабатываемого материала, </w:t>
      </w:r>
      <w:r>
        <w:rPr>
          <w:szCs w:val="28"/>
        </w:rPr>
        <w:t>длины вращающейся печи, располо</w:t>
      </w:r>
      <w:r w:rsidRPr="000D21FC">
        <w:rPr>
          <w:szCs w:val="28"/>
        </w:rPr>
        <w:t xml:space="preserve">жения газовых горелок и т. п. </w:t>
      </w:r>
      <w:r w:rsidRPr="000D21FC">
        <w:rPr>
          <w:szCs w:val="28"/>
        </w:rPr>
        <w:tab/>
      </w:r>
    </w:p>
    <w:p w:rsidR="003A072C" w:rsidRPr="000D21FC" w:rsidRDefault="003A072C" w:rsidP="00AB6303">
      <w:pPr>
        <w:rPr>
          <w:szCs w:val="28"/>
        </w:rPr>
      </w:pPr>
      <w:r w:rsidRPr="000D21FC">
        <w:rPr>
          <w:szCs w:val="28"/>
        </w:rPr>
        <w:t>Явления теплопередачи через стенки печи при постоянном тепловом потоке (стационарный режим) включают теплоотдачу от газовой смеси к стенке печи, теплопроводность стенки, теплоотдачу от наружной поверхности стенки в окружающую среду.</w:t>
      </w:r>
      <w:r w:rsidRPr="000D21FC">
        <w:rPr>
          <w:szCs w:val="28"/>
        </w:rPr>
        <w:tab/>
        <w:t>Плотность теплового потока от горячих газов внутри печного канала определится формулой:</w:t>
      </w:r>
    </w:p>
    <w:p w:rsidR="003A072C" w:rsidRPr="000D21FC" w:rsidRDefault="003A072C" w:rsidP="00AB6303">
      <w:pPr>
        <w:pStyle w:val="a9"/>
        <w:ind w:firstLine="708"/>
        <w:jc w:val="center"/>
        <w:rPr>
          <w:szCs w:val="28"/>
        </w:rPr>
      </w:pPr>
      <w:r w:rsidRPr="000D21FC">
        <w:rPr>
          <w:position w:val="-12"/>
          <w:szCs w:val="28"/>
        </w:rPr>
        <w:object w:dxaOrig="1800" w:dyaOrig="380">
          <v:shape id="_x0000_i1046" type="#_x0000_t75" style="width:117pt;height:24pt" o:ole="">
            <v:imagedata r:id="rId51" o:title=""/>
          </v:shape>
          <o:OLEObject Type="Embed" ProgID="Equation.3" ShapeID="_x0000_i1046" DrawAspect="Content" ObjectID="_1469437474" r:id="rId52"/>
        </w:object>
      </w:r>
      <w:r w:rsidRPr="000D21FC">
        <w:rPr>
          <w:szCs w:val="28"/>
        </w:rPr>
        <w:tab/>
      </w:r>
      <w:r w:rsidRPr="000D21FC">
        <w:rPr>
          <w:szCs w:val="28"/>
        </w:rPr>
        <w:tab/>
      </w:r>
      <w:r w:rsidRPr="000D21FC">
        <w:rPr>
          <w:szCs w:val="28"/>
        </w:rPr>
        <w:tab/>
        <w:t>(</w:t>
      </w:r>
      <w:r>
        <w:rPr>
          <w:szCs w:val="28"/>
        </w:rPr>
        <w:t>14</w:t>
      </w:r>
      <w:r w:rsidRPr="000D21FC">
        <w:rPr>
          <w:szCs w:val="28"/>
        </w:rPr>
        <w:t>)</w:t>
      </w:r>
    </w:p>
    <w:p w:rsidR="003A072C" w:rsidRPr="000D21FC" w:rsidRDefault="003A072C" w:rsidP="00AB6303">
      <w:pPr>
        <w:pStyle w:val="a9"/>
        <w:rPr>
          <w:szCs w:val="28"/>
        </w:rPr>
      </w:pPr>
      <w:r w:rsidRPr="000D21FC">
        <w:rPr>
          <w:szCs w:val="28"/>
        </w:rPr>
        <w:t xml:space="preserve">где  </w:t>
      </w:r>
      <w:r w:rsidRPr="000D21FC">
        <w:rPr>
          <w:position w:val="-12"/>
          <w:szCs w:val="28"/>
        </w:rPr>
        <w:object w:dxaOrig="1160" w:dyaOrig="400">
          <v:shape id="_x0000_i1047" type="#_x0000_t75" style="width:73.5pt;height:26.25pt" o:ole="">
            <v:imagedata r:id="rId53" o:title=""/>
          </v:shape>
          <o:OLEObject Type="Embed" ProgID="Equation.3" ShapeID="_x0000_i1047" DrawAspect="Content" ObjectID="_1469437475" r:id="rId54"/>
        </w:object>
      </w:r>
      <w:r>
        <w:rPr>
          <w:szCs w:val="28"/>
        </w:rPr>
        <w:t xml:space="preserve"> -</w:t>
      </w:r>
      <w:r w:rsidRPr="000D21FC">
        <w:rPr>
          <w:szCs w:val="28"/>
        </w:rPr>
        <w:t xml:space="preserve"> температура газов в </w:t>
      </w:r>
      <w:r w:rsidRPr="000D21FC">
        <w:rPr>
          <w:i/>
          <w:iCs/>
          <w:szCs w:val="28"/>
          <w:lang w:val="en-US"/>
        </w:rPr>
        <w:t>i</w:t>
      </w:r>
      <w:r w:rsidRPr="000D21FC">
        <w:rPr>
          <w:szCs w:val="28"/>
        </w:rPr>
        <w:t xml:space="preserve">–й зоне, </w:t>
      </w:r>
      <w:r w:rsidRPr="000D21FC">
        <w:rPr>
          <w:position w:val="-12"/>
          <w:szCs w:val="28"/>
        </w:rPr>
        <w:object w:dxaOrig="340" w:dyaOrig="380">
          <v:shape id="_x0000_i1048" type="#_x0000_t75" style="width:21.75pt;height:25.5pt" o:ole="">
            <v:imagedata r:id="rId55" o:title=""/>
          </v:shape>
          <o:OLEObject Type="Embed" ProgID="Equation.3" ShapeID="_x0000_i1048" DrawAspect="Content" ObjectID="_1469437476" r:id="rId56"/>
        </w:object>
      </w:r>
      <w:r>
        <w:rPr>
          <w:szCs w:val="28"/>
        </w:rPr>
        <w:t>-</w:t>
      </w:r>
      <w:r w:rsidRPr="000D21FC">
        <w:rPr>
          <w:szCs w:val="28"/>
        </w:rPr>
        <w:t xml:space="preserve"> температура внутренней стенки, </w:t>
      </w:r>
      <w:r w:rsidRPr="000D21FC">
        <w:rPr>
          <w:i/>
          <w:iCs/>
          <w:szCs w:val="28"/>
          <w:lang w:val="en-US"/>
        </w:rPr>
        <w:t>q</w:t>
      </w:r>
      <w:r>
        <w:rPr>
          <w:szCs w:val="28"/>
        </w:rPr>
        <w:t xml:space="preserve"> -</w:t>
      </w:r>
      <w:r w:rsidRPr="000D21FC">
        <w:rPr>
          <w:szCs w:val="28"/>
        </w:rPr>
        <w:t xml:space="preserve"> плотность теплового потока, </w:t>
      </w:r>
      <w:r w:rsidRPr="000D21FC">
        <w:rPr>
          <w:position w:val="-12"/>
          <w:szCs w:val="28"/>
        </w:rPr>
        <w:object w:dxaOrig="420" w:dyaOrig="380">
          <v:shape id="_x0000_i1049" type="#_x0000_t75" style="width:27pt;height:25.5pt" o:ole="">
            <v:imagedata r:id="rId57" o:title=""/>
          </v:shape>
          <o:OLEObject Type="Embed" ProgID="Equation.3" ShapeID="_x0000_i1049" DrawAspect="Content" ObjectID="_1469437477" r:id="rId58"/>
        </w:object>
      </w:r>
      <w:r>
        <w:rPr>
          <w:szCs w:val="28"/>
        </w:rPr>
        <w:t>-</w:t>
      </w:r>
      <w:r w:rsidRPr="000D21FC">
        <w:rPr>
          <w:szCs w:val="28"/>
        </w:rPr>
        <w:t xml:space="preserve"> коэффи</w:t>
      </w:r>
      <w:r w:rsidRPr="000D21FC">
        <w:rPr>
          <w:szCs w:val="28"/>
        </w:rPr>
        <w:softHyphen/>
        <w:t xml:space="preserve">циент теплоотдачи, </w:t>
      </w:r>
      <w:r w:rsidRPr="000D21FC">
        <w:rPr>
          <w:i/>
          <w:iCs/>
          <w:szCs w:val="28"/>
          <w:lang w:val="en-US"/>
        </w:rPr>
        <w:t>N</w:t>
      </w:r>
      <w:r w:rsidRPr="000D21FC">
        <w:rPr>
          <w:szCs w:val="28"/>
        </w:rPr>
        <w:t xml:space="preserve"> — количество зон. При стационарном режиме плотность теплового потока обусловлена теплопроводностью через печную стенку:</w:t>
      </w:r>
    </w:p>
    <w:p w:rsidR="003A072C" w:rsidRPr="000D21FC" w:rsidRDefault="00C47639" w:rsidP="00AB6303">
      <w:pPr>
        <w:pStyle w:val="a9"/>
        <w:ind w:left="2109" w:firstLine="720"/>
        <w:rPr>
          <w:szCs w:val="28"/>
        </w:rPr>
      </w:pPr>
      <w:r w:rsidRPr="000D21FC">
        <w:rPr>
          <w:position w:val="-24"/>
          <w:szCs w:val="28"/>
        </w:rPr>
        <w:object w:dxaOrig="1800" w:dyaOrig="620">
          <v:shape id="_x0000_i1050" type="#_x0000_t75" style="width:117pt;height:36pt" o:ole="">
            <v:imagedata r:id="rId59" o:title=""/>
          </v:shape>
          <o:OLEObject Type="Embed" ProgID="Equation.3" ShapeID="_x0000_i1050" DrawAspect="Content" ObjectID="_1469437478" r:id="rId60"/>
        </w:object>
      </w:r>
      <w:r w:rsidR="003A072C" w:rsidRPr="000D21FC">
        <w:rPr>
          <w:szCs w:val="28"/>
        </w:rPr>
        <w:tab/>
        <w:t xml:space="preserve">  </w:t>
      </w:r>
      <w:r w:rsidR="003A072C" w:rsidRPr="000D21FC">
        <w:rPr>
          <w:szCs w:val="28"/>
        </w:rPr>
        <w:tab/>
        <w:t xml:space="preserve">  (</w:t>
      </w:r>
      <w:r w:rsidR="003A072C">
        <w:rPr>
          <w:szCs w:val="28"/>
        </w:rPr>
        <w:t>15</w:t>
      </w:r>
      <w:r w:rsidR="003A072C" w:rsidRPr="000D21FC">
        <w:rPr>
          <w:szCs w:val="28"/>
        </w:rPr>
        <w:t>)</w:t>
      </w:r>
    </w:p>
    <w:p w:rsidR="003A072C" w:rsidRPr="000D21FC" w:rsidRDefault="003A072C" w:rsidP="00AB6303">
      <w:pPr>
        <w:pStyle w:val="a9"/>
        <w:rPr>
          <w:szCs w:val="28"/>
        </w:rPr>
      </w:pPr>
      <w:r w:rsidRPr="000D21FC">
        <w:rPr>
          <w:szCs w:val="28"/>
        </w:rPr>
        <w:lastRenderedPageBreak/>
        <w:t xml:space="preserve">где  </w:t>
      </w:r>
      <w:r w:rsidRPr="000D21FC">
        <w:rPr>
          <w:position w:val="-12"/>
          <w:szCs w:val="28"/>
        </w:rPr>
        <w:object w:dxaOrig="340" w:dyaOrig="380">
          <v:shape id="_x0000_i1051" type="#_x0000_t75" style="width:21.75pt;height:25.5pt" o:ole="">
            <v:imagedata r:id="rId61" o:title=""/>
          </v:shape>
          <o:OLEObject Type="Embed" ProgID="Equation.3" ShapeID="_x0000_i1051" DrawAspect="Content" ObjectID="_1469437479" r:id="rId62"/>
        </w:object>
      </w:r>
      <w:r w:rsidRPr="000D21FC">
        <w:rPr>
          <w:szCs w:val="28"/>
        </w:rPr>
        <w:t xml:space="preserve"> — температура газов в зоне, </w:t>
      </w:r>
      <w:r w:rsidRPr="000D21FC">
        <w:rPr>
          <w:position w:val="-12"/>
          <w:szCs w:val="28"/>
        </w:rPr>
        <w:object w:dxaOrig="460" w:dyaOrig="420">
          <v:shape id="_x0000_i1052" type="#_x0000_t75" style="width:29.25pt;height:27.75pt" o:ole="">
            <v:imagedata r:id="rId63" o:title=""/>
          </v:shape>
          <o:OLEObject Type="Embed" ProgID="Equation.3" ShapeID="_x0000_i1052" DrawAspect="Content" ObjectID="_1469437480" r:id="rId64"/>
        </w:object>
      </w:r>
      <w:r w:rsidRPr="000D21FC">
        <w:rPr>
          <w:szCs w:val="28"/>
        </w:rPr>
        <w:t xml:space="preserve">— наружная температура стенки, </w:t>
      </w:r>
      <w:r w:rsidRPr="000D21FC">
        <w:rPr>
          <w:i/>
          <w:iCs/>
          <w:szCs w:val="28"/>
          <w:lang w:val="en-US"/>
        </w:rPr>
        <w:t>λ</w:t>
      </w:r>
      <w:r w:rsidRPr="000D21FC">
        <w:rPr>
          <w:szCs w:val="28"/>
        </w:rPr>
        <w:t xml:space="preserve"> — коэффи</w:t>
      </w:r>
      <w:r w:rsidRPr="000D21FC">
        <w:rPr>
          <w:szCs w:val="28"/>
        </w:rPr>
        <w:softHyphen/>
        <w:t xml:space="preserve">циент теплопроводности, </w:t>
      </w:r>
      <w:r w:rsidRPr="000D21FC">
        <w:rPr>
          <w:i/>
          <w:iCs/>
          <w:szCs w:val="28"/>
          <w:lang w:val="en-US"/>
        </w:rPr>
        <w:t>h</w:t>
      </w:r>
      <w:r w:rsidRPr="000D21FC">
        <w:rPr>
          <w:i/>
          <w:iCs/>
          <w:szCs w:val="28"/>
        </w:rPr>
        <w:t xml:space="preserve"> </w:t>
      </w:r>
      <w:r w:rsidRPr="000D21FC">
        <w:rPr>
          <w:szCs w:val="28"/>
        </w:rPr>
        <w:t xml:space="preserve">— толщина стенки. </w:t>
      </w:r>
    </w:p>
    <w:p w:rsidR="007538F1" w:rsidRDefault="007538F1" w:rsidP="00AB6303">
      <w:pPr>
        <w:pStyle w:val="a9"/>
        <w:spacing w:before="120"/>
        <w:ind w:firstLine="720"/>
        <w:rPr>
          <w:lang w:val="en-US"/>
        </w:rPr>
      </w:pPr>
    </w:p>
    <w:p w:rsidR="001D2BAD" w:rsidRDefault="00846ABE" w:rsidP="007538F1">
      <w:pPr>
        <w:pStyle w:val="a9"/>
        <w:spacing w:before="120"/>
        <w:ind w:firstLine="720"/>
        <w:jc w:val="center"/>
        <w:rPr>
          <w:szCs w:val="28"/>
        </w:rPr>
      </w:pPr>
      <w:r>
        <w:object w:dxaOrig="5407" w:dyaOrig="10940">
          <v:shape id="_x0000_i1053" type="#_x0000_t75" style="width:270pt;height:546.75pt" o:ole="">
            <v:imagedata r:id="rId65" o:title=""/>
          </v:shape>
          <o:OLEObject Type="Embed" ProgID="Visio.Drawing.11" ShapeID="_x0000_i1053" DrawAspect="Content" ObjectID="_1469437481" r:id="rId66"/>
        </w:object>
      </w:r>
    </w:p>
    <w:p w:rsidR="00746B47" w:rsidRPr="00D000AA" w:rsidRDefault="00746B47" w:rsidP="00AB6303">
      <w:pPr>
        <w:pStyle w:val="a9"/>
        <w:spacing w:before="120"/>
        <w:jc w:val="center"/>
        <w:rPr>
          <w:szCs w:val="28"/>
        </w:rPr>
      </w:pPr>
      <w:r>
        <w:rPr>
          <w:szCs w:val="28"/>
        </w:rPr>
        <w:t>Рис.</w:t>
      </w:r>
      <w:r w:rsidR="008562FC">
        <w:rPr>
          <w:szCs w:val="28"/>
        </w:rPr>
        <w:t>3</w:t>
      </w:r>
      <w:r w:rsidRPr="000D21FC">
        <w:rPr>
          <w:szCs w:val="28"/>
        </w:rPr>
        <w:t>. Исходный алгоритм</w:t>
      </w:r>
      <w:bookmarkStart w:id="60" w:name="_Toc289357829"/>
      <w:bookmarkStart w:id="61" w:name="_Toc289789499"/>
      <w:bookmarkStart w:id="62" w:name="_Toc289789626"/>
      <w:bookmarkStart w:id="63" w:name="_Toc289789690"/>
      <w:bookmarkStart w:id="64" w:name="_Toc289790507"/>
      <w:bookmarkStart w:id="65" w:name="_Toc290281824"/>
      <w:bookmarkStart w:id="66" w:name="_Toc290475393"/>
      <w:bookmarkStart w:id="67" w:name="_Toc290481581"/>
      <w:bookmarkStart w:id="68" w:name="_Toc290481701"/>
      <w:bookmarkStart w:id="69" w:name="_Toc534458815"/>
      <w:bookmarkStart w:id="70" w:name="_Toc534458971"/>
      <w:bookmarkStart w:id="71" w:name="_Toc534466692"/>
      <w:bookmarkStart w:id="72" w:name="_Toc290799944"/>
      <w:bookmarkStart w:id="73" w:name="_Toc291178971"/>
      <w:bookmarkStart w:id="74" w:name="_Toc291181237"/>
      <w:bookmarkStart w:id="75" w:name="_Toc291181448"/>
      <w:bookmarkStart w:id="76" w:name="_Toc291344860"/>
      <w:bookmarkStart w:id="77" w:name="_Toc291344952"/>
      <w:bookmarkStart w:id="78" w:name="_Toc291352668"/>
      <w:bookmarkStart w:id="79" w:name="_Toc291352912"/>
      <w:bookmarkStart w:id="80" w:name="_Toc291353008"/>
      <w:bookmarkStart w:id="81" w:name="_Toc291353049"/>
      <w:bookmarkStart w:id="82" w:name="_Toc291353151"/>
      <w:r>
        <w:rPr>
          <w:szCs w:val="28"/>
        </w:rPr>
        <w:t>.</w:t>
      </w:r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p w:rsidR="001B3160" w:rsidRPr="00C11160" w:rsidRDefault="001B3160" w:rsidP="00AB6303">
      <w:pPr>
        <w:ind w:firstLine="709"/>
        <w:rPr>
          <w:sz w:val="16"/>
          <w:szCs w:val="16"/>
          <w:lang w:val="en-US"/>
        </w:rPr>
      </w:pPr>
    </w:p>
    <w:p w:rsidR="00C11160" w:rsidRPr="000D21FC" w:rsidRDefault="00C11160" w:rsidP="00AB6303">
      <w:pPr>
        <w:pStyle w:val="a9"/>
        <w:ind w:firstLine="720"/>
        <w:rPr>
          <w:szCs w:val="28"/>
        </w:rPr>
      </w:pPr>
      <w:r w:rsidRPr="000D21FC">
        <w:rPr>
          <w:szCs w:val="28"/>
        </w:rPr>
        <w:t>Тепловой поток, передаваемый в окружающую среду через наруж</w:t>
      </w:r>
      <w:r w:rsidRPr="000D21FC">
        <w:rPr>
          <w:szCs w:val="28"/>
        </w:rPr>
        <w:softHyphen/>
        <w:t>ную поверхность, будет равен:</w:t>
      </w:r>
    </w:p>
    <w:p w:rsidR="00C11160" w:rsidRDefault="00C11160" w:rsidP="00AB6303">
      <w:pPr>
        <w:pStyle w:val="a9"/>
        <w:ind w:firstLine="720"/>
        <w:jc w:val="center"/>
        <w:rPr>
          <w:szCs w:val="28"/>
        </w:rPr>
      </w:pPr>
      <w:r w:rsidRPr="00C64C7A">
        <w:object w:dxaOrig="1719" w:dyaOrig="380">
          <v:shape id="_x0000_i1054" type="#_x0000_t75" style="width:111pt;height:24pt" o:ole="">
            <v:imagedata r:id="rId67" o:title=""/>
          </v:shape>
          <o:OLEObject Type="Embed" ProgID="Equation.3" ShapeID="_x0000_i1054" DrawAspect="Content" ObjectID="_1469437482" r:id="rId68"/>
        </w:object>
      </w:r>
      <w:r>
        <w:t>.</w:t>
      </w:r>
      <w:r>
        <w:tab/>
      </w:r>
      <w:r>
        <w:tab/>
        <w:t>(16</w:t>
      </w:r>
      <w:r w:rsidRPr="00C64C7A">
        <w:t>)</w:t>
      </w:r>
    </w:p>
    <w:p w:rsidR="00773EF2" w:rsidRPr="00C64C7A" w:rsidRDefault="00773EF2" w:rsidP="00AB6303">
      <w:pPr>
        <w:ind w:firstLine="709"/>
      </w:pPr>
      <w:r w:rsidRPr="00C64C7A">
        <w:lastRenderedPageBreak/>
        <w:t>Сложив почленно полученные равенства, имеем:</w:t>
      </w:r>
    </w:p>
    <w:p w:rsidR="00773EF2" w:rsidRPr="00C64C7A" w:rsidRDefault="00C47639" w:rsidP="00AB6303">
      <w:pPr>
        <w:ind w:firstLine="709"/>
        <w:jc w:val="center"/>
      </w:pPr>
      <w:r w:rsidRPr="00C64C7A">
        <w:object w:dxaOrig="3120" w:dyaOrig="760">
          <v:shape id="_x0000_i1055" type="#_x0000_t75" style="width:202.5pt;height:42pt" o:ole="">
            <v:imagedata r:id="rId69" o:title=""/>
          </v:shape>
          <o:OLEObject Type="Embed" ProgID="Equation.3" ShapeID="_x0000_i1055" DrawAspect="Content" ObjectID="_1469437483" r:id="rId70"/>
        </w:object>
      </w:r>
      <w:r w:rsidR="00773EF2" w:rsidRPr="00C64C7A">
        <w:tab/>
      </w:r>
      <w:r w:rsidR="00773EF2" w:rsidRPr="00C64C7A">
        <w:tab/>
        <w:t>(</w:t>
      </w:r>
      <w:r w:rsidR="001D2BAD">
        <w:t>17</w:t>
      </w:r>
      <w:r w:rsidR="00773EF2" w:rsidRPr="00C64C7A">
        <w:t>)</w:t>
      </w:r>
    </w:p>
    <w:p w:rsidR="00773EF2" w:rsidRPr="00C64C7A" w:rsidRDefault="00773EF2" w:rsidP="00AB6303">
      <w:pPr>
        <w:ind w:firstLine="709"/>
      </w:pPr>
      <w:r w:rsidRPr="00C64C7A">
        <w:t>Таким образом, общий тепловой поток будет равен:</w:t>
      </w:r>
    </w:p>
    <w:p w:rsidR="00773EF2" w:rsidRPr="00C64C7A" w:rsidRDefault="00C47639" w:rsidP="00AB6303">
      <w:pPr>
        <w:ind w:firstLine="709"/>
        <w:jc w:val="center"/>
      </w:pPr>
      <w:r w:rsidRPr="00C64C7A">
        <w:object w:dxaOrig="2020" w:dyaOrig="1040">
          <v:shape id="_x0000_i1056" type="#_x0000_t75" style="width:135pt;height:61.5pt" o:ole="">
            <v:imagedata r:id="rId71" o:title=""/>
          </v:shape>
          <o:OLEObject Type="Embed" ProgID="Equation.3" ShapeID="_x0000_i1056" DrawAspect="Content" ObjectID="_1469437484" r:id="rId72"/>
        </w:object>
      </w:r>
      <w:r w:rsidR="00773EF2" w:rsidRPr="00C64C7A">
        <w:tab/>
      </w:r>
      <w:r w:rsidR="00773EF2" w:rsidRPr="00C64C7A">
        <w:tab/>
      </w:r>
      <w:r w:rsidR="00773EF2" w:rsidRPr="00C64C7A">
        <w:tab/>
        <w:t>(</w:t>
      </w:r>
      <w:r w:rsidR="001D2BAD">
        <w:t>18</w:t>
      </w:r>
      <w:r w:rsidR="00773EF2" w:rsidRPr="00C64C7A">
        <w:t>)</w:t>
      </w:r>
    </w:p>
    <w:p w:rsidR="00773EF2" w:rsidRPr="00C64C7A" w:rsidRDefault="00773EF2" w:rsidP="00AB6303">
      <w:pPr>
        <w:ind w:firstLine="0"/>
      </w:pPr>
      <w:r w:rsidRPr="00C64C7A">
        <w:t>Если обозначить «коэффициент теплопередачи»:</w:t>
      </w:r>
    </w:p>
    <w:p w:rsidR="00773EF2" w:rsidRPr="00C64C7A" w:rsidRDefault="00C47639" w:rsidP="00AB6303">
      <w:pPr>
        <w:ind w:firstLine="709"/>
        <w:jc w:val="center"/>
      </w:pPr>
      <w:r w:rsidRPr="00C64C7A">
        <w:object w:dxaOrig="1980" w:dyaOrig="980">
          <v:shape id="_x0000_i1057" type="#_x0000_t75" style="width:132.75pt;height:57pt" o:ole="">
            <v:imagedata r:id="rId73" o:title=""/>
          </v:shape>
          <o:OLEObject Type="Embed" ProgID="Equation.3" ShapeID="_x0000_i1057" DrawAspect="Content" ObjectID="_1469437485" r:id="rId74"/>
        </w:object>
      </w:r>
      <w:r w:rsidR="00773EF2" w:rsidRPr="00C64C7A">
        <w:tab/>
      </w:r>
      <w:r w:rsidR="00773EF2" w:rsidRPr="00C64C7A">
        <w:tab/>
      </w:r>
      <w:r w:rsidR="00773EF2" w:rsidRPr="00C64C7A">
        <w:tab/>
        <w:t>(</w:t>
      </w:r>
      <w:r w:rsidR="001D2BAD">
        <w:t>19</w:t>
      </w:r>
      <w:r w:rsidR="00773EF2" w:rsidRPr="00C64C7A">
        <w:t>)</w:t>
      </w:r>
    </w:p>
    <w:p w:rsidR="00773EF2" w:rsidRPr="00C64C7A" w:rsidRDefault="00773EF2" w:rsidP="00AB6303">
      <w:pPr>
        <w:ind w:firstLine="0"/>
      </w:pPr>
      <w:r w:rsidRPr="00C64C7A">
        <w:t>то уравнение тепловых потерь через наруж</w:t>
      </w:r>
      <w:r w:rsidRPr="00C64C7A">
        <w:softHyphen/>
        <w:t>ную поверхность примет вид:</w:t>
      </w:r>
    </w:p>
    <w:p w:rsidR="00773EF2" w:rsidRPr="00C64C7A" w:rsidRDefault="00773EF2" w:rsidP="00AB6303">
      <w:pPr>
        <w:ind w:firstLine="709"/>
        <w:jc w:val="center"/>
      </w:pPr>
      <w:r w:rsidRPr="00C64C7A">
        <w:object w:dxaOrig="1960" w:dyaOrig="380">
          <v:shape id="_x0000_i1058" type="#_x0000_t75" style="width:126.75pt;height:24pt" o:ole="">
            <v:imagedata r:id="rId75" o:title=""/>
          </v:shape>
          <o:OLEObject Type="Embed" ProgID="Equation.3" ShapeID="_x0000_i1058" DrawAspect="Content" ObjectID="_1469437486" r:id="rId76"/>
        </w:object>
      </w:r>
      <w:r w:rsidR="001D2BAD">
        <w:tab/>
      </w:r>
      <w:r w:rsidR="001D2BAD">
        <w:tab/>
      </w:r>
      <w:r w:rsidR="001D2BAD">
        <w:tab/>
        <w:t>(20</w:t>
      </w:r>
      <w:r w:rsidRPr="00C64C7A">
        <w:t>)</w:t>
      </w:r>
    </w:p>
    <w:p w:rsidR="00913605" w:rsidRPr="00C64C7A" w:rsidRDefault="00913605" w:rsidP="00AB6303">
      <w:pPr>
        <w:ind w:firstLine="709"/>
      </w:pPr>
      <w:r w:rsidRPr="00C64C7A">
        <w:t>В термодинамических расчетах часто используется величина «полного термического сопротивления», обратная коэффициенту теплопередачи:</w:t>
      </w:r>
    </w:p>
    <w:p w:rsidR="00913605" w:rsidRPr="00C64C7A" w:rsidRDefault="00C47639" w:rsidP="00AB6303">
      <w:pPr>
        <w:ind w:firstLine="709"/>
        <w:jc w:val="center"/>
      </w:pPr>
      <w:r w:rsidRPr="00C64C7A">
        <w:object w:dxaOrig="2060" w:dyaOrig="760">
          <v:shape id="_x0000_i1059" type="#_x0000_t75" style="width:135pt;height:40.5pt" o:ole="">
            <v:imagedata r:id="rId77" o:title=""/>
          </v:shape>
          <o:OLEObject Type="Embed" ProgID="Equation.3" ShapeID="_x0000_i1059" DrawAspect="Content" ObjectID="_1469437487" r:id="rId78"/>
        </w:object>
      </w:r>
      <w:r w:rsidR="00913605" w:rsidRPr="00C64C7A">
        <w:tab/>
      </w:r>
      <w:r w:rsidR="00913605" w:rsidRPr="00C64C7A">
        <w:tab/>
      </w:r>
      <w:r w:rsidR="00913605" w:rsidRPr="00C64C7A">
        <w:tab/>
        <w:t>(</w:t>
      </w:r>
      <w:r w:rsidR="001D2BAD">
        <w:t>21</w:t>
      </w:r>
      <w:r w:rsidR="00913605" w:rsidRPr="00C64C7A">
        <w:t>)</w:t>
      </w:r>
    </w:p>
    <w:p w:rsidR="00913605" w:rsidRPr="00C64C7A" w:rsidRDefault="00913605" w:rsidP="00AB6303">
      <w:pPr>
        <w:ind w:firstLine="709"/>
      </w:pPr>
      <w:r w:rsidRPr="00C64C7A">
        <w:t>В общем случае коэффициент теплопередачи зависит от усло</w:t>
      </w:r>
      <w:r w:rsidRPr="00C64C7A">
        <w:softHyphen/>
        <w:t>вий перемешивания (характера потока, свойств составляющих, ско</w:t>
      </w:r>
      <w:r w:rsidRPr="00C64C7A">
        <w:softHyphen/>
        <w:t>рос</w:t>
      </w:r>
      <w:r w:rsidRPr="00C64C7A">
        <w:softHyphen/>
        <w:t>ти течения газо</w:t>
      </w:r>
      <w:r w:rsidRPr="00C64C7A">
        <w:softHyphen/>
        <w:t>вой смеси и т. п.).</w:t>
      </w:r>
    </w:p>
    <w:p w:rsidR="008562FC" w:rsidRDefault="00C31997" w:rsidP="00AB6303">
      <w:pPr>
        <w:ind w:firstLine="709"/>
      </w:pPr>
      <w:bookmarkStart w:id="83" w:name="_Toc289789692"/>
      <w:bookmarkStart w:id="84" w:name="_Toc289790509"/>
      <w:bookmarkStart w:id="85" w:name="_Toc290281826"/>
      <w:bookmarkStart w:id="86" w:name="_Toc290475395"/>
      <w:bookmarkStart w:id="87" w:name="_Toc290481583"/>
      <w:bookmarkStart w:id="88" w:name="_Toc290481703"/>
      <w:bookmarkStart w:id="89" w:name="_Toc534458817"/>
      <w:bookmarkStart w:id="90" w:name="_Toc534458973"/>
      <w:bookmarkStart w:id="91" w:name="_Toc534466694"/>
      <w:bookmarkStart w:id="92" w:name="_Toc290799946"/>
      <w:bookmarkStart w:id="93" w:name="_Toc291178973"/>
      <w:bookmarkStart w:id="94" w:name="_Toc291181239"/>
      <w:bookmarkStart w:id="95" w:name="_Toc291181450"/>
      <w:bookmarkStart w:id="96" w:name="_Toc291344862"/>
      <w:bookmarkStart w:id="97" w:name="_Toc291344954"/>
      <w:bookmarkStart w:id="98" w:name="_Toc291352670"/>
      <w:bookmarkStart w:id="99" w:name="_Toc291352914"/>
      <w:bookmarkStart w:id="100" w:name="_Toc291353010"/>
      <w:bookmarkStart w:id="101" w:name="_Toc291353051"/>
      <w:bookmarkStart w:id="102" w:name="_Toc291353153"/>
      <w:r w:rsidRPr="008562FC">
        <w:rPr>
          <w:b/>
        </w:rPr>
        <w:t>Третья глава</w:t>
      </w:r>
      <w:r w:rsidRPr="00C64C7A">
        <w:t xml:space="preserve"> </w:t>
      </w:r>
      <w:r w:rsidR="00A8790A" w:rsidRPr="00C64C7A">
        <w:t>посвящена</w:t>
      </w:r>
      <w:r w:rsidR="00401CB3" w:rsidRPr="00C64C7A">
        <w:t xml:space="preserve"> </w:t>
      </w:r>
      <w:r w:rsidR="001B3160">
        <w:t>вопросам моделирования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C64C7A">
        <w:t xml:space="preserve"> технологических процессов обжига клинкера при производстве цемента</w:t>
      </w:r>
      <w:r w:rsidR="00E50FAD" w:rsidRPr="00C64C7A">
        <w:t xml:space="preserve">. </w:t>
      </w:r>
    </w:p>
    <w:p w:rsidR="007003D1" w:rsidRDefault="00462F4B" w:rsidP="00AB6303">
      <w:pPr>
        <w:ind w:firstLine="709"/>
      </w:pPr>
      <w:r w:rsidRPr="00C64C7A">
        <w:t>Обращаясь вновь к процессу обжига сырьевого ма</w:t>
      </w:r>
      <w:r w:rsidRPr="00C64C7A">
        <w:softHyphen/>
        <w:t>териала как объекта у</w:t>
      </w:r>
      <w:r w:rsidR="00E9512F" w:rsidRPr="00C64C7A">
        <w:t>правления, п</w:t>
      </w:r>
      <w:r w:rsidRPr="00C64C7A">
        <w:t>редста</w:t>
      </w:r>
      <w:r w:rsidRPr="00C64C7A">
        <w:softHyphen/>
        <w:t>вим его как внутрен</w:t>
      </w:r>
      <w:r w:rsidRPr="00C64C7A">
        <w:softHyphen/>
        <w:t>ний элемент обще</w:t>
      </w:r>
      <w:r w:rsidR="00773EF2" w:rsidRPr="00C64C7A">
        <w:t>й структуры, рис.</w:t>
      </w:r>
      <w:r w:rsidR="008562FC">
        <w:t>4</w:t>
      </w:r>
      <w:r w:rsidRPr="00C64C7A">
        <w:t xml:space="preserve">. </w:t>
      </w:r>
      <w:r w:rsidR="007003D1" w:rsidRPr="00C64C7A">
        <w:t>Очевидно, что большая часть ранее перечисленных парамет</w:t>
      </w:r>
      <w:r w:rsidR="007003D1" w:rsidRPr="00C64C7A">
        <w:softHyphen/>
        <w:t>ров недоступна для регулирования. Для задачи необ</w:t>
      </w:r>
      <w:r w:rsidR="007003D1" w:rsidRPr="00C64C7A">
        <w:softHyphen/>
        <w:t>ходимо выделить параметры, доступные контролю и регулирова</w:t>
      </w:r>
      <w:r w:rsidR="007003D1" w:rsidRPr="00C64C7A">
        <w:softHyphen/>
        <w:t>нию, с тем, чтобы обоснованно отнести их к вектору управления.</w:t>
      </w:r>
    </w:p>
    <w:p w:rsidR="00C11160" w:rsidRPr="00C64C7A" w:rsidRDefault="00C11160" w:rsidP="00AB6303">
      <w:pPr>
        <w:ind w:firstLine="709"/>
      </w:pPr>
      <w:r w:rsidRPr="00C64C7A">
        <w:t>В целом вектор управлений Х объединяет в себе множества функций вектора за</w:t>
      </w:r>
      <w:r w:rsidRPr="00C64C7A">
        <w:softHyphen/>
        <w:t>даний и обратной связи. В состав вектора управлений при этом входят:</w:t>
      </w:r>
      <w:r>
        <w:t xml:space="preserve"> скорость перемещения материала; к</w:t>
      </w:r>
      <w:r w:rsidRPr="00C64C7A">
        <w:t>оличество вк</w:t>
      </w:r>
      <w:r>
        <w:t>люченных нагревателей (горелок); п</w:t>
      </w:r>
      <w:r w:rsidRPr="00C64C7A">
        <w:t>араметры рег</w:t>
      </w:r>
      <w:r>
        <w:t>улируемой мощности нагревателей; о</w:t>
      </w:r>
      <w:r w:rsidRPr="00C64C7A">
        <w:t>ткрытие заслонок на дымососе.</w:t>
      </w:r>
    </w:p>
    <w:p w:rsidR="00C11160" w:rsidRPr="00C64C7A" w:rsidRDefault="00C11160" w:rsidP="00AB6303">
      <w:pPr>
        <w:ind w:firstLine="709"/>
      </w:pPr>
      <w:r w:rsidRPr="00C64C7A">
        <w:t>Заметим, что скорость перемещения материала во вращаю</w:t>
      </w:r>
      <w:r w:rsidRPr="00C64C7A">
        <w:softHyphen/>
        <w:t>щи</w:t>
      </w:r>
      <w:r w:rsidRPr="00C64C7A">
        <w:softHyphen/>
        <w:t>хся печах непосредственному управлению не подлежит: она предс</w:t>
      </w:r>
      <w:r w:rsidRPr="00C64C7A">
        <w:softHyphen/>
        <w:t>тавляется функцией свойств материала, которые также недоступны управлению и могут быть, скорее, отнесены к среде. На скорость перемещения непосредственно влияют вполне управляемые пара</w:t>
      </w:r>
      <w:r w:rsidRPr="00C64C7A">
        <w:softHyphen/>
        <w:t xml:space="preserve">метры печи — угол наклона, скорость вращения, а также свойства обрабатываемого материала (плотность, вязкость, размеры частиц), они тоже недоступны </w:t>
      </w:r>
      <w:r w:rsidRPr="00C64C7A">
        <w:lastRenderedPageBreak/>
        <w:t>регулированию (но</w:t>
      </w:r>
      <w:r w:rsidR="00A967BC">
        <w:t>,</w:t>
      </w:r>
      <w:r w:rsidRPr="00C64C7A">
        <w:t xml:space="preserve"> тем не менее</w:t>
      </w:r>
      <w:r w:rsidR="00A967BC">
        <w:t>,</w:t>
      </w:r>
      <w:r w:rsidRPr="00C64C7A">
        <w:t xml:space="preserve"> доступны контролю).</w:t>
      </w:r>
      <w:r w:rsidR="00A967BC">
        <w:t xml:space="preserve"> </w:t>
      </w:r>
      <w:r w:rsidRPr="00C64C7A">
        <w:t xml:space="preserve"> А также влияющие на скорость, точнее — на свойства материала — его плотность, вязкость и т. п., непосредственно зависящие, во-первых, от состава материала, а во-вторых — от его температуры.</w:t>
      </w:r>
    </w:p>
    <w:p w:rsidR="001D2BAD" w:rsidRDefault="00AC69AC" w:rsidP="00AB6303">
      <w:pPr>
        <w:ind w:firstLine="709"/>
      </w:pPr>
      <w:r>
        <w:rPr>
          <w:noProof/>
          <w:szCs w:val="28"/>
        </w:rPr>
        <w:pict>
          <v:group id="_x0000_s1194" style="position:absolute;left:0;text-align:left;margin-left:3.5pt;margin-top:6.35pt;width:423pt;height:257.85pt;z-index:251655168" coordorigin="1985,5378" coordsize="8820,5760">
            <v:group id="_x0000_s1195" style="position:absolute;left:1985;top:5378;width:8820;height:5040" coordorigin="1134,1391" coordsize="8640,5040">
              <v:shape id="_x0000_s1196" style="position:absolute;left:2509;top:1391;width:7265;height:4903;rotation:608311fd;mso-position-horizontal:absolute;mso-position-vertical:absolute" coordsize="5550,3540" path="m60,1830c90,1650,90,1410,240,1290v150,-120,570,-90,720,-180c1110,1020,1020,870,1140,750,1260,630,1470,420,1680,390v210,-30,540,210,720,180c2580,540,2640,300,2760,210,2880,120,2940,,3120,30v180,30,540,300,720,360c4020,450,4080,330,4200,390v120,60,270,270,360,360c4650,840,4590,840,4740,930v150,90,630,150,720,360c5550,1500,5370,2010,5280,2190v-90,180,-240,90,-360,180c4800,2460,4650,2640,4560,2730v-90,90,-90,60,-180,180c4290,3030,4230,3360,4020,3450v-210,90,-690,60,-900,c2910,3390,2970,3120,2760,3090v-210,-30,-660,210,-900,180c1620,3240,1500,2970,1320,2910v-180,-60,-390,30,-540,c630,2880,540,2820,420,2730,300,2640,120,2520,60,2370,,2220,30,2010,60,1830xe" fillcolor="black" strokeweight="1.5pt">
                <v:fill r:id="rId79" o:title="5%" type="pattern"/>
                <v:stroke dashstyle="longDash"/>
                <v:path arrowok="t"/>
              </v:shape>
              <v:shape id="_x0000_s1197" type="#_x0000_t202" style="position:absolute;left:5615;top:3474;width:1724;height:1293" fillcolor="#f90" strokeweight="1.5pt">
                <v:shadow on="t" offset="6pt,6pt"/>
                <v:textbox style="mso-next-textbox:#_x0000_s1197">
                  <w:txbxContent>
                    <w:p w:rsidR="00536939" w:rsidRDefault="00536939" w:rsidP="00462F4B">
                      <w:pPr>
                        <w:pStyle w:val="21"/>
                        <w:spacing w:before="240"/>
                        <w:ind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 w:val="0"/>
                          <w:iCs/>
                          <w:color w:val="000000"/>
                        </w:rPr>
                        <w:t>Объект (печь)</w:t>
                      </w:r>
                    </w:p>
                  </w:txbxContent>
                </v:textbox>
              </v:shape>
              <v:shape id="_x0000_s1198" type="#_x0000_t202" style="position:absolute;left:3030;top:3474;width:1724;height:924" fillcolor="lime" strokeweight="1.5pt">
                <v:shadow on="t" offset="6pt,6pt"/>
                <v:textbox style="mso-next-textbox:#_x0000_s1198">
                  <w:txbxContent>
                    <w:p w:rsidR="00536939" w:rsidRDefault="00536939" w:rsidP="00462F4B">
                      <w:pPr>
                        <w:pStyle w:val="21"/>
                        <w:spacing w:before="160"/>
                        <w:ind w:firstLine="0"/>
                        <w:rPr>
                          <w:b/>
                          <w:bCs/>
                          <w:i w:val="0"/>
                          <w:iCs/>
                          <w:color w:val="000000"/>
                        </w:rPr>
                      </w:pPr>
                      <w:r>
                        <w:rPr>
                          <w:b/>
                          <w:bCs/>
                          <w:i w:val="0"/>
                          <w:iCs/>
                          <w:color w:val="000000"/>
                        </w:rPr>
                        <w:t>Регулятор</w:t>
                      </w:r>
                    </w:p>
                  </w:txbxContent>
                </v:textbox>
              </v:shape>
              <v:shape id="_x0000_s1199" type="#_x0000_t13" style="position:absolute;left:4754;top:3843;width:955;height:370" strokeweight="1.5pt"/>
              <v:shape id="_x0000_s1200" type="#_x0000_t103" style="position:absolute;left:6132;top:2364;width:345;height:1410;rotation:-856995fd"/>
              <v:shape id="_x0000_s1201" type="#_x0000_t202" style="position:absolute;left:6650;top:2364;width:1378;height:555" stroked="f">
                <v:textbox style="mso-next-textbox:#_x0000_s1201">
                  <w:txbxContent>
                    <w:p w:rsidR="00536939" w:rsidRDefault="00536939" w:rsidP="00462F4B">
                      <w:pPr>
                        <w:pStyle w:val="1"/>
                        <w:spacing w:before="120"/>
                        <w:ind w:right="17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bCs/>
                          <w:i/>
                          <w:sz w:val="18"/>
                        </w:rPr>
                        <w:t>Среда</w:t>
                      </w:r>
                    </w:p>
                  </w:txbxContent>
                </v:textbox>
              </v:shape>
              <v:shape id="_x0000_s1202" type="#_x0000_t103" style="position:absolute;left:5973;top:4409;width:555;height:1271;rotation:-3133332fd;flip:x y" adj="13812"/>
              <v:rect id="_x0000_s1203" style="position:absolute;left:7684;top:4213;width:172;height:1479" strokeweight="1.5pt"/>
              <v:shape id="_x0000_s1204" type="#_x0000_t13" style="position:absolute;left:7339;top:3843;width:1034;height:555" strokeweight="1.5pt"/>
              <v:rect id="_x0000_s1205" style="position:absolute;left:3892;top:5692;width:3964;height:184" strokeweight="1.5pt"/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206" type="#_x0000_t68" style="position:absolute;left:3719;top:4398;width:345;height:1478" strokeweight="1.5pt"/>
              <v:oval id="_x0000_s1207" style="position:absolute;left:3892;top:5692;width:172;height:184" stroked="f"/>
              <v:oval id="_x0000_s1208" style="position:absolute;left:7684;top:5507;width:172;height:369" stroked="f"/>
              <v:shape id="_x0000_s1209" type="#_x0000_t202" style="position:absolute;left:2513;top:5876;width:3619;height:555" filled="f" stroked="f">
                <v:textbox style="mso-next-textbox:#_x0000_s1209">
                  <w:txbxContent>
                    <w:p w:rsidR="00536939" w:rsidRDefault="00536939" w:rsidP="00462F4B">
                      <w:pPr>
                        <w:pStyle w:val="1"/>
                        <w:ind w:right="15"/>
                        <w:rPr>
                          <w:sz w:val="24"/>
                        </w:rPr>
                      </w:pPr>
                      <w:r>
                        <w:rPr>
                          <w:bCs/>
                          <w:i/>
                          <w:sz w:val="18"/>
                        </w:rPr>
                        <w:t>Вектор «обратная связь»</w:t>
                      </w:r>
                    </w:p>
                  </w:txbxContent>
                </v:textbox>
              </v:shape>
              <v:shape id="_x0000_s1210" type="#_x0000_t202" style="position:absolute;left:1134;top:3104;width:1379;height:924" filled="f" stroked="f">
                <v:textbox style="mso-next-textbox:#_x0000_s1210">
                  <w:txbxContent>
                    <w:p w:rsidR="00536939" w:rsidRDefault="00536939" w:rsidP="00ED496C">
                      <w:pPr>
                        <w:pStyle w:val="1"/>
                        <w:ind w:right="15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Cs/>
                          <w:i/>
                          <w:sz w:val="18"/>
                        </w:rPr>
                        <w:t>Вектор «задания»</w:t>
                      </w:r>
                    </w:p>
                  </w:txbxContent>
                </v:textbox>
              </v:shape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211" type="#_x0000_t62" style="position:absolute;left:4014;top:2471;width:1980;height:720" adj="11356,42930">
                <v:textbox style="mso-next-textbox:#_x0000_s1211">
                  <w:txbxContent>
                    <w:p w:rsidR="00536939" w:rsidRDefault="00536939" w:rsidP="00ED496C">
                      <w:pPr>
                        <w:pStyle w:val="1"/>
                        <w:ind w:right="15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Cs/>
                          <w:i/>
                          <w:sz w:val="18"/>
                        </w:rPr>
                        <w:t>Вектор «управления»</w:t>
                      </w:r>
                    </w:p>
                  </w:txbxContent>
                </v:textbox>
              </v:shape>
              <v:shape id="_x0000_s1212" type="#_x0000_t103" style="position:absolute;left:7269;top:2653;width:370;height:1271;rotation:-4941982fd;flip:x" adj="14319,19902"/>
              <v:shape id="_x0000_s1213" type="#_x0000_t202" style="position:absolute;left:8028;top:4213;width:1552;height:739" filled="f" stroked="f">
                <v:textbox style="mso-next-textbox:#_x0000_s1213">
                  <w:txbxContent>
                    <w:p w:rsidR="00536939" w:rsidRDefault="00536939" w:rsidP="00ED496C">
                      <w:pPr>
                        <w:pStyle w:val="1"/>
                        <w:ind w:right="-164" w:firstLine="0"/>
                        <w:rPr>
                          <w:i/>
                          <w:iCs/>
                          <w:sz w:val="22"/>
                        </w:rPr>
                      </w:pPr>
                      <w:r>
                        <w:rPr>
                          <w:bCs/>
                          <w:i/>
                          <w:sz w:val="18"/>
                        </w:rPr>
                        <w:t>Вектор «выходы</w:t>
                      </w:r>
                      <w:r>
                        <w:rPr>
                          <w:i/>
                          <w:iCs/>
                          <w:sz w:val="22"/>
                        </w:rPr>
                        <w:t>»</w:t>
                      </w:r>
                    </w:p>
                  </w:txbxContent>
                </v:textbox>
              </v:shape>
              <v:shape id="_x0000_s1214" type="#_x0000_t103" style="position:absolute;left:4250;top:4225;width:554;height:1270;rotation:-3133332fd;flip:x y" adj="13812"/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_x0000_s1215" type="#_x0000_t94" style="position:absolute;left:2168;top:3658;width:862;height:555" adj="16560,6600" strokeweight="1.5pt"/>
              <v:shape id="_x0000_s1216" type="#_x0000_t202" style="position:absolute;left:4734;top:5171;width:1620;height:540" filled="f" stroked="f">
                <v:textbox style="mso-next-textbox:#_x0000_s1216">
                  <w:txbxContent>
                    <w:p w:rsidR="00536939" w:rsidRDefault="00536939" w:rsidP="00ED496C">
                      <w:pPr>
                        <w:pStyle w:val="1"/>
                        <w:ind w:right="17" w:firstLine="0"/>
                        <w:jc w:val="center"/>
                        <w:rPr>
                          <w:bCs/>
                          <w:i/>
                          <w:sz w:val="18"/>
                        </w:rPr>
                      </w:pPr>
                      <w:r>
                        <w:rPr>
                          <w:bCs/>
                          <w:i/>
                          <w:sz w:val="18"/>
                        </w:rPr>
                        <w:t>Возмущения</w:t>
                      </w:r>
                    </w:p>
                  </w:txbxContent>
                </v:textbox>
              </v:shape>
              <v:shape id="_x0000_s1217" type="#_x0000_t202" style="position:absolute;left:5454;top:1931;width:1620;height:720" filled="f" stroked="f">
                <v:textbox style="mso-next-textbox:#_x0000_s1217">
                  <w:txbxContent>
                    <w:p w:rsidR="00536939" w:rsidRDefault="00536939" w:rsidP="00ED496C">
                      <w:pPr>
                        <w:pStyle w:val="1"/>
                        <w:spacing w:before="120"/>
                        <w:ind w:right="17" w:firstLine="0"/>
                        <w:jc w:val="center"/>
                        <w:rPr>
                          <w:bCs/>
                          <w:i/>
                          <w:sz w:val="18"/>
                        </w:rPr>
                      </w:pPr>
                      <w:r>
                        <w:rPr>
                          <w:bCs/>
                          <w:i/>
                          <w:sz w:val="18"/>
                        </w:rPr>
                        <w:t>Возмущения</w:t>
                      </w:r>
                    </w:p>
                  </w:txbxContent>
                </v:textbox>
              </v:shape>
            </v:group>
            <v:shape id="_x0000_s1218" type="#_x0000_t202" style="position:absolute;left:2525;top:10418;width:7560;height:720" filled="f" stroked="f">
              <v:textbox style="mso-next-textbox:#_x0000_s1218">
                <w:txbxContent>
                  <w:p w:rsidR="00536939" w:rsidRPr="007E3972" w:rsidRDefault="00536939" w:rsidP="00462F4B">
                    <w:pPr>
                      <w:spacing w:before="120" w:line="360" w:lineRule="auto"/>
                      <w:jc w:val="center"/>
                      <w:rPr>
                        <w:szCs w:val="28"/>
                      </w:rPr>
                    </w:pPr>
                    <w:r w:rsidRPr="007E3972">
                      <w:rPr>
                        <w:szCs w:val="28"/>
                      </w:rPr>
                      <w:t xml:space="preserve">Рис 4. Печь как объект в структуре управления </w:t>
                    </w:r>
                  </w:p>
                </w:txbxContent>
              </v:textbox>
            </v:shape>
          </v:group>
        </w:pict>
      </w:r>
    </w:p>
    <w:p w:rsidR="001D2BAD" w:rsidRPr="00C64C7A" w:rsidRDefault="001D2BAD" w:rsidP="00AB6303">
      <w:pPr>
        <w:ind w:firstLine="709"/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0D21FC" w:rsidRDefault="00E9512F" w:rsidP="00AB6303">
      <w:pPr>
        <w:ind w:firstLine="720"/>
        <w:rPr>
          <w:szCs w:val="28"/>
        </w:rPr>
      </w:pPr>
    </w:p>
    <w:p w:rsidR="00E9512F" w:rsidRPr="00C11160" w:rsidRDefault="00E9512F" w:rsidP="00AB6303">
      <w:pPr>
        <w:ind w:firstLine="720"/>
        <w:rPr>
          <w:sz w:val="16"/>
          <w:szCs w:val="16"/>
        </w:rPr>
      </w:pPr>
    </w:p>
    <w:p w:rsidR="003A072C" w:rsidRDefault="003A072C" w:rsidP="00AB6303">
      <w:pPr>
        <w:ind w:firstLine="709"/>
      </w:pPr>
    </w:p>
    <w:p w:rsidR="00A967BC" w:rsidRDefault="00A967BC" w:rsidP="00AB6303">
      <w:pPr>
        <w:ind w:firstLine="709"/>
      </w:pPr>
    </w:p>
    <w:p w:rsidR="00A967BC" w:rsidRDefault="00A967BC" w:rsidP="00AB6303">
      <w:pPr>
        <w:ind w:firstLine="709"/>
      </w:pPr>
    </w:p>
    <w:p w:rsidR="00A967BC" w:rsidRDefault="00A967BC" w:rsidP="00AB6303">
      <w:pPr>
        <w:ind w:firstLine="709"/>
      </w:pPr>
    </w:p>
    <w:p w:rsidR="00462F4B" w:rsidRPr="00C64C7A" w:rsidRDefault="00462F4B" w:rsidP="00AB6303">
      <w:pPr>
        <w:ind w:firstLine="709"/>
      </w:pPr>
      <w:r w:rsidRPr="00C64C7A">
        <w:t xml:space="preserve">В этом смысле имеем параметры управления Х: </w:t>
      </w:r>
      <w:r w:rsidR="00A94B94">
        <w:t xml:space="preserve"> у</w:t>
      </w:r>
      <w:r w:rsidRPr="00C64C7A">
        <w:t xml:space="preserve">гол наклона печи </w:t>
      </w:r>
      <w:r w:rsidRPr="00C64C7A">
        <w:sym w:font="Symbol" w:char="F06A"/>
      </w:r>
      <w:r w:rsidRPr="00C64C7A">
        <w:t>п</w:t>
      </w:r>
      <w:r w:rsidR="00A94B94">
        <w:t>; с</w:t>
      </w:r>
      <w:r w:rsidRPr="00C64C7A">
        <w:t xml:space="preserve">корость вращения печи </w:t>
      </w:r>
      <w:r w:rsidRPr="00C64C7A">
        <w:sym w:font="Symbol" w:char="F077"/>
      </w:r>
      <w:r w:rsidRPr="00C64C7A">
        <w:t>п</w:t>
      </w:r>
      <w:r w:rsidR="00A94B94">
        <w:t>; т</w:t>
      </w:r>
      <w:r w:rsidRPr="00C64C7A">
        <w:t>емпература материала Тм.</w:t>
      </w:r>
    </w:p>
    <w:p w:rsidR="00462F4B" w:rsidRPr="00C64C7A" w:rsidRDefault="00A94B94" w:rsidP="00AB6303">
      <w:pPr>
        <w:ind w:firstLine="709"/>
      </w:pPr>
      <w:r>
        <w:t>Что касается последнего,</w:t>
      </w:r>
      <w:r w:rsidR="00462F4B" w:rsidRPr="00C64C7A">
        <w:t xml:space="preserve"> температуры, то с ним тоже связа</w:t>
      </w:r>
      <w:r w:rsidR="00462F4B" w:rsidRPr="00C64C7A">
        <w:softHyphen/>
        <w:t>ны определенные проблемы. Фактически он управляется не непос</w:t>
      </w:r>
      <w:r w:rsidR="00462F4B" w:rsidRPr="00C64C7A">
        <w:softHyphen/>
        <w:t>ред</w:t>
      </w:r>
      <w:r w:rsidR="00462F4B" w:rsidRPr="00C64C7A">
        <w:softHyphen/>
        <w:t>ственно, а путем регулирования подачи топлива в нагреватели, а также их расположением и включением. Температура материала не распределена по печи равномерно, хотя в принципе контроли</w:t>
      </w:r>
      <w:r w:rsidR="00462F4B" w:rsidRPr="00C64C7A">
        <w:softHyphen/>
        <w:t>руема в любой точке (зоне) печи. Неопределенны и тепловые свой</w:t>
      </w:r>
      <w:r w:rsidR="00462F4B" w:rsidRPr="00C64C7A">
        <w:softHyphen/>
        <w:t>ства обрабатываемого материала, в этом смысле их в некотором смысле можно отнести и к параметрам среды: они фактически неуправляемы и труд</w:t>
      </w:r>
      <w:r w:rsidR="00462F4B" w:rsidRPr="00C64C7A">
        <w:softHyphen/>
        <w:t xml:space="preserve">но контролируемы. </w:t>
      </w:r>
    </w:p>
    <w:p w:rsidR="00462F4B" w:rsidRPr="00C64C7A" w:rsidRDefault="00462F4B" w:rsidP="00AB6303">
      <w:pPr>
        <w:ind w:firstLine="709"/>
      </w:pPr>
      <w:r w:rsidRPr="00C64C7A">
        <w:t xml:space="preserve">К вектору управления </w:t>
      </w:r>
      <w:r w:rsidRPr="00A967BC">
        <w:rPr>
          <w:b/>
        </w:rPr>
        <w:t>Х</w:t>
      </w:r>
      <w:r w:rsidRPr="00C64C7A">
        <w:t xml:space="preserve"> добавятся параметры: </w:t>
      </w:r>
      <w:r w:rsidR="00A94B94">
        <w:t>к</w:t>
      </w:r>
      <w:r w:rsidRPr="00C64C7A">
        <w:t>оличество вк</w:t>
      </w:r>
      <w:r w:rsidR="00A94B94">
        <w:t>люченных нагревателей (горелок); п</w:t>
      </w:r>
      <w:r w:rsidRPr="00C64C7A">
        <w:t>араметры регу</w:t>
      </w:r>
      <w:r w:rsidR="00A94B94">
        <w:t>лирования мощности нагревателей;  о</w:t>
      </w:r>
      <w:r w:rsidRPr="00C64C7A">
        <w:t>ткрытие заслонок на дымососе.</w:t>
      </w:r>
    </w:p>
    <w:p w:rsidR="00462F4B" w:rsidRPr="00C64C7A" w:rsidRDefault="00462F4B" w:rsidP="00AB6303">
      <w:pPr>
        <w:ind w:firstLine="709"/>
      </w:pPr>
      <w:r w:rsidRPr="00C64C7A">
        <w:t xml:space="preserve">Вектор влияния среды </w:t>
      </w:r>
      <w:r w:rsidRPr="00A967BC">
        <w:rPr>
          <w:b/>
        </w:rPr>
        <w:t>У</w:t>
      </w:r>
      <w:r w:rsidRPr="00C64C7A">
        <w:t xml:space="preserve"> имеет смысл объе</w:t>
      </w:r>
      <w:r w:rsidRPr="00C64C7A">
        <w:softHyphen/>
        <w:t>ди</w:t>
      </w:r>
      <w:r w:rsidRPr="00C64C7A">
        <w:softHyphen/>
        <w:t xml:space="preserve">нить с вектором состояния объекта </w:t>
      </w:r>
      <w:r w:rsidRPr="00A967BC">
        <w:rPr>
          <w:b/>
        </w:rPr>
        <w:t>Н</w:t>
      </w:r>
      <w:r w:rsidRPr="00C64C7A">
        <w:t xml:space="preserve"> и отнести к нему: </w:t>
      </w:r>
      <w:r w:rsidR="00A94B94">
        <w:t>т</w:t>
      </w:r>
      <w:r w:rsidRPr="00C64C7A">
        <w:t>епловые сво</w:t>
      </w:r>
      <w:r w:rsidR="00A94B94">
        <w:t>йства обрабатываемого материала; параметры нагнетаемых газов; температуру окружающей атмосферы; параметры теплоотвода; п</w:t>
      </w:r>
      <w:r w:rsidRPr="00C64C7A">
        <w:t>араметры газоотвода.</w:t>
      </w:r>
    </w:p>
    <w:p w:rsidR="00462F4B" w:rsidRPr="00C64C7A" w:rsidRDefault="00462F4B" w:rsidP="00AB6303">
      <w:pPr>
        <w:ind w:firstLine="709"/>
      </w:pPr>
      <w:r w:rsidRPr="00C64C7A">
        <w:t xml:space="preserve">Выходной вектор </w:t>
      </w:r>
      <w:r w:rsidRPr="00A967BC">
        <w:rPr>
          <w:b/>
        </w:rPr>
        <w:t>Z</w:t>
      </w:r>
      <w:r w:rsidRPr="00C64C7A">
        <w:t>:</w:t>
      </w:r>
      <w:r w:rsidR="00A94B94">
        <w:t xml:space="preserve"> м</w:t>
      </w:r>
      <w:r w:rsidRPr="00C64C7A">
        <w:t>асса (расход) полученного клинкер</w:t>
      </w:r>
      <w:r w:rsidR="00A94B94">
        <w:t>а; характеристики клинкера; п</w:t>
      </w:r>
      <w:r w:rsidRPr="00C64C7A">
        <w:t>араметры отводимых газов.</w:t>
      </w:r>
    </w:p>
    <w:p w:rsidR="00462F4B" w:rsidRPr="00C64C7A" w:rsidRDefault="00462F4B" w:rsidP="00AB6303">
      <w:pPr>
        <w:ind w:firstLine="709"/>
      </w:pPr>
      <w:r w:rsidRPr="00C64C7A">
        <w:t>Сложность объекта, неопределенность большинства пара</w:t>
      </w:r>
      <w:r w:rsidRPr="00C64C7A">
        <w:softHyphen/>
        <w:t>мет</w:t>
      </w:r>
      <w:r w:rsidRPr="00C64C7A">
        <w:softHyphen/>
        <w:t>ров и их взаимосвязей, указывают на целесообразность прибегнуть для решения задачи управления</w:t>
      </w:r>
      <w:r w:rsidR="00374FE1">
        <w:t xml:space="preserve"> к методам имитационного модели</w:t>
      </w:r>
      <w:r w:rsidRPr="00C64C7A">
        <w:t>рования.</w:t>
      </w:r>
    </w:p>
    <w:p w:rsidR="00773EF2" w:rsidRPr="00EA0D3B" w:rsidRDefault="00462F4B" w:rsidP="00AB6303">
      <w:pPr>
        <w:ind w:firstLine="709"/>
      </w:pPr>
      <w:r w:rsidRPr="00EA0D3B">
        <w:t>К наиболее популярным системам имитационного моделиро</w:t>
      </w:r>
      <w:r w:rsidRPr="00EA0D3B">
        <w:softHyphen/>
        <w:t xml:space="preserve">вания относятся AnyLogic, Aimsun, Arena, GPSS, ИМИТАК, Triad.Net, РДО, PTV, </w:t>
      </w:r>
      <w:r w:rsidRPr="00EA0D3B">
        <w:lastRenderedPageBreak/>
        <w:t>Tecnomatix Plant Simulation, NS-2, Transyt, Vision VISSIM, eM-Plant, Powersim.</w:t>
      </w:r>
      <w:r w:rsidR="00773EF2" w:rsidRPr="00EA0D3B">
        <w:t xml:space="preserve"> </w:t>
      </w:r>
    </w:p>
    <w:p w:rsidR="007F3418" w:rsidRDefault="00A967BC" w:rsidP="007F3418">
      <w:pPr>
        <w:ind w:firstLine="709"/>
      </w:pPr>
      <w:r>
        <w:t>Моделирование технологических процессов</w:t>
      </w:r>
      <w:r w:rsidR="00462F4B" w:rsidRPr="00EA0D3B">
        <w:t xml:space="preserve"> термической обработк</w:t>
      </w:r>
      <w:r>
        <w:t>и</w:t>
      </w:r>
      <w:r w:rsidR="00462F4B" w:rsidRPr="00EA0D3B">
        <w:t xml:space="preserve"> цементного клинкера </w:t>
      </w:r>
      <w:r>
        <w:t>проведено в диссертации с использованием системы</w:t>
      </w:r>
      <w:r w:rsidR="00462F4B" w:rsidRPr="00EA0D3B">
        <w:t xml:space="preserve"> имитационного моде</w:t>
      </w:r>
      <w:r w:rsidR="00462F4B" w:rsidRPr="00EA0D3B">
        <w:softHyphen/>
        <w:t>лирования РДО (РЕСУРСЫ – ДЕЙСТВИЯ – ОПЕРАЦИИ), которая позволяет более глубоко и точно учитывать особенности динамики объекта автоматизации. В среде РДО удобно не только проводить имитационн</w:t>
      </w:r>
      <w:r>
        <w:t>ое моделирование технологичес</w:t>
      </w:r>
      <w:r w:rsidR="00462F4B" w:rsidRPr="00EA0D3B">
        <w:t>кого процесса, но и проводить анимацию для наблюдения его хода в реальном времени, что немаловажно при решени</w:t>
      </w:r>
      <w:r w:rsidR="007F3418">
        <w:t>и задач оптимизации управления.</w:t>
      </w:r>
    </w:p>
    <w:p w:rsidR="007F3418" w:rsidRPr="00EA0D3B" w:rsidRDefault="007F3418" w:rsidP="007F3418">
      <w:pPr>
        <w:ind w:firstLine="709"/>
      </w:pPr>
      <w:r w:rsidRPr="00EA0D3B">
        <w:t>Сложная динамическая система на концептуальном уровне пред</w:t>
      </w:r>
      <w:r w:rsidRPr="00EA0D3B">
        <w:softHyphen/>
        <w:t>ставляется в виде множества некоторых взаимодействующих между собой ресурсов</w:t>
      </w:r>
      <w:r>
        <w:t xml:space="preserve">. </w:t>
      </w:r>
    </w:p>
    <w:p w:rsidR="00197E25" w:rsidRPr="00AE45BD" w:rsidRDefault="00197E25" w:rsidP="00197E25">
      <w:pPr>
        <w:ind w:firstLine="709"/>
      </w:pPr>
      <w:r w:rsidRPr="00EA0D3B">
        <w:t>Ресурс — это элемент сложной системы, внутренней структурой которого можно пренебречь, в то время как его наличие и свойства как целого важны для целей описания.</w:t>
      </w:r>
      <w:r w:rsidR="00AE45BD" w:rsidRPr="00AE45BD">
        <w:t xml:space="preserve"> </w:t>
      </w:r>
    </w:p>
    <w:p w:rsidR="00197E25" w:rsidRPr="00EA0D3B" w:rsidRDefault="00197E25" w:rsidP="00197E25">
      <w:pPr>
        <w:ind w:firstLine="709"/>
      </w:pPr>
      <w:r w:rsidRPr="00EA0D3B">
        <w:t>Все ресурсы Сложных Дискретных Систем (СДС) образуют некоторое множество:</w:t>
      </w:r>
    </w:p>
    <w:p w:rsidR="00197E25" w:rsidRPr="00EA0D3B" w:rsidRDefault="00197E25" w:rsidP="00197E25">
      <w:pPr>
        <w:ind w:firstLine="709"/>
      </w:pPr>
      <w:r w:rsidRPr="00EA0D3B">
        <w:t xml:space="preserve">                        </w:t>
      </w:r>
      <w:r w:rsidR="00AC69AC">
        <w:rPr>
          <w:noProof/>
        </w:rPr>
        <w:pict>
          <v:shape id="Рисунок 36" o:spid="_x0000_i1060" type="#_x0000_t75" style="width:161.25pt;height:21.75pt;visibility:visible">
            <v:imagedata r:id="rId80" o:title=""/>
          </v:shape>
        </w:pict>
      </w:r>
      <w:r w:rsidRPr="00EA0D3B">
        <w:t>,</w:t>
      </w:r>
      <w:r w:rsidRPr="00EA0D3B">
        <w:tab/>
        <w:t>(</w:t>
      </w:r>
      <w:r w:rsidRPr="00A967BC">
        <w:t>2</w:t>
      </w:r>
      <w:r>
        <w:t>2</w:t>
      </w:r>
      <w:r w:rsidRPr="00EA0D3B">
        <w:t>)</w:t>
      </w:r>
    </w:p>
    <w:p w:rsidR="00AE45BD" w:rsidRDefault="00197E25" w:rsidP="00AE45BD">
      <w:pPr>
        <w:ind w:firstLine="709"/>
      </w:pPr>
      <w:r w:rsidRPr="00EA0D3B">
        <w:t xml:space="preserve">  </w:t>
      </w:r>
      <w:r>
        <w:t>г</w:t>
      </w:r>
      <w:r w:rsidRPr="00EA0D3B">
        <w:t>де</w:t>
      </w:r>
      <w:r>
        <w:t>:</w:t>
      </w:r>
      <w:r w:rsidRPr="00EA0D3B">
        <w:t xml:space="preserve"> </w:t>
      </w:r>
      <w:r w:rsidRPr="00450437">
        <w:rPr>
          <w:i/>
        </w:rPr>
        <w:t>r</w:t>
      </w:r>
      <w:r w:rsidRPr="00450437">
        <w:rPr>
          <w:i/>
          <w:vertAlign w:val="subscript"/>
        </w:rPr>
        <w:t>i</w:t>
      </w:r>
      <w:r w:rsidRPr="00450437">
        <w:rPr>
          <w:i/>
        </w:rPr>
        <w:t xml:space="preserve"> — i-</w:t>
      </w:r>
      <w:r w:rsidRPr="00EA0D3B">
        <w:t xml:space="preserve">ый ресурс СДС, а </w:t>
      </w:r>
      <w:r w:rsidRPr="00450437">
        <w:rPr>
          <w:i/>
        </w:rPr>
        <w:t>N(t)</w:t>
      </w:r>
      <w:r w:rsidRPr="00EA0D3B">
        <w:t xml:space="preserve"> — число ресурсов СДС в данный момент времени.</w:t>
      </w:r>
      <w:r w:rsidR="00AE45BD" w:rsidRPr="00AE45BD">
        <w:rPr>
          <w:color w:val="FF0000"/>
        </w:rPr>
        <w:t xml:space="preserve"> </w:t>
      </w:r>
      <w:r w:rsidR="00AE45BD" w:rsidRPr="00CC2BE5">
        <w:t>Основным составляющим СДС, каковыми являются ее элементы, производственный процесс, законы функционирования, соответствуют следующие информационные объекты: ресурсы, действия, нерегулярные события и операции</w:t>
      </w:r>
      <w:r w:rsidR="00957FBD">
        <w:t>. П</w:t>
      </w:r>
      <w:r w:rsidR="00C47639">
        <w:t>редставление СДС в РДО-методе</w:t>
      </w:r>
      <w:r w:rsidR="00C47639" w:rsidRPr="00CC2BE5">
        <w:t xml:space="preserve"> </w:t>
      </w:r>
      <w:r w:rsidR="00C47639">
        <w:t xml:space="preserve">показано на </w:t>
      </w:r>
      <w:r w:rsidR="00AE45BD" w:rsidRPr="00CC2BE5">
        <w:t>рис.5</w:t>
      </w:r>
      <w:r w:rsidR="00CC2BE5" w:rsidRPr="00CC2BE5">
        <w:t>.</w:t>
      </w:r>
    </w:p>
    <w:p w:rsidR="00C47639" w:rsidRPr="00C47639" w:rsidRDefault="00C47639" w:rsidP="00AE45BD">
      <w:pPr>
        <w:ind w:firstLine="709"/>
        <w:rPr>
          <w:sz w:val="8"/>
          <w:szCs w:val="8"/>
        </w:rPr>
      </w:pPr>
    </w:p>
    <w:bookmarkStart w:id="103" w:name="_MON_1099183549"/>
    <w:bookmarkStart w:id="104" w:name="_MON_1099219885"/>
    <w:bookmarkStart w:id="105" w:name="_MON_1099220416"/>
    <w:bookmarkStart w:id="106" w:name="_MON_1099220421"/>
    <w:bookmarkStart w:id="107" w:name="_MON_1099220444"/>
    <w:bookmarkStart w:id="108" w:name="_MON_1099220448"/>
    <w:bookmarkStart w:id="109" w:name="_MON_1099220465"/>
    <w:bookmarkStart w:id="110" w:name="_MON_1099220492"/>
    <w:bookmarkStart w:id="111" w:name="_MON_1099221115"/>
    <w:bookmarkStart w:id="112" w:name="_MON_1099221203"/>
    <w:bookmarkStart w:id="113" w:name="_MON_1099221206"/>
    <w:bookmarkStart w:id="114" w:name="_MON_1160219584"/>
    <w:bookmarkStart w:id="115" w:name="_MON_1202842367"/>
    <w:bookmarkStart w:id="116" w:name="_MON_1368109240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Start w:id="117" w:name="_MON_1099158275"/>
    <w:bookmarkEnd w:id="117"/>
    <w:p w:rsidR="007F3418" w:rsidRDefault="00E95882" w:rsidP="00C47639">
      <w:pPr>
        <w:ind w:firstLine="709"/>
        <w:jc w:val="center"/>
      </w:pPr>
      <w:r>
        <w:object w:dxaOrig="9315" w:dyaOrig="6331">
          <v:shape id="_x0000_i1061" type="#_x0000_t75" style="width:417pt;height:235.5pt" o:ole="" fillcolor="window">
            <v:imagedata r:id="rId81" o:title=""/>
          </v:shape>
          <o:OLEObject Type="Embed" ProgID="Word.Picture.8" ShapeID="_x0000_i1061" DrawAspect="Content" ObjectID="_1469437488" r:id="rId82"/>
        </w:object>
      </w:r>
    </w:p>
    <w:p w:rsidR="00C47639" w:rsidRPr="00C47639" w:rsidRDefault="00C47639" w:rsidP="00C47639">
      <w:pPr>
        <w:ind w:firstLine="0"/>
        <w:jc w:val="center"/>
        <w:rPr>
          <w:sz w:val="12"/>
          <w:szCs w:val="12"/>
        </w:rPr>
      </w:pPr>
      <w:bookmarkStart w:id="118" w:name="_Ref25441657"/>
    </w:p>
    <w:p w:rsidR="00C47639" w:rsidRPr="007E3972" w:rsidRDefault="00C47639" w:rsidP="00C47639">
      <w:pPr>
        <w:ind w:firstLine="0"/>
        <w:jc w:val="center"/>
        <w:rPr>
          <w:szCs w:val="28"/>
        </w:rPr>
      </w:pPr>
      <w:r w:rsidRPr="007E3972">
        <w:rPr>
          <w:szCs w:val="28"/>
        </w:rPr>
        <w:t>Рис.</w:t>
      </w:r>
      <w:r w:rsidRPr="007E3972">
        <w:rPr>
          <w:szCs w:val="28"/>
        </w:rPr>
        <w:fldChar w:fldCharType="begin"/>
      </w:r>
      <w:r w:rsidRPr="007E3972">
        <w:rPr>
          <w:szCs w:val="28"/>
        </w:rPr>
        <w:instrText xml:space="preserve"> STYLEREF 1 \n \* MERGEFORMAT </w:instrText>
      </w:r>
      <w:r w:rsidRPr="007E3972">
        <w:rPr>
          <w:szCs w:val="28"/>
        </w:rPr>
        <w:fldChar w:fldCharType="separate"/>
      </w:r>
      <w:r w:rsidRPr="007E3972">
        <w:rPr>
          <w:noProof/>
          <w:szCs w:val="28"/>
        </w:rPr>
        <w:t>5</w:t>
      </w:r>
      <w:r w:rsidRPr="007E3972">
        <w:rPr>
          <w:szCs w:val="28"/>
        </w:rPr>
        <w:fldChar w:fldCharType="end"/>
      </w:r>
      <w:r w:rsidRPr="007E3972">
        <w:rPr>
          <w:szCs w:val="28"/>
        </w:rPr>
        <w:t>.</w:t>
      </w:r>
      <w:bookmarkEnd w:id="118"/>
      <w:r w:rsidRPr="007E3972">
        <w:rPr>
          <w:szCs w:val="28"/>
        </w:rPr>
        <w:t xml:space="preserve"> Представление СДС в РДО-методе</w:t>
      </w:r>
    </w:p>
    <w:p w:rsidR="00C47639" w:rsidRPr="00C47639" w:rsidRDefault="00C47639" w:rsidP="00C47639">
      <w:pPr>
        <w:ind w:firstLine="0"/>
        <w:jc w:val="center"/>
        <w:rPr>
          <w:sz w:val="8"/>
          <w:szCs w:val="8"/>
        </w:rPr>
      </w:pPr>
    </w:p>
    <w:p w:rsidR="00236E1A" w:rsidRPr="00236E1A" w:rsidRDefault="00236E1A" w:rsidP="00AB6303">
      <w:pPr>
        <w:ind w:firstLine="709"/>
      </w:pPr>
      <w:r w:rsidRPr="00EA0D3B">
        <w:t>Ресурсы могут быть разбиты на несколько типов; каждый ре</w:t>
      </w:r>
      <w:r w:rsidRPr="00EA0D3B">
        <w:softHyphen/>
        <w:t>сурс определенного типа описывается одними и теми же пара</w:t>
      </w:r>
      <w:r w:rsidRPr="00EA0D3B">
        <w:softHyphen/>
        <w:t>метрами.</w:t>
      </w:r>
      <w:r w:rsidRPr="00236E1A">
        <w:t xml:space="preserve"> </w:t>
      </w:r>
    </w:p>
    <w:p w:rsidR="00313BAE" w:rsidRPr="00EA0D3B" w:rsidRDefault="00462F4B" w:rsidP="00AB6303">
      <w:pPr>
        <w:ind w:firstLine="709"/>
      </w:pPr>
      <w:r w:rsidRPr="00EA0D3B">
        <w:lastRenderedPageBreak/>
        <w:t>В среде РДО можно моделировать информационные потоки с различными законами распределения (равномерным, нормальным, экспоненциальным и т. п.)</w:t>
      </w:r>
      <w:r w:rsidR="008D7F8A" w:rsidRPr="00EA0D3B">
        <w:t>.</w:t>
      </w:r>
      <w:r w:rsidRPr="00EA0D3B">
        <w:t xml:space="preserve"> Обобщенно процесс анализа системы посредством вычис</w:t>
      </w:r>
      <w:r w:rsidRPr="00EA0D3B">
        <w:softHyphen/>
        <w:t>лит</w:t>
      </w:r>
      <w:r w:rsidR="006571D9" w:rsidRPr="00EA0D3B">
        <w:t>ельной модели показан на рис.</w:t>
      </w:r>
      <w:r w:rsidR="00B064DB">
        <w:t>6</w:t>
      </w:r>
      <w:r w:rsidRPr="00EA0D3B">
        <w:t>.</w:t>
      </w:r>
    </w:p>
    <w:p w:rsidR="006B78E3" w:rsidRDefault="006B78E3" w:rsidP="00AB6303">
      <w:pPr>
        <w:ind w:firstLine="709"/>
        <w:rPr>
          <w:szCs w:val="28"/>
        </w:rPr>
      </w:pPr>
      <w:r w:rsidRPr="00EA0D3B">
        <w:t>Процесс моделирования начинается с определения структуры системы, на основе которого устанавливаются границы составляю</w:t>
      </w:r>
      <w:r w:rsidRPr="00EA0D3B">
        <w:softHyphen/>
        <w:t>щих модели и необходимый уровень детализации моделируемых про</w:t>
      </w:r>
      <w:r w:rsidRPr="00EA0D3B">
        <w:softHyphen/>
        <w:t>цес</w:t>
      </w:r>
      <w:r w:rsidRPr="00EA0D3B">
        <w:softHyphen/>
        <w:t>сов. Обосновывается выбор зависимых и независимых пере</w:t>
      </w:r>
      <w:r w:rsidRPr="00EA0D3B">
        <w:softHyphen/>
        <w:t>менных, опреде</w:t>
      </w:r>
      <w:r w:rsidRPr="00EA0D3B">
        <w:softHyphen/>
        <w:t>ляется тип модели (стохастическая, детерминиро</w:t>
      </w:r>
      <w:r w:rsidRPr="00EA0D3B">
        <w:softHyphen/>
        <w:t>ванная и др.). Исходные данные определяются на основе эмпири</w:t>
      </w:r>
      <w:r w:rsidRPr="00EA0D3B">
        <w:softHyphen/>
        <w:t>чес</w:t>
      </w:r>
      <w:r w:rsidRPr="00EA0D3B">
        <w:softHyphen/>
        <w:t>ких данных, иден</w:t>
      </w:r>
      <w:r w:rsidRPr="00EA0D3B">
        <w:softHyphen/>
        <w:t>тификации и специфи</w:t>
      </w:r>
      <w:r w:rsidRPr="00EA0D3B">
        <w:softHyphen/>
        <w:t>кации определяемых переменны</w:t>
      </w:r>
      <w:r w:rsidRPr="006B78E3">
        <w:rPr>
          <w:szCs w:val="28"/>
        </w:rPr>
        <w:t>х.</w:t>
      </w:r>
      <w:r w:rsidR="007F3418" w:rsidRPr="007F3418">
        <w:t xml:space="preserve"> </w:t>
      </w:r>
      <w:r w:rsidR="007F3418" w:rsidRPr="00B064DB">
        <w:t>Что касается рассматриваемого технологического процесса — термической обработки цементного клинкера, то для формирования исходных данных необходимо учитывать сложность объекта: про</w:t>
      </w:r>
      <w:r w:rsidR="007F3418" w:rsidRPr="00B064DB">
        <w:softHyphen/>
        <w:t>цесс обжига клинкера в печи подвержен влиянию множества раз</w:t>
      </w:r>
      <w:r w:rsidR="007F3418" w:rsidRPr="00B064DB">
        <w:softHyphen/>
        <w:t>нородных факторов. Главные из них — количество, химический сос</w:t>
      </w:r>
      <w:r w:rsidR="007F3418" w:rsidRPr="00B064DB">
        <w:softHyphen/>
        <w:t>тав шлама, расход, температура, калорийность топлива, расход и темпера</w:t>
      </w:r>
      <w:r w:rsidR="007F3418" w:rsidRPr="00B064DB">
        <w:softHyphen/>
        <w:t>тура вторичного воздуха и множество других.</w:t>
      </w:r>
      <w:r w:rsidR="007F3418" w:rsidRPr="00B064DB">
        <w:tab/>
      </w:r>
    </w:p>
    <w:p w:rsidR="00462F4B" w:rsidRPr="005656CD" w:rsidRDefault="00E95882" w:rsidP="005656CD">
      <w:pPr>
        <w:pStyle w:val="af2"/>
        <w:ind w:firstLine="708"/>
        <w:jc w:val="center"/>
        <w:rPr>
          <w:bCs/>
          <w:sz w:val="8"/>
          <w:szCs w:val="8"/>
        </w:rPr>
      </w:pPr>
      <w:r>
        <w:object w:dxaOrig="5378" w:dyaOrig="3483">
          <v:shape id="_x0000_i1062" type="#_x0000_t75" style="width:357pt;height:175.5pt" o:ole="">
            <v:imagedata r:id="rId83" o:title=""/>
          </v:shape>
          <o:OLEObject Type="Embed" ProgID="Visio.Drawing.11" ShapeID="_x0000_i1062" DrawAspect="Content" ObjectID="_1469437489" r:id="rId84"/>
        </w:object>
      </w:r>
      <w:r w:rsidR="00AC69AC">
        <w:rPr>
          <w:noProof/>
          <w:szCs w:val="28"/>
        </w:rPr>
        <w:pict>
          <v:rect id="_x0000_s1231" style="position:absolute;left:0;text-align:left;margin-left:382.8pt;margin-top:2.85pt;width:77.8pt;height:33.4pt;z-index:251656192;mso-position-horizontal-relative:text;mso-position-vertical-relative:text" o:regroupid="2" filled="f" stroked="f">
            <v:textbox style="mso-next-textbox:#_x0000_s1231">
              <w:txbxContent>
                <w:p w:rsidR="00536939" w:rsidRPr="008D7F8A" w:rsidRDefault="00536939" w:rsidP="008D7F8A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="006B78E3">
        <w:rPr>
          <w:szCs w:val="28"/>
        </w:rPr>
        <w:t xml:space="preserve">   </w:t>
      </w:r>
    </w:p>
    <w:p w:rsidR="005656CD" w:rsidRPr="005656CD" w:rsidRDefault="005656CD" w:rsidP="005656CD">
      <w:pPr>
        <w:tabs>
          <w:tab w:val="left" w:pos="1780"/>
        </w:tabs>
        <w:spacing w:before="120"/>
        <w:ind w:firstLine="0"/>
        <w:jc w:val="center"/>
        <w:rPr>
          <w:szCs w:val="28"/>
        </w:rPr>
      </w:pPr>
      <w:r w:rsidRPr="005656CD">
        <w:rPr>
          <w:szCs w:val="28"/>
        </w:rPr>
        <w:t>Рис.6. Обобщенное  представление процесса моделирования</w:t>
      </w:r>
    </w:p>
    <w:p w:rsidR="00E15A93" w:rsidRPr="00E15A93" w:rsidRDefault="00E15A93" w:rsidP="00AB6303">
      <w:pPr>
        <w:ind w:firstLine="709"/>
        <w:rPr>
          <w:sz w:val="12"/>
          <w:szCs w:val="12"/>
        </w:rPr>
      </w:pPr>
    </w:p>
    <w:p w:rsidR="006571D9" w:rsidRPr="00B064DB" w:rsidRDefault="00462F4B" w:rsidP="00AB6303">
      <w:pPr>
        <w:ind w:firstLine="709"/>
      </w:pPr>
      <w:r w:rsidRPr="00B064DB">
        <w:t>Исходные данные и начальные условия, уровень детализации которых на начальном этапе определяется оператором, могут быть представлены, например, в виде некоторой матрицы, строки кото</w:t>
      </w:r>
      <w:r w:rsidRPr="00B064DB">
        <w:softHyphen/>
        <w:t>рой соответст</w:t>
      </w:r>
      <w:r w:rsidRPr="00B064DB">
        <w:softHyphen/>
        <w:t>вуют определенной операции процесса, а столбцы как раз и являются харак</w:t>
      </w:r>
      <w:r w:rsidRPr="00B064DB">
        <w:softHyphen/>
        <w:t>теристиками операции. Успешность моделиро</w:t>
      </w:r>
      <w:r w:rsidRPr="00B064DB">
        <w:softHyphen/>
        <w:t>вания за</w:t>
      </w:r>
      <w:r w:rsidRPr="00B064DB">
        <w:softHyphen/>
        <w:t>висит от того, насколько хорошо оператор умеет выделять существен</w:t>
      </w:r>
      <w:r w:rsidRPr="00B064DB">
        <w:softHyphen/>
        <w:t>ные элементы и взаимосвязи между ними.</w:t>
      </w:r>
    </w:p>
    <w:p w:rsidR="00462F4B" w:rsidRPr="00B064DB" w:rsidRDefault="00462F4B" w:rsidP="00AB6303">
      <w:pPr>
        <w:ind w:firstLine="709"/>
      </w:pPr>
      <w:r w:rsidRPr="00B064DB">
        <w:t>Исходя из специфики технологического процесса, мог</w:t>
      </w:r>
      <w:r w:rsidR="005B486A">
        <w:t>ут быть сформулированы следующие</w:t>
      </w:r>
      <w:r w:rsidRPr="00B064DB">
        <w:t xml:space="preserve"> </w:t>
      </w:r>
      <w:r w:rsidR="005B486A" w:rsidRPr="00B064DB">
        <w:t>ограничения</w:t>
      </w:r>
      <w:r w:rsidR="005B486A">
        <w:t xml:space="preserve"> на</w:t>
      </w:r>
      <w:r w:rsidRPr="00B064DB">
        <w:t>:</w:t>
      </w:r>
    </w:p>
    <w:p w:rsidR="00462F4B" w:rsidRPr="00B064DB" w:rsidRDefault="005B486A" w:rsidP="00AB6303">
      <w:pPr>
        <w:numPr>
          <w:ilvl w:val="0"/>
          <w:numId w:val="36"/>
        </w:numPr>
        <w:ind w:left="426" w:hanging="426"/>
      </w:pPr>
      <w:r>
        <w:t>количество</w:t>
      </w:r>
      <w:r w:rsidR="008A3324">
        <w:t xml:space="preserve"> операций, заданны</w:t>
      </w:r>
      <w:r w:rsidR="005B2B6E">
        <w:t>х</w:t>
      </w:r>
      <w:r w:rsidR="008A3324">
        <w:t xml:space="preserve"> технологией;</w:t>
      </w:r>
    </w:p>
    <w:p w:rsidR="00462F4B" w:rsidRPr="00B064DB" w:rsidRDefault="00462F4B" w:rsidP="00AB6303">
      <w:pPr>
        <w:numPr>
          <w:ilvl w:val="0"/>
          <w:numId w:val="36"/>
        </w:numPr>
        <w:ind w:left="426" w:hanging="426"/>
      </w:pPr>
      <w:r w:rsidRPr="00B064DB">
        <w:t>последовательность вы</w:t>
      </w:r>
      <w:r w:rsidRPr="00B064DB">
        <w:softHyphen/>
        <w:t>полнения операций</w:t>
      </w:r>
      <w:r w:rsidR="005B486A">
        <w:t>;</w:t>
      </w:r>
    </w:p>
    <w:p w:rsidR="00462F4B" w:rsidRPr="00B064DB" w:rsidRDefault="008A3324" w:rsidP="00AB6303">
      <w:pPr>
        <w:numPr>
          <w:ilvl w:val="0"/>
          <w:numId w:val="36"/>
        </w:numPr>
        <w:ind w:left="426" w:hanging="426"/>
      </w:pPr>
      <w:r>
        <w:t>р</w:t>
      </w:r>
      <w:r w:rsidR="00462F4B" w:rsidRPr="00B064DB">
        <w:t>асход шлама</w:t>
      </w:r>
      <w:r w:rsidR="005B486A">
        <w:t>;</w:t>
      </w:r>
    </w:p>
    <w:p w:rsidR="00462F4B" w:rsidRPr="00B064DB" w:rsidRDefault="008A3324" w:rsidP="00AB6303">
      <w:pPr>
        <w:numPr>
          <w:ilvl w:val="0"/>
          <w:numId w:val="36"/>
        </w:numPr>
        <w:ind w:left="426" w:hanging="426"/>
      </w:pPr>
      <w:r>
        <w:t>п</w:t>
      </w:r>
      <w:r w:rsidR="00462F4B" w:rsidRPr="00B064DB">
        <w:t>ро</w:t>
      </w:r>
      <w:r>
        <w:t xml:space="preserve">изводительность </w:t>
      </w:r>
      <w:r w:rsidR="005B486A">
        <w:t>печи (по тех</w:t>
      </w:r>
      <w:r w:rsidR="005B2B6E">
        <w:t xml:space="preserve">ническому </w:t>
      </w:r>
      <w:r w:rsidR="005B486A">
        <w:t>паспорту печи);</w:t>
      </w:r>
    </w:p>
    <w:p w:rsidR="00462F4B" w:rsidRPr="00B064DB" w:rsidRDefault="008A3324" w:rsidP="00AB6303">
      <w:pPr>
        <w:numPr>
          <w:ilvl w:val="0"/>
          <w:numId w:val="36"/>
        </w:numPr>
        <w:ind w:left="426" w:hanging="426"/>
      </w:pPr>
      <w:r>
        <w:lastRenderedPageBreak/>
        <w:t>у</w:t>
      </w:r>
      <w:r w:rsidR="00462F4B" w:rsidRPr="00B064DB">
        <w:t>дельный расход условного топлива</w:t>
      </w:r>
      <w:r w:rsidR="005B486A">
        <w:t>;</w:t>
      </w:r>
    </w:p>
    <w:p w:rsidR="00462F4B" w:rsidRPr="00B064DB" w:rsidRDefault="008A3324" w:rsidP="00AB6303">
      <w:pPr>
        <w:numPr>
          <w:ilvl w:val="0"/>
          <w:numId w:val="36"/>
        </w:numPr>
        <w:ind w:left="426" w:hanging="426"/>
      </w:pPr>
      <w:r>
        <w:t>в</w:t>
      </w:r>
      <w:r w:rsidR="00462F4B" w:rsidRPr="00B064DB">
        <w:t xml:space="preserve">лажность шлама, </w:t>
      </w:r>
      <w:r w:rsidR="005B486A">
        <w:t>температура вторичного воздуха;</w:t>
      </w:r>
    </w:p>
    <w:p w:rsidR="00462F4B" w:rsidRPr="00B064DB" w:rsidRDefault="008A3324" w:rsidP="00AB6303">
      <w:pPr>
        <w:numPr>
          <w:ilvl w:val="0"/>
          <w:numId w:val="36"/>
        </w:numPr>
        <w:ind w:left="426" w:hanging="426"/>
      </w:pPr>
      <w:r>
        <w:t>с</w:t>
      </w:r>
      <w:r w:rsidR="00462F4B" w:rsidRPr="00B064DB">
        <w:t>корость вращения печи (не более 1 об/мин).</w:t>
      </w:r>
    </w:p>
    <w:p w:rsidR="00462F4B" w:rsidRPr="005B486A" w:rsidRDefault="00462F4B" w:rsidP="00AB6303">
      <w:pPr>
        <w:ind w:firstLine="709"/>
      </w:pPr>
      <w:r w:rsidRPr="005B486A">
        <w:t>Частота поступления шлама в печь может быть определена, например, законом распределения, устанавли</w:t>
      </w:r>
      <w:r w:rsidRPr="005B486A">
        <w:softHyphen/>
        <w:t>ваю</w:t>
      </w:r>
      <w:r w:rsidRPr="005B486A">
        <w:softHyphen/>
        <w:t>щим длительность интервалов между входными сигналами предыдущ</w:t>
      </w:r>
      <w:r w:rsidR="005B2B6E">
        <w:t>е</w:t>
      </w:r>
      <w:r w:rsidRPr="005B486A">
        <w:t xml:space="preserve">й операции. </w:t>
      </w:r>
    </w:p>
    <w:p w:rsidR="00C73201" w:rsidRPr="005B486A" w:rsidRDefault="00462F4B" w:rsidP="00AB6303">
      <w:pPr>
        <w:ind w:firstLine="709"/>
      </w:pPr>
      <w:r w:rsidRPr="005B486A">
        <w:t>Перечисленные ограничения представляются общими для лю</w:t>
      </w:r>
      <w:r w:rsidRPr="005B486A">
        <w:softHyphen/>
        <w:t xml:space="preserve">бого варианта исходных данных. </w:t>
      </w:r>
      <w:bookmarkStart w:id="119" w:name="_Toc291178980"/>
      <w:bookmarkStart w:id="120" w:name="_Toc291181246"/>
      <w:bookmarkStart w:id="121" w:name="_Toc291181457"/>
      <w:bookmarkStart w:id="122" w:name="_Toc291344869"/>
      <w:bookmarkStart w:id="123" w:name="_Toc291344961"/>
      <w:bookmarkStart w:id="124" w:name="_Toc291352677"/>
      <w:bookmarkStart w:id="125" w:name="_Toc291352921"/>
      <w:bookmarkStart w:id="126" w:name="_Toc291353017"/>
      <w:bookmarkStart w:id="127" w:name="_Toc291353058"/>
      <w:bookmarkStart w:id="128" w:name="_Toc291353160"/>
    </w:p>
    <w:p w:rsidR="00AF36BC" w:rsidRPr="00C7623E" w:rsidRDefault="00C31997" w:rsidP="00AB6303">
      <w:pPr>
        <w:ind w:firstLine="709"/>
      </w:pPr>
      <w:r w:rsidRPr="00750D79">
        <w:rPr>
          <w:b/>
        </w:rPr>
        <w:t>В четвертой главе</w:t>
      </w:r>
      <w:r w:rsidRPr="005B486A">
        <w:t xml:space="preserve"> </w:t>
      </w:r>
      <w:r w:rsidRPr="00594193">
        <w:t>реша</w:t>
      </w:r>
      <w:r w:rsidR="004954DB" w:rsidRPr="00594193">
        <w:t>ю</w:t>
      </w:r>
      <w:r w:rsidR="007F174F" w:rsidRPr="00594193">
        <w:t xml:space="preserve">тся задачи </w:t>
      </w:r>
      <w:r w:rsidR="00C7623E">
        <w:t>разработки</w:t>
      </w:r>
      <w:r w:rsidRPr="00957FBD">
        <w:rPr>
          <w:color w:val="FF0000"/>
        </w:rPr>
        <w:t xml:space="preserve"> </w:t>
      </w:r>
      <w:r w:rsidR="00957FBD" w:rsidRPr="00C7623E">
        <w:t>имитационной модели и проведени</w:t>
      </w:r>
      <w:r w:rsidR="00C7623E" w:rsidRPr="00C7623E">
        <w:t>я</w:t>
      </w:r>
      <w:r w:rsidR="00957FBD" w:rsidRPr="00C7623E">
        <w:t xml:space="preserve"> имитационных экспериментов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C7623E">
        <w:t>.</w:t>
      </w:r>
    </w:p>
    <w:p w:rsidR="00AF36BC" w:rsidRPr="00B064DB" w:rsidRDefault="00AF36BC" w:rsidP="00AB6303">
      <w:pPr>
        <w:ind w:firstLine="709"/>
      </w:pPr>
      <w:r w:rsidRPr="005B486A">
        <w:t>Исходным этапом моделирования представляется определе</w:t>
      </w:r>
      <w:r w:rsidRPr="005B486A">
        <w:softHyphen/>
        <w:t>ние ресурсов мо</w:t>
      </w:r>
      <w:r w:rsidRPr="005B486A">
        <w:softHyphen/>
        <w:t>дели, в данном случае — элементов вращающейся печи, которые непосредственно связаны с процессами обжига и охлаждения клин</w:t>
      </w:r>
      <w:r w:rsidRPr="005B486A">
        <w:softHyphen/>
        <w:t xml:space="preserve">кера. В качестве таковых выступают определенные </w:t>
      </w:r>
      <w:r w:rsidR="007C018D">
        <w:t>параметра агрегата</w:t>
      </w:r>
      <w:r w:rsidRPr="005B486A">
        <w:t>, технологические зоны печи, устройства контро</w:t>
      </w:r>
      <w:r w:rsidRPr="005B486A">
        <w:softHyphen/>
        <w:t>ля и управ</w:t>
      </w:r>
      <w:r w:rsidRPr="005B486A">
        <w:softHyphen/>
        <w:t>ления, так что для конкретной задачи могут быть предложены различные варианты моделей. Наиболее рациональным решением представ</w:t>
      </w:r>
      <w:r w:rsidRPr="005B486A">
        <w:softHyphen/>
        <w:t>ляется расс</w:t>
      </w:r>
      <w:r w:rsidRPr="005B486A">
        <w:softHyphen/>
        <w:t>мотрение печи в целом — агрегата для получения клинкера — как единого ресурса, поскольку именно в этой модели возможно размещение и хра</w:t>
      </w:r>
      <w:r w:rsidRPr="005B486A">
        <w:softHyphen/>
        <w:t>нение практически всей инфор</w:t>
      </w:r>
      <w:r w:rsidRPr="005B486A">
        <w:softHyphen/>
        <w:t>мации об его функционировании</w:t>
      </w:r>
      <w:r w:rsidRPr="00B064DB">
        <w:t xml:space="preserve">. </w:t>
      </w:r>
    </w:p>
    <w:p w:rsidR="00AF36BC" w:rsidRPr="000D21FC" w:rsidRDefault="00AF36BC" w:rsidP="00AB6303">
      <w:pPr>
        <w:ind w:firstLine="709"/>
      </w:pPr>
      <w:r w:rsidRPr="00B064DB">
        <w:t>С целью последовательного улучшения технологического ре</w:t>
      </w:r>
      <w:r w:rsidRPr="00B064DB">
        <w:softHyphen/>
        <w:t>жима вращающегося печи и снижения удельного расхода топлива целесообразно обеспечить следующие условия:</w:t>
      </w:r>
    </w:p>
    <w:p w:rsidR="00AF36BC" w:rsidRPr="000D21FC" w:rsidRDefault="00AF36BC" w:rsidP="00AB6303">
      <w:pPr>
        <w:numPr>
          <w:ilvl w:val="0"/>
          <w:numId w:val="24"/>
        </w:numPr>
        <w:tabs>
          <w:tab w:val="num" w:pos="1080"/>
        </w:tabs>
        <w:ind w:hanging="1069"/>
        <w:rPr>
          <w:szCs w:val="28"/>
        </w:rPr>
      </w:pPr>
      <w:r w:rsidRPr="000D21FC">
        <w:rPr>
          <w:szCs w:val="28"/>
        </w:rPr>
        <w:t xml:space="preserve">Нормализация работы шламопитателя. </w:t>
      </w:r>
    </w:p>
    <w:p w:rsidR="00AF36BC" w:rsidRPr="000D21FC" w:rsidRDefault="00AF36BC" w:rsidP="00AB6303">
      <w:pPr>
        <w:numPr>
          <w:ilvl w:val="0"/>
          <w:numId w:val="24"/>
        </w:numPr>
        <w:tabs>
          <w:tab w:val="num" w:pos="1080"/>
        </w:tabs>
        <w:ind w:hanging="1069"/>
        <w:rPr>
          <w:szCs w:val="28"/>
        </w:rPr>
      </w:pPr>
      <w:r w:rsidRPr="000D21FC">
        <w:rPr>
          <w:szCs w:val="28"/>
        </w:rPr>
        <w:t xml:space="preserve">Снижение удельного расхода топлива на обжиг клинкера. </w:t>
      </w:r>
    </w:p>
    <w:p w:rsidR="00AF36BC" w:rsidRPr="000D21FC" w:rsidRDefault="00AF36BC" w:rsidP="00AB6303">
      <w:pPr>
        <w:numPr>
          <w:ilvl w:val="0"/>
          <w:numId w:val="24"/>
        </w:numPr>
        <w:tabs>
          <w:tab w:val="num" w:pos="1080"/>
        </w:tabs>
        <w:ind w:hanging="1069"/>
        <w:rPr>
          <w:szCs w:val="28"/>
        </w:rPr>
      </w:pPr>
      <w:r w:rsidRPr="000D21FC">
        <w:rPr>
          <w:szCs w:val="28"/>
        </w:rPr>
        <w:t>Увеличение часовой производительности печи.</w:t>
      </w:r>
    </w:p>
    <w:p w:rsidR="00C73201" w:rsidRDefault="00AF36BC" w:rsidP="00AB6303">
      <w:pPr>
        <w:ind w:firstLine="709"/>
        <w:rPr>
          <w:szCs w:val="28"/>
        </w:rPr>
      </w:pPr>
      <w:r w:rsidRPr="000D21FC">
        <w:rPr>
          <w:szCs w:val="28"/>
        </w:rPr>
        <w:t>Имитационное моделирование представляет собой процесс построения обобщенной компьютерной модели с алгоритмическим описанием основных правил ее поведения.</w:t>
      </w:r>
    </w:p>
    <w:p w:rsidR="00C73201" w:rsidRDefault="00AF36BC" w:rsidP="00AB6303">
      <w:pPr>
        <w:ind w:firstLine="709"/>
        <w:rPr>
          <w:szCs w:val="28"/>
        </w:rPr>
      </w:pPr>
      <w:r w:rsidRPr="000D21FC">
        <w:rPr>
          <w:szCs w:val="28"/>
        </w:rPr>
        <w:t>В методе РДО знания о моделируемой системе представляют</w:t>
      </w:r>
      <w:r w:rsidRPr="000D21FC">
        <w:rPr>
          <w:szCs w:val="28"/>
        </w:rPr>
        <w:softHyphen/>
        <w:t xml:space="preserve">ся в виде модифицированных продукционных правил. Состояние любого моделируемого объекта системы определяется набором значений параметров всех элементов, принадлежащих системе и соответствующей базе данных (БД). </w:t>
      </w:r>
    </w:p>
    <w:p w:rsidR="00AF36BC" w:rsidRPr="000D21FC" w:rsidRDefault="00AF36BC" w:rsidP="00AB6303">
      <w:pPr>
        <w:ind w:firstLine="709"/>
        <w:rPr>
          <w:szCs w:val="28"/>
        </w:rPr>
      </w:pPr>
      <w:r w:rsidRPr="000D21FC">
        <w:rPr>
          <w:szCs w:val="28"/>
        </w:rPr>
        <w:t xml:space="preserve">Пусть характеристики системы </w:t>
      </w:r>
      <w:r w:rsidRPr="000D21FC">
        <w:rPr>
          <w:i/>
          <w:iCs/>
          <w:szCs w:val="28"/>
          <w:lang w:val="en-US"/>
        </w:rPr>
        <w:t>Z</w:t>
      </w:r>
      <w:r w:rsidRPr="000D21FC">
        <w:rPr>
          <w:i/>
          <w:iCs/>
          <w:szCs w:val="28"/>
          <w:vertAlign w:val="subscript"/>
          <w:lang w:val="en-US"/>
        </w:rPr>
        <w:t>i</w:t>
      </w:r>
      <w:r w:rsidRPr="000D21FC">
        <w:rPr>
          <w:i/>
          <w:iCs/>
          <w:szCs w:val="28"/>
        </w:rPr>
        <w:t>(</w:t>
      </w:r>
      <w:r w:rsidRPr="000D21FC">
        <w:rPr>
          <w:i/>
          <w:iCs/>
          <w:szCs w:val="28"/>
          <w:lang w:val="en-US"/>
        </w:rPr>
        <w:t>t</w:t>
      </w:r>
      <w:r w:rsidRPr="000D21FC">
        <w:rPr>
          <w:i/>
          <w:iCs/>
          <w:szCs w:val="28"/>
        </w:rPr>
        <w:t>)</w:t>
      </w:r>
      <w:r w:rsidRPr="000D21FC">
        <w:rPr>
          <w:szCs w:val="28"/>
        </w:rPr>
        <w:t xml:space="preserve"> будут случайными ф</w:t>
      </w:r>
      <w:r w:rsidR="00C73201">
        <w:rPr>
          <w:szCs w:val="28"/>
        </w:rPr>
        <w:t>унк</w:t>
      </w:r>
      <w:r w:rsidRPr="000D21FC">
        <w:rPr>
          <w:szCs w:val="28"/>
        </w:rPr>
        <w:t xml:space="preserve">циями времени, зависящими от параметров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2</w:t>
      </w:r>
      <w:r w:rsidRPr="000D21FC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szCs w:val="28"/>
        </w:rPr>
        <w:t>. Разобьем эти параметры на две группы: управления —</w:t>
      </w:r>
      <w:r w:rsidRPr="000D21FC">
        <w:rPr>
          <w:i/>
          <w:iCs/>
          <w:szCs w:val="28"/>
        </w:rPr>
        <w:t xml:space="preserve">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2</w:t>
      </w:r>
      <w:r w:rsidRPr="000D21FC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0D21FC">
        <w:rPr>
          <w:szCs w:val="28"/>
        </w:rPr>
        <w:t>, опреде</w:t>
      </w:r>
      <w:r w:rsidRPr="000D21FC">
        <w:rPr>
          <w:szCs w:val="28"/>
        </w:rPr>
        <w:softHyphen/>
        <w:t>ляющие дальнейший порядок фу</w:t>
      </w:r>
      <w:r w:rsidR="00C73201">
        <w:rPr>
          <w:szCs w:val="28"/>
        </w:rPr>
        <w:t>нкционирования системы, и собст</w:t>
      </w:r>
      <w:r w:rsidRPr="000D21FC">
        <w:rPr>
          <w:szCs w:val="28"/>
        </w:rPr>
        <w:t>венные —</w:t>
      </w:r>
      <w:r w:rsidRPr="000D21FC">
        <w:rPr>
          <w:i/>
          <w:iCs/>
          <w:szCs w:val="28"/>
        </w:rPr>
        <w:t xml:space="preserve">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0D21FC">
        <w:rPr>
          <w:i/>
          <w:iCs/>
          <w:szCs w:val="28"/>
          <w:vertAlign w:val="subscript"/>
        </w:rPr>
        <w:t>+1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 xml:space="preserve"> 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0D21FC">
        <w:rPr>
          <w:i/>
          <w:iCs/>
          <w:szCs w:val="28"/>
          <w:vertAlign w:val="subscript"/>
        </w:rPr>
        <w:t>+2</w:t>
      </w:r>
      <w:r w:rsidRPr="000D21FC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szCs w:val="28"/>
        </w:rPr>
        <w:t xml:space="preserve"> , характеризующие свойства системы и ее элементов и не зависящие от управления. Пусть некоторое свойство системы описывается функционалом </w:t>
      </w:r>
      <w:r w:rsidRPr="000D21FC">
        <w:rPr>
          <w:i/>
          <w:iCs/>
          <w:szCs w:val="28"/>
        </w:rPr>
        <w:t>Ф</w:t>
      </w:r>
      <w:r w:rsidRPr="000D21FC">
        <w:rPr>
          <w:szCs w:val="28"/>
        </w:rPr>
        <w:t>, взятым в качестве показателя и определенным в пространстве</w:t>
      </w:r>
      <w:r w:rsidRPr="000D21FC">
        <w:rPr>
          <w:i/>
          <w:iCs/>
          <w:szCs w:val="28"/>
        </w:rPr>
        <w:t xml:space="preserve"> </w:t>
      </w:r>
      <w:r w:rsidRPr="000D21FC">
        <w:rPr>
          <w:i/>
          <w:iCs/>
          <w:szCs w:val="28"/>
          <w:lang w:val="en-US"/>
        </w:rPr>
        <w:t>Z</w:t>
      </w:r>
      <w:r w:rsidRPr="000D21FC">
        <w:rPr>
          <w:i/>
          <w:iCs/>
          <w:szCs w:val="28"/>
          <w:vertAlign w:val="subscript"/>
          <w:lang w:val="en-US"/>
        </w:rPr>
        <w:t>i</w:t>
      </w:r>
      <w:r w:rsidRPr="000D21FC">
        <w:rPr>
          <w:i/>
          <w:iCs/>
          <w:szCs w:val="28"/>
        </w:rPr>
        <w:t>(</w:t>
      </w:r>
      <w:r w:rsidRPr="000D21FC">
        <w:rPr>
          <w:i/>
          <w:iCs/>
          <w:szCs w:val="28"/>
          <w:lang w:val="en-US"/>
        </w:rPr>
        <w:t>t</w:t>
      </w:r>
      <w:r w:rsidRPr="000D21FC">
        <w:rPr>
          <w:i/>
          <w:iCs/>
          <w:szCs w:val="28"/>
        </w:rPr>
        <w:t>)</w:t>
      </w:r>
      <w:r w:rsidR="00977229">
        <w:rPr>
          <w:szCs w:val="28"/>
        </w:rPr>
        <w:t>:</w:t>
      </w:r>
    </w:p>
    <w:p w:rsidR="00AF36BC" w:rsidRPr="000D21FC" w:rsidRDefault="00AF36BC" w:rsidP="00AB6303">
      <w:pPr>
        <w:ind w:firstLine="709"/>
        <w:jc w:val="center"/>
        <w:rPr>
          <w:szCs w:val="28"/>
        </w:rPr>
      </w:pPr>
      <w:r w:rsidRPr="000D21FC">
        <w:rPr>
          <w:i/>
          <w:iCs/>
          <w:szCs w:val="28"/>
        </w:rPr>
        <w:t>Ф</w:t>
      </w:r>
      <w:r w:rsidRPr="000D21FC">
        <w:rPr>
          <w:szCs w:val="28"/>
        </w:rPr>
        <w:t xml:space="preserve"> </w:t>
      </w:r>
      <w:r w:rsidRPr="000D21FC">
        <w:rPr>
          <w:i/>
          <w:iCs/>
          <w:szCs w:val="28"/>
        </w:rPr>
        <w:t>= Ф(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2</w:t>
      </w:r>
      <w:r w:rsidRPr="000D21FC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0D21FC">
        <w:rPr>
          <w:i/>
          <w:iCs/>
          <w:szCs w:val="28"/>
        </w:rPr>
        <w:t xml:space="preserve">;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0D21FC">
        <w:rPr>
          <w:i/>
          <w:iCs/>
          <w:szCs w:val="28"/>
          <w:vertAlign w:val="subscript"/>
        </w:rPr>
        <w:t>+1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 xml:space="preserve"> 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0D21FC">
        <w:rPr>
          <w:i/>
          <w:iCs/>
          <w:szCs w:val="28"/>
          <w:vertAlign w:val="subscript"/>
        </w:rPr>
        <w:t>+2</w:t>
      </w:r>
      <w:r w:rsidRPr="000D21FC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i/>
          <w:iCs/>
          <w:szCs w:val="28"/>
        </w:rPr>
        <w:t>).</w:t>
      </w:r>
      <w:r w:rsidRPr="000D21FC">
        <w:rPr>
          <w:i/>
          <w:iCs/>
          <w:szCs w:val="28"/>
        </w:rPr>
        <w:tab/>
      </w:r>
      <w:r w:rsidRPr="000D21FC">
        <w:rPr>
          <w:szCs w:val="28"/>
        </w:rPr>
        <w:t>(</w:t>
      </w:r>
      <w:r w:rsidR="00AF777E" w:rsidRPr="0075770B">
        <w:rPr>
          <w:szCs w:val="28"/>
        </w:rPr>
        <w:t>2</w:t>
      </w:r>
      <w:r w:rsidR="00C11160">
        <w:rPr>
          <w:szCs w:val="28"/>
        </w:rPr>
        <w:t>3</w:t>
      </w:r>
      <w:r w:rsidRPr="000D21FC">
        <w:rPr>
          <w:szCs w:val="28"/>
        </w:rPr>
        <w:t>)</w:t>
      </w:r>
    </w:p>
    <w:p w:rsidR="00AF36BC" w:rsidRPr="000D21FC" w:rsidRDefault="00AF36BC" w:rsidP="00AB6303">
      <w:pPr>
        <w:ind w:firstLine="709"/>
        <w:rPr>
          <w:szCs w:val="28"/>
        </w:rPr>
      </w:pPr>
      <w:r w:rsidRPr="000D21FC">
        <w:rPr>
          <w:szCs w:val="28"/>
        </w:rPr>
        <w:t xml:space="preserve">На величины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i</w:t>
      </w:r>
      <w:r w:rsidRPr="000D21FC">
        <w:rPr>
          <w:szCs w:val="28"/>
        </w:rPr>
        <w:t xml:space="preserve"> накладываются ограничения вида:</w:t>
      </w:r>
    </w:p>
    <w:p w:rsidR="00AF36BC" w:rsidRPr="0075770B" w:rsidRDefault="00AF36BC" w:rsidP="00AB6303">
      <w:pPr>
        <w:jc w:val="center"/>
        <w:rPr>
          <w:szCs w:val="28"/>
        </w:rPr>
      </w:pPr>
      <w:r w:rsidRPr="000D21FC">
        <w:rPr>
          <w:i/>
          <w:iCs/>
          <w:szCs w:val="28"/>
          <w:lang w:val="en-US"/>
        </w:rPr>
        <w:t>λ</w:t>
      </w:r>
      <w:r w:rsidRPr="000D21FC">
        <w:rPr>
          <w:i/>
          <w:iCs/>
          <w:szCs w:val="28"/>
          <w:vertAlign w:val="subscript"/>
          <w:lang w:val="en-US"/>
        </w:rPr>
        <w:t>i</w:t>
      </w:r>
      <w:r w:rsidRPr="0075770B">
        <w:rPr>
          <w:i/>
          <w:iCs/>
          <w:szCs w:val="28"/>
        </w:rPr>
        <w:t>(</w:t>
      </w:r>
      <w:r w:rsidR="0075770B">
        <w:rPr>
          <w:i/>
          <w:iCs/>
          <w:szCs w:val="28"/>
          <w:lang w:val="en-US"/>
        </w:rPr>
        <w:t>τ</w:t>
      </w:r>
      <w:r w:rsidRPr="0075770B">
        <w:rPr>
          <w:i/>
          <w:iCs/>
          <w:szCs w:val="28"/>
          <w:vertAlign w:val="subscript"/>
        </w:rPr>
        <w:t>1</w:t>
      </w:r>
      <w:r w:rsidRPr="0075770B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75770B">
        <w:rPr>
          <w:i/>
          <w:iCs/>
          <w:szCs w:val="28"/>
          <w:vertAlign w:val="subscript"/>
        </w:rPr>
        <w:t>2</w:t>
      </w:r>
      <w:r w:rsidRPr="0075770B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75770B">
        <w:rPr>
          <w:i/>
          <w:iCs/>
          <w:szCs w:val="28"/>
        </w:rPr>
        <w:t xml:space="preserve">;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75770B">
        <w:rPr>
          <w:i/>
          <w:iCs/>
          <w:szCs w:val="28"/>
          <w:vertAlign w:val="subscript"/>
        </w:rPr>
        <w:t>+1</w:t>
      </w:r>
      <w:r w:rsidRPr="0075770B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75770B">
        <w:rPr>
          <w:i/>
          <w:iCs/>
          <w:szCs w:val="28"/>
          <w:vertAlign w:val="subscript"/>
        </w:rPr>
        <w:t xml:space="preserve"> 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75770B">
        <w:rPr>
          <w:i/>
          <w:iCs/>
          <w:szCs w:val="28"/>
          <w:vertAlign w:val="subscript"/>
        </w:rPr>
        <w:t>+2</w:t>
      </w:r>
      <w:r w:rsidRPr="0075770B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75770B">
        <w:rPr>
          <w:i/>
          <w:iCs/>
          <w:szCs w:val="28"/>
        </w:rPr>
        <w:t>),</w:t>
      </w:r>
      <w:r w:rsidRPr="0075770B">
        <w:rPr>
          <w:szCs w:val="28"/>
        </w:rPr>
        <w:t xml:space="preserve"> </w:t>
      </w:r>
      <w:r w:rsidRPr="0075770B">
        <w:rPr>
          <w:szCs w:val="28"/>
        </w:rPr>
        <w:tab/>
      </w:r>
      <w:r w:rsidRPr="0075770B">
        <w:rPr>
          <w:szCs w:val="28"/>
        </w:rPr>
        <w:tab/>
        <w:t>(</w:t>
      </w:r>
      <w:r w:rsidR="00AF777E" w:rsidRPr="0075770B">
        <w:rPr>
          <w:szCs w:val="28"/>
        </w:rPr>
        <w:t>2</w:t>
      </w:r>
      <w:r w:rsidR="001B7825" w:rsidRPr="0075770B">
        <w:rPr>
          <w:szCs w:val="28"/>
        </w:rPr>
        <w:t>4</w:t>
      </w:r>
      <w:r w:rsidRPr="0075770B">
        <w:rPr>
          <w:szCs w:val="28"/>
        </w:rPr>
        <w:t>)</w:t>
      </w:r>
    </w:p>
    <w:p w:rsidR="00AF36BC" w:rsidRPr="000D21FC" w:rsidRDefault="00AF36BC" w:rsidP="00AB6303">
      <w:pPr>
        <w:rPr>
          <w:i/>
          <w:iCs/>
          <w:szCs w:val="28"/>
        </w:rPr>
      </w:pPr>
      <w:r w:rsidRPr="0075770B">
        <w:rPr>
          <w:szCs w:val="28"/>
        </w:rPr>
        <w:lastRenderedPageBreak/>
        <w:tab/>
      </w:r>
      <w:r w:rsidRPr="0075770B">
        <w:rPr>
          <w:szCs w:val="28"/>
        </w:rPr>
        <w:tab/>
      </w:r>
      <w:r w:rsidRPr="0075770B">
        <w:rPr>
          <w:szCs w:val="28"/>
        </w:rPr>
        <w:tab/>
      </w:r>
      <w:r w:rsidRPr="000D21FC">
        <w:rPr>
          <w:i/>
          <w:iCs/>
          <w:szCs w:val="28"/>
          <w:lang w:val="en-US"/>
        </w:rPr>
        <w:t>h</w:t>
      </w:r>
      <w:r w:rsidRPr="000D21FC">
        <w:rPr>
          <w:i/>
          <w:iCs/>
          <w:szCs w:val="28"/>
        </w:rPr>
        <w:t xml:space="preserve"> </w:t>
      </w:r>
      <w:r w:rsidRPr="000D21FC">
        <w:rPr>
          <w:szCs w:val="28"/>
        </w:rPr>
        <w:t xml:space="preserve">= 1, 2, …, </w:t>
      </w:r>
      <w:r w:rsidRPr="000D21FC">
        <w:rPr>
          <w:i/>
          <w:iCs/>
          <w:szCs w:val="28"/>
          <w:lang w:val="en-US"/>
        </w:rPr>
        <w:t>h</w:t>
      </w:r>
      <w:r w:rsidRPr="000D21FC">
        <w:rPr>
          <w:i/>
          <w:iCs/>
          <w:szCs w:val="28"/>
          <w:vertAlign w:val="superscript"/>
        </w:rPr>
        <w:t>*</w:t>
      </w:r>
      <w:r w:rsidRPr="000D21FC">
        <w:rPr>
          <w:i/>
          <w:iCs/>
          <w:szCs w:val="28"/>
        </w:rPr>
        <w:t xml:space="preserve">, </w:t>
      </w:r>
      <w:r w:rsidRPr="000D21FC">
        <w:rPr>
          <w:szCs w:val="28"/>
        </w:rPr>
        <w:t>0</w:t>
      </w:r>
      <w:r w:rsidRPr="000D21FC">
        <w:rPr>
          <w:i/>
          <w:iCs/>
          <w:szCs w:val="28"/>
        </w:rPr>
        <w:t xml:space="preserve"> ≤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j</w:t>
      </w:r>
      <w:r w:rsidRPr="000D21FC">
        <w:rPr>
          <w:i/>
          <w:iCs/>
          <w:szCs w:val="28"/>
        </w:rPr>
        <w:t xml:space="preserve"> ≤ </w:t>
      </w:r>
      <w:r w:rsidRPr="000D21FC">
        <w:rPr>
          <w:i/>
          <w:iCs/>
          <w:szCs w:val="28"/>
          <w:lang w:val="en-US"/>
        </w:rPr>
        <w:t>α</w:t>
      </w:r>
      <w:r w:rsidRPr="000D21FC">
        <w:rPr>
          <w:i/>
          <w:iCs/>
          <w:szCs w:val="28"/>
          <w:vertAlign w:val="subscript"/>
          <w:lang w:val="en-US"/>
        </w:rPr>
        <w:t>i</w:t>
      </w:r>
      <w:r w:rsidRPr="000D21FC">
        <w:rPr>
          <w:i/>
          <w:iCs/>
          <w:szCs w:val="28"/>
        </w:rPr>
        <w:t xml:space="preserve"> .</w:t>
      </w:r>
      <w:r w:rsidRPr="000D21FC">
        <w:rPr>
          <w:szCs w:val="28"/>
        </w:rPr>
        <w:t xml:space="preserve"> </w:t>
      </w:r>
      <w:r w:rsidRPr="000D21FC">
        <w:rPr>
          <w:szCs w:val="28"/>
        </w:rPr>
        <w:tab/>
      </w:r>
      <w:r w:rsidRPr="000D21FC">
        <w:rPr>
          <w:szCs w:val="28"/>
        </w:rPr>
        <w:tab/>
      </w:r>
      <w:r w:rsidRPr="000D21FC">
        <w:rPr>
          <w:szCs w:val="28"/>
        </w:rPr>
        <w:tab/>
      </w:r>
      <w:r w:rsidR="003A072C">
        <w:rPr>
          <w:szCs w:val="28"/>
        </w:rPr>
        <w:t xml:space="preserve"> </w:t>
      </w:r>
      <w:r w:rsidRPr="000D21FC">
        <w:rPr>
          <w:szCs w:val="28"/>
        </w:rPr>
        <w:t>(</w:t>
      </w:r>
      <w:r w:rsidR="00AF777E" w:rsidRPr="00AF777E">
        <w:rPr>
          <w:szCs w:val="28"/>
        </w:rPr>
        <w:t>2</w:t>
      </w:r>
      <w:r w:rsidR="001B7825">
        <w:rPr>
          <w:szCs w:val="28"/>
        </w:rPr>
        <w:t>5</w:t>
      </w:r>
      <w:r w:rsidRPr="000D21FC">
        <w:rPr>
          <w:szCs w:val="28"/>
        </w:rPr>
        <w:t>)</w:t>
      </w:r>
    </w:p>
    <w:p w:rsidR="00AF36BC" w:rsidRPr="000D21FC" w:rsidRDefault="00AF36BC" w:rsidP="00AB6303">
      <w:pPr>
        <w:ind w:firstLine="709"/>
        <w:rPr>
          <w:szCs w:val="28"/>
        </w:rPr>
      </w:pPr>
      <w:r w:rsidRPr="000D21FC">
        <w:rPr>
          <w:szCs w:val="28"/>
        </w:rPr>
        <w:t xml:space="preserve">Можно утверждать, что задача оптимального управления сведется к выбору параметров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0D21FC">
        <w:rPr>
          <w:i/>
          <w:iCs/>
          <w:szCs w:val="28"/>
          <w:vertAlign w:val="subscript"/>
        </w:rPr>
        <w:t>+1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 xml:space="preserve"> </w:t>
      </w:r>
      <w:r w:rsidRPr="000D21FC">
        <w:rPr>
          <w:i/>
          <w:iCs/>
          <w:szCs w:val="28"/>
          <w:vertAlign w:val="subscript"/>
          <w:lang w:val="en-US"/>
        </w:rPr>
        <w:t>m</w:t>
      </w:r>
      <w:r w:rsidRPr="000D21FC">
        <w:rPr>
          <w:i/>
          <w:iCs/>
          <w:szCs w:val="28"/>
          <w:vertAlign w:val="subscript"/>
        </w:rPr>
        <w:t>+2</w:t>
      </w:r>
      <w:r w:rsidRPr="000D21FC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szCs w:val="28"/>
        </w:rPr>
        <w:t>, удовлетворяющих условиям (</w:t>
      </w:r>
      <w:r w:rsidR="00AF777E" w:rsidRPr="00AF777E">
        <w:rPr>
          <w:szCs w:val="28"/>
        </w:rPr>
        <w:t>2</w:t>
      </w:r>
      <w:r w:rsidR="001B7825">
        <w:rPr>
          <w:szCs w:val="28"/>
        </w:rPr>
        <w:t>4</w:t>
      </w:r>
      <w:r w:rsidRPr="000D21FC">
        <w:rPr>
          <w:szCs w:val="28"/>
        </w:rPr>
        <w:t xml:space="preserve">) и обеспечивающих минимум функционала </w:t>
      </w:r>
      <w:r w:rsidRPr="000D21FC">
        <w:rPr>
          <w:i/>
          <w:iCs/>
          <w:szCs w:val="28"/>
        </w:rPr>
        <w:t xml:space="preserve">Ф </w:t>
      </w:r>
      <w:r w:rsidRPr="000D21FC">
        <w:rPr>
          <w:szCs w:val="28"/>
        </w:rPr>
        <w:t>(</w:t>
      </w:r>
      <w:r w:rsidR="00AF777E" w:rsidRPr="00AF777E">
        <w:rPr>
          <w:szCs w:val="28"/>
        </w:rPr>
        <w:t>2</w:t>
      </w:r>
      <w:r w:rsidR="001B7825">
        <w:rPr>
          <w:szCs w:val="28"/>
        </w:rPr>
        <w:t>3</w:t>
      </w:r>
      <w:r w:rsidRPr="000D21FC">
        <w:rPr>
          <w:szCs w:val="28"/>
        </w:rPr>
        <w:t>).</w:t>
      </w:r>
    </w:p>
    <w:p w:rsidR="00AF36BC" w:rsidRPr="000D21FC" w:rsidRDefault="00AF36BC" w:rsidP="00AB6303">
      <w:pPr>
        <w:ind w:firstLine="709"/>
        <w:rPr>
          <w:szCs w:val="28"/>
        </w:rPr>
      </w:pPr>
      <w:r w:rsidRPr="000D21FC">
        <w:rPr>
          <w:szCs w:val="28"/>
        </w:rPr>
        <w:t xml:space="preserve">Если </w:t>
      </w:r>
      <w:r w:rsidRPr="000D21FC">
        <w:rPr>
          <w:i/>
          <w:iCs/>
          <w:szCs w:val="28"/>
        </w:rPr>
        <w:t>Ф</w:t>
      </w:r>
      <w:r w:rsidRPr="000D21FC">
        <w:rPr>
          <w:szCs w:val="28"/>
        </w:rPr>
        <w:t xml:space="preserve"> </w:t>
      </w:r>
      <w:r w:rsidRPr="000D21FC">
        <w:rPr>
          <w:i/>
          <w:iCs/>
          <w:szCs w:val="28"/>
        </w:rPr>
        <w:t>= Ф(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2</w:t>
      </w:r>
      <w:r w:rsidRPr="000D21FC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i/>
          <w:iCs/>
          <w:szCs w:val="28"/>
        </w:rPr>
        <w:t>)</w:t>
      </w:r>
      <w:r w:rsidRPr="000D21FC">
        <w:rPr>
          <w:szCs w:val="28"/>
        </w:rPr>
        <w:t xml:space="preserve"> и </w:t>
      </w:r>
      <w:r w:rsidRPr="000D21FC">
        <w:rPr>
          <w:i/>
          <w:iCs/>
          <w:szCs w:val="28"/>
          <w:lang w:val="en-US"/>
        </w:rPr>
        <w:t>λ</w:t>
      </w:r>
      <w:r w:rsidRPr="000D21FC">
        <w:rPr>
          <w:i/>
          <w:iCs/>
          <w:szCs w:val="28"/>
          <w:vertAlign w:val="subscript"/>
          <w:lang w:val="en-US"/>
        </w:rPr>
        <w:t>h</w:t>
      </w:r>
      <w:r w:rsidRPr="000D21FC">
        <w:rPr>
          <w:i/>
          <w:iCs/>
          <w:szCs w:val="28"/>
        </w:rPr>
        <w:t>(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i/>
          <w:iCs/>
          <w:szCs w:val="28"/>
        </w:rPr>
        <w:t xml:space="preserve">, </w:t>
      </w:r>
      <w:r w:rsidR="007F174F">
        <w:rPr>
          <w:i/>
          <w:iCs/>
          <w:szCs w:val="28"/>
          <w:lang w:val="en-US"/>
        </w:rPr>
        <w:t>τ</w:t>
      </w:r>
      <w:r w:rsidR="007F174F" w:rsidRPr="000D21FC">
        <w:rPr>
          <w:i/>
          <w:iCs/>
          <w:szCs w:val="28"/>
          <w:vertAlign w:val="subscript"/>
        </w:rPr>
        <w:t xml:space="preserve"> </w:t>
      </w:r>
      <w:r w:rsidRPr="000D21FC">
        <w:rPr>
          <w:i/>
          <w:iCs/>
          <w:szCs w:val="28"/>
          <w:vertAlign w:val="subscript"/>
        </w:rPr>
        <w:t>2</w:t>
      </w:r>
      <w:r w:rsidRPr="000D21FC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i/>
          <w:iCs/>
          <w:szCs w:val="28"/>
        </w:rPr>
        <w:t xml:space="preserve">), </w:t>
      </w:r>
      <w:r w:rsidRPr="000D21FC">
        <w:rPr>
          <w:szCs w:val="28"/>
        </w:rPr>
        <w:t>заданные модели</w:t>
      </w:r>
      <w:r w:rsidRPr="000D21FC">
        <w:rPr>
          <w:szCs w:val="28"/>
        </w:rPr>
        <w:softHyphen/>
        <w:t>рующим алгоритмом, является выпуклыми и непрерывно диффе</w:t>
      </w:r>
      <w:r w:rsidRPr="000D21FC">
        <w:rPr>
          <w:szCs w:val="28"/>
        </w:rPr>
        <w:softHyphen/>
        <w:t xml:space="preserve">ренцируемыми функциями </w:t>
      </w:r>
      <w:r w:rsidRPr="000D21FC">
        <w:rPr>
          <w:i/>
          <w:iCs/>
          <w:szCs w:val="28"/>
          <w:lang w:val="en-US"/>
        </w:rPr>
        <w:t>n</w:t>
      </w:r>
      <w:r w:rsidRPr="000D21FC">
        <w:rPr>
          <w:szCs w:val="28"/>
        </w:rPr>
        <w:t xml:space="preserve"> переменных, то задача выбора опти</w:t>
      </w:r>
      <w:r w:rsidRPr="000D21FC">
        <w:rPr>
          <w:szCs w:val="28"/>
        </w:rPr>
        <w:softHyphen/>
        <w:t>мального управления асимптотически эквивалентна задаче нахож</w:t>
      </w:r>
      <w:r w:rsidRPr="000D21FC">
        <w:rPr>
          <w:szCs w:val="28"/>
        </w:rPr>
        <w:softHyphen/>
        <w:t>дения минимума функции</w:t>
      </w:r>
    </w:p>
    <w:p w:rsidR="00AF36BC" w:rsidRPr="000D21FC" w:rsidRDefault="00101F1B" w:rsidP="00AB6303">
      <w:pPr>
        <w:ind w:left="2124" w:firstLine="708"/>
        <w:rPr>
          <w:szCs w:val="28"/>
        </w:rPr>
      </w:pPr>
      <w:r w:rsidRPr="000D21FC">
        <w:rPr>
          <w:position w:val="-28"/>
          <w:szCs w:val="28"/>
          <w:lang w:val="en-US"/>
        </w:rPr>
        <w:object w:dxaOrig="1460" w:dyaOrig="540">
          <v:shape id="_x0000_i1063" type="#_x0000_t75" style="width:99.75pt;height:31.5pt" o:ole="">
            <v:imagedata r:id="rId85" o:title=""/>
          </v:shape>
          <o:OLEObject Type="Embed" ProgID="Equation.3" ShapeID="_x0000_i1063" DrawAspect="Content" ObjectID="_1469437490" r:id="rId86"/>
        </w:object>
      </w:r>
      <w:r w:rsidR="00AF36BC" w:rsidRPr="000D21FC">
        <w:rPr>
          <w:szCs w:val="28"/>
        </w:rPr>
        <w:tab/>
      </w:r>
      <w:r w:rsidR="00AF36BC" w:rsidRPr="000D21FC">
        <w:rPr>
          <w:szCs w:val="28"/>
        </w:rPr>
        <w:tab/>
      </w:r>
      <w:r w:rsidR="00AF36BC" w:rsidRPr="000D21FC">
        <w:rPr>
          <w:szCs w:val="28"/>
        </w:rPr>
        <w:tab/>
      </w:r>
      <w:r w:rsidR="00AF36BC" w:rsidRPr="000D21FC">
        <w:rPr>
          <w:szCs w:val="28"/>
        </w:rPr>
        <w:tab/>
      </w:r>
      <w:r w:rsidR="003A072C">
        <w:rPr>
          <w:szCs w:val="28"/>
        </w:rPr>
        <w:t xml:space="preserve"> </w:t>
      </w:r>
      <w:r w:rsidR="00AF36BC" w:rsidRPr="000D21FC">
        <w:rPr>
          <w:szCs w:val="28"/>
        </w:rPr>
        <w:t>(</w:t>
      </w:r>
      <w:r w:rsidR="00AF777E" w:rsidRPr="004954DB">
        <w:rPr>
          <w:szCs w:val="28"/>
        </w:rPr>
        <w:t>2</w:t>
      </w:r>
      <w:r w:rsidR="001B7825">
        <w:rPr>
          <w:szCs w:val="28"/>
        </w:rPr>
        <w:t>6</w:t>
      </w:r>
      <w:r w:rsidR="00AF36BC" w:rsidRPr="000D21FC">
        <w:rPr>
          <w:szCs w:val="28"/>
        </w:rPr>
        <w:t>)</w:t>
      </w:r>
    </w:p>
    <w:p w:rsidR="00AF36BC" w:rsidRPr="000D21FC" w:rsidRDefault="00AF36BC" w:rsidP="00AB6303">
      <w:pPr>
        <w:ind w:firstLine="0"/>
        <w:rPr>
          <w:szCs w:val="28"/>
        </w:rPr>
      </w:pPr>
      <w:r w:rsidRPr="000D21FC">
        <w:rPr>
          <w:szCs w:val="28"/>
        </w:rPr>
        <w:t>при условиях 0</w:t>
      </w:r>
      <w:r w:rsidRPr="000D21FC">
        <w:rPr>
          <w:i/>
          <w:iCs/>
          <w:szCs w:val="28"/>
        </w:rPr>
        <w:t xml:space="preserve"> ≤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j</w:t>
      </w:r>
      <w:r w:rsidRPr="000D21FC">
        <w:rPr>
          <w:i/>
          <w:iCs/>
          <w:szCs w:val="28"/>
        </w:rPr>
        <w:t xml:space="preserve"> ≤ </w:t>
      </w:r>
      <w:r w:rsidRPr="000D21FC">
        <w:rPr>
          <w:i/>
          <w:iCs/>
          <w:szCs w:val="28"/>
          <w:lang w:val="en-US"/>
        </w:rPr>
        <w:t>α</w:t>
      </w:r>
      <w:r w:rsidRPr="000D21FC">
        <w:rPr>
          <w:i/>
          <w:iCs/>
          <w:szCs w:val="28"/>
          <w:vertAlign w:val="subscript"/>
          <w:lang w:val="en-US"/>
        </w:rPr>
        <w:t>i</w:t>
      </w:r>
      <w:r w:rsidRPr="000D21FC">
        <w:rPr>
          <w:i/>
          <w:iCs/>
          <w:szCs w:val="28"/>
        </w:rPr>
        <w:t xml:space="preserve"> </w:t>
      </w:r>
      <w:r w:rsidRPr="000D21FC">
        <w:rPr>
          <w:szCs w:val="28"/>
        </w:rPr>
        <w:t>(</w:t>
      </w:r>
      <w:r w:rsidRPr="000D21FC">
        <w:rPr>
          <w:i/>
          <w:iCs/>
          <w:szCs w:val="28"/>
          <w:lang w:val="en-US"/>
        </w:rPr>
        <w:t>c</w:t>
      </w:r>
      <w:r w:rsidRPr="000D21FC">
        <w:rPr>
          <w:szCs w:val="28"/>
        </w:rPr>
        <w:t xml:space="preserve"> &gt; 0 — некоторое постоянное число). Под асимптотической эквивалентност</w:t>
      </w:r>
      <w:r w:rsidR="00C73201">
        <w:rPr>
          <w:szCs w:val="28"/>
        </w:rPr>
        <w:t>ью мы будем понимать эквивалент</w:t>
      </w:r>
      <w:r w:rsidRPr="000D21FC">
        <w:rPr>
          <w:szCs w:val="28"/>
        </w:rPr>
        <w:t xml:space="preserve">ность при </w:t>
      </w:r>
      <w:r w:rsidRPr="000D21FC">
        <w:rPr>
          <w:i/>
          <w:iCs/>
          <w:szCs w:val="28"/>
          <w:lang w:val="en-US"/>
        </w:rPr>
        <w:t>c</w:t>
      </w:r>
      <w:r w:rsidRPr="000D21FC">
        <w:rPr>
          <w:i/>
          <w:iCs/>
          <w:szCs w:val="28"/>
        </w:rPr>
        <w:t xml:space="preserve"> → ∞</w:t>
      </w:r>
      <w:r w:rsidRPr="000D21FC">
        <w:rPr>
          <w:szCs w:val="28"/>
        </w:rPr>
        <w:t>. Таким образом, в результате замены (</w:t>
      </w:r>
      <w:r w:rsidR="00AF777E" w:rsidRPr="00AF777E">
        <w:rPr>
          <w:szCs w:val="28"/>
        </w:rPr>
        <w:t>2</w:t>
      </w:r>
      <w:r w:rsidR="001B7825">
        <w:rPr>
          <w:szCs w:val="28"/>
        </w:rPr>
        <w:t>3</w:t>
      </w:r>
      <w:r w:rsidRPr="000D21FC">
        <w:rPr>
          <w:szCs w:val="28"/>
        </w:rPr>
        <w:t>)</w:t>
      </w:r>
      <w:r w:rsidR="00C73201">
        <w:rPr>
          <w:szCs w:val="28"/>
        </w:rPr>
        <w:t xml:space="preserve"> эквива</w:t>
      </w:r>
      <w:r w:rsidRPr="000D21FC">
        <w:rPr>
          <w:szCs w:val="28"/>
        </w:rPr>
        <w:t>лентным соотношением (</w:t>
      </w:r>
      <w:r w:rsidR="00AF777E" w:rsidRPr="00AF777E">
        <w:rPr>
          <w:szCs w:val="28"/>
        </w:rPr>
        <w:t>2</w:t>
      </w:r>
      <w:r w:rsidR="001B7825">
        <w:rPr>
          <w:szCs w:val="28"/>
        </w:rPr>
        <w:t>6</w:t>
      </w:r>
      <w:r w:rsidRPr="000D21FC">
        <w:rPr>
          <w:szCs w:val="28"/>
        </w:rPr>
        <w:t xml:space="preserve">) мы пришли к задаче, которая может быть решена любым из известных методов отыскания экстремума. </w:t>
      </w:r>
    </w:p>
    <w:p w:rsidR="00AF36BC" w:rsidRPr="000D21FC" w:rsidRDefault="00AF36BC" w:rsidP="00AB6303">
      <w:pPr>
        <w:ind w:firstLine="709"/>
        <w:rPr>
          <w:szCs w:val="28"/>
        </w:rPr>
      </w:pPr>
      <w:r w:rsidRPr="000D21FC">
        <w:rPr>
          <w:szCs w:val="28"/>
        </w:rPr>
        <w:t xml:space="preserve">Суть его сводится к следующему. Пусть искомыми величинами будут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2</w:t>
      </w:r>
      <w:r w:rsidR="003A072C">
        <w:rPr>
          <w:i/>
          <w:iCs/>
          <w:szCs w:val="28"/>
        </w:rPr>
        <w:t>,..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w</w:t>
      </w:r>
      <w:r w:rsidRPr="000D21FC">
        <w:rPr>
          <w:szCs w:val="28"/>
        </w:rPr>
        <w:t xml:space="preserve">. Тогда в </w:t>
      </w:r>
      <w:r w:rsidRPr="000D21FC">
        <w:rPr>
          <w:i/>
          <w:iCs/>
          <w:szCs w:val="28"/>
          <w:lang w:val="en-US"/>
        </w:rPr>
        <w:t>W</w:t>
      </w:r>
      <w:r w:rsidRPr="000D21FC">
        <w:rPr>
          <w:szCs w:val="28"/>
        </w:rPr>
        <w:t xml:space="preserve">-мерном пространстве выбираем произвольную точку </w:t>
      </w:r>
      <w:r w:rsidRPr="000D21FC">
        <w:rPr>
          <w:i/>
          <w:iCs/>
          <w:szCs w:val="28"/>
          <w:lang w:val="en-US"/>
        </w:rPr>
        <w:t>α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i/>
          <w:iCs/>
          <w:szCs w:val="28"/>
        </w:rPr>
        <w:t xml:space="preserve">, </w:t>
      </w:r>
      <w:r w:rsidRPr="000D21FC">
        <w:rPr>
          <w:i/>
          <w:iCs/>
          <w:szCs w:val="28"/>
          <w:lang w:val="en-US"/>
        </w:rPr>
        <w:t>α</w:t>
      </w:r>
      <w:r w:rsidRPr="000D21FC">
        <w:rPr>
          <w:i/>
          <w:iCs/>
          <w:szCs w:val="28"/>
          <w:vertAlign w:val="subscript"/>
        </w:rPr>
        <w:t>2</w:t>
      </w:r>
      <w:r w:rsidRPr="000D21FC">
        <w:rPr>
          <w:i/>
          <w:iCs/>
          <w:szCs w:val="28"/>
        </w:rPr>
        <w:t xml:space="preserve">, …, </w:t>
      </w:r>
      <w:r w:rsidRPr="000D21FC">
        <w:rPr>
          <w:i/>
          <w:iCs/>
          <w:szCs w:val="28"/>
          <w:lang w:val="en-US"/>
        </w:rPr>
        <w:t>α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szCs w:val="28"/>
        </w:rPr>
        <w:t xml:space="preserve">, которую будем называть точкой нулевого приближения, а значение </w:t>
      </w:r>
      <w:r w:rsidRPr="000D21FC">
        <w:rPr>
          <w:i/>
          <w:iCs/>
          <w:szCs w:val="28"/>
          <w:lang w:val="en-US"/>
        </w:rPr>
        <w:t>V</w:t>
      </w:r>
      <w:r w:rsidRPr="000D21FC">
        <w:rPr>
          <w:szCs w:val="28"/>
        </w:rPr>
        <w:t>(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i/>
          <w:iCs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</w:rPr>
        <w:t>2</w:t>
      </w:r>
      <w:r w:rsidRPr="000D21FC">
        <w:rPr>
          <w:i/>
          <w:iCs/>
          <w:szCs w:val="28"/>
        </w:rPr>
        <w:t xml:space="preserve">, …,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  <w:vertAlign w:val="subscript"/>
          <w:lang w:val="en-US"/>
        </w:rPr>
        <w:t>w</w:t>
      </w:r>
      <w:r w:rsidRPr="000D21FC">
        <w:rPr>
          <w:szCs w:val="28"/>
        </w:rPr>
        <w:t>) обозначим</w:t>
      </w:r>
      <w:r w:rsidRPr="000D21FC">
        <w:rPr>
          <w:i/>
          <w:iCs/>
          <w:szCs w:val="28"/>
        </w:rPr>
        <w:t xml:space="preserve"> </w:t>
      </w:r>
      <w:r w:rsidRPr="000D21FC">
        <w:rPr>
          <w:i/>
          <w:iCs/>
          <w:szCs w:val="28"/>
          <w:lang w:val="en-US"/>
        </w:rPr>
        <w:t>V</w:t>
      </w:r>
      <w:r w:rsidRPr="000D21FC">
        <w:rPr>
          <w:i/>
          <w:iCs/>
          <w:szCs w:val="28"/>
          <w:vertAlign w:val="superscript"/>
        </w:rPr>
        <w:t>0</w:t>
      </w:r>
      <w:r w:rsidRPr="000D21FC">
        <w:rPr>
          <w:szCs w:val="28"/>
        </w:rPr>
        <w:t xml:space="preserve">. Отправляясь от этой точки, используем итерационную процедуру покомпонентной минимизации величины </w:t>
      </w:r>
      <w:r w:rsidRPr="000D21FC">
        <w:rPr>
          <w:i/>
          <w:iCs/>
          <w:szCs w:val="28"/>
          <w:lang w:val="en-US"/>
        </w:rPr>
        <w:t>V</w:t>
      </w:r>
      <w:r w:rsidRPr="000D21FC">
        <w:rPr>
          <w:i/>
          <w:iCs/>
          <w:szCs w:val="28"/>
        </w:rPr>
        <w:t xml:space="preserve"> </w:t>
      </w:r>
      <w:r w:rsidRPr="000D21FC">
        <w:rPr>
          <w:szCs w:val="28"/>
        </w:rPr>
        <w:t xml:space="preserve">как функции одной переменной. Минимизация функции </w:t>
      </w:r>
      <w:r w:rsidRPr="000D21FC">
        <w:rPr>
          <w:i/>
          <w:iCs/>
          <w:szCs w:val="28"/>
          <w:lang w:val="en-US"/>
        </w:rPr>
        <w:t>V</w:t>
      </w:r>
      <w:r w:rsidRPr="000D21FC">
        <w:rPr>
          <w:i/>
          <w:iCs/>
          <w:szCs w:val="28"/>
        </w:rPr>
        <w:t xml:space="preserve"> </w:t>
      </w:r>
      <w:r w:rsidRPr="000D21FC">
        <w:rPr>
          <w:szCs w:val="28"/>
        </w:rPr>
        <w:t xml:space="preserve">по каждой переменной может быть проведена различными способами. Рассмотрим алгоритм минимизации функции: </w:t>
      </w:r>
    </w:p>
    <w:p w:rsidR="00AF36BC" w:rsidRPr="000D21FC" w:rsidRDefault="00AF36BC" w:rsidP="00AB6303">
      <w:pPr>
        <w:jc w:val="center"/>
        <w:rPr>
          <w:szCs w:val="28"/>
        </w:rPr>
      </w:pPr>
      <w:r w:rsidRPr="000D21FC">
        <w:rPr>
          <w:position w:val="-12"/>
          <w:szCs w:val="28"/>
        </w:rPr>
        <w:object w:dxaOrig="4120" w:dyaOrig="380">
          <v:shape id="_x0000_i1064" type="#_x0000_t75" style="width:272.25pt;height:24pt" o:ole="">
            <v:imagedata r:id="rId87" o:title=""/>
          </v:shape>
          <o:OLEObject Type="Embed" ProgID="Equation.3" ShapeID="_x0000_i1064" DrawAspect="Content" ObjectID="_1469437491" r:id="rId88"/>
        </w:object>
      </w:r>
      <w:r w:rsidRPr="000D21FC">
        <w:rPr>
          <w:szCs w:val="28"/>
        </w:rPr>
        <w:t>,</w:t>
      </w:r>
    </w:p>
    <w:p w:rsidR="00AF36BC" w:rsidRPr="000D21FC" w:rsidRDefault="00AF36BC" w:rsidP="00AB6303">
      <w:pPr>
        <w:pStyle w:val="24"/>
        <w:spacing w:after="0" w:line="240" w:lineRule="auto"/>
        <w:ind w:firstLine="0"/>
        <w:rPr>
          <w:szCs w:val="28"/>
        </w:rPr>
      </w:pPr>
      <w:r w:rsidRPr="000D21FC">
        <w:rPr>
          <w:szCs w:val="28"/>
        </w:rPr>
        <w:t>приняв во внимание физи</w:t>
      </w:r>
      <w:r w:rsidRPr="000D21FC">
        <w:rPr>
          <w:szCs w:val="28"/>
        </w:rPr>
        <w:softHyphen/>
        <w:t xml:space="preserve">ческую особенность функционирования технологической операции: </w:t>
      </w:r>
    </w:p>
    <w:p w:rsidR="00AF36BC" w:rsidRPr="000D21FC" w:rsidRDefault="00AF36BC" w:rsidP="00AB6303">
      <w:pPr>
        <w:jc w:val="center"/>
        <w:rPr>
          <w:szCs w:val="28"/>
        </w:rPr>
      </w:pPr>
      <w:r w:rsidRPr="000D21FC">
        <w:rPr>
          <w:szCs w:val="28"/>
        </w:rPr>
        <w:t xml:space="preserve">при </w:t>
      </w:r>
      <w:r w:rsidRPr="000D21FC">
        <w:rPr>
          <w:position w:val="-12"/>
          <w:szCs w:val="28"/>
        </w:rPr>
        <w:object w:dxaOrig="880" w:dyaOrig="360">
          <v:shape id="_x0000_i1065" type="#_x0000_t75" style="width:56.25pt;height:23.25pt" o:ole="">
            <v:imagedata r:id="rId89" o:title=""/>
          </v:shape>
          <o:OLEObject Type="Embed" ProgID="Equation.3" ShapeID="_x0000_i1065" DrawAspect="Content" ObjectID="_1469437492" r:id="rId90"/>
        </w:object>
      </w:r>
      <w:r w:rsidRPr="000D21FC">
        <w:rPr>
          <w:szCs w:val="28"/>
        </w:rPr>
        <w:t xml:space="preserve"> и </w:t>
      </w:r>
      <w:r w:rsidRPr="000D21FC">
        <w:rPr>
          <w:position w:val="-12"/>
          <w:szCs w:val="28"/>
        </w:rPr>
        <w:object w:dxaOrig="960" w:dyaOrig="380">
          <v:shape id="_x0000_i1066" type="#_x0000_t75" style="width:59.25pt;height:23.25pt" o:ole="">
            <v:imagedata r:id="rId91" o:title=""/>
          </v:shape>
          <o:OLEObject Type="Embed" ProgID="Equation.3" ShapeID="_x0000_i1066" DrawAspect="Content" ObjectID="_1469437493" r:id="rId92"/>
        </w:object>
      </w:r>
      <w:r w:rsidRPr="000D21FC">
        <w:rPr>
          <w:szCs w:val="28"/>
        </w:rPr>
        <w:t>.</w:t>
      </w:r>
    </w:p>
    <w:p w:rsidR="00AF36BC" w:rsidRPr="000D21FC" w:rsidRDefault="00AF36BC" w:rsidP="00AB6303">
      <w:pPr>
        <w:ind w:firstLine="709"/>
        <w:rPr>
          <w:szCs w:val="28"/>
        </w:rPr>
      </w:pPr>
      <w:r w:rsidRPr="000D21FC">
        <w:rPr>
          <w:szCs w:val="28"/>
        </w:rPr>
        <w:t xml:space="preserve">Пусть минимум функции находится в интервале (0, </w:t>
      </w:r>
      <w:r w:rsidR="0075770B">
        <w:rPr>
          <w:i/>
          <w:iCs/>
          <w:szCs w:val="28"/>
          <w:lang w:val="en-US"/>
        </w:rPr>
        <w:t>τ</w:t>
      </w:r>
      <w:r w:rsidR="00C73201">
        <w:rPr>
          <w:szCs w:val="28"/>
        </w:rPr>
        <w:t>), то есть</w:t>
      </w:r>
      <w:r w:rsidR="00B74CEF">
        <w:rPr>
          <w:szCs w:val="28"/>
        </w:rPr>
        <w:t>,</w:t>
      </w:r>
      <w:r w:rsidR="00C73201">
        <w:rPr>
          <w:szCs w:val="28"/>
        </w:rPr>
        <w:t xml:space="preserve"> пра</w:t>
      </w:r>
      <w:r w:rsidRPr="000D21FC">
        <w:rPr>
          <w:szCs w:val="28"/>
        </w:rPr>
        <w:t xml:space="preserve">вая граница интервала неизвестна. Произвольно выбираем значение аргумента </w:t>
      </w:r>
      <w:r w:rsidR="007F174F" w:rsidRPr="007F174F">
        <w:rPr>
          <w:i/>
          <w:iCs/>
          <w:szCs w:val="28"/>
          <w:lang w:val="en-US"/>
        </w:rPr>
        <w:t>τ</w:t>
      </w:r>
      <w:r w:rsidR="007F174F" w:rsidRPr="007F174F">
        <w:rPr>
          <w:i/>
          <w:iCs/>
          <w:szCs w:val="28"/>
        </w:rPr>
        <w:t xml:space="preserve"> = </w:t>
      </w:r>
      <w:r w:rsidR="007F174F" w:rsidRPr="007F174F">
        <w:rPr>
          <w:i/>
          <w:iCs/>
          <w:szCs w:val="28"/>
          <w:lang w:val="en-US"/>
        </w:rPr>
        <w:t>τ</w:t>
      </w:r>
      <w:r w:rsidR="007F174F" w:rsidRPr="007F174F">
        <w:rPr>
          <w:i/>
          <w:iCs/>
          <w:szCs w:val="28"/>
          <w:vertAlign w:val="subscript"/>
        </w:rPr>
        <w:t>1</w:t>
      </w:r>
      <w:r w:rsidRPr="000D21FC">
        <w:rPr>
          <w:szCs w:val="28"/>
        </w:rPr>
        <w:t xml:space="preserve"> и методом агрегативного моделирования определяем функционал </w:t>
      </w:r>
      <w:r w:rsidRPr="000D21FC">
        <w:rPr>
          <w:i/>
          <w:iCs/>
          <w:szCs w:val="28"/>
          <w:lang w:val="en-US"/>
        </w:rPr>
        <w:t>F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szCs w:val="28"/>
        </w:rPr>
        <w:t xml:space="preserve"> при этом аргументе, соответственно увеличиваем значение аргумента </w:t>
      </w:r>
      <w:r w:rsidR="007F174F" w:rsidRPr="007F174F">
        <w:rPr>
          <w:position w:val="-10"/>
          <w:szCs w:val="28"/>
        </w:rPr>
        <w:t xml:space="preserve">        </w:t>
      </w:r>
      <w:r w:rsidR="007F174F" w:rsidRPr="007F174F">
        <w:rPr>
          <w:i/>
          <w:iCs/>
          <w:szCs w:val="28"/>
          <w:lang w:val="en-US"/>
        </w:rPr>
        <w:t>τ</w:t>
      </w:r>
      <w:r w:rsidR="007F174F" w:rsidRPr="007F174F">
        <w:rPr>
          <w:i/>
          <w:iCs/>
          <w:szCs w:val="28"/>
        </w:rPr>
        <w:t xml:space="preserve"> = </w:t>
      </w:r>
      <w:r w:rsidR="007F174F" w:rsidRPr="007F174F">
        <w:rPr>
          <w:i/>
          <w:iCs/>
          <w:szCs w:val="28"/>
          <w:lang w:val="en-US"/>
        </w:rPr>
        <w:t>τ</w:t>
      </w:r>
      <w:r w:rsidR="007F174F" w:rsidRPr="007F174F">
        <w:rPr>
          <w:i/>
          <w:iCs/>
          <w:szCs w:val="28"/>
          <w:vertAlign w:val="subscript"/>
        </w:rPr>
        <w:t xml:space="preserve">2 </w:t>
      </w:r>
      <w:r w:rsidR="007F174F" w:rsidRPr="007F174F">
        <w:rPr>
          <w:i/>
          <w:iCs/>
          <w:szCs w:val="28"/>
        </w:rPr>
        <w:t>= 2</w:t>
      </w:r>
      <w:r w:rsidR="007F174F" w:rsidRPr="007F174F">
        <w:rPr>
          <w:i/>
          <w:iCs/>
          <w:szCs w:val="28"/>
          <w:lang w:val="en-US"/>
        </w:rPr>
        <w:t>τ</w:t>
      </w:r>
      <w:r w:rsidR="007F174F" w:rsidRPr="007F174F">
        <w:rPr>
          <w:i/>
          <w:iCs/>
          <w:szCs w:val="28"/>
          <w:vertAlign w:val="subscript"/>
        </w:rPr>
        <w:t>1</w:t>
      </w:r>
      <w:r w:rsidRPr="000D21FC">
        <w:rPr>
          <w:szCs w:val="28"/>
        </w:rPr>
        <w:t>. Значение функцио</w:t>
      </w:r>
      <w:r w:rsidRPr="000D21FC">
        <w:rPr>
          <w:szCs w:val="28"/>
        </w:rPr>
        <w:softHyphen/>
        <w:t xml:space="preserve">нала </w:t>
      </w:r>
      <w:r w:rsidRPr="000D21FC">
        <w:rPr>
          <w:i/>
          <w:iCs/>
          <w:szCs w:val="28"/>
          <w:lang w:val="en-US"/>
        </w:rPr>
        <w:t>F</w:t>
      </w:r>
      <w:r w:rsidRPr="000D21FC">
        <w:rPr>
          <w:i/>
          <w:iCs/>
          <w:szCs w:val="28"/>
          <w:vertAlign w:val="subscript"/>
        </w:rPr>
        <w:t>2</w:t>
      </w:r>
      <w:r w:rsidRPr="000D21FC">
        <w:rPr>
          <w:szCs w:val="28"/>
        </w:rPr>
        <w:t xml:space="preserve"> варьируется аналогичным образом — до тех пор, пока не выполнится условие </w:t>
      </w:r>
    </w:p>
    <w:p w:rsidR="00AF36BC" w:rsidRPr="000D21FC" w:rsidRDefault="00AF36BC" w:rsidP="00AB6303">
      <w:pPr>
        <w:jc w:val="center"/>
        <w:rPr>
          <w:szCs w:val="28"/>
        </w:rPr>
      </w:pPr>
      <w:r w:rsidRPr="000D21FC">
        <w:rPr>
          <w:i/>
          <w:iCs/>
          <w:szCs w:val="28"/>
          <w:lang w:val="en-US"/>
        </w:rPr>
        <w:t>F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szCs w:val="28"/>
        </w:rPr>
        <w:t xml:space="preserve"> &gt; </w:t>
      </w:r>
      <w:r w:rsidRPr="000D21FC">
        <w:rPr>
          <w:i/>
          <w:iCs/>
          <w:szCs w:val="28"/>
          <w:lang w:val="en-US"/>
        </w:rPr>
        <w:t>F</w:t>
      </w:r>
      <w:r w:rsidRPr="000D21FC">
        <w:rPr>
          <w:i/>
          <w:iCs/>
          <w:szCs w:val="28"/>
          <w:vertAlign w:val="subscript"/>
        </w:rPr>
        <w:t>1</w:t>
      </w:r>
      <w:r w:rsidRPr="000D21FC">
        <w:rPr>
          <w:szCs w:val="28"/>
        </w:rPr>
        <w:t xml:space="preserve"> (</w:t>
      </w:r>
      <w:r w:rsidRPr="000D21FC">
        <w:rPr>
          <w:i/>
          <w:iCs/>
          <w:szCs w:val="28"/>
          <w:lang w:val="en-US"/>
        </w:rPr>
        <w:t>n</w:t>
      </w:r>
      <w:r w:rsidRPr="000D21FC">
        <w:rPr>
          <w:i/>
          <w:iCs/>
          <w:szCs w:val="28"/>
        </w:rPr>
        <w:t xml:space="preserve"> </w:t>
      </w:r>
      <w:r w:rsidRPr="000D21FC">
        <w:rPr>
          <w:szCs w:val="28"/>
        </w:rPr>
        <w:t>= 2, 3, 4, …).</w:t>
      </w:r>
    </w:p>
    <w:p w:rsidR="006571D9" w:rsidRPr="00C73201" w:rsidRDefault="00AF36BC" w:rsidP="00AB6303">
      <w:pPr>
        <w:ind w:firstLine="709"/>
        <w:rPr>
          <w:szCs w:val="28"/>
        </w:rPr>
      </w:pPr>
      <w:r w:rsidRPr="000D21FC">
        <w:rPr>
          <w:szCs w:val="28"/>
        </w:rPr>
        <w:t xml:space="preserve">Для определения левой </w:t>
      </w:r>
      <w:r w:rsidR="00C73201">
        <w:rPr>
          <w:szCs w:val="28"/>
        </w:rPr>
        <w:t>границы интервала поступаем сле</w:t>
      </w:r>
      <w:r w:rsidRPr="000D21FC">
        <w:rPr>
          <w:szCs w:val="28"/>
        </w:rPr>
        <w:t>дующим образом. Интервал (0</w:t>
      </w:r>
      <w:r w:rsidRPr="000D21FC">
        <w:rPr>
          <w:i/>
          <w:szCs w:val="28"/>
        </w:rPr>
        <w:t xml:space="preserve">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szCs w:val="28"/>
        </w:rPr>
        <w:t>) делим пополам (значение функ</w:t>
      </w:r>
      <w:r w:rsidRPr="000D21FC">
        <w:rPr>
          <w:szCs w:val="28"/>
        </w:rPr>
        <w:softHyphen/>
        <w:t xml:space="preserve">ции при аргументе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iCs/>
          <w:szCs w:val="28"/>
        </w:rPr>
        <w:t>/</w:t>
      </w:r>
      <w:r w:rsidRPr="000D21FC">
        <w:rPr>
          <w:i/>
          <w:szCs w:val="28"/>
        </w:rPr>
        <w:t>2</w:t>
      </w:r>
      <w:r w:rsidRPr="000D21FC">
        <w:rPr>
          <w:szCs w:val="28"/>
        </w:rPr>
        <w:t xml:space="preserve"> было определено при поиске правой грани</w:t>
      </w:r>
      <w:r w:rsidRPr="000D21FC">
        <w:rPr>
          <w:szCs w:val="28"/>
        </w:rPr>
        <w:softHyphen/>
        <w:t>цы). Вновь полученный интервал (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i/>
          <w:szCs w:val="28"/>
        </w:rPr>
        <w:t xml:space="preserve">/2, </w:t>
      </w:r>
      <w:r w:rsidR="0075770B">
        <w:rPr>
          <w:i/>
          <w:iCs/>
          <w:szCs w:val="28"/>
          <w:lang w:val="en-US"/>
        </w:rPr>
        <w:t>τ</w:t>
      </w:r>
      <w:r w:rsidRPr="000D21FC">
        <w:rPr>
          <w:szCs w:val="28"/>
        </w:rPr>
        <w:t>) снова делим пополам, и в этой точке также определяем значение функции. Рассмотрим два случая взаимного соответствия этих значений.</w:t>
      </w:r>
    </w:p>
    <w:p w:rsidR="00C73201" w:rsidRPr="006108D2" w:rsidRDefault="00AF36BC" w:rsidP="00AB6303">
      <w:pPr>
        <w:ind w:firstLine="709"/>
        <w:rPr>
          <w:szCs w:val="28"/>
          <w:lang w:val="en-US"/>
        </w:rPr>
      </w:pPr>
      <w:r w:rsidRPr="000D21FC">
        <w:rPr>
          <w:szCs w:val="28"/>
          <w:u w:val="single"/>
        </w:rPr>
        <w:t>Случай 1-й</w:t>
      </w:r>
      <w:r w:rsidR="004954DB">
        <w:rPr>
          <w:szCs w:val="28"/>
        </w:rPr>
        <w:t xml:space="preserve"> (рис.</w:t>
      </w:r>
      <w:r w:rsidR="00CC6AC5">
        <w:rPr>
          <w:szCs w:val="28"/>
          <w:lang w:val="en-US"/>
        </w:rPr>
        <w:t>7</w:t>
      </w:r>
      <w:r w:rsidR="004954DB">
        <w:rPr>
          <w:szCs w:val="28"/>
        </w:rPr>
        <w:t>,а</w:t>
      </w:r>
      <w:r w:rsidRPr="000D21FC">
        <w:rPr>
          <w:szCs w:val="28"/>
        </w:rPr>
        <w:t xml:space="preserve">). Если соблюдается условие </w:t>
      </w:r>
      <w:r w:rsidRPr="00C47639">
        <w:rPr>
          <w:i/>
          <w:iCs/>
          <w:szCs w:val="28"/>
          <w:lang w:val="en-US"/>
        </w:rPr>
        <w:t>F</w:t>
      </w:r>
      <w:r w:rsidRPr="00C47639">
        <w:rPr>
          <w:i/>
          <w:iCs/>
          <w:szCs w:val="28"/>
          <w:vertAlign w:val="subscript"/>
          <w:lang w:val="en-US"/>
        </w:rPr>
        <w:t>A</w:t>
      </w:r>
      <w:r w:rsidR="00536C1D" w:rsidRPr="00C47639">
        <w:rPr>
          <w:i/>
          <w:iCs/>
          <w:szCs w:val="28"/>
        </w:rPr>
        <w:t>&gt;</w:t>
      </w:r>
      <w:r w:rsidRPr="000D21FC">
        <w:rPr>
          <w:i/>
          <w:iCs/>
          <w:szCs w:val="28"/>
          <w:lang w:val="en-US"/>
        </w:rPr>
        <w:t>F</w:t>
      </w:r>
      <w:r w:rsidRPr="000D21FC">
        <w:rPr>
          <w:i/>
          <w:iCs/>
          <w:szCs w:val="28"/>
          <w:vertAlign w:val="subscript"/>
          <w:lang w:val="en-US"/>
        </w:rPr>
        <w:t>B</w:t>
      </w:r>
      <w:r w:rsidRPr="000D21FC">
        <w:rPr>
          <w:i/>
          <w:iCs/>
          <w:szCs w:val="28"/>
        </w:rPr>
        <w:t>&lt;</w:t>
      </w:r>
      <w:r w:rsidRPr="000D21FC">
        <w:rPr>
          <w:i/>
          <w:iCs/>
          <w:szCs w:val="28"/>
          <w:lang w:val="en-US"/>
        </w:rPr>
        <w:t>F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i/>
          <w:szCs w:val="28"/>
          <w:vertAlign w:val="subscript"/>
        </w:rPr>
        <w:t xml:space="preserve"> </w:t>
      </w:r>
      <w:r w:rsidRPr="000D21FC">
        <w:rPr>
          <w:i/>
          <w:szCs w:val="28"/>
        </w:rPr>
        <w:t>,</w:t>
      </w:r>
      <w:r w:rsidRPr="000D21FC">
        <w:rPr>
          <w:szCs w:val="28"/>
        </w:rPr>
        <w:t xml:space="preserve"> то минимум функции находятся в интервале (</w:t>
      </w:r>
      <w:r w:rsidRPr="000D21FC">
        <w:rPr>
          <w:i/>
          <w:iCs/>
          <w:szCs w:val="28"/>
          <w:lang w:val="en-US"/>
        </w:rPr>
        <w:t>a</w:t>
      </w:r>
      <w:r w:rsidRPr="000D21FC">
        <w:rPr>
          <w:i/>
          <w:iCs/>
          <w:szCs w:val="28"/>
        </w:rPr>
        <w:t xml:space="preserve">, </w:t>
      </w:r>
      <w:r w:rsidRPr="000D21FC">
        <w:rPr>
          <w:i/>
          <w:iCs/>
          <w:szCs w:val="28"/>
          <w:lang w:val="en-US"/>
        </w:rPr>
        <w:t>n</w:t>
      </w:r>
      <w:r w:rsidRPr="000D21FC">
        <w:rPr>
          <w:szCs w:val="28"/>
        </w:rPr>
        <w:t xml:space="preserve">). Для определения минимума функции отрезки </w:t>
      </w:r>
      <w:r w:rsidRPr="000D21FC">
        <w:rPr>
          <w:i/>
          <w:iCs/>
          <w:szCs w:val="28"/>
          <w:lang w:val="en-US"/>
        </w:rPr>
        <w:t>a</w:t>
      </w:r>
      <w:r w:rsidRPr="000D21FC">
        <w:rPr>
          <w:i/>
          <w:iCs/>
          <w:szCs w:val="28"/>
        </w:rPr>
        <w:t>,</w:t>
      </w:r>
      <w:r w:rsidRPr="000D21FC">
        <w:rPr>
          <w:i/>
          <w:iCs/>
          <w:szCs w:val="28"/>
          <w:lang w:val="en-US"/>
        </w:rPr>
        <w:t>b</w:t>
      </w:r>
      <w:r w:rsidRPr="000D21FC">
        <w:rPr>
          <w:szCs w:val="28"/>
        </w:rPr>
        <w:t xml:space="preserve"> и </w:t>
      </w:r>
      <w:r w:rsidRPr="000D21FC">
        <w:rPr>
          <w:i/>
          <w:iCs/>
          <w:szCs w:val="28"/>
          <w:lang w:val="en-US"/>
        </w:rPr>
        <w:t>b</w:t>
      </w:r>
      <w:r w:rsidRPr="000D21FC">
        <w:rPr>
          <w:i/>
          <w:iCs/>
          <w:szCs w:val="28"/>
        </w:rPr>
        <w:t>,</w:t>
      </w:r>
      <w:r w:rsidRPr="000D21FC">
        <w:rPr>
          <w:i/>
          <w:iCs/>
          <w:szCs w:val="28"/>
          <w:lang w:val="en-US"/>
        </w:rPr>
        <w:t>n</w:t>
      </w:r>
      <w:r w:rsidRPr="000D21FC">
        <w:rPr>
          <w:i/>
          <w:szCs w:val="28"/>
        </w:rPr>
        <w:t xml:space="preserve"> </w:t>
      </w:r>
      <w:r w:rsidRPr="000D21FC">
        <w:rPr>
          <w:szCs w:val="28"/>
        </w:rPr>
        <w:t xml:space="preserve">делим пополам, получая, соответственно, точки </w:t>
      </w:r>
      <w:r w:rsidRPr="000D21FC">
        <w:rPr>
          <w:i/>
          <w:iCs/>
          <w:szCs w:val="28"/>
          <w:lang w:val="en-US"/>
        </w:rPr>
        <w:t>c</w:t>
      </w:r>
      <w:r w:rsidRPr="000D21FC">
        <w:rPr>
          <w:i/>
          <w:szCs w:val="28"/>
        </w:rPr>
        <w:t xml:space="preserve"> </w:t>
      </w:r>
      <w:r w:rsidRPr="000D21FC">
        <w:rPr>
          <w:szCs w:val="28"/>
        </w:rPr>
        <w:t xml:space="preserve">и </w:t>
      </w:r>
      <w:r w:rsidRPr="000D21FC">
        <w:rPr>
          <w:i/>
          <w:iCs/>
          <w:szCs w:val="28"/>
          <w:lang w:val="en-US"/>
        </w:rPr>
        <w:t>d</w:t>
      </w:r>
      <w:r w:rsidRPr="000D21FC">
        <w:rPr>
          <w:i/>
          <w:szCs w:val="28"/>
        </w:rPr>
        <w:t xml:space="preserve">, </w:t>
      </w:r>
      <w:r w:rsidRPr="000D21FC">
        <w:rPr>
          <w:szCs w:val="28"/>
        </w:rPr>
        <w:t>и вычисляем при этих аргументах зна</w:t>
      </w:r>
      <w:r w:rsidRPr="000D21FC">
        <w:rPr>
          <w:szCs w:val="28"/>
        </w:rPr>
        <w:softHyphen/>
        <w:t xml:space="preserve">чения </w:t>
      </w:r>
      <w:r w:rsidRPr="000D21FC">
        <w:rPr>
          <w:szCs w:val="28"/>
        </w:rPr>
        <w:lastRenderedPageBreak/>
        <w:t xml:space="preserve">функции (точки </w:t>
      </w:r>
      <w:r w:rsidRPr="000D21FC">
        <w:rPr>
          <w:i/>
          <w:iCs/>
          <w:szCs w:val="28"/>
          <w:lang w:val="en-US"/>
        </w:rPr>
        <w:t>C</w:t>
      </w:r>
      <w:r w:rsidRPr="000D21FC">
        <w:rPr>
          <w:i/>
          <w:iCs/>
          <w:szCs w:val="28"/>
        </w:rPr>
        <w:t xml:space="preserve">, </w:t>
      </w:r>
      <w:r w:rsidRPr="000D21FC">
        <w:rPr>
          <w:i/>
          <w:iCs/>
          <w:szCs w:val="28"/>
          <w:lang w:val="en-US"/>
        </w:rPr>
        <w:t>D</w:t>
      </w:r>
      <w:r w:rsidRPr="000D21FC">
        <w:rPr>
          <w:szCs w:val="28"/>
        </w:rPr>
        <w:t>), и далее — с заданной степенью точ</w:t>
      </w:r>
      <w:r w:rsidRPr="000D21FC">
        <w:rPr>
          <w:szCs w:val="28"/>
        </w:rPr>
        <w:softHyphen/>
        <w:t>ности опреде</w:t>
      </w:r>
      <w:r w:rsidRPr="000D21FC">
        <w:rPr>
          <w:szCs w:val="28"/>
        </w:rPr>
        <w:softHyphen/>
        <w:t>ляем мини</w:t>
      </w:r>
      <w:r w:rsidRPr="000D21FC">
        <w:rPr>
          <w:szCs w:val="28"/>
        </w:rPr>
        <w:softHyphen/>
        <w:t>мальное значение функции методом пяти точек.</w:t>
      </w:r>
      <w:r w:rsidR="002E723C" w:rsidRPr="000D21FC">
        <w:rPr>
          <w:szCs w:val="28"/>
        </w:rPr>
        <w:tab/>
      </w:r>
    </w:p>
    <w:p w:rsidR="00AF36BC" w:rsidRDefault="00AF36BC" w:rsidP="00AB6303">
      <w:pPr>
        <w:ind w:firstLine="709"/>
        <w:rPr>
          <w:szCs w:val="28"/>
        </w:rPr>
      </w:pPr>
      <w:r w:rsidRPr="000D21FC">
        <w:rPr>
          <w:szCs w:val="28"/>
          <w:u w:val="single"/>
        </w:rPr>
        <w:t>Случай 2-й</w:t>
      </w:r>
      <w:r w:rsidRPr="000D21FC">
        <w:rPr>
          <w:szCs w:val="28"/>
        </w:rPr>
        <w:t xml:space="preserve"> (рис.</w:t>
      </w:r>
      <w:r w:rsidR="00CC6AC5">
        <w:rPr>
          <w:szCs w:val="28"/>
          <w:lang w:val="en-US"/>
        </w:rPr>
        <w:t>7</w:t>
      </w:r>
      <w:r w:rsidR="004954DB">
        <w:rPr>
          <w:szCs w:val="28"/>
        </w:rPr>
        <w:t>,б</w:t>
      </w:r>
      <w:r w:rsidRPr="000D21FC">
        <w:rPr>
          <w:szCs w:val="28"/>
        </w:rPr>
        <w:t>). Если соблюдается условие</w:t>
      </w:r>
      <w:r w:rsidRPr="000D21FC">
        <w:rPr>
          <w:i/>
          <w:iCs/>
          <w:szCs w:val="28"/>
        </w:rPr>
        <w:t xml:space="preserve"> </w:t>
      </w:r>
      <w:r w:rsidRPr="000D21FC">
        <w:rPr>
          <w:i/>
          <w:iCs/>
          <w:szCs w:val="28"/>
          <w:lang w:val="en-US"/>
        </w:rPr>
        <w:t>F</w:t>
      </w:r>
      <w:r w:rsidRPr="000D21FC">
        <w:rPr>
          <w:i/>
          <w:iCs/>
          <w:szCs w:val="28"/>
          <w:vertAlign w:val="subscript"/>
          <w:lang w:val="en-US"/>
        </w:rPr>
        <w:t>A</w:t>
      </w:r>
      <w:r w:rsidRPr="000D21FC">
        <w:rPr>
          <w:i/>
          <w:iCs/>
          <w:szCs w:val="28"/>
        </w:rPr>
        <w:t>&lt;</w:t>
      </w:r>
      <w:r w:rsidRPr="000D21FC">
        <w:rPr>
          <w:i/>
          <w:iCs/>
          <w:szCs w:val="28"/>
          <w:lang w:val="en-US"/>
        </w:rPr>
        <w:t>F</w:t>
      </w:r>
      <w:r w:rsidRPr="000D21FC">
        <w:rPr>
          <w:i/>
          <w:iCs/>
          <w:szCs w:val="28"/>
          <w:vertAlign w:val="subscript"/>
          <w:lang w:val="en-US"/>
        </w:rPr>
        <w:t>B</w:t>
      </w:r>
      <w:r w:rsidRPr="000D21FC">
        <w:rPr>
          <w:i/>
          <w:iCs/>
          <w:szCs w:val="28"/>
        </w:rPr>
        <w:t>&lt;</w:t>
      </w:r>
      <w:r w:rsidRPr="000D21FC">
        <w:rPr>
          <w:i/>
          <w:iCs/>
          <w:szCs w:val="28"/>
          <w:lang w:val="en-US"/>
        </w:rPr>
        <w:t>F</w:t>
      </w:r>
      <w:r w:rsidRPr="000D21FC">
        <w:rPr>
          <w:i/>
          <w:iCs/>
          <w:szCs w:val="28"/>
          <w:vertAlign w:val="subscript"/>
          <w:lang w:val="en-US"/>
        </w:rPr>
        <w:t>N</w:t>
      </w:r>
      <w:r w:rsidRPr="000D21FC">
        <w:rPr>
          <w:szCs w:val="28"/>
        </w:rPr>
        <w:t>, то минимум функции находится вне пределов интервала (</w:t>
      </w:r>
      <w:r w:rsidRPr="000D21FC">
        <w:rPr>
          <w:i/>
          <w:iCs/>
          <w:szCs w:val="28"/>
          <w:lang w:val="en-US"/>
        </w:rPr>
        <w:t>a</w:t>
      </w:r>
      <w:r w:rsidRPr="000D21FC">
        <w:rPr>
          <w:i/>
          <w:iCs/>
          <w:szCs w:val="28"/>
        </w:rPr>
        <w:t xml:space="preserve">, </w:t>
      </w:r>
      <w:r w:rsidRPr="000D21FC">
        <w:rPr>
          <w:i/>
          <w:iCs/>
          <w:szCs w:val="28"/>
          <w:lang w:val="en-US"/>
        </w:rPr>
        <w:t>n</w:t>
      </w:r>
      <w:r w:rsidRPr="000D21FC">
        <w:rPr>
          <w:szCs w:val="28"/>
        </w:rPr>
        <w:t xml:space="preserve">). Для определения минимального значения отрезок </w:t>
      </w:r>
      <w:r w:rsidRPr="000D21FC">
        <w:rPr>
          <w:i/>
          <w:szCs w:val="28"/>
        </w:rPr>
        <w:t>0,</w:t>
      </w:r>
      <w:r w:rsidRPr="000D21FC">
        <w:rPr>
          <w:i/>
          <w:iCs/>
          <w:szCs w:val="28"/>
        </w:rPr>
        <w:t>а</w:t>
      </w:r>
      <w:r w:rsidRPr="000D21FC">
        <w:rPr>
          <w:i/>
          <w:szCs w:val="28"/>
        </w:rPr>
        <w:t xml:space="preserve"> </w:t>
      </w:r>
      <w:r w:rsidRPr="000D21FC">
        <w:rPr>
          <w:szCs w:val="28"/>
        </w:rPr>
        <w:t xml:space="preserve">делим пополам (точка </w:t>
      </w:r>
      <w:r w:rsidRPr="000D21FC">
        <w:rPr>
          <w:i/>
          <w:iCs/>
          <w:szCs w:val="28"/>
        </w:rPr>
        <w:t>С</w:t>
      </w:r>
      <w:r w:rsidRPr="000D21FC">
        <w:rPr>
          <w:szCs w:val="28"/>
        </w:rPr>
        <w:t xml:space="preserve">). Исключая из анализа ординату </w:t>
      </w:r>
      <w:r w:rsidRPr="000D21FC">
        <w:rPr>
          <w:i/>
          <w:iCs/>
          <w:szCs w:val="28"/>
        </w:rPr>
        <w:t xml:space="preserve">nN </w:t>
      </w:r>
      <w:r w:rsidRPr="000D21FC">
        <w:rPr>
          <w:szCs w:val="28"/>
        </w:rPr>
        <w:t xml:space="preserve">и определяя по методу агрегативного моделирования значение в точке </w:t>
      </w:r>
      <w:r w:rsidRPr="000D21FC">
        <w:rPr>
          <w:i/>
          <w:iCs/>
          <w:szCs w:val="28"/>
        </w:rPr>
        <w:t>С</w:t>
      </w:r>
      <w:r w:rsidRPr="000D21FC">
        <w:rPr>
          <w:szCs w:val="28"/>
        </w:rPr>
        <w:t xml:space="preserve">, анализируем значение функционала в точках </w:t>
      </w:r>
      <w:r w:rsidRPr="000D21FC">
        <w:rPr>
          <w:i/>
          <w:iCs/>
          <w:szCs w:val="28"/>
        </w:rPr>
        <w:t>C, A, B</w:t>
      </w:r>
      <w:r w:rsidRPr="000D21FC">
        <w:rPr>
          <w:szCs w:val="28"/>
        </w:rPr>
        <w:t xml:space="preserve"> и, в зависимости от их вели</w:t>
      </w:r>
      <w:r w:rsidRPr="000D21FC">
        <w:rPr>
          <w:szCs w:val="28"/>
        </w:rPr>
        <w:softHyphen/>
        <w:t>чин, или повторяем процедуру или поступаем таким же образом, как рассмотрено в 1-м случае.</w:t>
      </w:r>
    </w:p>
    <w:p w:rsidR="00B74CEF" w:rsidRDefault="00AC69AC" w:rsidP="00AB6303">
      <w:pPr>
        <w:ind w:firstLine="709"/>
        <w:rPr>
          <w:szCs w:val="28"/>
        </w:rPr>
      </w:pPr>
      <w:r>
        <w:rPr>
          <w:noProof/>
          <w:szCs w:val="28"/>
          <w:lang w:val="uk-UA" w:eastAsia="uk-UA"/>
        </w:rPr>
        <w:object w:dxaOrig="1440" w:dyaOrig="1440">
          <v:group id="_x0000_s1685" style="position:absolute;left:0;text-align:left;margin-left:.2pt;margin-top:3.1pt;width:449.8pt;height:189.5pt;z-index:251658240" coordorigin="1422,4094" coordsize="8996,3790">
            <v:group id="_x0000_s1674" style="position:absolute;left:1422;top:4094;width:8996;height:3340" coordorigin="1602,4734" coordsize="9300,3776">
              <v:group id="_x0000_s1669" style="position:absolute;left:1602;top:4734;width:9176;height:3776" coordorigin="1461,8059" coordsize="9176,4371" o:regroupid="6">
                <v:shape id="_x0000_s1670" type="#_x0000_t75" style="position:absolute;left:1461;top:8059;width:9176;height:3954">
                  <v:imagedata r:id="rId93" o:title="" croptop="2680f" cropbottom="45325f" cropleft="29360f" cropright="6531f"/>
                </v:shape>
                <v:rect id="_x0000_s1671" style="position:absolute;left:1804;top:12013;width:8833;height:417" filled="f" stroked="f">
                  <v:textbox style="mso-next-textbox:#_x0000_s1671">
                    <w:txbxContent>
                      <w:p w:rsidR="00536939" w:rsidRPr="00CC6AC5" w:rsidRDefault="00536939" w:rsidP="001223D9">
                        <w:pPr>
                          <w:rPr>
                            <w:sz w:val="22"/>
                            <w:szCs w:val="22"/>
                          </w:rPr>
                        </w:pPr>
                        <w:r w:rsidRPr="00CC6AC5">
                          <w:rPr>
                            <w:sz w:val="22"/>
                            <w:szCs w:val="22"/>
                          </w:rPr>
                          <w:t xml:space="preserve">                           а)                        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 xml:space="preserve">            </w:t>
                        </w:r>
                        <w:r w:rsidRPr="00CC6AC5">
                          <w:rPr>
                            <w:sz w:val="22"/>
                            <w:szCs w:val="22"/>
                          </w:rPr>
                          <w:t xml:space="preserve">                                  б)</w:t>
                        </w:r>
                      </w:p>
                    </w:txbxContent>
                  </v:textbox>
                </v:rect>
              </v:group>
              <v:rect id="_x0000_s1672" style="position:absolute;left:5952;top:7607;width:326;height:500" o:regroupid="6" stroked="f">
                <v:textbox style="mso-next-textbox:#_x0000_s1672">
                  <w:txbxContent>
                    <w:p w:rsidR="00536939" w:rsidRPr="007E4A6A" w:rsidRDefault="00536939" w:rsidP="001223D9">
                      <w:pPr>
                        <w:ind w:firstLine="0"/>
                        <w:jc w:val="left"/>
                        <w:rPr>
                          <w:szCs w:val="28"/>
                        </w:rPr>
                      </w:pPr>
                      <w:r w:rsidRPr="007E4A6A">
                        <w:rPr>
                          <w:i/>
                          <w:iCs/>
                          <w:szCs w:val="28"/>
                          <w:lang w:val="en-US"/>
                        </w:rPr>
                        <w:t>τ</w:t>
                      </w:r>
                    </w:p>
                  </w:txbxContent>
                </v:textbox>
              </v:rect>
              <v:rect id="_x0000_s1673" style="position:absolute;left:10533;top:7617;width:369;height:442" o:regroupid="6" stroked="f">
                <v:textbox style="mso-next-textbox:#_x0000_s1673">
                  <w:txbxContent>
                    <w:p w:rsidR="00536939" w:rsidRPr="007E4A6A" w:rsidRDefault="00536939" w:rsidP="001223D9">
                      <w:pPr>
                        <w:ind w:firstLine="0"/>
                        <w:jc w:val="left"/>
                        <w:rPr>
                          <w:szCs w:val="28"/>
                        </w:rPr>
                      </w:pPr>
                      <w:r w:rsidRPr="007E4A6A">
                        <w:rPr>
                          <w:i/>
                          <w:iCs/>
                          <w:szCs w:val="28"/>
                          <w:lang w:val="en-US"/>
                        </w:rPr>
                        <w:t>τ</w:t>
                      </w:r>
                    </w:p>
                  </w:txbxContent>
                </v:textbox>
              </v:rect>
            </v:group>
            <v:rect id="_x0000_s1683" style="position:absolute;left:1775;top:7447;width:7740;height:437" filled="f" stroked="f">
              <v:textbox style="mso-next-textbox:#_x0000_s1683">
                <w:txbxContent>
                  <w:p w:rsidR="00536939" w:rsidRPr="007E3972" w:rsidRDefault="00536939" w:rsidP="00035B63">
                    <w:pPr>
                      <w:ind w:firstLine="709"/>
                      <w:jc w:val="center"/>
                      <w:rPr>
                        <w:color w:val="FF0000"/>
                        <w:szCs w:val="28"/>
                      </w:rPr>
                    </w:pPr>
                    <w:r w:rsidRPr="007E3972">
                      <w:rPr>
                        <w:szCs w:val="28"/>
                      </w:rPr>
                      <w:t>Рис.</w:t>
                    </w:r>
                    <w:r w:rsidRPr="007E3972">
                      <w:rPr>
                        <w:szCs w:val="28"/>
                        <w:lang w:val="en-US"/>
                      </w:rPr>
                      <w:t>7</w:t>
                    </w:r>
                    <w:r w:rsidRPr="007E3972">
                      <w:rPr>
                        <w:szCs w:val="28"/>
                      </w:rPr>
                      <w:t xml:space="preserve">. Примеры нахождения минимума функции  </w:t>
                    </w:r>
                    <w:r w:rsidRPr="007E3972">
                      <w:rPr>
                        <w:i/>
                        <w:iCs/>
                        <w:szCs w:val="28"/>
                        <w:lang w:val="en-US"/>
                      </w:rPr>
                      <w:t>F</w:t>
                    </w:r>
                    <w:r w:rsidRPr="007E3972">
                      <w:rPr>
                        <w:i/>
                        <w:iCs/>
                        <w:szCs w:val="28"/>
                      </w:rPr>
                      <w:t>(</w:t>
                    </w:r>
                    <w:r w:rsidRPr="007E3972">
                      <w:rPr>
                        <w:i/>
                        <w:iCs/>
                        <w:szCs w:val="28"/>
                        <w:lang w:val="en-US"/>
                      </w:rPr>
                      <w:t>t</w:t>
                    </w:r>
                    <w:r w:rsidRPr="007E3972">
                      <w:rPr>
                        <w:i/>
                        <w:iCs/>
                        <w:szCs w:val="28"/>
                      </w:rPr>
                      <w:t>)</w:t>
                    </w:r>
                  </w:p>
                  <w:p w:rsidR="00536939" w:rsidRDefault="00536939"/>
                </w:txbxContent>
              </v:textbox>
            </v:rect>
          </v:group>
          <o:OLEObject Type="Embed" ProgID="AutoCAD.Drawing.18" ShapeID="_x0000_s1670" DrawAspect="Content" ObjectID="_1469437495" r:id="rId94"/>
        </w:object>
      </w:r>
    </w:p>
    <w:p w:rsidR="00B74CEF" w:rsidRDefault="00B74CEF" w:rsidP="00AB6303">
      <w:pPr>
        <w:ind w:firstLine="709"/>
        <w:rPr>
          <w:szCs w:val="28"/>
        </w:rPr>
      </w:pPr>
    </w:p>
    <w:p w:rsidR="00B74CEF" w:rsidRDefault="00B74CEF" w:rsidP="00AB6303">
      <w:pPr>
        <w:ind w:firstLine="709"/>
        <w:rPr>
          <w:szCs w:val="28"/>
          <w:lang w:val="en-US"/>
        </w:rPr>
      </w:pPr>
    </w:p>
    <w:p w:rsidR="00BF0F21" w:rsidRDefault="00BF0F21" w:rsidP="00B74CEF">
      <w:pPr>
        <w:tabs>
          <w:tab w:val="left" w:pos="1560"/>
        </w:tabs>
        <w:ind w:firstLine="709"/>
        <w:rPr>
          <w:szCs w:val="28"/>
          <w:lang w:val="en-US"/>
        </w:rPr>
      </w:pPr>
    </w:p>
    <w:p w:rsidR="00BF0F21" w:rsidRDefault="00BF0F21" w:rsidP="00AB6303">
      <w:pPr>
        <w:ind w:firstLine="709"/>
        <w:rPr>
          <w:szCs w:val="28"/>
          <w:lang w:val="en-US"/>
        </w:rPr>
      </w:pPr>
    </w:p>
    <w:p w:rsidR="00BF0F21" w:rsidRPr="00BF0F21" w:rsidRDefault="00BF0F21" w:rsidP="00AB6303">
      <w:pPr>
        <w:ind w:firstLine="709"/>
        <w:rPr>
          <w:szCs w:val="28"/>
          <w:lang w:val="en-US"/>
        </w:rPr>
      </w:pPr>
    </w:p>
    <w:p w:rsidR="004954DB" w:rsidRDefault="004954DB" w:rsidP="00AB6303">
      <w:pPr>
        <w:ind w:firstLine="709"/>
      </w:pPr>
    </w:p>
    <w:p w:rsidR="004954DB" w:rsidRDefault="004954DB" w:rsidP="00AB6303">
      <w:pPr>
        <w:ind w:firstLine="709"/>
      </w:pPr>
    </w:p>
    <w:p w:rsidR="004954DB" w:rsidRDefault="004954DB" w:rsidP="00AB6303">
      <w:pPr>
        <w:ind w:firstLine="709"/>
      </w:pPr>
    </w:p>
    <w:p w:rsidR="004954DB" w:rsidRDefault="004954DB" w:rsidP="00AB6303">
      <w:pPr>
        <w:ind w:firstLine="709"/>
      </w:pPr>
    </w:p>
    <w:p w:rsidR="004954DB" w:rsidRDefault="004954DB" w:rsidP="00AB6303">
      <w:pPr>
        <w:ind w:firstLine="709"/>
      </w:pPr>
    </w:p>
    <w:p w:rsidR="00E74E2E" w:rsidRPr="001B7825" w:rsidRDefault="00E74E2E" w:rsidP="00AB6303">
      <w:pPr>
        <w:ind w:firstLine="709"/>
        <w:jc w:val="center"/>
        <w:rPr>
          <w:sz w:val="16"/>
          <w:szCs w:val="16"/>
        </w:rPr>
      </w:pPr>
    </w:p>
    <w:p w:rsidR="00035B63" w:rsidRPr="00FD0A34" w:rsidRDefault="00035B63" w:rsidP="00594193">
      <w:pPr>
        <w:ind w:firstLine="709"/>
        <w:rPr>
          <w:sz w:val="16"/>
          <w:szCs w:val="16"/>
        </w:rPr>
      </w:pPr>
    </w:p>
    <w:p w:rsidR="00594193" w:rsidRPr="005B486A" w:rsidRDefault="00594193" w:rsidP="00594193">
      <w:pPr>
        <w:ind w:firstLine="709"/>
      </w:pPr>
      <w:r w:rsidRPr="005B486A">
        <w:t>Следует рассмотреть два метода построения моделирующего алгоритма для обеспечения требуемого согласования.</w:t>
      </w:r>
    </w:p>
    <w:p w:rsidR="00594193" w:rsidRDefault="00594193" w:rsidP="00594193">
      <w:pPr>
        <w:ind w:firstLine="709"/>
      </w:pPr>
      <w:r w:rsidRPr="005B486A">
        <w:t>1. Для</w:t>
      </w:r>
      <w:r>
        <w:t xml:space="preserve"> </w:t>
      </w:r>
      <w:r w:rsidRPr="005B486A">
        <w:t>определения оптимума продолжительности работы  моделируется процесс, состоящий из одной операции. В процессе моделирования регистрируются моменты выдачи выходных сигналов, их интервалы, моменты сбоя, длительность ремонта, скорость вращения печи, температура выходящего клинкера, все признаки состояний и другие представляющие интерес параметры моделируемого процесса.</w:t>
      </w:r>
      <w:r w:rsidRPr="005B486A">
        <w:tab/>
      </w:r>
    </w:p>
    <w:p w:rsidR="00237D78" w:rsidRPr="005B486A" w:rsidRDefault="00237D78" w:rsidP="00AB6303">
      <w:pPr>
        <w:ind w:firstLine="709"/>
      </w:pPr>
      <w:r w:rsidRPr="005B486A">
        <w:t>Для каждого шага моделирования регистрируются результаты промежуточных вычислений второй операции</w:t>
      </w:r>
      <w:r w:rsidR="005B2B6E">
        <w:t>,</w:t>
      </w:r>
      <w:r w:rsidRPr="005B486A">
        <w:t xml:space="preserve"> и вновь повторяется моделирование процесса, представленного тремя, четырьмя и т. д. операциями.</w:t>
      </w:r>
    </w:p>
    <w:p w:rsidR="00237D78" w:rsidRPr="005B486A" w:rsidRDefault="00237D78" w:rsidP="00AB6303">
      <w:pPr>
        <w:ind w:firstLine="709"/>
      </w:pPr>
      <w:r w:rsidRPr="005B486A">
        <w:t xml:space="preserve"> 2. Аналогичным образом производится моделирование технологического процесса, состоящего из одной, двух и т. д. операций, но при этом результаты промежуточных вычислений запоминаются не по шагам моделирования ∆t, а вычисляются каждый раз для всех операций, составляющих процесс</w:t>
      </w:r>
      <w:r w:rsidR="00E95882">
        <w:t>.</w:t>
      </w:r>
    </w:p>
    <w:p w:rsidR="005B486A" w:rsidRPr="005B486A" w:rsidRDefault="00AF36BC" w:rsidP="00AB6303">
      <w:pPr>
        <w:ind w:firstLine="709"/>
      </w:pPr>
      <w:bookmarkStart w:id="129" w:name="_Toc291344872"/>
      <w:r w:rsidRPr="005B486A">
        <w:t xml:space="preserve">Ниже </w:t>
      </w:r>
      <w:r w:rsidR="002E723C" w:rsidRPr="005B486A">
        <w:t>рассмотрен</w:t>
      </w:r>
      <w:r w:rsidRPr="005B486A">
        <w:t xml:space="preserve"> алгоритм согласования </w:t>
      </w:r>
      <w:r w:rsidR="00CE2779">
        <w:t xml:space="preserve">процесса </w:t>
      </w:r>
      <w:r w:rsidRPr="005B486A">
        <w:t>моделировани</w:t>
      </w:r>
      <w:r w:rsidR="00CE2779">
        <w:t>я</w:t>
      </w:r>
      <w:r w:rsidRPr="005B486A">
        <w:t xml:space="preserve"> по последнему мето</w:t>
      </w:r>
      <w:r w:rsidR="00C73201" w:rsidRPr="005B486A">
        <w:t xml:space="preserve">ду, называемому методом ∆t </w:t>
      </w:r>
      <w:r w:rsidR="002E723C" w:rsidRPr="005B486A">
        <w:t>.</w:t>
      </w:r>
      <w:r w:rsidR="00C73201" w:rsidRPr="005B486A">
        <w:t xml:space="preserve"> </w:t>
      </w:r>
      <w:r w:rsidRPr="005B486A">
        <w:t>Сущность метода состоит в следующем. С помощью программ ввода и формирования в ЭВМ вводятся данные (начал</w:t>
      </w:r>
      <w:r w:rsidR="00313BAE" w:rsidRPr="005B486A">
        <w:t>ь</w:t>
      </w:r>
      <w:r w:rsidRPr="005B486A">
        <w:t xml:space="preserve">ные условия) о состоянии системы в момент </w:t>
      </w:r>
      <w:r w:rsidR="005B486A">
        <w:rPr>
          <w:lang w:val="en-US"/>
        </w:rPr>
        <w:t>t</w:t>
      </w:r>
      <w:r w:rsidR="005B486A" w:rsidRPr="005B486A">
        <w:t>=0</w:t>
      </w:r>
      <w:r w:rsidR="005B486A">
        <w:t>.</w:t>
      </w:r>
    </w:p>
    <w:bookmarkEnd w:id="129"/>
    <w:p w:rsidR="00E74E2E" w:rsidRPr="00CC2BE5" w:rsidRDefault="00E74E2E" w:rsidP="00AB6303">
      <w:pPr>
        <w:ind w:firstLine="709"/>
      </w:pPr>
      <w:r w:rsidRPr="005B486A">
        <w:t>Вариант блок-схемы моделирующ</w:t>
      </w:r>
      <w:r>
        <w:t>его алгоритма, приведен на рис.</w:t>
      </w:r>
      <w:r w:rsidR="008608F0" w:rsidRPr="007B64B4">
        <w:t>8</w:t>
      </w:r>
      <w:r w:rsidRPr="005B486A">
        <w:t>.</w:t>
      </w:r>
    </w:p>
    <w:p w:rsidR="00A67922" w:rsidRPr="00CC2BE5" w:rsidRDefault="00A67922" w:rsidP="00AB6303">
      <w:pPr>
        <w:ind w:firstLine="709"/>
      </w:pPr>
    </w:p>
    <w:p w:rsidR="000B523A" w:rsidRPr="005F3F4F" w:rsidRDefault="00104A92" w:rsidP="00F37EEB">
      <w:pPr>
        <w:ind w:firstLine="0"/>
        <w:jc w:val="center"/>
        <w:rPr>
          <w:sz w:val="18"/>
          <w:szCs w:val="18"/>
        </w:rPr>
      </w:pPr>
      <w:r>
        <w:object w:dxaOrig="11282" w:dyaOrig="15759">
          <v:shape id="_x0000_i1068" type="#_x0000_t75" style="width:431.25pt;height:675.75pt" o:ole="">
            <v:imagedata r:id="rId95" o:title=""/>
          </v:shape>
          <o:OLEObject Type="Embed" ProgID="Visio.Drawing.11" ShapeID="_x0000_i1068" DrawAspect="Content" ObjectID="_1469437494" r:id="rId96"/>
        </w:object>
      </w:r>
    </w:p>
    <w:p w:rsidR="003E7257" w:rsidRPr="00104A92" w:rsidRDefault="003E7257" w:rsidP="005F3F4F">
      <w:pPr>
        <w:ind w:firstLine="0"/>
        <w:jc w:val="center"/>
        <w:rPr>
          <w:szCs w:val="28"/>
        </w:rPr>
      </w:pPr>
      <w:r w:rsidRPr="00104A92">
        <w:rPr>
          <w:szCs w:val="28"/>
        </w:rPr>
        <w:t>Рис.</w:t>
      </w:r>
      <w:r w:rsidR="008608F0" w:rsidRPr="00104A92">
        <w:rPr>
          <w:szCs w:val="28"/>
        </w:rPr>
        <w:t>8</w:t>
      </w:r>
      <w:r w:rsidRPr="00104A92">
        <w:rPr>
          <w:szCs w:val="28"/>
        </w:rPr>
        <w:t xml:space="preserve"> </w:t>
      </w:r>
      <w:r w:rsidR="00104A92" w:rsidRPr="00104A92">
        <w:rPr>
          <w:szCs w:val="28"/>
        </w:rPr>
        <w:t>С</w:t>
      </w:r>
      <w:r w:rsidRPr="00104A92">
        <w:rPr>
          <w:szCs w:val="28"/>
        </w:rPr>
        <w:t>хема моделирующ</w:t>
      </w:r>
      <w:r w:rsidR="007C018D" w:rsidRPr="00104A92">
        <w:rPr>
          <w:szCs w:val="28"/>
        </w:rPr>
        <w:t>его алгоритма</w:t>
      </w:r>
      <w:r w:rsidR="00F37EEB" w:rsidRPr="00104A92">
        <w:rPr>
          <w:szCs w:val="28"/>
        </w:rPr>
        <w:t xml:space="preserve"> </w:t>
      </w:r>
    </w:p>
    <w:p w:rsidR="00F35686" w:rsidRPr="00F35686" w:rsidRDefault="00F35686" w:rsidP="005F3F4F">
      <w:pPr>
        <w:ind w:firstLine="0"/>
        <w:jc w:val="center"/>
        <w:rPr>
          <w:sz w:val="16"/>
          <w:szCs w:val="16"/>
        </w:rPr>
      </w:pPr>
    </w:p>
    <w:p w:rsidR="00E95882" w:rsidRDefault="00E95882" w:rsidP="00AB6303">
      <w:pPr>
        <w:ind w:firstLine="709"/>
        <w:rPr>
          <w:b/>
        </w:rPr>
      </w:pPr>
    </w:p>
    <w:p w:rsidR="00E95882" w:rsidRPr="005B486A" w:rsidRDefault="00E95882" w:rsidP="00E95882">
      <w:pPr>
        <w:ind w:firstLine="709"/>
      </w:pPr>
      <w:r w:rsidRPr="005B486A">
        <w:t>Затем текущее время изменяется на ∆t, то есть t</w:t>
      </w:r>
      <w:r w:rsidRPr="00594193">
        <w:rPr>
          <w:vertAlign w:val="subscript"/>
        </w:rPr>
        <w:t>1</w:t>
      </w:r>
      <w:r w:rsidRPr="005B486A">
        <w:t xml:space="preserve"> = ∆t и, начиная с автономного плюса, производится пересчет изменения состояний системы за интервал ∆t. </w:t>
      </w:r>
      <w:r>
        <w:t>Зоны</w:t>
      </w:r>
      <w:r w:rsidRPr="005B486A">
        <w:t>, не получившие к моменту ∆t внешних сигналов, будут изменять свои состояни</w:t>
      </w:r>
      <w:r>
        <w:t>я в соответствии с оператором U.</w:t>
      </w:r>
      <w:r w:rsidRPr="005B486A">
        <w:t xml:space="preserve"> Для них производится проверка принадлеж</w:t>
      </w:r>
      <w:r>
        <w:t>ности состояний подмножеством Z</w:t>
      </w:r>
      <w:r w:rsidRPr="00A373CF">
        <w:rPr>
          <w:i/>
          <w:vertAlign w:val="superscript"/>
        </w:rPr>
        <w:t>у</w:t>
      </w:r>
      <w:r w:rsidRPr="005B486A">
        <w:t xml:space="preserve"> и наличия в интервале ∆t моментов выдачи выходных сигналов. </w:t>
      </w:r>
      <w:r w:rsidRPr="005B486A">
        <w:tab/>
      </w:r>
    </w:p>
    <w:p w:rsidR="00E95882" w:rsidRPr="005B486A" w:rsidRDefault="00E95882" w:rsidP="00E95882">
      <w:pPr>
        <w:ind w:firstLine="709"/>
      </w:pPr>
      <w:r w:rsidRPr="005B486A">
        <w:t>Если выходные сигналы Y соответствуют</w:t>
      </w:r>
      <w:r>
        <w:t xml:space="preserve"> </w:t>
      </w:r>
      <w:r>
        <w:rPr>
          <w:lang w:val="en-US"/>
        </w:rPr>
        <w:t>t</w:t>
      </w:r>
      <w:r>
        <w:rPr>
          <w:i/>
          <w:iCs/>
          <w:szCs w:val="28"/>
          <w:vertAlign w:val="subscript"/>
          <w:lang w:val="en-US"/>
        </w:rPr>
        <w:t>y</w:t>
      </w:r>
      <w:r>
        <w:t xml:space="preserve"> ≤</w:t>
      </w:r>
      <w:r w:rsidRPr="001238E1">
        <w:t xml:space="preserve"> </w:t>
      </w:r>
      <w:r>
        <w:rPr>
          <w:lang w:val="en-US"/>
        </w:rPr>
        <w:t>t</w:t>
      </w:r>
      <w:r>
        <w:rPr>
          <w:i/>
          <w:iCs/>
          <w:szCs w:val="28"/>
          <w:vertAlign w:val="subscript"/>
          <w:lang w:val="en-US"/>
        </w:rPr>
        <w:t>ex</w:t>
      </w:r>
      <w:r w:rsidRPr="005B486A">
        <w:t xml:space="preserve"> (за ∆t), то рассматриваются </w:t>
      </w:r>
      <w:r>
        <w:t>зоны</w:t>
      </w:r>
      <w:r w:rsidRPr="005B486A">
        <w:t xml:space="preserve">, получившие эти сигналы в качестве внешних. Моделирование продолжается до тех пор, пока состояние системы не будет зафиксировано по всем </w:t>
      </w:r>
      <w:r>
        <w:t>зонам</w:t>
      </w:r>
      <w:r w:rsidRPr="005B486A">
        <w:t>. Далее текущее время снова изменяется на ∆t и процедура формирования состоя</w:t>
      </w:r>
      <w:r w:rsidRPr="005B486A">
        <w:softHyphen/>
        <w:t xml:space="preserve">ний и выходных сигналов повторяется. </w:t>
      </w:r>
    </w:p>
    <w:p w:rsidR="00E95882" w:rsidRPr="005B486A" w:rsidRDefault="00E95882" w:rsidP="00E95882">
      <w:pPr>
        <w:ind w:firstLine="709"/>
      </w:pPr>
      <w:r w:rsidRPr="005B486A">
        <w:t>Таким образом, для решения поставленной задачи с использо</w:t>
      </w:r>
      <w:r w:rsidRPr="005B486A">
        <w:softHyphen/>
        <w:t>ванием имитационной модели необходимо выделить и описать состояния системы и правила (алгоритмы) их изменения. Результаты регист</w:t>
      </w:r>
      <w:r w:rsidRPr="005B486A">
        <w:softHyphen/>
        <w:t>рируются в терминах выбранного средства моделирования (в частности, алго</w:t>
      </w:r>
      <w:r w:rsidRPr="005B486A">
        <w:softHyphen/>
        <w:t>ритмического языка), и обеспечивается их использо</w:t>
      </w:r>
      <w:r w:rsidRPr="005B486A">
        <w:softHyphen/>
        <w:t>вание и даль</w:t>
      </w:r>
      <w:r w:rsidRPr="005B486A">
        <w:softHyphen/>
        <w:t xml:space="preserve">нейшая доработка. </w:t>
      </w:r>
    </w:p>
    <w:p w:rsidR="00E95882" w:rsidRPr="009254B9" w:rsidRDefault="00E95882" w:rsidP="00E95882">
      <w:pPr>
        <w:ind w:firstLine="709"/>
        <w:rPr>
          <w:sz w:val="12"/>
          <w:szCs w:val="12"/>
        </w:rPr>
      </w:pPr>
    </w:p>
    <w:p w:rsidR="00E95882" w:rsidRDefault="00E95882" w:rsidP="00E95882">
      <w:pPr>
        <w:ind w:firstLine="709"/>
      </w:pPr>
      <w:r w:rsidRPr="005B486A">
        <w:t>События, которые начинают или завершают действие, не планируются разработчиком модели, а инициируются по условиям, определенным по соответствующим действиям. Условия начала или окончания действий проверяются (сканируются) после очередного продвижения имитационного времени: если заданные условия удов</w:t>
      </w:r>
      <w:r w:rsidRPr="005B486A">
        <w:softHyphen/>
        <w:t>летворяются, то происходит соответствующее действие. Для выпол</w:t>
      </w:r>
      <w:r w:rsidRPr="005B486A">
        <w:softHyphen/>
        <w:t>нения каждого действия модели сканирование условий должно производиться для всего их м</w:t>
      </w:r>
      <w:r>
        <w:t>ножества при каждом шаге «имита</w:t>
      </w:r>
      <w:r w:rsidRPr="005B486A">
        <w:t>ционного» времени.</w:t>
      </w:r>
    </w:p>
    <w:p w:rsidR="00E95882" w:rsidRDefault="00E95882" w:rsidP="00E95882">
      <w:pPr>
        <w:tabs>
          <w:tab w:val="left" w:pos="0"/>
          <w:tab w:val="left" w:pos="426"/>
        </w:tabs>
        <w:ind w:firstLine="0"/>
      </w:pPr>
      <w:r>
        <w:rPr>
          <w:szCs w:val="28"/>
        </w:rPr>
        <w:tab/>
        <w:t xml:space="preserve"> </w:t>
      </w:r>
      <w:r w:rsidRPr="000D21FC">
        <w:rPr>
          <w:szCs w:val="28"/>
        </w:rPr>
        <w:t xml:space="preserve">Проведенные </w:t>
      </w:r>
      <w:r>
        <w:rPr>
          <w:szCs w:val="28"/>
        </w:rPr>
        <w:t xml:space="preserve">имитационные </w:t>
      </w:r>
      <w:r w:rsidRPr="000D21FC">
        <w:rPr>
          <w:szCs w:val="28"/>
        </w:rPr>
        <w:t>эксперименты показали, что смоделированная система практически полностью соответствует объекту исследования.</w:t>
      </w:r>
      <w:r>
        <w:rPr>
          <w:szCs w:val="28"/>
        </w:rPr>
        <w:t xml:space="preserve"> </w:t>
      </w:r>
      <w:r>
        <w:t>Результаты проведенных имитационных экспериментов представлены в табл.1.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26"/>
        <w:gridCol w:w="2302"/>
        <w:gridCol w:w="3156"/>
      </w:tblGrid>
      <w:tr w:rsidR="00E95882" w:rsidRPr="00C86A14" w:rsidTr="00F4325A">
        <w:trPr>
          <w:trHeight w:val="539"/>
        </w:trPr>
        <w:tc>
          <w:tcPr>
            <w:tcW w:w="3926" w:type="dxa"/>
          </w:tcPr>
          <w:p w:rsidR="00E95882" w:rsidRPr="00C86A14" w:rsidRDefault="00E95882" w:rsidP="00F4325A">
            <w:pPr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ПОКАЗАТЕЛЬ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A14">
              <w:rPr>
                <w:rFonts w:ascii="Times New Roman" w:hAnsi="Times New Roman"/>
                <w:sz w:val="24"/>
                <w:szCs w:val="24"/>
              </w:rPr>
              <w:t>РЕКОМЕНДУЕМЫЕ</w:t>
            </w:r>
          </w:p>
          <w:p w:rsidR="00E95882" w:rsidRPr="00C86A14" w:rsidRDefault="00E95882" w:rsidP="00F4325A">
            <w:pPr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НОРМАТИВЫ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ПОКАЗАТЕЛИ МОДЕЛИРОВАНИЯ</w:t>
            </w:r>
          </w:p>
        </w:tc>
      </w:tr>
      <w:tr w:rsidR="00E95882" w:rsidRPr="00C86A14" w:rsidTr="00F4325A">
        <w:trPr>
          <w:trHeight w:val="298"/>
        </w:trPr>
        <w:tc>
          <w:tcPr>
            <w:tcW w:w="3926" w:type="dxa"/>
          </w:tcPr>
          <w:p w:rsidR="00E95882" w:rsidRPr="00C86A14" w:rsidRDefault="00E95882" w:rsidP="00F4325A">
            <w:pPr>
              <w:ind w:firstLine="0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Производительность печи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43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i/>
                <w:sz w:val="24"/>
                <w:szCs w:val="24"/>
              </w:rPr>
              <w:t>30 т/ч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  <w:lang w:val="en-US"/>
              </w:rPr>
              <w:t>2</w:t>
            </w:r>
            <w:r w:rsidRPr="00C86A14">
              <w:rPr>
                <w:sz w:val="24"/>
                <w:szCs w:val="24"/>
              </w:rPr>
              <w:t>7</w:t>
            </w:r>
            <w:r w:rsidRPr="00C86A14">
              <w:rPr>
                <w:sz w:val="24"/>
                <w:szCs w:val="24"/>
                <w:lang w:val="en-US"/>
              </w:rPr>
              <w:t xml:space="preserve">.675447  </w:t>
            </w:r>
            <w:r w:rsidRPr="00C86A14">
              <w:rPr>
                <w:sz w:val="24"/>
                <w:szCs w:val="24"/>
              </w:rPr>
              <w:t>29</w:t>
            </w:r>
            <w:r w:rsidRPr="00C86A14">
              <w:rPr>
                <w:sz w:val="24"/>
                <w:szCs w:val="24"/>
                <w:lang w:val="en-US"/>
              </w:rPr>
              <w:t>.</w:t>
            </w:r>
            <w:r w:rsidRPr="00C86A14">
              <w:rPr>
                <w:sz w:val="24"/>
                <w:szCs w:val="24"/>
              </w:rPr>
              <w:t>8</w:t>
            </w:r>
            <w:r w:rsidRPr="00C86A14">
              <w:rPr>
                <w:sz w:val="24"/>
                <w:szCs w:val="24"/>
                <w:lang w:val="en-US"/>
              </w:rPr>
              <w:t>0601323</w:t>
            </w:r>
          </w:p>
        </w:tc>
      </w:tr>
      <w:tr w:rsidR="00E95882" w:rsidRPr="00C86A14" w:rsidTr="00F4325A">
        <w:trPr>
          <w:trHeight w:val="271"/>
        </w:trPr>
        <w:tc>
          <w:tcPr>
            <w:tcW w:w="3926" w:type="dxa"/>
          </w:tcPr>
          <w:p w:rsidR="00E95882" w:rsidRPr="00C86A14" w:rsidRDefault="00E95882" w:rsidP="00F4325A">
            <w:pPr>
              <w:ind w:firstLine="0"/>
              <w:jc w:val="left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Расход электроэнергии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43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i/>
                <w:sz w:val="24"/>
                <w:szCs w:val="24"/>
              </w:rPr>
              <w:t>95-115 кВтч/т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96</w:t>
            </w:r>
            <w:r w:rsidRPr="00C86A14">
              <w:rPr>
                <w:sz w:val="24"/>
                <w:szCs w:val="24"/>
                <w:lang w:val="en-US"/>
              </w:rPr>
              <w:t>.358091</w:t>
            </w:r>
            <w:r w:rsidRPr="00C86A14">
              <w:rPr>
                <w:sz w:val="24"/>
                <w:szCs w:val="24"/>
                <w:lang w:val="en-US"/>
              </w:rPr>
              <w:tab/>
              <w:t xml:space="preserve"> </w:t>
            </w:r>
            <w:r w:rsidRPr="00C86A14">
              <w:rPr>
                <w:sz w:val="24"/>
                <w:szCs w:val="24"/>
              </w:rPr>
              <w:t>116</w:t>
            </w:r>
            <w:r w:rsidRPr="00C86A14">
              <w:rPr>
                <w:sz w:val="24"/>
                <w:szCs w:val="24"/>
                <w:lang w:val="en-US"/>
              </w:rPr>
              <w:t>.000320775</w:t>
            </w:r>
          </w:p>
        </w:tc>
      </w:tr>
      <w:tr w:rsidR="00E95882" w:rsidRPr="00C86A14" w:rsidTr="00F4325A">
        <w:trPr>
          <w:trHeight w:val="344"/>
        </w:trPr>
        <w:tc>
          <w:tcPr>
            <w:tcW w:w="3926" w:type="dxa"/>
          </w:tcPr>
          <w:p w:rsidR="00E95882" w:rsidRPr="00C86A14" w:rsidRDefault="00E95882" w:rsidP="00F4325A">
            <w:pPr>
              <w:ind w:firstLine="0"/>
              <w:jc w:val="left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Расход тепла на обжиг клинкера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43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color w:val="000000"/>
                <w:sz w:val="24"/>
                <w:szCs w:val="24"/>
              </w:rPr>
              <w:t>750—830 ккал/кг кл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678</w:t>
            </w:r>
            <w:r w:rsidRPr="00C86A14">
              <w:rPr>
                <w:sz w:val="24"/>
                <w:szCs w:val="24"/>
                <w:lang w:val="en-US"/>
              </w:rPr>
              <w:t>.344219</w:t>
            </w:r>
            <w:r w:rsidRPr="00C86A14">
              <w:rPr>
                <w:sz w:val="24"/>
                <w:szCs w:val="24"/>
                <w:lang w:val="en-US"/>
              </w:rPr>
              <w:tab/>
              <w:t xml:space="preserve"> </w:t>
            </w:r>
            <w:r w:rsidRPr="00C86A14">
              <w:rPr>
                <w:sz w:val="24"/>
                <w:szCs w:val="24"/>
              </w:rPr>
              <w:t>755</w:t>
            </w:r>
            <w:r w:rsidRPr="00C86A14">
              <w:rPr>
                <w:sz w:val="24"/>
                <w:szCs w:val="24"/>
                <w:lang w:val="en-US"/>
              </w:rPr>
              <w:t>.21301627</w:t>
            </w:r>
          </w:p>
        </w:tc>
      </w:tr>
      <w:tr w:rsidR="00E95882" w:rsidRPr="00C86A14" w:rsidTr="00F4325A">
        <w:trPr>
          <w:trHeight w:val="291"/>
        </w:trPr>
        <w:tc>
          <w:tcPr>
            <w:tcW w:w="3926" w:type="dxa"/>
          </w:tcPr>
          <w:p w:rsidR="00E95882" w:rsidRPr="00C86A14" w:rsidRDefault="00E95882" w:rsidP="00F4325A">
            <w:pPr>
              <w:ind w:firstLine="0"/>
              <w:jc w:val="left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Расход сырья на тонну клинкера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tabs>
                <w:tab w:val="right" w:pos="1944"/>
              </w:tabs>
              <w:ind w:firstLine="43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i/>
                <w:sz w:val="24"/>
                <w:szCs w:val="24"/>
              </w:rPr>
              <w:t>0,88-0,92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  <w:lang w:val="en-US"/>
              </w:rPr>
              <w:t>0.87376      0.8920239247</w:t>
            </w:r>
          </w:p>
        </w:tc>
      </w:tr>
      <w:tr w:rsidR="00E95882" w:rsidRPr="00C86A14" w:rsidTr="00F4325A">
        <w:trPr>
          <w:trHeight w:val="330"/>
        </w:trPr>
        <w:tc>
          <w:tcPr>
            <w:tcW w:w="3926" w:type="dxa"/>
          </w:tcPr>
          <w:p w:rsidR="00E95882" w:rsidRPr="00C86A14" w:rsidRDefault="00E95882" w:rsidP="00F4325A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 xml:space="preserve">Влажность шлама 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43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i/>
                <w:sz w:val="24"/>
                <w:szCs w:val="24"/>
                <w:lang w:val="en-US"/>
              </w:rPr>
              <w:t>W</w:t>
            </w:r>
            <w:r w:rsidRPr="00C86A14">
              <w:rPr>
                <w:i/>
                <w:sz w:val="24"/>
                <w:szCs w:val="24"/>
              </w:rPr>
              <w:t xml:space="preserve"> </w:t>
            </w:r>
            <w:r w:rsidRPr="00C86A14">
              <w:rPr>
                <w:i/>
                <w:sz w:val="24"/>
                <w:szCs w:val="24"/>
                <w:vertAlign w:val="superscript"/>
                <w:lang w:val="en-US"/>
              </w:rPr>
              <w:t>c</w:t>
            </w:r>
            <w:r w:rsidRPr="00C86A14">
              <w:rPr>
                <w:i/>
                <w:sz w:val="24"/>
                <w:szCs w:val="24"/>
                <w:vertAlign w:val="subscript"/>
              </w:rPr>
              <w:t>н</w:t>
            </w:r>
            <w:r w:rsidRPr="00C86A14">
              <w:rPr>
                <w:i/>
                <w:sz w:val="24"/>
                <w:szCs w:val="24"/>
              </w:rPr>
              <w:t>= 38 %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31.0966</w:t>
            </w:r>
            <w:r w:rsidRPr="00C86A14">
              <w:rPr>
                <w:sz w:val="24"/>
                <w:szCs w:val="24"/>
                <w:lang w:val="en-US"/>
              </w:rPr>
              <w:tab/>
              <w:t xml:space="preserve"> </w:t>
            </w:r>
            <w:r w:rsidRPr="00C86A14">
              <w:rPr>
                <w:sz w:val="24"/>
                <w:szCs w:val="24"/>
              </w:rPr>
              <w:t>37</w:t>
            </w:r>
            <w:r w:rsidRPr="00C86A14">
              <w:rPr>
                <w:sz w:val="24"/>
                <w:szCs w:val="24"/>
                <w:lang w:val="en-US"/>
              </w:rPr>
              <w:t>.79769e+308</w:t>
            </w:r>
          </w:p>
        </w:tc>
      </w:tr>
      <w:tr w:rsidR="00E95882" w:rsidRPr="00C86A14" w:rsidTr="00F4325A">
        <w:trPr>
          <w:trHeight w:val="271"/>
        </w:trPr>
        <w:tc>
          <w:tcPr>
            <w:tcW w:w="3926" w:type="dxa"/>
          </w:tcPr>
          <w:p w:rsidR="00E95882" w:rsidRPr="00C86A14" w:rsidRDefault="00E95882" w:rsidP="00F4325A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 xml:space="preserve">Скорость вращения печи  </w:t>
            </w:r>
            <w:r w:rsidRPr="00C86A14"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>,</w:t>
            </w:r>
            <w:r w:rsidRPr="00C86A14">
              <w:rPr>
                <w:i/>
                <w:sz w:val="24"/>
                <w:szCs w:val="24"/>
              </w:rPr>
              <w:t xml:space="preserve"> об/мин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i/>
                <w:sz w:val="24"/>
                <w:szCs w:val="24"/>
              </w:rPr>
              <w:t>1,5…4,5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0.5522369</w:t>
            </w:r>
            <w:r w:rsidRPr="00C86A14">
              <w:rPr>
                <w:sz w:val="24"/>
                <w:szCs w:val="24"/>
              </w:rPr>
              <w:tab/>
              <w:t>1.072872</w:t>
            </w:r>
            <w:r w:rsidRPr="00C86A14">
              <w:rPr>
                <w:sz w:val="24"/>
                <w:szCs w:val="24"/>
                <w:lang w:val="en-US"/>
              </w:rPr>
              <w:t>e</w:t>
            </w:r>
            <w:r w:rsidRPr="00C86A14">
              <w:rPr>
                <w:sz w:val="24"/>
                <w:szCs w:val="24"/>
              </w:rPr>
              <w:t>-005</w:t>
            </w:r>
          </w:p>
        </w:tc>
      </w:tr>
      <w:tr w:rsidR="00E95882" w:rsidRPr="00C86A14" w:rsidTr="00F4325A">
        <w:trPr>
          <w:trHeight w:val="271"/>
        </w:trPr>
        <w:tc>
          <w:tcPr>
            <w:tcW w:w="3926" w:type="dxa"/>
          </w:tcPr>
          <w:p w:rsidR="00E95882" w:rsidRPr="00C86A14" w:rsidRDefault="00E95882" w:rsidP="00F4325A">
            <w:pPr>
              <w:ind w:firstLine="0"/>
              <w:jc w:val="left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 xml:space="preserve">Температура вторичного воздуха, </w:t>
            </w:r>
            <w:r w:rsidRPr="00C86A14">
              <w:rPr>
                <w:sz w:val="24"/>
                <w:szCs w:val="24"/>
                <w:vertAlign w:val="superscript"/>
              </w:rPr>
              <w:t>о</w:t>
            </w:r>
            <w:r w:rsidRPr="00C86A14">
              <w:rPr>
                <w:sz w:val="24"/>
                <w:szCs w:val="24"/>
              </w:rPr>
              <w:t>С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43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i/>
                <w:sz w:val="24"/>
                <w:szCs w:val="24"/>
              </w:rPr>
              <w:t xml:space="preserve">600-800 </w:t>
            </w:r>
            <w:r w:rsidRPr="00C86A14">
              <w:rPr>
                <w:i/>
                <w:sz w:val="24"/>
                <w:szCs w:val="24"/>
                <w:vertAlign w:val="superscript"/>
              </w:rPr>
              <w:t>о</w:t>
            </w:r>
            <w:r w:rsidRPr="00C86A14">
              <w:rPr>
                <w:i/>
                <w:sz w:val="24"/>
                <w:szCs w:val="24"/>
              </w:rPr>
              <w:t>С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86A14">
              <w:rPr>
                <w:sz w:val="24"/>
                <w:szCs w:val="24"/>
              </w:rPr>
              <w:t>578</w:t>
            </w:r>
            <w:r w:rsidRPr="00C86A14">
              <w:rPr>
                <w:sz w:val="24"/>
                <w:szCs w:val="24"/>
                <w:lang w:val="en-US"/>
              </w:rPr>
              <w:t xml:space="preserve">.870136 </w:t>
            </w:r>
            <w:r>
              <w:rPr>
                <w:sz w:val="24"/>
                <w:szCs w:val="24"/>
              </w:rPr>
              <w:t xml:space="preserve">   </w:t>
            </w:r>
            <w:r w:rsidRPr="00C86A14">
              <w:rPr>
                <w:sz w:val="24"/>
                <w:szCs w:val="24"/>
              </w:rPr>
              <w:t>71</w:t>
            </w:r>
            <w:r w:rsidRPr="00C86A14">
              <w:rPr>
                <w:sz w:val="24"/>
                <w:szCs w:val="24"/>
                <w:lang w:val="en-US"/>
              </w:rPr>
              <w:t>8.0757144</w:t>
            </w:r>
          </w:p>
        </w:tc>
      </w:tr>
      <w:tr w:rsidR="00E95882" w:rsidRPr="00C86A14" w:rsidTr="00F4325A">
        <w:trPr>
          <w:trHeight w:val="85"/>
        </w:trPr>
        <w:tc>
          <w:tcPr>
            <w:tcW w:w="3926" w:type="dxa"/>
          </w:tcPr>
          <w:p w:rsidR="00E95882" w:rsidRPr="00C86A14" w:rsidRDefault="00E95882" w:rsidP="00F4325A">
            <w:pPr>
              <w:ind w:firstLine="0"/>
              <w:jc w:val="left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Температура выходящего клинкера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43"/>
              <w:jc w:val="center"/>
              <w:rPr>
                <w:i/>
                <w:sz w:val="24"/>
                <w:szCs w:val="24"/>
                <w:lang w:val="en-US"/>
              </w:rPr>
            </w:pPr>
            <w:r w:rsidRPr="00C86A14">
              <w:rPr>
                <w:i/>
                <w:sz w:val="24"/>
                <w:szCs w:val="24"/>
                <w:lang w:val="en-US"/>
              </w:rPr>
              <w:t>t</w:t>
            </w:r>
            <w:r w:rsidRPr="00C86A14">
              <w:rPr>
                <w:i/>
                <w:sz w:val="24"/>
                <w:szCs w:val="24"/>
                <w:vertAlign w:val="subscript"/>
              </w:rPr>
              <w:t xml:space="preserve">кл  </w:t>
            </w:r>
            <w:r w:rsidRPr="00C86A14">
              <w:rPr>
                <w:i/>
                <w:sz w:val="24"/>
                <w:szCs w:val="24"/>
              </w:rPr>
              <w:t xml:space="preserve">=  </w:t>
            </w:r>
            <w:r>
              <w:rPr>
                <w:i/>
                <w:color w:val="000000"/>
                <w:sz w:val="24"/>
                <w:szCs w:val="24"/>
              </w:rPr>
              <w:t xml:space="preserve">60 - </w:t>
            </w:r>
            <w:r w:rsidRPr="00C86A14">
              <w:rPr>
                <w:i/>
                <w:color w:val="000000"/>
                <w:sz w:val="24"/>
                <w:szCs w:val="24"/>
              </w:rPr>
              <w:t>120 °С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  <w:lang w:val="en-US"/>
              </w:rPr>
            </w:pPr>
            <w:r w:rsidRPr="00C86A14">
              <w:rPr>
                <w:sz w:val="24"/>
                <w:szCs w:val="24"/>
              </w:rPr>
              <w:t>62.152289</w:t>
            </w:r>
            <w:r w:rsidRPr="00C86A14">
              <w:rPr>
                <w:sz w:val="24"/>
                <w:szCs w:val="24"/>
              </w:rPr>
              <w:tab/>
              <w:t>125.90023192</w:t>
            </w:r>
          </w:p>
        </w:tc>
      </w:tr>
      <w:tr w:rsidR="00E95882" w:rsidRPr="00C86A14" w:rsidTr="00F4325A">
        <w:trPr>
          <w:trHeight w:val="271"/>
        </w:trPr>
        <w:tc>
          <w:tcPr>
            <w:tcW w:w="3926" w:type="dxa"/>
          </w:tcPr>
          <w:p w:rsidR="00E95882" w:rsidRPr="00C86A14" w:rsidRDefault="00E95882" w:rsidP="00F4325A">
            <w:pPr>
              <w:ind w:firstLine="0"/>
              <w:jc w:val="left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Температура обжига, ºС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43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i/>
                <w:sz w:val="24"/>
                <w:szCs w:val="24"/>
              </w:rPr>
              <w:t xml:space="preserve">1350- 1450 </w:t>
            </w:r>
            <w:r w:rsidRPr="00C86A14">
              <w:rPr>
                <w:i/>
                <w:sz w:val="24"/>
                <w:szCs w:val="24"/>
                <w:vertAlign w:val="superscript"/>
              </w:rPr>
              <w:t>о</w:t>
            </w:r>
            <w:r w:rsidRPr="00C86A14">
              <w:rPr>
                <w:i/>
                <w:sz w:val="24"/>
                <w:szCs w:val="24"/>
              </w:rPr>
              <w:t>С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1362.23423   </w:t>
            </w:r>
            <w:r w:rsidRPr="00C86A14">
              <w:rPr>
                <w:sz w:val="24"/>
                <w:szCs w:val="24"/>
              </w:rPr>
              <w:t xml:space="preserve"> 1425.43523</w:t>
            </w:r>
          </w:p>
        </w:tc>
      </w:tr>
      <w:tr w:rsidR="00E95882" w:rsidRPr="00C86A14" w:rsidTr="00F4325A">
        <w:trPr>
          <w:trHeight w:val="271"/>
        </w:trPr>
        <w:tc>
          <w:tcPr>
            <w:tcW w:w="3926" w:type="dxa"/>
          </w:tcPr>
          <w:p w:rsidR="00E95882" w:rsidRPr="00C86A14" w:rsidRDefault="00E95882" w:rsidP="00F4325A">
            <w:pPr>
              <w:tabs>
                <w:tab w:val="num" w:pos="1080"/>
              </w:tabs>
              <w:ind w:firstLine="0"/>
              <w:jc w:val="left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 xml:space="preserve">Температура материала </w:t>
            </w:r>
            <w:r w:rsidRPr="00C86A14">
              <w:rPr>
                <w:iCs/>
                <w:sz w:val="24"/>
                <w:szCs w:val="24"/>
              </w:rPr>
              <w:t xml:space="preserve">во время обжига (все зоны) 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43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i/>
                <w:sz w:val="24"/>
                <w:szCs w:val="24"/>
              </w:rPr>
              <w:t xml:space="preserve">От 60 – 1450 </w:t>
            </w:r>
            <w:r w:rsidRPr="00C86A14">
              <w:rPr>
                <w:i/>
                <w:color w:val="000000"/>
                <w:sz w:val="24"/>
                <w:szCs w:val="24"/>
              </w:rPr>
              <w:t>°С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86A14">
              <w:rPr>
                <w:sz w:val="24"/>
                <w:szCs w:val="24"/>
              </w:rPr>
              <w:t>62.152289</w:t>
            </w:r>
            <w:r w:rsidRPr="00C86A14">
              <w:rPr>
                <w:sz w:val="24"/>
                <w:szCs w:val="24"/>
              </w:rPr>
              <w:tab/>
              <w:t>1390.21830109</w:t>
            </w:r>
          </w:p>
        </w:tc>
      </w:tr>
      <w:tr w:rsidR="00E95882" w:rsidRPr="00C86A14" w:rsidTr="00F4325A">
        <w:trPr>
          <w:trHeight w:val="271"/>
        </w:trPr>
        <w:tc>
          <w:tcPr>
            <w:tcW w:w="3926" w:type="dxa"/>
          </w:tcPr>
          <w:p w:rsidR="00E95882" w:rsidRPr="00C86A14" w:rsidRDefault="00E95882" w:rsidP="00F4325A">
            <w:pPr>
              <w:tabs>
                <w:tab w:val="num" w:pos="1080"/>
              </w:tabs>
              <w:ind w:firstLine="0"/>
              <w:jc w:val="left"/>
              <w:rPr>
                <w:sz w:val="24"/>
                <w:szCs w:val="24"/>
              </w:rPr>
            </w:pPr>
            <w:r w:rsidRPr="00C86A14">
              <w:rPr>
                <w:color w:val="000000"/>
                <w:sz w:val="24"/>
                <w:szCs w:val="24"/>
              </w:rPr>
              <w:t xml:space="preserve">Температура газового потока на выходе из печи </w:t>
            </w:r>
          </w:p>
        </w:tc>
        <w:tc>
          <w:tcPr>
            <w:tcW w:w="2302" w:type="dxa"/>
          </w:tcPr>
          <w:p w:rsidR="00E95882" w:rsidRPr="00C86A14" w:rsidRDefault="00E95882" w:rsidP="00F4325A">
            <w:pPr>
              <w:ind w:firstLine="43"/>
              <w:jc w:val="center"/>
              <w:rPr>
                <w:i/>
                <w:sz w:val="24"/>
                <w:szCs w:val="24"/>
              </w:rPr>
            </w:pPr>
            <w:r w:rsidRPr="00C86A14">
              <w:rPr>
                <w:i/>
                <w:color w:val="000000"/>
                <w:sz w:val="24"/>
                <w:szCs w:val="24"/>
              </w:rPr>
              <w:t>1000— 1100°С</w:t>
            </w:r>
          </w:p>
        </w:tc>
        <w:tc>
          <w:tcPr>
            <w:tcW w:w="3156" w:type="dxa"/>
          </w:tcPr>
          <w:p w:rsidR="00E95882" w:rsidRPr="00C86A14" w:rsidRDefault="00E95882" w:rsidP="00F4325A">
            <w:pPr>
              <w:ind w:firstLine="9"/>
              <w:jc w:val="center"/>
              <w:rPr>
                <w:sz w:val="24"/>
                <w:szCs w:val="24"/>
              </w:rPr>
            </w:pPr>
            <w:r w:rsidRPr="00C86A14">
              <w:rPr>
                <w:sz w:val="24"/>
                <w:szCs w:val="24"/>
              </w:rPr>
              <w:t>989.471487</w:t>
            </w:r>
            <w:r w:rsidRPr="00C86A14">
              <w:rPr>
                <w:sz w:val="24"/>
                <w:szCs w:val="24"/>
              </w:rPr>
              <w:tab/>
              <w:t>1145.8480132</w:t>
            </w:r>
          </w:p>
        </w:tc>
      </w:tr>
    </w:tbl>
    <w:p w:rsidR="00B03C9B" w:rsidRPr="005B486A" w:rsidRDefault="00B03C9B" w:rsidP="00AB6303">
      <w:pPr>
        <w:ind w:firstLine="709"/>
      </w:pPr>
      <w:r w:rsidRPr="00E74E2E">
        <w:rPr>
          <w:b/>
        </w:rPr>
        <w:t>В заключении</w:t>
      </w:r>
      <w:r w:rsidRPr="005B486A">
        <w:t xml:space="preserve"> представлены основные результаты работы.</w:t>
      </w:r>
    </w:p>
    <w:p w:rsidR="00B03C9B" w:rsidRPr="005B486A" w:rsidRDefault="00B03C9B" w:rsidP="00AB6303">
      <w:pPr>
        <w:ind w:firstLine="709"/>
      </w:pPr>
      <w:r w:rsidRPr="00E74E2E">
        <w:rPr>
          <w:b/>
        </w:rPr>
        <w:t>Приложение</w:t>
      </w:r>
      <w:r w:rsidRPr="005B486A">
        <w:t xml:space="preserve"> содержит документы об использовании результатов работы.</w:t>
      </w:r>
    </w:p>
    <w:p w:rsidR="00B03C9B" w:rsidRPr="005B2B6E" w:rsidRDefault="00B03C9B" w:rsidP="005B2B6E">
      <w:pPr>
        <w:tabs>
          <w:tab w:val="left" w:pos="0"/>
          <w:tab w:val="left" w:pos="851"/>
        </w:tabs>
        <w:ind w:firstLine="709"/>
        <w:rPr>
          <w:b/>
        </w:rPr>
      </w:pPr>
      <w:bookmarkStart w:id="130" w:name="_Toc463592338"/>
      <w:bookmarkStart w:id="131" w:name="_Toc127758197"/>
      <w:r w:rsidRPr="005B2B6E">
        <w:rPr>
          <w:b/>
        </w:rPr>
        <w:t>Основные выводы и результаты работы</w:t>
      </w:r>
      <w:bookmarkEnd w:id="130"/>
      <w:bookmarkEnd w:id="131"/>
    </w:p>
    <w:p w:rsidR="005B2B6E" w:rsidRPr="00CE2779" w:rsidRDefault="00B03C9B" w:rsidP="005B2B6E">
      <w:pPr>
        <w:numPr>
          <w:ilvl w:val="0"/>
          <w:numId w:val="16"/>
        </w:numPr>
        <w:tabs>
          <w:tab w:val="left" w:pos="0"/>
          <w:tab w:val="left" w:pos="426"/>
        </w:tabs>
        <w:ind w:left="0" w:firstLine="0"/>
        <w:rPr>
          <w:szCs w:val="28"/>
        </w:rPr>
      </w:pPr>
      <w:bookmarkStart w:id="132" w:name="_Toc463592339"/>
      <w:r w:rsidRPr="000D21FC">
        <w:rPr>
          <w:szCs w:val="28"/>
        </w:rPr>
        <w:t>Проведены  исследования комплекса процессов протекающих в печи, а именно движения газов, горения топлива, теплообмена в пространстве печи и массе материала,  химических воздействий, а также кинетики процессов перемещения потоков.</w:t>
      </w:r>
      <w:r w:rsidR="005B2B6E">
        <w:rPr>
          <w:szCs w:val="28"/>
        </w:rPr>
        <w:t xml:space="preserve"> Показано, что н</w:t>
      </w:r>
      <w:r w:rsidR="005B2B6E" w:rsidRPr="000D21FC">
        <w:rPr>
          <w:szCs w:val="28"/>
        </w:rPr>
        <w:t>езависимо от характера технологии, главным агрегатом для обжига цементного клинкера является вращающаяся печь. Химико-термическая обработка сырье</w:t>
      </w:r>
      <w:r w:rsidR="005B2B6E" w:rsidRPr="000D21FC">
        <w:rPr>
          <w:szCs w:val="28"/>
        </w:rPr>
        <w:softHyphen/>
        <w:t>вого материала производится после</w:t>
      </w:r>
      <w:r w:rsidR="005B2B6E" w:rsidRPr="000D21FC">
        <w:rPr>
          <w:szCs w:val="28"/>
        </w:rPr>
        <w:softHyphen/>
        <w:t>довательно, в процессе его пере</w:t>
      </w:r>
      <w:r w:rsidR="005B2B6E" w:rsidRPr="000D21FC">
        <w:rPr>
          <w:szCs w:val="28"/>
        </w:rPr>
        <w:softHyphen/>
        <w:t xml:space="preserve">мещения по зонам </w:t>
      </w:r>
      <w:r w:rsidR="005B2B6E" w:rsidRPr="00CE2779">
        <w:rPr>
          <w:szCs w:val="28"/>
        </w:rPr>
        <w:t>печи.</w:t>
      </w:r>
    </w:p>
    <w:p w:rsidR="00B03C9B" w:rsidRPr="00CE2779" w:rsidRDefault="00B03C9B" w:rsidP="00AB6303">
      <w:pPr>
        <w:numPr>
          <w:ilvl w:val="0"/>
          <w:numId w:val="16"/>
        </w:numPr>
        <w:tabs>
          <w:tab w:val="left" w:pos="0"/>
          <w:tab w:val="left" w:pos="426"/>
        </w:tabs>
        <w:ind w:left="0" w:firstLine="0"/>
        <w:rPr>
          <w:szCs w:val="28"/>
        </w:rPr>
      </w:pPr>
      <w:r w:rsidRPr="00CE2779">
        <w:rPr>
          <w:szCs w:val="28"/>
        </w:rPr>
        <w:t>В качестве математической модели описывающей процессы, происходящие в печи, выбран</w:t>
      </w:r>
      <w:r w:rsidR="000B523A" w:rsidRPr="00CE2779">
        <w:rPr>
          <w:szCs w:val="28"/>
        </w:rPr>
        <w:t>ы</w:t>
      </w:r>
      <w:r w:rsidRPr="00CE2779">
        <w:rPr>
          <w:szCs w:val="28"/>
        </w:rPr>
        <w:t xml:space="preserve"> уравнения теплового баланса</w:t>
      </w:r>
      <w:r w:rsidR="000B523A" w:rsidRPr="00CE2779">
        <w:rPr>
          <w:szCs w:val="28"/>
        </w:rPr>
        <w:t>, что позволило</w:t>
      </w:r>
      <w:r w:rsidR="001C6764" w:rsidRPr="00CE2779">
        <w:rPr>
          <w:szCs w:val="28"/>
        </w:rPr>
        <w:t xml:space="preserve"> определить основные параметры процесса обжига для дальнейшего моделирования</w:t>
      </w:r>
      <w:r w:rsidR="00310BBE" w:rsidRPr="00CE2779">
        <w:rPr>
          <w:szCs w:val="28"/>
        </w:rPr>
        <w:t>.</w:t>
      </w:r>
    </w:p>
    <w:p w:rsidR="00B03C9B" w:rsidRPr="00CE2779" w:rsidRDefault="00B03C9B" w:rsidP="00AB6303">
      <w:pPr>
        <w:numPr>
          <w:ilvl w:val="0"/>
          <w:numId w:val="16"/>
        </w:numPr>
        <w:tabs>
          <w:tab w:val="left" w:pos="0"/>
          <w:tab w:val="left" w:pos="426"/>
        </w:tabs>
        <w:ind w:left="0" w:firstLine="0"/>
        <w:rPr>
          <w:szCs w:val="28"/>
        </w:rPr>
      </w:pPr>
      <w:r w:rsidRPr="00CE2779">
        <w:rPr>
          <w:szCs w:val="28"/>
        </w:rPr>
        <w:t>Обоснованы и разработаны алгоритмы расчета температуры газовой смеси, расчета температуры материала, моделирования теплового баланса печи</w:t>
      </w:r>
      <w:r w:rsidR="000B523A" w:rsidRPr="00CE2779">
        <w:rPr>
          <w:szCs w:val="28"/>
        </w:rPr>
        <w:t>, учитывающие</w:t>
      </w:r>
      <w:r w:rsidR="001C6764" w:rsidRPr="00CE2779">
        <w:rPr>
          <w:szCs w:val="28"/>
        </w:rPr>
        <w:t xml:space="preserve"> характеристики и динамику изменения основных параметров процесса термической обработки</w:t>
      </w:r>
      <w:r w:rsidRPr="00CE2779">
        <w:rPr>
          <w:szCs w:val="28"/>
        </w:rPr>
        <w:t>.</w:t>
      </w:r>
    </w:p>
    <w:p w:rsidR="00B03C9B" w:rsidRPr="000D21FC" w:rsidRDefault="00B03C9B" w:rsidP="00AB6303">
      <w:pPr>
        <w:numPr>
          <w:ilvl w:val="0"/>
          <w:numId w:val="16"/>
        </w:numPr>
        <w:tabs>
          <w:tab w:val="left" w:pos="0"/>
          <w:tab w:val="left" w:pos="426"/>
        </w:tabs>
        <w:ind w:left="0" w:firstLine="0"/>
        <w:rPr>
          <w:szCs w:val="28"/>
        </w:rPr>
      </w:pPr>
      <w:r w:rsidRPr="00CE2779">
        <w:rPr>
          <w:szCs w:val="28"/>
        </w:rPr>
        <w:t>В качестве среды имитационного моделирования</w:t>
      </w:r>
      <w:r w:rsidRPr="000D21FC">
        <w:rPr>
          <w:szCs w:val="28"/>
        </w:rPr>
        <w:t xml:space="preserve"> выбрана среда РДО, так как РДО позволят более глубоко и точно учитывать особенности</w:t>
      </w:r>
      <w:r w:rsidR="00090E55">
        <w:rPr>
          <w:szCs w:val="28"/>
        </w:rPr>
        <w:t xml:space="preserve"> динамики объекта автоматизации,</w:t>
      </w:r>
      <w:r w:rsidRPr="000D21FC">
        <w:rPr>
          <w:szCs w:val="28"/>
        </w:rPr>
        <w:t xml:space="preserve"> проводить </w:t>
      </w:r>
      <w:r w:rsidR="00090E55">
        <w:rPr>
          <w:szCs w:val="28"/>
        </w:rPr>
        <w:t xml:space="preserve"> </w:t>
      </w:r>
      <w:r w:rsidRPr="000D21FC">
        <w:rPr>
          <w:szCs w:val="28"/>
        </w:rPr>
        <w:t>имитационный п</w:t>
      </w:r>
      <w:r w:rsidR="00090E55">
        <w:rPr>
          <w:szCs w:val="28"/>
        </w:rPr>
        <w:t>рогон технологического процесса и</w:t>
      </w:r>
      <w:r w:rsidRPr="000D21FC">
        <w:rPr>
          <w:szCs w:val="28"/>
        </w:rPr>
        <w:t xml:space="preserve"> анимацию для наблюдения его хода в реальном времени, что немаловажно при решении задач оптимизации управления.</w:t>
      </w:r>
    </w:p>
    <w:p w:rsidR="00B03C9B" w:rsidRPr="000B523A" w:rsidRDefault="00B03C9B" w:rsidP="00AB6303">
      <w:pPr>
        <w:numPr>
          <w:ilvl w:val="0"/>
          <w:numId w:val="16"/>
        </w:numPr>
        <w:tabs>
          <w:tab w:val="left" w:pos="0"/>
          <w:tab w:val="left" w:pos="426"/>
        </w:tabs>
        <w:ind w:left="0" w:firstLine="0"/>
        <w:rPr>
          <w:szCs w:val="28"/>
        </w:rPr>
      </w:pPr>
      <w:r w:rsidRPr="000B523A">
        <w:rPr>
          <w:szCs w:val="28"/>
        </w:rPr>
        <w:t>Сформулированы технологические эт</w:t>
      </w:r>
      <w:r w:rsidR="00090E55" w:rsidRPr="000B523A">
        <w:rPr>
          <w:szCs w:val="28"/>
        </w:rPr>
        <w:t>апы имитационного моделирования, о</w:t>
      </w:r>
      <w:r w:rsidRPr="000B523A">
        <w:rPr>
          <w:szCs w:val="28"/>
        </w:rPr>
        <w:t>боснованы основные параметры и  ограничения</w:t>
      </w:r>
      <w:r w:rsidR="000B523A" w:rsidRPr="000B523A">
        <w:rPr>
          <w:szCs w:val="28"/>
        </w:rPr>
        <w:t>,</w:t>
      </w:r>
      <w:r w:rsidRPr="000B523A">
        <w:rPr>
          <w:szCs w:val="28"/>
        </w:rPr>
        <w:t xml:space="preserve"> на</w:t>
      </w:r>
      <w:r w:rsidR="000B523A" w:rsidRPr="000B523A">
        <w:rPr>
          <w:szCs w:val="28"/>
        </w:rPr>
        <w:t>кладывае</w:t>
      </w:r>
      <w:r w:rsidRPr="000B523A">
        <w:rPr>
          <w:szCs w:val="28"/>
        </w:rPr>
        <w:t>мые на объект управления при моделировании. Разработан алгоритм имитационного моделирования процесса обжига цементного клинкера в среде РДО.</w:t>
      </w:r>
      <w:r w:rsidR="000B523A">
        <w:rPr>
          <w:szCs w:val="28"/>
        </w:rPr>
        <w:t xml:space="preserve"> </w:t>
      </w:r>
      <w:r w:rsidRPr="000B523A">
        <w:rPr>
          <w:szCs w:val="28"/>
        </w:rPr>
        <w:t xml:space="preserve">Проведенные </w:t>
      </w:r>
      <w:r w:rsidR="00090E55" w:rsidRPr="000B523A">
        <w:rPr>
          <w:szCs w:val="28"/>
        </w:rPr>
        <w:t xml:space="preserve">имитационные </w:t>
      </w:r>
      <w:r w:rsidRPr="000B523A">
        <w:rPr>
          <w:szCs w:val="28"/>
        </w:rPr>
        <w:t>эксперименты показали, что смоделированная система практически полностью соответствует объекту исследования.</w:t>
      </w:r>
    </w:p>
    <w:p w:rsidR="00B03C9B" w:rsidRPr="00E13ABA" w:rsidRDefault="00E13ABA" w:rsidP="00AB6303">
      <w:pPr>
        <w:numPr>
          <w:ilvl w:val="0"/>
          <w:numId w:val="16"/>
        </w:numPr>
        <w:ind w:left="0" w:firstLine="0"/>
        <w:rPr>
          <w:szCs w:val="28"/>
        </w:rPr>
      </w:pPr>
      <w:r w:rsidRPr="00E13ABA">
        <w:rPr>
          <w:szCs w:val="28"/>
        </w:rPr>
        <w:t>Предложен</w:t>
      </w:r>
      <w:r w:rsidR="000B523A">
        <w:rPr>
          <w:szCs w:val="28"/>
        </w:rPr>
        <w:t>а</w:t>
      </w:r>
      <w:r w:rsidRPr="00E13ABA">
        <w:rPr>
          <w:szCs w:val="28"/>
        </w:rPr>
        <w:t xml:space="preserve"> методика выбора оптимального варианта маршрутной технологии. Разработанные в соответствии с этой методикой модель, алгоритм и программы, доведены до практической реализации. Имитационная модель обеспечивает получение оптимальных параметров системы в смысле предложенного критерия и требований. При этом достига</w:t>
      </w:r>
      <w:r w:rsidR="00CE2779">
        <w:rPr>
          <w:szCs w:val="28"/>
        </w:rPr>
        <w:t>ю</w:t>
      </w:r>
      <w:r w:rsidRPr="00E13ABA">
        <w:rPr>
          <w:szCs w:val="28"/>
        </w:rPr>
        <w:t>тся рациональная загрузка сырья</w:t>
      </w:r>
      <w:r w:rsidR="00CE2779">
        <w:rPr>
          <w:szCs w:val="28"/>
        </w:rPr>
        <w:t xml:space="preserve"> и наилучшее время технологического процесса обжига клинкера</w:t>
      </w:r>
      <w:r w:rsidRPr="00E13ABA">
        <w:rPr>
          <w:szCs w:val="28"/>
        </w:rPr>
        <w:t>.</w:t>
      </w:r>
    </w:p>
    <w:bookmarkEnd w:id="132"/>
    <w:p w:rsidR="00F56244" w:rsidRPr="000D21FC" w:rsidRDefault="008C1D7B" w:rsidP="00AB6303">
      <w:pPr>
        <w:pStyle w:val="1"/>
        <w:rPr>
          <w:szCs w:val="28"/>
          <w:lang w:val="ru-RU"/>
        </w:rPr>
      </w:pPr>
      <w:r w:rsidRPr="000D21FC">
        <w:rPr>
          <w:szCs w:val="28"/>
          <w:lang w:val="ru-RU"/>
        </w:rPr>
        <w:t>ПУБЛИКАЦИИ ПО ТЕМЕ ДИССЕРТАЦИОННОЙ РАБОТЫ</w:t>
      </w:r>
    </w:p>
    <w:p w:rsidR="00D202DB" w:rsidRPr="000D21FC" w:rsidRDefault="00D202DB" w:rsidP="00AB6303">
      <w:pPr>
        <w:rPr>
          <w:b/>
          <w:szCs w:val="28"/>
        </w:rPr>
      </w:pPr>
      <w:r w:rsidRPr="000D21FC">
        <w:rPr>
          <w:b/>
          <w:szCs w:val="28"/>
        </w:rPr>
        <w:t>Публикации в рецензируемых журналах из списка ВАК РФ</w:t>
      </w:r>
    </w:p>
    <w:p w:rsidR="00291786" w:rsidRPr="000D21FC" w:rsidRDefault="00291786" w:rsidP="00AB6303">
      <w:pPr>
        <w:numPr>
          <w:ilvl w:val="0"/>
          <w:numId w:val="5"/>
        </w:numPr>
        <w:rPr>
          <w:szCs w:val="28"/>
        </w:rPr>
      </w:pPr>
      <w:r w:rsidRPr="000D21FC">
        <w:rPr>
          <w:szCs w:val="28"/>
        </w:rPr>
        <w:t>Пиров Ф.С. Оценка качества сортировки насыпных материалов на основе принципа классификации/ Исмоилов М.И., Чжоу Шимо, Пиров Ф.С. // Ученые записки Орловского государственного университета. Серия: Естественные, технические и медицинские науки №3(41), 2011.-</w:t>
      </w:r>
      <w:r w:rsidRPr="001B7825">
        <w:rPr>
          <w:szCs w:val="28"/>
        </w:rPr>
        <w:t>с.66-7</w:t>
      </w:r>
      <w:r w:rsidR="001B7825" w:rsidRPr="001B7825">
        <w:rPr>
          <w:szCs w:val="28"/>
        </w:rPr>
        <w:t>4</w:t>
      </w:r>
      <w:r w:rsidRPr="001B7825">
        <w:rPr>
          <w:szCs w:val="28"/>
        </w:rPr>
        <w:t>.</w:t>
      </w:r>
      <w:r w:rsidR="008C1D7B" w:rsidRPr="000D21FC">
        <w:rPr>
          <w:i/>
          <w:szCs w:val="28"/>
        </w:rPr>
        <w:t xml:space="preserve"> </w:t>
      </w:r>
    </w:p>
    <w:p w:rsidR="00291786" w:rsidRPr="000D21FC" w:rsidRDefault="00291786" w:rsidP="00AB6303">
      <w:pPr>
        <w:numPr>
          <w:ilvl w:val="0"/>
          <w:numId w:val="5"/>
        </w:numPr>
        <w:rPr>
          <w:szCs w:val="28"/>
        </w:rPr>
      </w:pPr>
      <w:r w:rsidRPr="000D21FC">
        <w:rPr>
          <w:szCs w:val="28"/>
        </w:rPr>
        <w:t xml:space="preserve">Пиров Ф.С. Имитационное моделирование технологических процессов термической обработки в среде </w:t>
      </w:r>
      <w:r w:rsidRPr="000D21FC">
        <w:rPr>
          <w:szCs w:val="28"/>
          <w:lang w:val="en-US"/>
        </w:rPr>
        <w:t>RDO</w:t>
      </w:r>
      <w:r w:rsidRPr="000D21FC">
        <w:rPr>
          <w:szCs w:val="28"/>
        </w:rPr>
        <w:t xml:space="preserve">/ </w:t>
      </w:r>
      <w:r w:rsidR="00141751">
        <w:rPr>
          <w:szCs w:val="28"/>
        </w:rPr>
        <w:t xml:space="preserve">Исмоилов М.И., </w:t>
      </w:r>
      <w:r w:rsidRPr="000D21FC">
        <w:rPr>
          <w:szCs w:val="28"/>
        </w:rPr>
        <w:t>Умаралиев Р.Ш., Пиров Ф.С.//Ученые записки Орловского государственного университета. Серия: Естественные, технические и медицинские науки №3(41), 2011.-с</w:t>
      </w:r>
      <w:r w:rsidRPr="001B7825">
        <w:rPr>
          <w:szCs w:val="28"/>
        </w:rPr>
        <w:t>.47-5</w:t>
      </w:r>
      <w:r w:rsidR="001B7825" w:rsidRPr="001B7825">
        <w:rPr>
          <w:szCs w:val="28"/>
        </w:rPr>
        <w:t>6</w:t>
      </w:r>
      <w:r w:rsidRPr="001B7825">
        <w:rPr>
          <w:szCs w:val="28"/>
        </w:rPr>
        <w:t>.</w:t>
      </w:r>
    </w:p>
    <w:p w:rsidR="00C86A14" w:rsidRDefault="00C86A14" w:rsidP="00AB6303">
      <w:pPr>
        <w:ind w:left="567" w:firstLine="0"/>
        <w:rPr>
          <w:b/>
          <w:szCs w:val="28"/>
        </w:rPr>
      </w:pPr>
    </w:p>
    <w:p w:rsidR="00D202DB" w:rsidRPr="000D21FC" w:rsidRDefault="00D202DB" w:rsidP="00AB6303">
      <w:pPr>
        <w:ind w:left="567" w:firstLine="0"/>
        <w:rPr>
          <w:b/>
          <w:szCs w:val="28"/>
        </w:rPr>
      </w:pPr>
      <w:r w:rsidRPr="000D21FC">
        <w:rPr>
          <w:b/>
          <w:szCs w:val="28"/>
        </w:rPr>
        <w:t xml:space="preserve">Публикации в других изданиях </w:t>
      </w:r>
    </w:p>
    <w:p w:rsidR="00291786" w:rsidRPr="000D21FC" w:rsidRDefault="00291786" w:rsidP="00AB6303">
      <w:pPr>
        <w:numPr>
          <w:ilvl w:val="0"/>
          <w:numId w:val="5"/>
        </w:numPr>
        <w:rPr>
          <w:szCs w:val="28"/>
        </w:rPr>
      </w:pPr>
      <w:r w:rsidRPr="000D21FC">
        <w:rPr>
          <w:szCs w:val="28"/>
        </w:rPr>
        <w:t>Пиров Ф.С. Анализ технологий термической обработки цементного клинкера /Николаев А.Б., Исмоилов М.И., Пиров Ф.С. // Аналитико-имитационное моделирование и ситуационное управление в промышленности, строительстве и образовании: Сб. науч. тр. М., 2008, МАДИ (ГТУ). – с. 19-24.</w:t>
      </w:r>
    </w:p>
    <w:p w:rsidR="00291786" w:rsidRPr="000D21FC" w:rsidRDefault="00291786" w:rsidP="00AB6303">
      <w:pPr>
        <w:numPr>
          <w:ilvl w:val="0"/>
          <w:numId w:val="5"/>
        </w:numPr>
        <w:rPr>
          <w:szCs w:val="28"/>
        </w:rPr>
      </w:pPr>
      <w:r w:rsidRPr="000D21FC">
        <w:rPr>
          <w:szCs w:val="28"/>
        </w:rPr>
        <w:t>Пиров Ф.С. Проблемы автоматизации предприятия по производству цемента /Исмоилов М.И., Пиров Ф.С. // Методы и мод</w:t>
      </w:r>
      <w:r w:rsidR="00404F11">
        <w:rPr>
          <w:szCs w:val="28"/>
        </w:rPr>
        <w:t>ели прикладной информатики: Меж</w:t>
      </w:r>
      <w:r w:rsidR="00404F11" w:rsidRPr="000D21FC">
        <w:rPr>
          <w:szCs w:val="28"/>
        </w:rPr>
        <w:t>вуз</w:t>
      </w:r>
      <w:r w:rsidR="00404F11">
        <w:rPr>
          <w:szCs w:val="28"/>
        </w:rPr>
        <w:t>. сб.</w:t>
      </w:r>
      <w:r w:rsidR="00404F11" w:rsidRPr="000D21FC">
        <w:rPr>
          <w:szCs w:val="28"/>
        </w:rPr>
        <w:t xml:space="preserve"> </w:t>
      </w:r>
      <w:r w:rsidRPr="000D21FC">
        <w:rPr>
          <w:szCs w:val="28"/>
        </w:rPr>
        <w:t xml:space="preserve">науч. тр.. </w:t>
      </w:r>
      <w:smartTag w:uri="urn:schemas-microsoft-com:office:smarttags" w:element="metricconverter">
        <w:smartTagPr>
          <w:attr w:name="ProductID" w:val="2009, М"/>
        </w:smartTagPr>
        <w:r w:rsidRPr="000D21FC">
          <w:rPr>
            <w:szCs w:val="28"/>
          </w:rPr>
          <w:t>2009, М</w:t>
        </w:r>
      </w:smartTag>
      <w:r w:rsidRPr="000D21FC">
        <w:rPr>
          <w:szCs w:val="28"/>
        </w:rPr>
        <w:t>., 116-119.</w:t>
      </w:r>
    </w:p>
    <w:p w:rsidR="00107071" w:rsidRPr="000D21FC" w:rsidRDefault="00107071" w:rsidP="00AB6303">
      <w:pPr>
        <w:numPr>
          <w:ilvl w:val="0"/>
          <w:numId w:val="5"/>
        </w:numPr>
        <w:rPr>
          <w:szCs w:val="28"/>
        </w:rPr>
      </w:pPr>
      <w:r w:rsidRPr="000D21FC">
        <w:rPr>
          <w:szCs w:val="28"/>
        </w:rPr>
        <w:t xml:space="preserve">Пиров Ф.С.  Создание моделей системной динамики в программе </w:t>
      </w:r>
      <w:r w:rsidRPr="000D21FC">
        <w:rPr>
          <w:szCs w:val="28"/>
          <w:lang w:val="en-US"/>
        </w:rPr>
        <w:t>AnyLigic</w:t>
      </w:r>
      <w:r w:rsidRPr="000D21FC">
        <w:rPr>
          <w:szCs w:val="28"/>
        </w:rPr>
        <w:t xml:space="preserve"> 6.4.1. /Мезенцев К.Н., Умаралиев Р.Ш., Пиров Ф.С. // Интеграционные решения в промышленности, науке и образовании. Сб. науч. тр. М., 2010, МАДИ (ГТУ).- с. 52-59.</w:t>
      </w:r>
    </w:p>
    <w:p w:rsidR="00107071" w:rsidRPr="000D21FC" w:rsidRDefault="00107071" w:rsidP="00AB6303">
      <w:pPr>
        <w:numPr>
          <w:ilvl w:val="0"/>
          <w:numId w:val="5"/>
        </w:numPr>
        <w:rPr>
          <w:szCs w:val="28"/>
        </w:rPr>
      </w:pPr>
      <w:r w:rsidRPr="000D21FC">
        <w:rPr>
          <w:szCs w:val="28"/>
        </w:rPr>
        <w:t>Пиров Ф.С. Моделирование процесса термической обработки цементного клинкера в среде РДО / Исмоилов М.И., Пиров Ф.С. //Оптимизация решений в промышленности, строительстве и образовании: Сб. науч. тр. М., 2010, МАДИ (ГТУ). – с. 67-72.</w:t>
      </w:r>
    </w:p>
    <w:p w:rsidR="00B03C9B" w:rsidRDefault="00B03C9B" w:rsidP="00AB6303">
      <w:pPr>
        <w:rPr>
          <w:szCs w:val="28"/>
        </w:rPr>
      </w:pPr>
    </w:p>
    <w:p w:rsidR="001B7825" w:rsidRDefault="001B7825" w:rsidP="00AB6303">
      <w:pPr>
        <w:rPr>
          <w:szCs w:val="28"/>
        </w:rPr>
      </w:pPr>
    </w:p>
    <w:p w:rsidR="001B7825" w:rsidRDefault="001B7825" w:rsidP="00AB6303">
      <w:pPr>
        <w:rPr>
          <w:szCs w:val="28"/>
        </w:rPr>
      </w:pPr>
    </w:p>
    <w:p w:rsidR="00E90729" w:rsidRDefault="00E90729" w:rsidP="00AB6303">
      <w:pPr>
        <w:rPr>
          <w:szCs w:val="28"/>
        </w:rPr>
      </w:pPr>
    </w:p>
    <w:p w:rsidR="00E90729" w:rsidRDefault="00E90729" w:rsidP="00AB6303">
      <w:pPr>
        <w:rPr>
          <w:szCs w:val="28"/>
        </w:rPr>
      </w:pPr>
    </w:p>
    <w:p w:rsidR="001B7825" w:rsidRDefault="001B7825" w:rsidP="00AB6303">
      <w:pPr>
        <w:rPr>
          <w:szCs w:val="28"/>
        </w:rPr>
      </w:pPr>
    </w:p>
    <w:p w:rsidR="001B7825" w:rsidRDefault="001B7825" w:rsidP="00AB6303">
      <w:pPr>
        <w:rPr>
          <w:szCs w:val="28"/>
          <w:lang w:val="en-US"/>
        </w:rPr>
      </w:pPr>
    </w:p>
    <w:p w:rsidR="001B7825" w:rsidRDefault="001B7825" w:rsidP="00AB6303">
      <w:pPr>
        <w:rPr>
          <w:szCs w:val="28"/>
        </w:rPr>
      </w:pPr>
    </w:p>
    <w:p w:rsidR="001B7825" w:rsidRPr="000D21FC" w:rsidRDefault="001B7825" w:rsidP="00AB6303">
      <w:pPr>
        <w:rPr>
          <w:szCs w:val="28"/>
        </w:rPr>
      </w:pPr>
    </w:p>
    <w:p w:rsidR="00B03C9B" w:rsidRPr="000D21FC" w:rsidRDefault="00B03C9B" w:rsidP="00AB6303">
      <w:pPr>
        <w:pStyle w:val="a3"/>
        <w:ind w:left="720" w:firstLine="696"/>
        <w:rPr>
          <w:szCs w:val="28"/>
        </w:rPr>
      </w:pPr>
      <w:r w:rsidRPr="000D21FC">
        <w:rPr>
          <w:szCs w:val="28"/>
        </w:rPr>
        <w:t>Редакция авторская</w:t>
      </w:r>
    </w:p>
    <w:p w:rsidR="00B03C9B" w:rsidRPr="000D21FC" w:rsidRDefault="00B03C9B" w:rsidP="00AB6303">
      <w:pPr>
        <w:pStyle w:val="a3"/>
        <w:jc w:val="center"/>
        <w:rPr>
          <w:szCs w:val="28"/>
        </w:rPr>
      </w:pPr>
      <w:r w:rsidRPr="000D21FC">
        <w:rPr>
          <w:szCs w:val="28"/>
        </w:rPr>
        <w:t>_________________________________________________</w:t>
      </w:r>
    </w:p>
    <w:p w:rsidR="00B03C9B" w:rsidRPr="000D21FC" w:rsidRDefault="00B03C9B" w:rsidP="00AB6303">
      <w:pPr>
        <w:pStyle w:val="a3"/>
        <w:ind w:left="720"/>
        <w:rPr>
          <w:szCs w:val="28"/>
        </w:rPr>
      </w:pPr>
      <w:r w:rsidRPr="000D21FC">
        <w:rPr>
          <w:szCs w:val="28"/>
        </w:rPr>
        <w:t xml:space="preserve">Подписано в печать </w:t>
      </w:r>
      <w:r w:rsidR="00E95882">
        <w:rPr>
          <w:szCs w:val="28"/>
        </w:rPr>
        <w:t>27.05</w:t>
      </w:r>
      <w:r w:rsidRPr="000D21FC">
        <w:rPr>
          <w:szCs w:val="28"/>
        </w:rPr>
        <w:t>.2011г.</w:t>
      </w:r>
      <w:r w:rsidRPr="000D21FC">
        <w:rPr>
          <w:szCs w:val="28"/>
        </w:rPr>
        <w:tab/>
      </w:r>
      <w:r w:rsidRPr="000D21FC">
        <w:rPr>
          <w:szCs w:val="28"/>
        </w:rPr>
        <w:tab/>
        <w:t xml:space="preserve">     Формат 60х84/16</w:t>
      </w:r>
    </w:p>
    <w:p w:rsidR="00B03C9B" w:rsidRPr="000D21FC" w:rsidRDefault="00B03C9B" w:rsidP="00AB6303">
      <w:pPr>
        <w:pStyle w:val="a3"/>
        <w:ind w:left="720"/>
        <w:rPr>
          <w:szCs w:val="28"/>
        </w:rPr>
      </w:pPr>
      <w:r w:rsidRPr="000D21FC">
        <w:rPr>
          <w:szCs w:val="28"/>
        </w:rPr>
        <w:t>Печать офсетная</w:t>
      </w:r>
      <w:r w:rsidRPr="000D21FC">
        <w:rPr>
          <w:szCs w:val="28"/>
        </w:rPr>
        <w:tab/>
        <w:t xml:space="preserve">                                Усл.печ.л.</w:t>
      </w:r>
      <w:r w:rsidRPr="000D21FC">
        <w:rPr>
          <w:szCs w:val="28"/>
        </w:rPr>
        <w:tab/>
        <w:t xml:space="preserve">     Уч.изд.л. </w:t>
      </w:r>
    </w:p>
    <w:p w:rsidR="00B03C9B" w:rsidRPr="000D21FC" w:rsidRDefault="005F3F4F" w:rsidP="00AB6303">
      <w:pPr>
        <w:pStyle w:val="a3"/>
        <w:pBdr>
          <w:bottom w:val="single" w:sz="12" w:space="1" w:color="auto"/>
        </w:pBdr>
        <w:ind w:left="720"/>
        <w:rPr>
          <w:szCs w:val="28"/>
        </w:rPr>
      </w:pPr>
      <w:r>
        <w:rPr>
          <w:szCs w:val="28"/>
        </w:rPr>
        <w:t>Тираж 100 экз.</w:t>
      </w:r>
      <w:r>
        <w:rPr>
          <w:szCs w:val="28"/>
        </w:rPr>
        <w:tab/>
      </w:r>
      <w:r>
        <w:rPr>
          <w:szCs w:val="28"/>
        </w:rPr>
        <w:tab/>
        <w:t xml:space="preserve">     Заказ</w:t>
      </w:r>
      <w:r w:rsidR="00B03C9B" w:rsidRPr="000D21FC">
        <w:rPr>
          <w:szCs w:val="28"/>
        </w:rPr>
        <w:t xml:space="preserve"> </w:t>
      </w:r>
    </w:p>
    <w:p w:rsidR="00B03C9B" w:rsidRPr="000D21FC" w:rsidRDefault="00B03C9B" w:rsidP="00AB6303">
      <w:pPr>
        <w:pStyle w:val="a3"/>
        <w:jc w:val="center"/>
        <w:rPr>
          <w:szCs w:val="28"/>
        </w:rPr>
      </w:pPr>
    </w:p>
    <w:p w:rsidR="00ED3A11" w:rsidRPr="000D21FC" w:rsidRDefault="00B03C9B" w:rsidP="00AB6303">
      <w:pPr>
        <w:pStyle w:val="a3"/>
        <w:jc w:val="center"/>
        <w:rPr>
          <w:szCs w:val="28"/>
        </w:rPr>
      </w:pPr>
      <w:r w:rsidRPr="000D21FC">
        <w:rPr>
          <w:szCs w:val="28"/>
        </w:rPr>
        <w:t>Ротапринт МАДИ, 125319, Москва, Ленинградский пр., 64</w:t>
      </w:r>
      <w:bookmarkStart w:id="133" w:name="_GoBack"/>
      <w:bookmarkEnd w:id="133"/>
    </w:p>
    <w:sectPr w:rsidR="00ED3A11" w:rsidRPr="000D21FC" w:rsidSect="00451006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7" w:h="16840" w:code="9"/>
      <w:pgMar w:top="1134" w:right="1418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1A" w:rsidRDefault="0005251A">
      <w:r>
        <w:separator/>
      </w:r>
    </w:p>
  </w:endnote>
  <w:endnote w:type="continuationSeparator" w:id="0">
    <w:p w:rsidR="0005251A" w:rsidRDefault="0005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39" w:rsidRDefault="00536939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536939" w:rsidRDefault="0053693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39" w:rsidRDefault="0053693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9AC">
      <w:rPr>
        <w:noProof/>
      </w:rPr>
      <w:t>14</w:t>
    </w:r>
    <w:r>
      <w:fldChar w:fldCharType="end"/>
    </w:r>
  </w:p>
  <w:p w:rsidR="00536939" w:rsidRDefault="00536939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39" w:rsidRDefault="00536939" w:rsidP="00237D78">
    <w:pPr>
      <w:pStyle w:val="a6"/>
    </w:pPr>
  </w:p>
  <w:p w:rsidR="00536939" w:rsidRDefault="005369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1A" w:rsidRDefault="0005251A">
      <w:r>
        <w:separator/>
      </w:r>
    </w:p>
  </w:footnote>
  <w:footnote w:type="continuationSeparator" w:id="0">
    <w:p w:rsidR="0005251A" w:rsidRDefault="00052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39" w:rsidRDefault="0053693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939" w:rsidRDefault="00536939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39" w:rsidRDefault="00536939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39" w:rsidRDefault="00536939">
    <w:pPr>
      <w:pStyle w:val="a3"/>
      <w:jc w:val="right"/>
    </w:pPr>
  </w:p>
  <w:p w:rsidR="00536939" w:rsidRDefault="005369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1E72A8"/>
    <w:lvl w:ilvl="0">
      <w:numFmt w:val="decimal"/>
      <w:lvlText w:val="*"/>
      <w:lvlJc w:val="left"/>
    </w:lvl>
  </w:abstractNum>
  <w:abstractNum w:abstractNumId="1">
    <w:nsid w:val="06692710"/>
    <w:multiLevelType w:val="hybridMultilevel"/>
    <w:tmpl w:val="63CE43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65F79"/>
    <w:multiLevelType w:val="hybridMultilevel"/>
    <w:tmpl w:val="D92C08F0"/>
    <w:lvl w:ilvl="0" w:tplc="A7063858">
      <w:start w:val="1"/>
      <w:numFmt w:val="bullet"/>
      <w:lvlText w:val=""/>
      <w:lvlJc w:val="left"/>
      <w:pPr>
        <w:tabs>
          <w:tab w:val="num" w:pos="928"/>
        </w:tabs>
        <w:ind w:left="1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12174"/>
    <w:multiLevelType w:val="hybridMultilevel"/>
    <w:tmpl w:val="3098A74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1BF0A54"/>
    <w:multiLevelType w:val="hybridMultilevel"/>
    <w:tmpl w:val="CDFCB7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1B7B"/>
    <w:multiLevelType w:val="hybridMultilevel"/>
    <w:tmpl w:val="D9BA4E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B25599"/>
    <w:multiLevelType w:val="multilevel"/>
    <w:tmpl w:val="2CEEEF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>
    <w:nsid w:val="18CF72FF"/>
    <w:multiLevelType w:val="hybridMultilevel"/>
    <w:tmpl w:val="C85E694E"/>
    <w:lvl w:ilvl="0" w:tplc="162295D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D1B72"/>
    <w:multiLevelType w:val="hybridMultilevel"/>
    <w:tmpl w:val="4AEEDFF0"/>
    <w:lvl w:ilvl="0" w:tplc="E166AE3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67B5D"/>
    <w:multiLevelType w:val="hybridMultilevel"/>
    <w:tmpl w:val="E1EA8FDA"/>
    <w:lvl w:ilvl="0" w:tplc="3FC840B4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D839CB"/>
    <w:multiLevelType w:val="hybridMultilevel"/>
    <w:tmpl w:val="AD621DF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576F50"/>
    <w:multiLevelType w:val="hybridMultilevel"/>
    <w:tmpl w:val="43F8F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B3D06"/>
    <w:multiLevelType w:val="hybridMultilevel"/>
    <w:tmpl w:val="E6723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334DD"/>
    <w:multiLevelType w:val="hybridMultilevel"/>
    <w:tmpl w:val="5F6AFABC"/>
    <w:lvl w:ilvl="0" w:tplc="3FC840B4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971558"/>
    <w:multiLevelType w:val="hybridMultilevel"/>
    <w:tmpl w:val="277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92410"/>
    <w:multiLevelType w:val="singleLevel"/>
    <w:tmpl w:val="78EEA158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</w:abstractNum>
  <w:abstractNum w:abstractNumId="16">
    <w:nsid w:val="465E3FE5"/>
    <w:multiLevelType w:val="hybridMultilevel"/>
    <w:tmpl w:val="0C383E70"/>
    <w:lvl w:ilvl="0" w:tplc="C262CF52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AAD2551"/>
    <w:multiLevelType w:val="hybridMultilevel"/>
    <w:tmpl w:val="AA945968"/>
    <w:lvl w:ilvl="0" w:tplc="3FC840B4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E5DF9"/>
    <w:multiLevelType w:val="hybridMultilevel"/>
    <w:tmpl w:val="D16E24F8"/>
    <w:lvl w:ilvl="0" w:tplc="3FC840B4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53E15"/>
    <w:multiLevelType w:val="hybridMultilevel"/>
    <w:tmpl w:val="39A2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17FE2"/>
    <w:multiLevelType w:val="hybridMultilevel"/>
    <w:tmpl w:val="9F8661A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9B406A4"/>
    <w:multiLevelType w:val="multilevel"/>
    <w:tmpl w:val="E56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A9344A"/>
    <w:multiLevelType w:val="hybridMultilevel"/>
    <w:tmpl w:val="833C1B50"/>
    <w:lvl w:ilvl="0" w:tplc="AFB2E1F6">
      <w:start w:val="1"/>
      <w:numFmt w:val="bullet"/>
      <w:lvlText w:val="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C5C76BA"/>
    <w:multiLevelType w:val="hybridMultilevel"/>
    <w:tmpl w:val="39B8A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A7A73"/>
    <w:multiLevelType w:val="hybridMultilevel"/>
    <w:tmpl w:val="7568A284"/>
    <w:lvl w:ilvl="0" w:tplc="AE240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2A535C"/>
    <w:multiLevelType w:val="singleLevel"/>
    <w:tmpl w:val="64BE417C"/>
    <w:lvl w:ilvl="0">
      <w:start w:val="1"/>
      <w:numFmt w:val="bullet"/>
      <w:lvlText w:val=""/>
      <w:lvlJc w:val="left"/>
      <w:pPr>
        <w:tabs>
          <w:tab w:val="num" w:pos="360"/>
        </w:tabs>
        <w:ind w:left="-567" w:firstLine="567"/>
      </w:pPr>
      <w:rPr>
        <w:rFonts w:ascii="Symbol" w:hAnsi="Symbol" w:hint="default"/>
      </w:rPr>
    </w:lvl>
  </w:abstractNum>
  <w:abstractNum w:abstractNumId="26">
    <w:nsid w:val="6527667E"/>
    <w:multiLevelType w:val="hybridMultilevel"/>
    <w:tmpl w:val="5EF8BDF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DB7427C"/>
    <w:multiLevelType w:val="hybridMultilevel"/>
    <w:tmpl w:val="930E00D6"/>
    <w:lvl w:ilvl="0" w:tplc="3FC840B4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9C15FA"/>
    <w:multiLevelType w:val="hybridMultilevel"/>
    <w:tmpl w:val="AFF491D4"/>
    <w:lvl w:ilvl="0" w:tplc="71F66AC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A67F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E95D39"/>
    <w:multiLevelType w:val="hybridMultilevel"/>
    <w:tmpl w:val="40BCE7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803679C"/>
    <w:multiLevelType w:val="hybridMultilevel"/>
    <w:tmpl w:val="29B0C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7C3E2D"/>
    <w:multiLevelType w:val="hybridMultilevel"/>
    <w:tmpl w:val="FBCED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AC1189"/>
    <w:multiLevelType w:val="hybridMultilevel"/>
    <w:tmpl w:val="B61000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DCA0544"/>
    <w:multiLevelType w:val="hybridMultilevel"/>
    <w:tmpl w:val="7674B364"/>
    <w:lvl w:ilvl="0" w:tplc="3FC840B4">
      <w:start w:val="1"/>
      <w:numFmt w:val="bullet"/>
      <w:lvlText w:val="־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3513B5"/>
    <w:multiLevelType w:val="hybridMultilevel"/>
    <w:tmpl w:val="50D4692E"/>
    <w:lvl w:ilvl="0" w:tplc="9832385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855B8E"/>
    <w:multiLevelType w:val="hybridMultilevel"/>
    <w:tmpl w:val="AF0CF2C6"/>
    <w:lvl w:ilvl="0" w:tplc="5F7A6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"/>
  </w:num>
  <w:num w:numId="4">
    <w:abstractNumId w:val="8"/>
  </w:num>
  <w:num w:numId="5">
    <w:abstractNumId w:val="7"/>
  </w:num>
  <w:num w:numId="6">
    <w:abstractNumId w:val="28"/>
  </w:num>
  <w:num w:numId="7">
    <w:abstractNumId w:val="35"/>
  </w:num>
  <w:num w:numId="8">
    <w:abstractNumId w:val="16"/>
  </w:num>
  <w:num w:numId="9">
    <w:abstractNumId w:val="31"/>
  </w:num>
  <w:num w:numId="10">
    <w:abstractNumId w:val="29"/>
  </w:num>
  <w:num w:numId="11">
    <w:abstractNumId w:val="2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13">
    <w:abstractNumId w:val="24"/>
  </w:num>
  <w:num w:numId="14">
    <w:abstractNumId w:val="33"/>
  </w:num>
  <w:num w:numId="15">
    <w:abstractNumId w:val="20"/>
  </w:num>
  <w:num w:numId="16">
    <w:abstractNumId w:val="14"/>
  </w:num>
  <w:num w:numId="17">
    <w:abstractNumId w:val="32"/>
  </w:num>
  <w:num w:numId="18">
    <w:abstractNumId w:val="3"/>
  </w:num>
  <w:num w:numId="19">
    <w:abstractNumId w:val="10"/>
  </w:num>
  <w:num w:numId="20">
    <w:abstractNumId w:val="26"/>
  </w:num>
  <w:num w:numId="21">
    <w:abstractNumId w:val="1"/>
  </w:num>
  <w:num w:numId="22">
    <w:abstractNumId w:val="6"/>
  </w:num>
  <w:num w:numId="23">
    <w:abstractNumId w:val="21"/>
  </w:num>
  <w:num w:numId="24">
    <w:abstractNumId w:val="30"/>
  </w:num>
  <w:num w:numId="25">
    <w:abstractNumId w:val="11"/>
  </w:num>
  <w:num w:numId="26">
    <w:abstractNumId w:val="12"/>
  </w:num>
  <w:num w:numId="27">
    <w:abstractNumId w:val="19"/>
  </w:num>
  <w:num w:numId="28">
    <w:abstractNumId w:val="5"/>
  </w:num>
  <w:num w:numId="29">
    <w:abstractNumId w:val="23"/>
  </w:num>
  <w:num w:numId="30">
    <w:abstractNumId w:val="4"/>
  </w:num>
  <w:num w:numId="31">
    <w:abstractNumId w:val="18"/>
  </w:num>
  <w:num w:numId="32">
    <w:abstractNumId w:val="13"/>
  </w:num>
  <w:num w:numId="33">
    <w:abstractNumId w:val="27"/>
  </w:num>
  <w:num w:numId="34">
    <w:abstractNumId w:val="17"/>
  </w:num>
  <w:num w:numId="35">
    <w:abstractNumId w:val="9"/>
  </w:num>
  <w:num w:numId="36">
    <w:abstractNumId w:val="3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C9B"/>
    <w:rsid w:val="00035B63"/>
    <w:rsid w:val="0004414B"/>
    <w:rsid w:val="00046B3D"/>
    <w:rsid w:val="0005251A"/>
    <w:rsid w:val="000610D2"/>
    <w:rsid w:val="00066DF3"/>
    <w:rsid w:val="0008055A"/>
    <w:rsid w:val="00090E55"/>
    <w:rsid w:val="0009198A"/>
    <w:rsid w:val="00096936"/>
    <w:rsid w:val="000A047F"/>
    <w:rsid w:val="000A7CA4"/>
    <w:rsid w:val="000B2B4F"/>
    <w:rsid w:val="000B523A"/>
    <w:rsid w:val="000C619C"/>
    <w:rsid w:val="000D21FC"/>
    <w:rsid w:val="000E37DC"/>
    <w:rsid w:val="000E5E44"/>
    <w:rsid w:val="00101F1B"/>
    <w:rsid w:val="00104A92"/>
    <w:rsid w:val="00107071"/>
    <w:rsid w:val="00113BB2"/>
    <w:rsid w:val="001223D9"/>
    <w:rsid w:val="001238E1"/>
    <w:rsid w:val="00126554"/>
    <w:rsid w:val="00135C6D"/>
    <w:rsid w:val="00137C47"/>
    <w:rsid w:val="0014119E"/>
    <w:rsid w:val="00141751"/>
    <w:rsid w:val="001477D3"/>
    <w:rsid w:val="00197E25"/>
    <w:rsid w:val="001B3160"/>
    <w:rsid w:val="001B7825"/>
    <w:rsid w:val="001C6764"/>
    <w:rsid w:val="001D2BAD"/>
    <w:rsid w:val="001F2C20"/>
    <w:rsid w:val="00200837"/>
    <w:rsid w:val="002136D1"/>
    <w:rsid w:val="00213D53"/>
    <w:rsid w:val="0022086D"/>
    <w:rsid w:val="00236E1A"/>
    <w:rsid w:val="00237D78"/>
    <w:rsid w:val="00241C8C"/>
    <w:rsid w:val="00256730"/>
    <w:rsid w:val="0028163E"/>
    <w:rsid w:val="00291786"/>
    <w:rsid w:val="002C13C2"/>
    <w:rsid w:val="002D7B30"/>
    <w:rsid w:val="002E723C"/>
    <w:rsid w:val="002F76B7"/>
    <w:rsid w:val="003101D6"/>
    <w:rsid w:val="00310BBE"/>
    <w:rsid w:val="003130B4"/>
    <w:rsid w:val="00313BAE"/>
    <w:rsid w:val="00345F5C"/>
    <w:rsid w:val="00355D0B"/>
    <w:rsid w:val="00357178"/>
    <w:rsid w:val="00374FE1"/>
    <w:rsid w:val="003A072C"/>
    <w:rsid w:val="003A0B5F"/>
    <w:rsid w:val="003A2678"/>
    <w:rsid w:val="003C15CC"/>
    <w:rsid w:val="003D2E99"/>
    <w:rsid w:val="003E7257"/>
    <w:rsid w:val="00401CB3"/>
    <w:rsid w:val="00404A0F"/>
    <w:rsid w:val="00404F11"/>
    <w:rsid w:val="00414883"/>
    <w:rsid w:val="004157F9"/>
    <w:rsid w:val="00417B11"/>
    <w:rsid w:val="00424658"/>
    <w:rsid w:val="00424DC9"/>
    <w:rsid w:val="00426E14"/>
    <w:rsid w:val="00430F26"/>
    <w:rsid w:val="00434764"/>
    <w:rsid w:val="0044167B"/>
    <w:rsid w:val="00450437"/>
    <w:rsid w:val="00451006"/>
    <w:rsid w:val="00462F4B"/>
    <w:rsid w:val="00475E34"/>
    <w:rsid w:val="004840D6"/>
    <w:rsid w:val="004954DB"/>
    <w:rsid w:val="00497866"/>
    <w:rsid w:val="004A415E"/>
    <w:rsid w:val="004A7A3C"/>
    <w:rsid w:val="004C0BA8"/>
    <w:rsid w:val="004E184A"/>
    <w:rsid w:val="004E1C86"/>
    <w:rsid w:val="004F5200"/>
    <w:rsid w:val="004F6780"/>
    <w:rsid w:val="005064E1"/>
    <w:rsid w:val="00516B3B"/>
    <w:rsid w:val="005327B4"/>
    <w:rsid w:val="00533114"/>
    <w:rsid w:val="00536939"/>
    <w:rsid w:val="00536C1D"/>
    <w:rsid w:val="00542097"/>
    <w:rsid w:val="005471F8"/>
    <w:rsid w:val="005656CD"/>
    <w:rsid w:val="0057107E"/>
    <w:rsid w:val="00594193"/>
    <w:rsid w:val="00594EE1"/>
    <w:rsid w:val="00595F2A"/>
    <w:rsid w:val="005A1293"/>
    <w:rsid w:val="005B2B6E"/>
    <w:rsid w:val="005B486A"/>
    <w:rsid w:val="005C0445"/>
    <w:rsid w:val="005D6E12"/>
    <w:rsid w:val="005F3F4F"/>
    <w:rsid w:val="005F7696"/>
    <w:rsid w:val="00600750"/>
    <w:rsid w:val="00601255"/>
    <w:rsid w:val="0060552F"/>
    <w:rsid w:val="006108D2"/>
    <w:rsid w:val="00617317"/>
    <w:rsid w:val="00634CA5"/>
    <w:rsid w:val="00640FC5"/>
    <w:rsid w:val="006571D9"/>
    <w:rsid w:val="00666B38"/>
    <w:rsid w:val="00696747"/>
    <w:rsid w:val="006B78E3"/>
    <w:rsid w:val="006D1323"/>
    <w:rsid w:val="006F095D"/>
    <w:rsid w:val="006F15E8"/>
    <w:rsid w:val="006F42B8"/>
    <w:rsid w:val="007003D1"/>
    <w:rsid w:val="00710993"/>
    <w:rsid w:val="007168D5"/>
    <w:rsid w:val="0072774B"/>
    <w:rsid w:val="007416C2"/>
    <w:rsid w:val="00742B58"/>
    <w:rsid w:val="00746B47"/>
    <w:rsid w:val="007471AC"/>
    <w:rsid w:val="00750D79"/>
    <w:rsid w:val="00751E15"/>
    <w:rsid w:val="007538F1"/>
    <w:rsid w:val="0075770B"/>
    <w:rsid w:val="00773EF2"/>
    <w:rsid w:val="00780AD3"/>
    <w:rsid w:val="00785DF1"/>
    <w:rsid w:val="00791AF7"/>
    <w:rsid w:val="007A776A"/>
    <w:rsid w:val="007B4D1B"/>
    <w:rsid w:val="007B64B4"/>
    <w:rsid w:val="007C018D"/>
    <w:rsid w:val="007C2200"/>
    <w:rsid w:val="007D44E0"/>
    <w:rsid w:val="007E3972"/>
    <w:rsid w:val="007E4B4C"/>
    <w:rsid w:val="007F174F"/>
    <w:rsid w:val="007F3418"/>
    <w:rsid w:val="0080472E"/>
    <w:rsid w:val="008228E0"/>
    <w:rsid w:val="008249F8"/>
    <w:rsid w:val="00833A44"/>
    <w:rsid w:val="00834951"/>
    <w:rsid w:val="00843355"/>
    <w:rsid w:val="00844CF3"/>
    <w:rsid w:val="00846ABE"/>
    <w:rsid w:val="00852202"/>
    <w:rsid w:val="0085419C"/>
    <w:rsid w:val="008562FC"/>
    <w:rsid w:val="008608F0"/>
    <w:rsid w:val="0086201B"/>
    <w:rsid w:val="00887EFB"/>
    <w:rsid w:val="008923C5"/>
    <w:rsid w:val="008A3324"/>
    <w:rsid w:val="008B3C3F"/>
    <w:rsid w:val="008C1D7B"/>
    <w:rsid w:val="008D025D"/>
    <w:rsid w:val="008D7F8A"/>
    <w:rsid w:val="00913605"/>
    <w:rsid w:val="009254B9"/>
    <w:rsid w:val="00925EAB"/>
    <w:rsid w:val="00934E7E"/>
    <w:rsid w:val="009529C6"/>
    <w:rsid w:val="00957FBD"/>
    <w:rsid w:val="00977229"/>
    <w:rsid w:val="00980436"/>
    <w:rsid w:val="009821E2"/>
    <w:rsid w:val="009A54D3"/>
    <w:rsid w:val="009B15C9"/>
    <w:rsid w:val="009C542F"/>
    <w:rsid w:val="009F254E"/>
    <w:rsid w:val="00A070B3"/>
    <w:rsid w:val="00A0717C"/>
    <w:rsid w:val="00A34AE9"/>
    <w:rsid w:val="00A373CF"/>
    <w:rsid w:val="00A55608"/>
    <w:rsid w:val="00A6543A"/>
    <w:rsid w:val="00A67922"/>
    <w:rsid w:val="00A67AA6"/>
    <w:rsid w:val="00A8389A"/>
    <w:rsid w:val="00A8660D"/>
    <w:rsid w:val="00A8790A"/>
    <w:rsid w:val="00A94B94"/>
    <w:rsid w:val="00A967BC"/>
    <w:rsid w:val="00A97CAA"/>
    <w:rsid w:val="00A97EE1"/>
    <w:rsid w:val="00AA5616"/>
    <w:rsid w:val="00AB6303"/>
    <w:rsid w:val="00AC5785"/>
    <w:rsid w:val="00AC69AC"/>
    <w:rsid w:val="00AC7BAE"/>
    <w:rsid w:val="00AD0F98"/>
    <w:rsid w:val="00AE09A6"/>
    <w:rsid w:val="00AE21DE"/>
    <w:rsid w:val="00AE45BD"/>
    <w:rsid w:val="00AE6259"/>
    <w:rsid w:val="00AF1450"/>
    <w:rsid w:val="00AF36BC"/>
    <w:rsid w:val="00AF777E"/>
    <w:rsid w:val="00B01D0F"/>
    <w:rsid w:val="00B03C9B"/>
    <w:rsid w:val="00B064DB"/>
    <w:rsid w:val="00B10B50"/>
    <w:rsid w:val="00B3223F"/>
    <w:rsid w:val="00B36A89"/>
    <w:rsid w:val="00B43C3D"/>
    <w:rsid w:val="00B56183"/>
    <w:rsid w:val="00B708BF"/>
    <w:rsid w:val="00B74CEF"/>
    <w:rsid w:val="00B77A11"/>
    <w:rsid w:val="00B84030"/>
    <w:rsid w:val="00BD4F60"/>
    <w:rsid w:val="00BE2FC9"/>
    <w:rsid w:val="00BE313B"/>
    <w:rsid w:val="00BE5C78"/>
    <w:rsid w:val="00BF0F21"/>
    <w:rsid w:val="00BF0F3F"/>
    <w:rsid w:val="00C11160"/>
    <w:rsid w:val="00C31997"/>
    <w:rsid w:val="00C35329"/>
    <w:rsid w:val="00C42D07"/>
    <w:rsid w:val="00C47639"/>
    <w:rsid w:val="00C64C7A"/>
    <w:rsid w:val="00C73201"/>
    <w:rsid w:val="00C7623E"/>
    <w:rsid w:val="00C80B96"/>
    <w:rsid w:val="00C84EF4"/>
    <w:rsid w:val="00C86A14"/>
    <w:rsid w:val="00CC2BE5"/>
    <w:rsid w:val="00CC4399"/>
    <w:rsid w:val="00CC6AC5"/>
    <w:rsid w:val="00CC6EA3"/>
    <w:rsid w:val="00CE2779"/>
    <w:rsid w:val="00CF04C9"/>
    <w:rsid w:val="00D000AA"/>
    <w:rsid w:val="00D1096A"/>
    <w:rsid w:val="00D158DE"/>
    <w:rsid w:val="00D202DB"/>
    <w:rsid w:val="00D30FA9"/>
    <w:rsid w:val="00D3135A"/>
    <w:rsid w:val="00D41EFA"/>
    <w:rsid w:val="00D434F2"/>
    <w:rsid w:val="00D47265"/>
    <w:rsid w:val="00D55BD3"/>
    <w:rsid w:val="00D67404"/>
    <w:rsid w:val="00D73D20"/>
    <w:rsid w:val="00D92F28"/>
    <w:rsid w:val="00DB36A6"/>
    <w:rsid w:val="00DB6F2A"/>
    <w:rsid w:val="00DB7A4C"/>
    <w:rsid w:val="00DC56BA"/>
    <w:rsid w:val="00DC7383"/>
    <w:rsid w:val="00DD6F11"/>
    <w:rsid w:val="00DF72CB"/>
    <w:rsid w:val="00E13ABA"/>
    <w:rsid w:val="00E15A93"/>
    <w:rsid w:val="00E22094"/>
    <w:rsid w:val="00E220C2"/>
    <w:rsid w:val="00E3134B"/>
    <w:rsid w:val="00E32B04"/>
    <w:rsid w:val="00E41CA9"/>
    <w:rsid w:val="00E50FAD"/>
    <w:rsid w:val="00E53FE5"/>
    <w:rsid w:val="00E74DFB"/>
    <w:rsid w:val="00E74E2E"/>
    <w:rsid w:val="00E87CF9"/>
    <w:rsid w:val="00E90729"/>
    <w:rsid w:val="00E9512F"/>
    <w:rsid w:val="00E95882"/>
    <w:rsid w:val="00EA0D3B"/>
    <w:rsid w:val="00EA1160"/>
    <w:rsid w:val="00EB5264"/>
    <w:rsid w:val="00EC24CF"/>
    <w:rsid w:val="00ED1CAB"/>
    <w:rsid w:val="00ED3A11"/>
    <w:rsid w:val="00ED496C"/>
    <w:rsid w:val="00EE48FE"/>
    <w:rsid w:val="00EE49C7"/>
    <w:rsid w:val="00EF1DC5"/>
    <w:rsid w:val="00F03A1E"/>
    <w:rsid w:val="00F13A72"/>
    <w:rsid w:val="00F35686"/>
    <w:rsid w:val="00F37EEB"/>
    <w:rsid w:val="00F4325A"/>
    <w:rsid w:val="00F56244"/>
    <w:rsid w:val="00F63B80"/>
    <w:rsid w:val="00F84100"/>
    <w:rsid w:val="00F87223"/>
    <w:rsid w:val="00F945AF"/>
    <w:rsid w:val="00FA3197"/>
    <w:rsid w:val="00FA3C9C"/>
    <w:rsid w:val="00FA55BC"/>
    <w:rsid w:val="00FA7F45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0">
      <o:colormenu v:ext="edit" fillcolor="silver"/>
    </o:shapedefaults>
    <o:shapelayout v:ext="edit">
      <o:idmap v:ext="edit" data="1"/>
      <o:rules v:ext="edit">
        <o:r id="V:Rule1" type="callout" idref="#_x0000_s1211"/>
      </o:rules>
      <o:regrouptable v:ext="edit">
        <o:entry new="1" old="0"/>
        <o:entry new="2" old="1"/>
        <o:entry new="3" old="0"/>
        <o:entry new="4" old="0"/>
        <o:entry new="5" old="0"/>
        <o:entry new="6" old="0"/>
      </o:regrouptable>
    </o:shapelayout>
  </w:shapeDefaults>
  <w:decimalSymbol w:val=","/>
  <w:listSeparator w:val=";"/>
  <w15:chartTrackingRefBased/>
  <w15:docId w15:val="{8E2ACA24-51B8-467A-821F-E95053F4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9B"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B03C9B"/>
    <w:pPr>
      <w:keepNext/>
      <w:spacing w:before="60" w:after="60"/>
      <w:outlineLvl w:val="0"/>
    </w:pPr>
    <w:rPr>
      <w:b/>
      <w:kern w:val="28"/>
      <w:lang w:val="en-US"/>
    </w:rPr>
  </w:style>
  <w:style w:type="paragraph" w:styleId="2">
    <w:name w:val="heading 2"/>
    <w:basedOn w:val="a"/>
    <w:next w:val="a"/>
    <w:qFormat/>
    <w:rsid w:val="00B03C9B"/>
    <w:pPr>
      <w:keepNext/>
      <w:spacing w:before="60" w:after="60"/>
      <w:outlineLvl w:val="1"/>
    </w:pPr>
    <w:rPr>
      <w:b/>
      <w:lang w:val="en-GB"/>
    </w:rPr>
  </w:style>
  <w:style w:type="paragraph" w:styleId="3">
    <w:name w:val="heading 3"/>
    <w:basedOn w:val="a"/>
    <w:next w:val="a"/>
    <w:qFormat/>
    <w:rsid w:val="00B03C9B"/>
    <w:pPr>
      <w:keepNext/>
      <w:spacing w:before="60" w:after="60"/>
      <w:outlineLvl w:val="2"/>
    </w:pPr>
    <w:rPr>
      <w:b/>
    </w:rPr>
  </w:style>
  <w:style w:type="paragraph" w:styleId="4">
    <w:name w:val="heading 4"/>
    <w:basedOn w:val="a"/>
    <w:next w:val="a"/>
    <w:qFormat/>
    <w:rsid w:val="00B03C9B"/>
    <w:pPr>
      <w:keepNext/>
      <w:outlineLvl w:val="3"/>
    </w:pPr>
    <w:rPr>
      <w:i/>
    </w:rPr>
  </w:style>
  <w:style w:type="paragraph" w:styleId="5">
    <w:name w:val="heading 5"/>
    <w:basedOn w:val="a"/>
    <w:next w:val="a"/>
    <w:qFormat/>
    <w:rsid w:val="00B03C9B"/>
    <w:pPr>
      <w:keepNext/>
      <w:spacing w:line="300" w:lineRule="auto"/>
      <w:jc w:val="center"/>
      <w:outlineLvl w:val="4"/>
    </w:pPr>
    <w:rPr>
      <w:b/>
      <w:caps/>
    </w:rPr>
  </w:style>
  <w:style w:type="paragraph" w:styleId="6">
    <w:name w:val="heading 6"/>
    <w:basedOn w:val="a"/>
    <w:next w:val="a"/>
    <w:qFormat/>
    <w:rsid w:val="00B03C9B"/>
    <w:pPr>
      <w:keepNext/>
      <w:ind w:firstLine="0"/>
      <w:jc w:val="center"/>
      <w:outlineLvl w:val="5"/>
    </w:pPr>
    <w:rPr>
      <w:b/>
      <w:bCs/>
      <w:caps/>
    </w:rPr>
  </w:style>
  <w:style w:type="paragraph" w:styleId="7">
    <w:name w:val="heading 7"/>
    <w:basedOn w:val="a"/>
    <w:next w:val="a"/>
    <w:qFormat/>
    <w:rsid w:val="0057107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B03C9B"/>
    <w:pPr>
      <w:spacing w:before="240" w:after="60" w:line="288" w:lineRule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3C9B"/>
    <w:pPr>
      <w:tabs>
        <w:tab w:val="center" w:pos="4153"/>
        <w:tab w:val="right" w:pos="8306"/>
      </w:tabs>
      <w:ind w:firstLine="0"/>
    </w:pPr>
  </w:style>
  <w:style w:type="character" w:styleId="a5">
    <w:name w:val="page number"/>
    <w:basedOn w:val="a0"/>
    <w:rsid w:val="00B03C9B"/>
  </w:style>
  <w:style w:type="paragraph" w:styleId="a6">
    <w:name w:val="footer"/>
    <w:basedOn w:val="a"/>
    <w:link w:val="a7"/>
    <w:uiPriority w:val="99"/>
    <w:rsid w:val="00B03C9B"/>
    <w:pPr>
      <w:tabs>
        <w:tab w:val="center" w:pos="4153"/>
        <w:tab w:val="right" w:pos="8306"/>
      </w:tabs>
      <w:ind w:firstLine="0"/>
    </w:pPr>
    <w:rPr>
      <w:lang w:val="en-GB"/>
    </w:rPr>
  </w:style>
  <w:style w:type="paragraph" w:styleId="a8">
    <w:name w:val="Document Map"/>
    <w:basedOn w:val="a"/>
    <w:semiHidden/>
    <w:rsid w:val="00B03C9B"/>
    <w:pPr>
      <w:shd w:val="clear" w:color="auto" w:fill="000080"/>
    </w:pPr>
    <w:rPr>
      <w:sz w:val="18"/>
    </w:rPr>
  </w:style>
  <w:style w:type="paragraph" w:styleId="10">
    <w:name w:val="toc 1"/>
    <w:basedOn w:val="a"/>
    <w:next w:val="a"/>
    <w:autoRedefine/>
    <w:semiHidden/>
    <w:rsid w:val="00B03C9B"/>
    <w:pPr>
      <w:tabs>
        <w:tab w:val="right" w:leader="dot" w:pos="6663"/>
      </w:tabs>
      <w:ind w:right="-30" w:firstLine="0"/>
      <w:jc w:val="center"/>
    </w:pPr>
    <w:rPr>
      <w:noProof/>
    </w:rPr>
  </w:style>
  <w:style w:type="paragraph" w:styleId="20">
    <w:name w:val="toc 2"/>
    <w:basedOn w:val="a"/>
    <w:next w:val="a"/>
    <w:autoRedefine/>
    <w:semiHidden/>
    <w:rsid w:val="00B03C9B"/>
    <w:pPr>
      <w:ind w:left="200"/>
    </w:pPr>
  </w:style>
  <w:style w:type="paragraph" w:styleId="30">
    <w:name w:val="toc 3"/>
    <w:basedOn w:val="a"/>
    <w:next w:val="a"/>
    <w:autoRedefine/>
    <w:semiHidden/>
    <w:rsid w:val="00B03C9B"/>
    <w:pPr>
      <w:ind w:left="400"/>
    </w:pPr>
  </w:style>
  <w:style w:type="paragraph" w:styleId="a9">
    <w:name w:val="Body Text Indent"/>
    <w:basedOn w:val="a"/>
    <w:rsid w:val="00B03C9B"/>
  </w:style>
  <w:style w:type="paragraph" w:styleId="21">
    <w:name w:val="Body Text Indent 2"/>
    <w:basedOn w:val="a"/>
    <w:rsid w:val="00B03C9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</w:rPr>
  </w:style>
  <w:style w:type="paragraph" w:styleId="aa">
    <w:name w:val="Body Text"/>
    <w:basedOn w:val="a"/>
    <w:rsid w:val="00B03C9B"/>
    <w:pPr>
      <w:ind w:firstLine="0"/>
    </w:pPr>
  </w:style>
  <w:style w:type="paragraph" w:styleId="31">
    <w:name w:val="Body Text Indent 3"/>
    <w:basedOn w:val="a"/>
    <w:rsid w:val="00B03C9B"/>
    <w:rPr>
      <w:sz w:val="22"/>
    </w:rPr>
  </w:style>
  <w:style w:type="paragraph" w:styleId="ab">
    <w:name w:val="Balloon Text"/>
    <w:basedOn w:val="a"/>
    <w:semiHidden/>
    <w:rsid w:val="00B03C9B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B03C9B"/>
    <w:pPr>
      <w:keepNext/>
      <w:autoSpaceDE w:val="0"/>
      <w:autoSpaceDN w:val="0"/>
      <w:spacing w:line="360" w:lineRule="auto"/>
      <w:outlineLvl w:val="0"/>
    </w:pPr>
    <w:rPr>
      <w:rFonts w:ascii="Arial" w:hAnsi="Arial"/>
      <w:szCs w:val="28"/>
    </w:rPr>
  </w:style>
  <w:style w:type="paragraph" w:styleId="ac">
    <w:name w:val="Normal Indent"/>
    <w:basedOn w:val="a"/>
    <w:rsid w:val="00B03C9B"/>
    <w:pPr>
      <w:spacing w:line="360" w:lineRule="auto"/>
      <w:ind w:left="720"/>
    </w:pPr>
  </w:style>
  <w:style w:type="paragraph" w:customStyle="1" w:styleId="12">
    <w:name w:val="Стиль Оглавление 1 + Междустр.интервал:  одинарный"/>
    <w:basedOn w:val="10"/>
    <w:rsid w:val="00B03C9B"/>
    <w:pPr>
      <w:tabs>
        <w:tab w:val="clear" w:pos="6663"/>
      </w:tabs>
      <w:ind w:right="0"/>
      <w:jc w:val="both"/>
    </w:pPr>
    <w:rPr>
      <w:rFonts w:ascii="Arial" w:hAnsi="Arial"/>
      <w:noProof w:val="0"/>
    </w:rPr>
  </w:style>
  <w:style w:type="paragraph" w:customStyle="1" w:styleId="32">
    <w:name w:val="Стиль Оглавление 3 + Междустр.интервал:  одинарный"/>
    <w:basedOn w:val="30"/>
    <w:rsid w:val="00B03C9B"/>
    <w:pPr>
      <w:ind w:left="567" w:firstLine="0"/>
    </w:pPr>
    <w:rPr>
      <w:rFonts w:ascii="Arial" w:hAnsi="Arial"/>
    </w:rPr>
  </w:style>
  <w:style w:type="paragraph" w:customStyle="1" w:styleId="FR2">
    <w:name w:val="FR2"/>
    <w:rsid w:val="00B03C9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i/>
      <w:iCs/>
      <w:sz w:val="16"/>
      <w:szCs w:val="16"/>
    </w:rPr>
  </w:style>
  <w:style w:type="table" w:styleId="ad">
    <w:name w:val="Table Grid"/>
    <w:basedOn w:val="a1"/>
    <w:rsid w:val="00B03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B03C9B"/>
    <w:pPr>
      <w:suppressAutoHyphens/>
      <w:spacing w:line="360" w:lineRule="auto"/>
      <w:ind w:left="57" w:right="57" w:firstLine="720"/>
    </w:pPr>
  </w:style>
  <w:style w:type="paragraph" w:styleId="22">
    <w:name w:val="List 2"/>
    <w:basedOn w:val="a"/>
    <w:rsid w:val="00B03C9B"/>
    <w:pPr>
      <w:ind w:left="566" w:hanging="283"/>
      <w:jc w:val="left"/>
    </w:pPr>
    <w:rPr>
      <w:sz w:val="20"/>
    </w:rPr>
  </w:style>
  <w:style w:type="paragraph" w:customStyle="1" w:styleId="af">
    <w:name w:val="По левому краю"/>
    <w:basedOn w:val="a"/>
    <w:rsid w:val="00B03C9B"/>
    <w:pPr>
      <w:spacing w:line="360" w:lineRule="auto"/>
      <w:ind w:firstLine="0"/>
    </w:pPr>
  </w:style>
  <w:style w:type="paragraph" w:customStyle="1" w:styleId="af0">
    <w:name w:val="Краткий обратный адрес"/>
    <w:basedOn w:val="a"/>
    <w:rsid w:val="00B03C9B"/>
    <w:pPr>
      <w:ind w:firstLine="0"/>
      <w:jc w:val="left"/>
    </w:pPr>
    <w:rPr>
      <w:sz w:val="20"/>
    </w:rPr>
  </w:style>
  <w:style w:type="character" w:styleId="af1">
    <w:name w:val="Hyperlink"/>
    <w:basedOn w:val="a0"/>
    <w:rsid w:val="00B03C9B"/>
    <w:rPr>
      <w:color w:val="0000FF"/>
      <w:u w:val="single"/>
    </w:rPr>
  </w:style>
  <w:style w:type="paragraph" w:styleId="af2">
    <w:name w:val="Normal (Web)"/>
    <w:basedOn w:val="a"/>
    <w:rsid w:val="00B03C9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3">
    <w:name w:val="СтилльК"/>
    <w:basedOn w:val="a9"/>
    <w:rsid w:val="00B03C9B"/>
    <w:pPr>
      <w:spacing w:line="360" w:lineRule="auto"/>
      <w:ind w:firstLine="709"/>
    </w:pPr>
    <w:rPr>
      <w:rFonts w:ascii="Arial" w:hAnsi="Arial" w:cs="Arial"/>
      <w:szCs w:val="24"/>
    </w:rPr>
  </w:style>
  <w:style w:type="paragraph" w:customStyle="1" w:styleId="23">
    <w:name w:val="Заголовок 2 дипл"/>
    <w:basedOn w:val="a"/>
    <w:next w:val="a9"/>
    <w:rsid w:val="00B03C9B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Arial" w:hAnsi="Arial"/>
      <w:szCs w:val="28"/>
      <w:lang w:val="en-US" w:eastAsia="en-US"/>
    </w:rPr>
  </w:style>
  <w:style w:type="paragraph" w:styleId="af4">
    <w:name w:val="caption"/>
    <w:basedOn w:val="a"/>
    <w:next w:val="a"/>
    <w:qFormat/>
    <w:rsid w:val="00B03C9B"/>
    <w:pPr>
      <w:spacing w:line="360" w:lineRule="auto"/>
      <w:ind w:firstLine="0"/>
      <w:jc w:val="center"/>
    </w:pPr>
    <w:rPr>
      <w:rFonts w:ascii="Arial" w:hAnsi="Arial" w:cs="Arial"/>
      <w:szCs w:val="24"/>
    </w:rPr>
  </w:style>
  <w:style w:type="paragraph" w:styleId="24">
    <w:name w:val="Body Text 2"/>
    <w:basedOn w:val="a"/>
    <w:rsid w:val="0057107E"/>
    <w:pPr>
      <w:spacing w:after="120" w:line="480" w:lineRule="auto"/>
    </w:pPr>
  </w:style>
  <w:style w:type="paragraph" w:styleId="33">
    <w:name w:val="Body Text 3"/>
    <w:basedOn w:val="a"/>
    <w:rsid w:val="00417B11"/>
    <w:pPr>
      <w:ind w:firstLine="0"/>
      <w:jc w:val="center"/>
    </w:pPr>
    <w:rPr>
      <w:b/>
      <w:bCs/>
      <w:szCs w:val="24"/>
    </w:rPr>
  </w:style>
  <w:style w:type="paragraph" w:customStyle="1" w:styleId="13">
    <w:name w:val="Без интервала1"/>
    <w:rsid w:val="00462F4B"/>
    <w:rPr>
      <w:rFonts w:ascii="Calibri" w:hAnsi="Calibri"/>
      <w:sz w:val="22"/>
      <w:szCs w:val="22"/>
    </w:rPr>
  </w:style>
  <w:style w:type="paragraph" w:styleId="HTML">
    <w:name w:val="HTML Preformatted"/>
    <w:basedOn w:val="a"/>
    <w:rsid w:val="00462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</w:rPr>
  </w:style>
  <w:style w:type="character" w:styleId="af5">
    <w:name w:val="Strong"/>
    <w:basedOn w:val="a0"/>
    <w:qFormat/>
    <w:rsid w:val="00462F4B"/>
    <w:rPr>
      <w:b/>
      <w:bCs/>
    </w:rPr>
  </w:style>
  <w:style w:type="character" w:styleId="af6">
    <w:name w:val="Emphasis"/>
    <w:basedOn w:val="a0"/>
    <w:qFormat/>
    <w:rsid w:val="00462F4B"/>
    <w:rPr>
      <w:i/>
      <w:iCs/>
    </w:rPr>
  </w:style>
  <w:style w:type="character" w:customStyle="1" w:styleId="a4">
    <w:name w:val="Верхній колонтитул Знак"/>
    <w:basedOn w:val="a0"/>
    <w:link w:val="a3"/>
    <w:uiPriority w:val="99"/>
    <w:rsid w:val="00451006"/>
    <w:rPr>
      <w:sz w:val="28"/>
    </w:rPr>
  </w:style>
  <w:style w:type="character" w:customStyle="1" w:styleId="a7">
    <w:name w:val="Нижній колонтитул Знак"/>
    <w:basedOn w:val="a0"/>
    <w:link w:val="a6"/>
    <w:uiPriority w:val="99"/>
    <w:rsid w:val="00451006"/>
    <w:rPr>
      <w:sz w:val="28"/>
      <w:lang w:val="en-GB"/>
    </w:rPr>
  </w:style>
  <w:style w:type="paragraph" w:styleId="af7">
    <w:name w:val="List Paragraph"/>
    <w:basedOn w:val="a"/>
    <w:uiPriority w:val="34"/>
    <w:qFormat/>
    <w:rsid w:val="00414883"/>
    <w:pPr>
      <w:ind w:left="720"/>
      <w:contextualSpacing/>
    </w:pPr>
  </w:style>
  <w:style w:type="paragraph" w:styleId="af8">
    <w:name w:val="No Spacing"/>
    <w:qFormat/>
    <w:rsid w:val="00C86A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7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gif"/><Relationship Id="rId102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e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1.e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e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6277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ASU</Company>
  <LinksUpToDate>false</LinksUpToDate>
  <CharactersWithSpaces>41977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Furkat</dc:creator>
  <cp:keywords/>
  <cp:lastModifiedBy>Irina</cp:lastModifiedBy>
  <cp:revision>2</cp:revision>
  <cp:lastPrinted>2011-05-27T11:48:00Z</cp:lastPrinted>
  <dcterms:created xsi:type="dcterms:W3CDTF">2014-08-13T09:16:00Z</dcterms:created>
  <dcterms:modified xsi:type="dcterms:W3CDTF">2014-08-13T09:16:00Z</dcterms:modified>
</cp:coreProperties>
</file>