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DE2" w:rsidRDefault="00CF6DE2" w:rsidP="00A42879">
      <w:pPr>
        <w:pStyle w:val="a3"/>
        <w:spacing w:after="240" w:afterAutospacing="0"/>
        <w:jc w:val="center"/>
        <w:rPr>
          <w:b/>
          <w:sz w:val="28"/>
          <w:szCs w:val="28"/>
        </w:rPr>
      </w:pPr>
    </w:p>
    <w:p w:rsidR="003D6268" w:rsidRPr="00A42879" w:rsidRDefault="003D6268" w:rsidP="00A42879">
      <w:pPr>
        <w:pStyle w:val="a3"/>
        <w:spacing w:after="240" w:afterAutospacing="0"/>
        <w:jc w:val="center"/>
        <w:rPr>
          <w:b/>
          <w:sz w:val="28"/>
          <w:szCs w:val="28"/>
        </w:rPr>
      </w:pPr>
      <w:r w:rsidRPr="00A42879">
        <w:rPr>
          <w:b/>
          <w:sz w:val="28"/>
          <w:szCs w:val="28"/>
        </w:rPr>
        <w:t>Автоматизированн</w:t>
      </w:r>
      <w:r w:rsidR="00A42879" w:rsidRPr="00A42879">
        <w:rPr>
          <w:b/>
          <w:sz w:val="28"/>
          <w:szCs w:val="28"/>
        </w:rPr>
        <w:t>ая</w:t>
      </w:r>
      <w:r w:rsidRPr="00A42879">
        <w:rPr>
          <w:b/>
          <w:sz w:val="28"/>
          <w:szCs w:val="28"/>
        </w:rPr>
        <w:t xml:space="preserve"> информационн</w:t>
      </w:r>
      <w:r w:rsidR="00A42879" w:rsidRPr="00A42879">
        <w:rPr>
          <w:b/>
          <w:sz w:val="28"/>
          <w:szCs w:val="28"/>
        </w:rPr>
        <w:t xml:space="preserve">ая </w:t>
      </w:r>
      <w:r w:rsidRPr="00A42879">
        <w:rPr>
          <w:b/>
          <w:sz w:val="28"/>
          <w:szCs w:val="28"/>
        </w:rPr>
        <w:t>систем</w:t>
      </w:r>
      <w:r w:rsidR="00A42879" w:rsidRPr="00A42879">
        <w:rPr>
          <w:b/>
          <w:sz w:val="28"/>
          <w:szCs w:val="28"/>
        </w:rPr>
        <w:t>а</w:t>
      </w:r>
      <w:r w:rsidRPr="00A42879">
        <w:rPr>
          <w:b/>
          <w:sz w:val="28"/>
          <w:szCs w:val="28"/>
        </w:rPr>
        <w:t xml:space="preserve"> обеспечения</w:t>
      </w:r>
      <w:r w:rsidRPr="00A42879">
        <w:rPr>
          <w:b/>
          <w:sz w:val="28"/>
          <w:szCs w:val="28"/>
        </w:rPr>
        <w:br/>
        <w:t>безопасности жизнедеятельности Санкт-Петербурга</w:t>
      </w:r>
      <w:r w:rsidR="00A42879" w:rsidRPr="00A42879">
        <w:rPr>
          <w:b/>
          <w:sz w:val="28"/>
          <w:szCs w:val="28"/>
        </w:rPr>
        <w:t>.</w:t>
      </w:r>
      <w:r w:rsidRPr="00A42879">
        <w:rPr>
          <w:b/>
          <w:sz w:val="28"/>
          <w:szCs w:val="28"/>
        </w:rPr>
        <w:t xml:space="preserve"> </w:t>
      </w:r>
    </w:p>
    <w:p w:rsidR="003D6268" w:rsidRDefault="003D6268" w:rsidP="003D6268">
      <w:pPr>
        <w:pStyle w:val="3"/>
        <w:jc w:val="center"/>
      </w:pPr>
      <w:r>
        <w:br/>
      </w:r>
    </w:p>
    <w:p w:rsidR="00195F8B" w:rsidRPr="00205776" w:rsidRDefault="00611978" w:rsidP="003D6268">
      <w:pPr>
        <w:pStyle w:val="a3"/>
        <w:rPr>
          <w:sz w:val="28"/>
          <w:szCs w:val="28"/>
        </w:rPr>
      </w:pPr>
      <w:r w:rsidRPr="00205776">
        <w:rPr>
          <w:sz w:val="28"/>
          <w:szCs w:val="28"/>
        </w:rPr>
        <w:t xml:space="preserve">   </w:t>
      </w:r>
      <w:r w:rsidR="003D6268" w:rsidRPr="00205776">
        <w:rPr>
          <w:sz w:val="28"/>
          <w:szCs w:val="28"/>
        </w:rPr>
        <w:t>  В современных условиях, характеризующихся снижением уровня военной опасности, угрозы техногенного, природного, криминогенного и террористического характера до сих пор представляют реальную опасность для населения регионов и развития государства в целом.</w:t>
      </w:r>
      <w:r w:rsidR="003D6268" w:rsidRPr="00205776">
        <w:rPr>
          <w:sz w:val="28"/>
          <w:szCs w:val="28"/>
        </w:rPr>
        <w:br/>
        <w:t>       Характерной особенностью крупных мегаполисов, к числу которых относится и Санкт-Петербург, является большая плотность проживающего населения, концентрация культурных и материальных ценностей, наличие значительного количества потенциально опасных объектов. Это определяет высокую вероятность возникновения и тяжесть возможных последствий чрезвычайных ситуаций различного характера, повышенную опасность для жизни и здоровья населения.</w:t>
      </w:r>
      <w:r w:rsidR="003D6268" w:rsidRPr="00205776">
        <w:rPr>
          <w:sz w:val="28"/>
          <w:szCs w:val="28"/>
        </w:rPr>
        <w:br/>
        <w:t>      Подводя итог анализа состояния безопасности жизнедеятельности в регионе и, в частности, в Санкт-Петербурге, мож</w:t>
      </w:r>
      <w:r w:rsidR="00195F8B" w:rsidRPr="00205776">
        <w:rPr>
          <w:sz w:val="28"/>
          <w:szCs w:val="28"/>
        </w:rPr>
        <w:t>но</w:t>
      </w:r>
      <w:r w:rsidR="003D6268" w:rsidRPr="00205776">
        <w:rPr>
          <w:sz w:val="28"/>
          <w:szCs w:val="28"/>
        </w:rPr>
        <w:t xml:space="preserve"> </w:t>
      </w:r>
      <w:r w:rsidR="00195F8B" w:rsidRPr="00205776">
        <w:rPr>
          <w:sz w:val="28"/>
          <w:szCs w:val="28"/>
        </w:rPr>
        <w:t>предположить</w:t>
      </w:r>
      <w:r w:rsidR="003D6268" w:rsidRPr="00205776">
        <w:rPr>
          <w:sz w:val="28"/>
          <w:szCs w:val="28"/>
        </w:rPr>
        <w:t xml:space="preserve"> переч</w:t>
      </w:r>
      <w:r w:rsidR="00195F8B" w:rsidRPr="00205776">
        <w:rPr>
          <w:sz w:val="28"/>
          <w:szCs w:val="28"/>
        </w:rPr>
        <w:t>е</w:t>
      </w:r>
      <w:r w:rsidR="003D6268" w:rsidRPr="00205776">
        <w:rPr>
          <w:sz w:val="28"/>
          <w:szCs w:val="28"/>
        </w:rPr>
        <w:t>н</w:t>
      </w:r>
      <w:r w:rsidR="00195F8B" w:rsidRPr="00205776">
        <w:rPr>
          <w:sz w:val="28"/>
          <w:szCs w:val="28"/>
        </w:rPr>
        <w:t>ь</w:t>
      </w:r>
      <w:r w:rsidR="003D6268" w:rsidRPr="00205776">
        <w:rPr>
          <w:sz w:val="28"/>
          <w:szCs w:val="28"/>
        </w:rPr>
        <w:t xml:space="preserve"> катастрофических последствий</w:t>
      </w:r>
      <w:r w:rsidR="00195F8B" w:rsidRPr="00205776">
        <w:rPr>
          <w:sz w:val="28"/>
          <w:szCs w:val="28"/>
        </w:rPr>
        <w:t xml:space="preserve">: </w:t>
      </w:r>
    </w:p>
    <w:p w:rsidR="00D9708E" w:rsidRDefault="00195F8B" w:rsidP="00D9708E">
      <w:pPr>
        <w:pStyle w:val="a3"/>
        <w:rPr>
          <w:sz w:val="28"/>
          <w:szCs w:val="28"/>
        </w:rPr>
      </w:pPr>
      <w:r w:rsidRPr="00205776">
        <w:rPr>
          <w:sz w:val="28"/>
          <w:szCs w:val="28"/>
        </w:rPr>
        <w:t xml:space="preserve">       </w:t>
      </w:r>
      <w:r w:rsidR="003D6268" w:rsidRPr="00205776">
        <w:rPr>
          <w:sz w:val="28"/>
          <w:szCs w:val="28"/>
        </w:rPr>
        <w:t>авари</w:t>
      </w:r>
      <w:r w:rsidRPr="00205776">
        <w:rPr>
          <w:sz w:val="28"/>
          <w:szCs w:val="28"/>
        </w:rPr>
        <w:t>и</w:t>
      </w:r>
      <w:r w:rsidR="003D6268" w:rsidRPr="00205776">
        <w:rPr>
          <w:sz w:val="28"/>
          <w:szCs w:val="28"/>
        </w:rPr>
        <w:t xml:space="preserve"> и катастроф</w:t>
      </w:r>
      <w:r w:rsidRPr="00205776">
        <w:rPr>
          <w:sz w:val="28"/>
          <w:szCs w:val="28"/>
        </w:rPr>
        <w:t>ы</w:t>
      </w:r>
      <w:r w:rsidR="003D6268" w:rsidRPr="00205776">
        <w:rPr>
          <w:sz w:val="28"/>
          <w:szCs w:val="28"/>
        </w:rPr>
        <w:t xml:space="preserve"> регионального масштаба;</w:t>
      </w:r>
      <w:r w:rsidR="003D6268" w:rsidRPr="00205776">
        <w:rPr>
          <w:sz w:val="28"/>
          <w:szCs w:val="28"/>
        </w:rPr>
        <w:br/>
        <w:t>       гибел</w:t>
      </w:r>
      <w:r w:rsidRPr="00205776">
        <w:rPr>
          <w:sz w:val="28"/>
          <w:szCs w:val="28"/>
        </w:rPr>
        <w:t>ь</w:t>
      </w:r>
      <w:r w:rsidR="003D6268" w:rsidRPr="00205776">
        <w:rPr>
          <w:sz w:val="28"/>
          <w:szCs w:val="28"/>
        </w:rPr>
        <w:t xml:space="preserve"> и физическо</w:t>
      </w:r>
      <w:r w:rsidRPr="00205776">
        <w:rPr>
          <w:sz w:val="28"/>
          <w:szCs w:val="28"/>
        </w:rPr>
        <w:t>е</w:t>
      </w:r>
      <w:r w:rsidR="003D6268" w:rsidRPr="00205776">
        <w:rPr>
          <w:sz w:val="28"/>
          <w:szCs w:val="28"/>
        </w:rPr>
        <w:t xml:space="preserve"> травмировани</w:t>
      </w:r>
      <w:r w:rsidRPr="00205776">
        <w:rPr>
          <w:sz w:val="28"/>
          <w:szCs w:val="28"/>
        </w:rPr>
        <w:t>е</w:t>
      </w:r>
      <w:r w:rsidR="003D6268" w:rsidRPr="00205776">
        <w:rPr>
          <w:sz w:val="28"/>
          <w:szCs w:val="28"/>
        </w:rPr>
        <w:t xml:space="preserve"> людей;</w:t>
      </w:r>
      <w:r w:rsidR="003D6268" w:rsidRPr="00205776">
        <w:rPr>
          <w:sz w:val="28"/>
          <w:szCs w:val="28"/>
        </w:rPr>
        <w:br/>
        <w:t>      </w:t>
      </w:r>
      <w:r w:rsidRPr="00205776">
        <w:rPr>
          <w:sz w:val="28"/>
          <w:szCs w:val="28"/>
        </w:rPr>
        <w:t xml:space="preserve"> </w:t>
      </w:r>
      <w:r w:rsidR="003D6268" w:rsidRPr="00205776">
        <w:rPr>
          <w:sz w:val="28"/>
          <w:szCs w:val="28"/>
        </w:rPr>
        <w:t>разрушени</w:t>
      </w:r>
      <w:r w:rsidRPr="00205776">
        <w:rPr>
          <w:sz w:val="28"/>
          <w:szCs w:val="28"/>
        </w:rPr>
        <w:t xml:space="preserve">е </w:t>
      </w:r>
      <w:r w:rsidR="003D6268" w:rsidRPr="00205776">
        <w:rPr>
          <w:sz w:val="28"/>
          <w:szCs w:val="28"/>
        </w:rPr>
        <w:t>и заражени</w:t>
      </w:r>
      <w:r w:rsidRPr="00205776">
        <w:rPr>
          <w:sz w:val="28"/>
          <w:szCs w:val="28"/>
        </w:rPr>
        <w:t xml:space="preserve">е </w:t>
      </w:r>
      <w:r w:rsidR="003D6268" w:rsidRPr="00205776">
        <w:rPr>
          <w:sz w:val="28"/>
          <w:szCs w:val="28"/>
        </w:rPr>
        <w:t>среды обитания;</w:t>
      </w:r>
      <w:r w:rsidR="003D6268" w:rsidRPr="00205776">
        <w:rPr>
          <w:sz w:val="28"/>
          <w:szCs w:val="28"/>
        </w:rPr>
        <w:br/>
        <w:t>      </w:t>
      </w:r>
      <w:r w:rsidRPr="00205776">
        <w:rPr>
          <w:sz w:val="28"/>
          <w:szCs w:val="28"/>
        </w:rPr>
        <w:t xml:space="preserve"> </w:t>
      </w:r>
      <w:r w:rsidR="003D6268" w:rsidRPr="00205776">
        <w:rPr>
          <w:sz w:val="28"/>
          <w:szCs w:val="28"/>
        </w:rPr>
        <w:t>нарушени</w:t>
      </w:r>
      <w:r w:rsidRPr="00205776">
        <w:rPr>
          <w:sz w:val="28"/>
          <w:szCs w:val="28"/>
        </w:rPr>
        <w:t>е</w:t>
      </w:r>
      <w:r w:rsidR="003D6268" w:rsidRPr="00205776">
        <w:rPr>
          <w:sz w:val="28"/>
          <w:szCs w:val="28"/>
        </w:rPr>
        <w:t xml:space="preserve"> системы обеспечения жизнедеятельности Санкт-Петербурга;</w:t>
      </w:r>
      <w:r w:rsidR="003D6268" w:rsidRPr="00205776">
        <w:rPr>
          <w:sz w:val="28"/>
          <w:szCs w:val="28"/>
        </w:rPr>
        <w:br/>
        <w:t>      </w:t>
      </w:r>
      <w:r w:rsidRPr="00205776">
        <w:rPr>
          <w:sz w:val="28"/>
          <w:szCs w:val="28"/>
        </w:rPr>
        <w:t xml:space="preserve"> </w:t>
      </w:r>
      <w:r w:rsidR="003D6268" w:rsidRPr="00205776">
        <w:rPr>
          <w:sz w:val="28"/>
          <w:szCs w:val="28"/>
        </w:rPr>
        <w:t>крупномасштабно</w:t>
      </w:r>
      <w:r w:rsidRPr="00205776">
        <w:rPr>
          <w:sz w:val="28"/>
          <w:szCs w:val="28"/>
        </w:rPr>
        <w:t>е</w:t>
      </w:r>
      <w:r w:rsidR="003D6268" w:rsidRPr="00205776">
        <w:rPr>
          <w:sz w:val="28"/>
          <w:szCs w:val="28"/>
        </w:rPr>
        <w:t xml:space="preserve"> уничтожени</w:t>
      </w:r>
      <w:r w:rsidRPr="00205776">
        <w:rPr>
          <w:sz w:val="28"/>
          <w:szCs w:val="28"/>
        </w:rPr>
        <w:t>е</w:t>
      </w:r>
      <w:r w:rsidR="003D6268" w:rsidRPr="00205776">
        <w:rPr>
          <w:sz w:val="28"/>
          <w:szCs w:val="28"/>
        </w:rPr>
        <w:t xml:space="preserve"> национальных ресурсов (природных, сельскохозяйственных, продовольственных, производственных, информационных);</w:t>
      </w:r>
      <w:r w:rsidR="003D6268" w:rsidRPr="00205776">
        <w:rPr>
          <w:sz w:val="28"/>
          <w:szCs w:val="28"/>
        </w:rPr>
        <w:br/>
        <w:t>      нанесени</w:t>
      </w:r>
      <w:r w:rsidRPr="00205776">
        <w:rPr>
          <w:sz w:val="28"/>
          <w:szCs w:val="28"/>
        </w:rPr>
        <w:t>е</w:t>
      </w:r>
      <w:r w:rsidR="003D6268" w:rsidRPr="00205776">
        <w:rPr>
          <w:sz w:val="28"/>
          <w:szCs w:val="28"/>
        </w:rPr>
        <w:t xml:space="preserve"> крупного экономического ущерба государственным и частным предприятиям и организациям, физическим лицам;</w:t>
      </w:r>
      <w:r w:rsidR="003D6268" w:rsidRPr="00205776">
        <w:rPr>
          <w:sz w:val="28"/>
          <w:szCs w:val="28"/>
        </w:rPr>
        <w:br/>
        <w:t>      массовы</w:t>
      </w:r>
      <w:r w:rsidRPr="00205776">
        <w:rPr>
          <w:sz w:val="28"/>
          <w:szCs w:val="28"/>
        </w:rPr>
        <w:t>е</w:t>
      </w:r>
      <w:r w:rsidR="003D6268" w:rsidRPr="00205776">
        <w:rPr>
          <w:sz w:val="28"/>
          <w:szCs w:val="28"/>
        </w:rPr>
        <w:t xml:space="preserve"> нарушения правопорядка.</w:t>
      </w:r>
      <w:r w:rsidR="003D6268" w:rsidRPr="00205776">
        <w:rPr>
          <w:sz w:val="28"/>
          <w:szCs w:val="28"/>
        </w:rPr>
        <w:br/>
        <w:t>      </w:t>
      </w:r>
    </w:p>
    <w:p w:rsidR="003D6268" w:rsidRPr="00205776" w:rsidRDefault="003D6268" w:rsidP="00D9708E">
      <w:pPr>
        <w:pStyle w:val="a3"/>
        <w:rPr>
          <w:sz w:val="28"/>
          <w:szCs w:val="28"/>
        </w:rPr>
      </w:pPr>
      <w:r w:rsidRPr="00205776">
        <w:rPr>
          <w:sz w:val="28"/>
          <w:szCs w:val="28"/>
        </w:rPr>
        <w:t> Задачи обеспечения безопасности жизнедеятельности, как правило, решаются в условиях жесткого дефицита времени. Ограниченность временных и материально-технических ресурсов и возможностей человека при больших масштабах и скорости развития чрезвычайных ситуаций влияют на адекватность и достоверность информации, используемой при принятии решений, а также на оперативность принятия этих решений. Эти аспекты обуславливают необходимость использования для решения задач безопасности современных технологий автоматизированного сбора, обработки, анализа и визуализации информации.      </w:t>
      </w:r>
    </w:p>
    <w:p w:rsidR="00D9708E" w:rsidRDefault="003D6268" w:rsidP="003D6268">
      <w:pPr>
        <w:pStyle w:val="a3"/>
        <w:rPr>
          <w:sz w:val="28"/>
          <w:szCs w:val="28"/>
        </w:rPr>
      </w:pPr>
      <w:r w:rsidRPr="00205776">
        <w:rPr>
          <w:sz w:val="28"/>
          <w:szCs w:val="28"/>
        </w:rPr>
        <w:t>      Таким образом, мероприятием, направленным на повышение эффективности обеспечения безопасности жизнедеятельности, является внедрение в процессы управления новейших информационных и телекоммуникационных технологий.</w:t>
      </w:r>
      <w:r w:rsidRPr="00205776">
        <w:rPr>
          <w:sz w:val="28"/>
          <w:szCs w:val="28"/>
        </w:rPr>
        <w:br/>
        <w:t>       </w:t>
      </w:r>
    </w:p>
    <w:p w:rsidR="003D6268" w:rsidRPr="00205776" w:rsidRDefault="00D9708E" w:rsidP="003D626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D6268" w:rsidRPr="00205776">
        <w:rPr>
          <w:sz w:val="28"/>
          <w:szCs w:val="28"/>
        </w:rPr>
        <w:t>Конечной целью создания и внедрения АИС ОБЖ является повышение уровня безопасности жизнедеятельности Санкт-Петербурга.</w:t>
      </w:r>
      <w:r w:rsidR="003D6268" w:rsidRPr="00205776">
        <w:rPr>
          <w:sz w:val="28"/>
          <w:szCs w:val="28"/>
        </w:rPr>
        <w:br/>
        <w:t>      </w:t>
      </w:r>
    </w:p>
    <w:p w:rsidR="003D6268" w:rsidRPr="00205776" w:rsidRDefault="003D6268" w:rsidP="003D6268">
      <w:pPr>
        <w:pStyle w:val="a3"/>
        <w:rPr>
          <w:sz w:val="28"/>
          <w:szCs w:val="28"/>
        </w:rPr>
      </w:pPr>
      <w:r w:rsidRPr="00205776">
        <w:rPr>
          <w:sz w:val="28"/>
          <w:szCs w:val="28"/>
        </w:rPr>
        <w:t>       Структурная схема процесса автоматизации АИС ОБЖ Санкт-Петербурга отображена на рис.1.</w:t>
      </w:r>
      <w:r w:rsidRPr="00205776">
        <w:rPr>
          <w:sz w:val="28"/>
          <w:szCs w:val="28"/>
        </w:rPr>
        <w:br/>
        <w:t>     </w:t>
      </w:r>
    </w:p>
    <w:p w:rsidR="003D6268" w:rsidRPr="00205776" w:rsidRDefault="003D6268" w:rsidP="003D6268">
      <w:pPr>
        <w:pStyle w:val="a3"/>
        <w:rPr>
          <w:sz w:val="28"/>
          <w:szCs w:val="28"/>
        </w:rPr>
      </w:pPr>
      <w:r w:rsidRPr="00205776">
        <w:rPr>
          <w:sz w:val="28"/>
          <w:szCs w:val="28"/>
        </w:rPr>
        <w:br/>
      </w:r>
      <w:r w:rsidRPr="00205776">
        <w:rPr>
          <w:sz w:val="28"/>
          <w:szCs w:val="28"/>
        </w:rPr>
        <w:br/>
      </w:r>
      <w:r w:rsidR="003A4CD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87.5pt;height:252pt">
            <v:imagedata r:id="rId5" o:title=""/>
          </v:shape>
        </w:pict>
      </w:r>
    </w:p>
    <w:p w:rsidR="003D6268" w:rsidRPr="00205776" w:rsidRDefault="003D6268" w:rsidP="003D6268">
      <w:pPr>
        <w:pStyle w:val="a3"/>
        <w:spacing w:after="240" w:afterAutospacing="0"/>
        <w:rPr>
          <w:sz w:val="28"/>
          <w:szCs w:val="28"/>
        </w:rPr>
      </w:pPr>
      <w:r w:rsidRPr="00205776">
        <w:rPr>
          <w:sz w:val="28"/>
          <w:szCs w:val="28"/>
        </w:rPr>
        <w:t>     </w:t>
      </w:r>
      <w:r w:rsidRPr="00205776">
        <w:rPr>
          <w:sz w:val="28"/>
          <w:szCs w:val="28"/>
        </w:rPr>
        <w:br/>
        <w:t>     </w:t>
      </w:r>
    </w:p>
    <w:p w:rsidR="003D6268" w:rsidRDefault="003D6268" w:rsidP="003D6268">
      <w:pPr>
        <w:pStyle w:val="a3"/>
      </w:pPr>
      <w:r w:rsidRPr="00205776">
        <w:rPr>
          <w:sz w:val="28"/>
          <w:szCs w:val="28"/>
        </w:rPr>
        <w:t>      Управляющим объектом является совокупность исполнительных органов государственной власти Санкт-Петербурга, территориальных органов федеральных органов исполнительной власти и органов местного самоуправления в Санкт-Петербурге, руководство предприятий, учреждений и их структурных подразделений, дежурные и диспетчерские службы. Под объектами управления понимается совокупность контролируемых объектов, в качестве которых могут выступать население, все значимые объекты инфраструктуры Санкт-Петербурга, окружающей среды, хозяйственной и экономической деятельности, а также силы и средства, задействованные в обеспечении безопасности жизнедеятельности Санкт-Петербурга.</w:t>
      </w:r>
      <w:r w:rsidRPr="00205776">
        <w:rPr>
          <w:sz w:val="28"/>
          <w:szCs w:val="28"/>
        </w:rPr>
        <w:br/>
      </w:r>
      <w:r>
        <w:t>      </w:t>
      </w:r>
    </w:p>
    <w:p w:rsidR="00205776" w:rsidRDefault="003D6268" w:rsidP="003D6268">
      <w:pPr>
        <w:pStyle w:val="a3"/>
      </w:pPr>
      <w:r>
        <w:t>     </w:t>
      </w:r>
    </w:p>
    <w:p w:rsidR="00205776" w:rsidRDefault="003D6268" w:rsidP="003D6268">
      <w:pPr>
        <w:pStyle w:val="a3"/>
        <w:rPr>
          <w:sz w:val="28"/>
          <w:szCs w:val="28"/>
        </w:rPr>
      </w:pPr>
      <w:r w:rsidRPr="00205776">
        <w:rPr>
          <w:sz w:val="28"/>
          <w:szCs w:val="28"/>
        </w:rPr>
        <w:t> Процессы информационной поддержки принятия решений отображены на рис.2</w:t>
      </w:r>
      <w:r w:rsidRPr="00205776">
        <w:rPr>
          <w:sz w:val="28"/>
          <w:szCs w:val="28"/>
        </w:rPr>
        <w:br/>
        <w:t>     </w:t>
      </w:r>
      <w:r w:rsidRPr="00205776">
        <w:rPr>
          <w:sz w:val="28"/>
          <w:szCs w:val="28"/>
        </w:rPr>
        <w:br/>
        <w:t>     </w:t>
      </w:r>
      <w:r w:rsidRPr="00205776">
        <w:rPr>
          <w:sz w:val="28"/>
          <w:szCs w:val="28"/>
        </w:rPr>
        <w:br/>
      </w:r>
      <w:r w:rsidRPr="00205776">
        <w:rPr>
          <w:sz w:val="28"/>
          <w:szCs w:val="28"/>
        </w:rPr>
        <w:br/>
      </w:r>
      <w:r w:rsidR="003A4CD0">
        <w:rPr>
          <w:sz w:val="28"/>
          <w:szCs w:val="28"/>
        </w:rPr>
        <w:pict>
          <v:shape id="_x0000_i1033" type="#_x0000_t75" style="width:376.5pt;height:375.75pt">
            <v:imagedata r:id="rId6" o:title=""/>
          </v:shape>
        </w:pict>
      </w:r>
    </w:p>
    <w:p w:rsidR="003D6268" w:rsidRPr="00205776" w:rsidRDefault="003D6268" w:rsidP="003D6268">
      <w:pPr>
        <w:pStyle w:val="a3"/>
        <w:rPr>
          <w:sz w:val="28"/>
          <w:szCs w:val="28"/>
        </w:rPr>
      </w:pPr>
      <w:r w:rsidRPr="00205776">
        <w:rPr>
          <w:sz w:val="28"/>
          <w:szCs w:val="28"/>
        </w:rPr>
        <w:t>Исходной информацией, необходимой для принятия управленческих решений в сфере обеспечения безопасности жизнедеятельности Санкт-Петербурга, являются:</w:t>
      </w:r>
      <w:r w:rsidRPr="00205776">
        <w:rPr>
          <w:sz w:val="28"/>
          <w:szCs w:val="28"/>
        </w:rPr>
        <w:br/>
        <w:t>      достоверные данные о текущем состоянии (местоположении) объектов управления;</w:t>
      </w:r>
      <w:r w:rsidRPr="00205776">
        <w:rPr>
          <w:sz w:val="28"/>
          <w:szCs w:val="28"/>
        </w:rPr>
        <w:br/>
        <w:t>      критические значения параметров, характеризующих состояние объектов управления;</w:t>
      </w:r>
      <w:r w:rsidRPr="00205776">
        <w:rPr>
          <w:sz w:val="28"/>
          <w:szCs w:val="28"/>
        </w:rPr>
        <w:br/>
        <w:t>       архивные данные об объектах управления;</w:t>
      </w:r>
      <w:r w:rsidRPr="00205776">
        <w:rPr>
          <w:sz w:val="28"/>
          <w:szCs w:val="28"/>
        </w:rPr>
        <w:br/>
        <w:t>       прогнозная информация о тенденциях и перспективах изменений состояния объектов и процессов, полученная по результатам обработки архивных данных с использованием математических моделей;</w:t>
      </w:r>
      <w:r w:rsidRPr="00205776">
        <w:rPr>
          <w:sz w:val="28"/>
          <w:szCs w:val="28"/>
        </w:rPr>
        <w:br/>
        <w:t>      эталонные данные информационных систем (карты, кадастры, регистры, реестры и т.д.);</w:t>
      </w:r>
      <w:r w:rsidRPr="00205776">
        <w:rPr>
          <w:sz w:val="28"/>
          <w:szCs w:val="28"/>
        </w:rPr>
        <w:br/>
        <w:t>      данные других информационных систем.</w:t>
      </w:r>
      <w:r w:rsidRPr="00205776">
        <w:rPr>
          <w:sz w:val="28"/>
          <w:szCs w:val="28"/>
        </w:rPr>
        <w:br/>
      </w:r>
      <w:r>
        <w:t>      </w:t>
      </w:r>
    </w:p>
    <w:p w:rsidR="003D6268" w:rsidRPr="00205776" w:rsidRDefault="003D6268" w:rsidP="003D6268">
      <w:pPr>
        <w:pStyle w:val="a3"/>
        <w:rPr>
          <w:sz w:val="28"/>
          <w:szCs w:val="28"/>
        </w:rPr>
      </w:pPr>
      <w:r w:rsidRPr="00205776">
        <w:rPr>
          <w:sz w:val="28"/>
          <w:szCs w:val="28"/>
        </w:rPr>
        <w:t>            Существенной особенностью АИС ОБЖ является сложная иерархическая структура управляющего объекта, отдельные элементы которого взаимодействуют между собой как в ходе повседневной деятельности, так и при ликвидации чрезвычайной ситуации.      </w:t>
      </w:r>
    </w:p>
    <w:p w:rsidR="00205776" w:rsidRPr="0047774F" w:rsidRDefault="003D6268" w:rsidP="003D6268">
      <w:pPr>
        <w:pStyle w:val="a3"/>
        <w:rPr>
          <w:sz w:val="28"/>
          <w:szCs w:val="28"/>
        </w:rPr>
      </w:pPr>
      <w:r>
        <w:t>      </w:t>
      </w:r>
      <w:r w:rsidRPr="0047774F">
        <w:rPr>
          <w:sz w:val="28"/>
          <w:szCs w:val="28"/>
        </w:rPr>
        <w:t>Для эффективной поддержки принятия решений по обеспечению безопасности жизнедеятельности АИС ОБЖ обеспечи</w:t>
      </w:r>
      <w:r w:rsidR="0047774F" w:rsidRPr="0047774F">
        <w:rPr>
          <w:sz w:val="28"/>
          <w:szCs w:val="28"/>
        </w:rPr>
        <w:t>вает</w:t>
      </w:r>
      <w:r w:rsidRPr="0047774F">
        <w:rPr>
          <w:sz w:val="28"/>
          <w:szCs w:val="28"/>
        </w:rPr>
        <w:t xml:space="preserve"> автоматизацию следующих функций:</w:t>
      </w:r>
      <w:r w:rsidRPr="0047774F">
        <w:rPr>
          <w:sz w:val="28"/>
          <w:szCs w:val="28"/>
        </w:rPr>
        <w:br/>
        <w:t>      </w:t>
      </w:r>
    </w:p>
    <w:p w:rsidR="00205776" w:rsidRPr="0047774F" w:rsidRDefault="003D6268" w:rsidP="0020577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774F">
        <w:rPr>
          <w:sz w:val="28"/>
          <w:szCs w:val="28"/>
        </w:rPr>
        <w:t>Обеспечение исполнительных органов государственной власти Санкт-Петербурга, территориальных органов федеральных органов исполнительной власти и органов местного самоуправления в Санкт-Петербурге достоверной и актуальной информацией, представляемой информационными ресурсами, техническими системами,</w:t>
      </w:r>
      <w:r w:rsidR="00205776" w:rsidRPr="0047774F">
        <w:rPr>
          <w:sz w:val="28"/>
          <w:szCs w:val="28"/>
        </w:rPr>
        <w:t xml:space="preserve"> иными источниками данных.</w:t>
      </w:r>
    </w:p>
    <w:p w:rsidR="00205776" w:rsidRPr="0047774F" w:rsidRDefault="003D6268" w:rsidP="003D62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774F">
        <w:rPr>
          <w:sz w:val="28"/>
          <w:szCs w:val="28"/>
        </w:rPr>
        <w:t> Монит</w:t>
      </w:r>
      <w:r w:rsidR="00205776" w:rsidRPr="0047774F">
        <w:rPr>
          <w:sz w:val="28"/>
          <w:szCs w:val="28"/>
        </w:rPr>
        <w:t xml:space="preserve">оринг в реальном времени: </w:t>
      </w:r>
      <w:r w:rsidRPr="0047774F">
        <w:rPr>
          <w:sz w:val="28"/>
          <w:szCs w:val="28"/>
        </w:rPr>
        <w:t>состояния объектов, обеспечивающих жизнедеятельность субъектов Российской Федерации, важнейших с точки зрения техногенных катастроф;</w:t>
      </w:r>
      <w:r w:rsidRPr="0047774F">
        <w:rPr>
          <w:sz w:val="28"/>
          <w:szCs w:val="28"/>
        </w:rPr>
        <w:br/>
        <w:t>      состояния предприятий и учреждений с особо опасными технологическими циклами;</w:t>
      </w:r>
      <w:r w:rsidRPr="0047774F">
        <w:rPr>
          <w:sz w:val="28"/>
          <w:szCs w:val="28"/>
        </w:rPr>
        <w:br/>
        <w:t>       перемещения и состояния транспортных средств, перевозящих по территории Санкт-Петербурга и Ленинградской области опасные и особо опасные грузы;</w:t>
      </w:r>
      <w:r w:rsidRPr="0047774F">
        <w:rPr>
          <w:sz w:val="28"/>
          <w:szCs w:val="28"/>
        </w:rPr>
        <w:br/>
        <w:t>       перемещения пассажирского транспорта;</w:t>
      </w:r>
      <w:r w:rsidRPr="0047774F">
        <w:rPr>
          <w:sz w:val="28"/>
          <w:szCs w:val="28"/>
        </w:rPr>
        <w:br/>
        <w:t>      перемещений и состояния сил и средств, обеспечивающих общественную безопасность в Санкт-Петербурге;</w:t>
      </w:r>
      <w:r w:rsidRPr="0047774F">
        <w:rPr>
          <w:sz w:val="28"/>
          <w:szCs w:val="28"/>
        </w:rPr>
        <w:br/>
        <w:t>        миграционной обстановки;</w:t>
      </w:r>
      <w:r w:rsidRPr="0047774F">
        <w:rPr>
          <w:sz w:val="28"/>
          <w:szCs w:val="28"/>
        </w:rPr>
        <w:br/>
        <w:t>       правонарушений, отслеживание деятельности сил и средств обеспечения безопасности от момента обнаружения правонарушения до окончания выполнения оперативных мероприятий;</w:t>
      </w:r>
      <w:r w:rsidRPr="0047774F">
        <w:rPr>
          <w:sz w:val="28"/>
          <w:szCs w:val="28"/>
        </w:rPr>
        <w:br/>
        <w:t>       видеоинформации об оперативной обстановке на вокзалах, в аэропортах, в акваториях, на общественно-политических, спортивных, праздничных и других массовых мероприятиях на городских объектах, улицах и площадях, местах скопления транспорта, во дворах жилых домов;</w:t>
      </w:r>
      <w:r w:rsidRPr="0047774F">
        <w:rPr>
          <w:sz w:val="28"/>
          <w:szCs w:val="28"/>
        </w:rPr>
        <w:br/>
        <w:t>      информации, публикуемой или транслируемой средст</w:t>
      </w:r>
      <w:r w:rsidR="00205776" w:rsidRPr="0047774F">
        <w:rPr>
          <w:sz w:val="28"/>
          <w:szCs w:val="28"/>
        </w:rPr>
        <w:t>вами массовой информации.</w:t>
      </w:r>
    </w:p>
    <w:p w:rsidR="00205776" w:rsidRPr="0047774F" w:rsidRDefault="003D6268" w:rsidP="003D62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774F">
        <w:rPr>
          <w:sz w:val="28"/>
          <w:szCs w:val="28"/>
        </w:rPr>
        <w:t>Автоматизированное определение типа события, характеризуемого принятым сигналом, сообщением, информацией о чрезвычайных, аварийных или нештатных ситуациях.</w:t>
      </w:r>
    </w:p>
    <w:p w:rsidR="00205776" w:rsidRPr="0047774F" w:rsidRDefault="003D6268" w:rsidP="003D62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774F">
        <w:rPr>
          <w:sz w:val="28"/>
          <w:szCs w:val="28"/>
        </w:rPr>
        <w:t>Накопление и хранение ретроспективных данных для последующего использования.</w:t>
      </w:r>
    </w:p>
    <w:p w:rsidR="00205776" w:rsidRPr="0047774F" w:rsidRDefault="003D6268" w:rsidP="003D62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774F">
        <w:rPr>
          <w:sz w:val="28"/>
          <w:szCs w:val="28"/>
        </w:rPr>
        <w:t>Анализ, прогнозирование, моделирование и другие типы интеллектуальной обработки данных.</w:t>
      </w:r>
      <w:r w:rsidR="00205776" w:rsidRPr="0047774F">
        <w:rPr>
          <w:sz w:val="28"/>
          <w:szCs w:val="28"/>
        </w:rPr>
        <w:t xml:space="preserve"> </w:t>
      </w:r>
    </w:p>
    <w:p w:rsidR="00205776" w:rsidRPr="0047774F" w:rsidRDefault="003D6268" w:rsidP="003D62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774F">
        <w:rPr>
          <w:sz w:val="28"/>
          <w:szCs w:val="28"/>
        </w:rPr>
        <w:t>Позиционирование событий и реакций на них с использованием геоинформационной системы.</w:t>
      </w:r>
      <w:r w:rsidR="00205776" w:rsidRPr="0047774F">
        <w:rPr>
          <w:sz w:val="28"/>
          <w:szCs w:val="28"/>
        </w:rPr>
        <w:t xml:space="preserve"> </w:t>
      </w:r>
    </w:p>
    <w:p w:rsidR="00205776" w:rsidRPr="0047774F" w:rsidRDefault="003D6268" w:rsidP="003D62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774F">
        <w:rPr>
          <w:sz w:val="28"/>
          <w:szCs w:val="28"/>
        </w:rPr>
        <w:t>Предоставление возможности контролируемого доступа к информационным ресурсам АИС ОБЖ для исполнительных органов государственной власти Санкт-Петербурга, территориальных органов федеральных органов исполнительной власти, органов местного самоуправления в Санкт-Петербурге и прочих пользователей, в том числе для контроля деятельности подчиненных структур.</w:t>
      </w:r>
      <w:r w:rsidR="00205776" w:rsidRPr="0047774F">
        <w:rPr>
          <w:sz w:val="28"/>
          <w:szCs w:val="28"/>
        </w:rPr>
        <w:t xml:space="preserve"> </w:t>
      </w:r>
    </w:p>
    <w:p w:rsidR="00205776" w:rsidRPr="0047774F" w:rsidRDefault="003D6268" w:rsidP="003D62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774F">
        <w:rPr>
          <w:sz w:val="28"/>
          <w:szCs w:val="28"/>
        </w:rPr>
        <w:t> Предоставление пользователям АИС ОБЖ единого интерфейса управления информационными ресурсами и отображения информации.</w:t>
      </w:r>
      <w:r w:rsidR="00205776" w:rsidRPr="0047774F">
        <w:rPr>
          <w:sz w:val="28"/>
          <w:szCs w:val="28"/>
        </w:rPr>
        <w:t xml:space="preserve"> </w:t>
      </w:r>
    </w:p>
    <w:p w:rsidR="0047774F" w:rsidRPr="0047774F" w:rsidRDefault="003D6268" w:rsidP="003D62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774F">
        <w:rPr>
          <w:sz w:val="28"/>
          <w:szCs w:val="28"/>
        </w:rPr>
        <w:t>Обеспечение единой централизованной аутентификации пользователей и поддержка иерархии доступа с системой приоритетов.</w:t>
      </w:r>
      <w:r w:rsidR="0047774F" w:rsidRPr="0047774F">
        <w:rPr>
          <w:sz w:val="28"/>
          <w:szCs w:val="28"/>
        </w:rPr>
        <w:t xml:space="preserve"> </w:t>
      </w:r>
    </w:p>
    <w:p w:rsidR="0047774F" w:rsidRPr="0047774F" w:rsidRDefault="003D6268" w:rsidP="003D62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774F">
        <w:rPr>
          <w:sz w:val="28"/>
          <w:szCs w:val="28"/>
        </w:rPr>
        <w:t>Ведение отчетности о действиях пользователей и состоянии системы в целом.</w:t>
      </w:r>
      <w:r w:rsidR="0047774F" w:rsidRPr="0047774F">
        <w:rPr>
          <w:sz w:val="28"/>
          <w:szCs w:val="28"/>
        </w:rPr>
        <w:t xml:space="preserve"> </w:t>
      </w:r>
    </w:p>
    <w:p w:rsidR="0047774F" w:rsidRPr="0047774F" w:rsidRDefault="003D6268" w:rsidP="003D6268">
      <w:pPr>
        <w:pStyle w:val="a3"/>
        <w:numPr>
          <w:ilvl w:val="0"/>
          <w:numId w:val="1"/>
        </w:numPr>
        <w:rPr>
          <w:sz w:val="28"/>
          <w:szCs w:val="28"/>
        </w:rPr>
      </w:pPr>
      <w:r w:rsidRPr="0047774F">
        <w:rPr>
          <w:sz w:val="28"/>
          <w:szCs w:val="28"/>
        </w:rPr>
        <w:t>Функции обратной связи, такие как:</w:t>
      </w:r>
      <w:r w:rsidRPr="0047774F">
        <w:rPr>
          <w:sz w:val="28"/>
          <w:szCs w:val="28"/>
        </w:rPr>
        <w:br/>
        <w:t>      экстренное оповещение о чрезвычайных ситуациях на социальных объектах Санкт-Петербурга;</w:t>
      </w:r>
      <w:r w:rsidRPr="0047774F">
        <w:rPr>
          <w:sz w:val="28"/>
          <w:szCs w:val="28"/>
        </w:rPr>
        <w:br/>
        <w:t>       управление нарядами милиции общественной безопасности.</w:t>
      </w:r>
      <w:r w:rsidRPr="0047774F">
        <w:rPr>
          <w:sz w:val="28"/>
          <w:szCs w:val="28"/>
        </w:rPr>
        <w:br/>
        <w:t>      </w:t>
      </w:r>
    </w:p>
    <w:p w:rsidR="0047774F" w:rsidRDefault="003D6268" w:rsidP="0047774F">
      <w:pPr>
        <w:pStyle w:val="a3"/>
        <w:ind w:left="360"/>
        <w:rPr>
          <w:sz w:val="28"/>
          <w:szCs w:val="28"/>
        </w:rPr>
      </w:pPr>
      <w:r w:rsidRPr="0047774F">
        <w:rPr>
          <w:sz w:val="28"/>
          <w:szCs w:val="28"/>
        </w:rPr>
        <w:t>Функциональность АИС ОБЖ обеспечит информационную поддержку при решении задач безопасности жизнедеятельности.</w:t>
      </w:r>
      <w:r w:rsidRPr="0047774F">
        <w:rPr>
          <w:sz w:val="28"/>
          <w:szCs w:val="28"/>
        </w:rPr>
        <w:br/>
        <w:t>      </w:t>
      </w:r>
    </w:p>
    <w:p w:rsidR="003D6268" w:rsidRPr="0047774F" w:rsidRDefault="003D6268" w:rsidP="0047774F">
      <w:pPr>
        <w:pStyle w:val="a3"/>
        <w:ind w:left="360"/>
        <w:rPr>
          <w:sz w:val="28"/>
          <w:szCs w:val="28"/>
        </w:rPr>
      </w:pPr>
      <w:r w:rsidRPr="0047774F">
        <w:rPr>
          <w:sz w:val="28"/>
          <w:szCs w:val="28"/>
        </w:rPr>
        <w:t>В основу построения такой сети заложены следующие принципы:</w:t>
      </w:r>
      <w:r w:rsidRPr="0047774F">
        <w:rPr>
          <w:sz w:val="28"/>
          <w:szCs w:val="28"/>
        </w:rPr>
        <w:br/>
        <w:t>      обеспечение централизованного сетевого мониторинга и администрирования;</w:t>
      </w:r>
      <w:r w:rsidRPr="0047774F">
        <w:rPr>
          <w:sz w:val="28"/>
          <w:szCs w:val="28"/>
        </w:rPr>
        <w:br/>
        <w:t>       максимальное использование существующих волоконно-оптических и прочих коммуникаций и оборудования;</w:t>
      </w:r>
      <w:r w:rsidRPr="0047774F">
        <w:rPr>
          <w:sz w:val="28"/>
          <w:szCs w:val="28"/>
        </w:rPr>
        <w:br/>
        <w:t>      комплексность, унификация и совместимость реализуемых проектных, технических и технологических решений;</w:t>
      </w:r>
      <w:r w:rsidRPr="0047774F">
        <w:rPr>
          <w:sz w:val="28"/>
          <w:szCs w:val="28"/>
        </w:rPr>
        <w:br/>
        <w:t>        открытость архитектуры построения;</w:t>
      </w:r>
      <w:r w:rsidRPr="0047774F">
        <w:rPr>
          <w:sz w:val="28"/>
          <w:szCs w:val="28"/>
        </w:rPr>
        <w:br/>
        <w:t>       унификация программного и методического обеспечения;</w:t>
      </w:r>
      <w:r w:rsidRPr="0047774F">
        <w:rPr>
          <w:sz w:val="28"/>
          <w:szCs w:val="28"/>
        </w:rPr>
        <w:br/>
        <w:t>        обеспечение стандартных интерфейсов и протоколов;</w:t>
      </w:r>
      <w:r w:rsidRPr="0047774F">
        <w:rPr>
          <w:sz w:val="28"/>
          <w:szCs w:val="28"/>
        </w:rPr>
        <w:br/>
        <w:t>       резервирование каналов передачи информации;</w:t>
      </w:r>
      <w:r w:rsidRPr="0047774F">
        <w:rPr>
          <w:sz w:val="28"/>
          <w:szCs w:val="28"/>
        </w:rPr>
        <w:br/>
        <w:t>       обеспечение возможности разграничения доступа пользователей к различным сетевым ресурсам;</w:t>
      </w:r>
      <w:r w:rsidRPr="0047774F">
        <w:rPr>
          <w:sz w:val="28"/>
          <w:szCs w:val="28"/>
        </w:rPr>
        <w:br/>
        <w:t>       обеспечение возможности организации круглосуточного сервисного обслуживания оборудования;</w:t>
      </w:r>
      <w:r w:rsidRPr="0047774F">
        <w:rPr>
          <w:sz w:val="28"/>
          <w:szCs w:val="28"/>
        </w:rPr>
        <w:br/>
        <w:t>       возможность поэтапного создания и ввода АИС ОБЖ в эксплуатацию без нарушения функционирования существующих элементов.</w:t>
      </w:r>
      <w:r w:rsidRPr="0047774F">
        <w:rPr>
          <w:sz w:val="28"/>
          <w:szCs w:val="28"/>
        </w:rPr>
        <w:br/>
        <w:t>      </w:t>
      </w:r>
    </w:p>
    <w:p w:rsidR="003D6268" w:rsidRDefault="003D6268" w:rsidP="003D6268">
      <w:pPr>
        <w:pStyle w:val="a3"/>
      </w:pPr>
      <w:r>
        <w:t>      </w:t>
      </w:r>
      <w:r>
        <w:br/>
        <w:t>      </w:t>
      </w:r>
    </w:p>
    <w:p w:rsidR="003D6268" w:rsidRPr="0047774F" w:rsidRDefault="003D6268" w:rsidP="0047774F">
      <w:pPr>
        <w:pStyle w:val="a3"/>
        <w:rPr>
          <w:b/>
          <w:sz w:val="28"/>
          <w:szCs w:val="28"/>
        </w:rPr>
      </w:pPr>
      <w:r>
        <w:t>      </w:t>
      </w:r>
      <w:r w:rsidR="0047774F">
        <w:t xml:space="preserve">                </w:t>
      </w:r>
      <w:r w:rsidR="0047774F" w:rsidRPr="0047774F">
        <w:rPr>
          <w:b/>
          <w:sz w:val="28"/>
          <w:szCs w:val="28"/>
        </w:rPr>
        <w:t>П</w:t>
      </w:r>
      <w:r w:rsidRPr="0047774F">
        <w:rPr>
          <w:b/>
          <w:sz w:val="28"/>
          <w:szCs w:val="28"/>
        </w:rPr>
        <w:t>одсистем</w:t>
      </w:r>
      <w:r w:rsidR="0047774F" w:rsidRPr="0047774F">
        <w:rPr>
          <w:b/>
          <w:sz w:val="28"/>
          <w:szCs w:val="28"/>
        </w:rPr>
        <w:t>а</w:t>
      </w:r>
      <w:r w:rsidRPr="0047774F">
        <w:rPr>
          <w:b/>
          <w:sz w:val="28"/>
          <w:szCs w:val="28"/>
        </w:rPr>
        <w:t xml:space="preserve"> защиты информации в АИС ОБЖ</w:t>
      </w:r>
      <w:r w:rsidR="0047774F">
        <w:rPr>
          <w:b/>
          <w:sz w:val="28"/>
          <w:szCs w:val="28"/>
        </w:rPr>
        <w:t>.</w:t>
      </w:r>
      <w:r w:rsidRPr="0047774F">
        <w:rPr>
          <w:b/>
          <w:sz w:val="28"/>
          <w:szCs w:val="28"/>
        </w:rPr>
        <w:t xml:space="preserve"> </w:t>
      </w:r>
    </w:p>
    <w:p w:rsidR="003D6268" w:rsidRPr="00A56245" w:rsidRDefault="003D6268" w:rsidP="003D6268">
      <w:pPr>
        <w:pStyle w:val="a3"/>
        <w:rPr>
          <w:sz w:val="28"/>
          <w:szCs w:val="28"/>
        </w:rPr>
      </w:pPr>
      <w:r w:rsidRPr="00A56245">
        <w:rPr>
          <w:sz w:val="28"/>
          <w:szCs w:val="28"/>
        </w:rPr>
        <w:t>Подсистема защиты информации в АИС ОБЖ основывается на положениях и требованиях существующих законов, стандартов и нормативно-методических документов по защите от утраты, искажения и несанкционированного доступа к информации (далее - НСД).</w:t>
      </w:r>
      <w:r w:rsidRPr="00A56245">
        <w:rPr>
          <w:sz w:val="28"/>
          <w:szCs w:val="28"/>
        </w:rPr>
        <w:br/>
        <w:t>      Основными принципами построения подсистемы защиты от НСД являются:</w:t>
      </w:r>
      <w:r w:rsidRPr="00A56245">
        <w:rPr>
          <w:sz w:val="28"/>
          <w:szCs w:val="28"/>
        </w:rPr>
        <w:br/>
        <w:t>       системность и комплексность;</w:t>
      </w:r>
      <w:r w:rsidRPr="00A56245">
        <w:rPr>
          <w:sz w:val="28"/>
          <w:szCs w:val="28"/>
        </w:rPr>
        <w:br/>
        <w:t>       простота и гибкость реализации;</w:t>
      </w:r>
      <w:r w:rsidRPr="00A56245">
        <w:rPr>
          <w:sz w:val="28"/>
          <w:szCs w:val="28"/>
        </w:rPr>
        <w:br/>
        <w:t>     </w:t>
      </w:r>
      <w:r w:rsidR="0047774F" w:rsidRPr="00A56245">
        <w:rPr>
          <w:sz w:val="28"/>
          <w:szCs w:val="28"/>
        </w:rPr>
        <w:t xml:space="preserve"> </w:t>
      </w:r>
      <w:r w:rsidRPr="00A56245">
        <w:rPr>
          <w:sz w:val="28"/>
          <w:szCs w:val="28"/>
        </w:rPr>
        <w:t> разумная достаточность;</w:t>
      </w:r>
      <w:r w:rsidRPr="00A56245">
        <w:rPr>
          <w:sz w:val="28"/>
          <w:szCs w:val="28"/>
        </w:rPr>
        <w:br/>
        <w:t>       непрерывность защиты;</w:t>
      </w:r>
      <w:r w:rsidRPr="00A56245">
        <w:rPr>
          <w:sz w:val="28"/>
          <w:szCs w:val="28"/>
        </w:rPr>
        <w:br/>
        <w:t>      </w:t>
      </w:r>
      <w:r w:rsidR="0047774F" w:rsidRPr="00A56245">
        <w:rPr>
          <w:sz w:val="28"/>
          <w:szCs w:val="28"/>
        </w:rPr>
        <w:t xml:space="preserve"> </w:t>
      </w:r>
      <w:r w:rsidRPr="00A56245">
        <w:rPr>
          <w:sz w:val="28"/>
          <w:szCs w:val="28"/>
        </w:rPr>
        <w:t>равнонадежность механизма защиты;</w:t>
      </w:r>
      <w:r w:rsidRPr="00A56245">
        <w:rPr>
          <w:sz w:val="28"/>
          <w:szCs w:val="28"/>
        </w:rPr>
        <w:br/>
        <w:t>      </w:t>
      </w:r>
      <w:r w:rsidR="0047774F" w:rsidRPr="00A56245">
        <w:rPr>
          <w:sz w:val="28"/>
          <w:szCs w:val="28"/>
        </w:rPr>
        <w:t xml:space="preserve"> </w:t>
      </w:r>
      <w:r w:rsidRPr="00A56245">
        <w:rPr>
          <w:sz w:val="28"/>
          <w:szCs w:val="28"/>
        </w:rPr>
        <w:t>независимость от секретности проектирования;</w:t>
      </w:r>
      <w:r w:rsidRPr="00A56245">
        <w:rPr>
          <w:sz w:val="28"/>
          <w:szCs w:val="28"/>
        </w:rPr>
        <w:br/>
        <w:t>      </w:t>
      </w:r>
      <w:r w:rsidR="0047774F" w:rsidRPr="00A56245">
        <w:rPr>
          <w:sz w:val="28"/>
          <w:szCs w:val="28"/>
        </w:rPr>
        <w:t xml:space="preserve"> </w:t>
      </w:r>
      <w:r w:rsidRPr="00A56245">
        <w:rPr>
          <w:sz w:val="28"/>
          <w:szCs w:val="28"/>
        </w:rPr>
        <w:t>управле</w:t>
      </w:r>
      <w:r w:rsidR="0047774F" w:rsidRPr="00A56245">
        <w:rPr>
          <w:sz w:val="28"/>
          <w:szCs w:val="28"/>
        </w:rPr>
        <w:t>ние правами пользователя;</w:t>
      </w:r>
      <w:r w:rsidR="0047774F" w:rsidRPr="00A56245">
        <w:rPr>
          <w:sz w:val="28"/>
          <w:szCs w:val="28"/>
        </w:rPr>
        <w:br/>
        <w:t xml:space="preserve">       </w:t>
      </w:r>
      <w:r w:rsidRPr="00A56245">
        <w:rPr>
          <w:sz w:val="28"/>
          <w:szCs w:val="28"/>
        </w:rPr>
        <w:t>возможность контроля.</w:t>
      </w:r>
      <w:r w:rsidRPr="00A56245">
        <w:rPr>
          <w:sz w:val="28"/>
          <w:szCs w:val="28"/>
        </w:rPr>
        <w:br/>
        <w:t>      </w:t>
      </w:r>
    </w:p>
    <w:p w:rsidR="003D6268" w:rsidRPr="00A56245" w:rsidRDefault="003D6268" w:rsidP="003D6268">
      <w:pPr>
        <w:pStyle w:val="a3"/>
        <w:rPr>
          <w:sz w:val="28"/>
          <w:szCs w:val="28"/>
        </w:rPr>
      </w:pPr>
      <w:r>
        <w:t>       </w:t>
      </w:r>
      <w:r w:rsidRPr="00A56245">
        <w:rPr>
          <w:sz w:val="28"/>
          <w:szCs w:val="28"/>
        </w:rPr>
        <w:t>АИС ОБЖ представляет собой совокупность локальных узлов (далее - ЛУ), являющихся пунктами концентрации информации, объединенных одним специального вида ЛУ, реализующим ретрансляцию информационных потоков и являющимся центром управления доступом (далее - ЦУД). ЛУ могут представлять собой информационные системы, группы информационных систем, отдельные компоненты систем (база данных, клиент-приложение, сервер-приложение) или группы компонентов.</w:t>
      </w:r>
      <w:r w:rsidRPr="00A56245">
        <w:rPr>
          <w:sz w:val="28"/>
          <w:szCs w:val="28"/>
        </w:rPr>
        <w:br/>
        <w:t>      </w:t>
      </w:r>
    </w:p>
    <w:p w:rsidR="00A56245" w:rsidRDefault="003D6268" w:rsidP="003D6268">
      <w:pPr>
        <w:pStyle w:val="a3"/>
        <w:rPr>
          <w:sz w:val="28"/>
          <w:szCs w:val="28"/>
        </w:rPr>
      </w:pPr>
      <w:r w:rsidRPr="00A56245">
        <w:rPr>
          <w:sz w:val="28"/>
          <w:szCs w:val="28"/>
        </w:rPr>
        <w:t>      Пользователи системы (должностные лица, службы, специализированные центры) в соответствии с правами доступа получают информацию от ближайшего ЛУ либо через ЦУД от любого другого ЛУ, входящего в состав АИС ОБЖ. Средствами ЛУ обеспечивается единый пользовательский интерфейс в АИС ОБЖ. ЦУД обеспечивает единые маршрутизацию, авторизацию и аутентификацию на основе хранящейся в нем информации о пользователях и источниках.</w:t>
      </w:r>
      <w:r w:rsidRPr="00A56245">
        <w:rPr>
          <w:sz w:val="28"/>
          <w:szCs w:val="28"/>
        </w:rPr>
        <w:br/>
        <w:t>      </w:t>
      </w:r>
    </w:p>
    <w:p w:rsidR="00A56245" w:rsidRDefault="00A56245" w:rsidP="003D6268">
      <w:pPr>
        <w:pStyle w:val="a3"/>
        <w:rPr>
          <w:sz w:val="28"/>
          <w:szCs w:val="28"/>
        </w:rPr>
      </w:pPr>
    </w:p>
    <w:p w:rsidR="00A56245" w:rsidRDefault="00A56245" w:rsidP="003D6268">
      <w:pPr>
        <w:pStyle w:val="a3"/>
        <w:rPr>
          <w:sz w:val="28"/>
          <w:szCs w:val="28"/>
        </w:rPr>
      </w:pPr>
    </w:p>
    <w:p w:rsidR="00A56245" w:rsidRDefault="00A56245" w:rsidP="003D6268">
      <w:pPr>
        <w:pStyle w:val="a3"/>
        <w:rPr>
          <w:sz w:val="28"/>
          <w:szCs w:val="28"/>
        </w:rPr>
      </w:pPr>
    </w:p>
    <w:p w:rsidR="00A56245" w:rsidRDefault="00A56245" w:rsidP="003D6268">
      <w:pPr>
        <w:pStyle w:val="a3"/>
        <w:rPr>
          <w:sz w:val="28"/>
          <w:szCs w:val="28"/>
        </w:rPr>
      </w:pPr>
    </w:p>
    <w:p w:rsidR="00A56245" w:rsidRDefault="00A56245" w:rsidP="003D6268">
      <w:pPr>
        <w:pStyle w:val="a3"/>
        <w:rPr>
          <w:sz w:val="28"/>
          <w:szCs w:val="28"/>
        </w:rPr>
      </w:pPr>
    </w:p>
    <w:p w:rsidR="00A56245" w:rsidRDefault="00A56245" w:rsidP="003D6268">
      <w:pPr>
        <w:pStyle w:val="a3"/>
        <w:rPr>
          <w:sz w:val="28"/>
          <w:szCs w:val="28"/>
        </w:rPr>
      </w:pPr>
    </w:p>
    <w:p w:rsidR="003D6268" w:rsidRPr="00A56245" w:rsidRDefault="003D6268" w:rsidP="003D6268">
      <w:pPr>
        <w:pStyle w:val="a3"/>
        <w:rPr>
          <w:sz w:val="28"/>
          <w:szCs w:val="28"/>
        </w:rPr>
      </w:pPr>
      <w:r w:rsidRPr="00A56245">
        <w:rPr>
          <w:sz w:val="28"/>
          <w:szCs w:val="28"/>
        </w:rPr>
        <w:t>Схема логической организации информационного взаимодействия представлена на рис.3.</w:t>
      </w:r>
      <w:r w:rsidRPr="00A56245">
        <w:rPr>
          <w:sz w:val="28"/>
          <w:szCs w:val="28"/>
        </w:rPr>
        <w:br/>
        <w:t>     </w:t>
      </w:r>
      <w:r w:rsidRPr="00A56245">
        <w:rPr>
          <w:sz w:val="28"/>
          <w:szCs w:val="28"/>
        </w:rPr>
        <w:br/>
        <w:t>     </w:t>
      </w:r>
      <w:r w:rsidRPr="00A56245">
        <w:rPr>
          <w:sz w:val="28"/>
          <w:szCs w:val="28"/>
        </w:rPr>
        <w:br/>
      </w:r>
      <w:r w:rsidRPr="00A56245">
        <w:rPr>
          <w:sz w:val="28"/>
          <w:szCs w:val="28"/>
        </w:rPr>
        <w:br/>
      </w:r>
      <w:r w:rsidR="003A4CD0">
        <w:rPr>
          <w:sz w:val="28"/>
          <w:szCs w:val="28"/>
        </w:rPr>
        <w:pict>
          <v:shape id="_x0000_i1036" type="#_x0000_t75" style="width:357.75pt;height:288.75pt">
            <v:imagedata r:id="rId7" o:title=""/>
          </v:shape>
        </w:pict>
      </w:r>
    </w:p>
    <w:p w:rsidR="00A56245" w:rsidRDefault="00A56245" w:rsidP="003D6268">
      <w:pPr>
        <w:pStyle w:val="a3"/>
        <w:rPr>
          <w:sz w:val="28"/>
          <w:szCs w:val="28"/>
        </w:rPr>
      </w:pPr>
    </w:p>
    <w:p w:rsidR="00A56245" w:rsidRDefault="00A56245" w:rsidP="003D6268">
      <w:pPr>
        <w:pStyle w:val="a3"/>
        <w:rPr>
          <w:sz w:val="28"/>
          <w:szCs w:val="28"/>
        </w:rPr>
      </w:pPr>
    </w:p>
    <w:p w:rsidR="00A56245" w:rsidRDefault="00A56245" w:rsidP="003D6268">
      <w:pPr>
        <w:pStyle w:val="a3"/>
        <w:rPr>
          <w:sz w:val="28"/>
          <w:szCs w:val="28"/>
        </w:rPr>
      </w:pPr>
    </w:p>
    <w:p w:rsidR="00A56245" w:rsidRDefault="00A56245" w:rsidP="003D6268">
      <w:pPr>
        <w:pStyle w:val="a3"/>
        <w:rPr>
          <w:sz w:val="28"/>
          <w:szCs w:val="28"/>
        </w:rPr>
      </w:pPr>
    </w:p>
    <w:p w:rsidR="00A56245" w:rsidRDefault="00A56245" w:rsidP="003D6268">
      <w:pPr>
        <w:pStyle w:val="a3"/>
        <w:rPr>
          <w:sz w:val="28"/>
          <w:szCs w:val="28"/>
        </w:rPr>
      </w:pPr>
    </w:p>
    <w:p w:rsidR="00A56245" w:rsidRDefault="00A56245" w:rsidP="003D6268">
      <w:pPr>
        <w:pStyle w:val="a3"/>
        <w:rPr>
          <w:sz w:val="28"/>
          <w:szCs w:val="28"/>
        </w:rPr>
      </w:pPr>
    </w:p>
    <w:p w:rsidR="00A56245" w:rsidRDefault="00A56245" w:rsidP="003D6268">
      <w:pPr>
        <w:pStyle w:val="a3"/>
        <w:rPr>
          <w:sz w:val="28"/>
          <w:szCs w:val="28"/>
        </w:rPr>
      </w:pPr>
    </w:p>
    <w:p w:rsidR="00A56245" w:rsidRDefault="00A56245" w:rsidP="003D6268">
      <w:pPr>
        <w:pStyle w:val="a3"/>
        <w:rPr>
          <w:sz w:val="28"/>
          <w:szCs w:val="28"/>
        </w:rPr>
      </w:pPr>
    </w:p>
    <w:p w:rsidR="00A56245" w:rsidRDefault="00A56245" w:rsidP="003D6268">
      <w:pPr>
        <w:pStyle w:val="a3"/>
        <w:rPr>
          <w:sz w:val="28"/>
          <w:szCs w:val="28"/>
        </w:rPr>
      </w:pPr>
    </w:p>
    <w:p w:rsidR="00A56245" w:rsidRDefault="00A56245" w:rsidP="003D6268">
      <w:pPr>
        <w:pStyle w:val="a3"/>
        <w:rPr>
          <w:sz w:val="28"/>
          <w:szCs w:val="28"/>
        </w:rPr>
      </w:pPr>
    </w:p>
    <w:p w:rsidR="00A56245" w:rsidRDefault="00A56245" w:rsidP="003D6268">
      <w:pPr>
        <w:pStyle w:val="a3"/>
        <w:rPr>
          <w:sz w:val="28"/>
          <w:szCs w:val="28"/>
        </w:rPr>
      </w:pPr>
    </w:p>
    <w:p w:rsidR="003D6268" w:rsidRPr="00A56245" w:rsidRDefault="003D6268" w:rsidP="003D6268">
      <w:pPr>
        <w:pStyle w:val="a3"/>
        <w:rPr>
          <w:sz w:val="28"/>
          <w:szCs w:val="28"/>
        </w:rPr>
      </w:pPr>
      <w:r w:rsidRPr="00A56245">
        <w:rPr>
          <w:sz w:val="28"/>
          <w:szCs w:val="28"/>
        </w:rPr>
        <w:t>Структура АИС ОБЖ представлена на рис. 4</w:t>
      </w:r>
      <w:r w:rsidRPr="00A56245">
        <w:rPr>
          <w:sz w:val="28"/>
          <w:szCs w:val="28"/>
        </w:rPr>
        <w:br/>
        <w:t>     </w:t>
      </w:r>
      <w:r w:rsidRPr="00A56245">
        <w:rPr>
          <w:sz w:val="28"/>
          <w:szCs w:val="28"/>
        </w:rPr>
        <w:br/>
        <w:t>     </w:t>
      </w:r>
      <w:r w:rsidRPr="00A56245">
        <w:rPr>
          <w:sz w:val="28"/>
          <w:szCs w:val="28"/>
        </w:rPr>
        <w:br/>
      </w:r>
      <w:r w:rsidRPr="00A56245">
        <w:rPr>
          <w:sz w:val="28"/>
          <w:szCs w:val="28"/>
        </w:rPr>
        <w:br/>
      </w:r>
      <w:r w:rsidR="003A4CD0">
        <w:rPr>
          <w:sz w:val="28"/>
          <w:szCs w:val="28"/>
        </w:rPr>
        <w:pict>
          <v:shape id="_x0000_i1039" type="#_x0000_t75" style="width:491.25pt;height:345.75pt">
            <v:imagedata r:id="rId8" o:title=""/>
          </v:shape>
        </w:pict>
      </w:r>
    </w:p>
    <w:p w:rsidR="003D6268" w:rsidRPr="00A56245" w:rsidRDefault="003D6268" w:rsidP="003D6268">
      <w:pPr>
        <w:pStyle w:val="a3"/>
        <w:rPr>
          <w:sz w:val="28"/>
          <w:szCs w:val="28"/>
        </w:rPr>
      </w:pPr>
      <w:r w:rsidRPr="00A56245">
        <w:rPr>
          <w:sz w:val="28"/>
          <w:szCs w:val="28"/>
        </w:rPr>
        <w:t>      АРМ - автоматизированное рабочее место.</w:t>
      </w:r>
      <w:r w:rsidRPr="00A56245">
        <w:rPr>
          <w:sz w:val="28"/>
          <w:szCs w:val="28"/>
        </w:rPr>
        <w:br/>
        <w:t>      </w:t>
      </w:r>
    </w:p>
    <w:p w:rsidR="00A56245" w:rsidRPr="00A56245" w:rsidRDefault="003D6268" w:rsidP="00A56245">
      <w:pPr>
        <w:pStyle w:val="a3"/>
        <w:rPr>
          <w:sz w:val="28"/>
          <w:szCs w:val="28"/>
        </w:rPr>
      </w:pPr>
      <w:r w:rsidRPr="00A56245">
        <w:rPr>
          <w:sz w:val="28"/>
          <w:szCs w:val="28"/>
        </w:rPr>
        <w:t>      АИС ЦУД МОБ - автоматизированная информационная система центра управления доступом милиции общественной безопасности.</w:t>
      </w:r>
      <w:r w:rsidRPr="00A56245">
        <w:rPr>
          <w:sz w:val="28"/>
          <w:szCs w:val="28"/>
        </w:rPr>
        <w:br/>
        <w:t>      </w:t>
      </w:r>
    </w:p>
    <w:p w:rsidR="003D6268" w:rsidRPr="00A56245" w:rsidRDefault="003D6268" w:rsidP="00A56245">
      <w:pPr>
        <w:pStyle w:val="a3"/>
        <w:rPr>
          <w:sz w:val="28"/>
          <w:szCs w:val="28"/>
        </w:rPr>
      </w:pPr>
      <w:r w:rsidRPr="00A56245">
        <w:rPr>
          <w:b/>
          <w:sz w:val="28"/>
          <w:szCs w:val="28"/>
        </w:rPr>
        <w:t>Основным фактором, определяющим состав элементов АИС ОБЖ и их взаимосвязь, является требуемая функциональность системы. В соответствии с перечнем необходимых функций, которые обеспечива</w:t>
      </w:r>
      <w:r w:rsidR="00D9708E">
        <w:rPr>
          <w:b/>
          <w:sz w:val="28"/>
          <w:szCs w:val="28"/>
        </w:rPr>
        <w:t>ет</w:t>
      </w:r>
      <w:r w:rsidRPr="00A56245">
        <w:rPr>
          <w:b/>
          <w:sz w:val="28"/>
          <w:szCs w:val="28"/>
        </w:rPr>
        <w:t xml:space="preserve"> АИС ОБЖ для решения задач по обеспечению безопасности жизнедеятельности, в состав АИС ОБЖ вход</w:t>
      </w:r>
      <w:r w:rsidR="00D9708E">
        <w:rPr>
          <w:b/>
          <w:sz w:val="28"/>
          <w:szCs w:val="28"/>
        </w:rPr>
        <w:t>я</w:t>
      </w:r>
      <w:r w:rsidRPr="00A56245">
        <w:rPr>
          <w:b/>
          <w:sz w:val="28"/>
          <w:szCs w:val="28"/>
        </w:rPr>
        <w:t>т следующие функциональные элементы:</w:t>
      </w:r>
      <w:r w:rsidRPr="00A56245">
        <w:rPr>
          <w:b/>
          <w:sz w:val="28"/>
          <w:szCs w:val="28"/>
        </w:rPr>
        <w:br/>
        <w:t>      </w:t>
      </w:r>
      <w:r w:rsidRPr="00A56245">
        <w:rPr>
          <w:sz w:val="28"/>
          <w:szCs w:val="28"/>
        </w:rPr>
        <w:t>1. Совокупность функциональных систем, являющихся для АИС ОБЖ первичными источниками информации:</w:t>
      </w:r>
      <w:r w:rsidRPr="00A56245">
        <w:rPr>
          <w:sz w:val="28"/>
          <w:szCs w:val="28"/>
        </w:rPr>
        <w:br/>
        <w:t>      системы, обеспечивающие мониторинг объектов и процессов (датчиковые системы, системы дистанционного зондирования, системы видеонаблюдения и т.д.);</w:t>
      </w:r>
      <w:r w:rsidRPr="00A56245">
        <w:rPr>
          <w:sz w:val="28"/>
          <w:szCs w:val="28"/>
        </w:rPr>
        <w:br/>
        <w:t>      </w:t>
      </w:r>
    </w:p>
    <w:p w:rsidR="00A56245" w:rsidRDefault="003D6268" w:rsidP="003D6268">
      <w:pPr>
        <w:pStyle w:val="a3"/>
        <w:rPr>
          <w:sz w:val="28"/>
          <w:szCs w:val="28"/>
        </w:rPr>
      </w:pPr>
      <w:r w:rsidRPr="00A56245">
        <w:rPr>
          <w:sz w:val="28"/>
          <w:szCs w:val="28"/>
        </w:rPr>
        <w:t>      системы приема информации от населения, системы экстренной связи;</w:t>
      </w:r>
      <w:r w:rsidRPr="00A56245">
        <w:rPr>
          <w:sz w:val="28"/>
          <w:szCs w:val="28"/>
        </w:rPr>
        <w:br/>
        <w:t>      информационные системы, в том числе содержащие эталонные данные (кадастры, регистры, реестры, справочники, классификаторы и т.д.).</w:t>
      </w:r>
      <w:r w:rsidRPr="00A56245">
        <w:rPr>
          <w:sz w:val="28"/>
          <w:szCs w:val="28"/>
        </w:rPr>
        <w:br/>
        <w:t>      </w:t>
      </w:r>
    </w:p>
    <w:p w:rsidR="003D6268" w:rsidRPr="00A56245" w:rsidRDefault="003D6268" w:rsidP="003D6268">
      <w:pPr>
        <w:pStyle w:val="a3"/>
        <w:rPr>
          <w:sz w:val="28"/>
          <w:szCs w:val="28"/>
        </w:rPr>
      </w:pPr>
      <w:r w:rsidRPr="00A56245">
        <w:rPr>
          <w:sz w:val="28"/>
          <w:szCs w:val="28"/>
        </w:rPr>
        <w:t>2. Расчетно-аналитические системы, обеспечивающие обработку информации по заданным алгоритмам.</w:t>
      </w:r>
      <w:r w:rsidRPr="00A56245">
        <w:rPr>
          <w:sz w:val="28"/>
          <w:szCs w:val="28"/>
        </w:rPr>
        <w:br/>
        <w:t>      </w:t>
      </w:r>
    </w:p>
    <w:p w:rsidR="003D6268" w:rsidRPr="00A56245" w:rsidRDefault="003D6268" w:rsidP="003D6268">
      <w:pPr>
        <w:pStyle w:val="a3"/>
        <w:rPr>
          <w:sz w:val="28"/>
          <w:szCs w:val="28"/>
        </w:rPr>
      </w:pPr>
      <w:r w:rsidRPr="00A56245">
        <w:rPr>
          <w:sz w:val="28"/>
          <w:szCs w:val="28"/>
        </w:rPr>
        <w:t>3. Система управления доступом, обеспечивающая централизованное назначение пользовательских прав по использованию информационных ресурсов АИС ОБЖ.</w:t>
      </w:r>
      <w:r w:rsidRPr="00A56245">
        <w:rPr>
          <w:sz w:val="28"/>
          <w:szCs w:val="28"/>
        </w:rPr>
        <w:br/>
        <w:t>      </w:t>
      </w:r>
    </w:p>
    <w:p w:rsidR="003D6268" w:rsidRPr="00A56245" w:rsidRDefault="003D6268" w:rsidP="003D6268">
      <w:pPr>
        <w:pStyle w:val="a3"/>
        <w:rPr>
          <w:sz w:val="28"/>
          <w:szCs w:val="28"/>
        </w:rPr>
      </w:pPr>
      <w:r w:rsidRPr="00A56245">
        <w:rPr>
          <w:sz w:val="28"/>
          <w:szCs w:val="28"/>
        </w:rPr>
        <w:t>4. Система обеспечения информационной безопасности, выполняющая требования нормативных и законодательных актов Российской Федерации в области защиты конфиденциальной информации при ее автоматизированной обработке и передаче по каналам связи.</w:t>
      </w:r>
      <w:r w:rsidRPr="00A56245">
        <w:rPr>
          <w:sz w:val="28"/>
          <w:szCs w:val="28"/>
        </w:rPr>
        <w:br/>
        <w:t>      </w:t>
      </w:r>
    </w:p>
    <w:p w:rsidR="003D6268" w:rsidRPr="00A56245" w:rsidRDefault="003D6268" w:rsidP="003D6268">
      <w:pPr>
        <w:pStyle w:val="a3"/>
        <w:rPr>
          <w:sz w:val="28"/>
          <w:szCs w:val="28"/>
        </w:rPr>
      </w:pPr>
      <w:r w:rsidRPr="00A56245">
        <w:rPr>
          <w:sz w:val="28"/>
          <w:szCs w:val="28"/>
        </w:rPr>
        <w:t>5. Интеграционные системы:</w:t>
      </w:r>
      <w:r w:rsidRPr="00A56245">
        <w:rPr>
          <w:sz w:val="28"/>
          <w:szCs w:val="28"/>
        </w:rPr>
        <w:br/>
        <w:t>      ЕМТС, объединяющая элементы АИС ОБЖ в единое информационное пространство и обеспечивающая пользователям полнодоступность (в рамках предоставленных прав) ко всей информации;</w:t>
      </w:r>
      <w:r w:rsidRPr="00A56245">
        <w:rPr>
          <w:sz w:val="28"/>
          <w:szCs w:val="28"/>
        </w:rPr>
        <w:br/>
        <w:t>      модули взаимодействия, реализующие клиент-серверные технологии взаимодействия элементов АИС ОБЖ и единый пользовательский интерфейс;</w:t>
      </w:r>
      <w:r w:rsidRPr="00A56245">
        <w:rPr>
          <w:sz w:val="28"/>
          <w:szCs w:val="28"/>
        </w:rPr>
        <w:br/>
        <w:t>      базы метаданных об источниках информации.</w:t>
      </w:r>
      <w:r w:rsidRPr="00A56245">
        <w:rPr>
          <w:sz w:val="28"/>
          <w:szCs w:val="28"/>
        </w:rPr>
        <w:br/>
        <w:t>      </w:t>
      </w:r>
    </w:p>
    <w:p w:rsidR="003D6268" w:rsidRPr="00A56245" w:rsidRDefault="003D6268" w:rsidP="003D6268">
      <w:pPr>
        <w:pStyle w:val="a3"/>
        <w:rPr>
          <w:sz w:val="28"/>
          <w:szCs w:val="28"/>
        </w:rPr>
      </w:pPr>
      <w:r w:rsidRPr="00A56245">
        <w:rPr>
          <w:sz w:val="28"/>
          <w:szCs w:val="28"/>
        </w:rPr>
        <w:t>6. Терминальное оборудование, обеспечивающее прием, заданное представление и отображение информации (автоматизированное рабочее место (далее - АРМ), оборудование отображения коллективного пользования, средства документирования).</w:t>
      </w:r>
      <w:r w:rsidRPr="00A56245">
        <w:rPr>
          <w:sz w:val="28"/>
          <w:szCs w:val="28"/>
        </w:rPr>
        <w:br/>
        <w:t>      </w:t>
      </w:r>
    </w:p>
    <w:p w:rsidR="003D6268" w:rsidRPr="00A56245" w:rsidRDefault="003D6268" w:rsidP="003D6268">
      <w:pPr>
        <w:pStyle w:val="a3"/>
        <w:rPr>
          <w:sz w:val="28"/>
          <w:szCs w:val="28"/>
        </w:rPr>
      </w:pPr>
      <w:r w:rsidRPr="00A56245">
        <w:rPr>
          <w:sz w:val="28"/>
          <w:szCs w:val="28"/>
        </w:rPr>
        <w:t>      </w:t>
      </w:r>
    </w:p>
    <w:p w:rsidR="003D6268" w:rsidRPr="00A56245" w:rsidRDefault="003D6268" w:rsidP="003D6268">
      <w:pPr>
        <w:pStyle w:val="a3"/>
        <w:rPr>
          <w:sz w:val="28"/>
          <w:szCs w:val="28"/>
        </w:rPr>
      </w:pPr>
      <w:r w:rsidRPr="00A56245">
        <w:rPr>
          <w:sz w:val="28"/>
          <w:szCs w:val="28"/>
        </w:rPr>
        <w:t>      </w:t>
      </w:r>
    </w:p>
    <w:p w:rsidR="003D6268" w:rsidRDefault="003D6268" w:rsidP="003D6268">
      <w:pPr>
        <w:pStyle w:val="a3"/>
      </w:pPr>
      <w:r>
        <w:t>      </w:t>
      </w:r>
    </w:p>
    <w:p w:rsidR="003D6268" w:rsidRDefault="003D6268" w:rsidP="003D6268">
      <w:pPr>
        <w:pStyle w:val="a3"/>
      </w:pPr>
      <w:r>
        <w:t>      </w:t>
      </w:r>
    </w:p>
    <w:p w:rsidR="003D6268" w:rsidRDefault="003D6268" w:rsidP="003D6268">
      <w:pPr>
        <w:pStyle w:val="a3"/>
      </w:pPr>
      <w:r>
        <w:t>            </w:t>
      </w:r>
    </w:p>
    <w:p w:rsidR="003D6268" w:rsidRDefault="003D6268" w:rsidP="003D6268">
      <w:pPr>
        <w:pStyle w:val="a3"/>
      </w:pPr>
      <w:r>
        <w:t>      </w:t>
      </w:r>
    </w:p>
    <w:p w:rsidR="003D6268" w:rsidRDefault="003D6268" w:rsidP="003D6268">
      <w:pPr>
        <w:pStyle w:val="a3"/>
      </w:pPr>
      <w:r>
        <w:t>      </w:t>
      </w:r>
    </w:p>
    <w:p w:rsidR="003D6268" w:rsidRDefault="003D6268" w:rsidP="003D6268">
      <w:pPr>
        <w:pStyle w:val="a3"/>
      </w:pPr>
      <w:r>
        <w:t>      </w:t>
      </w:r>
    </w:p>
    <w:p w:rsidR="003D6268" w:rsidRDefault="003D6268" w:rsidP="003D6268">
      <w:pPr>
        <w:pStyle w:val="a3"/>
      </w:pPr>
      <w:r>
        <w:t>      </w:t>
      </w:r>
      <w:r>
        <w:br/>
        <w:t>      </w:t>
      </w:r>
    </w:p>
    <w:p w:rsidR="003D6268" w:rsidRDefault="003D6268" w:rsidP="003D6268">
      <w:pPr>
        <w:pStyle w:val="a3"/>
      </w:pPr>
      <w:r>
        <w:t>      </w:t>
      </w:r>
    </w:p>
    <w:p w:rsidR="003D6268" w:rsidRDefault="003D6268" w:rsidP="003D6268">
      <w:pPr>
        <w:pStyle w:val="a3"/>
      </w:pPr>
      <w:r>
        <w:t>      </w:t>
      </w:r>
    </w:p>
    <w:p w:rsidR="003D6268" w:rsidRDefault="003D6268" w:rsidP="003D6268">
      <w:pPr>
        <w:pStyle w:val="a3"/>
      </w:pPr>
      <w:r>
        <w:t>      </w:t>
      </w:r>
    </w:p>
    <w:p w:rsidR="003D6268" w:rsidRDefault="003D6268" w:rsidP="003D6268">
      <w:pPr>
        <w:pStyle w:val="a3"/>
      </w:pPr>
      <w:r>
        <w:t>      </w:t>
      </w:r>
      <w:bookmarkStart w:id="0" w:name="_GoBack"/>
      <w:bookmarkEnd w:id="0"/>
    </w:p>
    <w:sectPr w:rsidR="003D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5741D"/>
    <w:multiLevelType w:val="hybridMultilevel"/>
    <w:tmpl w:val="82CC6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268"/>
    <w:rsid w:val="00195F8B"/>
    <w:rsid w:val="001A0C8F"/>
    <w:rsid w:val="00205776"/>
    <w:rsid w:val="0031145B"/>
    <w:rsid w:val="003A4CD0"/>
    <w:rsid w:val="003D6268"/>
    <w:rsid w:val="0047774F"/>
    <w:rsid w:val="00611978"/>
    <w:rsid w:val="00870D4D"/>
    <w:rsid w:val="0097032A"/>
    <w:rsid w:val="00A42879"/>
    <w:rsid w:val="00A56245"/>
    <w:rsid w:val="00BF07A5"/>
    <w:rsid w:val="00CF6DE2"/>
    <w:rsid w:val="00D9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B2810C96-8EB5-4E0D-8E63-92F0AF0F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3D62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3D626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62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Irina</cp:lastModifiedBy>
  <cp:revision>2</cp:revision>
  <dcterms:created xsi:type="dcterms:W3CDTF">2014-08-16T09:02:00Z</dcterms:created>
  <dcterms:modified xsi:type="dcterms:W3CDTF">2014-08-16T09:02:00Z</dcterms:modified>
</cp:coreProperties>
</file>