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53" w:rsidRPr="000B6EB5" w:rsidRDefault="00882553" w:rsidP="000B6EB5">
      <w:pPr>
        <w:pageBreakBefore/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/>
          <w:bCs/>
          <w:sz w:val="28"/>
          <w:szCs w:val="28"/>
          <w:lang w:eastAsia="ru-RU"/>
        </w:rPr>
        <w:t>Содержание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82553" w:rsidRPr="000B6EB5" w:rsidRDefault="00882553" w:rsidP="000B6EB5">
      <w:pPr>
        <w:tabs>
          <w:tab w:val="right" w:leader="dot" w:pos="9072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Cs/>
          <w:sz w:val="28"/>
          <w:szCs w:val="28"/>
          <w:lang w:eastAsia="ru-RU"/>
        </w:rPr>
        <w:t>1 Производство</w:t>
      </w:r>
    </w:p>
    <w:p w:rsidR="00882553" w:rsidRPr="000B6EB5" w:rsidRDefault="00882553" w:rsidP="000B6EB5">
      <w:pPr>
        <w:tabs>
          <w:tab w:val="right" w:leader="dot" w:pos="9072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Cs/>
          <w:sz w:val="28"/>
          <w:szCs w:val="28"/>
          <w:lang w:eastAsia="ru-RU"/>
        </w:rPr>
        <w:t>1.1Производство автомобилей в мире</w:t>
      </w:r>
    </w:p>
    <w:p w:rsidR="00882553" w:rsidRPr="000B6EB5" w:rsidRDefault="00882553" w:rsidP="000B6EB5">
      <w:pPr>
        <w:tabs>
          <w:tab w:val="right" w:leader="dot" w:pos="9072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Cs/>
          <w:sz w:val="28"/>
          <w:szCs w:val="28"/>
          <w:lang w:eastAsia="ru-RU"/>
        </w:rPr>
        <w:t>1.2 Производство автомобилей в Европе</w:t>
      </w:r>
    </w:p>
    <w:p w:rsidR="00882553" w:rsidRPr="000B6EB5" w:rsidRDefault="00882553" w:rsidP="000B6EB5">
      <w:pPr>
        <w:tabs>
          <w:tab w:val="right" w:leader="dot" w:pos="9072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Cs/>
          <w:sz w:val="28"/>
          <w:szCs w:val="28"/>
          <w:lang w:eastAsia="ru-RU"/>
        </w:rPr>
        <w:t>1.3 Производство автомобилей в России</w:t>
      </w:r>
    </w:p>
    <w:p w:rsidR="00882553" w:rsidRPr="000B6EB5" w:rsidRDefault="00882553" w:rsidP="000B6EB5">
      <w:pPr>
        <w:tabs>
          <w:tab w:val="right" w:leader="dot" w:pos="9072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Cs/>
          <w:sz w:val="28"/>
          <w:szCs w:val="28"/>
          <w:lang w:eastAsia="ru-RU"/>
        </w:rPr>
        <w:t>1.3.1 Легковые автомобили</w:t>
      </w:r>
    </w:p>
    <w:p w:rsidR="00882553" w:rsidRPr="000B6EB5" w:rsidRDefault="00882553" w:rsidP="000B6EB5">
      <w:pPr>
        <w:tabs>
          <w:tab w:val="right" w:leader="dot" w:pos="9072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Cs/>
          <w:sz w:val="28"/>
          <w:szCs w:val="28"/>
          <w:lang w:eastAsia="ru-RU"/>
        </w:rPr>
        <w:t>1.3.2 Грузовые автомобили</w:t>
      </w:r>
    </w:p>
    <w:p w:rsidR="00882553" w:rsidRPr="000B6EB5" w:rsidRDefault="00882553" w:rsidP="000B6EB5">
      <w:pPr>
        <w:tabs>
          <w:tab w:val="right" w:leader="dot" w:pos="9072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Cs/>
          <w:sz w:val="28"/>
          <w:szCs w:val="28"/>
          <w:lang w:eastAsia="ru-RU"/>
        </w:rPr>
        <w:t>1.3.3 Автобусы</w:t>
      </w:r>
    </w:p>
    <w:p w:rsidR="00882553" w:rsidRPr="000B6EB5" w:rsidRDefault="00882553" w:rsidP="000B6EB5">
      <w:pPr>
        <w:tabs>
          <w:tab w:val="right" w:leader="dot" w:pos="9072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Cs/>
          <w:sz w:val="28"/>
          <w:szCs w:val="28"/>
          <w:lang w:eastAsia="ru-RU"/>
        </w:rPr>
        <w:t>1.3.4 Сборочные производства</w:t>
      </w:r>
    </w:p>
    <w:p w:rsidR="00882553" w:rsidRPr="000B6EB5" w:rsidRDefault="00882553" w:rsidP="000B6EB5">
      <w:pPr>
        <w:tabs>
          <w:tab w:val="right" w:leader="dot" w:pos="9072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Cs/>
          <w:sz w:val="28"/>
          <w:szCs w:val="28"/>
          <w:lang w:eastAsia="ru-RU"/>
        </w:rPr>
        <w:t>2 Продажи</w:t>
      </w:r>
    </w:p>
    <w:p w:rsidR="00882553" w:rsidRPr="000B6EB5" w:rsidRDefault="00882553" w:rsidP="000B6EB5">
      <w:pPr>
        <w:tabs>
          <w:tab w:val="right" w:leader="dot" w:pos="9072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Cs/>
          <w:sz w:val="28"/>
          <w:szCs w:val="28"/>
          <w:lang w:eastAsia="ru-RU"/>
        </w:rPr>
        <w:t>2.1 Продажи автомобилей в мире и Европе</w:t>
      </w:r>
    </w:p>
    <w:p w:rsidR="00882553" w:rsidRPr="000B6EB5" w:rsidRDefault="00882553" w:rsidP="000B6EB5">
      <w:pPr>
        <w:tabs>
          <w:tab w:val="right" w:leader="dot" w:pos="9072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Cs/>
          <w:sz w:val="28"/>
          <w:szCs w:val="28"/>
          <w:lang w:eastAsia="ru-RU"/>
        </w:rPr>
        <w:t>2.2 Продажи легковых автомобилей в России</w:t>
      </w:r>
    </w:p>
    <w:p w:rsidR="009B2D42" w:rsidRDefault="00882553" w:rsidP="000B6EB5">
      <w:pPr>
        <w:tabs>
          <w:tab w:val="right" w:leader="dot" w:pos="9072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Cs/>
          <w:sz w:val="28"/>
          <w:szCs w:val="28"/>
          <w:lang w:eastAsia="ru-RU"/>
        </w:rPr>
        <w:t>3 Кредитование</w:t>
      </w:r>
    </w:p>
    <w:p w:rsidR="00882553" w:rsidRPr="000B6EB5" w:rsidRDefault="00882553" w:rsidP="000B6EB5">
      <w:pPr>
        <w:tabs>
          <w:tab w:val="right" w:leader="dot" w:pos="9072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Cs/>
          <w:sz w:val="28"/>
          <w:szCs w:val="28"/>
          <w:lang w:eastAsia="ru-RU"/>
        </w:rPr>
        <w:t>4 Емкость рынка России</w:t>
      </w:r>
    </w:p>
    <w:p w:rsidR="000B6EB5" w:rsidRDefault="00882553" w:rsidP="000B6EB5">
      <w:pPr>
        <w:tabs>
          <w:tab w:val="right" w:leader="dot" w:pos="9072"/>
        </w:tabs>
        <w:spacing w:after="0" w:line="360" w:lineRule="auto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Cs/>
          <w:sz w:val="28"/>
          <w:szCs w:val="28"/>
          <w:lang w:eastAsia="ru-RU"/>
        </w:rPr>
        <w:t>5 Затраты населения на покупку автомобилей в 1997-2006</w:t>
      </w:r>
      <w:r w:rsidR="00D52C1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B6EB5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D52C19">
        <w:rPr>
          <w:rFonts w:ascii="Times New Roman" w:hAnsi="Times New Roman"/>
          <w:bCs/>
          <w:sz w:val="28"/>
          <w:szCs w:val="28"/>
          <w:lang w:eastAsia="ru-RU"/>
        </w:rPr>
        <w:t>одах</w:t>
      </w:r>
    </w:p>
    <w:p w:rsidR="00882553" w:rsidRPr="000B6EB5" w:rsidRDefault="000B6EB5" w:rsidP="000B6EB5">
      <w:pPr>
        <w:tabs>
          <w:tab w:val="right" w:leader="dot" w:pos="9072"/>
        </w:tabs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  <w:r w:rsidR="00882553" w:rsidRPr="000B6EB5">
        <w:rPr>
          <w:rFonts w:ascii="Times New Roman" w:hAnsi="Times New Roman"/>
          <w:b/>
          <w:bCs/>
          <w:sz w:val="28"/>
          <w:szCs w:val="28"/>
          <w:lang w:eastAsia="ru-RU"/>
        </w:rPr>
        <w:t>1 Производство</w:t>
      </w:r>
    </w:p>
    <w:p w:rsidR="000B6EB5" w:rsidRPr="000B6EB5" w:rsidRDefault="000B6EB5" w:rsidP="000B6EB5">
      <w:pPr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2553" w:rsidRPr="000B6EB5" w:rsidRDefault="00882553" w:rsidP="000B6EB5">
      <w:pPr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/>
          <w:bCs/>
          <w:sz w:val="28"/>
          <w:szCs w:val="28"/>
          <w:lang w:eastAsia="ru-RU"/>
        </w:rPr>
        <w:t>1.1 Производство автомобилей в мире</w:t>
      </w:r>
    </w:p>
    <w:p w:rsidR="00882553" w:rsidRPr="000B6EB5" w:rsidRDefault="00882553" w:rsidP="000B6EB5">
      <w:pPr>
        <w:spacing w:after="0" w:line="360" w:lineRule="auto"/>
        <w:ind w:firstLine="72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>Мировое производство автомобильной техники за прошедший год выросло на 4% и составило 69,213 млн машин. В это число входит 49,9 млн легковых (рост 6,3%) и 18, 9 млн коммерческих автомобилей и автобусов (-1,7%). В целом увеличение объемов мирового производства произошло за счет бурного развития автомобильной промышленности Азии (+9,1%)ая (+25,9%). Китай в мировом рейтинге автопроизводителей занял третье место, сместив с него Германию. На первом и втором находятся соответственно США и Япония. Хотя при сохранении существующих тенденций по результатам текущего года они могут поменяться местами.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2553" w:rsidRPr="000B6EB5" w:rsidRDefault="00882553" w:rsidP="000B6EB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/>
          <w:bCs/>
          <w:sz w:val="28"/>
          <w:szCs w:val="28"/>
          <w:lang w:eastAsia="ru-RU"/>
        </w:rPr>
        <w:t>1.2 Производство автомобилей в Европе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>Производство автомобилей в странах Евросоюза за прошедший год выросло лишь на 1.1% и составило по данным АСЕА 18,6 млн шт. Положительная динамика в целом обеспечена по большей части странами новыми членами ЕС. За год они продемонстрировали рост в 23%. Однако в абсолютных цифрах на эти страны приходится пока лишь 12,7% объема выпускаемых в Европе автомобилей, а автомобильная промышленность этих стран экспорториентирована.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>Заметный рост легкового автостроения в 2006 году произошел в Италии (+23%), а существенное снижение объемов выпуска во Франции (-12%). Россия по итогам прошедшего года, как и годом ранее, по объемам производства занимает пятое место.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553" w:rsidRPr="000B6EB5" w:rsidRDefault="000B6EB5" w:rsidP="000B6EB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="00882553" w:rsidRPr="000B6EB5">
        <w:rPr>
          <w:rFonts w:ascii="Times New Roman" w:hAnsi="Times New Roman"/>
          <w:b/>
          <w:bCs/>
          <w:sz w:val="28"/>
          <w:szCs w:val="28"/>
          <w:lang w:eastAsia="ru-RU"/>
        </w:rPr>
        <w:t>1.3 Производство автомобилей в России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>В 2006 году количество собранных в России автомобилей впервые за долгие годы превысило отметку в 1,54 млн единиц. В том числе было собрано 1,17 млн легковых автомобилей (+9,8%), 248,2 тысячи грузовых машин (+20,3%) и 79,7 тысяч автобусов (+1,7%). Таким образом, во всех секторах автомобильной промышленности в России был отмечен рост. Основной прирост объемов в легковом секторе обеспечили АВТОВАЗ, Форд, Автофрамос и Автотор. В грузовом - значительную положительную динамику показали ГАЗ, ИжАвто и КАМАЗ. Значительно (+75%) выросли объемы сборки иностранных автомобилей на территории страны.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553" w:rsidRPr="000B6EB5" w:rsidRDefault="00882553" w:rsidP="000B6EB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/>
          <w:bCs/>
          <w:sz w:val="28"/>
          <w:szCs w:val="28"/>
          <w:lang w:eastAsia="ru-RU"/>
        </w:rPr>
        <w:t>1.3.1 Легковые автомобили</w:t>
      </w:r>
    </w:p>
    <w:p w:rsidR="009B2D42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 xml:space="preserve">Общий положительный итог еще не повод для радости. В прошлом году примерно на половине предприятий легкового автопрома было отмечено снижение объемов выпуска автомобилей. Столько же закончили год с положительной динамикой. На АВТОВАЗе производство увеличилось на 6% и составило 765,6 тысяч автомобилей. "ИжАвто" добилось роста на 13,8%, "Автотор" увеличил объемы выпуска в 2,5 раза за счет сборки массовых моделей иностранного производства, "Автофрамос" выпустил в 4 раза больше Renault Logan, чем годом ранее, завод "Форд" увеличил объемы сборки на 88,9%. При этом несмотря на рост производства доля марки Lada уменьшилась в общем объеме выпуска легковых автомобилей до 68,2%. 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>Самыми многочисленными в структуре выпуска по классам являются В-С, более 81% от общего объема. По типам кузовов почти две трети выпускаемых автомобилей имеют кузов седан ( 60,7%). Доля хэтчбеков и универсалов по сравнению с предыдущим годом уменьшилась.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2553" w:rsidRPr="000B6EB5" w:rsidRDefault="000B6EB5" w:rsidP="000B6EB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="00882553" w:rsidRPr="000B6EB5">
        <w:rPr>
          <w:rFonts w:ascii="Times New Roman" w:hAnsi="Times New Roman"/>
          <w:b/>
          <w:bCs/>
          <w:sz w:val="28"/>
          <w:szCs w:val="28"/>
          <w:lang w:eastAsia="ru-RU"/>
        </w:rPr>
        <w:t>1.3.2 Грузовые автомобили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>Тенденция роста производства грузовых автомобилей сохраняется уже пятый год подряд, но его темпы (+20%) в прошедшем году самые высокие за последние несколько лет. Объемы производства на ГАЗе по сравнению с предыдущим годом выросли на 14%, на треть увеличили объемы производства на КАМАЗе, значительно (+69,9%) вырос выпуск пикапов и фургонов на ИжАвто, в два раза больше было собрано грузовиков Hyundai Porter на ТаГАЗе. Доля грузовых автомобилей иностранных марок, изготовленных в России, приблизилась к отметке 3%.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82553" w:rsidRPr="000B6EB5" w:rsidRDefault="00882553" w:rsidP="000B6EB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6EB5">
        <w:rPr>
          <w:rFonts w:ascii="Times New Roman" w:hAnsi="Times New Roman"/>
          <w:b/>
          <w:bCs/>
          <w:sz w:val="28"/>
          <w:szCs w:val="28"/>
          <w:lang w:eastAsia="ru-RU"/>
        </w:rPr>
        <w:t>1.3.3 Автобусы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>Производство автобусов в Росс</w:t>
      </w:r>
      <w:r w:rsidR="00D52C19">
        <w:rPr>
          <w:rFonts w:ascii="Times New Roman" w:hAnsi="Times New Roman"/>
          <w:sz w:val="28"/>
          <w:szCs w:val="28"/>
          <w:lang w:eastAsia="ru-RU"/>
        </w:rPr>
        <w:t>и</w:t>
      </w:r>
      <w:r w:rsidRPr="000B6EB5">
        <w:rPr>
          <w:rFonts w:ascii="Times New Roman" w:hAnsi="Times New Roman"/>
          <w:sz w:val="28"/>
          <w:szCs w:val="28"/>
          <w:lang w:eastAsia="ru-RU"/>
        </w:rPr>
        <w:t xml:space="preserve">и ежегодно прирастает, начиная с 1995 года. В прошлом году рост выпуска зафиксирован практически на всех предприятих этой отрасли, за исключением Ульяновского автозавода. Традиционно выросли объемы производства автобусов на ГАЗе (+6,7%), лидере в этой отрасли автопрома, стабильный рост производства показывают ПАЗ, КаВЗ, ЛиАЗ и НеФАЗ. Растут объемы сборки и на небольших предприятиях. Лидирующую позицию при этом занимает техника особо малого класса (68,9%), несмотря на некоторое снижение ее доли. 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>В целом же в данном секторе автопрома Росси наметилась положительная тенденция по увеличению спроса на отечественную продукцию, что ведет к росту ее производства.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553" w:rsidRPr="000B6EB5" w:rsidRDefault="00882553" w:rsidP="000B6EB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6EB5">
        <w:rPr>
          <w:rFonts w:ascii="Times New Roman" w:hAnsi="Times New Roman"/>
          <w:b/>
          <w:bCs/>
          <w:sz w:val="28"/>
          <w:szCs w:val="28"/>
          <w:lang w:eastAsia="ru-RU"/>
        </w:rPr>
        <w:t>1.3.4 Сборочные производства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 xml:space="preserve">Уверенный рост российского автомобильного рынка стимулирует все большее количество автомобильных компаний определяться с принятием решений об организации производства автомобилей в стране. На начало 2007 года на территории России уже действовало восемь сборочных предприятий по выпуску автомобилей иностранных марок различного масштаба. </w:t>
      </w:r>
    </w:p>
    <w:p w:rsidR="009B2D42" w:rsidRDefault="00882553" w:rsidP="009B2D4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>Согласно нашему прогнозу, в 2007 году сборочные предприятия на территории РФ выпустят более 400 тысяч автомобилей против 276 тысяч в прошедшем году. На 2008-2009 годы намечено введение в строй еще ряда предприятий крупнейших мировых компаний. Введение в строй все большего числа сборочных производств позволит к 2010-2011 году превысить уровень сборки в стране 1 млн единиц автомобилей. Тем самым доля иномарок в российском автопроме превысит долю отечественных брендов.</w:t>
      </w:r>
    </w:p>
    <w:p w:rsidR="00882553" w:rsidRPr="000B6EB5" w:rsidRDefault="000B6EB5" w:rsidP="009B2D4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  <w:r w:rsidR="00882553" w:rsidRPr="000B6EB5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882553" w:rsidRPr="000B6E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Продажи</w:t>
      </w:r>
    </w:p>
    <w:p w:rsidR="000B6EB5" w:rsidRPr="000B6EB5" w:rsidRDefault="000B6EB5" w:rsidP="000B6EB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82553" w:rsidRPr="000B6EB5" w:rsidRDefault="00882553" w:rsidP="000B6EB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/>
          <w:bCs/>
          <w:sz w:val="28"/>
          <w:szCs w:val="28"/>
          <w:lang w:eastAsia="ru-RU"/>
        </w:rPr>
        <w:t>2.1 Продажи автомобилей в мире и Европе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 xml:space="preserve">Емкость мирового автомобильного рынка растет год от года. Не стал исключением и год прошедший. Продажи новых автомобилей по данным OICA выросли на 2,5% и составили 62,6 млн штук. Легковые автомобили составляют из этого числа 46,6 млн. </w:t>
      </w:r>
    </w:p>
    <w:p w:rsid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 xml:space="preserve">Европа продолжает оставаться одним из </w:t>
      </w:r>
      <w:r w:rsidR="00D52C19" w:rsidRPr="000B6EB5">
        <w:rPr>
          <w:rFonts w:ascii="Times New Roman" w:hAnsi="Times New Roman"/>
          <w:sz w:val="28"/>
          <w:szCs w:val="28"/>
          <w:lang w:eastAsia="ru-RU"/>
        </w:rPr>
        <w:t>самых</w:t>
      </w:r>
      <w:r w:rsidRPr="000B6EB5">
        <w:rPr>
          <w:rFonts w:ascii="Times New Roman" w:hAnsi="Times New Roman"/>
          <w:sz w:val="28"/>
          <w:szCs w:val="28"/>
          <w:lang w:eastAsia="ru-RU"/>
        </w:rPr>
        <w:t xml:space="preserve"> емких автомобильных рынков мира. В прошедшем году в 25 странах, входящих в Евросоюз зарегистрировано 18 млн автомобилей или 29% мировых продаж. Большая часть продаж легковых автомобилей, как и машин в целом приходится на германский рынок. В прошлом году здесь было продано 3,47 млн машин (+4,5%). На втором месте по объемам Великобритания, на третьем - Италия. 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>Лидером в странах Евросоюза среди автомобильных брендов является Volkswagen. Концерном было продано 3,11 млн автомобилей. Суммарный рост продаж автомобилей группы составил +5,3%. Лидером по абсолютному числу проданных автомобилей и темпам роста продаж стал собственно Volkswagen. Лидером по темпам роста среди массовых брендов в Европе стала марка FIAT (+20,9%), среди люксовых брендов Lexus (+76,3%). Наибольшей долей рынка по прежнему владеют VW, за ним PSA, Ford, GM, Renault.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553" w:rsidRPr="000B6EB5" w:rsidRDefault="00882553" w:rsidP="000B6EB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B6EB5">
        <w:rPr>
          <w:rFonts w:ascii="Times New Roman" w:hAnsi="Times New Roman"/>
          <w:b/>
          <w:bCs/>
          <w:sz w:val="28"/>
          <w:szCs w:val="28"/>
          <w:lang w:eastAsia="ru-RU"/>
        </w:rPr>
        <w:t>2.2 Продажи легковых автомобилей в России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 xml:space="preserve">На российском рынке на протяжении последних четырех лет наблюдается устойчивый рост объемов продаж новых легковых автомобилей. При этом 2006 год стал рекордным как с точки зрения относительных значений (+22,9%) так и абсолютных - рынок вырос более чем на 330 тысяч машин. Всего в России было продано 1 млн 772,5 тысячи легковых автомобилей. 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 xml:space="preserve">Основным итогом прошедшего года стал факт превышения продаж новых иномарок над отечественными автомобилями. Если в первом квартале минимальный перевес был за российскими моделями, то во всех последующих перераспределение долей в пользу иномарок составляло устойчивую тенденцию (33,6 на 66,4% в четвертом квартале). </w:t>
      </w:r>
    </w:p>
    <w:p w:rsid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>Таким образом, к концу года иномарки занимали уже почти две трети рынка, а ежемесячный объем их реализации превысил отметку 100 тысяч машин. Вообще четвертый квартал стал рекордным для рынка. В России было реализовано более 500 тысяч новых легковых автомобилей, что позволяет говорить о преодолении уже в следующем году отметки в 2 млн машин.</w:t>
      </w:r>
    </w:p>
    <w:p w:rsidR="00882553" w:rsidRPr="000B6EB5" w:rsidRDefault="000B6EB5" w:rsidP="000B6EB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882553" w:rsidRPr="000B6EB5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882553" w:rsidRPr="000B6E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Кредитование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>Автокредитование сейчас является основной движущей силой российского автомобильного рынка. Объем продаж новых легковых автомобилей как в количественном так и в денежном выражении достаточно быстро растет именно за счет притока кредитных ресурсов. Ставки по кредитам снижаются, сроки кредитования увеличиваются, а условия получения кредитов упрощаются. Согласно нашей оценки, в 2006 году с использованием кредитных схем было продано более 40% новых легковых автомобилей - 750 тысяч. Емкость рынка автокредитования составила около 9 млрд. долларов США, в том числе около 6 млрд. из них пришлось на сегмент новых иномарок. При сохранении нынешних тенденций в текущем году уже каждый второй автомобиль будет продаваться с использованием кредитных схем.</w:t>
      </w:r>
    </w:p>
    <w:p w:rsidR="00882553" w:rsidRPr="000B6EB5" w:rsidRDefault="000B6EB5" w:rsidP="000B6EB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882553" w:rsidRPr="000B6EB5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882553" w:rsidRPr="000B6E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Емкость рынка России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>За прошедшие 10 лет (1997-2006) емкость российского рынка легковых автомобилей ( в долларовом эквиваленте) выросла почти в два раза - с 12,8 млрд. до 34 млрд. USD. В прошедшем году рынок вырос на 44% по отношению к предыдущему году. В том числе на долю LADA пришлось 14,4% (4,9 млрд.) от общих затрат покупателей. Значительно увеличили свою рыночную долю новые иномарки. Сейчас они занимают уже 69% ($23,5 млрд.) от общей емкости российского рынка. Доля подержанных иномарок сократилась с 20 до 14% (4,9 млрд.).</w:t>
      </w:r>
    </w:p>
    <w:p w:rsidR="00882553" w:rsidRPr="000B6EB5" w:rsidRDefault="000B6EB5" w:rsidP="000B6EB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882553" w:rsidRPr="000B6EB5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0B6EB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882553" w:rsidRPr="000B6E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Затраты населения на по</w:t>
      </w:r>
      <w:r w:rsidRPr="000B6EB5">
        <w:rPr>
          <w:rFonts w:ascii="Times New Roman" w:hAnsi="Times New Roman"/>
          <w:b/>
          <w:bCs/>
          <w:sz w:val="28"/>
          <w:szCs w:val="28"/>
          <w:lang w:eastAsia="ru-RU"/>
        </w:rPr>
        <w:t>купку автомобилей в 1997-2006 г</w:t>
      </w:r>
      <w:r w:rsidR="009B2D42">
        <w:rPr>
          <w:rFonts w:ascii="Times New Roman" w:hAnsi="Times New Roman"/>
          <w:b/>
          <w:bCs/>
          <w:sz w:val="28"/>
          <w:szCs w:val="28"/>
          <w:lang w:eastAsia="ru-RU"/>
        </w:rPr>
        <w:t>одах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 xml:space="preserve">Самым большим рынком в России является московский регион. На долю Москвы и Московской области сейчас приходится более трети от общего объема продаж новых легковых автомобилей. Правда при этом стоит учитывать, что часть машин продается оптом региональным дилерам. Так в 2006 году московские дилеры продали 460 тысяч новых иномарок (45% от общего числа продаж) и около 120 тысяч автомобилей LADA. При этом на учет в </w:t>
      </w:r>
      <w:r w:rsidR="009B2D42" w:rsidRPr="000B6EB5">
        <w:rPr>
          <w:rFonts w:ascii="Times New Roman" w:hAnsi="Times New Roman"/>
          <w:sz w:val="28"/>
          <w:szCs w:val="28"/>
          <w:lang w:eastAsia="ru-RU"/>
        </w:rPr>
        <w:t>Москве</w:t>
      </w:r>
      <w:r w:rsidRPr="000B6EB5">
        <w:rPr>
          <w:rFonts w:ascii="Times New Roman" w:hAnsi="Times New Roman"/>
          <w:sz w:val="28"/>
          <w:szCs w:val="28"/>
          <w:lang w:eastAsia="ru-RU"/>
        </w:rPr>
        <w:t xml:space="preserve"> встали лишь 330-350 тысяч новых автомобилей. Вторым по величине рынком является Санкт-Петербург (с долей 8-9%). На третьем месте стоит Самарская область, затем Свердловская, Тюменская, Татарстан. Всего же на долю первых по объемам продаж регионов приходится около 90% продаж автомобилей, на остальные 50 приходится лишь 10% рынка.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 xml:space="preserve">По состоянию на 1 января 2007 года на учете в ГИБДД РФ числилось 35 млн 885,3 тысяч автотранспортных средств (без учета прицепов и полуприцепов). Примерно 12,5% из них находится в собственности юридических лиц, остальная автомобильная техника принадлежит частным лицам. Наиболее старыми в парке являются грузовые автомобили. На долю грузовиков старше 10 лет приходится более 60%, легковых такого возраста - 48,9%. На долю легковых автомобилей приходится примерно 75% от всего парка автомобилей, грузовые занимают около 14% парка, доля автобусов около 2%, остальное - мототранспорт. 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 xml:space="preserve">За последний год российский легковой автопарк вырос на 1 млн 223,8 тысяч автомобилей и составил 26 млн 793,5 тысяч единиц. По-прежнему почти половина (48%) легковых автомобилей в стране приходится на долю марким LADA, причем 28,4% из них это "классика". Хотя стоит отметить, что доля этих моделей уменьшается, а переднеприводных вазовских машин растет. За прошедший год их число выросло на 273 тысяч шт. и составляет сейчас 4 млн 211,7 тысяч шт. Другие российские марки продолжают сдавать позиции, хотя их число пока еще довольно велико. На долю ГАЗа приходится около 6%, "уазики" занимают 2,5%, "Ока" - 1,6%. </w:t>
      </w:r>
    </w:p>
    <w:p w:rsidR="00882553" w:rsidRPr="000B6EB5" w:rsidRDefault="00882553" w:rsidP="000B6EB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6EB5">
        <w:rPr>
          <w:rFonts w:ascii="Times New Roman" w:hAnsi="Times New Roman"/>
          <w:sz w:val="28"/>
          <w:szCs w:val="28"/>
          <w:lang w:eastAsia="ru-RU"/>
        </w:rPr>
        <w:t>Число иномарок в российском парке за прошедший год увеличилось на 1 млн 168,1 тысяч (+21,2%) и составляет теперь 6 млн 675 тысяч единиц. Доля иномарок в парке с каждым годом уверенно растет и сейчас составляет уже 25%.</w:t>
      </w:r>
      <w:bookmarkStart w:id="0" w:name="_GoBack"/>
      <w:bookmarkEnd w:id="0"/>
    </w:p>
    <w:sectPr w:rsidR="00882553" w:rsidRPr="000B6EB5" w:rsidSect="000B6EB5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D53" w:rsidRDefault="00523D53" w:rsidP="00CA1F80">
      <w:pPr>
        <w:spacing w:after="0" w:line="240" w:lineRule="auto"/>
      </w:pPr>
      <w:r>
        <w:separator/>
      </w:r>
    </w:p>
  </w:endnote>
  <w:endnote w:type="continuationSeparator" w:id="0">
    <w:p w:rsidR="00523D53" w:rsidRDefault="00523D53" w:rsidP="00CA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D53" w:rsidRDefault="00523D53" w:rsidP="00CA1F80">
      <w:pPr>
        <w:spacing w:after="0" w:line="240" w:lineRule="auto"/>
      </w:pPr>
      <w:r>
        <w:separator/>
      </w:r>
    </w:p>
  </w:footnote>
  <w:footnote w:type="continuationSeparator" w:id="0">
    <w:p w:rsidR="00523D53" w:rsidRDefault="00523D53" w:rsidP="00CA1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F24"/>
    <w:rsid w:val="00093A96"/>
    <w:rsid w:val="000B6EB5"/>
    <w:rsid w:val="00175536"/>
    <w:rsid w:val="001E26BB"/>
    <w:rsid w:val="001F373A"/>
    <w:rsid w:val="0021310B"/>
    <w:rsid w:val="00217B96"/>
    <w:rsid w:val="00284D2F"/>
    <w:rsid w:val="00341CD0"/>
    <w:rsid w:val="004D6409"/>
    <w:rsid w:val="00523D53"/>
    <w:rsid w:val="005312DB"/>
    <w:rsid w:val="007027AA"/>
    <w:rsid w:val="00882553"/>
    <w:rsid w:val="009B2D42"/>
    <w:rsid w:val="009B2F24"/>
    <w:rsid w:val="00CA1F80"/>
    <w:rsid w:val="00D52C19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DF3C87-F45A-4E4E-AECC-EAB9FABA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F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640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CA1F80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rsid w:val="00CA1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CA1F80"/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CA1F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2014-02-20T21:47:00Z</dcterms:created>
  <dcterms:modified xsi:type="dcterms:W3CDTF">2014-02-20T21:47:00Z</dcterms:modified>
</cp:coreProperties>
</file>