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A0" w:rsidRDefault="000A4CA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Авторы и патентообладатели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 устанавливает так называемую авторскую систему получения патента: права других патентообладателей производны от авторских прав.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Автор может переуступить</w:t>
      </w:r>
      <w:r>
        <w:rPr>
          <w:color w:val="000000"/>
          <w:sz w:val="24"/>
          <w:szCs w:val="24"/>
        </w:rPr>
        <w:t xml:space="preserve"> право получения патента любому гражданину или юридическому лицу при условии, что они выразили на это свое согласие. Переуступка заявки оформления путем указания автором в заявке лица, которому переуступается право. Переуступка права на получение патента должна быть оформлена специальным заявлением, поданным автором в Роспатенте до момента регистрации патента.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Кроме того, установлено, что при определенных условиях подать заявку и получить патент может работодатель.</w:t>
      </w:r>
      <w:r>
        <w:rPr>
          <w:color w:val="000000"/>
          <w:sz w:val="24"/>
          <w:szCs w:val="24"/>
        </w:rPr>
        <w:t xml:space="preserve"> Это свидетельствует о том, что новое российское законодательство направлено не только на защиту интересов творца - создателя охраняемого новшества, но и </w:t>
      </w:r>
      <w:r>
        <w:rPr>
          <w:rStyle w:val="a3"/>
          <w:b w:val="0"/>
          <w:bCs w:val="0"/>
          <w:color w:val="000000"/>
          <w:sz w:val="24"/>
          <w:szCs w:val="24"/>
        </w:rPr>
        <w:t>в значительной мере на защиту экономических интересов предпринимателя, вкладывающего средства в разработку и использование новых технологий и дизайнов.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 вводит понятие служебного изобретения, полезной модели и промышленного образца. К служебным относятся охраноспособные предложения, созданные работником в связи с выполнением им своих служебных обязанностей или конкретного задания работодателя в период действия трудовых (служебных) отношений между сторонами. Таким образом, не могут быть признаны служебными изобретениями, полезные модели, а также полезные образцы, в частности, если они созданы не в рамках трудовых отношений, например, в связи с выполнением подрядных работ на основе гражданско-правового договора.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Поступая на работу или же в процессе служебной деятельности работник должен обусловить в договоре с работодателем свои права на технические новшества и дизайны,</w:t>
      </w:r>
      <w:r>
        <w:rPr>
          <w:color w:val="000000"/>
          <w:sz w:val="24"/>
          <w:szCs w:val="24"/>
        </w:rPr>
        <w:t xml:space="preserve"> которые могут быть отнесены к служебным, учитывая возможность их использования в России и за рубежом. В противном случае презюмируется, что преимущественно право на подачу заявки и получение патента в России, а также за рубежом имеет работодатель. В договор, однако, не могут быть включены условия, ущемляющие права работника по сравнению с действующим трудовым и патентным законодательством. Такие условия могут быть признаны недействительными. Вместе с тем обе стороны обязаны соблюдать возложенные на них законом взаимные обязанности по охране и использованию служебных разработок. Если автор не оговорил сохранение за собой прав на получение патента на свои разработки, он обязан в случае создания предполагаемого изобретения или иного объекта промышленной собственности незамедлительно уведомить об этом в письменной форме администрацию. Получив такое уведомление, администрация обязана в течение последующих четырёх месяцев оформить свои права на этот объект и уведомить автора о своей заинтересованности в получении патента или иной форме использования, например, путём сохранения его в тайне в качестве ноу-хау.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всех случаях, когда работодатель не отказывается от своих прав (независимо от того, подаёт ли он заявку и получает патент, сохраняет в тайне полученное новшество либо передает свои права другому лицу), он обязан выплатить изобретателю вознаграждение. Размер вознаграждения определяется по соглашению сторон.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же работодатель не проявит заинтересованности в закреплении прав на служебный объект промышленной собственности, автор может сам подать заявку и получить патент на своё имя. Однако он обязан предоставить работодателю простую лицензию на использование защищённого объекта в собственном производстве. </w:t>
      </w:r>
      <w:r>
        <w:rPr>
          <w:rStyle w:val="a3"/>
          <w:b w:val="0"/>
          <w:bCs w:val="0"/>
          <w:color w:val="000000"/>
          <w:sz w:val="24"/>
          <w:szCs w:val="24"/>
        </w:rPr>
        <w:t>Размер лицензионного вознаграждения при этих обстоятельствах также определяется по соглашению сторон.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Работодатель обязан сообщить свое решение автору не позднее </w:t>
      </w:r>
      <w:r>
        <w:rPr>
          <w:rStyle w:val="a3"/>
          <w:b w:val="0"/>
          <w:bCs w:val="0"/>
          <w:color w:val="000000"/>
          <w:sz w:val="24"/>
          <w:szCs w:val="24"/>
        </w:rPr>
        <w:t>4 месяцев</w:t>
      </w:r>
      <w:r>
        <w:rPr>
          <w:color w:val="000000"/>
          <w:sz w:val="24"/>
          <w:szCs w:val="24"/>
        </w:rPr>
        <w:t xml:space="preserve"> с момента получения уведомления. В тот же срок должно быть заключено с автором соглашение о размере и условиях выплаты вознаграждения. Если работодатель уклоняется от заключения соглашения, автор может обратиться в суд с иском о понуждении к заключению соглашения.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Установлены также сроки выплаты вознаграждения: не позднее 3 месяцев по окончании каждого года использования или с момента поступления выручки от продажи лицензии. За каждый день просрочки начисляется пеня в размере 0,4% суммы, причитающейся к выплате.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недостижении соглашения о размере вознаграждения применяются соответствующие положения ранее действующего Закона СССР об изобретениях (пп.1, 3, 5 ст.32) и Закона СССР о промышленных образцах (пп.1,3 ст.22). Согласно этим положениям вознаграждение за использование служебного изобретения не может быть менее 15% доли прибыли (2% доли себестоимости), полученной предпринимателем за данное изобретение, а за промышленный образец - не менее установленной в России минимальной заработной платы за каждый полный или неполный год использования образца.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невозможности выделения затрат и результатов, связанных непосредственно с созданием и использованием изобретения, доля прибыли определяется экспертным путем. В случае продажи лицензии на служебное изобретение или промышленный образец автор вправе получить в качестве вознаграждения не менее 20% выручки от продажи лицензии.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Патентообладатель также обязан выплатить работнику - автору запатентованного изобретения поощрительное вознаграждение, которое не учитывается при последующих выплатах. Поощрительное вознаграждение выплачивается в течение месяца со дня получения патента в размере среднемесячного заработка работника данного предприятия.</w:t>
      </w:r>
    </w:p>
    <w:p w:rsidR="000A4CA0" w:rsidRDefault="000A4CA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Получение патента</w:t>
      </w:r>
    </w:p>
    <w:p w:rsidR="000A4CA0" w:rsidRDefault="000A4CA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Подача заявки на выдачу патента (ст. 15 ЗАКОНА)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Заявку на выдачу патента могут подать те лица, которые вправе получить патент - автор, работодатель или их правопреемники.</w:t>
      </w:r>
      <w:r>
        <w:rPr>
          <w:color w:val="000000"/>
          <w:sz w:val="24"/>
          <w:szCs w:val="24"/>
        </w:rPr>
        <w:t xml:space="preserve"> Заявку подает в Роспатент либо сам заявитель, либо патентный поверенный, зарегистрированный в Роспатенте. Это общее правило. </w:t>
      </w:r>
      <w:r>
        <w:rPr>
          <w:rStyle w:val="a3"/>
          <w:b w:val="0"/>
          <w:bCs w:val="0"/>
          <w:color w:val="000000"/>
          <w:sz w:val="24"/>
          <w:szCs w:val="24"/>
        </w:rPr>
        <w:t xml:space="preserve">Специальные правила установлены для граждан, которые проживают за пределами России </w:t>
      </w:r>
      <w:r>
        <w:rPr>
          <w:color w:val="000000"/>
          <w:sz w:val="24"/>
          <w:szCs w:val="24"/>
        </w:rPr>
        <w:t>(как для российских, так и для иностранных), и иностранных и юридических лиц и их патентных поверенных. Во всём остальном российское законодательство предоставляет иностранным гражданам и юридическим лицам национальный режим в сфере охраны промышленных прав наравне с гражданами и юридическими лицами Российской Федерации в силу международных договоров России или на основе признания взаимности.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Патентным поверенным в России может быть только гражданин Российской Федерации, отвечающий установленным требованиям.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Он должен иметь, во-первых, постоянное место жительства в России, во-вторых, высшее образование и не менее чем четырёхлетний опыт практической работы в области охраны промышленной собственности или профессионального правового представительства, т.е. адвокатскую практику либо опыт правоприменительной деятельности.</w:t>
      </w:r>
      <w:r>
        <w:rPr>
          <w:color w:val="000000"/>
          <w:sz w:val="24"/>
          <w:szCs w:val="24"/>
        </w:rPr>
        <w:t xml:space="preserve"> И наконец, патентный поверенный должен обладать необходимыми правовыми знаниями в установленном объёме и соответствующими навыками их практического применения.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Проверку этих требований - квалификационный экзамен - осуществляет Роспатент, на который возложена аттестация и регистрация патентных поверенных. Аттестацию проводит специально созданная для этого Председателем Роспатента квалификационная комиссия, жалобы на решение квалификационной комиссии рассматривает Апелляционная комиссия Роспатента.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Роспатент ведёт Государственный реестр патентных поверенных, куда вносятся все сведения о зарегистрированных поверенных и выдаёт свидетельство о регистрации. Патентный поверенный вправе приступить к своей профессиональной деятельности с момента его регистрации. Если патентный поверенный ограничивает свою деятельность ведением дел, связанных с отдельными объектами промышленной собственности, например, только с изобретениями или только с товарными знаками, либо ограничивается оказанием отдельных видов услуг, например, составлением заявок, то это должно быть указано в реестре и в свидетельстве.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Патентными поверенными не могут быть работники Роспатента и подведомственных ему организаций, а также все те должностные лица и служащие, которым в соответствии с законодательством Российской Федерации запрещено заниматься предпринимательской деятельностью.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Патентный поверенный представляет своего доверителя (заявителя, патентообладателя, третьих лиц), на основе заключаемого между ними договора поручения.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Полномочия патентного поверенного подтверждаются выдаваемой доверителем доверенностью. Она выдаётся в простой письменной форме, без нотариального удостоверения. В доверенности обязательно должен быть указан объём полномочий патентного поверенного, т.е., какие именно действия ему поручено совершать от имени доверителя (только подать заявку или ещё и участвовать в процессе её рассмотрения, получить патент и т.п.).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Российским и иностранным гражданам, проживающим за пределами Российской Федерации, а также иностранным юридическим лицам доверенность оформляется по законодательству страны, где она выдаётся. Кроме того, по общему правилу выданная за рубежом доверенность должна быть легализована в стране выдачи, т.е., заверена соответствующими официальными органами. Легализация не требуется, если между Россией и страной выдачи заключен договор о взаимном признании таких документов.</w:t>
      </w:r>
    </w:p>
    <w:p w:rsidR="000A4CA0" w:rsidRDefault="000A4CA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Оформление заявки на получение патента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(ст. ст. 16 - 18 Закона)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заявки на изобретения, полезные модели, промышленные образцы должны оформляться с соблюдением как общих, так и специальных требований. Последние устанавливаются с учётом особенностей каждого из этих объектов. Основные общие и специальные правила определены Законом и детально конкретизированы в изданных Роспатентом правилах составления заявки для каждого объекта. Каждая заявка должна содержать заявление о выдаче патента и прилагаемые к заявлению документы. Заявление выдается на русском языке по строго установленной Правилами форме. В нём указывается автор, лицо, на чьё имя испрашивается патент, а также местожительство и местонахождение заявителя. Остальные документы могут быть поданы на другом языке с приложением перевода на русский язык. Перевод может быть представлен позднее - в течение 2 месяцев со дня поступления заявки в Роспатент.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 подписывается заявителем и представляется в трёх экземплярах. Если заявитель - юридическое лицо, заявление подписывает руководитель организации или уполномоченное на это лицо; указывается должность подписывающего лица, а подпись скрепляется печатью организации.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заявка подаётся через патентного поверенного, заявление подписывает патентный поверенный.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Подписи на заявлении расшифровываются указанием фамилии и инициалов подписывающего лица. В случае приведения, каких либо сведений на дополнительном листе последний подписывается в таком же порядке.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специальных документов, входящих в каждую заявку, ко всем заявкам должны быть приложены: документ, подтверждающий уплату пошлины в установленном размере, или документ, подтверждающий основания для освобождения от уплаты пошлины, предусмотренные действующим законодательством. При уплате пошлины в размере, меньшем установленного, кроме документа, подтверждающего уплату пошлины, представляется документ, подтверждающий основания для уменьшения её размера. Указанные документы представляются одновременно с заявкой или не позднее 2 месяцев с даты поступления заявки. К заявке, подаваемой через патентного поверенного, прилагается доверенность, выданная ему заявителем (копия доверенности) и удостоверяющая его полномочия. В извещении о назначении по заявке патентного поверенного указывается его регистрационный номер.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Доверенность представляется одновременно с заявкой или не позднее 2 месяцев с даты ее поступления.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Заявка на изобретение должна содержать, помимо заявления, следующее: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описание изобретения, изложенное настолько полно, чтобы, руководствуясь этим описанием, можно было бы осуществить изобретение. Структура описания и содержание каждого его раздела подробно изложены в Правилах. Описание должно включать основанную на нём формулу изобретения (однозвенную и многозвенную), которая определяет все его существенные признаки;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чертежи и иные материалы, если они не обходимы для понимания сущности изобретения. Чертежи или иные поясняющие материалы могут быть оформлены в виде: графических материалов (собственно чертежей, схем, графиков, эпюр, рисунков, осциллограмм, и т.д.), фотографий, таблиц, диаграмм. Рисунки представляются в том случае, если невозможно проиллюстрировать описание чертежами или схемами. Фотографии являются дополнением к другим видам графических материалов. В исключительных случаях, например для иллюстрации этапов выполнения хирургических операций, фотографии могут быть представлены как основной вид поясняющих материалов.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Реферат. Реферат представляет собой сокращенное изложение содержания описания изобретения, включающее название, характеристику области техники, к которой относится изобретение, и/или области применения, если это не ясно из названия, характеристику сущности изобретения с указанием достигаемого технического результата. Сущность изобретения в реферате характеризуют путём такого свободного изложения формулы, при котором сохраняются все существенные признаки независимого пункта формулы изобретения. При необходимости в реферат включается и чертёж. Средний объем текста реферата - до 1 тыс. печатных единиц.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Каждая заявка может содержать только одно изобретение - соблюдение требования “единства изобретения” обязательно для надлежаще оформленной заявки.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Заявка признаётся относящейся к одному изобретению, если она относится к одному устройству, способу, веществу, штамму микроорганизма, культуре клеток, растений и животных или применению известного ранее устройства, способа, вещества, штамма по новому назначению. Требование единства также не считается нарушенным, если в заявке содержатся частные случаи выполнения и/или использования заявленного изобретения, не приводящие к замене или исключению одного или нескольких признаков, характеризующих изобретение в полном объеме испрашиваемой правовой охраны.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определённых случаях заявка может относиться к группе изобретений, в частности: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изобретениям, одно из которых предназначено для изготовления другого, например устройство, вещество или штамм и способы их изготовления; в равной мере это относится к изобретениям, одно из которых служит для осуществления другого, например способ и устройство для осуществления способа;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изобретениям, одно из которых предназначено для использования другого (в другом), например способ и вещество, когда вещество используется в самом способе, либо устройство и его часть;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изобретениям одного вида, одинакового назначения, обеспечивающим получение одного и того же технического результата одним и тем же путём.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Составление заявки на изобретение требует серьёзных профессиональных патентоведческих знаний и навыков. Она должна быть составлена строго по установленным правилам. Поэтому новичку лучше обратиться к услугам патентного поверенного.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Заявка на полезную модель должна содержать документы, аналогичные тем, которые входят в состав заявки на изобретение: заявление о выдаче свидетельства, описание, формулу, чертежи, реферат и иные материалы, если они требуются для характеристики заявляемой модели. Некоторые особенности имеются в правилах, определяющих единство полезной модели.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Заявка на полезную модель должна относится к одной полезной модели либо к группе полезных моделей, связанных между собой настолько, что они образуют единый творческий замысел.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Заявка относится к одной полезной модели, если она охватывает одно конструктивное выполнение средств производства или предмета потребления или их составной части. Требование единства также признаётся выполненным, если заявка относится к одной полезной модели, охарактеризованной с развитием и/или уточнением применительно к частным случаям выполнения и/или использования модели, не приводящим к замене или исключению одного или нескольких признаков, характеризующих её во всех случаях, на которые распространяется испрашиваемый объект правовой охраны.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Заявка на промышленный образец должна включать: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заявление о выдаче патента;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комплект фотографий изделия, макета или рисунка, дающий полное детальное представление о внешнем виде заявленного объекта;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описание образца, включающее перечень его существенных признаков;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чертёж общего вида изделия; эргономическую схему, конфекционную карту, если они необходимы для раскрытия сущности заявленного промышленного образца.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Особое место в заявочных документах на промышленный образец занимают фотографии, отображающие внешний вид изделия, макета или рисунка, на которые испрашивается охрана. Они должны быть выполнены в строгом соответствии с установленными правилами, поскольку служат основным документом, содержащим изобразительную информацию о заявляемом промышленном образце и позволяющим определить объем его правовой охраны.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всего, они должны давать полное детальное представление о внешнем виде изделия, позволяя выявить его существенные признаки. Изображение на фотографиях должно быть четким и ясным. Отдельные детали промышленного образца на фотографиях должны хорошо просматриваться не только на освещенных, но и на теневых сторонах. Изделие должно быть сфотографировано полностью при равномерном освещении (как правило) на нейтральном фоне без посторонних предметов.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Комплект (набор) изделий должен быть представлен на фотографиях общего вида полностью, т.е. всеми изделиями, входящими в комплект (набор). Кроме того, каждое изделие, входящее в комплект (набор), дополнительно представляется на отдельной фотографии. В особых случаях, когда комплект (набор) изделий на может быть представлен на одной фотографии общего вида в полном составе, допускается представление фрагментов комплекта (набора) на отдельных фотографиях.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вариант промышленного образца должен быть представлен отдельным комплектом фотографий.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тех случаях, когда цветографическое (художественно-колористическое) решение является одним из существенных признаков промышленного образца, должна быть приложена одна цветная фотография общего вида изделия, слайд или схема цветового решения.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изделий, которые могут закрываться, складываться, трансформироваться и т.д. прилагают фотографии этих изделий в открытом виде (например, для холодильников, телефонных будок) или в собранном виде (например, для кухонных комбайнов, пылесосов).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Заявка на промышленный образец, так же как и на изобретение, должна относиться к одному образцу, однако она может содержать варианты защищаемого художественно-конструкторского решения.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“один промышленный образец” применяется как к одному изделию, так и к комплекту (набору) изделий, например мебельному гарнитуру, сервизу и т.д., связанных общим (единым) художественно-конструкторским замыслом.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“одно изделие” включает в себя как целое изделие, например автомобиль, так и изделие, являющееся его частью, например, бампер, фара.</w:t>
      </w:r>
    </w:p>
    <w:p w:rsidR="000A4CA0" w:rsidRDefault="000A4CA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Экспертиза заявок на получение патента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(ст. ст. 19 - 24 Закона)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i w:val="0"/>
          <w:iCs w:val="0"/>
          <w:color w:val="000000"/>
          <w:sz w:val="24"/>
          <w:szCs w:val="24"/>
        </w:rPr>
        <w:t>Изобретение</w:t>
      </w:r>
      <w:r>
        <w:rPr>
          <w:color w:val="000000"/>
          <w:sz w:val="24"/>
          <w:szCs w:val="24"/>
        </w:rPr>
        <w:t>. Установлена система так называемой “отложенной” экспертизы рассмотрения заявок о выдаче патентов на изобретения. Суть этой системы заключается в том, что производство по заявке состоит из двух основных стадий: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формальной (предварительной) экспертизы, которая заканчивается публикацией сведений о заявке, прошедшей эту стадию с положительным результатом;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экспертизы заявленного предложения по существу на предмет его соответствия необходимым для получения патента требованиям.</w:t>
      </w:r>
      <w:r>
        <w:rPr>
          <w:color w:val="000000"/>
          <w:sz w:val="24"/>
          <w:szCs w:val="24"/>
        </w:rPr>
        <w:t xml:space="preserve">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Причем вторая стадия не наступает автоматически, для этого требуется ходатайство заявителя о проведении экспертизы и выдаче патента.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Формальная экспертиза</w:t>
      </w:r>
      <w:r>
        <w:rPr>
          <w:color w:val="000000"/>
          <w:sz w:val="24"/>
          <w:szCs w:val="24"/>
        </w:rPr>
        <w:t xml:space="preserve"> проводится через два месяца после поступления заявки. В течение этого времени заявитель имеет возможность внести необходимые с его точки зрения дополнения и исправления, не затрагивая существа изобретения.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проведения формальной экспертизы проверяется, выполнил ли заявитель требования к составлению заявки и оформлению всех заявочных документов, единству изобретения, а также относится ли заявленное предложение к охраняемым объектам.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Проверяется также правильность изложения описания и формулы изобретения, соблюдение размеров и формы чертежей, количество экземпляров заявления, описания чертежей, наличие подписей, переуступочных актов, реферата, а для конвенционных заявок - наличие документов, необходимых для установления приоритета.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В случае представления</w:t>
      </w:r>
      <w:r>
        <w:rPr>
          <w:color w:val="000000"/>
          <w:sz w:val="24"/>
          <w:szCs w:val="24"/>
        </w:rPr>
        <w:t xml:space="preserve"> заявителем до начала экспертизы дополнительных материалов проверяется также, не изменяют ли они сущности заявленного изобретения, что может повлиять на решение вопроса о приоритете.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проверяется, мог ли заявитель подать заявку лично или он должен был это сделать через своего представителя - российского патентного поверенного (например, в том случае, когда заявителем выступает иностранное юридическое лицо).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От результатов предварительной экспертизы зависит дальнейшая судьба заявки.</w:t>
      </w:r>
      <w:r>
        <w:rPr>
          <w:color w:val="000000"/>
          <w:sz w:val="24"/>
          <w:szCs w:val="24"/>
        </w:rPr>
        <w:t xml:space="preserve"> Решение об отказе в выдаче патента на этой стадии может быть принято только в одном случае, если будет установлено, что заявка содержит предложение, не относящееся к изобретениям, например научную теорию или алгоритм. Отказ может быть обжалован в Апелляционную палату Роспатента, которая обязана рассмотреть жалобу не позднее двух месяцев со дня ее поступления.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Во всех остальных случаях,</w:t>
      </w:r>
      <w:r>
        <w:rPr>
          <w:color w:val="000000"/>
          <w:sz w:val="24"/>
          <w:szCs w:val="24"/>
        </w:rPr>
        <w:t xml:space="preserve"> связанных с недостатками в оформлении заявочных документов, их неполнотой и т.п., которые можно исправить, не меняя сущности предложения, заявителю направляется соответствующий запрос. Заявитель должен </w:t>
      </w:r>
      <w:r>
        <w:rPr>
          <w:rStyle w:val="a3"/>
          <w:b w:val="0"/>
          <w:bCs w:val="0"/>
          <w:color w:val="000000"/>
          <w:sz w:val="24"/>
          <w:szCs w:val="24"/>
        </w:rPr>
        <w:t>ответить на запрос в течение 2 месяцев с момента его получения; в этот срок он должен дослать недостающие документы или внести необходимые исправления и уточнения. Невыполнение заявителем требований эксперта расценивается как отказ от дальнейшего рассмотрения заявки, которая считается отозванной (она может быть подана вновь, но уже с другой датой приоритета), а сам факт ее подачи не порождает каких-либо правовых последствий.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 заявке нарушено требование единства изобретения, заявителю также направляется запрос с предложением уточнить, какое из содержащихся в заявке изобретений должно рассматриваться (другие изобретения могут быть оформлены выделенной заявкой). Однако если заявитель своевременно не ответит на этот вопрос, заявка не отклоняется - экспертиза проводится по предложению, указанному в формуле первым.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При положительных результатах предварительной экспертизы принимается решение о принятии заявки и установлении приоритета изобретения. По общему правилу приоритет закрепляется по дате поступления надлежаще оформленной заявки в Роспатент. Датой поступления считается дата, на которую заявитель выполнил предъявляемые к заявке формальные требования.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Иной порядок принят при истребовании конвенционного приоритета, который может быть использован заявителями из стран - участниц Парижской конвенции по охране промышленной собственности.</w:t>
      </w:r>
      <w:r>
        <w:rPr>
          <w:color w:val="000000"/>
          <w:sz w:val="24"/>
          <w:szCs w:val="24"/>
        </w:rPr>
        <w:t xml:space="preserve"> В соответствии с Парижской конвенцией дата подачи заявки в одной из стран-участниц признается датой, определяющей приоритет последующих заявок на тот же объект, поданных тем же заявителем или его правопреемником в других странах-участницах. Приоритетная льгота предоставляется, если соблюден 12 месячный срок со дня подачи первой заявки на изобретение. При этом первая заявка, на которую ссылается заявитель в обоснование своего приоритета, должна быть надлежаще оформлена, т.е., отвечать требованиям национального законодательства страны ее подачи (выполнение которых необходимо для установления даты подачи и принятия ее к рассмотрению независимо от результатов рассмотрения в другой стране).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использования приоритетной льготы заявитель должен приложить к заявке ходатайство о приоритете, указав в нем номер первой заявки, на которую он ссылается, дату ее подачи и государство, где она подана, а также надлежаще удостоверенную соответствующим патентным ведомством копию этой заявки.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Установленные Парижской конвенцией условия предоставления конвенционного приоритета обычно включаются в национальное законодательство стран-участниц. Патентный закон (пункт 2 ст.19) и Правила составления заявок на изобретения (п.2.5) также содержат эти условия.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Российское законодательство предоставляет заявителям из государств-участников Парижской конвенции по охране промышленной собственности предусмотренную Конвенцией льготу по приоритету. В этом случае заявка в Роспатент должна поступить не позднее 12 месяцев со дня подачи первой заявки, на которую ссылается заявитель, с приложением ее копии. Двенадцатимесячный срок может быть продлен не более чем на два месяца при условии, что просрочка вызвана не зависящими от заявителя обстоятельствами.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Копия первой заявки должна быть представлена не позднее 3 месяцев с даты поступления конвенционной заявки. Если первых заявок несколько, прилагаются копии всех заявок. При испрашивании конвенционного приоритета по заявке, поступившей по истечении 12 месяцев с даты подачи первой заявки, но не позднее 2 месяцев по истечении двенадцатимесячного срока, к заявке прилагается документ, подтверждающий наличие не зависящих от заявителя обстоятельств, которые препятствовали подаче заявки в установленный двенадцатимесячный срок.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окончании формальной экспертизы заявителю направляется уведомление о том, что заявка прошла предварительную проверку, после чего сведения о заявке должны быть опубликованы для всеобщего ознакомления, если заявитель по собственной инициативе не отзовет заявку. Публикация производится не позднее 18 месяцев со дня поступления заявки в Роспатент. До публикации заявитель может отозвать заявку, и тогда она, естественно, не подлежит опубликованию. Кроме того, он вправе преобразовать ее в заявку на полезную модель с сохранением даты приоритета, подав об этом соответствующее заявление (</w:t>
      </w:r>
      <w:r>
        <w:rPr>
          <w:rStyle w:val="a4"/>
          <w:i w:val="0"/>
          <w:iCs w:val="0"/>
          <w:color w:val="000000"/>
          <w:sz w:val="24"/>
          <w:szCs w:val="24"/>
        </w:rPr>
        <w:t>ст. 28 Закона</w:t>
      </w:r>
      <w:r>
        <w:rPr>
          <w:color w:val="000000"/>
          <w:sz w:val="24"/>
          <w:szCs w:val="24"/>
        </w:rPr>
        <w:t xml:space="preserve"> ), наконец, он может просить ускорить публикацию, не дожидаясь истечения восемнадцатимесячного срока.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Опубликование заявки влечет определенные юридические последствия для заявителя.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Во-первых, с этого момента исчисляется трехлетний срок, в течение которого он должен подать ходатайство о проведении экспертизы по существу и выдаче ему патента. До подачи такого ходатайства он вправе просить о проведении предварительного информационного поиска для определения уровня техники, в сравнении с которым будет оцениваться изобретение (подборка противопоставляемых материалов без проведения экспертизы) для того, чтобы более обоснованно оценить свои шансы на получение патента.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Во-вторых,</w:t>
      </w:r>
      <w:r>
        <w:rPr>
          <w:color w:val="000000"/>
          <w:sz w:val="24"/>
          <w:szCs w:val="24"/>
        </w:rPr>
        <w:t xml:space="preserve"> с этого момента любое лицо может ознакомиться с опубликованной заявкой (к ней открывается доступ), и, если выдача патента затрагивает его интересы, он также может подать ходатайство о проведении полной экспертизы или информационного поиска.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И, наконец,</w:t>
      </w:r>
      <w:r>
        <w:rPr>
          <w:color w:val="000000"/>
          <w:sz w:val="24"/>
          <w:szCs w:val="24"/>
        </w:rPr>
        <w:t xml:space="preserve"> весьма существенно для будущего патентовладельца, что с момента опубликования заявки начинает действовать охрана изобретения (в объеме опубликованной формулы). Запрещаются любые действия третьих лиц, направленные на использование изобретения без согласия заявителя. В случае нарушения этого запрета заявитель вправе потребовать денежную компенсацию за неправомерное использование изобретения. Однако до выдачи патента заявителю предоставляется временная охрана патентуемого изобретения.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Охрана считается временной, точнее было бы сказать условной, так как связанные с ней права заявителя приобретают силу при условии выдачи в дальнейшем патента.</w:t>
      </w:r>
      <w:r>
        <w:rPr>
          <w:color w:val="000000"/>
          <w:sz w:val="24"/>
          <w:szCs w:val="24"/>
        </w:rPr>
        <w:t xml:space="preserve"> Соответственно, требования о выплате компенсации могут быть предъявлены после опубликования извещения о выдаче патента. Если же патент не будет выдан, то, независимо от причин (отозвана или отклонена заявка), охраняемые права утрачивают силу с самого начала.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о временной охране заявленных изобретений применяются также и в том случае, когда заявитель уведомил пользователя до опубликования заявки о том, что он подал заявку. Временная охрана при этих обстоятельствах действует с даты уведомления.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В процессе экспертизы на второй стадии устанавливается приоритет изобретения, если он не был по каким-либо причинам установлен в ходе формальной экспертизы,</w:t>
      </w:r>
      <w:r>
        <w:rPr>
          <w:color w:val="000000"/>
          <w:sz w:val="24"/>
          <w:szCs w:val="24"/>
        </w:rPr>
        <w:t xml:space="preserve"> и проводится полная проверка патентоспособности заявленного предложения. В тех случаях, когда экспертиза проводится по ходатайству третьего лица, об этом обязательно извещается заявитель.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По результатам экспертизы выносится решение либо об отказе в выдаче патента, когда выясняется, что заявленное изобретение не соответствует условиям патентоспособности, либо при положительных результатах - о выдаче патента.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Возражение на решение об отказе в выдаче патента должно быть подано не позднее </w:t>
      </w:r>
      <w:r>
        <w:rPr>
          <w:rStyle w:val="a3"/>
          <w:b w:val="0"/>
          <w:bCs w:val="0"/>
          <w:color w:val="000000"/>
          <w:sz w:val="24"/>
          <w:szCs w:val="24"/>
        </w:rPr>
        <w:t>3 месяцев со дня получения отказанного решения (или затребованных от Роспатента копий противопоставленных заявке материалов, содержащих аналогичные технические решения). Возражения рассматривает Апелляционная палата в течение 4 месяцев.</w:t>
      </w:r>
      <w:r>
        <w:rPr>
          <w:color w:val="000000"/>
          <w:sz w:val="24"/>
          <w:szCs w:val="24"/>
        </w:rPr>
        <w:t xml:space="preserve"> Если заявитель не согласен с ее решением, он вправе обжаловать это решение в </w:t>
      </w:r>
      <w:r>
        <w:rPr>
          <w:rStyle w:val="a3"/>
          <w:b w:val="0"/>
          <w:bCs w:val="0"/>
          <w:color w:val="000000"/>
          <w:sz w:val="24"/>
          <w:szCs w:val="24"/>
        </w:rPr>
        <w:t>Высшую патентную палату,</w:t>
      </w:r>
      <w:r>
        <w:rPr>
          <w:color w:val="000000"/>
          <w:sz w:val="24"/>
          <w:szCs w:val="24"/>
        </w:rPr>
        <w:t xml:space="preserve"> решение которой окончательно и не подлежит обжалованию.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положительном решении сведения о выдаче патента публикуются в издаваемом Роспатентом официальном бюллетене. Одновременно с публикацией извещения о выдаче патента на изобретение оно вносится в Государственный реестр изобретений. После чего лицу, на имя которого испрашивается патент, выдается патентная грамота и описание изобретения. Причем независимо от числа авторов или патентообладателей выдается одна патентная грамота с указанием имен всех авторов и совладельцев.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Заявитель вправе отозвать заявку на любой стадии в любое время, но не позднее даты регистрации изобретения (</w:t>
      </w:r>
      <w:r>
        <w:rPr>
          <w:rStyle w:val="a4"/>
          <w:i w:val="0"/>
          <w:iCs w:val="0"/>
          <w:color w:val="000000"/>
          <w:sz w:val="24"/>
          <w:szCs w:val="24"/>
        </w:rPr>
        <w:t>ст.27. Закона</w:t>
      </w:r>
      <w:r>
        <w:rPr>
          <w:color w:val="000000"/>
          <w:sz w:val="24"/>
          <w:szCs w:val="24"/>
        </w:rPr>
        <w:t xml:space="preserve"> ).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i w:val="0"/>
          <w:iCs w:val="0"/>
          <w:color w:val="000000"/>
          <w:sz w:val="24"/>
          <w:szCs w:val="24"/>
        </w:rPr>
        <w:t>Полезная модель</w:t>
      </w:r>
      <w:r>
        <w:rPr>
          <w:rStyle w:val="a3"/>
          <w:b w:val="0"/>
          <w:bCs w:val="0"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Свидетельство на полезную модель выдается без проверки по существу соответствия заявленной модели установленным требованиям охраноспособности, т.е. без гарантии - под ответственность самого заявителя (так называемая “явочная система”). Получив заявку, Роспатент ограничивается проведением формальной экспертизы: проверяет состав заявочных документов, соблюдение требований к их форме и содержанию, а также характер объекта, т.е. относится ли он к устройствам, которые могут быть признаны полезной моделью, и устанавливает приоритет полезной модели. Иностранным заявителям из стран-участниц Парижской конвенции об охране промышленной собственности предоставляется двенадцатимесячная приоритетная льгота на тех же условиях, что и по заявкам на изобретение. Возражения на решения об отказе в выдаче свидетельства на полезную модель на том основании, что она не относится к охраняемым в качестве полезных моделей объектам, рассматривает Апелляционная палата. Выявленные экспертизой недостатки заявочных документов устраняются в порядке, который установлен для заявок на изобретения. Если предписания эксперта не выполнены, заявка считается отозванной.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 о выдаче свидетельства на полезную модель публикуются в официальном бюллетене Роспатента. Одновременно модель вносится в Государственный реестр полезных моделей. Однако сам заявитель и третьи лица вправе до регистрации потребовать проведения информационного поиска по заявке на полезную модель (уплати соответствующую пошлину) для определения уровня техники, в соответствии, с которым можно оценить охраноспособность полезной модели.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i w:val="0"/>
          <w:iCs w:val="0"/>
          <w:color w:val="000000"/>
          <w:sz w:val="24"/>
          <w:szCs w:val="24"/>
        </w:rPr>
        <w:t>Промышленный образец</w:t>
      </w:r>
      <w:r>
        <w:rPr>
          <w:rStyle w:val="a3"/>
          <w:b w:val="0"/>
          <w:bCs w:val="0"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Патенты на промышленные образцы выдаются после проведения Роспатентом экспертизы на соответствие заявочных документов и самого заявленного предложения установленным законом требованиям. В отличие от экспертизы изобретений для промышленных образцов не предусматривается предварительная публикация заявок после формальной экспертизы, а также дополнительное ходатайство о рассмотрении заявки по существу.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также обратить внимание на иной срок предоставления конвенционного приоритета в соответствии с Парижской конвенцией об охране промышленной собственности. В отличие от изобретений приоритетная льгота для заявок на промышленные образцы составляет не 12, а 6 месяцев со дня подачи первой заявки в одной из стран-участниц Конвенции. Копия первой зарубежной заявки в обоснование конвенционного приоритета должна быть представлена на позднее 3 месяцев со дня поступления заявки в Роспатент. Отказ о выдаче патента на промышленный образец обжалуется в том же порядке, что и на изобретения, - в Апелляционную палату Роспатента и в Высшую патентную палату. При положительном решении извещение о выдаче патента публикуется в официальном бюллетене Роспатента и производится его регистрация в Государственном реестре промышленных образцов Российской Федерации. Одновременно выдается патентная грамота в одном экземпляре с указанием автора (авторов) и владельца патента (совладельцев).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Заявитель вправе отозвать заявку на промышленный образец в любое время до регистрации патента.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Действие этих документов признается на территории России. Вместе с тем предусматривается возможность их обмена на патент Российской Федерации.</w:t>
      </w:r>
      <w:r>
        <w:rPr>
          <w:color w:val="000000"/>
          <w:sz w:val="24"/>
          <w:szCs w:val="24"/>
        </w:rPr>
        <w:t xml:space="preserve"> Авторские свидетельства могут быть обменены при условии, что на дату вступления в силу нового закона не истек 20 летний срок со дня подачи заявки на выдачу свидетельства. В этом случае патент Российской Федерации выдается на оставшийся до истечения 20 летнего срока период, а действие авторского свидетельства прекращается. В таком же порядке обмениваются патенты, которые выданы на имя государственного фонда изобретений СССР. Соответственно свидетельства на промышленные образцы можно обменять до истечения 15 летнего срока.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Ходатайства подаются в Отдел государственных реестров Роспатента по адресу: 103621, Москва, Малый черкасский переулок д.2/6. Оно должно быть составлено по установленной форме, в одном экземпляре, относиться к одному охранному документу и содержать следующие сведения: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фамилию, имя, отчество автора (авторов);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наименование заявителя (заявителей);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номер авторского свидетельства СССР на изобретение или свидетельство СССР на промышленный образец;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номер заявки;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класс МКИ (международная классификация изобретений) или МКПО (международная классификация промышленных образцов);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дату приоритета;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название изобретения или промышленного образца;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фамилию, имя, отчество физического лица (лиц) или полное наименование юридического лица, на имя которого (-ых) испрашивается патент Российской Федерации, подтверждение согласия этого лица на получение патента с его подписью;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адрес лица, на чье имя испрашивается патент.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Ходатайство должно быть подписано автором (авторами) изобретения, промышленного образца или их наследниками, а также руководителем (-лями) организации (-й) - заявителя. Подписи руководителей организаций удостоверяются печатью. Одновременно с ходатайством представляются: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экземпляры авторского свидетельства СССР на изобретение или свидетельство СССР на промышленный образец, выданные авторам;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заверенный документ о правопреемстве в случае реорганизации организации- заявителя или документ об изменении наименования организации -заявителя, если она изменила свое наименование;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копия свидетельства о праве на наследство, если ходатайство подписано наследником (-ами) автора (-ов);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фотография промышленного образца в одном экземпляре;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документ об уплате пошлины за выдачу патента Российской Федерации и за первый год действия с указанием номера авторского свидетельства СССР на изобретение или свидетельство СССР на промышленный образец, номер которого будет соответствовать номеру патента;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экспертное заключение о возможности открытой публикации сведений о выданном патенте в официальном бюллетене Роспатента, если изобретение ранее имело гриф “для служебного пользования”. Без экспертного заключения патент Российской Федерации не выдается.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несоответствия ходатайства установленным требованиям Роспатент в месячный срок направляет в адрес будущего патентообладателя уведомление о необходимости предоставления недостающих сведений или документов или их исправлении.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соблюдении всех изложенных требований Роспатент осуществляет все действия, необходимые для выдачи патента Российской Федерации: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вносит соответствующие записи в Государственный реестр изобретений или Государственный реестр промышленных образцов;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оформляет один экземпляр патента независимо от числа патентообладателей, при этом номер патента должен соответствовать номеру ранее выданного охранного документа СССР, в графе “зарегистрировано в государственном реестре” проставляет дату поступления ходатайства в Роспатент, а также дату начала действия патента;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делает запись (проставляет штамп) на всех экземплярах авторского свидетельства СССР на изобретение и свидетельство на промышленный образец “в Российской Федерации действие прекращено в “.............”, которая заверяется подписью начальника Отдела государственных реестров и печатью”;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проставляет штамп на описании изобретения “Описание изобретения к патенту”, а фотографию промышленного образца вклеивает в патент на промышленный образец;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вручает лично патентообладателю (его представителю) или направляет заказным почтовым отправлением по адресу, указанному в ходатайстве, патент Российской Федерации и переоформленные авторские свидетельства СССР на изобретение и свидетельство СССР на промышленные образцы; </w:t>
      </w:r>
    </w:p>
    <w:p w:rsidR="000A4CA0" w:rsidRDefault="000A4C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направляет для опубликования в официальных изданиях Роспатента информацию об авторских свидетельствах СССР и свидетельствах СССР на промышленные образцы, прекративших свое действие на территории Российской Федерации, и о выдаче патентов Российской Федерации. </w:t>
      </w:r>
    </w:p>
    <w:p w:rsidR="000A4CA0" w:rsidRDefault="000A4CA0">
      <w:bookmarkStart w:id="0" w:name="_GoBack"/>
      <w:bookmarkEnd w:id="0"/>
    </w:p>
    <w:sectPr w:rsidR="000A4CA0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8DA"/>
    <w:rsid w:val="000A4CA0"/>
    <w:rsid w:val="00655F05"/>
    <w:rsid w:val="00960ABC"/>
    <w:rsid w:val="00B3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CDC7D0-4E58-4914-B2B5-C9C12F7A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Emphasis"/>
    <w:uiPriority w:val="99"/>
    <w:qFormat/>
    <w:rPr>
      <w:i/>
      <w:i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5493</Words>
  <Characters>31316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Авторы и патентообладатели</vt:lpstr>
    </vt:vector>
  </TitlesOfParts>
  <Company>PERSONAL COMPUTERS</Company>
  <LinksUpToDate>false</LinksUpToDate>
  <CharactersWithSpaces>36736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Авторы и патентообладатели</dc:title>
  <dc:subject/>
  <dc:creator>USER</dc:creator>
  <cp:keywords/>
  <dc:description/>
  <cp:lastModifiedBy>Irina</cp:lastModifiedBy>
  <cp:revision>2</cp:revision>
  <dcterms:created xsi:type="dcterms:W3CDTF">2014-08-07T13:54:00Z</dcterms:created>
  <dcterms:modified xsi:type="dcterms:W3CDTF">2014-08-07T13:54:00Z</dcterms:modified>
</cp:coreProperties>
</file>