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15" w:rsidRDefault="000B3A49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8B5F15" w:rsidRDefault="008B5F15">
      <w:pPr>
        <w:widowControl/>
        <w:ind w:right="49" w:firstLine="720"/>
        <w:jc w:val="both"/>
        <w:rPr>
          <w:sz w:val="24"/>
          <w:szCs w:val="24"/>
          <w:lang w:val="ru-RU"/>
        </w:rPr>
      </w:pPr>
    </w:p>
    <w:p w:rsidR="008B5F15" w:rsidRDefault="000B3A49">
      <w:pPr>
        <w:widowControl/>
        <w:ind w:right="49"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непрерывным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нарастанием темпов развития автомобильного </w:t>
      </w:r>
      <w:r>
        <w:rPr>
          <w:sz w:val="24"/>
          <w:szCs w:val="24"/>
          <w:lang w:val="ru-RU"/>
        </w:rPr>
        <w:t xml:space="preserve">транспорта </w:t>
      </w:r>
      <w:r>
        <w:rPr>
          <w:sz w:val="24"/>
          <w:szCs w:val="24"/>
        </w:rPr>
        <w:t>в Р</w:t>
      </w:r>
      <w:r>
        <w:rPr>
          <w:sz w:val="24"/>
          <w:szCs w:val="24"/>
          <w:lang w:val="ru-RU"/>
        </w:rPr>
        <w:t>оссии</w:t>
      </w:r>
      <w:r>
        <w:rPr>
          <w:sz w:val="24"/>
          <w:szCs w:val="24"/>
        </w:rPr>
        <w:t xml:space="preserve"> растет и интенсивность движения, усложняется обеспечение порядка 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безопасности движения на автомобильных дорогах и улицах городов и других паселенных пунктов.</w:t>
      </w:r>
    </w:p>
    <w:p w:rsidR="008B5F15" w:rsidRDefault="000B3A49">
      <w:pPr>
        <w:widowControl/>
        <w:tabs>
          <w:tab w:val="left" w:pos="9923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</w:rPr>
        <w:t>Вопросы обеспечения безопас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ости движе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ия автомобильного транспорта постоянно стоят в поле зрения не только отдельных ведомств и организаций, ио и всей общественности нашей страны.</w:t>
      </w:r>
    </w:p>
    <w:p w:rsidR="008B5F15" w:rsidRDefault="000B3A49">
      <w:pPr>
        <w:widowControl/>
        <w:ind w:right="49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Значительное внимание, уделяемое проблемам дорожной безопасности, не </w:t>
      </w:r>
      <w:r>
        <w:rPr>
          <w:sz w:val="24"/>
          <w:szCs w:val="24"/>
          <w:lang w:val="ru-RU"/>
        </w:rPr>
        <w:t>сл</w:t>
      </w:r>
      <w:r>
        <w:rPr>
          <w:sz w:val="24"/>
          <w:szCs w:val="24"/>
        </w:rPr>
        <w:t>учайно. Дело в том, что механический транспорт, в том числе и автомобильный, 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величайшее благо для человечества, но при неправильном использовании он нередко бывает источником тяжелых, а подчас и трагических последствий. </w:t>
      </w:r>
      <w:r>
        <w:rPr>
          <w:sz w:val="24"/>
          <w:szCs w:val="24"/>
          <w:lang w:val="ru-RU"/>
        </w:rPr>
        <w:t xml:space="preserve">Российское </w:t>
      </w:r>
      <w:r>
        <w:rPr>
          <w:sz w:val="24"/>
          <w:szCs w:val="24"/>
        </w:rPr>
        <w:t xml:space="preserve">гражданское законодательство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признает транспорт источником повыше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ной опасности.</w:t>
      </w:r>
    </w:p>
    <w:p w:rsidR="008B5F15" w:rsidRDefault="000B3A49">
      <w:pPr>
        <w:widowControl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Безопасность дорожного движения обеспечивается нормальным функционированием всех составляющих комплекса "человек – автомобиль 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дорога – окружающая среда". Между тем недостаточная надежность элементов этой системы (низкая дисциплина участников движения, неудовлетворительное техническое состояние автомобилей и дорог) являежя причиной дорожно-транспортных щюисшествий (ДТП), общее количество которых в Российской Федерации за 1994 г. составило 174,91 тыс. (при </w:t>
      </w:r>
      <w:r>
        <w:rPr>
          <w:sz w:val="24"/>
          <w:szCs w:val="24"/>
          <w:lang w:val="ru-RU"/>
        </w:rPr>
        <w:t>эт</w:t>
      </w:r>
      <w:r>
        <w:rPr>
          <w:sz w:val="24"/>
          <w:szCs w:val="24"/>
        </w:rPr>
        <w:t>ом погибло 35599 и ранено 189877 человека). Среди пострадавших в результате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ДТП большую часть сос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а</w:t>
      </w:r>
      <w:r>
        <w:rPr>
          <w:sz w:val="24"/>
          <w:szCs w:val="24"/>
          <w:lang w:val="ru-RU"/>
        </w:rPr>
        <w:t>вляю</w:t>
      </w:r>
      <w:r>
        <w:rPr>
          <w:sz w:val="24"/>
          <w:szCs w:val="24"/>
        </w:rPr>
        <w:t>т вод</w:t>
      </w:r>
      <w:r>
        <w:rPr>
          <w:sz w:val="24"/>
          <w:szCs w:val="24"/>
          <w:lang w:val="ru-RU"/>
        </w:rPr>
        <w:t>ит</w:t>
      </w:r>
      <w:r>
        <w:rPr>
          <w:sz w:val="24"/>
          <w:szCs w:val="24"/>
        </w:rPr>
        <w:t>ели и пассажиры, т.е. лиц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находящиеся в транспортньи средствах </w:t>
      </w:r>
      <w:r>
        <w:rPr>
          <w:sz w:val="24"/>
          <w:szCs w:val="24"/>
          <w:lang w:val="ru-RU"/>
        </w:rPr>
        <w:t xml:space="preserve"> (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 xml:space="preserve">61% </w:t>
      </w:r>
      <w:r>
        <w:rPr>
          <w:sz w:val="24"/>
          <w:szCs w:val="24"/>
        </w:rPr>
        <w:t xml:space="preserve">от обшего числа погибших и </w:t>
      </w:r>
      <w:r>
        <w:rPr>
          <w:b/>
          <w:bCs/>
          <w:sz w:val="24"/>
          <w:szCs w:val="24"/>
        </w:rPr>
        <w:t>62%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от общего числа раненых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). На долю пешеходов приходится соотвежтвенно</w:t>
      </w: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39%</w:t>
      </w:r>
      <w:r>
        <w:rPr>
          <w:sz w:val="24"/>
          <w:szCs w:val="24"/>
        </w:rPr>
        <w:t xml:space="preserve"> погибших и </w:t>
      </w:r>
      <w:r>
        <w:rPr>
          <w:b/>
          <w:bCs/>
          <w:sz w:val="24"/>
          <w:szCs w:val="24"/>
        </w:rPr>
        <w:t xml:space="preserve">38% </w:t>
      </w:r>
      <w:r>
        <w:rPr>
          <w:sz w:val="24"/>
          <w:szCs w:val="24"/>
        </w:rPr>
        <w:t>раненых. Наибольшее число пострадавших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люди сравнительно молодого возраста – 30 – 35 лет</w:t>
      </w:r>
      <w:r>
        <w:rPr>
          <w:sz w:val="24"/>
          <w:szCs w:val="24"/>
          <w:lang w:val="ru-RU"/>
        </w:rPr>
        <w:t>.</w:t>
      </w:r>
    </w:p>
    <w:p w:rsidR="008B5F15" w:rsidRDefault="000B3A49">
      <w:pPr>
        <w:widowControl/>
        <w:ind w:right="49"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сновные причины возникновения ДТП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: нарушения Правил дорожного движения со стороны водпелей – </w:t>
      </w:r>
      <w:r>
        <w:rPr>
          <w:b/>
          <w:bCs/>
          <w:sz w:val="24"/>
          <w:szCs w:val="24"/>
        </w:rPr>
        <w:t>74,3%</w:t>
      </w:r>
      <w:r>
        <w:rPr>
          <w:b/>
          <w:bCs/>
          <w:sz w:val="24"/>
          <w:szCs w:val="24"/>
          <w:lang w:val="ru-RU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нарушение Правил со стороны пешеходов – </w:t>
      </w:r>
      <w:r>
        <w:rPr>
          <w:b/>
          <w:bCs/>
          <w:sz w:val="24"/>
          <w:szCs w:val="24"/>
        </w:rPr>
        <w:t>27,5%,</w:t>
      </w:r>
      <w:r>
        <w:rPr>
          <w:sz w:val="24"/>
          <w:szCs w:val="24"/>
        </w:rPr>
        <w:t xml:space="preserve"> неудовлетворительное состояние улиц и дорог – </w:t>
      </w:r>
      <w:r>
        <w:rPr>
          <w:b/>
          <w:bCs/>
          <w:sz w:val="24"/>
          <w:szCs w:val="24"/>
        </w:rPr>
        <w:t>12,6</w:t>
      </w:r>
      <w:r>
        <w:rPr>
          <w:b/>
          <w:bCs/>
          <w:sz w:val="24"/>
          <w:szCs w:val="24"/>
          <w:lang w:val="ru-RU"/>
        </w:rPr>
        <w:t>%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технические неисправности транспортных средств – </w:t>
      </w:r>
      <w:r>
        <w:rPr>
          <w:b/>
          <w:bCs/>
          <w:sz w:val="24"/>
          <w:szCs w:val="24"/>
        </w:rPr>
        <w:t>1,3%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[1</w:t>
      </w:r>
      <w:r>
        <w:rPr>
          <w:sz w:val="24"/>
          <w:szCs w:val="24"/>
          <w:lang w:val="ru-RU"/>
        </w:rPr>
        <w:t>,с.3</w:t>
      </w:r>
      <w:r>
        <w:rPr>
          <w:sz w:val="24"/>
          <w:szCs w:val="24"/>
        </w:rPr>
        <w:t>]</w:t>
      </w:r>
      <w:r>
        <w:rPr>
          <w:sz w:val="24"/>
          <w:szCs w:val="24"/>
          <w:lang w:val="ru-RU"/>
        </w:rPr>
        <w:t>.</w:t>
      </w:r>
    </w:p>
    <w:p w:rsidR="008B5F15" w:rsidRDefault="000B3A49">
      <w:pPr>
        <w:widowControl/>
        <w:ind w:right="49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от дис</w:t>
      </w:r>
      <w:r>
        <w:rPr>
          <w:sz w:val="24"/>
          <w:szCs w:val="24"/>
          <w:lang w:val="ru-RU"/>
        </w:rPr>
        <w:t>цип</w:t>
      </w:r>
      <w:r>
        <w:rPr>
          <w:sz w:val="24"/>
          <w:szCs w:val="24"/>
        </w:rPr>
        <w:t>линированности участников дорожного движения, профессиональной подг</w:t>
      </w:r>
      <w:r>
        <w:rPr>
          <w:sz w:val="24"/>
          <w:szCs w:val="24"/>
          <w:lang w:val="ru-RU"/>
        </w:rPr>
        <w:t>от</w:t>
      </w:r>
      <w:r>
        <w:rPr>
          <w:sz w:val="24"/>
          <w:szCs w:val="24"/>
        </w:rPr>
        <w:t>овки вод</w:t>
      </w:r>
      <w:r>
        <w:rPr>
          <w:sz w:val="24"/>
          <w:szCs w:val="24"/>
          <w:lang w:val="ru-RU"/>
        </w:rPr>
        <w:t>ит</w:t>
      </w:r>
      <w:r>
        <w:rPr>
          <w:sz w:val="24"/>
          <w:szCs w:val="24"/>
        </w:rPr>
        <w:t>елей решающим образом зависит уровень безопасности дорожного движения.</w:t>
      </w:r>
    </w:p>
    <w:p w:rsidR="008B5F15" w:rsidRDefault="000B3A49">
      <w:pPr>
        <w:widowControl/>
        <w:ind w:right="4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>м нормативным актом, регулирующим поведение участников дорожного движения, я</w:t>
      </w:r>
      <w:r>
        <w:rPr>
          <w:sz w:val="24"/>
          <w:szCs w:val="24"/>
          <w:lang w:val="ru-RU"/>
        </w:rPr>
        <w:t>вляются</w:t>
      </w:r>
      <w:r>
        <w:rPr>
          <w:sz w:val="24"/>
          <w:szCs w:val="24"/>
        </w:rPr>
        <w:t xml:space="preserve"> Правила дорожного движения. Они определяют действия его участников в типичных ситуациях, устан</w:t>
      </w:r>
      <w:r>
        <w:rPr>
          <w:sz w:val="24"/>
          <w:szCs w:val="24"/>
          <w:lang w:val="ru-RU"/>
        </w:rPr>
        <w:t>авл</w:t>
      </w:r>
      <w:r>
        <w:rPr>
          <w:sz w:val="24"/>
          <w:szCs w:val="24"/>
        </w:rPr>
        <w:t>и</w:t>
      </w:r>
      <w:r>
        <w:rPr>
          <w:sz w:val="24"/>
          <w:szCs w:val="24"/>
          <w:lang w:val="ru-RU"/>
        </w:rPr>
        <w:t>ваю</w:t>
      </w:r>
      <w:r>
        <w:rPr>
          <w:sz w:val="24"/>
          <w:szCs w:val="24"/>
        </w:rPr>
        <w:t>т значение дорожных знаков, разметки, сигналов светофоров, регулировщика. Правила отражают достигнутый уровень автомобилизации в стране и по мере ее развития изменяются и учочняются.</w:t>
      </w:r>
    </w:p>
    <w:p w:rsidR="008B5F15" w:rsidRDefault="000B3A49">
      <w:pPr>
        <w:widowControl/>
        <w:ind w:right="4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Борьба с такими опасными явлениями ведется различными методами и средствами. Определенную роль среди мероприятий </w:t>
      </w:r>
      <w:r>
        <w:rPr>
          <w:sz w:val="24"/>
          <w:szCs w:val="24"/>
          <w:lang w:val="ru-RU"/>
        </w:rPr>
        <w:t>Российского</w:t>
      </w:r>
      <w:r>
        <w:rPr>
          <w:sz w:val="24"/>
          <w:szCs w:val="24"/>
        </w:rPr>
        <w:t xml:space="preserve"> государства по предотвращению несчастных случаев на транспорте играют и меры уголовно-правового характера. Они применяются в отношении тех неправомерных деяний на транспорте, которые отнесены </w:t>
      </w:r>
      <w:r>
        <w:rPr>
          <w:sz w:val="24"/>
          <w:szCs w:val="24"/>
          <w:lang w:val="ru-RU"/>
        </w:rPr>
        <w:t>россий</w:t>
      </w:r>
      <w:r>
        <w:rPr>
          <w:sz w:val="24"/>
          <w:szCs w:val="24"/>
        </w:rPr>
        <w:t>ским законодательством к преступным. Реализация указанных уголовно-правовых норм способствует укреплению общественной дисциплины без чего невозможно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обеспечить прочный общественный порядок в стране.</w:t>
      </w:r>
    </w:p>
    <w:p w:rsidR="008B5F15" w:rsidRDefault="000B3A49">
      <w:pPr>
        <w:widowControl/>
        <w:ind w:right="49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судебной практики сви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>етельствует о необходимости тщ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тельного изучения действующего уголовного законодательства об автотранспортных преступлениях и научного обобщения опыта его применения следственными и судебными органами, о необходимости разработки предложений по совершенствованию этого закоподательства и практики его применения.</w:t>
      </w:r>
    </w:p>
    <w:p w:rsidR="008B5F15" w:rsidRDefault="000B3A49">
      <w:pPr>
        <w:pStyle w:val="1"/>
        <w:shd w:val="pct12" w:color="000000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1.  Общая  характеристика  преступного  нарушения  правил  дорожного  движения  и  эксплуатации  транспортных  средств</w:t>
      </w:r>
    </w:p>
    <w:p w:rsidR="008B5F15" w:rsidRDefault="008B5F15">
      <w:pPr>
        <w:widowControl/>
        <w:ind w:right="49" w:firstLine="709"/>
        <w:jc w:val="both"/>
        <w:rPr>
          <w:sz w:val="24"/>
          <w:szCs w:val="24"/>
          <w:lang w:val="ru-RU"/>
        </w:rPr>
      </w:pPr>
    </w:p>
    <w:p w:rsidR="008B5F15" w:rsidRDefault="000B3A49">
      <w:pPr>
        <w:widowControl/>
        <w:ind w:right="4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Ныне действующая ст. 2</w:t>
      </w:r>
      <w:r>
        <w:rPr>
          <w:sz w:val="24"/>
          <w:szCs w:val="24"/>
          <w:lang w:val="ru-RU"/>
        </w:rPr>
        <w:t>64</w:t>
      </w:r>
      <w:r>
        <w:rPr>
          <w:sz w:val="24"/>
          <w:szCs w:val="24"/>
        </w:rPr>
        <w:t xml:space="preserve"> УК Р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 xml:space="preserve"> устанавливает ответствен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 xml:space="preserve">ость за 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аруше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ие прав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</w:rPr>
        <w:t xml:space="preserve">л </w:t>
      </w:r>
      <w:r>
        <w:rPr>
          <w:sz w:val="24"/>
          <w:szCs w:val="24"/>
          <w:lang w:val="ru-RU"/>
        </w:rPr>
        <w:t>дорожного</w:t>
      </w:r>
      <w:r>
        <w:rPr>
          <w:sz w:val="24"/>
          <w:szCs w:val="24"/>
        </w:rPr>
        <w:t xml:space="preserve"> движения и эксилуатаиии транспорт</w:t>
      </w:r>
      <w:r>
        <w:rPr>
          <w:sz w:val="24"/>
          <w:szCs w:val="24"/>
          <w:lang w:val="ru-RU"/>
        </w:rPr>
        <w:t>ных средств</w:t>
      </w:r>
      <w:r>
        <w:rPr>
          <w:sz w:val="24"/>
          <w:szCs w:val="24"/>
        </w:rPr>
        <w:t xml:space="preserve"> ли</w:t>
      </w:r>
      <w:r>
        <w:rPr>
          <w:sz w:val="24"/>
          <w:szCs w:val="24"/>
          <w:lang w:val="ru-RU"/>
        </w:rPr>
        <w:t>ц</w:t>
      </w:r>
      <w:r>
        <w:rPr>
          <w:sz w:val="24"/>
          <w:szCs w:val="24"/>
        </w:rPr>
        <w:t>ом, управляющим автомо</w:t>
      </w:r>
      <w:r>
        <w:rPr>
          <w:sz w:val="24"/>
          <w:szCs w:val="24"/>
          <w:lang w:val="ru-RU"/>
        </w:rPr>
        <w:t>билем, трамваем либо другим механическим транспортным средством</w:t>
      </w:r>
      <w:r>
        <w:rPr>
          <w:sz w:val="24"/>
          <w:szCs w:val="24"/>
        </w:rPr>
        <w:t xml:space="preserve">, повлекшее </w:t>
      </w:r>
      <w:r>
        <w:rPr>
          <w:sz w:val="24"/>
          <w:szCs w:val="24"/>
          <w:lang w:val="ru-RU"/>
        </w:rPr>
        <w:t xml:space="preserve">по неосторожности </w:t>
      </w:r>
      <w:r>
        <w:rPr>
          <w:sz w:val="24"/>
          <w:szCs w:val="24"/>
        </w:rPr>
        <w:t xml:space="preserve">причинение </w:t>
      </w:r>
      <w:r>
        <w:rPr>
          <w:sz w:val="24"/>
          <w:szCs w:val="24"/>
          <w:lang w:val="ru-RU"/>
        </w:rPr>
        <w:t>тяжкого или средней тяжести вреда здоровью человека</w:t>
      </w:r>
      <w:r>
        <w:rPr>
          <w:sz w:val="24"/>
          <w:szCs w:val="24"/>
        </w:rPr>
        <w:t xml:space="preserve"> либо причинившее </w:t>
      </w:r>
      <w:r>
        <w:rPr>
          <w:sz w:val="24"/>
          <w:szCs w:val="24"/>
          <w:lang w:val="ru-RU"/>
        </w:rPr>
        <w:t>крупный</w:t>
      </w:r>
      <w:r>
        <w:rPr>
          <w:sz w:val="24"/>
          <w:szCs w:val="24"/>
        </w:rPr>
        <w:t xml:space="preserve"> ущерб. В ч. 2 рассматриваемой статьи установлена ответственность за более тяжкий вид данного преступлейия – “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 xml:space="preserve"> же действие, повлекшие</w:t>
      </w:r>
      <w:r>
        <w:rPr>
          <w:sz w:val="24"/>
          <w:szCs w:val="24"/>
          <w:lang w:val="ru-RU"/>
        </w:rPr>
        <w:t xml:space="preserve"> по неосторожности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смерть человека ”. И наконец, ч.3 ст. 264 УК РФ устанавливает еще более строгое наказание, </w:t>
      </w:r>
      <w:r>
        <w:rPr>
          <w:sz w:val="24"/>
          <w:szCs w:val="24"/>
        </w:rPr>
        <w:t>если дейс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ви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, предусмотренные частью первой настоящей статьи, повлекли по неосторожности смерть </w:t>
      </w:r>
      <w:r>
        <w:rPr>
          <w:sz w:val="24"/>
          <w:szCs w:val="24"/>
          <w:lang w:val="ru-RU"/>
        </w:rPr>
        <w:t>двух</w:t>
      </w:r>
      <w:r>
        <w:rPr>
          <w:sz w:val="24"/>
          <w:szCs w:val="24"/>
        </w:rPr>
        <w:t xml:space="preserve"> и более лиц</w:t>
      </w:r>
      <w:r>
        <w:rPr>
          <w:sz w:val="24"/>
          <w:szCs w:val="24"/>
          <w:lang w:val="ru-RU"/>
        </w:rPr>
        <w:t>.</w:t>
      </w:r>
    </w:p>
    <w:p w:rsidR="008B5F15" w:rsidRDefault="000B3A49">
      <w:pPr>
        <w:widowControl/>
        <w:ind w:right="49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разр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ботке общего понятия транспортных преступлений в первую очередь следует исходить из того, что речь идет об определенной группе однородных преступлений. В теории </w:t>
      </w:r>
      <w:r>
        <w:rPr>
          <w:sz w:val="24"/>
          <w:szCs w:val="24"/>
          <w:lang w:val="ru-RU"/>
        </w:rPr>
        <w:t>российск</w:t>
      </w:r>
      <w:r>
        <w:rPr>
          <w:sz w:val="24"/>
          <w:szCs w:val="24"/>
        </w:rPr>
        <w:t>ого уголовного права общепризнано, что однородность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преступлений в первую очередь  определяется однородпостью объекта посягательства, иными словами, однородностью охраняемых законом общественных отношений. В этом плане необходимо признать, что к транспортным преступлениям должны бьць отнесены такие общественно опасные деяния, которые посягают на безопасность движения механического транспорта.</w:t>
      </w:r>
    </w:p>
    <w:p w:rsidR="008B5F15" w:rsidRDefault="000B3A49">
      <w:pPr>
        <w:widowControl/>
        <w:ind w:right="49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Следовательно, имеется определенная относительно однородная сфера общественной жизни </w:t>
      </w:r>
      <w:r>
        <w:rPr>
          <w:sz w:val="24"/>
          <w:szCs w:val="24"/>
          <w:lang w:val="ru-RU"/>
        </w:rPr>
        <w:t>российск</w:t>
      </w:r>
      <w:r>
        <w:rPr>
          <w:sz w:val="24"/>
          <w:szCs w:val="24"/>
        </w:rPr>
        <w:t>ого общества, которая нуждается в уг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ловно-правовой защите. Можно в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>делить целую группу преступных деяний, посягающих на единый родовой объект (однородные общественные отношения)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 xml:space="preserve">Таким объектом для транспортных преступлений является </w:t>
      </w:r>
      <w:r>
        <w:rPr>
          <w:sz w:val="24"/>
          <w:szCs w:val="24"/>
          <w:lang w:val="ru-RU"/>
        </w:rPr>
        <w:t>но</w:t>
      </w:r>
      <w:r>
        <w:rPr>
          <w:sz w:val="24"/>
          <w:szCs w:val="24"/>
        </w:rPr>
        <w:t xml:space="preserve">рмальная, безопасная работа железнодорожного, водного, воздушного транспорта, автомототранспорта и городского электро-транспорта в сфере его движения.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реступные посягательства на указанный объект могут выражаться в различного рода действиях, совершаемых с различной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формой вины, различными категориями лиц. Эти особенности преступных деяний дают основания для формулирования отдельных составов преступлений. Однако общим признаком, объединяющим данные преступления в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одну группу, является именно единый родовой объект посягательства</w:t>
      </w:r>
      <w:r>
        <w:rPr>
          <w:sz w:val="24"/>
          <w:szCs w:val="24"/>
          <w:lang w:val="ru-RU"/>
        </w:rPr>
        <w:t>.</w:t>
      </w:r>
    </w:p>
    <w:p w:rsidR="008B5F15" w:rsidRDefault="000B3A49">
      <w:pPr>
        <w:widowControl/>
        <w:shd w:val="pct12" w:color="000000" w:fill="FFFFFF"/>
        <w:jc w:val="both"/>
        <w:rPr>
          <w:i/>
          <w:iCs/>
          <w:snapToGrid w:val="0"/>
          <w:sz w:val="24"/>
          <w:szCs w:val="24"/>
        </w:rPr>
      </w:pPr>
      <w:r>
        <w:rPr>
          <w:sz w:val="24"/>
          <w:szCs w:val="24"/>
          <w:lang w:val="ru-RU"/>
        </w:rPr>
        <w:br w:type="page"/>
      </w:r>
      <w:r>
        <w:rPr>
          <w:b/>
          <w:bCs/>
          <w:snapToGrid w:val="0"/>
          <w:sz w:val="24"/>
          <w:szCs w:val="24"/>
        </w:rPr>
        <w:t>2. Объективные признаки нарушения правил дорожного движения и эксплуатации транспортных средств</w:t>
      </w:r>
    </w:p>
    <w:p w:rsidR="008B5F15" w:rsidRDefault="000B3A4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  <w:i w:val="0"/>
          <w:iCs w:val="0"/>
        </w:rPr>
        <w:t xml:space="preserve">. </w:t>
      </w:r>
      <w:r>
        <w:rPr>
          <w:rFonts w:ascii="Times New Roman" w:hAnsi="Times New Roman" w:cs="Times New Roman"/>
        </w:rPr>
        <w:t>Объект преступления</w:t>
      </w:r>
    </w:p>
    <w:p w:rsidR="008B5F15" w:rsidRDefault="008B5F15">
      <w:pPr>
        <w:widowControl/>
        <w:ind w:right="49" w:firstLine="360"/>
        <w:jc w:val="both"/>
        <w:rPr>
          <w:sz w:val="24"/>
          <w:szCs w:val="24"/>
          <w:lang w:val="ru-RU"/>
        </w:rPr>
      </w:pPr>
    </w:p>
    <w:p w:rsidR="008B5F15" w:rsidRDefault="000B3A49">
      <w:pPr>
        <w:widowControl/>
        <w:ind w:right="49" w:firstLine="720"/>
        <w:jc w:val="both"/>
        <w:rPr>
          <w:sz w:val="24"/>
          <w:szCs w:val="24"/>
        </w:rPr>
      </w:pPr>
      <w:r>
        <w:rPr>
          <w:sz w:val="24"/>
          <w:szCs w:val="24"/>
        </w:rPr>
        <w:t>Характер престу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действий, предусмотренных в ст. 2</w:t>
      </w:r>
      <w:r>
        <w:rPr>
          <w:sz w:val="24"/>
          <w:szCs w:val="24"/>
          <w:lang w:val="ru-RU"/>
        </w:rPr>
        <w:t xml:space="preserve">64 </w:t>
      </w:r>
      <w:r>
        <w:rPr>
          <w:sz w:val="24"/>
          <w:szCs w:val="24"/>
        </w:rPr>
        <w:t>УК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РФ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свидетельствуют о том, что рассматриваемая норма направлена на охрану безопасности движения автомо</w:t>
      </w:r>
      <w:r>
        <w:rPr>
          <w:sz w:val="24"/>
          <w:szCs w:val="24"/>
          <w:lang w:val="ru-RU"/>
        </w:rPr>
        <w:t>билей, трамваев и других механических транспортных средств.</w:t>
      </w:r>
    </w:p>
    <w:p w:rsidR="008B5F15" w:rsidRDefault="000B3A49">
      <w:pPr>
        <w:widowControl/>
        <w:ind w:right="49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Именню в этом состоит специфика автотранспортны</w:t>
      </w:r>
      <w:r>
        <w:rPr>
          <w:sz w:val="24"/>
          <w:szCs w:val="24"/>
          <w:lang w:val="ru-RU"/>
        </w:rPr>
        <w:t>х</w:t>
      </w:r>
      <w:r>
        <w:rPr>
          <w:sz w:val="24"/>
          <w:szCs w:val="24"/>
        </w:rPr>
        <w:t xml:space="preserve"> преступлений. Нарушение же правил безопасности техническюго обслуживания транслорта, нарушение прааил безопасности труда во время ремонта, заправки горючим указанных видов тран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порта или производства по-грузочно-разгрузочных работ, как уже отмечалось, не может быть квалифицировано по ст. 2</w:t>
      </w:r>
      <w:r>
        <w:rPr>
          <w:sz w:val="24"/>
          <w:szCs w:val="24"/>
          <w:lang w:val="ru-RU"/>
        </w:rPr>
        <w:t>64</w:t>
      </w:r>
      <w:r>
        <w:rPr>
          <w:sz w:val="24"/>
          <w:szCs w:val="24"/>
        </w:rPr>
        <w:t xml:space="preserve"> УК Р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, так как в упомянутых случаях отсутствует посягательс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во на безопасность</w:t>
      </w: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движения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[</w:t>
      </w:r>
      <w:r>
        <w:rPr>
          <w:sz w:val="24"/>
          <w:szCs w:val="24"/>
          <w:lang w:val="ru-RU"/>
        </w:rPr>
        <w:t>2, с.17-18</w:t>
      </w:r>
      <w:r>
        <w:rPr>
          <w:sz w:val="24"/>
          <w:szCs w:val="24"/>
        </w:rPr>
        <w:t>].</w:t>
      </w:r>
    </w:p>
    <w:p w:rsidR="008B5F15" w:rsidRDefault="000B3A49">
      <w:pPr>
        <w:widowControl/>
        <w:ind w:right="49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Отсюда следует, что непосредственным объектом преступлений, предусмотренных.ст. 2</w:t>
      </w:r>
      <w:r>
        <w:rPr>
          <w:sz w:val="24"/>
          <w:szCs w:val="24"/>
          <w:lang w:val="ru-RU"/>
        </w:rPr>
        <w:t xml:space="preserve">64 </w:t>
      </w:r>
      <w:r>
        <w:rPr>
          <w:sz w:val="24"/>
          <w:szCs w:val="24"/>
        </w:rPr>
        <w:t>У</w:t>
      </w:r>
      <w:r>
        <w:rPr>
          <w:sz w:val="24"/>
          <w:szCs w:val="24"/>
          <w:lang w:val="ru-RU"/>
        </w:rPr>
        <w:t xml:space="preserve">К </w:t>
      </w:r>
      <w:r>
        <w:rPr>
          <w:sz w:val="24"/>
          <w:szCs w:val="24"/>
        </w:rPr>
        <w:t>РФ, является безопасность движения авто</w:t>
      </w:r>
      <w:r>
        <w:rPr>
          <w:sz w:val="24"/>
          <w:szCs w:val="24"/>
          <w:lang w:val="ru-RU"/>
        </w:rPr>
        <w:t>мобилей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 xml:space="preserve">трамваев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ru-RU"/>
        </w:rPr>
        <w:t>других механических транспортных средств</w:t>
      </w:r>
      <w:r>
        <w:rPr>
          <w:sz w:val="24"/>
          <w:szCs w:val="24"/>
        </w:rPr>
        <w:t>. Вместе с тем при со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ершении рассматриваемых преступлений вред причиняется и другим правоохра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яемым объектам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: личности граждан, личному имуществу. Однако эти интересы выстулают лишь в качестве дополнительного непосредственного объекта, который не определяет и не может определять правовую природу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данного преступления.</w:t>
      </w:r>
    </w:p>
    <w:p w:rsidR="008B5F15" w:rsidRDefault="000B3A49">
      <w:pPr>
        <w:widowControl/>
        <w:ind w:right="49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Говоря об объекте рассматриваемого преступлений, необходимо обсудить также вопрос, о каких видах транспорта идет речь в ст. 2</w:t>
      </w:r>
      <w:r>
        <w:rPr>
          <w:sz w:val="24"/>
          <w:szCs w:val="24"/>
          <w:lang w:val="ru-RU"/>
        </w:rPr>
        <w:t xml:space="preserve">64 </w:t>
      </w:r>
      <w:r>
        <w:rPr>
          <w:sz w:val="24"/>
          <w:szCs w:val="24"/>
        </w:rPr>
        <w:t>УК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РФ и как решается эта проблема в судебной практике и теории</w:t>
      </w:r>
      <w:r>
        <w:rPr>
          <w:sz w:val="24"/>
          <w:szCs w:val="24"/>
          <w:lang w:val="ru-RU"/>
        </w:rPr>
        <w:t xml:space="preserve"> у</w:t>
      </w:r>
      <w:r>
        <w:rPr>
          <w:sz w:val="24"/>
          <w:szCs w:val="24"/>
        </w:rPr>
        <w:t>головного права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России.</w:t>
      </w:r>
    </w:p>
    <w:p w:rsidR="008B5F15" w:rsidRDefault="000B3A49">
      <w:pPr>
        <w:widowControl/>
        <w:ind w:right="4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Пленум Верховного Суда РСФСР в постановлении от 22 октября 1969 г. “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судебной практике по делам о преступлениях,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вязанных с нарушением правил безопасности движения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 эксплуатации транспортных средств, а также с их угоном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” указал, что под транспортными средствами, о которых говорится</w:t>
      </w:r>
      <w:r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</w:rPr>
        <w:t xml:space="preserve"> ст.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  <w:lang w:val="ru-RU"/>
        </w:rPr>
        <w:t xml:space="preserve">64 </w:t>
      </w:r>
      <w:r>
        <w:rPr>
          <w:sz w:val="24"/>
          <w:szCs w:val="24"/>
        </w:rPr>
        <w:t>УК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РФ, следуе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 xml:space="preserve"> понимать автомот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транспортные средства, подлежащие регистрации в Государственной автомобильной мнспекции, пассажирские и грузовые трамваи и троллейбусы, все виды тракторов, а также дорожные, строительные, уборочные, сельскохозяйственные и тому подобные специальные самоходные машины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[</w:t>
      </w:r>
      <w:r>
        <w:rPr>
          <w:sz w:val="24"/>
          <w:szCs w:val="24"/>
          <w:lang w:val="ru-RU"/>
        </w:rPr>
        <w:t>3, с. 5</w:t>
      </w:r>
      <w:r>
        <w:rPr>
          <w:sz w:val="24"/>
          <w:szCs w:val="24"/>
        </w:rPr>
        <w:t>].</w:t>
      </w:r>
    </w:p>
    <w:p w:rsidR="008B5F15" w:rsidRDefault="000B3A49">
      <w:pPr>
        <w:widowControl/>
        <w:ind w:right="49" w:firstLine="72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</w:rPr>
        <w:t>Пленум Верховного Суда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СССР в постановлении от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6 октября 1970 г. “</w:t>
      </w:r>
      <w:r>
        <w:rPr>
          <w:sz w:val="24"/>
          <w:szCs w:val="24"/>
          <w:lang w:val="ru-RU"/>
        </w:rPr>
        <w:t xml:space="preserve"> О </w:t>
      </w:r>
      <w:r>
        <w:rPr>
          <w:sz w:val="24"/>
          <w:szCs w:val="24"/>
        </w:rPr>
        <w:t>судебной практике по делам об автотранспортных преступлениях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” разъяснил судам, что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“под иной самоходной машиной, указанной в</w:t>
      </w:r>
      <w:r>
        <w:rPr>
          <w:sz w:val="24"/>
          <w:szCs w:val="24"/>
          <w:lang w:val="ru-RU"/>
        </w:rPr>
        <w:t xml:space="preserve"> примечании к с</w:t>
      </w:r>
      <w:r>
        <w:rPr>
          <w:sz w:val="24"/>
          <w:szCs w:val="24"/>
        </w:rPr>
        <w:t>т.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  <w:lang w:val="ru-RU"/>
        </w:rPr>
        <w:t>64</w:t>
      </w:r>
      <w:r>
        <w:rPr>
          <w:sz w:val="24"/>
          <w:szCs w:val="24"/>
        </w:rPr>
        <w:t xml:space="preserve"> УК РФ, следует понимать любые дорожные, строительные, сельскохозяйственные и другие специальные машины</w:t>
      </w:r>
    </w:p>
    <w:p w:rsidR="008B5F15" w:rsidRDefault="000B3A49">
      <w:pPr>
        <w:widowControl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(экскават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р, грейдер, автокран, скрепер, автопогрузчик и т. п.) ” [</w:t>
      </w:r>
      <w:r>
        <w:rPr>
          <w:sz w:val="24"/>
          <w:szCs w:val="24"/>
          <w:lang w:val="ru-RU"/>
        </w:rPr>
        <w:t>4, с. 19</w:t>
      </w:r>
      <w:r>
        <w:rPr>
          <w:sz w:val="24"/>
          <w:szCs w:val="24"/>
        </w:rPr>
        <w:t>].</w:t>
      </w:r>
    </w:p>
    <w:p w:rsidR="008B5F15" w:rsidRDefault="000B3A49">
      <w:pPr>
        <w:widowControl/>
        <w:ind w:right="49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Таким образом, речь идет о средствах механического транспорта, движущегося по дорогам нашей страны. Правила дорожного движения 19</w:t>
      </w:r>
      <w:r>
        <w:rPr>
          <w:sz w:val="24"/>
          <w:szCs w:val="24"/>
          <w:lang w:val="ru-RU"/>
        </w:rPr>
        <w:t>94</w:t>
      </w:r>
      <w:r>
        <w:rPr>
          <w:sz w:val="24"/>
          <w:szCs w:val="24"/>
        </w:rPr>
        <w:t xml:space="preserve"> года определяют механическое транспортное средство как  “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транспортное средство, приводимое в движение двигателем, кроме мопедов</w:t>
      </w:r>
      <w:r>
        <w:rPr>
          <w:sz w:val="24"/>
          <w:szCs w:val="24"/>
          <w:lang w:val="ru-RU"/>
        </w:rPr>
        <w:t xml:space="preserve"> и приравненных к ним других подобных транспортных средств </w:t>
      </w:r>
      <w:r>
        <w:rPr>
          <w:sz w:val="24"/>
          <w:szCs w:val="24"/>
        </w:rPr>
        <w:t xml:space="preserve">”. Этот термин охватывает также </w:t>
      </w:r>
      <w:r>
        <w:rPr>
          <w:sz w:val="24"/>
          <w:szCs w:val="24"/>
          <w:lang w:val="ru-RU"/>
        </w:rPr>
        <w:t>любые</w:t>
      </w:r>
      <w:r>
        <w:rPr>
          <w:sz w:val="24"/>
          <w:szCs w:val="24"/>
        </w:rPr>
        <w:t xml:space="preserve"> тракторы и самоходные машины.</w:t>
      </w:r>
    </w:p>
    <w:p w:rsidR="008B5F15" w:rsidRDefault="000B3A49">
      <w:pPr>
        <w:widowControl/>
        <w:ind w:right="49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Таким образом, мопед не является механическим транспортным средством. Его отличительной чертой является относительная небольшая максимальная скорость и рабочий объем двигателя. С точки зрения Правил мопед приравнен к велосипеду, а водители мопедов несут ответственность наравне с водителями велосипедов и гужевых повозок. Поэтому к этим лицам Правила предъявляют иные требования, чем к водителям механических транспортных средств.</w:t>
      </w:r>
    </w:p>
    <w:p w:rsidR="008B5F15" w:rsidRDefault="000B3A49">
      <w:pPr>
        <w:widowControl/>
        <w:ind w:right="49" w:firstLine="720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Правила дорожного движения к механическому транспортному средству относят и мотоциклы, т. е. двухколесные механические транспортные средства с </w:t>
      </w:r>
      <w:r>
        <w:rPr>
          <w:sz w:val="24"/>
          <w:szCs w:val="24"/>
          <w:lang w:val="ru-RU"/>
        </w:rPr>
        <w:t xml:space="preserve">боковым прицепом </w:t>
      </w:r>
      <w:r>
        <w:rPr>
          <w:sz w:val="24"/>
          <w:szCs w:val="24"/>
        </w:rPr>
        <w:t xml:space="preserve"> или без не</w:t>
      </w:r>
      <w:r>
        <w:rPr>
          <w:sz w:val="24"/>
          <w:szCs w:val="24"/>
          <w:lang w:val="ru-RU"/>
        </w:rPr>
        <w:t>го</w:t>
      </w:r>
      <w:r>
        <w:rPr>
          <w:sz w:val="24"/>
          <w:szCs w:val="24"/>
        </w:rPr>
        <w:t>. К мото</w:t>
      </w:r>
      <w:r>
        <w:rPr>
          <w:sz w:val="24"/>
          <w:szCs w:val="24"/>
          <w:lang w:val="ru-RU"/>
        </w:rPr>
        <w:t>ц</w:t>
      </w:r>
      <w:r>
        <w:rPr>
          <w:sz w:val="24"/>
          <w:szCs w:val="24"/>
        </w:rPr>
        <w:t>иклам приравниваются трех-</w:t>
      </w:r>
      <w:r>
        <w:rPr>
          <w:sz w:val="24"/>
          <w:szCs w:val="24"/>
          <w:lang w:val="ru-RU"/>
        </w:rPr>
        <w:t xml:space="preserve"> и четырехколесные механические транспортные средства, имеющие массу в снаряженном состоянии не более 400 кг.</w:t>
      </w:r>
    </w:p>
    <w:p w:rsidR="008B5F15" w:rsidRDefault="000B3A49">
      <w:pPr>
        <w:widowControl/>
        <w:ind w:right="49"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Из ст.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  <w:lang w:val="ru-RU"/>
        </w:rPr>
        <w:t>64</w:t>
      </w:r>
      <w:r>
        <w:rPr>
          <w:sz w:val="24"/>
          <w:szCs w:val="24"/>
        </w:rPr>
        <w:t xml:space="preserve"> УК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РФ прямо вытекает, что ею охватываются преступные нарушения правил безопасности движения и эксплуатации тракторов и иных самоходных машин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тракторы всех категорий и любого наз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ачения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грейдеры, бульдоз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ры, </w:t>
      </w:r>
      <w:r>
        <w:rPr>
          <w:sz w:val="24"/>
          <w:szCs w:val="24"/>
          <w:lang w:val="ru-RU"/>
        </w:rPr>
        <w:t>ск</w:t>
      </w:r>
      <w:r>
        <w:rPr>
          <w:sz w:val="24"/>
          <w:szCs w:val="24"/>
        </w:rPr>
        <w:t xml:space="preserve">реперы, </w:t>
      </w:r>
      <w:r>
        <w:rPr>
          <w:sz w:val="24"/>
          <w:szCs w:val="24"/>
          <w:lang w:val="ru-RU"/>
        </w:rPr>
        <w:t>ко</w:t>
      </w:r>
      <w:r>
        <w:rPr>
          <w:sz w:val="24"/>
          <w:szCs w:val="24"/>
        </w:rPr>
        <w:t>мбайны, сельскохо-зяйственные уборочные механизмы и другие самодвижущиеся машины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). Закон исходит,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во-первых, из того, что водители всех средств механического трансп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</w:rPr>
        <w:t>рта обязаны соблюдать установле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ные правила технической эксплуатации и безопасности движения и, во-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торых, из </w:t>
      </w:r>
      <w:r>
        <w:rPr>
          <w:sz w:val="24"/>
          <w:szCs w:val="24"/>
          <w:lang w:val="ru-RU"/>
        </w:rPr>
        <w:t>того, что нарушение этих правил во время движения по дорогам страны водителем любого вида механического транспорта создает такого же рода опасную дорожную обстановку, как и при совершении указанных действий водителем автомашины. Приняв подобное решение, законодатель тем самым дал исчерпывающий и ясный ответ на этот спорный вопрос.</w:t>
      </w:r>
    </w:p>
    <w:p w:rsidR="008B5F15" w:rsidRDefault="000B3A49">
      <w:pPr>
        <w:pStyle w:val="a6"/>
        <w:shd w:val="pct12" w:color="000000" w:fill="FFFFFF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t>3. Субъективные признаки нарушения правил дорожного движения и эксплуатации транспортных средств</w:t>
      </w:r>
    </w:p>
    <w:p w:rsidR="008B5F15" w:rsidRDefault="008B5F15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8B5F15" w:rsidRDefault="000B3A49">
      <w:pPr>
        <w:pStyle w:val="a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3.1.  Субъективная  сторона  преступления </w:t>
      </w:r>
    </w:p>
    <w:p w:rsidR="008B5F15" w:rsidRDefault="008B5F15">
      <w:pPr>
        <w:pStyle w:val="a6"/>
        <w:jc w:val="both"/>
        <w:rPr>
          <w:b/>
          <w:bCs/>
          <w:sz w:val="24"/>
          <w:szCs w:val="24"/>
        </w:rPr>
      </w:pP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  <w:t>Российский уголовный закон устанавливает, что уголовной ответственности и наказанию подлежит только лицо, виновное в совершении преступления, т. е. умышленно или по неосторожности совершившее предусмотренное уголовным законом общественно опасное деяние (ст. 5 УК РФ). Российское законодательство считает, что умысел и неосторожность являются определенными формами психического отно-шения лица к совершенному им преступлению. При этом для квалификации преступления имеет значение только такое психическое отношение, которое было у виновного до или во время совершения преступления.  При привлечении лица к уголовной ответственности необходимо установить не вообще его психическое отношение к содеянному, а  психическое  отношение строго определенного вида. Закон считает, что уголовно-правовое значение имеет только такое психическое отношение лица, которое выразилось в форме умысла или неосто-рожности.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Указанное положение российского уголовного права нашло отражение и в учении о составе преступления.  Понятие состава преступления включает в себя элементы, характеризующие как объективную, так и субъективную стороны преступного деяния.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Признаки состава преступления, характеризующие субъективную сторону преступления, теснейшим образом связаны со всеми другими элементами состава. Анализ субъективной стороны позволяет правильно определить объект преступления. В судебной практике встречаются ошибки  при квалификации преступлений, совершенных с использованием автотранспортных средств, когда неточно определяется объект, на который был направлен умысел виновного. Имеют место случаи непривлечения за умышленное убийство путем использования транспортных средств даже при наличии  у  виновного умысла на лишение потерпевшего жизни.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водители транспорта иногда привлекаются к ответственности по статьям, карающим за умышленное убийство, при отсутствии у виновного умысла на лишение человека жизни.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Верховный Суд неоднократно указывал, что в случаях умышленного использования автотранспортных средств для совершения убийства, причинения телесных повреждений, уничтожения или повреждения государственного, общественного или личного имущества граждан дейст-вия виновных должны быть квалифицированы по статьям о преступлениях против личности или по статьям о преступлениях против собственности.</w:t>
      </w:r>
    </w:p>
    <w:p w:rsidR="008B5F15" w:rsidRDefault="000B3A49">
      <w:pPr>
        <w:widowControl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Правильное  установление  субъективной  стороны имеет важное значение и для определения объективной стороны преступления. Это обусловлено в первую очередь тем, что  преступным  действием (бездействием) признается лишь такое поведение лица, которое находится под контролем его воли и сознания. В объективную сторону включаются только те вредные последствия, которые виновный предвидел или в отдельных случаях должен и мог предвидеть, иными словами, те последствия, которые охватывались умыслом или неосторожностью виновного.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анализе субъективной стороны преступления необходимо иметь в виду, что в советском уголовном законодательстве существуют такие составы преступлений, которые могут быть совершены только умышленно (особо опасные государственные преступления, бандитизм, умышленное разрушение или повреждение путей сообщения и транспортных средств, кража, грабеж, разбой, изнасилование, хулиганство и др.). В других случаях общественно опасное деяние признается преступлением при наличии как умышленной, так и неосторожной вины. К числу таких преступлений относятся, в частности, убийства, телесные повреждения, уничтожение и повреждение государственного, общественного и личного имущества граждан и др.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законодательстве предусмотрена и третья группа преступлений, в которых субъективная сторона претупления является весьма сложной и неоднородной. Я имеею в виду случаи, когда форма и характер психического отношения лица к самому общественно опасному действию (бездействию) не совпадает с формой и  характером психического отношения лица к наступившим вредным последствиям.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Важное значение при рассмотрении субъективной стороны автотранспортных преступлений имеет вопрос, относительно каких обстоятельств совершенного деяния необходимо выяснять психическое отношение виновного.  Психическая деятельность человека представляет собой сочетание интеллектуального и волевого моментов. Говоря о субъективной стороне преступления, я имеем .в виду различные формы и виды соотношения сознания и воли у виновного. Несмотря на то что в каждом конкретном преступном деянии содержание субъективной стороны сугубо индивидуально, можно установить и некоторые общие положения. Это обусловлено тем, что содержание субъективной стороны любого преступления составляют все те объективные обстоятельства, которые вменяются в вину субъекту преступления: общественно опасное действие (бездействие), вредные последствия, причинная связь, обстановка, время, место, способ совершения преступления. Поскольку объективные  признаки каждого преступления имеют как свои специ-фические, индивидуальные особенности, так и общие черты, постольку и субъективная сторона каждого преступления отражает указанное положение.</w:t>
      </w: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Российское уголовное законодательство в нормах Общей части определяет, какие общие моменты должны составлять содержание субъективной стороны любого преступления. В ст. 25 УК РФ указано, что преступление признается умышленным, если лицо, его совершившее, сознавало общественно опасный характер своего действия или бездействия, предвидело его общественно опасные последствия и желало их или сознательно допускало наступление этих последствий. В ст. 26 УК РФ раскрыто содержание неосторожной вины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Естественно, когда речь идет о преступлени и в целом, то о нем можно говорить только как об умышленном либо как о неосторожном деянии</w:t>
      </w:r>
      <w:r>
        <w:rPr>
          <w:sz w:val="24"/>
          <w:szCs w:val="24"/>
        </w:rPr>
        <w:t>. Другой вопрос: отношение к каким элементам объективной стороны (действию или вредному последствию) превращает деяние в умышленное или неосторожное?</w:t>
      </w: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По-видимому, вполне правомерно говорить об умысле и неосторожности как относительно общественно опасного действия (бездействия), так и относительно вредных последствий, потому что эти понятия отражают своеобразные формы психического отношения.</w:t>
      </w:r>
      <w:r>
        <w:rPr>
          <w:sz w:val="24"/>
          <w:szCs w:val="24"/>
          <w:lang w:val="en-US"/>
        </w:rPr>
        <w:t>[11,с.179]</w:t>
      </w:r>
      <w:r>
        <w:rPr>
          <w:sz w:val="24"/>
          <w:szCs w:val="24"/>
        </w:rPr>
        <w:t xml:space="preserve"> Поскольку же умысел и неосторожность в уголовном праве являются единственно возможными формами субъективного отношения виновного к содеянному, то именно этими понятиями следует пользоваться, определяя психическое отношение лица к действию (бездействию) и к результату. 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Объективная сторона автотранспортных преступлений слагается из нарушения правил дорожного движения, правил эксплуатации  и факта на-ступления определенных вредных последствий. Следует также иметь в виду, что в каждом отдельном случае преступное поведение виновного может слагаться не из одного, а из целого ряда нарушений. Вредные последствия также могут наступить многочисленные, и притом весьма разнообразные.  Субъективное (психическое) отношение виновного к каждому из допущенных им нарушений и наступившим вредным последствиям также может быть различным.  В психике виновного должны найти отражение все эти обстоятельства. Если же не будет установлено определенного психического отношения лица к действию (бездействию) и к вредным последствиям, то лицо не может  быть привлечено к уголовной ответственности, так как в этом случае фактически не будет установлена субъективная сторона преступления.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признания необходимости установления именно умысла (неосторожности) как относительно действия (бездействия), так и относительно вредных последствий вытекает важный вывод: в отношении всех этих обстоятельств должен выясняться как интеллектуальный, так и волевой момент.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Выяснение психического отношения виновного к действию (бездействию) и к наступившим вредным последствиям имеет важное правовое значение. Это, во-первых, означает установление признаков, относящихся к составу автотранспортного преступления, что необходимо для правильной квалификации преступления; во-вторых, способствует отграничению одних преступлений от других, смежных преступлений;</w:t>
      </w: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в-третьих, помогает выяснению степени общественной опасности виновного и совершенного им преступления и тем самым способствует назначению справедливой меры уголовного наказания. Установление характера психического отношения лица к обстоятельствам,  входящим в объективную сторону преступления, - а такими обстоятельствами явля-ются не только вредные последствия, но и само общественно опасное действие (бездействие) - всегда имеет важное значение для  правильнай  квалификации преступления.</w:t>
      </w: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частью 2 статьи 24 УК РФ деяние, совершенное по неосторожности, признается только в том случае, когда это специально предусмотрено соответсвующей статьей Особенной части. Иными словами, если в статье Особенной части указано “по неосторожности”, то данное преступление может быть совершено </w:t>
      </w:r>
      <w:r>
        <w:rPr>
          <w:sz w:val="24"/>
          <w:szCs w:val="24"/>
          <w:u w:val="single"/>
        </w:rPr>
        <w:t>только по неосторожности.</w:t>
      </w:r>
      <w:r>
        <w:rPr>
          <w:sz w:val="24"/>
          <w:szCs w:val="24"/>
        </w:rPr>
        <w:t xml:space="preserve"> Стало быть преступное нарушение правил дорожного движения и эксплуатации транспортных средств может быть совершено только по неосторожности.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С., управляя автомашиной “Запорожец”, ехал с женой и двумя детьми по дороге со скоростью 70 км в час.  Проезжая по дороге, С. увидел впереди себя на большом расстоянии Р., 83 лет, который стоял на правой обочине. Р., пропустив грузовую автомашину, начал переходить дорогу. В данной обстановке С. обязан был выбрать такую скорость движения и с таким расчетом, чтобы мог своевременно замедлить движение или остановиться. Он обязан был обратить внимание и на то, что Р. переходил дорогу, согнувшись вперед и смотря вниз. С.  должен был при неосмотрительных действиях со стороны Р. принять необходимые меры для предотвращения опасных последствий. Однако С. указанные меры безопасности сознательно не предпринял. Вся его предосторожность заключалась в том, что он подал сигнал и несколько снизил скорость (до 60 - 65 км в час), а среагировал на опасную обстановку путем торможения лишь в тот момент, когда Р. уже подходил к пути следования автомашины. Вследствие того, что С. заблаговременно не принял необходимых мер безопасности, а затормозил автомашину с явным опозданием и в непо-средственной близости от Р., он передней частью автомашины сбил Р., который от полученных повреждений вскоре скончался. Анализ дела показывает, что нарушение было совершено сознательно: С. предвидел и фактическую сторону деяния, и его общественную опасность. По отношению к вредным последствиям у виновного имела место преступное легкомыслие.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Преступное легкомыслие  по отношению к вредным последствиям не может иметь места в случае, если по отношению к факту совершенного нарушения у виновного имелась преступная небрежность, так как здесь он не предвидит самого факта нарушения, а следовательно, не осознает и возможность наступления вредных последствий.</w:t>
      </w:r>
      <w:r>
        <w:rPr>
          <w:sz w:val="24"/>
          <w:szCs w:val="24"/>
          <w:lang w:val="en-US"/>
        </w:rPr>
        <w:t>[12,с.14]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Так, если водитель по рассеянности просмотрел дорожный знак, на котором были указаны особенности дороги (извилистая, кривая, закрытый поворот, железнодорожный переезд и т. д.), и поэтому не принял необ-ходимых мер предосторожности, в результате чего наступили тяжкие последствия, то в данном случае и по отношению к факту нарушения правил движения, и по отношению к наступившим вредным последствиям имеет место преступная небрежность: виновный не предвидел факта  нарушения, не  предвидел  возникновения вредных последствий, но должен был и мог предвидеть как самый факт нарушения, так и наступление вредных последствий.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преступном легкомыслии по отношению к наступившим вредным последствиям при совершении автотранспортных преступлений лицо осознает возможность их наступления вообще, но надеется, что в данных конкретных условиях вредные последствия не наступят. Виновный надеется предотвратить наступление вредных последствий своими собственными силами. Он может также рассчитывать на то, что пешеход успеет перейти дорогу и несчастный случай не произойдет, мо-жет надеяться на действия водителей других автомашин и т. д. Однако такая надежда на предотвращение результата является легкомысленной, недостаточно обоснованной и нереальной. Поэтому я и рассматриваем ее как преступное легкомыслие.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Легкомысленный расчет — это расчет, сделанный без учета особенностей дорожной обстановки, технической возможности управляемой машины, состояния водителя, действия окружающих лиц. Легкомысленным он признается потому, что в данной ситуации при правильном расчете наступления вредных последствий можно было бы избежать. Если окажется, что вредные последствия наступили бы и при правильном расчете, то в действиях водителя нет вины.</w:t>
      </w:r>
    </w:p>
    <w:p w:rsidR="008B5F15" w:rsidRDefault="000B3A49">
      <w:pPr>
        <w:pStyle w:val="a6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Энгельсским городским народным судом Саратовской области был осужден Н., который, управляя грузовой автомашиной, ехал по улице г. Энгельса в сторону моста через Волгу со скоростью 50 км в час. Подъезжая к железнодорожному переезду, Н. в 150 м впереди себя увидел на переезде К., подметавшую в это время железнодорожное полотно и находившуюся на проезжей части дороги.  Увидев  на  дороге  опасность  для  движения, Н., не снижая скорости, не тормозя, продолжал движение, надеясь объехать К. справа. Когда К. в непосредственной близостями от машины выпрямилась, Н., резко затормозил машину, но машина продвинулась “юзом” и сбила передней частью К., которая от полученных повреждений скончалась. Н. Сознательно нарушил правила безопасности движения, но по отношению к наступившим вредным последствиям у него имелась преступное легкомыслие, так как он хотя и предвидел возможность наступления вредных последствий, но надеялся их предотвратить. Н. Рассчитывал на свое умение, ловкость и т. д. Надежда его была неосновательной, легкомысленной. Именно это и явилось субъективным основанием для привлечения  Н. к уголовной ответственности.</w:t>
      </w:r>
    </w:p>
    <w:p w:rsidR="008B5F15" w:rsidRDefault="000B3A49">
      <w:pPr>
        <w:pStyle w:val="a5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>Говоря о том, что виновный предвидит возможность наступления вредных последствий, необходимо отметить, что предвидение наступления вредных последствий должно относиться к тому периоду поведения лица, когда он может еще принять меры для предотвращения этих последствий. Указанное обстоятельство особенно важно отметить потому, что в момент наезда шофер, как правило, осознает неизбежность наступления тяжелых последствий, однако предотвратить их он уже не в состоянии.</w:t>
      </w:r>
    </w:p>
    <w:p w:rsidR="008B5F15" w:rsidRDefault="008B5F15">
      <w:pPr>
        <w:pStyle w:val="a6"/>
        <w:jc w:val="both"/>
        <w:rPr>
          <w:sz w:val="24"/>
          <w:szCs w:val="24"/>
        </w:rPr>
      </w:pPr>
    </w:p>
    <w:p w:rsidR="008B5F15" w:rsidRDefault="008B5F15">
      <w:pPr>
        <w:pStyle w:val="a6"/>
        <w:jc w:val="both"/>
        <w:rPr>
          <w:b/>
          <w:bCs/>
          <w:sz w:val="24"/>
          <w:szCs w:val="24"/>
        </w:rPr>
      </w:pP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Преступная небрежность в отношении вредных последствий может сочетаться и с преступно-небрежным нарушением правил движения и эксплуатации транспорта, установленных на механическом транспорте. Данная ситуация усматривается в тех случаях, когда виновный не сознавал, но должен был и мог сознавать, что он нарушает какие-либо конкретные правила движения или эксплуатации транспорта. При этом следует подчеркнуть: небрежность предполагает, что субъект мог и дол-жен был предвидеть в общих чертах все возможные вредные последствия своего нарушения, несмотря на то что в конкретной ситуации они могли развиваться несколько необычно.</w:t>
      </w:r>
    </w:p>
    <w:p w:rsidR="008B5F15" w:rsidRDefault="000B3A49">
      <w:pPr>
        <w:pStyle w:val="a6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При  привлечении к уголовной  ответственности за преступление, совершенное по преступной небрежности, необходимо иметь в виду, что закон требует в каждом конкретном случае устанавливать не только обязанность, но и реальную возможность лица предвидеть наступившие вредные последствия. Такая возможность, как известно, может быть ограничена и объективными условиями, и субъективными особенностями человека.  Иногда суды не учитывают указанные обстоятельства и вменяют в вину лицу такие вредные последствия, которые субъект не только не предвидел, но и не мог предвидеть. Чаще всего это происходит в тех случаях, когда виновный не сознавал сам факт нарушения им правил движения и эксплуатации. Характерно в данном отношении дело Б, который работал шофером грузовой автомашины. Приехав в город, Б. остановил автомашину у тротуара, с тем чтобы высадить из нее людей. Пассажир Р. вышел из кабины машины и, захлопнув дверцу кабины, сказал</w:t>
      </w: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шоферу: “Езжай”. Б., проехав метров десять, услышал крик: “Стой!”. Оказалось, что Р. был задавлен правым задним колесом машины. В ходе расследования: было установлено, что, когда Р. вышел из машины и захлоп нул дверцу кабины, у него из сумки рассыпалась картошка. Р. полез под машину, чтобы собрать ее. В этот момент машина тронулась, и он попал под колесо. Коллегия признала, что из материалов дела усматривается, что Б. не нарушил правил движения; он не предвидел и не мог предвидеть, что Р. полезет под машину и попадет под колесо.</w:t>
      </w:r>
      <w:r>
        <w:rPr>
          <w:sz w:val="24"/>
          <w:szCs w:val="24"/>
          <w:lang w:val="en-US"/>
        </w:rPr>
        <w:t>[13,с.8-9]</w:t>
      </w:r>
      <w:r>
        <w:rPr>
          <w:sz w:val="24"/>
          <w:szCs w:val="24"/>
        </w:rPr>
        <w:t xml:space="preserve"> В приведенном примере действия потерпевшего, были столь неожиданными, что Б. действительно не предвидел и не мог предвидеть казанного развития событий. Коллегия вполне обоснованно пришла к выводу о том, что со стороны Б. не было вины, налицо несчастный случай.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современном транспортном потоке действия водителей, пешеходов, пассажиров и других участников движения теснейшим образом взаимосвязаны. Каждый участник движения рассчитывает на строго определенное поведениё другого лица, управляющего ли тран-спортным средством или пересекающего улицу, соответственно координируя свое поведение. Поэтому, если тот или иной участник движения  “вне правил” совершенно неожиданно и резко меняет характер своего поведения на дороге, водитель, совершивший в связи с этим наезд на пешехода или допустивший столкновение с другим транспортным средством, возможно, и не мог предвидеть такого рода развитие событий. Налицо невиновное причинение вредного результата. Невозможность предвидения в данном случае вытекала из того, что сам водитель никаких нарушений правил движения не допускал, а если они и были им допущены, то не эти нарушения обусловили наступление вредных последствий.</w:t>
      </w:r>
    </w:p>
    <w:p w:rsidR="008B5F15" w:rsidRDefault="008B5F15">
      <w:pPr>
        <w:widowControl/>
        <w:rPr>
          <w:b/>
          <w:bCs/>
          <w:i/>
          <w:iCs/>
          <w:sz w:val="24"/>
          <w:szCs w:val="24"/>
          <w:lang w:val="ru-RU"/>
        </w:rPr>
      </w:pPr>
    </w:p>
    <w:p w:rsidR="008B5F15" w:rsidRDefault="000B3A49">
      <w:pPr>
        <w:widowControl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Субъект преступления</w:t>
      </w:r>
    </w:p>
    <w:p w:rsidR="008B5F15" w:rsidRDefault="008B5F15">
      <w:pPr>
        <w:pStyle w:val="a6"/>
        <w:jc w:val="both"/>
        <w:rPr>
          <w:sz w:val="24"/>
          <w:szCs w:val="24"/>
        </w:rPr>
      </w:pP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Динамика статистики дорожно-транспортных происшествий в конечном счете зависит от участников движения, и в первую  очередь от  водителей  транспортных средств.  Поэтому вопросы  отбора, профессиональной подготовки и воспитания водительских кадров являют-ся главным звеном в профилактике и предупреждении дорожно-транспортных происшествий. Международная статистика показывает, что 70 - 80% дорожно-транспортных происшествий происходит по вине водителей.  Они происходят либо из-за физической, психической и психологической неспособности водителей к управлению транспортными средствами, либо из-за пониженной епособности к такого рода деятельности, либо из-за слабой профессиональной подготовленности к вождению машин, либо, наконец, из-за простой недисциплинир-ванности и невнимательности.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Пригодность к вождению механическим транспортным средством определяется медицинской комиссией.  Однако, как отмечается в целом ряде специальных исследований, такая комиссия не может полностью выя-вить способности проверяемого: качество его внимания и оперативного мышления, эмоциональную устойчивость, время психомоторной реакции. Ведь почти половина всех наездов на препятствия и пешеходов происходит из-за упущенной десятой доли секунды (так называемая “трагедия нескольких метров”). В связи с этим чрезвычайно важны специальные медицинские исследования, которые определяли бы уровень психомоторной реакции водителя транспортного средства. Знание води-телем его потенциальных возможностей к управлению транспортом и обеспечению безопасности движения во многих случаях поможет ему избрать наиболее оптимальный образ действий за рулем, заставит его быть более внимательным, повысит его бдительность, а когда даже может заставить человека отказаться от самостоятельного управления транспортным средством. Зарубежный опыт проведения специальных обследований на предмет определения психофизиологической пригод-ности человека к управлению транспортным средством показывает, что отбор лиц на работу в качестве водителей с применением указанных методов дает весьма положительные результаты. Так, в Парижской транспортной компании за 10 лет после введения психологического отбора при увеличении машинного парка на 30% и увеличении средней скорости движения с 25 до 45 км в час количество несчастных случаев, происшедших по вине водителя, сократилось на 30%.</w:t>
      </w:r>
      <w:r>
        <w:rPr>
          <w:sz w:val="24"/>
          <w:szCs w:val="24"/>
          <w:lang w:val="en-US"/>
        </w:rPr>
        <w:t>[14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c.36]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непрерывно повышающейся интенсивности дорожного движения к управлению транспортом должны допускаться лишь те лица, которые по возрасту и по медицинским показателям способны обеспечить безопасность движения. Правила дорожного движения в достаточно категорической форме закрепили это положение. Согласно действующим  Правилам к управлению автомототранспортом и городским электро-транспортом допускаются лица, достигшие 18-летнего возраста.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водителям с точки зрения возраста и здоровья, общеизвестны. Следовательно, несоблюдение их является нарушением Правил дорожного движения и при соответствующих обстоя-тельствах влечет различные виды ответственности, в том числе уголовную. В судебной практике неоднократно возникали вопросы,связанные с определением состояния здоровья водителя в момент возникновения дорожно-транспортного происшествия.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Индивидуализация  ответственности  предполагает, также учет состояния здоровья и других личных качеств, лица, совершившего автодорожное происшествие. Это вытекает из общих принципов  уголовного права.  Некоторые особенности личности водителя могут иметь решающее значение не только при назначении наказания, но и при установлении оснований уголовной ответственности, т. е. при выяснении признаков состава преступления. Управление автомашинами, мотоциклами и другими механическими транспортными средствами имеет свою специфику. Человек, обладающий определенными дефектами здоровья, не в состоянии обеспечить необходимую безопасность при вождении транспортного средства. Именно из этого исходят Правила дорожного движения, запрещая водителю “управлять транспортным средством в болезненном или утомленном состоянии, если это может поставить под угрозу безопасность движения”.  На данное положение Правил дорожного движения нередко ссылаются представители как государственного обвинения, так и защиты при рассмотрении судами дел об автотранспортных преступлениях. И это не случайно.  Действительно, наличие у водителя в момент возникновения дорожного происшествия болезненного или утомленного состояния может существенно повлиять на пределы  его ответственности.</w:t>
      </w: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Согласно статье 20 УК РФ уголовной ответственности подлежит лицо, достигшее к моменту совершения преступления шестнадцатилетнего возраста. В части второй этой статьи указаны преступления, за которые уголовная ответственность наступает с четырнадцатилетнего возраста. 264 статьи в этой части нет , следовательно субъект по данному преступлению общий – лицо, достигшее шестнадцатилетнего возраста.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Статья 264 УК основным отличительным признаком субъекта данного преступления считает </w:t>
      </w:r>
      <w:r>
        <w:rPr>
          <w:sz w:val="24"/>
          <w:szCs w:val="24"/>
          <w:u w:val="single"/>
        </w:rPr>
        <w:t>управление</w:t>
      </w:r>
      <w:r>
        <w:rPr>
          <w:sz w:val="24"/>
          <w:szCs w:val="24"/>
        </w:rPr>
        <w:t xml:space="preserve"> перечисленными в ст. 264 УК видами транспортных средств. Лицо должно считаться управляющим транспортом независимо от того, работает ли оно в государственной или общественной организации или управляет собственной автомашиной, в рабочее или нерабочее время, на законном основании или самовольно.</w:t>
      </w:r>
    </w:p>
    <w:p w:rsidR="008B5F15" w:rsidRDefault="000B3A49">
      <w:pPr>
        <w:pStyle w:val="a6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Главное внимание закон обращает на характер фактической деятельности лица в момент совершения им преступления. Лицо должно считаться управляющим транспортным средством, когда оно само ведет машину, или когда осуществляет управление параллельно с лицом, которого оно обучает вождению транспортным средством, или дает ученику-водителю указания по поводу управления транспортным средством, сидя рядом с этим учеником в машине во время ее движения. Верховный Суд СССР по одному из конкретных дел указал что “за нарушение правил безопасности движения вс время практической езды на учебной автомашине с двойным управлением ответственность несет инструктор, а не учащийся, если инструктор не принял своевременных мер к предотвращению аварии”.</w:t>
      </w:r>
      <w:r>
        <w:rPr>
          <w:sz w:val="24"/>
          <w:szCs w:val="24"/>
          <w:lang w:val="en-US"/>
        </w:rPr>
        <w:t>[</w:t>
      </w:r>
      <w:r>
        <w:rPr>
          <w:sz w:val="24"/>
          <w:szCs w:val="24"/>
        </w:rPr>
        <w:t>15,с.5-6</w:t>
      </w:r>
      <w:r>
        <w:rPr>
          <w:sz w:val="24"/>
          <w:szCs w:val="24"/>
          <w:lang w:val="en-US"/>
        </w:rPr>
        <w:t>]</w:t>
      </w:r>
    </w:p>
    <w:p w:rsidR="008B5F15" w:rsidRDefault="000B3A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Также по действующему законодательству для квалификации преступления не имеет значение, были ли у виновного водительское удостоверение в момент управления транспортом или он был лишен их либо вовсе не имел.</w:t>
      </w:r>
    </w:p>
    <w:p w:rsidR="008B5F15" w:rsidRDefault="000B3A49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>ЗАКЛЮЧЕНИЕ</w:t>
      </w:r>
    </w:p>
    <w:p w:rsidR="008B5F15" w:rsidRDefault="008B5F15">
      <w:pPr>
        <w:widowControl/>
        <w:ind w:right="49" w:firstLine="720"/>
        <w:jc w:val="both"/>
        <w:rPr>
          <w:sz w:val="24"/>
          <w:szCs w:val="24"/>
          <w:lang w:val="ru-RU"/>
        </w:rPr>
      </w:pPr>
    </w:p>
    <w:p w:rsidR="008B5F15" w:rsidRDefault="008B5F15">
      <w:pPr>
        <w:widowControl/>
        <w:ind w:right="49" w:firstLine="720"/>
        <w:jc w:val="both"/>
        <w:rPr>
          <w:sz w:val="24"/>
          <w:szCs w:val="24"/>
          <w:lang w:val="ru-RU"/>
        </w:rPr>
      </w:pPr>
    </w:p>
    <w:p w:rsidR="008B5F15" w:rsidRDefault="008B5F15">
      <w:pPr>
        <w:widowControl/>
        <w:ind w:right="49" w:firstLine="720"/>
        <w:jc w:val="both"/>
        <w:rPr>
          <w:sz w:val="24"/>
          <w:szCs w:val="24"/>
          <w:lang w:val="ru-RU"/>
        </w:rPr>
      </w:pPr>
    </w:p>
    <w:p w:rsidR="008B5F15" w:rsidRDefault="000B3A49">
      <w:pPr>
        <w:widowControl/>
        <w:ind w:right="49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Введенный  в  действие  с  1  января  1997 года  Уголовный  Кодекс  признает  нарушение  правил  дорожного  движения  и  экплуатации  транспортных  средств, повлекее  определенные  последствия,  общественно  опасным  деянием. Законодатель  четко  определяет  в статье  264 Уголовного  Кодекса  форму  вины,  при  которой  может  совершаться  данное  преступление.  А  именно  -  неосторожная  форма  вины. Также  предельно  ясно  определены  и  виды  последствий  дорожного  преступления. Из  статьи  явно  вытекает,  что  если  водитель  причинил    легкий  вред  здоровью  потершевшему,  то  он  не  будет  отвечать  перед  законом. Специфика  указанного  крупного  ущерба  в  этой  статье  состоит  в  том,  что  он  является  оценочным,  так  как  закон  не  определяет  его  в  фиксированном  выражении,  как  это  указано  в  других  статьях  Кодекса.</w:t>
      </w:r>
    </w:p>
    <w:p w:rsidR="008B5F15" w:rsidRDefault="008B5F15">
      <w:pPr>
        <w:widowControl/>
        <w:ind w:right="49" w:firstLine="720"/>
        <w:jc w:val="both"/>
        <w:rPr>
          <w:sz w:val="24"/>
          <w:szCs w:val="24"/>
          <w:lang w:val="ru-RU"/>
        </w:rPr>
      </w:pPr>
    </w:p>
    <w:p w:rsidR="008B5F15" w:rsidRDefault="000B3A49">
      <w:pPr>
        <w:widowControl/>
        <w:ind w:right="49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 говорить  о  значении  данной  статьи  в  широком  смысле  слова,  то она  прежде  всего  направлена  на  охрану  безопасности  дорожного  движения,  и  я  бы  сказал,  в  первую  очередь  на  охрану  жизни  человека.</w:t>
      </w:r>
    </w:p>
    <w:p w:rsidR="008B5F15" w:rsidRDefault="000B3A49">
      <w:pPr>
        <w:widowControl/>
        <w:ind w:right="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Пешеход,  -  вот  кто  обычно  становится  “жертвой”  незадачливых  водителей. Именно  водители  чаще  нарушают  правила  дорожного  движения  -  75 %.</w:t>
      </w:r>
    </w:p>
    <w:p w:rsidR="008B5F15" w:rsidRDefault="000B3A49">
      <w:pPr>
        <w:widowControl/>
        <w:ind w:right="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8B5F15" w:rsidRDefault="000B3A49">
      <w:pPr>
        <w:widowControl/>
        <w:ind w:right="49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Введя  тем  самым  ответственность  за  такое  нарушение правл движения,  законодатель  старается  уменьшить  в  какой  то  степени  вероятность  возникновения  тяжелых  и  трагический  последствий  с  людьми,  и  увеличить  безопасность  на  дорогах  нашей  страны.</w:t>
      </w:r>
    </w:p>
    <w:p w:rsidR="008B5F15" w:rsidRDefault="008B5F15">
      <w:pPr>
        <w:widowControl/>
        <w:ind w:right="49" w:firstLine="709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8B5F15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870C5"/>
    <w:multiLevelType w:val="multilevel"/>
    <w:tmpl w:val="ED1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A49"/>
    <w:rsid w:val="000B3A49"/>
    <w:rsid w:val="00805B33"/>
    <w:rsid w:val="008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7B3EB4-B874-4F66-8334-ADC46433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widowControl/>
      <w:jc w:val="center"/>
    </w:pPr>
    <w:rPr>
      <w:b/>
      <w:bCs/>
      <w:sz w:val="32"/>
      <w:szCs w:val="32"/>
      <w:lang w:val="ru-RU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5">
    <w:name w:val="List"/>
    <w:basedOn w:val="a"/>
    <w:uiPriority w:val="99"/>
    <w:pPr>
      <w:widowControl/>
      <w:ind w:left="283" w:hanging="283"/>
    </w:pPr>
    <w:rPr>
      <w:lang w:val="ru-RU"/>
    </w:rPr>
  </w:style>
  <w:style w:type="paragraph" w:styleId="a6">
    <w:name w:val="Body Text"/>
    <w:basedOn w:val="a"/>
    <w:link w:val="a7"/>
    <w:uiPriority w:val="99"/>
    <w:pPr>
      <w:widowControl/>
      <w:spacing w:after="120"/>
    </w:pPr>
    <w:rPr>
      <w:lang w:val="ru-RU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5256</Words>
  <Characters>29962</Characters>
  <Application>Microsoft Office Word</Application>
  <DocSecurity>0</DocSecurity>
  <Lines>249</Lines>
  <Paragraphs>70</Paragraphs>
  <ScaleCrop>false</ScaleCrop>
  <Company>Мафия</Company>
  <LinksUpToDate>false</LinksUpToDate>
  <CharactersWithSpaces>35148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Карпов</dc:creator>
  <cp:keywords/>
  <dc:description/>
  <cp:lastModifiedBy>admin</cp:lastModifiedBy>
  <cp:revision>2</cp:revision>
  <cp:lastPrinted>1998-06-01T22:44:00Z</cp:lastPrinted>
  <dcterms:created xsi:type="dcterms:W3CDTF">2014-02-19T04:44:00Z</dcterms:created>
  <dcterms:modified xsi:type="dcterms:W3CDTF">2014-02-19T04:44:00Z</dcterms:modified>
</cp:coreProperties>
</file>