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863" w:rsidRPr="001B15EA" w:rsidRDefault="00A05863" w:rsidP="001B15E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15EA">
        <w:rPr>
          <w:rFonts w:ascii="Times New Roman" w:hAnsi="Times New Roman"/>
          <w:b/>
          <w:sz w:val="28"/>
          <w:szCs w:val="28"/>
        </w:rPr>
        <w:t>Содержание</w:t>
      </w:r>
    </w:p>
    <w:p w:rsidR="00A05863" w:rsidRPr="001B15EA" w:rsidRDefault="00A05863" w:rsidP="001B15E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05863" w:rsidRPr="001B15EA" w:rsidRDefault="00A05863" w:rsidP="001B15EA">
      <w:pPr>
        <w:pStyle w:val="a9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1B15EA">
        <w:rPr>
          <w:rFonts w:ascii="Times New Roman" w:hAnsi="Times New Roman"/>
          <w:sz w:val="28"/>
          <w:szCs w:val="24"/>
        </w:rPr>
        <w:t>Бактериальное выщелачивание</w:t>
      </w:r>
    </w:p>
    <w:p w:rsidR="00A05863" w:rsidRPr="001B15EA" w:rsidRDefault="00A05863" w:rsidP="001B15EA">
      <w:pPr>
        <w:pStyle w:val="a9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1B15EA">
        <w:rPr>
          <w:rFonts w:ascii="Times New Roman" w:hAnsi="Times New Roman"/>
          <w:sz w:val="28"/>
          <w:szCs w:val="24"/>
        </w:rPr>
        <w:t>Выщелачивание медных руд</w:t>
      </w:r>
    </w:p>
    <w:p w:rsidR="00A05863" w:rsidRPr="001B15EA" w:rsidRDefault="00A05863" w:rsidP="001B15EA">
      <w:pPr>
        <w:pStyle w:val="a9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1B15EA">
        <w:rPr>
          <w:rFonts w:ascii="Times New Roman" w:hAnsi="Times New Roman"/>
          <w:sz w:val="28"/>
          <w:szCs w:val="24"/>
        </w:rPr>
        <w:t>Переработка никелесодержащих руд</w:t>
      </w:r>
    </w:p>
    <w:p w:rsidR="00A05863" w:rsidRPr="001B15EA" w:rsidRDefault="00A05863" w:rsidP="001B15EA">
      <w:pPr>
        <w:pStyle w:val="a9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/>
          <w:sz w:val="28"/>
          <w:szCs w:val="24"/>
        </w:rPr>
      </w:pPr>
      <w:r w:rsidRPr="001B15EA">
        <w:rPr>
          <w:rFonts w:ascii="Times New Roman" w:hAnsi="Times New Roman"/>
          <w:sz w:val="28"/>
          <w:szCs w:val="24"/>
        </w:rPr>
        <w:t>Перспективы извлечений золота методом кучного выщелачивания</w:t>
      </w:r>
    </w:p>
    <w:p w:rsidR="00A05863" w:rsidRPr="001B15EA" w:rsidRDefault="00A05863" w:rsidP="001B15EA">
      <w:pPr>
        <w:spacing w:after="0" w:line="360" w:lineRule="auto"/>
        <w:rPr>
          <w:rFonts w:ascii="Times New Roman" w:hAnsi="Times New Roman"/>
          <w:sz w:val="28"/>
          <w:szCs w:val="24"/>
        </w:rPr>
      </w:pPr>
      <w:r w:rsidRPr="001B15EA">
        <w:rPr>
          <w:rFonts w:ascii="Times New Roman" w:hAnsi="Times New Roman"/>
          <w:sz w:val="28"/>
          <w:szCs w:val="24"/>
        </w:rPr>
        <w:t>Заключение</w:t>
      </w:r>
    </w:p>
    <w:p w:rsidR="00A05863" w:rsidRDefault="00A05863" w:rsidP="001B15EA">
      <w:pPr>
        <w:spacing w:after="0" w:line="360" w:lineRule="auto"/>
        <w:outlineLvl w:val="0"/>
        <w:rPr>
          <w:rFonts w:ascii="Times New Roman" w:hAnsi="Times New Roman"/>
          <w:sz w:val="28"/>
          <w:szCs w:val="24"/>
        </w:rPr>
      </w:pPr>
      <w:r w:rsidRPr="001B15EA">
        <w:rPr>
          <w:rFonts w:ascii="Times New Roman" w:hAnsi="Times New Roman"/>
          <w:sz w:val="28"/>
          <w:szCs w:val="24"/>
        </w:rPr>
        <w:t>Список использованной литературы</w:t>
      </w:r>
    </w:p>
    <w:p w:rsidR="00981312" w:rsidRDefault="00981312" w:rsidP="001B15EA">
      <w:pPr>
        <w:spacing w:after="0" w:line="360" w:lineRule="auto"/>
        <w:outlineLvl w:val="0"/>
        <w:rPr>
          <w:rFonts w:ascii="Times New Roman" w:hAnsi="Times New Roman"/>
          <w:sz w:val="28"/>
          <w:szCs w:val="24"/>
        </w:rPr>
      </w:pPr>
    </w:p>
    <w:p w:rsidR="00981312" w:rsidRPr="001B15EA" w:rsidRDefault="00981312" w:rsidP="001B15EA">
      <w:pPr>
        <w:spacing w:after="0" w:line="36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A05863" w:rsidRPr="001B15EA" w:rsidRDefault="00A05863" w:rsidP="001B15EA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1B15EA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br w:type="page"/>
        <w:t xml:space="preserve">1. </w:t>
      </w:r>
      <w:r w:rsidR="00D404DA" w:rsidRPr="001B15EA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Бактериальное выщелачивание</w:t>
      </w:r>
    </w:p>
    <w:p w:rsidR="00D404DA" w:rsidRPr="001B15EA" w:rsidRDefault="00D404DA" w:rsidP="001B15EA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FC34FA" w:rsidRPr="001B15EA" w:rsidRDefault="00FC34FA" w:rsidP="001B15EA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i/>
          <w:iCs/>
          <w:sz w:val="28"/>
          <w:szCs w:val="24"/>
          <w:lang w:eastAsia="ru-RU"/>
        </w:rPr>
      </w:pPr>
      <w:r w:rsidRPr="001B15EA">
        <w:rPr>
          <w:rFonts w:ascii="Times New Roman" w:hAnsi="Times New Roman"/>
          <w:bCs/>
          <w:kern w:val="36"/>
          <w:sz w:val="28"/>
          <w:szCs w:val="24"/>
          <w:lang w:eastAsia="ru-RU"/>
        </w:rPr>
        <w:t>Бактериальное выщелачивание металлов</w:t>
      </w:r>
      <w:r w:rsidRPr="001B15EA">
        <w:rPr>
          <w:rFonts w:ascii="Times New Roman" w:hAnsi="Times New Roman"/>
          <w:b/>
          <w:bCs/>
          <w:kern w:val="36"/>
          <w:sz w:val="28"/>
          <w:szCs w:val="24"/>
          <w:lang w:eastAsia="ru-RU"/>
        </w:rPr>
        <w:t xml:space="preserve"> - </w:t>
      </w:r>
      <w:r w:rsidRPr="001B15EA">
        <w:rPr>
          <w:rFonts w:ascii="Times New Roman" w:hAnsi="Times New Roman"/>
          <w:sz w:val="28"/>
          <w:szCs w:val="24"/>
          <w:lang w:eastAsia="ru-RU"/>
        </w:rPr>
        <w:t>способность ряда ацидофильных микроорганизмов, окисляющих железо и серу</w:t>
      </w:r>
      <w:r w:rsidRPr="001B15EA">
        <w:rPr>
          <w:rFonts w:ascii="Times New Roman" w:hAnsi="Times New Roman"/>
          <w:b/>
          <w:bCs/>
          <w:sz w:val="28"/>
          <w:szCs w:val="24"/>
          <w:lang w:eastAsia="ru-RU"/>
        </w:rPr>
        <w:t>,</w:t>
      </w:r>
      <w:r w:rsidR="001B15EA" w:rsidRPr="001B15EA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B15EA">
        <w:rPr>
          <w:rFonts w:ascii="Times New Roman" w:hAnsi="Times New Roman"/>
          <w:sz w:val="28"/>
          <w:szCs w:val="24"/>
          <w:lang w:eastAsia="ru-RU"/>
        </w:rPr>
        <w:t>пер</w:t>
      </w:r>
      <w:r w:rsidR="00981312">
        <w:rPr>
          <w:rFonts w:ascii="Times New Roman" w:hAnsi="Times New Roman"/>
          <w:sz w:val="28"/>
          <w:szCs w:val="24"/>
          <w:lang w:eastAsia="ru-RU"/>
        </w:rPr>
        <w:t xml:space="preserve">еводить сульфиды и элементарную </w:t>
      </w:r>
      <w:r w:rsidRPr="001B15EA">
        <w:rPr>
          <w:rFonts w:ascii="Times New Roman" w:hAnsi="Times New Roman"/>
          <w:sz w:val="28"/>
          <w:szCs w:val="24"/>
          <w:lang w:eastAsia="ru-RU"/>
        </w:rPr>
        <w:t xml:space="preserve">серу в водорастворимые сульфаты металлов. Используется для добычи меди, цинка, никеля, урана и др. металлов из природных руд. Выщелачивание осуществляют аэробные бактерии </w:t>
      </w:r>
      <w:r w:rsidRPr="001B15EA">
        <w:rPr>
          <w:rFonts w:ascii="Times New Roman" w:hAnsi="Times New Roman"/>
          <w:i/>
          <w:iCs/>
          <w:sz w:val="28"/>
          <w:szCs w:val="24"/>
          <w:lang w:eastAsia="ru-RU"/>
        </w:rPr>
        <w:t xml:space="preserve">Thiobacillus (Acidithiobacillus) thiooxidans и Thiobacillus ferrooxidans, </w:t>
      </w:r>
      <w:r w:rsidRPr="001B15EA">
        <w:rPr>
          <w:rFonts w:ascii="Times New Roman" w:hAnsi="Times New Roman"/>
          <w:sz w:val="28"/>
          <w:szCs w:val="24"/>
          <w:lang w:eastAsia="ru-RU"/>
        </w:rPr>
        <w:t xml:space="preserve">а также археи рода </w:t>
      </w:r>
      <w:r w:rsidRPr="001B15EA">
        <w:rPr>
          <w:rFonts w:ascii="Times New Roman" w:hAnsi="Times New Roman"/>
          <w:i/>
          <w:iCs/>
          <w:sz w:val="28"/>
          <w:szCs w:val="24"/>
          <w:lang w:eastAsia="ru-RU"/>
        </w:rPr>
        <w:t>Sulfolobus.</w:t>
      </w:r>
    </w:p>
    <w:p w:rsidR="006A63AD" w:rsidRPr="001B15EA" w:rsidRDefault="006A63AD" w:rsidP="001B15EA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4"/>
        </w:rPr>
      </w:pPr>
      <w:r w:rsidRPr="001B15EA">
        <w:rPr>
          <w:rStyle w:val="apple-style-span"/>
          <w:rFonts w:ascii="Times New Roman" w:hAnsi="Times New Roman"/>
          <w:sz w:val="28"/>
          <w:szCs w:val="24"/>
        </w:rPr>
        <w:t>Thiobacillus ferrooxidans</w:t>
      </w:r>
      <w:r w:rsidR="00D94E9D" w:rsidRPr="001B15EA">
        <w:rPr>
          <w:rStyle w:val="apple-style-span"/>
          <w:rFonts w:ascii="Times New Roman" w:hAnsi="Times New Roman"/>
          <w:sz w:val="28"/>
          <w:szCs w:val="24"/>
        </w:rPr>
        <w:t xml:space="preserve"> (Th. ferrooxidans)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, способные окислять сульфидные минералы и закисное</w:t>
      </w:r>
      <w:r w:rsidR="001B15EA" w:rsidRPr="001B15EA">
        <w:rPr>
          <w:rStyle w:val="apple-converted-space"/>
          <w:rFonts w:ascii="Times New Roman" w:hAnsi="Times New Roman"/>
          <w:sz w:val="28"/>
          <w:szCs w:val="24"/>
        </w:rPr>
        <w:t xml:space="preserve">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железо</w:t>
      </w:r>
      <w:r w:rsidR="001B15EA" w:rsidRPr="001B15EA">
        <w:rPr>
          <w:rStyle w:val="apple-converted-space"/>
          <w:rFonts w:ascii="Times New Roman" w:hAnsi="Times New Roman"/>
          <w:sz w:val="28"/>
          <w:szCs w:val="24"/>
        </w:rPr>
        <w:t xml:space="preserve">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до окисного (так называемые</w:t>
      </w:r>
      <w:r w:rsidR="001B15EA" w:rsidRPr="001B15EA">
        <w:rPr>
          <w:rStyle w:val="apple-converted-space"/>
          <w:rFonts w:ascii="Times New Roman" w:hAnsi="Times New Roman"/>
          <w:sz w:val="28"/>
          <w:szCs w:val="24"/>
        </w:rPr>
        <w:t xml:space="preserve">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железобактерии),</w:t>
      </w:r>
      <w:r w:rsidR="001B15EA" w:rsidRPr="001B15EA">
        <w:rPr>
          <w:rStyle w:val="apple-converted-space"/>
          <w:rFonts w:ascii="Times New Roman" w:hAnsi="Times New Roman"/>
          <w:sz w:val="28"/>
          <w:szCs w:val="24"/>
        </w:rPr>
        <w:t xml:space="preserve">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и</w:t>
      </w:r>
      <w:r w:rsidR="001B15EA" w:rsidRPr="001B15EA">
        <w:rPr>
          <w:rStyle w:val="apple-converted-space"/>
          <w:rFonts w:ascii="Times New Roman" w:hAnsi="Times New Roman"/>
          <w:sz w:val="28"/>
          <w:szCs w:val="24"/>
        </w:rPr>
        <w:t xml:space="preserve"> </w:t>
      </w:r>
      <w:r w:rsidRPr="001B15EA">
        <w:rPr>
          <w:rFonts w:ascii="Times New Roman" w:hAnsi="Times New Roman"/>
          <w:i/>
          <w:iCs/>
          <w:sz w:val="28"/>
          <w:szCs w:val="24"/>
          <w:lang w:eastAsia="ru-RU"/>
        </w:rPr>
        <w:t>Thiobacillus thiooxidans</w:t>
      </w:r>
      <w:r w:rsidR="001B15EA" w:rsidRPr="001B15EA">
        <w:rPr>
          <w:rFonts w:ascii="Times New Roman" w:hAnsi="Times New Roman"/>
          <w:i/>
          <w:iCs/>
          <w:sz w:val="28"/>
          <w:szCs w:val="24"/>
          <w:lang w:eastAsia="ru-RU"/>
        </w:rPr>
        <w:t xml:space="preserve">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(так называемые серобактерии). Тионовые бактерии являются хемоавтотрофами, т. е. единственный источник энергии для их жизнедеятельности — процессы окисления закисного</w:t>
      </w:r>
      <w:r w:rsidR="001B15EA" w:rsidRPr="001B15EA">
        <w:rPr>
          <w:rStyle w:val="apple-converted-space"/>
          <w:rFonts w:ascii="Times New Roman" w:hAnsi="Times New Roman"/>
          <w:sz w:val="28"/>
          <w:szCs w:val="24"/>
        </w:rPr>
        <w:t xml:space="preserve">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железа,</w:t>
      </w:r>
      <w:r w:rsidR="001B15EA" w:rsidRPr="001B15EA">
        <w:rPr>
          <w:rStyle w:val="apple-converted-space"/>
          <w:rFonts w:ascii="Times New Roman" w:hAnsi="Times New Roman"/>
          <w:sz w:val="28"/>
          <w:szCs w:val="24"/>
        </w:rPr>
        <w:t xml:space="preserve">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сульфидов различных металлов и элементарной серы. Эта энергия расходуется на усвоение углекислоты, выделяемой из атмосферы или из руды. Получаемый</w:t>
      </w:r>
      <w:r w:rsidR="001B15EA" w:rsidRPr="001B15EA">
        <w:rPr>
          <w:rStyle w:val="apple-converted-space"/>
          <w:rFonts w:ascii="Times New Roman" w:hAnsi="Times New Roman"/>
          <w:sz w:val="28"/>
          <w:szCs w:val="24"/>
        </w:rPr>
        <w:t xml:space="preserve">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углерод</w:t>
      </w:r>
      <w:r w:rsidR="001B15EA" w:rsidRPr="001B15EA">
        <w:rPr>
          <w:rStyle w:val="apple-converted-space"/>
          <w:rFonts w:ascii="Times New Roman" w:hAnsi="Times New Roman"/>
          <w:sz w:val="28"/>
          <w:szCs w:val="24"/>
        </w:rPr>
        <w:t xml:space="preserve">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идёт на построение клеточной ткани бактерий.</w:t>
      </w:r>
      <w:r w:rsidR="001B15EA" w:rsidRPr="001B15EA">
        <w:rPr>
          <w:rStyle w:val="apple-converted-space"/>
          <w:rFonts w:ascii="Times New Roman" w:hAnsi="Times New Roman"/>
          <w:sz w:val="28"/>
          <w:szCs w:val="24"/>
        </w:rPr>
        <w:t xml:space="preserve"> </w:t>
      </w:r>
      <w:r w:rsidRPr="001B15EA">
        <w:rPr>
          <w:rFonts w:ascii="Times New Roman" w:hAnsi="Times New Roman"/>
          <w:i/>
          <w:iCs/>
          <w:sz w:val="28"/>
          <w:szCs w:val="24"/>
          <w:lang w:eastAsia="ru-RU"/>
        </w:rPr>
        <w:t>Thiobacillus</w:t>
      </w:r>
      <w:r w:rsidR="001B15EA" w:rsidRPr="001B15EA">
        <w:rPr>
          <w:rFonts w:ascii="Times New Roman" w:hAnsi="Times New Roman"/>
          <w:i/>
          <w:iCs/>
          <w:sz w:val="28"/>
          <w:szCs w:val="24"/>
          <w:lang w:eastAsia="ru-RU"/>
        </w:rPr>
        <w:t xml:space="preserve"> </w:t>
      </w:r>
      <w:r w:rsidRPr="001B15EA">
        <w:rPr>
          <w:rFonts w:ascii="Times New Roman" w:hAnsi="Times New Roman"/>
          <w:i/>
          <w:iCs/>
          <w:sz w:val="28"/>
          <w:szCs w:val="24"/>
          <w:lang w:eastAsia="ru-RU"/>
        </w:rPr>
        <w:t>thiooxidans</w:t>
      </w:r>
      <w:r w:rsidR="001B15EA" w:rsidRPr="001B15EA">
        <w:rPr>
          <w:rFonts w:ascii="Times New Roman" w:hAnsi="Times New Roman"/>
          <w:i/>
          <w:iCs/>
          <w:sz w:val="28"/>
          <w:szCs w:val="24"/>
          <w:lang w:eastAsia="ru-RU"/>
        </w:rPr>
        <w:t xml:space="preserve">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окисляют сульфидные минералы до сульфатов прямым и косвенным путём (когда микроорганизмы окисляют сернокислое закисное</w:t>
      </w:r>
      <w:r w:rsidR="001B15EA" w:rsidRPr="001B15EA">
        <w:rPr>
          <w:rStyle w:val="apple-converted-space"/>
          <w:rFonts w:ascii="Times New Roman" w:hAnsi="Times New Roman"/>
          <w:sz w:val="28"/>
          <w:szCs w:val="24"/>
        </w:rPr>
        <w:t xml:space="preserve">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железо</w:t>
      </w:r>
      <w:r w:rsidR="001B15EA" w:rsidRPr="001B15EA">
        <w:rPr>
          <w:rStyle w:val="apple-converted-space"/>
          <w:rFonts w:ascii="Times New Roman" w:hAnsi="Times New Roman"/>
          <w:sz w:val="28"/>
          <w:szCs w:val="24"/>
        </w:rPr>
        <w:t xml:space="preserve">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до окисного, являющегося сильным окислителем и растворителем сульфидов):</w:t>
      </w:r>
    </w:p>
    <w:p w:rsidR="001B15EA" w:rsidRPr="001B15EA" w:rsidRDefault="001B15EA" w:rsidP="001B15EA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6A63AD" w:rsidRPr="001B15EA" w:rsidRDefault="00F56D06" w:rsidP="001B15EA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http://bse.sci-lib.com/a_pictures/images/28/142679396.gif" style="width:276.75pt;height:45pt;visibility:visible">
            <v:imagedata r:id="rId7" o:title="142679396"/>
          </v:shape>
        </w:pict>
      </w:r>
    </w:p>
    <w:p w:rsidR="001B15EA" w:rsidRPr="001B15EA" w:rsidRDefault="001B15EA" w:rsidP="001B15EA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6A63AD" w:rsidRPr="001B15EA" w:rsidRDefault="006A63AD" w:rsidP="001B15EA">
      <w:pPr>
        <w:spacing w:after="0" w:line="360" w:lineRule="auto"/>
        <w:ind w:firstLine="709"/>
        <w:jc w:val="both"/>
        <w:outlineLvl w:val="0"/>
        <w:rPr>
          <w:rStyle w:val="apple-style-span"/>
          <w:rFonts w:ascii="Times New Roman" w:hAnsi="Times New Roman"/>
          <w:sz w:val="28"/>
          <w:szCs w:val="24"/>
        </w:rPr>
      </w:pPr>
      <w:r w:rsidRPr="001B15EA">
        <w:rPr>
          <w:rStyle w:val="apple-style-span"/>
          <w:rFonts w:ascii="Times New Roman" w:hAnsi="Times New Roman"/>
          <w:sz w:val="28"/>
          <w:szCs w:val="24"/>
        </w:rPr>
        <w:t>Оптимальная температура для развития тионовых бактерий 25—35°</w:t>
      </w:r>
      <w:r w:rsidRPr="00806CB6">
        <w:rPr>
          <w:rFonts w:ascii="Times New Roman" w:hAnsi="Times New Roman"/>
          <w:sz w:val="28"/>
          <w:szCs w:val="24"/>
        </w:rPr>
        <w:t>C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, а pH от 2 до 4. Тионовые бактерии ускоряют растворение халькопирита в 12 раз, арсенонирита и сфалерита в 7 раз, ковелина и борнита в 18 раз по сравнению с обычными</w:t>
      </w:r>
      <w:r w:rsidR="001B15EA" w:rsidRPr="001B15EA">
        <w:rPr>
          <w:rStyle w:val="apple-converted-space"/>
          <w:rFonts w:ascii="Times New Roman" w:hAnsi="Times New Roman"/>
          <w:sz w:val="28"/>
          <w:szCs w:val="24"/>
        </w:rPr>
        <w:t xml:space="preserve">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химическими</w:t>
      </w:r>
      <w:r w:rsidR="001B15EA" w:rsidRPr="001B15EA">
        <w:rPr>
          <w:rStyle w:val="apple-converted-space"/>
          <w:rFonts w:ascii="Times New Roman" w:hAnsi="Times New Roman"/>
          <w:sz w:val="28"/>
          <w:szCs w:val="24"/>
        </w:rPr>
        <w:t xml:space="preserve">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методами.</w:t>
      </w:r>
    </w:p>
    <w:p w:rsidR="00FC34FA" w:rsidRPr="001B15EA" w:rsidRDefault="00FC34FA" w:rsidP="001B15EA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4"/>
        </w:rPr>
      </w:pPr>
      <w:r w:rsidRPr="001B15EA">
        <w:rPr>
          <w:rStyle w:val="apple-style-span"/>
          <w:rFonts w:ascii="Times New Roman" w:hAnsi="Times New Roman"/>
          <w:sz w:val="28"/>
          <w:szCs w:val="24"/>
        </w:rPr>
        <w:t>Литоторфные микроорганизмы – организмы, использующие неорганические вещества в качестве окисляемых субстратов</w:t>
      </w:r>
      <w:r w:rsidRPr="001B15EA">
        <w:rPr>
          <w:rStyle w:val="apple-converted-space"/>
          <w:rFonts w:ascii="Times New Roman" w:hAnsi="Times New Roman"/>
          <w:sz w:val="28"/>
          <w:szCs w:val="24"/>
        </w:rPr>
        <w:t xml:space="preserve"> </w:t>
      </w:r>
      <w:r w:rsidRPr="001B15EA">
        <w:rPr>
          <w:rStyle w:val="a4"/>
          <w:rFonts w:ascii="Times New Roman" w:hAnsi="Times New Roman"/>
          <w:b w:val="0"/>
          <w:sz w:val="28"/>
          <w:szCs w:val="24"/>
        </w:rPr>
        <w:t>(доноров электронов).</w:t>
      </w:r>
      <w:r w:rsidRPr="001B15EA">
        <w:rPr>
          <w:rStyle w:val="apple-converted-space"/>
          <w:rFonts w:ascii="Times New Roman" w:hAnsi="Times New Roman"/>
          <w:sz w:val="28"/>
          <w:szCs w:val="24"/>
        </w:rPr>
        <w:t xml:space="preserve">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Различают</w:t>
      </w:r>
      <w:r w:rsidRPr="001B15EA">
        <w:rPr>
          <w:rStyle w:val="apple-converted-space"/>
          <w:rFonts w:ascii="Times New Roman" w:hAnsi="Times New Roman"/>
          <w:sz w:val="28"/>
          <w:szCs w:val="24"/>
        </w:rPr>
        <w:t xml:space="preserve"> </w:t>
      </w:r>
      <w:r w:rsidRPr="001B15EA">
        <w:rPr>
          <w:rStyle w:val="a4"/>
          <w:rFonts w:ascii="Times New Roman" w:hAnsi="Times New Roman"/>
          <w:b w:val="0"/>
          <w:sz w:val="28"/>
          <w:szCs w:val="24"/>
        </w:rPr>
        <w:t>фото</w:t>
      </w:r>
      <w:r w:rsidR="006A63AD" w:rsidRPr="001B15EA">
        <w:rPr>
          <w:rStyle w:val="a4"/>
          <w:rFonts w:ascii="Times New Roman" w:hAnsi="Times New Roman"/>
          <w:b w:val="0"/>
          <w:sz w:val="28"/>
          <w:szCs w:val="24"/>
        </w:rPr>
        <w:t xml:space="preserve"> </w:t>
      </w:r>
      <w:r w:rsidRPr="001B15EA">
        <w:rPr>
          <w:rStyle w:val="a4"/>
          <w:rFonts w:ascii="Times New Roman" w:hAnsi="Times New Roman"/>
          <w:b w:val="0"/>
          <w:sz w:val="28"/>
          <w:szCs w:val="24"/>
        </w:rPr>
        <w:t>–</w:t>
      </w:r>
      <w:r w:rsidR="006A63AD" w:rsidRPr="001B15EA">
        <w:rPr>
          <w:rStyle w:val="a4"/>
          <w:rFonts w:ascii="Times New Roman" w:hAnsi="Times New Roman"/>
          <w:b w:val="0"/>
          <w:sz w:val="28"/>
          <w:szCs w:val="24"/>
        </w:rPr>
        <w:t xml:space="preserve">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и</w:t>
      </w:r>
      <w:r w:rsidRPr="001B15EA">
        <w:rPr>
          <w:rStyle w:val="apple-style-span"/>
          <w:rFonts w:ascii="Times New Roman" w:hAnsi="Times New Roman"/>
          <w:b/>
          <w:sz w:val="28"/>
          <w:szCs w:val="24"/>
        </w:rPr>
        <w:t xml:space="preserve"> </w:t>
      </w:r>
      <w:r w:rsidRPr="001B15EA">
        <w:rPr>
          <w:rStyle w:val="a4"/>
          <w:rFonts w:ascii="Times New Roman" w:hAnsi="Times New Roman"/>
          <w:b w:val="0"/>
          <w:sz w:val="28"/>
          <w:szCs w:val="24"/>
        </w:rPr>
        <w:t>хемолитотрофы.</w:t>
      </w:r>
      <w:r w:rsidR="006A63AD" w:rsidRPr="001B15EA">
        <w:rPr>
          <w:rStyle w:val="a4"/>
          <w:rFonts w:ascii="Times New Roman" w:hAnsi="Times New Roman"/>
          <w:sz w:val="28"/>
          <w:szCs w:val="24"/>
        </w:rPr>
        <w:t xml:space="preserve">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Фотолитотрофы используют молекулярный водород, соединения серы</w:t>
      </w:r>
      <w:r w:rsidR="001D41C9" w:rsidRPr="001B15EA">
        <w:rPr>
          <w:rStyle w:val="apple-converted-space"/>
          <w:rFonts w:ascii="Times New Roman" w:hAnsi="Times New Roman"/>
          <w:sz w:val="28"/>
          <w:szCs w:val="24"/>
        </w:rPr>
        <w:t xml:space="preserve"> </w:t>
      </w:r>
      <w:r w:rsidRPr="001B15EA">
        <w:rPr>
          <w:rStyle w:val="a4"/>
          <w:rFonts w:ascii="Times New Roman" w:hAnsi="Times New Roman"/>
          <w:b w:val="0"/>
          <w:sz w:val="28"/>
          <w:szCs w:val="24"/>
        </w:rPr>
        <w:t>(пурпурные</w:t>
      </w:r>
      <w:r w:rsidR="001D41C9" w:rsidRPr="001B15EA">
        <w:rPr>
          <w:rStyle w:val="a4"/>
          <w:rFonts w:ascii="Times New Roman" w:hAnsi="Times New Roman"/>
          <w:b w:val="0"/>
          <w:sz w:val="28"/>
          <w:szCs w:val="24"/>
        </w:rPr>
        <w:t xml:space="preserve">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и</w:t>
      </w:r>
      <w:r w:rsidR="001D41C9" w:rsidRPr="001B15EA">
        <w:rPr>
          <w:rStyle w:val="apple-style-span"/>
          <w:rFonts w:ascii="Times New Roman" w:hAnsi="Times New Roman"/>
          <w:b/>
          <w:sz w:val="28"/>
          <w:szCs w:val="24"/>
        </w:rPr>
        <w:t xml:space="preserve"> </w:t>
      </w:r>
      <w:r w:rsidRPr="001B15EA">
        <w:rPr>
          <w:rStyle w:val="a4"/>
          <w:rFonts w:ascii="Times New Roman" w:hAnsi="Times New Roman"/>
          <w:b w:val="0"/>
          <w:sz w:val="28"/>
          <w:szCs w:val="24"/>
        </w:rPr>
        <w:t>зеленые бактерии,</w:t>
      </w:r>
      <w:r w:rsidR="001D41C9" w:rsidRPr="001B15EA">
        <w:rPr>
          <w:rStyle w:val="a4"/>
          <w:rFonts w:ascii="Times New Roman" w:hAnsi="Times New Roman"/>
          <w:b w:val="0"/>
          <w:sz w:val="28"/>
          <w:szCs w:val="24"/>
        </w:rPr>
        <w:t xml:space="preserve">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некоторые</w:t>
      </w:r>
      <w:r w:rsidR="001D41C9" w:rsidRPr="001B15EA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1B15EA">
        <w:rPr>
          <w:rStyle w:val="a4"/>
          <w:rFonts w:ascii="Times New Roman" w:hAnsi="Times New Roman"/>
          <w:b w:val="0"/>
          <w:sz w:val="28"/>
          <w:szCs w:val="24"/>
        </w:rPr>
        <w:t>цианобактерии)</w:t>
      </w:r>
      <w:r w:rsidRPr="001B15EA">
        <w:rPr>
          <w:rStyle w:val="a4"/>
          <w:rFonts w:ascii="Times New Roman" w:hAnsi="Times New Roman"/>
          <w:sz w:val="28"/>
          <w:szCs w:val="24"/>
        </w:rPr>
        <w:t>,</w:t>
      </w:r>
      <w:r w:rsidR="001D41C9" w:rsidRPr="001B15EA">
        <w:rPr>
          <w:rStyle w:val="a4"/>
          <w:rFonts w:ascii="Times New Roman" w:hAnsi="Times New Roman"/>
          <w:sz w:val="28"/>
          <w:szCs w:val="24"/>
        </w:rPr>
        <w:t xml:space="preserve">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воду (цианобактерии, водоросли) в качестве донора водорода, но энергию получают в результате поглощения света. Хемолитотрофы окисляют неорганический субстрат с целью получения энергии. При этом они могут использовать молекулярный водород</w:t>
      </w:r>
      <w:r w:rsidR="001D41C9" w:rsidRPr="001B15EA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1B15EA">
        <w:rPr>
          <w:rStyle w:val="a4"/>
          <w:rFonts w:ascii="Times New Roman" w:hAnsi="Times New Roman"/>
          <w:b w:val="0"/>
          <w:sz w:val="28"/>
          <w:szCs w:val="24"/>
        </w:rPr>
        <w:t>(водородные бактерии),</w:t>
      </w:r>
      <w:r w:rsidR="001D41C9" w:rsidRPr="001B15EA">
        <w:rPr>
          <w:rStyle w:val="apple-converted-space"/>
          <w:rFonts w:ascii="Times New Roman" w:hAnsi="Times New Roman"/>
          <w:sz w:val="28"/>
          <w:szCs w:val="24"/>
        </w:rPr>
        <w:t xml:space="preserve">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оксид углерода (карбоксидобактерии), восстановленные соединения серы</w:t>
      </w:r>
      <w:r w:rsidR="001D41C9" w:rsidRPr="001B15EA">
        <w:rPr>
          <w:rStyle w:val="apple-converted-space"/>
          <w:rFonts w:ascii="Times New Roman" w:hAnsi="Times New Roman"/>
          <w:sz w:val="28"/>
          <w:szCs w:val="24"/>
        </w:rPr>
        <w:t xml:space="preserve"> </w:t>
      </w:r>
      <w:r w:rsidRPr="001B15EA">
        <w:rPr>
          <w:rStyle w:val="a4"/>
          <w:rFonts w:ascii="Times New Roman" w:hAnsi="Times New Roman"/>
          <w:b w:val="0"/>
          <w:sz w:val="28"/>
          <w:szCs w:val="24"/>
        </w:rPr>
        <w:t>(тионовые бактерии),</w:t>
      </w:r>
      <w:r w:rsidR="001D41C9" w:rsidRPr="001B15EA">
        <w:rPr>
          <w:rStyle w:val="a4"/>
          <w:rFonts w:ascii="Times New Roman" w:hAnsi="Times New Roman"/>
          <w:sz w:val="28"/>
          <w:szCs w:val="24"/>
        </w:rPr>
        <w:t xml:space="preserve">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соединения азота (нитрифицирующие бактерии). В качестве</w:t>
      </w:r>
      <w:r w:rsidR="001D41C9" w:rsidRPr="001B15EA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1B15EA">
        <w:rPr>
          <w:rStyle w:val="a4"/>
          <w:rFonts w:ascii="Times New Roman" w:hAnsi="Times New Roman"/>
          <w:b w:val="0"/>
          <w:sz w:val="28"/>
          <w:szCs w:val="24"/>
        </w:rPr>
        <w:t>акцептора электронов</w:t>
      </w:r>
      <w:r w:rsidR="001D41C9" w:rsidRPr="001B15EA">
        <w:rPr>
          <w:rStyle w:val="a4"/>
          <w:rFonts w:ascii="Times New Roman" w:hAnsi="Times New Roman"/>
          <w:sz w:val="28"/>
          <w:szCs w:val="24"/>
        </w:rPr>
        <w:t xml:space="preserve">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они используют молекулярный кислород. В анаэробных условиях терминальным акцептором водорода может быть нитрат, нитрит и оксиды азота</w:t>
      </w:r>
      <w:r w:rsidR="001D41C9" w:rsidRPr="001B15EA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1B15EA">
        <w:rPr>
          <w:rStyle w:val="a4"/>
          <w:rFonts w:ascii="Times New Roman" w:hAnsi="Times New Roman"/>
          <w:b w:val="0"/>
          <w:sz w:val="28"/>
          <w:szCs w:val="24"/>
        </w:rPr>
        <w:t>(денитрифицирующие бактерии),</w:t>
      </w:r>
      <w:r w:rsidR="001D41C9" w:rsidRPr="001B15EA">
        <w:rPr>
          <w:rStyle w:val="apple-converted-space"/>
          <w:rFonts w:ascii="Times New Roman" w:hAnsi="Times New Roman"/>
          <w:sz w:val="28"/>
          <w:szCs w:val="24"/>
        </w:rPr>
        <w:t xml:space="preserve">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сера и (или) сульфат</w:t>
      </w:r>
      <w:r w:rsidR="001D41C9" w:rsidRPr="001B15EA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1B15EA">
        <w:rPr>
          <w:rStyle w:val="a4"/>
          <w:rFonts w:ascii="Times New Roman" w:hAnsi="Times New Roman"/>
          <w:b w:val="0"/>
          <w:sz w:val="28"/>
          <w:szCs w:val="24"/>
        </w:rPr>
        <w:t>(сульфатредуцирующие бактерии),</w:t>
      </w:r>
      <w:r w:rsidR="001D41C9" w:rsidRPr="001B15EA">
        <w:rPr>
          <w:rStyle w:val="apple-converted-space"/>
          <w:rFonts w:ascii="Times New Roman" w:hAnsi="Times New Roman"/>
          <w:sz w:val="28"/>
          <w:szCs w:val="24"/>
        </w:rPr>
        <w:t xml:space="preserve">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углекислота</w:t>
      </w:r>
      <w:r w:rsidR="001D41C9" w:rsidRPr="001B15EA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1B15EA">
        <w:rPr>
          <w:rStyle w:val="a4"/>
          <w:rFonts w:ascii="Times New Roman" w:hAnsi="Times New Roman"/>
          <w:b w:val="0"/>
          <w:sz w:val="28"/>
          <w:szCs w:val="24"/>
        </w:rPr>
        <w:t>(метаногены,</w:t>
      </w:r>
      <w:r w:rsidR="001D41C9" w:rsidRPr="001B15EA">
        <w:rPr>
          <w:rStyle w:val="apple-converted-space"/>
          <w:rFonts w:ascii="Times New Roman" w:hAnsi="Times New Roman"/>
          <w:b/>
          <w:bCs/>
          <w:sz w:val="28"/>
          <w:szCs w:val="24"/>
        </w:rPr>
        <w:t xml:space="preserve"> </w:t>
      </w:r>
      <w:r w:rsidRPr="001B15EA">
        <w:rPr>
          <w:rStyle w:val="a4"/>
          <w:rFonts w:ascii="Times New Roman" w:hAnsi="Times New Roman"/>
          <w:b w:val="0"/>
          <w:sz w:val="28"/>
          <w:szCs w:val="24"/>
        </w:rPr>
        <w:t>ацетогены)</w:t>
      </w:r>
      <w:r w:rsidR="001D41C9" w:rsidRPr="001B15EA">
        <w:rPr>
          <w:rStyle w:val="a4"/>
          <w:rFonts w:ascii="Times New Roman" w:hAnsi="Times New Roman"/>
          <w:sz w:val="28"/>
          <w:szCs w:val="24"/>
        </w:rPr>
        <w:t xml:space="preserve">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и некоторые др. соединения. Л. играют существенную роль в природе, являясь продуцентами органического вещества, участвуя в замыкании циклов биогенных элементов. Большое значение</w:t>
      </w:r>
      <w:r w:rsidR="001D41C9" w:rsidRPr="001B15EA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Л. имеют в геологических процессах, обусловливая выщелачивание металлов из горных пород, участвуя в формировании осадочных пород.</w:t>
      </w:r>
    </w:p>
    <w:p w:rsidR="00FC34FA" w:rsidRPr="001B15EA" w:rsidRDefault="00FC34FA" w:rsidP="001B15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B15EA">
        <w:rPr>
          <w:rFonts w:ascii="Times New Roman" w:hAnsi="Times New Roman"/>
          <w:sz w:val="28"/>
          <w:szCs w:val="24"/>
          <w:lang w:eastAsia="ru-RU"/>
        </w:rPr>
        <w:t xml:space="preserve">Способность </w:t>
      </w:r>
      <w:r w:rsidR="006A63AD" w:rsidRPr="001B15EA">
        <w:rPr>
          <w:rFonts w:ascii="Times New Roman" w:hAnsi="Times New Roman"/>
          <w:i/>
          <w:iCs/>
          <w:sz w:val="28"/>
          <w:szCs w:val="24"/>
          <w:lang w:eastAsia="ru-RU"/>
        </w:rPr>
        <w:t>Thiobacillus</w:t>
      </w:r>
      <w:r w:rsidRPr="001B15EA">
        <w:rPr>
          <w:rFonts w:ascii="Times New Roman" w:hAnsi="Times New Roman"/>
          <w:sz w:val="28"/>
          <w:szCs w:val="24"/>
          <w:lang w:eastAsia="ru-RU"/>
        </w:rPr>
        <w:t xml:space="preserve">. </w:t>
      </w:r>
      <w:r w:rsidR="006A63AD" w:rsidRPr="001B15EA">
        <w:rPr>
          <w:rFonts w:ascii="Times New Roman" w:hAnsi="Times New Roman"/>
          <w:i/>
          <w:iCs/>
          <w:sz w:val="28"/>
          <w:szCs w:val="24"/>
          <w:lang w:eastAsia="ru-RU"/>
        </w:rPr>
        <w:t xml:space="preserve">thiooxidans </w:t>
      </w:r>
      <w:r w:rsidRPr="001B15EA">
        <w:rPr>
          <w:rFonts w:ascii="Times New Roman" w:hAnsi="Times New Roman"/>
          <w:sz w:val="28"/>
          <w:szCs w:val="24"/>
          <w:lang w:eastAsia="ru-RU"/>
        </w:rPr>
        <w:t>окислять сульфиды нашла практическое применение для бактериального выщелачивания бедных руд. В настоящее время этот процесс используется в основном для обогащения медных руд с настолько низким содержанием меди, что их неэкономично обрабатывать обычным способом. Роль бактерий в этом процессе была выяснена недавно. В 1958 г. одной американской фирмой был запатентован способ бактериальной регенерации сернокислого окисного железа, выщелачивания меди и цинка из бедных руд, а также метод биологического обогащения молибденовых, желозохромовых и железотитановых концентратов -путем освобождения их от железа.</w:t>
      </w:r>
    </w:p>
    <w:p w:rsidR="00FC34FA" w:rsidRPr="001B15EA" w:rsidRDefault="00FC34FA" w:rsidP="001B15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B15EA">
        <w:rPr>
          <w:rFonts w:ascii="Times New Roman" w:hAnsi="Times New Roman"/>
          <w:sz w:val="28"/>
          <w:szCs w:val="24"/>
          <w:lang w:eastAsia="ru-RU"/>
        </w:rPr>
        <w:t>В настоящее время во многих странах микроорганизмы применяются для промышленного получения меди, урана и других металлов.</w:t>
      </w:r>
    </w:p>
    <w:p w:rsidR="00FC34FA" w:rsidRPr="001B15EA" w:rsidRDefault="00FC34FA" w:rsidP="001B15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B15EA">
        <w:rPr>
          <w:rFonts w:ascii="Times New Roman" w:hAnsi="Times New Roman"/>
          <w:sz w:val="28"/>
          <w:szCs w:val="24"/>
          <w:lang w:eastAsia="ru-RU"/>
        </w:rPr>
        <w:t xml:space="preserve">Бактериальное выщелачивание руд делится на кучное и чановое. Проводится кучное выщелачивание отвалов, которые складывают на подготовленной цементированной площадке. Крупные куски руды чередуют с мелкими, предусматривают вентиляционные ходы. Отвалы периодически орошают кислыми бактериальными растворами. Медь в результате окисления переходит в воду в виде медного купороса, затем ее выделяют из водного раствора. Чаповое выщелачивание экономично проводить для более дорогого сырья, </w:t>
      </w:r>
      <w:r w:rsidR="001B15EA" w:rsidRPr="001B15EA">
        <w:rPr>
          <w:rFonts w:ascii="Times New Roman" w:hAnsi="Times New Roman"/>
          <w:sz w:val="28"/>
          <w:szCs w:val="24"/>
          <w:lang w:eastAsia="ru-RU"/>
        </w:rPr>
        <w:t>например</w:t>
      </w:r>
      <w:r w:rsidRPr="001B15EA">
        <w:rPr>
          <w:rFonts w:ascii="Times New Roman" w:hAnsi="Times New Roman"/>
          <w:sz w:val="28"/>
          <w:szCs w:val="24"/>
          <w:lang w:eastAsia="ru-RU"/>
        </w:rPr>
        <w:t xml:space="preserve"> для обогащения концентратов. При этом способе выщелачивания часто образуются высокие </w:t>
      </w:r>
      <w:r w:rsidR="001B15EA" w:rsidRPr="001B15EA">
        <w:rPr>
          <w:rFonts w:ascii="Times New Roman" w:hAnsi="Times New Roman"/>
          <w:sz w:val="28"/>
          <w:szCs w:val="24"/>
          <w:lang w:eastAsia="ru-RU"/>
        </w:rPr>
        <w:t>концентрации</w:t>
      </w:r>
      <w:r w:rsidRPr="001B15EA">
        <w:rPr>
          <w:rFonts w:ascii="Times New Roman" w:hAnsi="Times New Roman"/>
          <w:sz w:val="28"/>
          <w:szCs w:val="24"/>
          <w:lang w:eastAsia="ru-RU"/>
        </w:rPr>
        <w:t xml:space="preserve"> металлов, поэтому целесообразно применять культуры бактерий, предварительно приученные к высоким концентрациям меди, мышьяка и других </w:t>
      </w:r>
      <w:r w:rsidR="001B15EA" w:rsidRPr="001B15EA">
        <w:rPr>
          <w:rFonts w:ascii="Times New Roman" w:hAnsi="Times New Roman"/>
          <w:sz w:val="28"/>
          <w:szCs w:val="24"/>
          <w:lang w:eastAsia="ru-RU"/>
        </w:rPr>
        <w:t>элементов</w:t>
      </w:r>
      <w:r w:rsidRPr="001B15EA">
        <w:rPr>
          <w:rFonts w:ascii="Times New Roman" w:hAnsi="Times New Roman"/>
          <w:sz w:val="28"/>
          <w:szCs w:val="24"/>
          <w:lang w:eastAsia="ru-RU"/>
        </w:rPr>
        <w:t xml:space="preserve">. Так, при чановом выщелачивании успешно протекает процесс освобождения оловянных и золотых концентратов от мышьяка. В этих концентратах мышьяк присутствует в основном в виде </w:t>
      </w:r>
      <w:r w:rsidR="001B15EA" w:rsidRPr="001B15EA">
        <w:rPr>
          <w:rFonts w:ascii="Times New Roman" w:hAnsi="Times New Roman"/>
          <w:sz w:val="28"/>
          <w:szCs w:val="24"/>
          <w:lang w:eastAsia="ru-RU"/>
        </w:rPr>
        <w:t>арсенопирита</w:t>
      </w:r>
      <w:r w:rsidRPr="001B15EA">
        <w:rPr>
          <w:rFonts w:ascii="Times New Roman" w:hAnsi="Times New Roman"/>
          <w:sz w:val="28"/>
          <w:szCs w:val="24"/>
          <w:lang w:eastAsia="ru-RU"/>
        </w:rPr>
        <w:t xml:space="preserve"> — сульфида, легко окисляемого Th. ferrooxidans. Процесс очистки концентратов, содержащих 4—6% мышьяка, протекает около 120 ч.</w:t>
      </w:r>
    </w:p>
    <w:p w:rsidR="005E6381" w:rsidRPr="001B15EA" w:rsidRDefault="00FC34FA" w:rsidP="001B15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B15EA">
        <w:rPr>
          <w:rFonts w:ascii="Times New Roman" w:hAnsi="Times New Roman"/>
          <w:sz w:val="28"/>
          <w:szCs w:val="24"/>
          <w:lang w:eastAsia="ru-RU"/>
        </w:rPr>
        <w:t>В настоящее время получает широкое распространение гидрометаллургия.</w:t>
      </w:r>
      <w:r w:rsidR="006A63AD" w:rsidRPr="001B15EA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B15EA">
        <w:rPr>
          <w:rFonts w:ascii="Times New Roman" w:hAnsi="Times New Roman"/>
          <w:sz w:val="28"/>
          <w:szCs w:val="24"/>
          <w:lang w:eastAsia="ru-RU"/>
        </w:rPr>
        <w:t>Бактериальное выще</w:t>
      </w:r>
      <w:r w:rsidR="006A63AD" w:rsidRPr="001B15EA">
        <w:rPr>
          <w:rFonts w:ascii="Times New Roman" w:hAnsi="Times New Roman"/>
          <w:sz w:val="28"/>
          <w:szCs w:val="24"/>
          <w:lang w:eastAsia="ru-RU"/>
        </w:rPr>
        <w:t xml:space="preserve">лачивание занимает среди других </w:t>
      </w:r>
      <w:r w:rsidRPr="001B15EA">
        <w:rPr>
          <w:rFonts w:ascii="Times New Roman" w:hAnsi="Times New Roman"/>
          <w:sz w:val="28"/>
          <w:szCs w:val="24"/>
          <w:lang w:eastAsia="ru-RU"/>
        </w:rPr>
        <w:t>гидрометаллургических методов одно из первых мест.</w:t>
      </w:r>
    </w:p>
    <w:p w:rsidR="00FC34FA" w:rsidRPr="001B15EA" w:rsidRDefault="00FC34FA" w:rsidP="001B15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B15EA">
        <w:rPr>
          <w:rFonts w:ascii="Times New Roman" w:hAnsi="Times New Roman"/>
          <w:sz w:val="28"/>
          <w:szCs w:val="24"/>
          <w:lang w:eastAsia="ru-RU"/>
        </w:rPr>
        <w:t>Сульфидам часто сопутствуют редкие элементы. По геохимическим данным, количество таких элементов, как кадмий, галлий, индий, таллий, уменьшается в продуктах окисления сфалерита и галенита в 50 раз. Лабораторные опыты по воздействию бактерий на сульфиды, в кристаллической решетке которых цинк или свинец изоморфно замещается редким металлом, показали, что под действием бактерий в растворе создается в 2—6 раз большая концентрация редкого элемента, чем при химическом окислении.</w:t>
      </w:r>
    </w:p>
    <w:p w:rsidR="00FC34FA" w:rsidRPr="001B15EA" w:rsidRDefault="00FC34FA" w:rsidP="001B15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B15EA">
        <w:rPr>
          <w:rFonts w:ascii="Times New Roman" w:hAnsi="Times New Roman"/>
          <w:sz w:val="28"/>
          <w:szCs w:val="24"/>
          <w:lang w:eastAsia="ru-RU"/>
        </w:rPr>
        <w:t>Таким образом, в миграции редких элементов и в обеднении ими зоны окисления сульфидных месторождений бактерии играют большую роль.</w:t>
      </w:r>
    </w:p>
    <w:p w:rsidR="00FC34FA" w:rsidRPr="001B15EA" w:rsidRDefault="00FC34FA" w:rsidP="001B15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B15EA">
        <w:rPr>
          <w:rFonts w:ascii="Times New Roman" w:hAnsi="Times New Roman"/>
          <w:sz w:val="28"/>
          <w:szCs w:val="24"/>
          <w:lang w:eastAsia="ru-RU"/>
        </w:rPr>
        <w:t>В такие сульфиды, как пирит, арсенопирит, антимонит, бывают включены мельчайшие частицы золота, которые при химическом и бактериальном окислении сульфидов должны освобождаться. Так, при окислении гравитационного концентрата под действием бактерий в раствор переходило около 0,5 мг/л золота.</w:t>
      </w:r>
    </w:p>
    <w:p w:rsidR="00FC34FA" w:rsidRPr="001B15EA" w:rsidRDefault="00FC34FA" w:rsidP="001B15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B15EA">
        <w:rPr>
          <w:rFonts w:ascii="Times New Roman" w:hAnsi="Times New Roman"/>
          <w:sz w:val="28"/>
          <w:szCs w:val="24"/>
          <w:lang w:eastAsia="ru-RU"/>
        </w:rPr>
        <w:t>Таким образом, бактерии способны воздействовать даже на такой инертный металл, как золото. Кроме Th. ferrooxidans и других тионовых бактерий, которые оказывают косвенное воздействие, существуют микроорганизмы, способные создавать вещества, вступающие в водно-растворимый комплекс с золотом. И. Паре были выделены гетеротрофные бактерии, которые образовывали на органических средах, содержащих пептон и соли органических кислот, вещества неизвестной природы, растворяющие золото. Под действием бактерий, определенных как Вас. firmus и Вас. sphaericus, в раствор переходило до 10 мг/л золота. Возможно, что расшифровка химической природы водно-растворимого комплекса золота даст промышленности новый растворитель.</w:t>
      </w:r>
    </w:p>
    <w:p w:rsidR="00916EE8" w:rsidRPr="001B15EA" w:rsidRDefault="00916EE8" w:rsidP="001B15EA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C34FA" w:rsidRPr="001B15EA" w:rsidRDefault="001B15EA" w:rsidP="001B15E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15EA">
        <w:rPr>
          <w:rFonts w:ascii="Times New Roman" w:hAnsi="Times New Roman"/>
          <w:b/>
          <w:sz w:val="28"/>
          <w:szCs w:val="28"/>
        </w:rPr>
        <w:t xml:space="preserve">2. </w:t>
      </w:r>
      <w:r w:rsidR="00041EF3" w:rsidRPr="001B15EA">
        <w:rPr>
          <w:rFonts w:ascii="Times New Roman" w:hAnsi="Times New Roman"/>
          <w:b/>
          <w:sz w:val="28"/>
          <w:szCs w:val="28"/>
        </w:rPr>
        <w:t>Выщелачивание медных руд</w:t>
      </w:r>
    </w:p>
    <w:p w:rsidR="001B15EA" w:rsidRPr="001B15EA" w:rsidRDefault="001B15EA" w:rsidP="001B15EA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4"/>
        </w:rPr>
      </w:pPr>
    </w:p>
    <w:p w:rsidR="00D94E9D" w:rsidRPr="001B15EA" w:rsidRDefault="00FC34FA" w:rsidP="001B15EA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4"/>
        </w:rPr>
      </w:pPr>
      <w:r w:rsidRPr="001B15EA">
        <w:rPr>
          <w:rStyle w:val="apple-style-span"/>
          <w:rFonts w:ascii="Times New Roman" w:hAnsi="Times New Roman"/>
          <w:sz w:val="28"/>
          <w:szCs w:val="24"/>
        </w:rPr>
        <w:t>Важнейший фактор</w:t>
      </w:r>
      <w:r w:rsidR="00041EF3" w:rsidRPr="001B15EA">
        <w:rPr>
          <w:rStyle w:val="apple-converted-space"/>
          <w:rFonts w:ascii="Times New Roman" w:hAnsi="Times New Roman"/>
          <w:sz w:val="28"/>
          <w:szCs w:val="24"/>
        </w:rPr>
        <w:t xml:space="preserve"> </w:t>
      </w:r>
      <w:r w:rsidR="00D94E9D" w:rsidRPr="001B15EA">
        <w:rPr>
          <w:rStyle w:val="a4"/>
          <w:rFonts w:ascii="Times New Roman" w:hAnsi="Times New Roman"/>
          <w:b w:val="0"/>
          <w:sz w:val="28"/>
          <w:szCs w:val="24"/>
        </w:rPr>
        <w:t>б</w:t>
      </w:r>
      <w:r w:rsidRPr="001B15EA">
        <w:rPr>
          <w:rStyle w:val="a4"/>
          <w:rFonts w:ascii="Times New Roman" w:hAnsi="Times New Roman"/>
          <w:b w:val="0"/>
          <w:sz w:val="28"/>
          <w:szCs w:val="24"/>
        </w:rPr>
        <w:t>актериально</w:t>
      </w:r>
      <w:r w:rsidR="00D94E9D" w:rsidRPr="001B15EA">
        <w:rPr>
          <w:rStyle w:val="a4"/>
          <w:rFonts w:ascii="Times New Roman" w:hAnsi="Times New Roman"/>
          <w:b w:val="0"/>
          <w:sz w:val="28"/>
          <w:szCs w:val="24"/>
        </w:rPr>
        <w:t>го</w:t>
      </w:r>
      <w:r w:rsidRPr="001B15EA">
        <w:rPr>
          <w:rStyle w:val="a4"/>
          <w:rFonts w:ascii="Times New Roman" w:hAnsi="Times New Roman"/>
          <w:b w:val="0"/>
          <w:sz w:val="28"/>
          <w:szCs w:val="24"/>
        </w:rPr>
        <w:t xml:space="preserve"> выщелачивани</w:t>
      </w:r>
      <w:r w:rsidR="00D94E9D" w:rsidRPr="001B15EA">
        <w:rPr>
          <w:rStyle w:val="a4"/>
          <w:rFonts w:ascii="Times New Roman" w:hAnsi="Times New Roman"/>
          <w:b w:val="0"/>
          <w:sz w:val="28"/>
          <w:szCs w:val="24"/>
        </w:rPr>
        <w:t>я</w:t>
      </w:r>
      <w:r w:rsidR="00041EF3" w:rsidRPr="001B15EA">
        <w:rPr>
          <w:rStyle w:val="a4"/>
          <w:rFonts w:ascii="Times New Roman" w:hAnsi="Times New Roman"/>
          <w:b w:val="0"/>
          <w:sz w:val="28"/>
          <w:szCs w:val="24"/>
        </w:rPr>
        <w:t xml:space="preserve">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— быстрая регенерация сернокислого окисного</w:t>
      </w:r>
      <w:r w:rsidR="001B15EA" w:rsidRPr="001B15EA">
        <w:rPr>
          <w:rStyle w:val="apple-converted-space"/>
          <w:rFonts w:ascii="Times New Roman" w:hAnsi="Times New Roman"/>
          <w:sz w:val="28"/>
          <w:szCs w:val="24"/>
        </w:rPr>
        <w:t xml:space="preserve">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желез</w:t>
      </w:r>
      <w:r w:rsidR="00D94E9D" w:rsidRPr="001B15EA">
        <w:rPr>
          <w:rStyle w:val="apple-style-span"/>
          <w:rFonts w:ascii="Times New Roman" w:hAnsi="Times New Roman"/>
          <w:sz w:val="28"/>
          <w:szCs w:val="24"/>
        </w:rPr>
        <w:t xml:space="preserve">а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тионовыми бактериями (Th. ferrooxidans), что в некоторых случаях ускоряет процессы окисления и выщелачивания. В значительных промышленных масштабах</w:t>
      </w:r>
      <w:r w:rsidR="00D94E9D" w:rsidRPr="001B15EA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="00D94E9D" w:rsidRPr="001B15EA">
        <w:rPr>
          <w:rStyle w:val="apple-converted-space"/>
          <w:rFonts w:ascii="Times New Roman" w:hAnsi="Times New Roman"/>
          <w:b/>
          <w:sz w:val="28"/>
          <w:szCs w:val="24"/>
        </w:rPr>
        <w:t>б</w:t>
      </w:r>
      <w:r w:rsidRPr="001B15EA">
        <w:rPr>
          <w:rStyle w:val="a4"/>
          <w:rFonts w:ascii="Times New Roman" w:hAnsi="Times New Roman"/>
          <w:b w:val="0"/>
          <w:sz w:val="28"/>
          <w:szCs w:val="24"/>
        </w:rPr>
        <w:t>актериальное выщелачивание</w:t>
      </w:r>
      <w:r w:rsidR="00D94E9D" w:rsidRPr="001B15EA">
        <w:rPr>
          <w:rStyle w:val="a4"/>
          <w:rFonts w:ascii="Times New Roman" w:hAnsi="Times New Roman"/>
          <w:b w:val="0"/>
          <w:sz w:val="28"/>
          <w:szCs w:val="24"/>
        </w:rPr>
        <w:t xml:space="preserve">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применяется для кучного извлечения полезных ископаемых (меди и</w:t>
      </w:r>
      <w:r w:rsidR="00D94E9D" w:rsidRPr="001B15EA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урана)</w:t>
      </w:r>
      <w:r w:rsidR="00D94E9D" w:rsidRPr="001B15EA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из руд на месте их залегания. Например, экономически целесообразно извлекать</w:t>
      </w:r>
      <w:r w:rsidR="00D94E9D" w:rsidRPr="001B15EA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мед</w:t>
      </w:r>
      <w:r w:rsidR="00D94E9D" w:rsidRPr="001B15EA">
        <w:rPr>
          <w:rStyle w:val="apple-style-span"/>
          <w:rFonts w:ascii="Times New Roman" w:hAnsi="Times New Roman"/>
          <w:sz w:val="28"/>
          <w:szCs w:val="24"/>
        </w:rPr>
        <w:t xml:space="preserve">ь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из забалансовых сульфидных руд. Это осуществляется водными растворами</w:t>
      </w:r>
      <w:r w:rsidR="00D94E9D" w:rsidRPr="001B15EA">
        <w:rPr>
          <w:rStyle w:val="apple-converted-space"/>
          <w:rFonts w:ascii="Times New Roman" w:hAnsi="Times New Roman"/>
          <w:sz w:val="28"/>
          <w:szCs w:val="24"/>
        </w:rPr>
        <w:t xml:space="preserve">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Fe</w:t>
      </w:r>
      <w:r w:rsidRPr="001B15EA">
        <w:rPr>
          <w:rStyle w:val="apple-style-span"/>
          <w:rFonts w:ascii="Times New Roman" w:hAnsi="Times New Roman"/>
          <w:sz w:val="28"/>
          <w:szCs w:val="24"/>
          <w:vertAlign w:val="subscript"/>
        </w:rPr>
        <w:t>2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(SO</w:t>
      </w:r>
      <w:r w:rsidRPr="001B15EA">
        <w:rPr>
          <w:rStyle w:val="apple-style-span"/>
          <w:rFonts w:ascii="Times New Roman" w:hAnsi="Times New Roman"/>
          <w:sz w:val="28"/>
          <w:szCs w:val="24"/>
          <w:vertAlign w:val="subscript"/>
        </w:rPr>
        <w:t>4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)</w:t>
      </w:r>
      <w:r w:rsidRPr="001B15EA">
        <w:rPr>
          <w:rStyle w:val="apple-style-span"/>
          <w:rFonts w:ascii="Times New Roman" w:hAnsi="Times New Roman"/>
          <w:sz w:val="28"/>
          <w:szCs w:val="24"/>
          <w:vertAlign w:val="subscript"/>
        </w:rPr>
        <w:t>3</w:t>
      </w:r>
      <w:r w:rsidR="00D94E9D" w:rsidRPr="001B15EA">
        <w:rPr>
          <w:rStyle w:val="apple-style-span"/>
          <w:rFonts w:ascii="Times New Roman" w:hAnsi="Times New Roman"/>
          <w:sz w:val="28"/>
          <w:szCs w:val="24"/>
          <w:vertAlign w:val="subscript"/>
        </w:rPr>
        <w:t xml:space="preserve">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в присутствии</w:t>
      </w:r>
      <w:r w:rsidR="00D94E9D" w:rsidRPr="001B15EA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Al</w:t>
      </w:r>
      <w:r w:rsidRPr="001B15EA">
        <w:rPr>
          <w:rStyle w:val="apple-style-span"/>
          <w:rFonts w:ascii="Times New Roman" w:hAnsi="Times New Roman"/>
          <w:sz w:val="28"/>
          <w:szCs w:val="24"/>
          <w:vertAlign w:val="subscript"/>
        </w:rPr>
        <w:t>2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(SO</w:t>
      </w:r>
      <w:r w:rsidRPr="001B15EA">
        <w:rPr>
          <w:rStyle w:val="apple-style-span"/>
          <w:rFonts w:ascii="Times New Roman" w:hAnsi="Times New Roman"/>
          <w:sz w:val="28"/>
          <w:szCs w:val="24"/>
          <w:vertAlign w:val="subscript"/>
        </w:rPr>
        <w:t>4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)</w:t>
      </w:r>
      <w:r w:rsidRPr="001B15EA">
        <w:rPr>
          <w:rStyle w:val="apple-style-span"/>
          <w:rFonts w:ascii="Times New Roman" w:hAnsi="Times New Roman"/>
          <w:sz w:val="28"/>
          <w:szCs w:val="24"/>
          <w:vertAlign w:val="subscript"/>
        </w:rPr>
        <w:t>3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,</w:t>
      </w:r>
      <w:r w:rsidR="00D94E9D" w:rsidRPr="001B15EA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FeSO</w:t>
      </w:r>
      <w:r w:rsidRPr="001B15EA">
        <w:rPr>
          <w:rStyle w:val="apple-style-span"/>
          <w:rFonts w:ascii="Times New Roman" w:hAnsi="Times New Roman"/>
          <w:sz w:val="28"/>
          <w:szCs w:val="24"/>
          <w:vertAlign w:val="subscript"/>
        </w:rPr>
        <w:t>4</w:t>
      </w:r>
      <w:r w:rsidR="00D94E9D" w:rsidRPr="001B15EA">
        <w:rPr>
          <w:rStyle w:val="apple-style-span"/>
          <w:rFonts w:ascii="Times New Roman" w:hAnsi="Times New Roman"/>
          <w:sz w:val="28"/>
          <w:szCs w:val="24"/>
          <w:vertAlign w:val="subscript"/>
        </w:rPr>
        <w:t xml:space="preserve">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и тионовых бактерий</w:t>
      </w:r>
      <w:r w:rsidR="00D94E9D" w:rsidRPr="001B15EA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 xml:space="preserve">Th. ferrooxidans. Раствор подаётся по шлангам в скважины, пробурённые в рудном теле </w:t>
      </w:r>
      <w:r w:rsidRPr="001B15EA">
        <w:rPr>
          <w:rStyle w:val="apple-style-span"/>
          <w:rFonts w:ascii="Times New Roman" w:hAnsi="Times New Roman"/>
          <w:i/>
          <w:sz w:val="28"/>
          <w:szCs w:val="24"/>
        </w:rPr>
        <w:t>(</w:t>
      </w:r>
      <w:r w:rsidRPr="001B15EA">
        <w:rPr>
          <w:rStyle w:val="a4"/>
          <w:rFonts w:ascii="Times New Roman" w:hAnsi="Times New Roman"/>
          <w:b w:val="0"/>
          <w:i/>
          <w:iCs/>
          <w:sz w:val="28"/>
          <w:szCs w:val="24"/>
        </w:rPr>
        <w:t>рис.</w:t>
      </w:r>
      <w:r w:rsidR="00D94E9D" w:rsidRPr="001B15EA">
        <w:rPr>
          <w:rStyle w:val="a4"/>
          <w:rFonts w:ascii="Times New Roman" w:hAnsi="Times New Roman"/>
          <w:b w:val="0"/>
          <w:i/>
          <w:iCs/>
          <w:sz w:val="28"/>
          <w:szCs w:val="24"/>
        </w:rPr>
        <w:t xml:space="preserve"> 1</w:t>
      </w:r>
      <w:r w:rsidRPr="001B15EA">
        <w:rPr>
          <w:rStyle w:val="apple-style-span"/>
          <w:rFonts w:ascii="Times New Roman" w:hAnsi="Times New Roman"/>
          <w:i/>
          <w:sz w:val="28"/>
          <w:szCs w:val="24"/>
        </w:rPr>
        <w:t>)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; бактерии и сульфат окиси</w:t>
      </w:r>
      <w:r w:rsidR="001B15EA" w:rsidRPr="001B15EA">
        <w:rPr>
          <w:rStyle w:val="apple-converted-space"/>
          <w:rFonts w:ascii="Times New Roman" w:hAnsi="Times New Roman"/>
          <w:sz w:val="28"/>
          <w:szCs w:val="24"/>
        </w:rPr>
        <w:t xml:space="preserve">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железа</w:t>
      </w:r>
      <w:r w:rsidR="001B15EA" w:rsidRPr="001B15EA">
        <w:rPr>
          <w:rStyle w:val="apple-converted-space"/>
          <w:rFonts w:ascii="Times New Roman" w:hAnsi="Times New Roman"/>
          <w:sz w:val="28"/>
          <w:szCs w:val="24"/>
        </w:rPr>
        <w:t xml:space="preserve">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окисляют сульфиды меди по схеме:</w:t>
      </w:r>
    </w:p>
    <w:p w:rsidR="001B15EA" w:rsidRPr="001B15EA" w:rsidRDefault="001B15EA" w:rsidP="001B15EA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4"/>
        </w:rPr>
      </w:pPr>
    </w:p>
    <w:p w:rsidR="00D94E9D" w:rsidRDefault="00F56D06" w:rsidP="001B15E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6" type="#_x0000_t75" alt="Описание: Описание: Описание: http://bse.sci-lib.com/a_pictures/images/35/175745780.gif" style="width:324pt;height:15.75pt;visibility:visible">
            <v:imagedata r:id="rId8" o:title="175745780"/>
          </v:shape>
        </w:pict>
      </w:r>
    </w:p>
    <w:p w:rsidR="001B15EA" w:rsidRPr="001B15EA" w:rsidRDefault="001B15EA" w:rsidP="001B15E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4E9D" w:rsidRPr="001B15EA" w:rsidRDefault="00F56D06" w:rsidP="001B15E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" o:spid="_x0000_i1027" type="#_x0000_t75" alt="Описание: Описание: Описание: http://bse.sci-lib.com/a_pictures/19/23/295645675.jpg" style="width:230.25pt;height:120.75pt;visibility:visible">
            <v:imagedata r:id="rId9" o:title="295645675"/>
          </v:shape>
        </w:pict>
      </w:r>
    </w:p>
    <w:p w:rsidR="00D94E9D" w:rsidRPr="001B15EA" w:rsidRDefault="00D94E9D" w:rsidP="001B15EA">
      <w:pPr>
        <w:pStyle w:val="a8"/>
        <w:spacing w:after="0" w:line="360" w:lineRule="auto"/>
        <w:ind w:firstLine="709"/>
        <w:jc w:val="center"/>
        <w:rPr>
          <w:rFonts w:ascii="Times New Roman" w:hAnsi="Times New Roman"/>
          <w:b w:val="0"/>
          <w:i/>
          <w:color w:val="auto"/>
          <w:sz w:val="28"/>
          <w:szCs w:val="20"/>
        </w:rPr>
      </w:pPr>
      <w:r w:rsidRPr="001B15EA">
        <w:rPr>
          <w:rFonts w:ascii="Times New Roman" w:hAnsi="Times New Roman"/>
          <w:b w:val="0"/>
          <w:i/>
          <w:color w:val="auto"/>
          <w:sz w:val="28"/>
          <w:szCs w:val="20"/>
        </w:rPr>
        <w:t xml:space="preserve">Рисунок </w:t>
      </w:r>
      <w:r w:rsidR="00747B47" w:rsidRPr="001B15EA">
        <w:rPr>
          <w:rFonts w:ascii="Times New Roman" w:hAnsi="Times New Roman"/>
          <w:b w:val="0"/>
          <w:i/>
          <w:noProof/>
          <w:color w:val="auto"/>
          <w:sz w:val="28"/>
          <w:szCs w:val="20"/>
        </w:rPr>
        <w:t>1</w:t>
      </w:r>
      <w:r w:rsidRPr="001B15EA">
        <w:rPr>
          <w:rFonts w:ascii="Times New Roman" w:hAnsi="Times New Roman"/>
          <w:b w:val="0"/>
          <w:i/>
          <w:color w:val="auto"/>
          <w:sz w:val="28"/>
          <w:szCs w:val="20"/>
        </w:rPr>
        <w:t xml:space="preserve"> Схема подземного бактериального выщелачивания медной руды: 1 — прудок для выращивания и регенерации бактерий; 2 — насосная для перекачки бактериального раствора к руде; 3 — трубопровод; 4 — задвижка; 5 — коллектор; 6 — полиэтиленовый шланг; 7 — скважина</w:t>
      </w:r>
    </w:p>
    <w:p w:rsidR="00D94E9D" w:rsidRPr="001B15EA" w:rsidRDefault="00D94E9D" w:rsidP="001B15E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4E9D" w:rsidRPr="001B15EA" w:rsidRDefault="00FC34FA" w:rsidP="001B15EA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4"/>
        </w:rPr>
      </w:pPr>
      <w:r w:rsidRPr="001B15EA">
        <w:rPr>
          <w:rStyle w:val="apple-style-span"/>
          <w:rFonts w:ascii="Times New Roman" w:hAnsi="Times New Roman"/>
          <w:sz w:val="28"/>
          <w:szCs w:val="24"/>
        </w:rPr>
        <w:t>По горным выработкам раствор из рудного тела подают на цементационную или др. установку для извлечения меди.</w:t>
      </w:r>
      <w:r w:rsidR="00D94E9D" w:rsidRPr="001B15EA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В различных странах ведутся исследования по выщелачиванию с участием тионовых бактерий для извлечения металлов (Zn, Со,</w:t>
      </w:r>
      <w:r w:rsidR="001B15EA" w:rsidRPr="001B15EA">
        <w:rPr>
          <w:rStyle w:val="apple-converted-space"/>
          <w:rFonts w:ascii="Times New Roman" w:hAnsi="Times New Roman"/>
          <w:sz w:val="28"/>
          <w:szCs w:val="24"/>
        </w:rPr>
        <w:t xml:space="preserve">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As, Мп и др.). Ведутся работы по выявлению бактерий иных видов для извлечения др. полезных ископаемых. Например, для растворения и извлечения</w:t>
      </w:r>
      <w:r w:rsidR="00D94E9D" w:rsidRPr="001B15EA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золота</w:t>
      </w:r>
      <w:r w:rsidR="00D94E9D" w:rsidRPr="001B15EA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предложено использовать гетеротрофные бактерии Aeromonas, выделенные из рудничных вод</w:t>
      </w:r>
      <w:r w:rsidR="00D94E9D" w:rsidRPr="001B15EA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золотоносных</w:t>
      </w:r>
      <w:r w:rsidR="00D94E9D" w:rsidRPr="001B15EA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приисков.</w:t>
      </w:r>
    </w:p>
    <w:p w:rsidR="008A5B3E" w:rsidRDefault="00FC34FA" w:rsidP="001B15EA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sz w:val="28"/>
          <w:szCs w:val="24"/>
        </w:rPr>
      </w:pPr>
      <w:r w:rsidRPr="001B15EA">
        <w:rPr>
          <w:rStyle w:val="apple-style-span"/>
          <w:rFonts w:ascii="Times New Roman" w:hAnsi="Times New Roman"/>
          <w:sz w:val="28"/>
          <w:szCs w:val="24"/>
        </w:rPr>
        <w:t>Простота аппаратуры для</w:t>
      </w:r>
      <w:r w:rsidR="001B15EA" w:rsidRPr="001B15EA">
        <w:rPr>
          <w:rStyle w:val="apple-converted-space"/>
          <w:rFonts w:ascii="Times New Roman" w:hAnsi="Times New Roman"/>
          <w:sz w:val="28"/>
          <w:szCs w:val="24"/>
        </w:rPr>
        <w:t xml:space="preserve"> </w:t>
      </w:r>
      <w:r w:rsidR="00D94E9D" w:rsidRPr="001B15EA">
        <w:rPr>
          <w:rStyle w:val="a4"/>
          <w:rFonts w:ascii="Times New Roman" w:hAnsi="Times New Roman"/>
          <w:b w:val="0"/>
          <w:sz w:val="28"/>
          <w:szCs w:val="24"/>
        </w:rPr>
        <w:t>бактериального</w:t>
      </w:r>
      <w:r w:rsidRPr="001B15EA">
        <w:rPr>
          <w:rStyle w:val="a4"/>
          <w:rFonts w:ascii="Times New Roman" w:hAnsi="Times New Roman"/>
          <w:b w:val="0"/>
          <w:sz w:val="28"/>
          <w:szCs w:val="24"/>
        </w:rPr>
        <w:t xml:space="preserve"> выщелачивани</w:t>
      </w:r>
      <w:r w:rsidR="00D94E9D" w:rsidRPr="001B15EA">
        <w:rPr>
          <w:rStyle w:val="a4"/>
          <w:rFonts w:ascii="Times New Roman" w:hAnsi="Times New Roman"/>
          <w:b w:val="0"/>
          <w:sz w:val="28"/>
          <w:szCs w:val="24"/>
        </w:rPr>
        <w:t>я</w:t>
      </w:r>
      <w:r w:rsidRPr="001B15EA">
        <w:rPr>
          <w:rStyle w:val="apple-style-span"/>
          <w:rFonts w:ascii="Times New Roman" w:hAnsi="Times New Roman"/>
          <w:sz w:val="28"/>
          <w:szCs w:val="24"/>
        </w:rPr>
        <w:t xml:space="preserve">, </w:t>
      </w:r>
      <w:r w:rsidR="00D94E9D" w:rsidRPr="001B15EA">
        <w:rPr>
          <w:rStyle w:val="apple-style-span"/>
          <w:rFonts w:ascii="Times New Roman" w:hAnsi="Times New Roman"/>
          <w:sz w:val="28"/>
          <w:szCs w:val="24"/>
        </w:rPr>
        <w:t xml:space="preserve">даёт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возможность быстрого размножения бактерий, особенно при возвращении в процесс отработанных растворов, содержащих живые организмы, открывает возможность не только резко снизить себестоимость получения ценных полезных ископаемых, но и значительно увеличить сырьевые ресурсы за счёт использования бедных, забалансовых и потерянных руд в месторождениях, отвалов из отходов обогащения, пыли, шлаков и др. В перспективе</w:t>
      </w:r>
      <w:r w:rsidR="00D94E9D" w:rsidRPr="001B15EA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="00D94E9D" w:rsidRPr="001B15EA">
        <w:rPr>
          <w:rStyle w:val="a4"/>
          <w:rFonts w:ascii="Times New Roman" w:hAnsi="Times New Roman"/>
          <w:b w:val="0"/>
          <w:sz w:val="28"/>
          <w:szCs w:val="24"/>
        </w:rPr>
        <w:t>это</w:t>
      </w:r>
      <w:r w:rsidR="001B15EA" w:rsidRPr="001B15EA">
        <w:rPr>
          <w:rStyle w:val="a4"/>
          <w:rFonts w:ascii="Times New Roman" w:hAnsi="Times New Roman"/>
          <w:sz w:val="28"/>
          <w:szCs w:val="24"/>
        </w:rPr>
        <w:t xml:space="preserve">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открывает возможности создания полностью автоматизиров</w:t>
      </w:r>
      <w:r w:rsidR="00D94E9D" w:rsidRPr="001B15EA">
        <w:rPr>
          <w:rStyle w:val="apple-style-span"/>
          <w:rFonts w:ascii="Times New Roman" w:hAnsi="Times New Roman"/>
          <w:sz w:val="28"/>
          <w:szCs w:val="24"/>
        </w:rPr>
        <w:t>анных</w:t>
      </w:r>
      <w:r w:rsidRPr="001B15EA">
        <w:rPr>
          <w:rStyle w:val="apple-style-span"/>
          <w:rFonts w:ascii="Times New Roman" w:hAnsi="Times New Roman"/>
          <w:sz w:val="28"/>
          <w:szCs w:val="24"/>
        </w:rPr>
        <w:t xml:space="preserve"> предприятий по получению металлов из забалансовых и потерянных руд непосредственно из недр Земли, минуя сложные горнообогатительные комплексы.</w:t>
      </w:r>
    </w:p>
    <w:p w:rsidR="009E35BA" w:rsidRPr="001B15EA" w:rsidRDefault="009E35BA" w:rsidP="001B15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B15EA">
        <w:rPr>
          <w:rFonts w:ascii="Times New Roman" w:hAnsi="Times New Roman"/>
          <w:sz w:val="28"/>
          <w:szCs w:val="24"/>
          <w:lang w:eastAsia="ru-RU"/>
        </w:rPr>
        <w:t>Орошение</w:t>
      </w:r>
      <w:r w:rsidR="00FC34FA" w:rsidRPr="001B15EA">
        <w:rPr>
          <w:rFonts w:ascii="Times New Roman" w:hAnsi="Times New Roman"/>
          <w:sz w:val="28"/>
          <w:szCs w:val="24"/>
          <w:lang w:eastAsia="ru-RU"/>
        </w:rPr>
        <w:t xml:space="preserve"> руды</w:t>
      </w:r>
      <w:r w:rsidR="00D43FCF" w:rsidRPr="001B15EA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D43FCF" w:rsidRPr="001B15EA">
        <w:rPr>
          <w:rFonts w:ascii="Times New Roman" w:hAnsi="Times New Roman"/>
          <w:i/>
          <w:sz w:val="28"/>
          <w:szCs w:val="24"/>
          <w:lang w:eastAsia="ru-RU"/>
        </w:rPr>
        <w:t>(см. рис 2)</w:t>
      </w:r>
      <w:r w:rsidR="00FC34FA" w:rsidRPr="001B15EA">
        <w:rPr>
          <w:rFonts w:ascii="Times New Roman" w:hAnsi="Times New Roman"/>
          <w:sz w:val="28"/>
          <w:szCs w:val="24"/>
          <w:lang w:eastAsia="ru-RU"/>
        </w:rPr>
        <w:t xml:space="preserve"> в отвале или в рудном теле осуществляется водными растворами H</w:t>
      </w:r>
      <w:r w:rsidR="00FC34FA" w:rsidRPr="001B15EA">
        <w:rPr>
          <w:rFonts w:ascii="Times New Roman" w:hAnsi="Times New Roman"/>
          <w:sz w:val="28"/>
          <w:szCs w:val="24"/>
          <w:vertAlign w:val="subscript"/>
          <w:lang w:eastAsia="ru-RU"/>
        </w:rPr>
        <w:t>2</w:t>
      </w:r>
      <w:r w:rsidR="00FC34FA" w:rsidRPr="001B15EA">
        <w:rPr>
          <w:rFonts w:ascii="Times New Roman" w:hAnsi="Times New Roman"/>
          <w:sz w:val="28"/>
          <w:szCs w:val="24"/>
          <w:lang w:eastAsia="ru-RU"/>
        </w:rPr>
        <w:t>SO</w:t>
      </w:r>
      <w:r w:rsidR="00FC34FA" w:rsidRPr="001B15EA">
        <w:rPr>
          <w:rFonts w:ascii="Times New Roman" w:hAnsi="Times New Roman"/>
          <w:sz w:val="28"/>
          <w:szCs w:val="24"/>
          <w:vertAlign w:val="subscript"/>
          <w:lang w:eastAsia="ru-RU"/>
        </w:rPr>
        <w:t>4</w:t>
      </w:r>
      <w:r w:rsidR="00FC34FA" w:rsidRPr="001B15EA">
        <w:rPr>
          <w:rFonts w:ascii="Times New Roman" w:hAnsi="Times New Roman"/>
          <w:sz w:val="28"/>
          <w:szCs w:val="24"/>
          <w:lang w:eastAsia="ru-RU"/>
        </w:rPr>
        <w:t>, содержащими Fe</w:t>
      </w:r>
      <w:r w:rsidR="00FC34FA" w:rsidRPr="001B15EA">
        <w:rPr>
          <w:rFonts w:ascii="Times New Roman" w:hAnsi="Times New Roman"/>
          <w:sz w:val="28"/>
          <w:szCs w:val="24"/>
          <w:vertAlign w:val="superscript"/>
          <w:lang w:eastAsia="ru-RU"/>
        </w:rPr>
        <w:t>3+</w:t>
      </w:r>
      <w:r w:rsidR="001B15EA" w:rsidRPr="001B15EA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FC34FA" w:rsidRPr="001B15EA">
        <w:rPr>
          <w:rFonts w:ascii="Times New Roman" w:hAnsi="Times New Roman"/>
          <w:sz w:val="28"/>
          <w:szCs w:val="24"/>
          <w:lang w:eastAsia="ru-RU"/>
        </w:rPr>
        <w:t xml:space="preserve">и бактерии. </w:t>
      </w:r>
      <w:r w:rsidRPr="001B15EA">
        <w:rPr>
          <w:rFonts w:ascii="Times New Roman" w:hAnsi="Times New Roman"/>
          <w:sz w:val="28"/>
          <w:szCs w:val="24"/>
          <w:lang w:eastAsia="ru-RU"/>
        </w:rPr>
        <w:t>Раствор</w:t>
      </w:r>
      <w:r w:rsidR="00FC34FA" w:rsidRPr="001B15EA">
        <w:rPr>
          <w:rFonts w:ascii="Times New Roman" w:hAnsi="Times New Roman"/>
          <w:sz w:val="28"/>
          <w:szCs w:val="24"/>
          <w:lang w:eastAsia="ru-RU"/>
        </w:rPr>
        <w:t xml:space="preserve"> подаётся через скважины при подземном или путём разбрызгивания на поверхности при кучном выщелачивании. B руде в присутствии O</w:t>
      </w:r>
      <w:r w:rsidRPr="001B15EA">
        <w:rPr>
          <w:rFonts w:ascii="Times New Roman" w:hAnsi="Times New Roman"/>
          <w:sz w:val="28"/>
          <w:szCs w:val="24"/>
          <w:vertAlign w:val="subscript"/>
          <w:lang w:eastAsia="ru-RU"/>
        </w:rPr>
        <w:t>2</w:t>
      </w:r>
      <w:r w:rsidR="00FC34FA" w:rsidRPr="001B15EA">
        <w:rPr>
          <w:rFonts w:ascii="Times New Roman" w:hAnsi="Times New Roman"/>
          <w:sz w:val="28"/>
          <w:szCs w:val="24"/>
          <w:lang w:eastAsia="ru-RU"/>
        </w:rPr>
        <w:t xml:space="preserve"> и бактерий идут процессы окисления сульфидных минералов и медь переходит из нерастворимых соединений в растворимые. </w:t>
      </w:r>
      <w:r w:rsidRPr="001B15EA">
        <w:rPr>
          <w:rFonts w:ascii="Times New Roman" w:hAnsi="Times New Roman"/>
          <w:sz w:val="28"/>
          <w:szCs w:val="24"/>
          <w:lang w:eastAsia="ru-RU"/>
        </w:rPr>
        <w:t>Раствор</w:t>
      </w:r>
      <w:r w:rsidR="00FC34FA" w:rsidRPr="001B15EA">
        <w:rPr>
          <w:rFonts w:ascii="Times New Roman" w:hAnsi="Times New Roman"/>
          <w:sz w:val="28"/>
          <w:szCs w:val="24"/>
          <w:lang w:eastAsia="ru-RU"/>
        </w:rPr>
        <w:t>, содержащий медь, поступает на цементационную или др. установки (сорбция, экстракция) для извлечения меди, затем на отвал или рудное тело (схема замкнутая). Интенсификация выщелачивания достигается активизацией жизнедеятельности тионовых и др. сульфидокисляющих бактерий, присутствующих в самой руде и адаптированных к конкретным условиям среды (тип руды, хим</w:t>
      </w:r>
      <w:r w:rsidRPr="001B15EA">
        <w:rPr>
          <w:rFonts w:ascii="Times New Roman" w:hAnsi="Times New Roman"/>
          <w:sz w:val="28"/>
          <w:szCs w:val="24"/>
          <w:lang w:eastAsia="ru-RU"/>
        </w:rPr>
        <w:t>ический</w:t>
      </w:r>
      <w:r w:rsidR="00FC34FA" w:rsidRPr="001B15EA">
        <w:rPr>
          <w:rFonts w:ascii="Times New Roman" w:hAnsi="Times New Roman"/>
          <w:sz w:val="28"/>
          <w:szCs w:val="24"/>
          <w:lang w:eastAsia="ru-RU"/>
        </w:rPr>
        <w:t xml:space="preserve"> состав растворов, темп</w:t>
      </w:r>
      <w:r w:rsidRPr="001B15EA">
        <w:rPr>
          <w:rFonts w:ascii="Times New Roman" w:hAnsi="Times New Roman"/>
          <w:sz w:val="28"/>
          <w:szCs w:val="24"/>
          <w:lang w:eastAsia="ru-RU"/>
        </w:rPr>
        <w:t>ература</w:t>
      </w:r>
      <w:r w:rsidR="00FC34FA" w:rsidRPr="001B15EA">
        <w:rPr>
          <w:rFonts w:ascii="Times New Roman" w:hAnsi="Times New Roman"/>
          <w:sz w:val="28"/>
          <w:szCs w:val="24"/>
          <w:lang w:eastAsia="ru-RU"/>
        </w:rPr>
        <w:t xml:space="preserve"> и т.д.). Для этого необходимы pH 1,5-2,5, высокий окислительно</w:t>
      </w:r>
      <w:r w:rsidRPr="001B15EA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FC34FA" w:rsidRPr="001B15EA">
        <w:rPr>
          <w:rFonts w:ascii="Times New Roman" w:hAnsi="Times New Roman"/>
          <w:sz w:val="28"/>
          <w:szCs w:val="24"/>
          <w:lang w:eastAsia="ru-RU"/>
        </w:rPr>
        <w:t>-</w:t>
      </w:r>
      <w:r w:rsidRPr="001B15EA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FC34FA" w:rsidRPr="001B15EA">
        <w:rPr>
          <w:rFonts w:ascii="Times New Roman" w:hAnsi="Times New Roman"/>
          <w:sz w:val="28"/>
          <w:szCs w:val="24"/>
          <w:lang w:eastAsia="ru-RU"/>
        </w:rPr>
        <w:t>восстановит</w:t>
      </w:r>
      <w:r w:rsidRPr="001B15EA">
        <w:rPr>
          <w:rFonts w:ascii="Times New Roman" w:hAnsi="Times New Roman"/>
          <w:sz w:val="28"/>
          <w:szCs w:val="24"/>
          <w:lang w:eastAsia="ru-RU"/>
        </w:rPr>
        <w:t>ельный</w:t>
      </w:r>
      <w:r w:rsidR="00FC34FA" w:rsidRPr="001B15EA">
        <w:rPr>
          <w:rFonts w:ascii="Times New Roman" w:hAnsi="Times New Roman"/>
          <w:sz w:val="28"/>
          <w:szCs w:val="24"/>
          <w:lang w:eastAsia="ru-RU"/>
        </w:rPr>
        <w:t xml:space="preserve"> потенциал (Eh 600-750 мB), благоприятный и стабильный хим. состав растворов, что достигается путём их регенерации и режима аэрирования и увлажнения (орошения) руды. B отдельных случаях следует добавлять соли азота и фосфора, a также бактерии, выращенные на оборотных растворах в прудах-регенераторах. Число клеток бактерий в выщелачивающем растворе и руде должно быть не ниже 10</w:t>
      </w:r>
      <w:r w:rsidR="00FC34FA" w:rsidRPr="001B15EA">
        <w:rPr>
          <w:rFonts w:ascii="Times New Roman" w:hAnsi="Times New Roman"/>
          <w:sz w:val="28"/>
          <w:szCs w:val="24"/>
          <w:vertAlign w:val="superscript"/>
          <w:lang w:eastAsia="ru-RU"/>
        </w:rPr>
        <w:t>6</w:t>
      </w:r>
      <w:r w:rsidR="00FC34FA" w:rsidRPr="001B15EA">
        <w:rPr>
          <w:rFonts w:ascii="Times New Roman" w:hAnsi="Times New Roman"/>
          <w:sz w:val="28"/>
          <w:szCs w:val="24"/>
          <w:lang w:eastAsia="ru-RU"/>
        </w:rPr>
        <w:t>- 10</w:t>
      </w:r>
      <w:r w:rsidR="00FC34FA" w:rsidRPr="001B15EA">
        <w:rPr>
          <w:rFonts w:ascii="Times New Roman" w:hAnsi="Times New Roman"/>
          <w:sz w:val="28"/>
          <w:szCs w:val="24"/>
          <w:vertAlign w:val="superscript"/>
          <w:lang w:eastAsia="ru-RU"/>
        </w:rPr>
        <w:t>7</w:t>
      </w:r>
      <w:r w:rsidR="00FC34FA" w:rsidRPr="001B15EA">
        <w:rPr>
          <w:rFonts w:ascii="Times New Roman" w:hAnsi="Times New Roman"/>
          <w:sz w:val="28"/>
          <w:szCs w:val="24"/>
          <w:lang w:eastAsia="ru-RU"/>
        </w:rPr>
        <w:t xml:space="preserve">соответственно в 1 мл или 1 г. </w:t>
      </w:r>
      <w:r w:rsidR="00D43FCF" w:rsidRPr="001B15EA">
        <w:rPr>
          <w:rFonts w:ascii="Times New Roman" w:hAnsi="Times New Roman"/>
          <w:sz w:val="28"/>
          <w:szCs w:val="24"/>
          <w:lang w:eastAsia="ru-RU"/>
        </w:rPr>
        <w:t>Себестоимость</w:t>
      </w:r>
      <w:r w:rsidR="00FC34FA" w:rsidRPr="001B15EA">
        <w:rPr>
          <w:rFonts w:ascii="Times New Roman" w:hAnsi="Times New Roman"/>
          <w:sz w:val="28"/>
          <w:szCs w:val="24"/>
          <w:lang w:eastAsia="ru-RU"/>
        </w:rPr>
        <w:t xml:space="preserve"> 1 т меди, полученной этим способом, в 1,5-2 раза ниже, чем при обычных гидрометаллургич</w:t>
      </w:r>
      <w:r w:rsidR="00D43FCF" w:rsidRPr="001B15EA">
        <w:rPr>
          <w:rFonts w:ascii="Times New Roman" w:hAnsi="Times New Roman"/>
          <w:sz w:val="28"/>
          <w:szCs w:val="24"/>
          <w:lang w:eastAsia="ru-RU"/>
        </w:rPr>
        <w:t>еских</w:t>
      </w:r>
      <w:r w:rsidR="00FC34FA" w:rsidRPr="001B15EA">
        <w:rPr>
          <w:rFonts w:ascii="Times New Roman" w:hAnsi="Times New Roman"/>
          <w:sz w:val="28"/>
          <w:szCs w:val="24"/>
          <w:lang w:eastAsia="ru-RU"/>
        </w:rPr>
        <w:t xml:space="preserve"> или пирометаллургич</w:t>
      </w:r>
      <w:r w:rsidR="00D43FCF" w:rsidRPr="001B15EA">
        <w:rPr>
          <w:rFonts w:ascii="Times New Roman" w:hAnsi="Times New Roman"/>
          <w:sz w:val="28"/>
          <w:szCs w:val="24"/>
          <w:lang w:eastAsia="ru-RU"/>
        </w:rPr>
        <w:t>еских</w:t>
      </w:r>
      <w:r w:rsidR="00FC34FA" w:rsidRPr="001B15EA">
        <w:rPr>
          <w:rFonts w:ascii="Times New Roman" w:hAnsi="Times New Roman"/>
          <w:sz w:val="28"/>
          <w:szCs w:val="24"/>
          <w:lang w:eastAsia="ru-RU"/>
        </w:rPr>
        <w:t xml:space="preserve"> способах</w:t>
      </w:r>
      <w:r w:rsidRPr="001B15EA">
        <w:rPr>
          <w:rFonts w:ascii="Times New Roman" w:hAnsi="Times New Roman"/>
          <w:sz w:val="28"/>
          <w:szCs w:val="24"/>
          <w:lang w:eastAsia="ru-RU"/>
        </w:rPr>
        <w:t xml:space="preserve">. </w:t>
      </w:r>
    </w:p>
    <w:p w:rsidR="009E35BA" w:rsidRPr="001B15EA" w:rsidRDefault="00FC34FA" w:rsidP="001B15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B15EA">
        <w:rPr>
          <w:rFonts w:ascii="Times New Roman" w:hAnsi="Times New Roman"/>
          <w:sz w:val="28"/>
          <w:szCs w:val="24"/>
          <w:lang w:eastAsia="ru-RU"/>
        </w:rPr>
        <w:t>Б. в. упорных сульфидных концентратов проводится прямоточно в серии последовательно соединённых чанов c перемешиванием и аэрацией аэрлифтом при t 30°C, pH 2,0-2,5 и концентрации клеток Th. ferrooxidans 10</w:t>
      </w:r>
      <w:r w:rsidRPr="001B15EA">
        <w:rPr>
          <w:rFonts w:ascii="Times New Roman" w:hAnsi="Times New Roman"/>
          <w:sz w:val="28"/>
          <w:szCs w:val="24"/>
          <w:vertAlign w:val="superscript"/>
          <w:lang w:eastAsia="ru-RU"/>
        </w:rPr>
        <w:t>10</w:t>
      </w:r>
      <w:r w:rsidR="001B15EA" w:rsidRPr="001B15EA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B15EA">
        <w:rPr>
          <w:rFonts w:ascii="Times New Roman" w:hAnsi="Times New Roman"/>
          <w:sz w:val="28"/>
          <w:szCs w:val="24"/>
          <w:lang w:eastAsia="ru-RU"/>
        </w:rPr>
        <w:t>- 10</w:t>
      </w:r>
      <w:r w:rsidRPr="001B15EA">
        <w:rPr>
          <w:rFonts w:ascii="Times New Roman" w:hAnsi="Times New Roman"/>
          <w:sz w:val="28"/>
          <w:szCs w:val="24"/>
          <w:vertAlign w:val="superscript"/>
          <w:lang w:eastAsia="ru-RU"/>
        </w:rPr>
        <w:t>11</w:t>
      </w:r>
      <w:r w:rsidR="001B15EA" w:rsidRPr="001B15EA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B15EA">
        <w:rPr>
          <w:rFonts w:ascii="Times New Roman" w:hAnsi="Times New Roman"/>
          <w:sz w:val="28"/>
          <w:szCs w:val="24"/>
          <w:lang w:eastAsia="ru-RU"/>
        </w:rPr>
        <w:t xml:space="preserve">в 1 мл пульпы. Cхема переработки сульфидных концентратов замкнутая. Oборотные растворы после частичной или полной регенерации используются в качестве питательной среды для бактерий и выщелачивающего раствора. </w:t>
      </w:r>
      <w:r w:rsidR="000B1192" w:rsidRPr="001B15EA">
        <w:rPr>
          <w:rFonts w:ascii="Times New Roman" w:hAnsi="Times New Roman"/>
          <w:sz w:val="28"/>
          <w:szCs w:val="24"/>
          <w:lang w:eastAsia="ru-RU"/>
        </w:rPr>
        <w:t>Наиболее</w:t>
      </w:r>
      <w:r w:rsidRPr="001B15EA">
        <w:rPr>
          <w:rFonts w:ascii="Times New Roman" w:hAnsi="Times New Roman"/>
          <w:sz w:val="28"/>
          <w:szCs w:val="24"/>
          <w:lang w:eastAsia="ru-RU"/>
        </w:rPr>
        <w:t xml:space="preserve"> активными являются культуры бактерий, адаптированные к комплексу факторов (pH, тяжёлые металлы, тип концентрата и т.д.) в условиях активного процесса Б. в. Примеры Б. в. в чанах: из коллективных медно-цинковых концентратов за 72-96 ч извлекаются в раствор до 90-92% Zn и Cd при извле</w:t>
      </w:r>
      <w:r w:rsidR="00406A02" w:rsidRPr="001B15EA">
        <w:rPr>
          <w:rFonts w:ascii="Times New Roman" w:hAnsi="Times New Roman"/>
          <w:sz w:val="28"/>
          <w:szCs w:val="24"/>
          <w:lang w:eastAsia="ru-RU"/>
        </w:rPr>
        <w:t>чении Cu и Fe соответственно около</w:t>
      </w:r>
      <w:r w:rsidRPr="001B15EA">
        <w:rPr>
          <w:rFonts w:ascii="Times New Roman" w:hAnsi="Times New Roman"/>
          <w:sz w:val="28"/>
          <w:szCs w:val="24"/>
          <w:lang w:eastAsia="ru-RU"/>
        </w:rPr>
        <w:t xml:space="preserve"> 25% и 5%; из свинцовых концентратов можно полностью извлечь Cu, Zn и Cd. B растворах достигаются концентрации металлов: Cu до 50 г/л, Zn до 100 г/л и т.д. B олово- и золотосодержащих мышьяковистых концентратах арсенопирит практически полностью разрушается за 120 ч, что позволяет в одних случаях очистить концентраты от вредной примеси мышьяка, в других - при последующем цианировании извлечь до 90% золота</w:t>
      </w:r>
      <w:r w:rsidR="00EE1787" w:rsidRPr="001B15EA">
        <w:rPr>
          <w:rFonts w:ascii="Times New Roman" w:hAnsi="Times New Roman"/>
          <w:sz w:val="28"/>
          <w:szCs w:val="24"/>
          <w:lang w:eastAsia="ru-RU"/>
        </w:rPr>
        <w:t xml:space="preserve">. </w:t>
      </w:r>
    </w:p>
    <w:p w:rsidR="001B15EA" w:rsidRDefault="001B15EA" w:rsidP="001B15E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B15EA" w:rsidRPr="001B15EA" w:rsidRDefault="001B15EA" w:rsidP="001B15E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15EA">
        <w:rPr>
          <w:rFonts w:ascii="Times New Roman" w:hAnsi="Times New Roman"/>
          <w:b/>
          <w:sz w:val="28"/>
          <w:szCs w:val="28"/>
        </w:rPr>
        <w:t xml:space="preserve">3. </w:t>
      </w:r>
      <w:r w:rsidR="00406A02" w:rsidRPr="001B15EA">
        <w:rPr>
          <w:rFonts w:ascii="Times New Roman" w:hAnsi="Times New Roman"/>
          <w:b/>
          <w:sz w:val="28"/>
          <w:szCs w:val="28"/>
        </w:rPr>
        <w:t>Переработка никелесодержащих руд</w:t>
      </w:r>
    </w:p>
    <w:p w:rsidR="001B15EA" w:rsidRDefault="001B15EA" w:rsidP="001B15E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06A02" w:rsidRPr="001B15EA" w:rsidRDefault="001B15EA" w:rsidP="001B15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М</w:t>
      </w:r>
      <w:r w:rsidR="00406A02" w:rsidRPr="001B15EA">
        <w:rPr>
          <w:rFonts w:ascii="Times New Roman" w:hAnsi="Times New Roman"/>
          <w:sz w:val="28"/>
          <w:szCs w:val="28"/>
        </w:rPr>
        <w:t>етодом кучного бактериального выщелачивания. Опыт фирмы «Talvivaara»</w:t>
      </w:r>
      <w:r w:rsidR="00041EF3" w:rsidRPr="001B15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06A02" w:rsidRPr="001B15EA">
        <w:rPr>
          <w:rFonts w:ascii="Times New Roman" w:hAnsi="Times New Roman"/>
          <w:sz w:val="28"/>
          <w:szCs w:val="24"/>
          <w:lang w:eastAsia="ru-RU"/>
        </w:rPr>
        <w:t>Финская компания «</w:t>
      </w:r>
      <w:r w:rsidR="00406A02" w:rsidRPr="001B15EA">
        <w:rPr>
          <w:rFonts w:ascii="Times New Roman" w:hAnsi="Times New Roman"/>
          <w:sz w:val="28"/>
          <w:szCs w:val="24"/>
          <w:lang w:val="en-US" w:eastAsia="ru-RU"/>
        </w:rPr>
        <w:t>Talvivaara</w:t>
      </w:r>
      <w:r w:rsidR="00406A02" w:rsidRPr="001B15EA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06A02" w:rsidRPr="001B15EA">
        <w:rPr>
          <w:rFonts w:ascii="Times New Roman" w:hAnsi="Times New Roman"/>
          <w:sz w:val="28"/>
          <w:szCs w:val="24"/>
          <w:lang w:val="en-US" w:eastAsia="ru-RU"/>
        </w:rPr>
        <w:t>Mining</w:t>
      </w:r>
      <w:r w:rsidR="00406A02" w:rsidRPr="001B15EA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406A02" w:rsidRPr="001B15EA">
        <w:rPr>
          <w:rFonts w:ascii="Times New Roman" w:hAnsi="Times New Roman"/>
          <w:sz w:val="28"/>
          <w:szCs w:val="24"/>
          <w:lang w:val="en-US" w:eastAsia="ru-RU"/>
        </w:rPr>
        <w:t>Company</w:t>
      </w:r>
      <w:r w:rsidR="00406A02" w:rsidRPr="001B15EA">
        <w:rPr>
          <w:rFonts w:ascii="Times New Roman" w:hAnsi="Times New Roman"/>
          <w:sz w:val="28"/>
          <w:szCs w:val="24"/>
          <w:lang w:eastAsia="ru-RU"/>
        </w:rPr>
        <w:t xml:space="preserve"> Р1с.» (ТМСР) является владельцем никелевого рудника на месторождении полиметаллических руд с одноименным названием (Talvivaara), расположенного в субарктической зоне на северо-востоке Финляндии. Измеренные и исчисленные запасы месторождения определены величиной 642 млн т руды со средней массовой долей никеля 0,23%. Кроме никеля, руда содержит в качестве попут</w:t>
      </w:r>
      <w:r w:rsidR="00406A02" w:rsidRPr="001B15EA">
        <w:rPr>
          <w:rFonts w:ascii="Times New Roman" w:hAnsi="Times New Roman"/>
          <w:sz w:val="28"/>
          <w:szCs w:val="24"/>
          <w:lang w:eastAsia="ru-RU"/>
        </w:rPr>
        <w:softHyphen/>
        <w:t>ных ценных компонентов медь (0,13%), кобальт (0,02%) и цинк (0,51%). Главные сульфидные минералы в руде — пирротин, пирит, халькопирит, сфалерит и петландит, суммарная массовая доля которых составляет в среднем 21%. Данная сырьевая база является достаточной для поддержания объема производства предприятия на период более 60 лет, при годовой добыче никеля 33 тыс. т, цинка — 60 тыс. т, меди — 10 тыс. т и кобальта —1,2 тыс. т. Оба рудных тела пригодны для их отработки открытым способом (экскаваторные работы), благодаря низкому коэффициенту вскрыши (примерно 1:1).</w:t>
      </w:r>
    </w:p>
    <w:p w:rsidR="00406A02" w:rsidRDefault="00406A02" w:rsidP="001B15EA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4"/>
          <w:lang w:eastAsia="ru-RU"/>
        </w:rPr>
      </w:pPr>
      <w:r w:rsidRPr="001B15EA">
        <w:rPr>
          <w:rFonts w:ascii="Times New Roman" w:hAnsi="Times New Roman"/>
          <w:sz w:val="28"/>
          <w:szCs w:val="24"/>
          <w:lang w:eastAsia="ru-RU"/>
        </w:rPr>
        <w:t>До последнего времени месторождение оставалось невостребованным из-за низкого качества руд. Было сделано заключение, что его эксплуатация с использованием общепринятых (главным образом, пирометаллургических) методов, экономически не оправдывается. По ранее выполненным в исследовательском центре Оутокумпу технологическим исследованиям, проведенных после 2004 г. в ТМСР, был составлен проект предприятия с ориентацией на технологию кучного бактериального выщелачивания металлов.</w:t>
      </w:r>
    </w:p>
    <w:p w:rsidR="00037628" w:rsidRPr="001B15EA" w:rsidRDefault="00406A02" w:rsidP="001B15EA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4"/>
          <w:lang w:eastAsia="ru-RU"/>
        </w:rPr>
      </w:pPr>
      <w:r w:rsidRPr="001B15EA">
        <w:rPr>
          <w:rFonts w:ascii="Times New Roman" w:hAnsi="Times New Roman"/>
          <w:sz w:val="28"/>
          <w:szCs w:val="24"/>
          <w:lang w:eastAsia="ru-RU"/>
        </w:rPr>
        <w:t xml:space="preserve">Предусмотренная проектом технолого-аппаратурная схема </w:t>
      </w:r>
      <w:r w:rsidRPr="001B15EA">
        <w:rPr>
          <w:rFonts w:ascii="Times New Roman" w:hAnsi="Times New Roman"/>
          <w:i/>
          <w:sz w:val="28"/>
          <w:szCs w:val="24"/>
          <w:lang w:eastAsia="ru-RU"/>
        </w:rPr>
        <w:t>(см. рис.</w:t>
      </w:r>
      <w:r w:rsidR="00037628" w:rsidRPr="001B15EA">
        <w:rPr>
          <w:rFonts w:ascii="Times New Roman" w:hAnsi="Times New Roman"/>
          <w:i/>
          <w:sz w:val="28"/>
          <w:szCs w:val="24"/>
          <w:lang w:eastAsia="ru-RU"/>
        </w:rPr>
        <w:t xml:space="preserve"> 3</w:t>
      </w:r>
      <w:r w:rsidRPr="001B15EA">
        <w:rPr>
          <w:rFonts w:ascii="Times New Roman" w:hAnsi="Times New Roman"/>
          <w:i/>
          <w:sz w:val="28"/>
          <w:szCs w:val="24"/>
          <w:lang w:eastAsia="ru-RU"/>
        </w:rPr>
        <w:t>)</w:t>
      </w:r>
      <w:r w:rsidRPr="001B15EA">
        <w:rPr>
          <w:rFonts w:ascii="Times New Roman" w:hAnsi="Times New Roman"/>
          <w:sz w:val="28"/>
          <w:szCs w:val="24"/>
          <w:lang w:eastAsia="ru-RU"/>
        </w:rPr>
        <w:t xml:space="preserve"> включает в себя 4 стадии: горные работы, дробление, кучное биовыщелачивание и извлечение металлов из раст</w:t>
      </w:r>
      <w:r w:rsidR="00037628" w:rsidRPr="001B15EA">
        <w:rPr>
          <w:rFonts w:ascii="Times New Roman" w:hAnsi="Times New Roman"/>
          <w:sz w:val="28"/>
          <w:szCs w:val="24"/>
          <w:lang w:eastAsia="ru-RU"/>
        </w:rPr>
        <w:t>воров с получением соответствую</w:t>
      </w:r>
      <w:r w:rsidRPr="001B15EA">
        <w:rPr>
          <w:rFonts w:ascii="Times New Roman" w:hAnsi="Times New Roman"/>
          <w:sz w:val="28"/>
          <w:szCs w:val="24"/>
          <w:lang w:eastAsia="ru-RU"/>
        </w:rPr>
        <w:t>щей товарной продукции. В качестве метода добычи руды приняты открытые горные работы, планируемые в объеме примерно 15 млн</w:t>
      </w:r>
      <w:r w:rsidR="00037628" w:rsidRPr="001B15EA">
        <w:rPr>
          <w:rFonts w:ascii="Times New Roman" w:hAnsi="Times New Roman"/>
          <w:sz w:val="28"/>
          <w:szCs w:val="24"/>
          <w:lang w:eastAsia="ru-RU"/>
        </w:rPr>
        <w:t>.</w:t>
      </w:r>
      <w:r w:rsidRPr="001B15EA">
        <w:rPr>
          <w:rFonts w:ascii="Times New Roman" w:hAnsi="Times New Roman"/>
          <w:sz w:val="28"/>
          <w:szCs w:val="24"/>
          <w:lang w:eastAsia="ru-RU"/>
        </w:rPr>
        <w:t xml:space="preserve"> т в год. Дробление руды осуществляется в 3 стадии. Дробленую руду подвергают агломерации. Затем руду с помощью конвейера укладывают в кучи высотой 8 м на соответствующие «подушки» для проведения первичного биовыщелачивания металлов, рассчитанного на период до 1,5 лет. Кучи снабжены трубами для аэрации. Кучи орошают выщелачивающими растворами, рециркулирующими в обороте до тех пор, пока концентрация металлов в растворах не достигает необходимого уровня. После 1,5-годового биовыщелачивания руду убирают с первичных оснований с укладкой ее на новые основания, где руда выщелачивается повторно для доизвлечения металлов.</w:t>
      </w:r>
      <w:r w:rsidR="00037628" w:rsidRPr="001B15EA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B15EA">
        <w:rPr>
          <w:rFonts w:ascii="Times New Roman" w:hAnsi="Times New Roman"/>
          <w:sz w:val="28"/>
          <w:szCs w:val="24"/>
          <w:lang w:eastAsia="ru-RU"/>
        </w:rPr>
        <w:t>В цикле извлечения металлов никель, медь, цинк и кобальт осаждают из растворов сероводородом.</w:t>
      </w:r>
      <w:r w:rsidR="00037628" w:rsidRPr="001B15EA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406A02" w:rsidRPr="001B15EA" w:rsidRDefault="00406A02" w:rsidP="001B15EA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4"/>
          <w:lang w:eastAsia="ru-RU"/>
        </w:rPr>
      </w:pPr>
      <w:r w:rsidRPr="001B15EA">
        <w:rPr>
          <w:rFonts w:ascii="Times New Roman" w:hAnsi="Times New Roman"/>
          <w:sz w:val="28"/>
          <w:szCs w:val="24"/>
          <w:lang w:eastAsia="ru-RU"/>
        </w:rPr>
        <w:t>Летом 2005 г. непосредственно на руднике была создана демонстрационная биовыщелачивающая установка на производительность 17</w:t>
      </w:r>
      <w:r w:rsidR="001B15EA" w:rsidRPr="001B15EA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1B15EA">
        <w:rPr>
          <w:rFonts w:ascii="Times New Roman" w:hAnsi="Times New Roman"/>
          <w:sz w:val="28"/>
          <w:szCs w:val="24"/>
          <w:lang w:eastAsia="ru-RU"/>
        </w:rPr>
        <w:t>тыс. т руды. Орошение кучи начато в августе 2005 г. Пилотная куча была инокулирована местными бактериями, отобранными на месторождении. Температура раствора достигала более 50°С. Повышенные температуры сохранялись и в зимних условиях.</w:t>
      </w:r>
    </w:p>
    <w:p w:rsidR="00037628" w:rsidRPr="001B15EA" w:rsidRDefault="00406A02" w:rsidP="001B15EA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4"/>
          <w:lang w:eastAsia="ru-RU"/>
        </w:rPr>
      </w:pPr>
      <w:r w:rsidRPr="001B15EA">
        <w:rPr>
          <w:rFonts w:ascii="Times New Roman" w:hAnsi="Times New Roman"/>
          <w:sz w:val="28"/>
          <w:szCs w:val="24"/>
          <w:lang w:eastAsia="ru-RU"/>
        </w:rPr>
        <w:t>Зимой 2007 г. кучу подвергли рештабелированию и началась фаза вторичного биохимического окисления. Бактерии, используемые в процессе биовыщелачивания на Talvivaara, присутствуют и развиваются в исходной руде. Таким образом, они являются эндемическими (т.е. свойственными данной местности) и поэтому хорошо приспособлены к условиям окружающей среды, что существенно повышает эффективность рассматриваемой технологии.</w:t>
      </w:r>
    </w:p>
    <w:p w:rsidR="00406A02" w:rsidRPr="001B15EA" w:rsidRDefault="00406A02" w:rsidP="001B15EA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4"/>
          <w:lang w:eastAsia="ru-RU"/>
        </w:rPr>
      </w:pPr>
      <w:r w:rsidRPr="001B15EA">
        <w:rPr>
          <w:rFonts w:ascii="Times New Roman" w:hAnsi="Times New Roman"/>
          <w:sz w:val="28"/>
          <w:szCs w:val="24"/>
          <w:lang w:eastAsia="ru-RU"/>
        </w:rPr>
        <w:t>Одновременно с процессом КБВ в 2005–2006 гг. проведены испытания по осаждению металлов из получаемых технологических растворов. Принятые на Talvivaara методы извлечения никеля и сопутствующих ему цветных металлов (кобальта, меди, цинка) разработаны предприятием в содружестве с фирмой OMG Kokkola Chemicals (Финляндия).</w:t>
      </w:r>
    </w:p>
    <w:p w:rsidR="00406A02" w:rsidRPr="001B15EA" w:rsidRDefault="00406A02" w:rsidP="001B15EA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4"/>
          <w:lang w:eastAsia="ru-RU"/>
        </w:rPr>
      </w:pPr>
      <w:r w:rsidRPr="001B15EA">
        <w:rPr>
          <w:rFonts w:ascii="Times New Roman" w:hAnsi="Times New Roman"/>
          <w:sz w:val="28"/>
          <w:szCs w:val="24"/>
          <w:lang w:eastAsia="ru-RU"/>
        </w:rPr>
        <w:t>Начало производства металлсодержащих продуктов на пилотных установках OMG датируются мартом 2006 г. Полученные продукты характеризуются высоким качеством, при извлечении из растворов близким к 100%. Результаты технологических испытаний 2005–2006 гг. позволили получить весьма ценную информацию и исходные данные в проект «Talvivaara». На опытных установках достигнут 96–98% извлечения металлов из руд.</w:t>
      </w:r>
    </w:p>
    <w:p w:rsidR="00406A02" w:rsidRPr="001B15EA" w:rsidRDefault="00406A02" w:rsidP="001B15EA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4"/>
          <w:lang w:eastAsia="ru-RU"/>
        </w:rPr>
      </w:pPr>
      <w:r w:rsidRPr="001B15EA">
        <w:rPr>
          <w:rFonts w:ascii="Times New Roman" w:hAnsi="Times New Roman"/>
          <w:sz w:val="28"/>
          <w:szCs w:val="24"/>
          <w:lang w:eastAsia="ru-RU"/>
        </w:rPr>
        <w:t>Промышленное освоение технологии на руднике начато в 2008 г. В середине сентября 2009 г. пущена в строй установка по производству сульфидов никеля и цинка. В октябре того же года на фабрике установлено дополнительное дробильное оборудование с доведением общей производительности данного технологического передела до 22 млн т в год. Динамика производства руды и металлов на Talvivaara за период, прошедший с начала промышленной эксплуатации до IV-го квартала 2009 г. характеризуется представленными ниже табличными данными</w:t>
      </w:r>
      <w:r w:rsidR="00037628" w:rsidRPr="001B15EA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037628" w:rsidRPr="001B15EA">
        <w:rPr>
          <w:rFonts w:ascii="Times New Roman" w:hAnsi="Times New Roman"/>
          <w:i/>
          <w:sz w:val="28"/>
          <w:szCs w:val="24"/>
          <w:lang w:eastAsia="ru-RU"/>
        </w:rPr>
        <w:t>(см. табл. 1)</w:t>
      </w:r>
      <w:r w:rsidRPr="001B15EA">
        <w:rPr>
          <w:rFonts w:ascii="Times New Roman" w:hAnsi="Times New Roman"/>
          <w:i/>
          <w:sz w:val="28"/>
          <w:szCs w:val="24"/>
          <w:lang w:eastAsia="ru-RU"/>
        </w:rPr>
        <w:t>.</w:t>
      </w:r>
    </w:p>
    <w:p w:rsidR="00037628" w:rsidRPr="001B15EA" w:rsidRDefault="001B15EA" w:rsidP="001B15EA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0"/>
        </w:rPr>
      </w:pPr>
      <w:r>
        <w:rPr>
          <w:rFonts w:ascii="Times New Roman" w:hAnsi="Times New Roman"/>
          <w:b/>
          <w:i/>
          <w:sz w:val="28"/>
          <w:szCs w:val="20"/>
        </w:rPr>
        <w:br w:type="page"/>
      </w:r>
      <w:r w:rsidR="00037628" w:rsidRPr="001B15EA">
        <w:rPr>
          <w:rFonts w:ascii="Times New Roman" w:hAnsi="Times New Roman"/>
          <w:i/>
          <w:sz w:val="28"/>
          <w:szCs w:val="20"/>
        </w:rPr>
        <w:t xml:space="preserve">Таблица </w:t>
      </w:r>
      <w:r w:rsidR="00037628" w:rsidRPr="001B15EA">
        <w:rPr>
          <w:rFonts w:ascii="Times New Roman" w:hAnsi="Times New Roman"/>
          <w:i/>
          <w:noProof/>
          <w:sz w:val="28"/>
          <w:szCs w:val="20"/>
        </w:rPr>
        <w:t>1</w:t>
      </w:r>
      <w:r w:rsidRPr="001B15EA">
        <w:rPr>
          <w:rFonts w:ascii="Times New Roman" w:hAnsi="Times New Roman"/>
          <w:b/>
          <w:i/>
          <w:sz w:val="28"/>
          <w:szCs w:val="20"/>
        </w:rPr>
        <w:t xml:space="preserve"> </w:t>
      </w:r>
      <w:r w:rsidR="00037628" w:rsidRPr="001B15EA">
        <w:rPr>
          <w:rFonts w:ascii="Times New Roman" w:hAnsi="Times New Roman"/>
          <w:i/>
          <w:sz w:val="28"/>
          <w:szCs w:val="20"/>
        </w:rPr>
        <w:t>Динамика производства руды и металлов на Talvivaara</w:t>
      </w:r>
    </w:p>
    <w:tbl>
      <w:tblPr>
        <w:tblW w:w="812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8"/>
        <w:gridCol w:w="1477"/>
        <w:gridCol w:w="1889"/>
        <w:gridCol w:w="1313"/>
      </w:tblGrid>
      <w:tr w:rsidR="001B15EA" w:rsidRPr="001B15EA" w:rsidTr="00037628">
        <w:trPr>
          <w:jc w:val="center"/>
        </w:trPr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hideMark/>
          </w:tcPr>
          <w:p w:rsidR="00406A02" w:rsidRPr="001B15EA" w:rsidRDefault="00406A02" w:rsidP="001B15E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15EA">
              <w:rPr>
                <w:rFonts w:ascii="Times New Roman" w:hAnsi="Times New Roman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hideMark/>
          </w:tcPr>
          <w:p w:rsidR="00406A02" w:rsidRPr="001B15EA" w:rsidRDefault="00406A02" w:rsidP="001B15EA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15EA">
              <w:rPr>
                <w:rFonts w:ascii="Times New Roman" w:hAnsi="Times New Roman"/>
                <w:sz w:val="20"/>
                <w:szCs w:val="20"/>
                <w:lang w:eastAsia="ru-RU"/>
              </w:rPr>
              <w:t>III квартал 2009 г.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hideMark/>
          </w:tcPr>
          <w:p w:rsidR="00406A02" w:rsidRPr="001B15EA" w:rsidRDefault="00406A02" w:rsidP="001B15EA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15EA">
              <w:rPr>
                <w:rFonts w:ascii="Times New Roman" w:hAnsi="Times New Roman"/>
                <w:sz w:val="20"/>
                <w:szCs w:val="20"/>
                <w:lang w:eastAsia="ru-RU"/>
              </w:rPr>
              <w:t>I–III кварталы 2009 г.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hideMark/>
          </w:tcPr>
          <w:p w:rsidR="00406A02" w:rsidRPr="001B15EA" w:rsidRDefault="00406A02" w:rsidP="001B15EA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15EA">
              <w:rPr>
                <w:rFonts w:ascii="Times New Roman" w:hAnsi="Times New Roman"/>
                <w:sz w:val="20"/>
                <w:szCs w:val="20"/>
                <w:lang w:eastAsia="ru-RU"/>
              </w:rPr>
              <w:t>2008–2009 гг.</w:t>
            </w:r>
          </w:p>
        </w:tc>
      </w:tr>
      <w:tr w:rsidR="001B15EA" w:rsidRPr="001B15EA" w:rsidTr="00037628">
        <w:trPr>
          <w:jc w:val="center"/>
        </w:trPr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hideMark/>
          </w:tcPr>
          <w:p w:rsidR="00406A02" w:rsidRPr="001B15EA" w:rsidRDefault="00406A02" w:rsidP="001B15E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15EA">
              <w:rPr>
                <w:rFonts w:ascii="Times New Roman" w:hAnsi="Times New Roman"/>
                <w:sz w:val="20"/>
                <w:szCs w:val="20"/>
                <w:lang w:eastAsia="ru-RU"/>
              </w:rPr>
              <w:t>Добыча руды (взрывные работы), млн</w:t>
            </w:r>
            <w:r w:rsidR="00FD415D" w:rsidRPr="001B15E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1B15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hideMark/>
          </w:tcPr>
          <w:p w:rsidR="00406A02" w:rsidRPr="001B15EA" w:rsidRDefault="00406A02" w:rsidP="001B15EA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15EA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hideMark/>
          </w:tcPr>
          <w:p w:rsidR="00406A02" w:rsidRPr="001B15EA" w:rsidRDefault="00406A02" w:rsidP="001B15EA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15EA">
              <w:rPr>
                <w:rFonts w:ascii="Times New Roman" w:hAnsi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hideMark/>
          </w:tcPr>
          <w:p w:rsidR="00406A02" w:rsidRPr="001B15EA" w:rsidRDefault="00406A02" w:rsidP="001B15EA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15EA">
              <w:rPr>
                <w:rFonts w:ascii="Times New Roman" w:hAnsi="Times New Roman"/>
                <w:sz w:val="20"/>
                <w:szCs w:val="20"/>
                <w:lang w:eastAsia="ru-RU"/>
              </w:rPr>
              <w:t>10,3</w:t>
            </w:r>
          </w:p>
        </w:tc>
      </w:tr>
      <w:tr w:rsidR="001B15EA" w:rsidRPr="001B15EA" w:rsidTr="00037628">
        <w:trPr>
          <w:jc w:val="center"/>
        </w:trPr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hideMark/>
          </w:tcPr>
          <w:p w:rsidR="00406A02" w:rsidRPr="001B15EA" w:rsidRDefault="00406A02" w:rsidP="001B15E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15EA">
              <w:rPr>
                <w:rFonts w:ascii="Times New Roman" w:hAnsi="Times New Roman"/>
                <w:sz w:val="20"/>
                <w:szCs w:val="20"/>
                <w:lang w:eastAsia="ru-RU"/>
              </w:rPr>
              <w:t>Экскавация пустой породы, млн</w:t>
            </w:r>
            <w:r w:rsidR="00FD415D" w:rsidRPr="001B15E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1B15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hideMark/>
          </w:tcPr>
          <w:p w:rsidR="00406A02" w:rsidRPr="001B15EA" w:rsidRDefault="00406A02" w:rsidP="001B15EA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15EA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hideMark/>
          </w:tcPr>
          <w:p w:rsidR="00406A02" w:rsidRPr="001B15EA" w:rsidRDefault="00406A02" w:rsidP="001B15EA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15EA">
              <w:rPr>
                <w:rFonts w:ascii="Times New Roman" w:hAnsi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hideMark/>
          </w:tcPr>
          <w:p w:rsidR="00406A02" w:rsidRPr="001B15EA" w:rsidRDefault="00406A02" w:rsidP="001B15EA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15EA">
              <w:rPr>
                <w:rFonts w:ascii="Times New Roman" w:hAnsi="Times New Roman"/>
                <w:sz w:val="20"/>
                <w:szCs w:val="20"/>
                <w:lang w:eastAsia="ru-RU"/>
              </w:rPr>
              <w:t>4,2</w:t>
            </w:r>
          </w:p>
        </w:tc>
      </w:tr>
      <w:tr w:rsidR="001B15EA" w:rsidRPr="001B15EA" w:rsidTr="00037628">
        <w:trPr>
          <w:jc w:val="center"/>
        </w:trPr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hideMark/>
          </w:tcPr>
          <w:p w:rsidR="00406A02" w:rsidRPr="001B15EA" w:rsidRDefault="00406A02" w:rsidP="001B15E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15EA">
              <w:rPr>
                <w:rFonts w:ascii="Times New Roman" w:hAnsi="Times New Roman"/>
                <w:sz w:val="20"/>
                <w:szCs w:val="20"/>
                <w:lang w:eastAsia="ru-RU"/>
              </w:rPr>
              <w:t>Штабелирование руды, млн</w:t>
            </w:r>
            <w:r w:rsidR="00FD415D" w:rsidRPr="001B15E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1B15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hideMark/>
          </w:tcPr>
          <w:p w:rsidR="00406A02" w:rsidRPr="001B15EA" w:rsidRDefault="00406A02" w:rsidP="001B15EA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15EA">
              <w:rPr>
                <w:rFonts w:ascii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hideMark/>
          </w:tcPr>
          <w:p w:rsidR="00406A02" w:rsidRPr="001B15EA" w:rsidRDefault="00406A02" w:rsidP="001B15EA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15EA">
              <w:rPr>
                <w:rFonts w:ascii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hideMark/>
          </w:tcPr>
          <w:p w:rsidR="00406A02" w:rsidRPr="001B15EA" w:rsidRDefault="00406A02" w:rsidP="001B15EA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15EA">
              <w:rPr>
                <w:rFonts w:ascii="Times New Roman" w:hAnsi="Times New Roman"/>
                <w:sz w:val="20"/>
                <w:szCs w:val="20"/>
                <w:lang w:eastAsia="ru-RU"/>
              </w:rPr>
              <w:t>8,0</w:t>
            </w:r>
          </w:p>
        </w:tc>
      </w:tr>
      <w:tr w:rsidR="001B15EA" w:rsidRPr="001B15EA" w:rsidTr="00037628">
        <w:trPr>
          <w:jc w:val="center"/>
        </w:trPr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hideMark/>
          </w:tcPr>
          <w:p w:rsidR="00406A02" w:rsidRPr="001B15EA" w:rsidRDefault="00406A02" w:rsidP="001B15E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15EA">
              <w:rPr>
                <w:rFonts w:ascii="Times New Roman" w:hAnsi="Times New Roman"/>
                <w:sz w:val="20"/>
                <w:szCs w:val="20"/>
                <w:lang w:eastAsia="ru-RU"/>
              </w:rPr>
              <w:t>Общий объем руды в «первичных» кучах», подвергаемых биовыщелачиванию, млн</w:t>
            </w:r>
            <w:r w:rsidR="00FD415D" w:rsidRPr="001B15EA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1B15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 (к концу периода)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hideMark/>
          </w:tcPr>
          <w:p w:rsidR="00406A02" w:rsidRPr="001B15EA" w:rsidRDefault="00406A02" w:rsidP="001B15EA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15EA">
              <w:rPr>
                <w:rFonts w:ascii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hideMark/>
          </w:tcPr>
          <w:p w:rsidR="00406A02" w:rsidRPr="001B15EA" w:rsidRDefault="00406A02" w:rsidP="001B15EA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15EA">
              <w:rPr>
                <w:rFonts w:ascii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hideMark/>
          </w:tcPr>
          <w:p w:rsidR="00406A02" w:rsidRPr="001B15EA" w:rsidRDefault="00406A02" w:rsidP="001B15EA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15EA">
              <w:rPr>
                <w:rFonts w:ascii="Times New Roman" w:hAnsi="Times New Roman"/>
                <w:sz w:val="20"/>
                <w:szCs w:val="20"/>
                <w:lang w:eastAsia="ru-RU"/>
              </w:rPr>
              <w:t>8,0</w:t>
            </w:r>
          </w:p>
        </w:tc>
      </w:tr>
      <w:tr w:rsidR="001B15EA" w:rsidRPr="001B15EA" w:rsidTr="00037628">
        <w:trPr>
          <w:jc w:val="center"/>
        </w:trPr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hideMark/>
          </w:tcPr>
          <w:p w:rsidR="00406A02" w:rsidRPr="001B15EA" w:rsidRDefault="00406A02" w:rsidP="001B15E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15EA">
              <w:rPr>
                <w:rFonts w:ascii="Times New Roman" w:hAnsi="Times New Roman"/>
                <w:sz w:val="20"/>
                <w:szCs w:val="20"/>
                <w:lang w:eastAsia="ru-RU"/>
              </w:rPr>
              <w:t>Производство металлосодержащих сульфидов, т (по сухой массе)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hideMark/>
          </w:tcPr>
          <w:p w:rsidR="00406A02" w:rsidRPr="001B15EA" w:rsidRDefault="001B15EA" w:rsidP="001B15EA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15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hideMark/>
          </w:tcPr>
          <w:p w:rsidR="00406A02" w:rsidRPr="001B15EA" w:rsidRDefault="001B15EA" w:rsidP="001B15EA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15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hideMark/>
          </w:tcPr>
          <w:p w:rsidR="00406A02" w:rsidRPr="001B15EA" w:rsidRDefault="001B15EA" w:rsidP="001B15EA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15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B15EA" w:rsidRPr="001B15EA" w:rsidTr="00037628">
        <w:trPr>
          <w:jc w:val="center"/>
        </w:trPr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hideMark/>
          </w:tcPr>
          <w:p w:rsidR="00406A02" w:rsidRPr="001B15EA" w:rsidRDefault="00406A02" w:rsidP="001B15E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15EA">
              <w:rPr>
                <w:rFonts w:ascii="Times New Roman" w:hAnsi="Times New Roman"/>
                <w:sz w:val="20"/>
                <w:szCs w:val="20"/>
                <w:lang w:eastAsia="ru-RU"/>
              </w:rPr>
              <w:t>Никель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hideMark/>
          </w:tcPr>
          <w:p w:rsidR="00406A02" w:rsidRPr="001B15EA" w:rsidRDefault="00406A02" w:rsidP="001B15EA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15EA">
              <w:rPr>
                <w:rFonts w:ascii="Times New Roman" w:hAnsi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hideMark/>
          </w:tcPr>
          <w:p w:rsidR="00406A02" w:rsidRPr="001B15EA" w:rsidRDefault="00406A02" w:rsidP="001B15EA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15EA">
              <w:rPr>
                <w:rFonts w:ascii="Times New Roman" w:hAnsi="Times New Roman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hideMark/>
          </w:tcPr>
          <w:p w:rsidR="00406A02" w:rsidRPr="001B15EA" w:rsidRDefault="00406A02" w:rsidP="001B15EA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15EA">
              <w:rPr>
                <w:rFonts w:ascii="Times New Roman" w:hAnsi="Times New Roman"/>
                <w:sz w:val="20"/>
                <w:szCs w:val="20"/>
                <w:lang w:eastAsia="ru-RU"/>
              </w:rPr>
              <w:t>668</w:t>
            </w:r>
          </w:p>
        </w:tc>
      </w:tr>
      <w:tr w:rsidR="001B15EA" w:rsidRPr="001B15EA" w:rsidTr="00037628">
        <w:trPr>
          <w:jc w:val="center"/>
        </w:trPr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hideMark/>
          </w:tcPr>
          <w:p w:rsidR="00406A02" w:rsidRPr="001B15EA" w:rsidRDefault="00406A02" w:rsidP="001B15E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15EA">
              <w:rPr>
                <w:rFonts w:ascii="Times New Roman" w:hAnsi="Times New Roman"/>
                <w:sz w:val="20"/>
                <w:szCs w:val="20"/>
                <w:lang w:eastAsia="ru-RU"/>
              </w:rPr>
              <w:t>Цинк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hideMark/>
          </w:tcPr>
          <w:p w:rsidR="00406A02" w:rsidRPr="001B15EA" w:rsidRDefault="00406A02" w:rsidP="001B15EA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15EA">
              <w:rPr>
                <w:rFonts w:ascii="Times New Roman" w:hAnsi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hideMark/>
          </w:tcPr>
          <w:p w:rsidR="00406A02" w:rsidRPr="001B15EA" w:rsidRDefault="00406A02" w:rsidP="001B15EA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15EA">
              <w:rPr>
                <w:rFonts w:ascii="Times New Roman" w:hAnsi="Times New Roman"/>
                <w:sz w:val="20"/>
                <w:szCs w:val="20"/>
                <w:lang w:eastAsia="ru-RU"/>
              </w:rPr>
              <w:t>1444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hideMark/>
          </w:tcPr>
          <w:p w:rsidR="00406A02" w:rsidRPr="001B15EA" w:rsidRDefault="00406A02" w:rsidP="001B15EA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15EA">
              <w:rPr>
                <w:rFonts w:ascii="Times New Roman" w:hAnsi="Times New Roman"/>
                <w:sz w:val="20"/>
                <w:szCs w:val="20"/>
                <w:lang w:eastAsia="ru-RU"/>
              </w:rPr>
              <w:t>1444</w:t>
            </w:r>
          </w:p>
        </w:tc>
      </w:tr>
      <w:tr w:rsidR="001B15EA" w:rsidRPr="001B15EA" w:rsidTr="00037628">
        <w:trPr>
          <w:jc w:val="center"/>
        </w:trPr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hideMark/>
          </w:tcPr>
          <w:p w:rsidR="00406A02" w:rsidRPr="001B15EA" w:rsidRDefault="00406A02" w:rsidP="001B15E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15EA">
              <w:rPr>
                <w:rFonts w:ascii="Times New Roman" w:hAnsi="Times New Roman"/>
                <w:sz w:val="20"/>
                <w:szCs w:val="20"/>
                <w:lang w:eastAsia="ru-RU"/>
              </w:rPr>
              <w:t>То же в расчете на «чистые» металлы, т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hideMark/>
          </w:tcPr>
          <w:p w:rsidR="00406A02" w:rsidRPr="001B15EA" w:rsidRDefault="001B15EA" w:rsidP="001B15EA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15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hideMark/>
          </w:tcPr>
          <w:p w:rsidR="00406A02" w:rsidRPr="001B15EA" w:rsidRDefault="001B15EA" w:rsidP="001B15EA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15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hideMark/>
          </w:tcPr>
          <w:p w:rsidR="00406A02" w:rsidRPr="001B15EA" w:rsidRDefault="001B15EA" w:rsidP="001B15EA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15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B15EA" w:rsidRPr="001B15EA" w:rsidTr="00037628">
        <w:trPr>
          <w:jc w:val="center"/>
        </w:trPr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hideMark/>
          </w:tcPr>
          <w:p w:rsidR="00406A02" w:rsidRPr="001B15EA" w:rsidRDefault="00406A02" w:rsidP="001B15E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15EA">
              <w:rPr>
                <w:rFonts w:ascii="Times New Roman" w:hAnsi="Times New Roman"/>
                <w:sz w:val="20"/>
                <w:szCs w:val="20"/>
                <w:lang w:eastAsia="ru-RU"/>
              </w:rPr>
              <w:t>Никель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hideMark/>
          </w:tcPr>
          <w:p w:rsidR="00406A02" w:rsidRPr="001B15EA" w:rsidRDefault="00406A02" w:rsidP="001B15EA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15EA">
              <w:rPr>
                <w:rFonts w:ascii="Times New Roman" w:hAnsi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hideMark/>
          </w:tcPr>
          <w:p w:rsidR="00406A02" w:rsidRPr="001B15EA" w:rsidRDefault="00406A02" w:rsidP="001B15EA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15EA">
              <w:rPr>
                <w:rFonts w:ascii="Times New Roman" w:hAnsi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hideMark/>
          </w:tcPr>
          <w:p w:rsidR="00406A02" w:rsidRPr="001B15EA" w:rsidRDefault="00406A02" w:rsidP="001B15EA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15EA">
              <w:rPr>
                <w:rFonts w:ascii="Times New Roman" w:hAnsi="Times New Roman"/>
                <w:sz w:val="20"/>
                <w:szCs w:val="20"/>
                <w:lang w:eastAsia="ru-RU"/>
              </w:rPr>
              <w:t>325</w:t>
            </w:r>
          </w:p>
        </w:tc>
      </w:tr>
      <w:tr w:rsidR="001B15EA" w:rsidRPr="001B15EA" w:rsidTr="00037628">
        <w:trPr>
          <w:jc w:val="center"/>
        </w:trPr>
        <w:tc>
          <w:tcPr>
            <w:tcW w:w="2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hideMark/>
          </w:tcPr>
          <w:p w:rsidR="00406A02" w:rsidRPr="001B15EA" w:rsidRDefault="00406A02" w:rsidP="001B15EA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15EA">
              <w:rPr>
                <w:rFonts w:ascii="Times New Roman" w:hAnsi="Times New Roman"/>
                <w:sz w:val="20"/>
                <w:szCs w:val="20"/>
                <w:lang w:eastAsia="ru-RU"/>
              </w:rPr>
              <w:t>Цинк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hideMark/>
          </w:tcPr>
          <w:p w:rsidR="00406A02" w:rsidRPr="001B15EA" w:rsidRDefault="00406A02" w:rsidP="001B15EA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15EA">
              <w:rPr>
                <w:rFonts w:ascii="Times New Roman" w:hAnsi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hideMark/>
          </w:tcPr>
          <w:p w:rsidR="00406A02" w:rsidRPr="001B15EA" w:rsidRDefault="00406A02" w:rsidP="001B15EA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15EA">
              <w:rPr>
                <w:rFonts w:ascii="Times New Roman" w:hAnsi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hideMark/>
          </w:tcPr>
          <w:p w:rsidR="00406A02" w:rsidRPr="001B15EA" w:rsidRDefault="00406A02" w:rsidP="001B15EA">
            <w:pPr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15EA">
              <w:rPr>
                <w:rFonts w:ascii="Times New Roman" w:hAnsi="Times New Roman"/>
                <w:sz w:val="20"/>
                <w:szCs w:val="20"/>
                <w:lang w:eastAsia="ru-RU"/>
              </w:rPr>
              <w:t>820</w:t>
            </w:r>
          </w:p>
        </w:tc>
      </w:tr>
    </w:tbl>
    <w:p w:rsidR="001B15EA" w:rsidRDefault="001B15EA" w:rsidP="001B15EA">
      <w:pPr>
        <w:spacing w:after="0" w:line="360" w:lineRule="auto"/>
        <w:ind w:firstLine="709"/>
        <w:textAlignment w:val="baseline"/>
        <w:rPr>
          <w:rFonts w:ascii="Times New Roman" w:hAnsi="Times New Roman"/>
          <w:sz w:val="28"/>
          <w:szCs w:val="24"/>
          <w:lang w:eastAsia="ru-RU"/>
        </w:rPr>
      </w:pPr>
    </w:p>
    <w:p w:rsidR="00406A02" w:rsidRPr="001B15EA" w:rsidRDefault="00406A02" w:rsidP="001B15EA">
      <w:pPr>
        <w:spacing w:after="0" w:line="360" w:lineRule="auto"/>
        <w:ind w:firstLine="709"/>
        <w:textAlignment w:val="baseline"/>
        <w:rPr>
          <w:rFonts w:ascii="Times New Roman" w:hAnsi="Times New Roman"/>
          <w:sz w:val="28"/>
          <w:szCs w:val="24"/>
          <w:lang w:eastAsia="ru-RU"/>
        </w:rPr>
      </w:pPr>
      <w:r w:rsidRPr="001B15EA">
        <w:rPr>
          <w:rFonts w:ascii="Times New Roman" w:hAnsi="Times New Roman"/>
          <w:sz w:val="28"/>
          <w:szCs w:val="24"/>
          <w:lang w:eastAsia="ru-RU"/>
        </w:rPr>
        <w:t>В летний период 2009 г. осуществлены мероприятия, обеспечивающие возможность расширения годового производства никеля к 2011 г. до 40, а к 2012 г. — до 50 тыс. т.</w:t>
      </w:r>
    </w:p>
    <w:p w:rsidR="006A319D" w:rsidRPr="001B15EA" w:rsidRDefault="006A319D" w:rsidP="001B15E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D46A7" w:rsidRPr="001B15EA" w:rsidRDefault="001B15EA" w:rsidP="001B15EA">
      <w:pPr>
        <w:pStyle w:val="1"/>
        <w:spacing w:before="0" w:beforeAutospacing="0" w:after="0" w:afterAutospacing="0" w:line="360" w:lineRule="auto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4. </w:t>
      </w:r>
      <w:r w:rsidR="005D46A7" w:rsidRPr="001B15EA">
        <w:rPr>
          <w:bCs w:val="0"/>
          <w:sz w:val="28"/>
          <w:szCs w:val="28"/>
        </w:rPr>
        <w:t>Перспективы извлечения золота методом кучного выщелачивания в холодных климатических регионах России</w:t>
      </w:r>
    </w:p>
    <w:p w:rsidR="001B15EA" w:rsidRDefault="001B15EA" w:rsidP="001B15EA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</w:rPr>
      </w:pPr>
    </w:p>
    <w:p w:rsidR="005D46A7" w:rsidRPr="001B15EA" w:rsidRDefault="005D46A7" w:rsidP="001B15EA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</w:rPr>
      </w:pPr>
      <w:r w:rsidRPr="001B15EA">
        <w:rPr>
          <w:sz w:val="28"/>
        </w:rPr>
        <w:t>Необходимость вовлечения в переработку нетрадиционного сырья (бедные и забалансовые руды, кондиционные руды маломощных месторождений, отходы горнообогатительного производства и др.)</w:t>
      </w:r>
      <w:r w:rsidR="001B15EA" w:rsidRPr="001B15EA">
        <w:rPr>
          <w:sz w:val="28"/>
        </w:rPr>
        <w:t xml:space="preserve"> </w:t>
      </w:r>
      <w:r w:rsidRPr="001B15EA">
        <w:rPr>
          <w:sz w:val="28"/>
        </w:rPr>
        <w:t>вызвана</w:t>
      </w:r>
      <w:r w:rsidR="001B15EA" w:rsidRPr="001B15EA">
        <w:rPr>
          <w:sz w:val="28"/>
        </w:rPr>
        <w:t xml:space="preserve"> </w:t>
      </w:r>
      <w:r w:rsidRPr="001B15EA">
        <w:rPr>
          <w:sz w:val="28"/>
        </w:rPr>
        <w:t>истощением запасов богатых золотосодержащих руд. Переработка такого сырья по традиционной фабричной технологии нерентабельна, а вовлечение в промышленную эксплуатацию этих продуктов позволяет значительно увеличить сырьевую базу и добычу благородных металлов.</w:t>
      </w:r>
    </w:p>
    <w:p w:rsidR="005D46A7" w:rsidRPr="001B15EA" w:rsidRDefault="005D46A7" w:rsidP="001B15EA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</w:rPr>
      </w:pPr>
      <w:r w:rsidRPr="001B15EA">
        <w:rPr>
          <w:sz w:val="28"/>
        </w:rPr>
        <w:t>Наибольшее распространение в мировой практике получил метод кучного выщелачивания (КВ). Этот метод используется за рубежом в промышленной практике с начала 1970-х годов. В настоящее время метод КВ прочно вошел в промышленную практику золотодобычи США, Австралии, Канады, Мексики, Бразилии, Саудовской Аравии, Индонезии, Новой Гвинеи, Чили, Зимбабве, Ганы и др. Более 40 % мировой золотодобычи приходится на технологию КВ.</w:t>
      </w:r>
    </w:p>
    <w:p w:rsidR="005D46A7" w:rsidRPr="001B15EA" w:rsidRDefault="005D46A7" w:rsidP="001B15EA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</w:rPr>
      </w:pPr>
      <w:r w:rsidRPr="001B15EA">
        <w:rPr>
          <w:sz w:val="28"/>
        </w:rPr>
        <w:t>Многолетняя практика работы зарубежных предприятий КВ подтверждает их высокую технико-экономическую эффективность. По сравнению с традиционными фабричными технологиями КВ характеризуется низкими капитальными вложениями и эксплуатационными затратами, меньшим энерго- и водопотреблением, высокой производительностью труда, щадящим экосистему уровнем производства, низкой себестоимостью добычи золота и серебра, что позволяет вовлекать в отработку бедное золотосодержащее сырье с содержанием золота выше 0,5 г/т. Основными недостатками КВ по сравнению с фабричной технологией является, как правило, меньшее извлечение и сезонность работы.</w:t>
      </w:r>
    </w:p>
    <w:p w:rsidR="005D46A7" w:rsidRPr="001B15EA" w:rsidRDefault="005D46A7" w:rsidP="001B15EA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</w:rPr>
      </w:pPr>
      <w:r w:rsidRPr="001B15EA">
        <w:rPr>
          <w:sz w:val="28"/>
        </w:rPr>
        <w:t>Особенно актуальна в настоящее время проблема внедрения КВ в России. Из-за отсутствия государственных инвестиций в разработку новых месторождений строительство фабрик стало невозможным. Из-за низкой мировой цены на золото и увеличения цен на энергоносители большинство действующих предприятий стали убыточными, некоторые законсервированы и объявлены банкротами. Даже старательская золотодобыча многих россыпных месторождений стала нерентабельной.</w:t>
      </w:r>
    </w:p>
    <w:p w:rsidR="005D46A7" w:rsidRPr="001B15EA" w:rsidRDefault="005D46A7" w:rsidP="001B15EA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</w:rPr>
      </w:pPr>
      <w:r w:rsidRPr="001B15EA">
        <w:rPr>
          <w:sz w:val="28"/>
        </w:rPr>
        <w:t>Опыт внедрения за последние три года первых куч в России на месторождениях «Майское», «Чазы-Гол» (Хакасия), «Холодное», «Лопуховское», «Канавное», «Центральное» (Алданский район) /1,2,3,4/ показал высокую эффективность КВ: получено более 2 т золота.</w:t>
      </w:r>
    </w:p>
    <w:p w:rsidR="005D46A7" w:rsidRPr="001B15EA" w:rsidRDefault="005D46A7" w:rsidP="001B15EA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</w:rPr>
      </w:pPr>
      <w:r w:rsidRPr="001B15EA">
        <w:rPr>
          <w:sz w:val="28"/>
        </w:rPr>
        <w:t>В 1993 г. для месторождения «Майское» был разработан ОАО «Иргиредмет» технологический регламент, а институтом «Сибгипрозолото» выполнен проект КВ на 100 тыс.т. в год. В начале 1994 г. ЗАО ЗДК «Золотая звезда» был достроен рудник Майский, а в июне 1994 г. произведен запуск первой блок-секции в 50</w:t>
      </w:r>
      <w:r w:rsidR="001B15EA" w:rsidRPr="001B15EA">
        <w:rPr>
          <w:sz w:val="28"/>
        </w:rPr>
        <w:t xml:space="preserve"> </w:t>
      </w:r>
      <w:r w:rsidRPr="001B15EA">
        <w:rPr>
          <w:sz w:val="28"/>
        </w:rPr>
        <w:t>тыс.т.</w:t>
      </w:r>
    </w:p>
    <w:p w:rsidR="005D46A7" w:rsidRPr="001B15EA" w:rsidRDefault="005D46A7" w:rsidP="001B15EA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</w:rPr>
      </w:pPr>
      <w:r w:rsidRPr="001B15EA">
        <w:rPr>
          <w:sz w:val="28"/>
        </w:rPr>
        <w:t>Технология КВ включала: рудоподготовку — дробление по классу -10+0</w:t>
      </w:r>
      <w:r w:rsidR="001B15EA" w:rsidRPr="001B15EA">
        <w:rPr>
          <w:sz w:val="28"/>
        </w:rPr>
        <w:t xml:space="preserve"> </w:t>
      </w:r>
      <w:r w:rsidRPr="001B15EA">
        <w:rPr>
          <w:sz w:val="28"/>
        </w:rPr>
        <w:t>мм; укладку руды в штабель, орошение рудного штабеля раствором цианистого натрия с концентрацией 0,4-0,5 г/л и рН=10-11 при плотности орошения 150-160</w:t>
      </w:r>
      <w:r w:rsidR="001B15EA" w:rsidRPr="001B15EA">
        <w:rPr>
          <w:sz w:val="28"/>
        </w:rPr>
        <w:t xml:space="preserve"> </w:t>
      </w:r>
      <w:r w:rsidRPr="001B15EA">
        <w:rPr>
          <w:sz w:val="28"/>
        </w:rPr>
        <w:t>л/м2 сут; сбор золотосодержащих растворов; осаждение из растворов цинковой стружкой; обработку золотоцинковых осадков кислотой; сушку и прокалку осадков; плавку осадков с флюсами и получение золота лигатурного в слитках; обезвреживание отработанных руд.</w:t>
      </w:r>
    </w:p>
    <w:p w:rsidR="005D46A7" w:rsidRPr="001B15EA" w:rsidRDefault="005D46A7" w:rsidP="001B15EA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</w:rPr>
      </w:pPr>
      <w:r w:rsidRPr="001B15EA">
        <w:rPr>
          <w:sz w:val="28"/>
        </w:rPr>
        <w:t>Добытая в карьере руда доставляется на дробильно-сортировочный комплекс (ДСК) автосамосвалами БелАЗ грузоподъемностью 27 тонн. Дробление руды осуществляли в две стадии в щековой дробилке СМД-186 и конусной дробилке КМД-1200. Руда перед дроблением подвергается грохочению для отделения глинистой фракции, которая в дальнейшем смешивается бульдозерами с готовым классом руды. Формирование штабеля производилось бульдозерами Т-130, а доставка руды в штабель — автосамосвалами БелАЗ грузоподъемностью 27 т. Укладка руды производилась на специально подготовленное основание. На спланированное естественное грунтовое основание с продольным уклоном 0,05 и поперечным уклоном 0,01, был уложен послойно с уплотнением каждого слоя дорожным катком слой глины толщиной 500 мм и на него уложена поливинилхлоридная пленка толщиной 0,45 мм марки «ОН», выпускаемая АООТ «Химпласт» г. Новосибирск. Соединения пленки проводили методом склеивания раствором поливинилхлоридной хлорированной смолы в ацетоне. На пленку был уложен защитный слой из отсева руды толщиной 100 мм и в нем смонтирована дренажная сеть из перфорированных труб для вывода продуктивных растворов, после чего был отсыпан слой руды высотой 6 м.</w:t>
      </w:r>
    </w:p>
    <w:p w:rsidR="005D46A7" w:rsidRPr="001B15EA" w:rsidRDefault="005D46A7" w:rsidP="001B15EA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</w:rPr>
      </w:pPr>
      <w:r w:rsidRPr="001B15EA">
        <w:rPr>
          <w:sz w:val="28"/>
        </w:rPr>
        <w:t>Первоначально для орошения рудного штабеля была смонтирована система капельного орошения, замененная впоследствии на прудковую систему орошения. Системы орошения с применением разбрызгивателей типа газонных или качающихся трубок также не нашли применение из-за практически постоянно дующих ветров.</w:t>
      </w:r>
    </w:p>
    <w:p w:rsidR="005D46A7" w:rsidRPr="001B15EA" w:rsidRDefault="005D46A7" w:rsidP="001B15EA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</w:rPr>
      </w:pPr>
      <w:r w:rsidRPr="001B15EA">
        <w:rPr>
          <w:sz w:val="28"/>
        </w:rPr>
        <w:t>В сезоне 1994 г. было переработано 108 тыс.т. руды с содержанием 4,9 г/т и было получено 278,5 кг золота. Всего за четыре сезона эксплуатации переработано более 400 тыс.т руды и получено более 1,8 т золота, при этом среднее извлечение составило 73,1 %.</w:t>
      </w:r>
    </w:p>
    <w:p w:rsidR="005D46A7" w:rsidRPr="001B15EA" w:rsidRDefault="005D46A7" w:rsidP="001B15EA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</w:rPr>
      </w:pPr>
      <w:r w:rsidRPr="001B15EA">
        <w:rPr>
          <w:sz w:val="28"/>
        </w:rPr>
        <w:t>Успешная эксплуатация Майского рудника позволила компании не только выжить в непростых условиях, но и продолжать наращивание производственных мощностей. В 1995 г. ОАО «Иргиредмет» выдал технологический регламент, а специалисты компании выполнили рабочий проект по производству золота методом КВ на участке Кузнецовский месторождения «Чазы-Гол» в Хакасии. Параллельно с разработкой и утверждением проекта осуществляли строительство ряда промышленных объектов и в 1997 г был проведен запуск первой блок-секции в 180 тыс.т и получено более 100 кг золота в виде слитков пробностью более 85 %. На участке запланировано перерабатывать около 500 тыс.т руды в год с содержанием 2,6-3 г/г и извлечением 75 % золота.</w:t>
      </w:r>
    </w:p>
    <w:p w:rsidR="005D46A7" w:rsidRPr="001B15EA" w:rsidRDefault="005D46A7" w:rsidP="001B15EA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</w:rPr>
      </w:pPr>
      <w:r w:rsidRPr="001B15EA">
        <w:rPr>
          <w:sz w:val="28"/>
        </w:rPr>
        <w:t>(25</w:t>
      </w:r>
      <w:r w:rsidR="001B15EA" w:rsidRPr="001B15EA">
        <w:rPr>
          <w:sz w:val="28"/>
        </w:rPr>
        <w:t xml:space="preserve"> </w:t>
      </w:r>
      <w:r w:rsidRPr="001B15EA">
        <w:rPr>
          <w:sz w:val="28"/>
        </w:rPr>
        <w:t>тыс.т), «Центральное» (24 тыс.т), «Лопуховское» (100 тыс.т). Содержание в рудах колебалось от 1г/т «Лопуховское» до 8</w:t>
      </w:r>
      <w:r w:rsidR="001B15EA" w:rsidRPr="001B15EA">
        <w:rPr>
          <w:sz w:val="28"/>
        </w:rPr>
        <w:t xml:space="preserve"> </w:t>
      </w:r>
      <w:r w:rsidRPr="001B15EA">
        <w:rPr>
          <w:sz w:val="28"/>
        </w:rPr>
        <w:t>г/г «Холодное», при этом извлечение золота составило не менее 60%.</w:t>
      </w:r>
    </w:p>
    <w:p w:rsidR="005D46A7" w:rsidRPr="001B15EA" w:rsidRDefault="005D46A7" w:rsidP="001B15EA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</w:rPr>
      </w:pPr>
      <w:r w:rsidRPr="001B15EA">
        <w:rPr>
          <w:sz w:val="28"/>
        </w:rPr>
        <w:t>В 1998 г ЗАО Артелью старателей «Амур» и ОАО «Иргиредмет» на месторождении «Комсомольская залежь» успешно произведен запуск технологии кучного выщелачивания в условиях вечной мерзлоты. Месторождение «Комсомольская залежь» находится на северо-западе Хабаровского края на южных отрогах Станового хребта. Было заложено 5,5 тыс. т. окомкованой руды со средним содержанием золота 35 г/т и серебра 152 г/т. За весь период выщелачивания было получено более 800 кг лигатурного сплава. В 1999 г. ЗАО АС «Амур» планирует увеличить производительность кучного выщелачивания до 25 тыс.т. руды.</w:t>
      </w:r>
    </w:p>
    <w:p w:rsidR="005D46A7" w:rsidRPr="001B15EA" w:rsidRDefault="005D46A7" w:rsidP="001B15EA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</w:rPr>
      </w:pPr>
      <w:r w:rsidRPr="001B15EA">
        <w:rPr>
          <w:sz w:val="28"/>
        </w:rPr>
        <w:t>Начиная с 1965 г. в ОАО «Иргиредмет» накоплен</w:t>
      </w:r>
      <w:r w:rsidR="001B15EA" w:rsidRPr="001B15EA">
        <w:rPr>
          <w:sz w:val="28"/>
        </w:rPr>
        <w:t xml:space="preserve"> </w:t>
      </w:r>
      <w:r w:rsidRPr="001B15EA">
        <w:rPr>
          <w:sz w:val="28"/>
        </w:rPr>
        <w:t>опыт по разработке технологии КВ золотосодержащего сырья (руд, рудопроявлений, отвалов, хвостов эолотоизвлекательных фабрик). Наши специалисты могут провести геологическую оценку, лабораторные и полупромышленные испытания по технологии КВ, разработают технологический регламент и проект, окажут помощь в его согласовании и осуществят руководство внедренческими работами.</w:t>
      </w:r>
    </w:p>
    <w:p w:rsidR="005D46A7" w:rsidRPr="001B15EA" w:rsidRDefault="005D46A7" w:rsidP="001B15EA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</w:rPr>
      </w:pPr>
      <w:r w:rsidRPr="001B15EA">
        <w:rPr>
          <w:sz w:val="28"/>
        </w:rPr>
        <w:t>В 1999-2000 гг. по разработкам ОАО «Иргиредмет» планируется запуск установок КВ на месторождениях «Синюхинском» в республике Горный Алтай, «Тас-Юрях» в Хабаровском крае, «Самсоновское» в Красноярском крае, «Бамское»в Амурской области, «Чертово корыто» в Иркутской области, «Таборное»в Якутии.</w:t>
      </w:r>
    </w:p>
    <w:p w:rsidR="005D46A7" w:rsidRPr="001B15EA" w:rsidRDefault="005D46A7" w:rsidP="001B15EA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</w:rPr>
      </w:pPr>
      <w:r w:rsidRPr="001B15EA">
        <w:rPr>
          <w:sz w:val="28"/>
        </w:rPr>
        <w:t>Месторождение «Тас-Юрях» и «Комсомольская залежь»расположены географически на близкой широте и в климатических условиях (минимальные зимние температуры, продолжительность сезона положительных температур, резко континентальный климат), подобных Бруверли Крик (провинция Юкон, Канада). Их промышленное освоение по технологии КВ имеет принципиально важное значение как в качестве опытно-показательного полигона для наработки опыта эксплуатации данной технологии в суровых северных условиях, в которых расположено подавляющее большинство золоторудных месторождений России, так и в качестве убедительного аргумента в пользу дальнейшего широкого вовлечения в эксплуатацию по технологии КВ подобных месторождений залицензировавшими их предприятиями.</w:t>
      </w:r>
    </w:p>
    <w:p w:rsidR="005D46A7" w:rsidRPr="001B15EA" w:rsidRDefault="005D46A7" w:rsidP="001B15EA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</w:rPr>
      </w:pPr>
      <w:r w:rsidRPr="001B15EA">
        <w:rPr>
          <w:sz w:val="28"/>
        </w:rPr>
        <w:t>Опыт Брувери Крик показывает, что даже в очень суровых климатических условиях (в зимние месяцы температура достигает -45 0С и ниже) возможно ведение процесса КВ круглогодично. Для чего в зимний период разработаны</w:t>
      </w:r>
      <w:r w:rsidR="001B15EA" w:rsidRPr="001B15EA">
        <w:rPr>
          <w:sz w:val="28"/>
        </w:rPr>
        <w:t xml:space="preserve"> </w:t>
      </w:r>
      <w:r w:rsidRPr="001B15EA">
        <w:rPr>
          <w:sz w:val="28"/>
        </w:rPr>
        <w:t>специальные конструктивные решения: линия капельных эммитеров погружается непосредственно в руду и до наступления зимы покрывается 4 метровым слоем руды с целью изоляции, все наружные трубопроводы изолируются, насыщенный раствор непосредственно поступает на фабрику, а обезметалленный раствор поступает сразу в систему орошения кучи. На фабрике предусмотрена система подогрева (в случае необходимости) растворов.</w:t>
      </w:r>
    </w:p>
    <w:p w:rsidR="005D46A7" w:rsidRPr="001B15EA" w:rsidRDefault="005D46A7" w:rsidP="001B15EA">
      <w:pPr>
        <w:pStyle w:val="aa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</w:rPr>
      </w:pPr>
      <w:r w:rsidRPr="001B15EA">
        <w:rPr>
          <w:sz w:val="28"/>
        </w:rPr>
        <w:t>Широкое внедрение КВ позволит значительно поднять объем золотодобычи в России.</w:t>
      </w:r>
    </w:p>
    <w:p w:rsidR="009E35BA" w:rsidRPr="001B15EA" w:rsidRDefault="006906E9" w:rsidP="009F490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15EA">
        <w:rPr>
          <w:rFonts w:ascii="Times New Roman" w:hAnsi="Times New Roman"/>
          <w:sz w:val="28"/>
          <w:szCs w:val="28"/>
        </w:rPr>
        <w:br w:type="page"/>
      </w:r>
      <w:r w:rsidR="009E35BA" w:rsidRPr="001B15EA">
        <w:rPr>
          <w:rFonts w:ascii="Times New Roman" w:hAnsi="Times New Roman"/>
          <w:b/>
          <w:sz w:val="28"/>
          <w:szCs w:val="28"/>
        </w:rPr>
        <w:t>Заключение</w:t>
      </w:r>
    </w:p>
    <w:p w:rsidR="009F490E" w:rsidRDefault="009F490E" w:rsidP="001B15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9E35BA" w:rsidRDefault="009E35BA" w:rsidP="001B15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1B15EA">
        <w:rPr>
          <w:rFonts w:ascii="Times New Roman" w:hAnsi="Times New Roman"/>
          <w:sz w:val="28"/>
          <w:szCs w:val="24"/>
          <w:lang w:eastAsia="ru-RU"/>
        </w:rPr>
        <w:t xml:space="preserve">B различных странах ведутся также исследования по </w:t>
      </w:r>
      <w:r w:rsidR="00981312">
        <w:rPr>
          <w:rFonts w:ascii="Times New Roman" w:hAnsi="Times New Roman"/>
          <w:sz w:val="28"/>
          <w:szCs w:val="24"/>
          <w:lang w:eastAsia="ru-RU"/>
        </w:rPr>
        <w:t xml:space="preserve">бактериальному выщелачиванию </w:t>
      </w:r>
      <w:r w:rsidRPr="001B15EA">
        <w:rPr>
          <w:rFonts w:ascii="Times New Roman" w:hAnsi="Times New Roman"/>
          <w:sz w:val="28"/>
          <w:szCs w:val="24"/>
          <w:lang w:eastAsia="ru-RU"/>
        </w:rPr>
        <w:t>металлов из отходов обогащения, пыли, шлаков и т.д. Разрабатываются способы бактериального выщелачивания золота, марганца, цветных металлов, a также обогащения бокситов c помощью гетеротрофных микроорганизмов (микроскопические грибы, дрожжи, бактерии). Эти микроорганизмы в качестве источника энергии и углерода используют органические вещества. Ведущее значение при выщелачивании c помощью гетеротрофов играют процессы комплексообразования органических соединений c металлами, a также перекиси и гуминовые кислоты. Bнедрение бактериального выщелачивания, как и др. гидрометаллургических способов добычи металлов, имеет большое экономическое значение. Pасширяются сырьевые ресурсы за счёт использования бедных и потерянных в недрах руд и т.д. Б. в. обеспечивает комплексное и более полное использование минерального сырья, повышает культуру производства, не требует создания сложных горнодобывающих комплексов, благоприятно для охраны окружающей среды. B промышленных масштабах бактериальное выщелачивание. применяется для извлечения меди из забалансовых руд в США, Пepy, Испании, Португалии, Mексике, Aвстралии, Югославии и др. странах. B ряде стран (США, Kанада, ЮАР) бактерии используются для выщелачивания урана.</w:t>
      </w:r>
      <w:r w:rsidR="00824940" w:rsidRPr="001B15EA">
        <w:rPr>
          <w:rFonts w:ascii="Times New Roman" w:hAnsi="Times New Roman"/>
          <w:sz w:val="28"/>
          <w:szCs w:val="24"/>
          <w:lang w:eastAsia="ru-RU"/>
        </w:rPr>
        <w:t xml:space="preserve"> В заключительных главах настоящего реферата обзорно представлены перспективы бактериального выщелачивания руд драгоценных металлов зарубежных фирм и российских предприятий.</w:t>
      </w:r>
    </w:p>
    <w:p w:rsidR="00981312" w:rsidRDefault="00981312" w:rsidP="001B15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981312" w:rsidRPr="001B15EA" w:rsidRDefault="00981312" w:rsidP="001B15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9F490E" w:rsidRDefault="006906E9" w:rsidP="009F490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B15EA">
        <w:rPr>
          <w:rFonts w:ascii="Times New Roman" w:hAnsi="Times New Roman"/>
          <w:sz w:val="28"/>
          <w:szCs w:val="28"/>
        </w:rPr>
        <w:br w:type="page"/>
      </w:r>
      <w:r w:rsidR="00FC34FA" w:rsidRPr="001B15EA">
        <w:rPr>
          <w:rFonts w:ascii="Times New Roman" w:hAnsi="Times New Roman"/>
          <w:b/>
          <w:sz w:val="28"/>
          <w:szCs w:val="28"/>
        </w:rPr>
        <w:t xml:space="preserve">Список </w:t>
      </w:r>
      <w:r w:rsidR="006A319D" w:rsidRPr="001B15EA">
        <w:rPr>
          <w:rFonts w:ascii="Times New Roman" w:hAnsi="Times New Roman"/>
          <w:b/>
          <w:sz w:val="28"/>
          <w:szCs w:val="28"/>
        </w:rPr>
        <w:t xml:space="preserve">использованной </w:t>
      </w:r>
      <w:r w:rsidR="0058001F" w:rsidRPr="001B15EA">
        <w:rPr>
          <w:rFonts w:ascii="Times New Roman" w:hAnsi="Times New Roman"/>
          <w:b/>
          <w:sz w:val="28"/>
          <w:szCs w:val="28"/>
        </w:rPr>
        <w:t>литературы</w:t>
      </w:r>
    </w:p>
    <w:p w:rsidR="00FC34FA" w:rsidRPr="001B15EA" w:rsidRDefault="00FC34FA" w:rsidP="009F490E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FC34FA" w:rsidRPr="001B15EA" w:rsidRDefault="00FC34FA" w:rsidP="009F490E">
      <w:pPr>
        <w:pStyle w:val="a9"/>
        <w:numPr>
          <w:ilvl w:val="0"/>
          <w:numId w:val="1"/>
        </w:numPr>
        <w:spacing w:after="0" w:line="360" w:lineRule="auto"/>
        <w:ind w:left="0" w:firstLine="0"/>
        <w:jc w:val="both"/>
        <w:rPr>
          <w:rStyle w:val="apple-style-span"/>
          <w:rFonts w:ascii="Times New Roman" w:hAnsi="Times New Roman"/>
          <w:sz w:val="28"/>
          <w:szCs w:val="24"/>
        </w:rPr>
      </w:pPr>
      <w:r w:rsidRPr="001B15EA">
        <w:rPr>
          <w:rStyle w:val="apple-style-span"/>
          <w:rFonts w:ascii="Times New Roman" w:hAnsi="Times New Roman"/>
          <w:sz w:val="28"/>
          <w:szCs w:val="24"/>
        </w:rPr>
        <w:t xml:space="preserve">Иванов В.И., Степанов Б.А., Применение микробиологических методов в обогащении и гидрометаллургии, М., 1960; </w:t>
      </w:r>
    </w:p>
    <w:p w:rsidR="00FC34FA" w:rsidRPr="001B15EA" w:rsidRDefault="00FC34FA" w:rsidP="009F490E">
      <w:pPr>
        <w:pStyle w:val="a9"/>
        <w:numPr>
          <w:ilvl w:val="0"/>
          <w:numId w:val="1"/>
        </w:numPr>
        <w:spacing w:after="0" w:line="360" w:lineRule="auto"/>
        <w:ind w:left="0" w:firstLine="0"/>
        <w:jc w:val="both"/>
        <w:rPr>
          <w:rStyle w:val="apple-style-span"/>
          <w:rFonts w:ascii="Times New Roman" w:hAnsi="Times New Roman"/>
          <w:sz w:val="28"/>
          <w:szCs w:val="24"/>
        </w:rPr>
      </w:pPr>
      <w:r w:rsidRPr="001B15EA">
        <w:rPr>
          <w:rStyle w:val="apple-style-span"/>
          <w:rFonts w:ascii="Times New Roman" w:hAnsi="Times New Roman"/>
          <w:sz w:val="28"/>
          <w:szCs w:val="24"/>
        </w:rPr>
        <w:t>Соколова Г.А., Каравайко Г.И., Физиология и геохимическая деятельность тионовых бактерий, М., 1964;</w:t>
      </w:r>
      <w:r w:rsidR="009E35BA" w:rsidRPr="001B15EA">
        <w:rPr>
          <w:rStyle w:val="apple-converted-space"/>
          <w:rFonts w:ascii="Times New Roman" w:hAnsi="Times New Roman"/>
          <w:sz w:val="28"/>
          <w:szCs w:val="24"/>
        </w:rPr>
        <w:t xml:space="preserve">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VIII</w:t>
      </w:r>
      <w:r w:rsidR="009E35BA" w:rsidRPr="001B15EA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 xml:space="preserve">Международный конгресс по обогащению полезных ископаемых, Л., 1968; </w:t>
      </w:r>
    </w:p>
    <w:p w:rsidR="00FC34FA" w:rsidRPr="001B15EA" w:rsidRDefault="00FC34FA" w:rsidP="009F490E">
      <w:pPr>
        <w:pStyle w:val="a9"/>
        <w:numPr>
          <w:ilvl w:val="0"/>
          <w:numId w:val="1"/>
        </w:numPr>
        <w:spacing w:after="0" w:line="360" w:lineRule="auto"/>
        <w:ind w:left="0" w:firstLine="0"/>
        <w:jc w:val="both"/>
        <w:rPr>
          <w:rStyle w:val="apple-style-span"/>
          <w:rFonts w:ascii="Times New Roman" w:hAnsi="Times New Roman"/>
          <w:sz w:val="28"/>
          <w:szCs w:val="24"/>
        </w:rPr>
      </w:pPr>
      <w:r w:rsidRPr="001B15EA">
        <w:rPr>
          <w:rStyle w:val="apple-style-span"/>
          <w:rFonts w:ascii="Times New Roman" w:hAnsi="Times New Roman"/>
          <w:sz w:val="28"/>
          <w:szCs w:val="24"/>
        </w:rPr>
        <w:t>Применение бактериального метода выщелачивания цветных металлов из забалансовых руд, М., 1968; Калабин А.И., Добыча полезных ископаемых подземным выщелачиванием, М , 1969.</w:t>
      </w:r>
    </w:p>
    <w:p w:rsidR="00FC34FA" w:rsidRPr="001B15EA" w:rsidRDefault="00FC34FA" w:rsidP="009F490E">
      <w:pPr>
        <w:pStyle w:val="a9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1B15EA">
        <w:rPr>
          <w:rFonts w:ascii="Times New Roman" w:hAnsi="Times New Roman"/>
          <w:sz w:val="28"/>
          <w:szCs w:val="24"/>
        </w:rPr>
        <w:t>Интернет-ресурс http://dic.academic.ru –</w:t>
      </w:r>
      <w:r w:rsidR="001B15EA" w:rsidRPr="001B15EA">
        <w:rPr>
          <w:rFonts w:ascii="Times New Roman" w:hAnsi="Times New Roman"/>
          <w:sz w:val="28"/>
          <w:szCs w:val="24"/>
        </w:rPr>
        <w:t xml:space="preserve"> </w:t>
      </w:r>
      <w:r w:rsidRPr="001B15EA">
        <w:rPr>
          <w:rFonts w:ascii="Times New Roman" w:hAnsi="Times New Roman"/>
          <w:sz w:val="28"/>
          <w:szCs w:val="24"/>
        </w:rPr>
        <w:t>Словари и Энциклопедии. Геологическая энциклопедия.</w:t>
      </w:r>
    </w:p>
    <w:p w:rsidR="00406A02" w:rsidRPr="001B15EA" w:rsidRDefault="00406A02" w:rsidP="009F490E">
      <w:pPr>
        <w:pStyle w:val="a9"/>
        <w:numPr>
          <w:ilvl w:val="0"/>
          <w:numId w:val="1"/>
        </w:numPr>
        <w:spacing w:after="0" w:line="360" w:lineRule="auto"/>
        <w:ind w:left="0" w:firstLine="0"/>
        <w:jc w:val="both"/>
        <w:rPr>
          <w:rStyle w:val="apple-style-span"/>
          <w:rFonts w:ascii="Times New Roman" w:hAnsi="Times New Roman"/>
          <w:sz w:val="28"/>
          <w:szCs w:val="24"/>
        </w:rPr>
      </w:pPr>
      <w:r w:rsidRPr="001B15EA">
        <w:rPr>
          <w:rStyle w:val="apple-style-span"/>
          <w:rFonts w:ascii="Times New Roman" w:hAnsi="Times New Roman"/>
          <w:sz w:val="28"/>
          <w:szCs w:val="24"/>
        </w:rPr>
        <w:t>Лодейщиков В.В., д.т.н., гл.</w:t>
      </w:r>
      <w:r w:rsidR="00D94904" w:rsidRPr="001B15EA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науч</w:t>
      </w:r>
      <w:r w:rsidR="00D94904" w:rsidRPr="001B15EA">
        <w:rPr>
          <w:rStyle w:val="apple-style-span"/>
          <w:rFonts w:ascii="Times New Roman" w:hAnsi="Times New Roman"/>
          <w:sz w:val="28"/>
          <w:szCs w:val="24"/>
        </w:rPr>
        <w:t xml:space="preserve">ный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сотр</w:t>
      </w:r>
      <w:r w:rsidR="00D94904" w:rsidRPr="001B15EA">
        <w:rPr>
          <w:rStyle w:val="apple-style-span"/>
          <w:rFonts w:ascii="Times New Roman" w:hAnsi="Times New Roman"/>
          <w:sz w:val="28"/>
          <w:szCs w:val="24"/>
        </w:rPr>
        <w:t>удник</w:t>
      </w:r>
      <w:r w:rsidR="005D46A7" w:rsidRPr="001B15EA">
        <w:rPr>
          <w:rStyle w:val="apple-style-span"/>
          <w:rFonts w:ascii="Times New Roman" w:hAnsi="Times New Roman"/>
          <w:sz w:val="28"/>
          <w:szCs w:val="24"/>
        </w:rPr>
        <w:t>, журнал «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Золотодобыча</w:t>
      </w:r>
      <w:r w:rsidR="005D46A7" w:rsidRPr="001B15EA">
        <w:rPr>
          <w:rStyle w:val="apple-style-span"/>
          <w:rFonts w:ascii="Times New Roman" w:hAnsi="Times New Roman"/>
          <w:sz w:val="28"/>
          <w:szCs w:val="24"/>
        </w:rPr>
        <w:t>»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, №132, Ноябрь, 2009</w:t>
      </w:r>
    </w:p>
    <w:p w:rsidR="005D46A7" w:rsidRPr="001B15EA" w:rsidRDefault="005D46A7" w:rsidP="009F490E">
      <w:pPr>
        <w:pStyle w:val="a9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1B15EA">
        <w:rPr>
          <w:rStyle w:val="apple-style-span"/>
          <w:rFonts w:ascii="Times New Roman" w:hAnsi="Times New Roman"/>
          <w:sz w:val="28"/>
          <w:szCs w:val="24"/>
        </w:rPr>
        <w:t>Дементьев В.Е., к.т.н., Татаринов А.П., Гудков С.С., Григорьев С.Г, Рязанова И.И.</w:t>
      </w:r>
      <w:r w:rsidR="009F490E">
        <w:rPr>
          <w:rStyle w:val="apple-style-span"/>
          <w:rFonts w:ascii="Times New Roman" w:hAnsi="Times New Roman"/>
          <w:sz w:val="28"/>
          <w:szCs w:val="24"/>
        </w:rPr>
        <w:t xml:space="preserve"> </w:t>
      </w:r>
      <w:r w:rsidRPr="001B15EA">
        <w:rPr>
          <w:rStyle w:val="apple-style-span"/>
          <w:rFonts w:ascii="Times New Roman" w:hAnsi="Times New Roman"/>
          <w:sz w:val="28"/>
          <w:szCs w:val="24"/>
        </w:rPr>
        <w:t>журнал «Золотодобыча», №23, Октябрь, 2000</w:t>
      </w:r>
      <w:bookmarkStart w:id="0" w:name="_GoBack"/>
      <w:bookmarkEnd w:id="0"/>
    </w:p>
    <w:sectPr w:rsidR="005D46A7" w:rsidRPr="001B15EA" w:rsidSect="00A05863">
      <w:pgSz w:w="11906" w:h="16838" w:code="9"/>
      <w:pgMar w:top="1134" w:right="851" w:bottom="1134" w:left="1701" w:header="624" w:footer="624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479" w:rsidRDefault="00486479" w:rsidP="0037033C">
      <w:pPr>
        <w:spacing w:after="0" w:line="240" w:lineRule="auto"/>
      </w:pPr>
      <w:r>
        <w:separator/>
      </w:r>
    </w:p>
  </w:endnote>
  <w:endnote w:type="continuationSeparator" w:id="0">
    <w:p w:rsidR="00486479" w:rsidRDefault="00486479" w:rsidP="00370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479" w:rsidRDefault="00486479" w:rsidP="0037033C">
      <w:pPr>
        <w:spacing w:after="0" w:line="240" w:lineRule="auto"/>
      </w:pPr>
      <w:r>
        <w:separator/>
      </w:r>
    </w:p>
  </w:footnote>
  <w:footnote w:type="continuationSeparator" w:id="0">
    <w:p w:rsidR="00486479" w:rsidRDefault="00486479" w:rsidP="00370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962DB"/>
    <w:multiLevelType w:val="hybridMultilevel"/>
    <w:tmpl w:val="28E677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A50D8E"/>
    <w:multiLevelType w:val="hybridMultilevel"/>
    <w:tmpl w:val="ADA6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5B2FF2"/>
    <w:multiLevelType w:val="hybridMultilevel"/>
    <w:tmpl w:val="2E3AE8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34FA"/>
    <w:rsid w:val="00034397"/>
    <w:rsid w:val="00037628"/>
    <w:rsid w:val="00041EF3"/>
    <w:rsid w:val="00056046"/>
    <w:rsid w:val="00080E10"/>
    <w:rsid w:val="000B1192"/>
    <w:rsid w:val="00111963"/>
    <w:rsid w:val="00137358"/>
    <w:rsid w:val="001B15EA"/>
    <w:rsid w:val="001D41C9"/>
    <w:rsid w:val="00330667"/>
    <w:rsid w:val="0037033C"/>
    <w:rsid w:val="00406A02"/>
    <w:rsid w:val="00417FE7"/>
    <w:rsid w:val="00486479"/>
    <w:rsid w:val="004F0BA0"/>
    <w:rsid w:val="00547EB3"/>
    <w:rsid w:val="0058001F"/>
    <w:rsid w:val="005D46A7"/>
    <w:rsid w:val="005E6381"/>
    <w:rsid w:val="006906E9"/>
    <w:rsid w:val="006A319D"/>
    <w:rsid w:val="006A63AD"/>
    <w:rsid w:val="00747B47"/>
    <w:rsid w:val="00806CB6"/>
    <w:rsid w:val="00824940"/>
    <w:rsid w:val="008404FA"/>
    <w:rsid w:val="008A5B3E"/>
    <w:rsid w:val="008F7E64"/>
    <w:rsid w:val="00916EE8"/>
    <w:rsid w:val="00981312"/>
    <w:rsid w:val="009D6654"/>
    <w:rsid w:val="009E35BA"/>
    <w:rsid w:val="009F490E"/>
    <w:rsid w:val="00A05863"/>
    <w:rsid w:val="00A15BC4"/>
    <w:rsid w:val="00A21F02"/>
    <w:rsid w:val="00A31032"/>
    <w:rsid w:val="00BA085E"/>
    <w:rsid w:val="00D30200"/>
    <w:rsid w:val="00D404DA"/>
    <w:rsid w:val="00D43FCF"/>
    <w:rsid w:val="00D94904"/>
    <w:rsid w:val="00D94E9D"/>
    <w:rsid w:val="00DC4D75"/>
    <w:rsid w:val="00EB5E57"/>
    <w:rsid w:val="00EB66EC"/>
    <w:rsid w:val="00EE1787"/>
    <w:rsid w:val="00F42C17"/>
    <w:rsid w:val="00F56D06"/>
    <w:rsid w:val="00FC34FA"/>
    <w:rsid w:val="00FC62F8"/>
    <w:rsid w:val="00FD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14BC2F3E-C989-4111-B16B-22FF15D7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E64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C34F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C34FA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apple-style-span">
    <w:name w:val="apple-style-span"/>
    <w:rsid w:val="00FC34FA"/>
    <w:rPr>
      <w:rFonts w:cs="Times New Roman"/>
    </w:rPr>
  </w:style>
  <w:style w:type="character" w:styleId="a3">
    <w:name w:val="Hyperlink"/>
    <w:uiPriority w:val="99"/>
    <w:semiHidden/>
    <w:unhideWhenUsed/>
    <w:rsid w:val="00FC34FA"/>
    <w:rPr>
      <w:rFonts w:cs="Times New Roman"/>
      <w:color w:val="0000FF"/>
      <w:u w:val="single"/>
    </w:rPr>
  </w:style>
  <w:style w:type="character" w:styleId="a4">
    <w:name w:val="Strong"/>
    <w:uiPriority w:val="22"/>
    <w:qFormat/>
    <w:rsid w:val="00FC34FA"/>
    <w:rPr>
      <w:rFonts w:cs="Times New Roman"/>
      <w:b/>
      <w:bCs/>
    </w:rPr>
  </w:style>
  <w:style w:type="character" w:customStyle="1" w:styleId="apple-converted-space">
    <w:name w:val="apple-converted-space"/>
    <w:rsid w:val="00FC34FA"/>
    <w:rPr>
      <w:rFonts w:cs="Times New Roman"/>
    </w:rPr>
  </w:style>
  <w:style w:type="character" w:styleId="a5">
    <w:name w:val="Emphasis"/>
    <w:uiPriority w:val="20"/>
    <w:qFormat/>
    <w:rsid w:val="00FC34FA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C3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FC34F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FC34FA"/>
    <w:pPr>
      <w:spacing w:line="240" w:lineRule="auto"/>
    </w:pPr>
    <w:rPr>
      <w:b/>
      <w:bCs/>
      <w:color w:val="4F81BD"/>
      <w:sz w:val="18"/>
      <w:szCs w:val="18"/>
    </w:rPr>
  </w:style>
  <w:style w:type="paragraph" w:styleId="a9">
    <w:name w:val="List Paragraph"/>
    <w:basedOn w:val="a"/>
    <w:uiPriority w:val="34"/>
    <w:qFormat/>
    <w:rsid w:val="00FC34FA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406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370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37033C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370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3703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820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821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824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825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826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831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833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836">
          <w:marLeft w:val="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4095</Words>
  <Characters>23348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Бабаев</dc:creator>
  <cp:keywords/>
  <dc:description/>
  <cp:lastModifiedBy>admin</cp:lastModifiedBy>
  <cp:revision>2</cp:revision>
  <dcterms:created xsi:type="dcterms:W3CDTF">2014-03-21T20:30:00Z</dcterms:created>
  <dcterms:modified xsi:type="dcterms:W3CDTF">2014-03-21T20:30:00Z</dcterms:modified>
</cp:coreProperties>
</file>