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CB" w:rsidRDefault="00ED5FCB" w:rsidP="000A600E">
      <w:pPr>
        <w:spacing w:line="360" w:lineRule="auto"/>
        <w:ind w:left="-567" w:right="-1283" w:firstLine="283"/>
        <w:jc w:val="center"/>
        <w:rPr>
          <w:b/>
          <w:sz w:val="32"/>
        </w:rPr>
      </w:pPr>
    </w:p>
    <w:p w:rsidR="00862188" w:rsidRDefault="00862188" w:rsidP="000A600E">
      <w:pPr>
        <w:spacing w:line="360" w:lineRule="auto"/>
        <w:ind w:left="-567" w:right="-1283" w:firstLine="283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 w:rsidR="00862188" w:rsidRDefault="00862188" w:rsidP="000A600E">
      <w:pPr>
        <w:pStyle w:val="5"/>
        <w:ind w:left="-567" w:firstLine="283"/>
      </w:pPr>
      <w:r>
        <w:t xml:space="preserve"> Введение…………………………………………………………………………………3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 Глава </w:t>
      </w:r>
      <w:r>
        <w:rPr>
          <w:sz w:val="28"/>
          <w:lang w:val="en-US"/>
        </w:rPr>
        <w:t>I</w:t>
      </w:r>
      <w:r>
        <w:rPr>
          <w:sz w:val="28"/>
        </w:rPr>
        <w:t>.  Общая характеристика субъектов Российской Федерации и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                 финансовых ресурсов регионов страны                  </w:t>
      </w:r>
    </w:p>
    <w:p w:rsidR="00862188" w:rsidRDefault="00862188" w:rsidP="000A600E">
      <w:pPr>
        <w:spacing w:line="360" w:lineRule="auto"/>
        <w:ind w:right="-1283"/>
        <w:jc w:val="both"/>
        <w:rPr>
          <w:sz w:val="28"/>
        </w:rPr>
      </w:pPr>
      <w:r>
        <w:rPr>
          <w:sz w:val="28"/>
        </w:rPr>
        <w:t xml:space="preserve">           1.1.  Понятие и классификация субъектов Российской Федерации……….4</w:t>
      </w:r>
    </w:p>
    <w:p w:rsidR="00862188" w:rsidRDefault="00862188" w:rsidP="000A600E">
      <w:pPr>
        <w:spacing w:line="360" w:lineRule="auto"/>
        <w:ind w:left="720" w:right="-1283"/>
        <w:jc w:val="both"/>
        <w:rPr>
          <w:sz w:val="28"/>
        </w:rPr>
      </w:pPr>
      <w:r>
        <w:rPr>
          <w:sz w:val="28"/>
        </w:rPr>
        <w:t xml:space="preserve"> 1.2. Понятие региональных финансов, их особенности, принципы и   </w:t>
      </w:r>
    </w:p>
    <w:p w:rsidR="00862188" w:rsidRDefault="00862188" w:rsidP="000A600E">
      <w:pPr>
        <w:spacing w:line="360" w:lineRule="auto"/>
        <w:ind w:left="720" w:right="-1283"/>
        <w:jc w:val="both"/>
        <w:rPr>
          <w:sz w:val="32"/>
        </w:rPr>
      </w:pPr>
      <w:r>
        <w:rPr>
          <w:sz w:val="28"/>
        </w:rPr>
        <w:t xml:space="preserve">        функции…………………………………………………………………..9</w:t>
      </w:r>
    </w:p>
    <w:p w:rsidR="00862188" w:rsidRDefault="00862188" w:rsidP="000A600E">
      <w:pPr>
        <w:spacing w:line="360" w:lineRule="auto"/>
        <w:ind w:right="-1283"/>
        <w:jc w:val="both"/>
        <w:rPr>
          <w:sz w:val="32"/>
        </w:rPr>
      </w:pPr>
      <w:r>
        <w:rPr>
          <w:sz w:val="28"/>
        </w:rPr>
        <w:t xml:space="preserve">           1.3.  Состав региональных финансов……………………………………….14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  <w:lang w:val="en-US"/>
        </w:rPr>
        <w:t>II</w:t>
      </w:r>
      <w:r>
        <w:rPr>
          <w:sz w:val="28"/>
        </w:rPr>
        <w:t>. Баланс финансовых ресурсов субъекта Российской Федерации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               2.1. Сущность финансового баланса субъекта Российской Федерации….21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               2.2. Доходная часть финансового баланса…………………………………23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               2.3. Расходная часть финансового баланса………………………………...27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Заключение……………………………………………………………………………..36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Список использованной литературы………………………………………………….38</w:t>
      </w:r>
    </w:p>
    <w:p w:rsidR="00862188" w:rsidRDefault="00862188" w:rsidP="000A600E">
      <w:pPr>
        <w:spacing w:line="360" w:lineRule="auto"/>
        <w:ind w:left="-567" w:right="-1283" w:firstLine="283"/>
        <w:rPr>
          <w:sz w:val="28"/>
        </w:rPr>
      </w:pPr>
    </w:p>
    <w:p w:rsidR="00862188" w:rsidRDefault="00862188" w:rsidP="000A600E">
      <w:pPr>
        <w:spacing w:line="360" w:lineRule="auto"/>
        <w:ind w:left="-567" w:right="-1283" w:firstLine="283"/>
        <w:jc w:val="center"/>
        <w:rPr>
          <w:sz w:val="32"/>
        </w:rPr>
      </w:pPr>
    </w:p>
    <w:p w:rsidR="00862188" w:rsidRDefault="00862188" w:rsidP="000A600E">
      <w:pPr>
        <w:spacing w:line="360" w:lineRule="auto"/>
        <w:ind w:left="-567" w:right="-1283" w:firstLine="283"/>
        <w:jc w:val="center"/>
        <w:rPr>
          <w:sz w:val="32"/>
        </w:rPr>
      </w:pPr>
    </w:p>
    <w:p w:rsidR="00862188" w:rsidRDefault="00862188" w:rsidP="000A600E">
      <w:pPr>
        <w:spacing w:line="360" w:lineRule="auto"/>
        <w:ind w:left="-567" w:right="-1283" w:firstLine="283"/>
        <w:jc w:val="center"/>
        <w:rPr>
          <w:sz w:val="32"/>
        </w:rPr>
      </w:pPr>
    </w:p>
    <w:p w:rsidR="00862188" w:rsidRDefault="00862188" w:rsidP="000A600E">
      <w:pPr>
        <w:spacing w:line="360" w:lineRule="auto"/>
        <w:ind w:left="-567" w:right="-1283" w:firstLine="283"/>
        <w:jc w:val="center"/>
        <w:rPr>
          <w:sz w:val="32"/>
        </w:rPr>
      </w:pPr>
    </w:p>
    <w:p w:rsidR="00862188" w:rsidRDefault="00862188" w:rsidP="000A600E">
      <w:pPr>
        <w:spacing w:line="360" w:lineRule="auto"/>
        <w:ind w:left="-567" w:right="-1283" w:firstLine="283"/>
        <w:jc w:val="center"/>
        <w:rPr>
          <w:sz w:val="32"/>
        </w:rPr>
      </w:pPr>
    </w:p>
    <w:p w:rsidR="00862188" w:rsidRDefault="00862188" w:rsidP="000A600E">
      <w:pPr>
        <w:spacing w:line="360" w:lineRule="auto"/>
        <w:ind w:right="-1283"/>
        <w:rPr>
          <w:sz w:val="32"/>
        </w:rPr>
      </w:pPr>
    </w:p>
    <w:p w:rsidR="00862188" w:rsidRDefault="00862188" w:rsidP="000A600E">
      <w:pPr>
        <w:spacing w:line="360" w:lineRule="auto"/>
        <w:ind w:right="-1283"/>
        <w:rPr>
          <w:sz w:val="32"/>
        </w:rPr>
      </w:pPr>
    </w:p>
    <w:p w:rsidR="00862188" w:rsidRDefault="00862188" w:rsidP="000A600E">
      <w:pPr>
        <w:spacing w:line="360" w:lineRule="auto"/>
        <w:ind w:right="-1283"/>
        <w:rPr>
          <w:sz w:val="32"/>
        </w:rPr>
      </w:pPr>
    </w:p>
    <w:p w:rsidR="00862188" w:rsidRDefault="00862188" w:rsidP="000A600E">
      <w:pPr>
        <w:spacing w:line="360" w:lineRule="auto"/>
        <w:ind w:right="-1283"/>
        <w:rPr>
          <w:sz w:val="32"/>
        </w:rPr>
      </w:pPr>
    </w:p>
    <w:p w:rsidR="00862188" w:rsidRDefault="00862188" w:rsidP="000A600E">
      <w:pPr>
        <w:spacing w:line="360" w:lineRule="auto"/>
        <w:ind w:right="-1283"/>
        <w:rPr>
          <w:sz w:val="32"/>
        </w:rPr>
      </w:pPr>
    </w:p>
    <w:p w:rsidR="00862188" w:rsidRDefault="00862188" w:rsidP="000A600E">
      <w:pPr>
        <w:spacing w:line="360" w:lineRule="auto"/>
        <w:ind w:left="-567" w:right="-1283" w:firstLine="283"/>
        <w:rPr>
          <w:b/>
          <w:sz w:val="32"/>
        </w:rPr>
      </w:pPr>
    </w:p>
    <w:p w:rsidR="00862188" w:rsidRDefault="00862188" w:rsidP="000A600E">
      <w:pPr>
        <w:spacing w:line="360" w:lineRule="auto"/>
        <w:ind w:left="-567" w:right="-1283" w:firstLine="283"/>
        <w:rPr>
          <w:b/>
          <w:sz w:val="32"/>
        </w:rPr>
      </w:pPr>
    </w:p>
    <w:p w:rsidR="00862188" w:rsidRDefault="00862188" w:rsidP="000A600E">
      <w:pPr>
        <w:spacing w:line="360" w:lineRule="auto"/>
        <w:ind w:left="-567" w:right="-1283" w:firstLine="283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Введение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>Актуальность решения проблемы региональных финансов опреде</w:t>
      </w:r>
      <w:r>
        <w:rPr>
          <w:color w:val="000000"/>
          <w:sz w:val="28"/>
        </w:rPr>
        <w:softHyphen/>
        <w:t>ляется не только формирующимися новыми подходами к управле</w:t>
      </w:r>
      <w:r>
        <w:rPr>
          <w:color w:val="000000"/>
          <w:sz w:val="28"/>
        </w:rPr>
        <w:softHyphen/>
        <w:t>нию территориями, но и невозможностью выработки для этих целей в российских условиях некоей универсальной модели действия, что, прежде всего, связано с большой дифференциацией в уровнях соци</w:t>
      </w:r>
      <w:r>
        <w:rPr>
          <w:color w:val="000000"/>
          <w:sz w:val="28"/>
        </w:rPr>
        <w:softHyphen/>
        <w:t>ально-экономического развития, как самих регионов, так и входящих в их состав муниципальных образований (территорий). Причем к настоящему времени еще не сложились в достаточно законченном виде теория и практика комплексной оценки уровня развития этих регионов и территорий, анализа их социально-экономической диф</w:t>
      </w:r>
      <w:r>
        <w:rPr>
          <w:color w:val="000000"/>
          <w:sz w:val="28"/>
        </w:rPr>
        <w:softHyphen/>
        <w:t>ференциации и типизации, в том числе с учетом финансово-бюд</w:t>
      </w:r>
      <w:r>
        <w:rPr>
          <w:color w:val="000000"/>
          <w:sz w:val="28"/>
        </w:rPr>
        <w:softHyphen/>
        <w:t>жетного аспекта их развития. Это затрудняет формирование факти</w:t>
      </w:r>
      <w:r>
        <w:rPr>
          <w:color w:val="000000"/>
          <w:sz w:val="28"/>
        </w:rPr>
        <w:softHyphen/>
        <w:t>чески необходимой системы достаточно гибких подходов к управле</w:t>
      </w:r>
      <w:r>
        <w:rPr>
          <w:color w:val="000000"/>
          <w:sz w:val="28"/>
        </w:rPr>
        <w:softHyphen/>
        <w:t>нию социально-экономическим развитием регионов и территорий, в том числе с использованием инструментов региональных финан</w:t>
      </w:r>
      <w:r>
        <w:rPr>
          <w:color w:val="000000"/>
          <w:sz w:val="28"/>
        </w:rPr>
        <w:softHyphen/>
        <w:t>сов и финансовой политики.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связи с этим целью этой работы является </w:t>
      </w:r>
      <w:r>
        <w:rPr>
          <w:sz w:val="28"/>
        </w:rPr>
        <w:t>рассмотрение сущности, функций, особенностей региональных финансов, а также принципов формирования  статей доходов и расходов региональных бюджетов.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Объект работы - субъект Российской Федерации (область, край, республика, автономная область или округ) с входящими в его состав муниципальными образованиями. Предметом работы являются финансовые ресурсы региона.</w:t>
      </w:r>
    </w:p>
    <w:p w:rsidR="00862188" w:rsidRDefault="00862188" w:rsidP="000A600E">
      <w:pPr>
        <w:spacing w:line="360" w:lineRule="auto"/>
        <w:ind w:left="-567" w:right="-1283" w:firstLine="283"/>
        <w:jc w:val="center"/>
        <w:rPr>
          <w:b/>
          <w:sz w:val="32"/>
        </w:rPr>
      </w:pPr>
    </w:p>
    <w:p w:rsidR="00862188" w:rsidRDefault="00862188" w:rsidP="000A600E">
      <w:pPr>
        <w:spacing w:line="360" w:lineRule="auto"/>
        <w:ind w:left="-567" w:right="-1283" w:firstLine="283"/>
        <w:jc w:val="center"/>
        <w:rPr>
          <w:b/>
          <w:sz w:val="32"/>
        </w:rPr>
      </w:pPr>
    </w:p>
    <w:p w:rsidR="00862188" w:rsidRDefault="00862188" w:rsidP="000A600E">
      <w:pPr>
        <w:spacing w:line="360" w:lineRule="auto"/>
        <w:ind w:left="-567" w:right="-1283" w:firstLine="283"/>
        <w:jc w:val="center"/>
        <w:rPr>
          <w:b/>
          <w:sz w:val="32"/>
        </w:rPr>
      </w:pPr>
    </w:p>
    <w:p w:rsidR="00862188" w:rsidRDefault="00862188" w:rsidP="000A600E">
      <w:pPr>
        <w:spacing w:line="360" w:lineRule="auto"/>
        <w:ind w:left="-567" w:right="-1283" w:firstLine="283"/>
        <w:jc w:val="center"/>
        <w:rPr>
          <w:b/>
          <w:sz w:val="32"/>
        </w:rPr>
      </w:pPr>
    </w:p>
    <w:p w:rsidR="00862188" w:rsidRDefault="00862188" w:rsidP="000A600E">
      <w:pPr>
        <w:spacing w:line="360" w:lineRule="auto"/>
        <w:ind w:left="-567" w:right="-1283" w:firstLine="283"/>
        <w:jc w:val="center"/>
        <w:rPr>
          <w:b/>
          <w:sz w:val="32"/>
        </w:rPr>
      </w:pPr>
    </w:p>
    <w:p w:rsidR="00862188" w:rsidRDefault="00862188" w:rsidP="000A600E">
      <w:pPr>
        <w:spacing w:line="360" w:lineRule="auto"/>
        <w:ind w:right="-1283"/>
        <w:rPr>
          <w:b/>
          <w:sz w:val="32"/>
        </w:rPr>
      </w:pPr>
    </w:p>
    <w:p w:rsidR="00862188" w:rsidRDefault="00862188" w:rsidP="000A600E">
      <w:pPr>
        <w:spacing w:line="360" w:lineRule="auto"/>
        <w:ind w:left="-567" w:right="-1283" w:firstLine="283"/>
        <w:jc w:val="center"/>
        <w:rPr>
          <w:b/>
          <w:sz w:val="32"/>
        </w:rPr>
      </w:pPr>
      <w:r>
        <w:rPr>
          <w:b/>
          <w:sz w:val="32"/>
        </w:rPr>
        <w:t xml:space="preserve">Глава </w:t>
      </w:r>
      <w:r>
        <w:rPr>
          <w:b/>
          <w:sz w:val="32"/>
          <w:lang w:val="en-US"/>
        </w:rPr>
        <w:t>I</w:t>
      </w:r>
      <w:r>
        <w:rPr>
          <w:b/>
          <w:sz w:val="32"/>
        </w:rPr>
        <w:t>. Общая характеристика субъектов Российской Федерации и финансовых ресурсов регионов страны</w:t>
      </w:r>
    </w:p>
    <w:p w:rsidR="00862188" w:rsidRDefault="00862188" w:rsidP="000A600E">
      <w:pPr>
        <w:pStyle w:val="Normal1"/>
        <w:tabs>
          <w:tab w:val="left" w:pos="10065"/>
        </w:tabs>
        <w:spacing w:line="360" w:lineRule="auto"/>
        <w:ind w:left="-567" w:right="-1283" w:firstLine="283"/>
        <w:jc w:val="center"/>
        <w:rPr>
          <w:b/>
          <w:sz w:val="28"/>
        </w:rPr>
      </w:pPr>
      <w:r>
        <w:rPr>
          <w:b/>
          <w:sz w:val="28"/>
        </w:rPr>
        <w:t>1.1. Понятие и классификация субъектов Российской Федерации</w:t>
      </w:r>
    </w:p>
    <w:p w:rsidR="00862188" w:rsidRDefault="00862188" w:rsidP="000A600E">
      <w:pPr>
        <w:pStyle w:val="Normal1"/>
        <w:tabs>
          <w:tab w:val="left" w:pos="10065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Субъект Российской Федерации – территориально-национальные и административно-территориальные единицы, составляющие РФ; равноправны согласно Конституции РФ во взаимоотношениях с федеральными органами государственной власти и между собой. В состав РФ входят следующие виды субъектов РФ: 21 республика, 6 краев, 49 областей, 2 города федерального значения (Москва и Санкт-Петербург), автономная область, 10 автономных округов. Статус республики определяется Конституцией РФ и Конституцией республики; статус края, области, города федерального значения, автономной области, автономного округа определяется Конституцией РФ и уставом соответствующего субъекта РФ. Статус субъекта РФ может быть изменен по взаимному соглашению РФ и субъекта РФ. Границы между субъектами РФ могут быть изменены с их взаимного согласия. Принятие в РФ и образование в ее составе нового субъекта РФ осуществляется в порядке, устанавливаемом федеральным конституционным законом. Указом  Президента РФ от 13 мая 2000 года №849 все субъекты РФ распределены между 7 федеральными округами.</w:t>
      </w:r>
    </w:p>
    <w:p w:rsidR="00862188" w:rsidRDefault="00862188" w:rsidP="000A600E">
      <w:pPr>
        <w:pStyle w:val="Normal1"/>
        <w:tabs>
          <w:tab w:val="left" w:pos="10065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Признаки субъекта РФ: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1. Субъект федерации является системообразующим элементом федерации, то есть специфика той или иной федерации определяется через статус ее субъектов;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2. Субъект федерации охватывает часть населения страны, преимущественно проживающего на его территории, которое является источником и носителем его государственной власти;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3. Субъекты федерации имеют собственную территорию, являющуюся частью общефедеральной, которая определяет пределы распространения его государственной власти; 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4. Субъект федерации обладает всей полнотой государственной власти вне пределов компетенции федерации, то есть собственная компетенция субъекта федерации носит исключительный характер, даже если она определяется как остаточная; </w:t>
      </w:r>
    </w:p>
    <w:p w:rsidR="00862188" w:rsidRDefault="00862188" w:rsidP="000A600E">
      <w:pPr>
        <w:pStyle w:val="Normal1"/>
        <w:tabs>
          <w:tab w:val="left" w:pos="10065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5. Комплекс прав и обязанностей субъекта федерации, образующий его правовой статус, позволяет ему быть участником федеративных правоотношений, а также вступать в определенные международные отношения, круг которых определяется федерацией. Статус субъекта федерации может быть изменен только с его согласия.*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Классификация субъектов Российской Федерации: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Субъекты РФ классифицируются по принципу типологизации.</w:t>
      </w:r>
      <w:r>
        <w:rPr>
          <w:i/>
          <w:sz w:val="28"/>
        </w:rPr>
        <w:t xml:space="preserve"> </w:t>
      </w:r>
      <w:r>
        <w:rPr>
          <w:sz w:val="28"/>
        </w:rPr>
        <w:t>Выделяют восемь групп субъектов РФ.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1. Республика Башкортостан, Республика Татарстан, Белгородская, Вологодская, Липецкая, Нижегородская, Самарская, Свердловская и Челябинская области. Это субъекты с достаточно диверсифицированной структурой производства. Их отличает наименьший спад производства в последние годы. Спрос на продукцию основных отраслей, на которых специализируются эти субъекты РФ, остается относительно высоким. Перспективы выхода из кризиса и перехода к стабилизации производства с ориентацией на развитие конкурентоспособных секторов экономики и отраслей специализации у этих субъектов РФ наиболее благоприятны;</w:t>
      </w:r>
    </w:p>
    <w:p w:rsidR="00862188" w:rsidRDefault="00862188" w:rsidP="000A600E">
      <w:pPr>
        <w:pStyle w:val="Normal1"/>
        <w:spacing w:line="360" w:lineRule="auto"/>
        <w:ind w:left="-567" w:right="-1281" w:firstLine="284"/>
        <w:jc w:val="both"/>
        <w:rPr>
          <w:sz w:val="28"/>
        </w:rPr>
      </w:pPr>
      <w:r>
        <w:rPr>
          <w:sz w:val="28"/>
        </w:rPr>
        <w:t xml:space="preserve">2. Республика Коми, Республика Саха (Якутия), Республика Хакасия, Красноярский </w:t>
      </w:r>
    </w:p>
    <w:p w:rsidR="00862188" w:rsidRDefault="00862188" w:rsidP="000A600E">
      <w:pPr>
        <w:pStyle w:val="Normal1"/>
        <w:spacing w:line="360" w:lineRule="auto"/>
        <w:ind w:left="-567" w:right="-1281" w:firstLine="284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1" w:firstLine="284"/>
        <w:jc w:val="both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---------------------------------------------------------------------------------------------------------------------------------------------------------</w:t>
      </w:r>
    </w:p>
    <w:p w:rsidR="00862188" w:rsidRDefault="00862188" w:rsidP="000A600E">
      <w:pPr>
        <w:spacing w:line="360" w:lineRule="auto"/>
        <w:ind w:left="-567" w:right="-1283"/>
        <w:jc w:val="both"/>
      </w:pPr>
      <w:r>
        <w:t>* Пикулькин А.В. Система государственного управления. С. 518.</w:t>
      </w:r>
    </w:p>
    <w:p w:rsidR="00862188" w:rsidRDefault="00862188" w:rsidP="000A600E">
      <w:pPr>
        <w:pStyle w:val="Normal1"/>
        <w:spacing w:line="360" w:lineRule="auto"/>
        <w:ind w:left="-567" w:right="-1281" w:firstLine="284"/>
        <w:jc w:val="both"/>
        <w:rPr>
          <w:sz w:val="28"/>
        </w:rPr>
      </w:pPr>
      <w:r>
        <w:rPr>
          <w:sz w:val="28"/>
        </w:rPr>
        <w:t>край, Иркутская, Кемеровская, Магаданская, Омская, Оренбургская, Томская и Тюменская области. Для данной группы характерны высокие показатели производства продукции на душу населения и меньший спад производства. Это обусловлено экспортной ориентацией сырьевых отраслей. Неустойчивость конъюнктуры внешнего рынка, высокая капиталоемкость отраслей специализации и острая потребность в значительных инвестициях вызывают нестабильность экономической ситуации в этих регионах. Кроме того, ориентация отраслей специализации исключительно на внешний рынок способствует автономизации их развития, что усугубляет кризисное состояние других отраслей и разрушение региональных хозяйственных комплексов. Для субъектов РФ, входящих в эту группу, характерны высокий уровень безработицы, значительный разрыв в уровне доходов занятых в отраслях специализации и других секторах экономики;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3. Владимирская, Ивановская, Курская, Московская, Смоленская, Тульская, Ульяновская и Ярославская области. Эти субъекты РФ в последние годы располагали высоким производственным потенциалом, развитой инфраструктурой и квалифицированными кадрами. Они отличаются высокой степенью хозяйственной освоенности территории, потенциально высокой емкостью региональных рынков продукции производственно-технического назначения и товаров народного потребления. В этих регионах сконцентрированы отрасли гражданского машиностроения и легкой промышленности, т.е. производств, ориентированных на конечное потребление и наиболее подверженных кризисному спаду. Эти регионы располагают относительно благоприятными условиями для инвестиций;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4. Республика Карелия, Архангельская, Волгоградская, Воронежская, Калужская, Камчатская, Костромская, Ленинградская, Мурманская, Новгородская, Новосибирская, Орловская, Пензенская, Пермская, Рязанская, Сахалинская, Тверская области и город Санкт-Петербург. Меры государственного регулирования в от­ношении данной группы могут носить в основном универсальный характер и быть направлены на разрешение присущих всему народно-хозяйственному комплексу страны кризисных проблем и интеграцию региональных хозяйственных комплексов;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5. Краснодарский, Ставропольский края и Ростовская область. В нее объединены три важнейшие сельскохозяйственных субъекта РФ. В этих регионах имел место опережающий спад в отраслях специализации — сельском хозяйстве и сельскохозяйственном машиностроении, что в сочетании с неблагоприятной ценовой динамикой обусловило существенное ухудшение их экономического положения. В то же время имеющийся высокий потенциал пищевой промышленности определил их относительную устойчивость к кризису. Эти регионы располагают также лучшими потенциальными условиями для эффективного сельскохозяйственного производства;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6. Республика Марий Эл, Республика Мордовия, Удмуртская Республика и Чувашская Республика, Хабаровский край, Брянская, Кировская, Курганская, Псковская и Саратовская области. Значительную долю в их отраслевой структуре ранее занимал военно-промышленный комплекс. В результате резкого падения спроса на продукцию ВПК они оказались подвержены наиболее глубокой депрессии. Высокий спад производства сочетается здесь с высоким уровнем безработицы и низким спросом на рабочую силу. В результате возможность компенсации спада производства в отраслях ВПК развитием других отраслей крайне ограничена. Значительная доля инвестиций, необходимых для поддержки этих регионов, сохранения высокотехнологичных производств, требует прямого целевого финансирования из федерального бюджета;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7. Республика Алтай, Республика Бурятия, Республика Калмыкия, Республика Тыва, Алтайский и Приморский края, Амурская, Астраханская, Калининградская, Тамбовская и Читинская области. Эти субъекты РФ одновременно попадают как в разряд подверженных наиболее глубокой депрессии, так и в разряд отсталых по уровню социально-экономического развития. Собственный финансовый потенциал для активизации инвестиционной деятельности и выхода из кризиса у регионов этой группы чрезвычайно низок. Эту группу отличают не только наиболее ограниченные возможности инвестирования, но и невозможность экономического подъема без целевой государственной поддержки;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8. Республика Адыгея, Республика Дагестан, Кабардино-Балкарская Республика, Карачаево-Черкесская Республика, Республика Ингушетия, Республика Северная Осетия-Алания, Чеченская Республика. Все они входят как в число наиболее подверженных глубокой депрессии регионов, так и в разряд наиболее отсталых. Сложившееся здесь социально-экономическое положение определяется возможностями государственного регулирования острейших межнациональных проблем.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Город Москва не включен ни в одну из классификационных групп, так как факторы, определяющие состояние и перспективы его социально-экономического развития, в основном уникальны, что требует их индивидуального рассмотрения.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Проведенная социально-экономическая типологизация субъектов РФ позволяет прийти к выводу о необходимости осуществления комплекса специальных мер государственного регулирования, направленных на активизацию внутренних источников экономического роста. При этом меры государственной поддержки в отношении отдельных групп регионов должны быть ориентированы на ограниченный временной период их использования и динамичность круга объектов их приложения.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Кроме того, существует классификация субъектов РФ по степени наполнения</w:t>
      </w:r>
      <w:r>
        <w:rPr>
          <w:b/>
          <w:i/>
          <w:sz w:val="28"/>
        </w:rPr>
        <w:t xml:space="preserve"> </w:t>
      </w:r>
      <w:r>
        <w:rPr>
          <w:sz w:val="28"/>
        </w:rPr>
        <w:t>доходной части их бюджетов</w:t>
      </w:r>
      <w:r>
        <w:rPr>
          <w:b/>
          <w:i/>
          <w:sz w:val="28"/>
        </w:rPr>
        <w:t xml:space="preserve"> </w:t>
      </w:r>
      <w:r>
        <w:rPr>
          <w:sz w:val="28"/>
        </w:rPr>
        <w:t>исходя из принятой налоговой политики. Различают в основном три категории субъектов РФ по характеру формирования доходной базы бюджетов: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• регионы-доноры</w:t>
      </w:r>
      <w:r>
        <w:rPr>
          <w:i/>
          <w:sz w:val="28"/>
        </w:rPr>
        <w:t xml:space="preserve"> – </w:t>
      </w:r>
      <w:r>
        <w:rPr>
          <w:sz w:val="28"/>
        </w:rPr>
        <w:t>это регионы, которые платят налоги, удовлетворяют собственные потребности и делятся с другими регионами частью своих доходов;</w:t>
      </w:r>
    </w:p>
    <w:p w:rsidR="00862188" w:rsidRDefault="00862188" w:rsidP="000A600E">
      <w:pPr>
        <w:pStyle w:val="Normal1"/>
        <w:tabs>
          <w:tab w:val="left" w:pos="10065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• регионы-реципиенты (или дотационные) – регионы, которые не в состоянии полностью прокормить своих бюджетников и получают из столицы трансферты - безвозмездные дотации;</w:t>
      </w:r>
    </w:p>
    <w:p w:rsidR="00862188" w:rsidRDefault="00862188" w:rsidP="000A600E">
      <w:pPr>
        <w:pStyle w:val="Normal1"/>
        <w:tabs>
          <w:tab w:val="left" w:pos="10065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• кризисные регионы </w:t>
      </w:r>
      <w:r>
        <w:rPr>
          <w:i/>
          <w:sz w:val="28"/>
        </w:rPr>
        <w:t xml:space="preserve">– </w:t>
      </w:r>
      <w:r>
        <w:rPr>
          <w:sz w:val="28"/>
        </w:rPr>
        <w:t>это регионы, в которых значения основных социально-экономических показателей существенно хуже, чем в среднем по стране.</w:t>
      </w:r>
      <w:r>
        <w:rPr>
          <w:i/>
          <w:sz w:val="28"/>
        </w:rPr>
        <w:t xml:space="preserve"> 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Третья классификация субъектов РФ используется при выделении трансфертов из федерального бюджета и учитывает главным образом факторы, непосредственно</w:t>
      </w:r>
      <w:r>
        <w:rPr>
          <w:b/>
          <w:sz w:val="28"/>
        </w:rPr>
        <w:t xml:space="preserve"> </w:t>
      </w:r>
      <w:r>
        <w:rPr>
          <w:sz w:val="28"/>
        </w:rPr>
        <w:t>влияющие на доходы и расходы бюджетов субъектов РФ.</w:t>
      </w:r>
      <w:r>
        <w:rPr>
          <w:b/>
          <w:sz w:val="28"/>
        </w:rPr>
        <w:t xml:space="preserve"> </w:t>
      </w:r>
      <w:r>
        <w:rPr>
          <w:sz w:val="28"/>
        </w:rPr>
        <w:t>Все субъекты делятся на три группы.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1. Регионы, полностью расположенные в районах Крайнего Севера, а также Ханты-Мансийский автономный округ, приравненный к этим районам и имеющий высокий душевой бюджетный доход, а также относительно высокие душевые бюджетные расходы;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2. Некоторые регионы, относящиеся к районам Крайнего Севера, но не имеющие комплекса перечисленных факторов, регионы с районами Крайнего Севера и приравненными к ним местностями. В эту группу также включены субъекты РФ, ранее относившиеся к указанным регионам;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3. Регионы, не вошедшие в первую и вторую группы.*</w:t>
      </w:r>
    </w:p>
    <w:p w:rsidR="00862188" w:rsidRDefault="00862188" w:rsidP="000A600E">
      <w:pPr>
        <w:spacing w:line="360" w:lineRule="auto"/>
        <w:ind w:left="-567" w:right="-1283" w:firstLine="283"/>
        <w:jc w:val="center"/>
        <w:rPr>
          <w:b/>
          <w:sz w:val="28"/>
        </w:rPr>
      </w:pPr>
      <w:r>
        <w:rPr>
          <w:b/>
          <w:sz w:val="28"/>
        </w:rPr>
        <w:t>1.2. Понятие региональных финансов, их особенности, принципы и функции.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    Все финансовые потоки, циркулирующие в экономике, всегда привязаны к определенной территории, поскольку они отражают результаты взаимодействия конкретных институциональных единиц, расположенных в той или иной точке пространства. На территории региона осуществляется множество финансовых 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spacing w:line="360" w:lineRule="auto"/>
        <w:ind w:left="-567" w:right="-1283" w:firstLine="283"/>
        <w:jc w:val="both"/>
      </w:pPr>
      <w:r>
        <w:t>---------------------------------------------------------------------------------------------------------------------------------------------------------</w:t>
      </w:r>
    </w:p>
    <w:p w:rsidR="00862188" w:rsidRDefault="00862188" w:rsidP="000A600E">
      <w:pPr>
        <w:spacing w:line="360" w:lineRule="auto"/>
        <w:ind w:left="-567" w:right="-1283"/>
        <w:jc w:val="both"/>
      </w:pPr>
      <w:r>
        <w:t>* Бабич А.М., Павлова Л.Н. Государственные и муниципальные финансы. С. 578.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операций, производящихся между региональными институциональными единицами: домашние хозяйства получают свои доходы, из которых они уплачивают налоги, делают покупки и сбережения, предприятия производят и реализуют продукцию, финансовые посредники предоставляют финансовые услуги домашним хозяйствам и предприятиям, региональные власти формируют региональный бюджет и расходуют его на общерегиональные нужды и т.д. С другой стороны, в регионе имеются и финансовые потоки межрегиональных и интернациональных институциональных единиц, которые получают финансовые средства из-за пределов региона и  отправляют их. Тем не менее, на определенной территории локализуется некоторая часть финансовых операций, производимых между  всеми институциональными единицами, и концентрируется часть имеющихся в стране финансовых ресурсов.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     В соответствии с общими подходами, используемыми для определения региональных финансов, ими  можно назвать денежные ресурсы и потоки в наличной и безналичной формах, которые обеспечивают нормальный с точки зрения потребностей хозяйства территории уровень производства товаров и услуг, устойчивый товарообмен в соответствии с законами рыночного хозяйствования и социально приемлемый уровень жизни населения. 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Как экономическое понятие региональные финансы выражают систему экономических отношений между государством и отдельными территориями, между регионами и объектами производственной и социальной сфер, между регионом и населением.*</w:t>
      </w:r>
    </w:p>
    <w:p w:rsidR="00862188" w:rsidRDefault="00862188" w:rsidP="000A600E">
      <w:pPr>
        <w:pStyle w:val="Normal1"/>
        <w:ind w:left="-567" w:right="-1283" w:firstLine="283"/>
        <w:rPr>
          <w:sz w:val="28"/>
        </w:rPr>
      </w:pPr>
      <w:r>
        <w:rPr>
          <w:sz w:val="28"/>
        </w:rPr>
        <w:t>Финансы субъектов РФ основываются на следующих принципах:</w:t>
      </w:r>
    </w:p>
    <w:p w:rsidR="00862188" w:rsidRDefault="00862188" w:rsidP="000A600E">
      <w:pPr>
        <w:pStyle w:val="Normal1"/>
        <w:ind w:left="-567" w:right="-1283" w:firstLine="283"/>
        <w:rPr>
          <w:sz w:val="28"/>
        </w:rPr>
      </w:pPr>
      <w:r>
        <w:rPr>
          <w:sz w:val="28"/>
        </w:rPr>
        <w:t>• самостоятельность;</w:t>
      </w:r>
    </w:p>
    <w:p w:rsidR="00862188" w:rsidRDefault="00862188" w:rsidP="000A600E">
      <w:pPr>
        <w:pStyle w:val="Normal1"/>
        <w:ind w:left="-567" w:right="-1283" w:firstLine="283"/>
        <w:rPr>
          <w:sz w:val="28"/>
        </w:rPr>
      </w:pPr>
      <w:r>
        <w:rPr>
          <w:sz w:val="28"/>
        </w:rPr>
        <w:t>• бюджетный федерализм;</w:t>
      </w:r>
    </w:p>
    <w:p w:rsidR="00862188" w:rsidRDefault="00862188" w:rsidP="000A600E">
      <w:pPr>
        <w:pStyle w:val="Normal1"/>
        <w:ind w:left="-567" w:right="-1283" w:firstLine="283"/>
        <w:rPr>
          <w:sz w:val="28"/>
        </w:rPr>
      </w:pPr>
      <w:r>
        <w:rPr>
          <w:sz w:val="28"/>
        </w:rPr>
        <w:t>• государственная финансовая поддержка (трансферты</w:t>
      </w:r>
      <w:r>
        <w:rPr>
          <w:i/>
          <w:sz w:val="28"/>
        </w:rPr>
        <w:t xml:space="preserve"> </w:t>
      </w:r>
      <w:r>
        <w:rPr>
          <w:sz w:val="28"/>
        </w:rPr>
        <w:t xml:space="preserve">из федерального бюджета и целевые поступления); </w:t>
      </w:r>
    </w:p>
    <w:p w:rsidR="00862188" w:rsidRDefault="00862188" w:rsidP="000A600E">
      <w:pPr>
        <w:pStyle w:val="Normal1"/>
        <w:ind w:left="-567" w:right="-1283" w:firstLine="283"/>
        <w:rPr>
          <w:sz w:val="28"/>
        </w:rPr>
      </w:pPr>
    </w:p>
    <w:p w:rsidR="00862188" w:rsidRDefault="00862188" w:rsidP="000A600E">
      <w:pPr>
        <w:pStyle w:val="Normal1"/>
        <w:ind w:left="-567" w:right="-1283" w:firstLine="283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---------------------------------------------------------------------------------------------------------------------------------------------------------</w:t>
      </w:r>
    </w:p>
    <w:p w:rsidR="00862188" w:rsidRDefault="00862188" w:rsidP="000A600E">
      <w:pPr>
        <w:pStyle w:val="Normal1"/>
        <w:ind w:left="-567" w:right="-1283" w:firstLine="283"/>
        <w:rPr>
          <w:sz w:val="20"/>
        </w:rPr>
      </w:pPr>
      <w:r>
        <w:rPr>
          <w:sz w:val="20"/>
        </w:rPr>
        <w:t>*</w:t>
      </w:r>
      <w:r>
        <w:rPr>
          <w:sz w:val="28"/>
        </w:rPr>
        <w:t xml:space="preserve"> </w:t>
      </w:r>
      <w:r>
        <w:rPr>
          <w:sz w:val="20"/>
        </w:rPr>
        <w:t>Региональная экономика. С. 58.</w:t>
      </w:r>
    </w:p>
    <w:p w:rsidR="00862188" w:rsidRDefault="00862188" w:rsidP="000A600E">
      <w:pPr>
        <w:pStyle w:val="Normal1"/>
        <w:ind w:left="-567" w:right="-1283" w:firstLine="283"/>
        <w:rPr>
          <w:sz w:val="28"/>
        </w:rPr>
      </w:pPr>
      <w:r>
        <w:rPr>
          <w:sz w:val="28"/>
        </w:rPr>
        <w:t>• прозрачность;</w:t>
      </w:r>
    </w:p>
    <w:p w:rsidR="00862188" w:rsidRDefault="00862188" w:rsidP="000A600E">
      <w:pPr>
        <w:pStyle w:val="Normal1"/>
        <w:ind w:left="-567" w:right="-1283" w:firstLine="283"/>
        <w:rPr>
          <w:sz w:val="28"/>
        </w:rPr>
      </w:pPr>
      <w:r>
        <w:rPr>
          <w:sz w:val="28"/>
        </w:rPr>
        <w:t>• гласность.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Финансовые ресурсы, созданные на территории, складываются из следующих частей: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 ресурсы бюджетов всех уровней (используются для текущего финансирования экономики региона, социальной сферы, финансирования наиболее важных проектов развития соответствующих территорий);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 ресурсы субъектов хозяйствования (используются для финансирования оборотных средств и капиталовложений, содержания социальных объектов, находящихся в собственности соответствующих субъектов хозяйствования);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  ресурсы внебюджетных фондов;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кредитные ресурсы коммерческих  банков и прочих финансовых структур (используются для срочного и возвратного финансирования оборотных средств и капиталовложений);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дотации, субвенции и другие поступления из вышестоящих бюджетов для покрытия дефицита территориальных бюджетов и централизованные инвестиции (из федерального бюджета или федеральных инвестиционных фондов).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     Таким образом, финансовые ресурсы региона определяются как финансовые ресурсы всех институциональных единиц, функционирующих в регионе. 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Основная особенность финансов региона заключается в том, что здесь действуют как бы три самостоятельные финансовые подсисте</w:t>
      </w:r>
      <w:r>
        <w:rPr>
          <w:color w:val="000000"/>
          <w:sz w:val="28"/>
        </w:rPr>
        <w:softHyphen/>
        <w:t xml:space="preserve">мы — государственная </w:t>
      </w:r>
      <w:r>
        <w:rPr>
          <w:sz w:val="28"/>
        </w:rPr>
        <w:t>(финансовые ресурсы федеральных органов и самого субъекта Федерации)</w:t>
      </w:r>
      <w:r>
        <w:rPr>
          <w:color w:val="000000"/>
          <w:sz w:val="28"/>
        </w:rPr>
        <w:t>; муниципальных Основная особенность финансов региона заключается в том, что здесь действуют как бы три самостоятельные финансовые подсисте</w:t>
      </w:r>
      <w:r>
        <w:rPr>
          <w:color w:val="000000"/>
          <w:sz w:val="28"/>
        </w:rPr>
        <w:softHyphen/>
        <w:t xml:space="preserve">мы — государственная </w:t>
      </w:r>
      <w:r>
        <w:rPr>
          <w:sz w:val="28"/>
        </w:rPr>
        <w:t>(финансовые ресурсы федеральных органов и самого субъекта Федерации)</w:t>
      </w:r>
      <w:r>
        <w:rPr>
          <w:color w:val="000000"/>
          <w:sz w:val="28"/>
        </w:rPr>
        <w:t>; муниципальных образований; а также отдельных юридических и физических лиц, прежде всего (по значимости) хозяйствующих субъектов. образований; а также отдельных юридических и физических лиц, прежде всего (по значимости) хозяйствующих субъектов. Пер</w:t>
      </w:r>
      <w:r>
        <w:rPr>
          <w:color w:val="000000"/>
          <w:sz w:val="28"/>
        </w:rPr>
        <w:softHyphen/>
        <w:t>вые две подсистемы традиционно относятся к категории централи</w:t>
      </w:r>
      <w:r>
        <w:rPr>
          <w:color w:val="000000"/>
          <w:sz w:val="28"/>
        </w:rPr>
        <w:softHyphen/>
        <w:t>зованных финансов (бюджетная система и централизованные внебюджетные фонды); третья подсистема — к категории децентрализованных финансов. Финансы частных юридических и физических лиц не находятся в прямой юрисдикции региональных или местных органов власти, однако в значительной степени также являются объектом управления, объектом региональной финансовой политики через инструменты налогообложения, бюджетного финан</w:t>
      </w:r>
      <w:r>
        <w:rPr>
          <w:color w:val="000000"/>
          <w:sz w:val="28"/>
        </w:rPr>
        <w:softHyphen/>
        <w:t xml:space="preserve">сирования социальных сфер, финансирования регионального и муниципального заказа и пр. 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>Серьезной особенностью и проблемой региональных финансов являются довольно большие межбюджетные потоки как между государством и субъектами Федерации, так и внутри субъектов. Их наличие и объективность расчета во многом определяют финансовую устойчивость регионов.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>Следует различать понятия «финансы региона» и «финансовый потенциал региона». Финансовый потенциал по своему содержанию понятие более емкое. Он охватывает все текущие финансовые возможности региона и включает следующие элементы: консолидированный бюджет (областной бюджет и бюджеты муниципальных образований), внебюджетные фонды, а также различные межбюджетные потоки – поступающие в регион федеральные бюджетные трансферты, а также содействие местным бюджетам, оказываемое из бюджета субъекта Федерации; ценные бумаги, эмитированные органами власти и управления субъекта Федерации или органами местного самоуправления; финансовый потенциал предприятий и организаций всех форм собственности; средства населения, находящиеся на руках (наличные) или в банках и иных финансовых институтах, а также в виде различных ценных бумаг; финансовые ресурсы институтов кредитно-банковской системы данного региона, а также средства, привлекаемые местными бюджетами с других территорий.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>Под категорией «финансы региона» обычно понимают ту часть финансового потенциала, которая в текущем году реально задействована в финансово-товарных потоках, т.е. непосредственно участвует в процессе воспроизводства на региональном уровне.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Сущность и роль региональной финансовой системы в жизни общества проявляется через функции: мобилизационную, распределительную и контрольную.</w:t>
      </w:r>
    </w:p>
    <w:p w:rsidR="00862188" w:rsidRDefault="00862188" w:rsidP="000A600E">
      <w:pPr>
        <w:numPr>
          <w:ilvl w:val="0"/>
          <w:numId w:val="1"/>
        </w:numPr>
        <w:tabs>
          <w:tab w:val="clear" w:pos="720"/>
          <w:tab w:val="num" w:pos="-993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Мобилизационная функция обеспечивает поступление средств для нужд региона. В результате в руках региональных органов власти сосредотачиваются большие ресурсы, расходование которых может существенно повлиять на развитие общества.</w:t>
      </w:r>
    </w:p>
    <w:p w:rsidR="00862188" w:rsidRDefault="00862188" w:rsidP="000A600E">
      <w:pPr>
        <w:numPr>
          <w:ilvl w:val="0"/>
          <w:numId w:val="1"/>
        </w:numPr>
        <w:tabs>
          <w:tab w:val="clear" w:pos="720"/>
          <w:tab w:val="num" w:pos="-993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Распределительная функция связана с перемещением доходов от производителей в иные сферы хозяйства. </w:t>
      </w:r>
    </w:p>
    <w:p w:rsidR="00862188" w:rsidRDefault="00862188" w:rsidP="000A600E">
      <w:pPr>
        <w:numPr>
          <w:ilvl w:val="0"/>
          <w:numId w:val="1"/>
        </w:numPr>
        <w:tabs>
          <w:tab w:val="clear" w:pos="720"/>
          <w:tab w:val="num" w:pos="-993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Контрольная функция проявляется лишь в процессах использования хозяйствующими субъектами государственных средств.</w:t>
      </w:r>
    </w:p>
    <w:p w:rsidR="00862188" w:rsidRDefault="00862188" w:rsidP="000A600E">
      <w:pPr>
        <w:shd w:val="clear" w:color="auto" w:fill="FFFFFF"/>
        <w:spacing w:line="360" w:lineRule="auto"/>
        <w:ind w:left="-567" w:right="-1283" w:firstLine="283"/>
        <w:jc w:val="both"/>
        <w:rPr>
          <w:sz w:val="28"/>
        </w:rPr>
      </w:pPr>
      <w:r>
        <w:rPr>
          <w:color w:val="000000"/>
          <w:sz w:val="28"/>
        </w:rPr>
        <w:t>Являясь инструментом проведения региональной социально-экономической политики, финансы региона должны спо</w:t>
      </w:r>
      <w:r>
        <w:rPr>
          <w:color w:val="000000"/>
          <w:sz w:val="28"/>
        </w:rPr>
        <w:softHyphen/>
        <w:t>собствовать развитию производства, росту занятости, привлечению инвестиций, в том числе в те отрасли, которые являются приори</w:t>
      </w:r>
      <w:r>
        <w:rPr>
          <w:color w:val="000000"/>
          <w:sz w:val="28"/>
        </w:rPr>
        <w:softHyphen/>
        <w:t>тетными с точки зрения текущих и долговременных задач функ</w:t>
      </w:r>
      <w:r>
        <w:rPr>
          <w:color w:val="000000"/>
          <w:sz w:val="28"/>
        </w:rPr>
        <w:softHyphen/>
        <w:t>ционирования регионального хозяйственного комплекса. Финансы региона должны обеспечить необходимы</w:t>
      </w:r>
      <w:r>
        <w:rPr>
          <w:color w:val="000000"/>
          <w:sz w:val="28"/>
        </w:rPr>
        <w:softHyphen/>
        <w:t>ми жизненными ресурсами те группы населения, которые по воз</w:t>
      </w:r>
      <w:r>
        <w:rPr>
          <w:color w:val="000000"/>
          <w:sz w:val="28"/>
        </w:rPr>
        <w:softHyphen/>
        <w:t>расту или иным причинам не в состоянии участвовать в процессе материального производства, но должны иметь гарантированный минимальный доход.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Региональные финансы играют важную роль в выравнивании уровней социально-экономического развития регионов. Межбюджетное перераспределение финансовых ресурсов, нацеленное на сглаживание существенных межрегиональных различий, также осуществляется через финансовую систему региона.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Финансовые ресурсы региона являются важнейшим условием социально-экономического развития региона с точки зрения финансирования общерегиональных проектов, направленных на развитие общерегиональной инфраструктуры, создание условия для привлечения в регион дополнительных ресурсов, разрешение социальных и экономических проблем региона.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Итак, финансы региона представляют собой систему экономических отношений, посредством которой национальный доход распределяется и перераспределяется на цели социально-экономического развития территории. Итак, финансы региона представляют собой систему экономических отношений, посредством которой национальный доход распределяется и перераспределяется на цели социально-экономического развития территории.*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center"/>
        <w:rPr>
          <w:b/>
          <w:sz w:val="28"/>
        </w:rPr>
      </w:pPr>
      <w:r>
        <w:rPr>
          <w:b/>
          <w:sz w:val="28"/>
        </w:rPr>
        <w:t>1.3. Состав региональных финансов.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Региональные финансы представляют собой совокупность денежных средств, предназначенных для финансирования социально-экономического развития территории. Главным направлением использования региональных финансов является финансовое обеспечение функционирования социальной и частично производственной инфраструктуры. Основными источниками финансирования выступают бюджетные расходы и средства субъектов хозяйствования. В соответствии с этим определением в состав региональных финансовых ресурсов включаются три основных элемента: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региональные бюджеты;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региональные внебюджетные фонды;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-средства субъектов хозяйствования, направляемые на социально-экономическое развитие региона.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Основной составной частью региональных финансов являются региональные бюджеты. </w:t>
      </w:r>
    </w:p>
    <w:p w:rsidR="00862188" w:rsidRDefault="00862188" w:rsidP="000A600E">
      <w:pPr>
        <w:pStyle w:val="2"/>
        <w:spacing w:line="360" w:lineRule="auto"/>
        <w:ind w:left="-567" w:right="-1283" w:firstLine="283"/>
        <w:rPr>
          <w:color w:val="000000"/>
        </w:rPr>
      </w:pPr>
      <w:r>
        <w:rPr>
          <w:color w:val="000000"/>
        </w:rPr>
        <w:t>Бюд</w:t>
      </w:r>
      <w:r>
        <w:rPr>
          <w:color w:val="000000"/>
        </w:rPr>
        <w:softHyphen/>
        <w:t xml:space="preserve">жет субъекта Российской Федерации — форма образования и расходования денежных средств, предназначенных для обеспечения задач и функций, отнесенных </w:t>
      </w:r>
    </w:p>
    <w:p w:rsidR="00862188" w:rsidRDefault="00862188" w:rsidP="000A600E">
      <w:pPr>
        <w:pStyle w:val="2"/>
        <w:spacing w:line="360" w:lineRule="auto"/>
        <w:ind w:left="-567" w:right="-1283" w:firstLine="283"/>
        <w:rPr>
          <w:color w:val="000000"/>
        </w:rPr>
      </w:pPr>
    </w:p>
    <w:p w:rsidR="00862188" w:rsidRDefault="00862188" w:rsidP="000A600E">
      <w:pPr>
        <w:pStyle w:val="2"/>
        <w:spacing w:line="360" w:lineRule="auto"/>
        <w:ind w:left="-567" w:right="-1283" w:firstLine="283"/>
        <w:rPr>
          <w:color w:val="000000"/>
          <w:sz w:val="20"/>
        </w:rPr>
      </w:pPr>
      <w:r>
        <w:rPr>
          <w:color w:val="000000"/>
          <w:sz w:val="20"/>
        </w:rPr>
        <w:t>---------------------------------------------------------------------------------------------------------------------------------------------------------</w:t>
      </w:r>
    </w:p>
    <w:p w:rsidR="00862188" w:rsidRDefault="00862188" w:rsidP="000A600E">
      <w:pPr>
        <w:pStyle w:val="2"/>
        <w:spacing w:line="360" w:lineRule="auto"/>
        <w:ind w:left="-567" w:right="-1283" w:firstLine="283"/>
        <w:rPr>
          <w:color w:val="000000"/>
          <w:sz w:val="20"/>
        </w:rPr>
      </w:pPr>
      <w:r>
        <w:rPr>
          <w:color w:val="000000"/>
          <w:sz w:val="20"/>
        </w:rPr>
        <w:t>*</w:t>
      </w:r>
      <w:r>
        <w:t xml:space="preserve"> </w:t>
      </w:r>
      <w:r>
        <w:rPr>
          <w:sz w:val="20"/>
        </w:rPr>
        <w:t>Финансы, денежное обращение и кредит. С. 332 – 344.</w:t>
      </w:r>
    </w:p>
    <w:p w:rsidR="00862188" w:rsidRDefault="00862188" w:rsidP="000A600E">
      <w:pPr>
        <w:pStyle w:val="2"/>
        <w:spacing w:line="360" w:lineRule="auto"/>
        <w:ind w:left="-567" w:right="-1283" w:firstLine="283"/>
      </w:pPr>
      <w:r>
        <w:rPr>
          <w:color w:val="000000"/>
        </w:rPr>
        <w:t>предметам ведения субъекта Федерации. Региональный бюджет и свод бюджетов муниципальных образований, находящихся на его территории, составляют консолидированный бюджет субъекта Российской Федерации. Бюджеты субъектов Российской Федерации утверждаются в форме законов субъектов  Российской</w:t>
      </w:r>
      <w:r>
        <w:t xml:space="preserve"> </w:t>
      </w:r>
      <w:r>
        <w:rPr>
          <w:color w:val="000000"/>
        </w:rPr>
        <w:t>Федерации.</w:t>
      </w:r>
      <w:r>
        <w:t xml:space="preserve"> 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Для составления, исполнения и сопоставления показателей всех уровней бюджетов используется бюджетная классификация. Бюджетная классификация – это группировка доходов и расходов бюджетов всех уровней бюджетной системы, источников финансирования дефицитов бюджетов и государственного долга. Она включает:</w:t>
      </w:r>
    </w:p>
    <w:p w:rsidR="00862188" w:rsidRDefault="00862188" w:rsidP="000A600E">
      <w:pPr>
        <w:numPr>
          <w:ilvl w:val="0"/>
          <w:numId w:val="2"/>
        </w:numPr>
        <w:tabs>
          <w:tab w:val="clear" w:pos="360"/>
          <w:tab w:val="num" w:pos="-1134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классификацию доходов бюджетов РФ;</w:t>
      </w:r>
    </w:p>
    <w:p w:rsidR="00862188" w:rsidRDefault="00862188" w:rsidP="000A600E">
      <w:pPr>
        <w:numPr>
          <w:ilvl w:val="0"/>
          <w:numId w:val="3"/>
        </w:numPr>
        <w:tabs>
          <w:tab w:val="clear" w:pos="360"/>
          <w:tab w:val="num" w:pos="-1134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функциональную классификацию расходов бюджетов РФ;</w:t>
      </w:r>
    </w:p>
    <w:p w:rsidR="00862188" w:rsidRDefault="00862188" w:rsidP="000A600E">
      <w:pPr>
        <w:numPr>
          <w:ilvl w:val="0"/>
          <w:numId w:val="4"/>
        </w:numPr>
        <w:tabs>
          <w:tab w:val="clear" w:pos="360"/>
          <w:tab w:val="num" w:pos="-1134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экономическую классификацию расходов бюджетов РФ;</w:t>
      </w:r>
    </w:p>
    <w:p w:rsidR="00862188" w:rsidRDefault="00862188" w:rsidP="000A600E">
      <w:pPr>
        <w:numPr>
          <w:ilvl w:val="0"/>
          <w:numId w:val="5"/>
        </w:numPr>
        <w:tabs>
          <w:tab w:val="clear" w:pos="360"/>
          <w:tab w:val="num" w:pos="-1134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классификацию источников внутреннего финансирования дефицитов бюджетов РФ;</w:t>
      </w:r>
    </w:p>
    <w:p w:rsidR="00862188" w:rsidRDefault="00862188" w:rsidP="000A600E">
      <w:pPr>
        <w:numPr>
          <w:ilvl w:val="0"/>
          <w:numId w:val="6"/>
        </w:numPr>
        <w:tabs>
          <w:tab w:val="clear" w:pos="360"/>
          <w:tab w:val="num" w:pos="-1134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классификацию источников внешнего финансирования дефицита федерального бюджета и бюджетов субъектов РФ;</w:t>
      </w:r>
    </w:p>
    <w:p w:rsidR="00862188" w:rsidRDefault="00862188" w:rsidP="000A600E">
      <w:pPr>
        <w:numPr>
          <w:ilvl w:val="0"/>
          <w:numId w:val="7"/>
        </w:numPr>
        <w:tabs>
          <w:tab w:val="clear" w:pos="360"/>
          <w:tab w:val="num" w:pos="-1134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классификацию видов государственных внутренних долгов РФ, субъектов РФ и муниципальных долгов;</w:t>
      </w:r>
    </w:p>
    <w:p w:rsidR="00862188" w:rsidRDefault="00862188" w:rsidP="000A600E">
      <w:pPr>
        <w:numPr>
          <w:ilvl w:val="0"/>
          <w:numId w:val="8"/>
        </w:numPr>
        <w:tabs>
          <w:tab w:val="clear" w:pos="360"/>
          <w:tab w:val="num" w:pos="-1134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классификацию видов государственных внешних долгов РФ и субъектов Федерации, а также государственных внешних активов РФ;</w:t>
      </w:r>
    </w:p>
    <w:p w:rsidR="00862188" w:rsidRDefault="00862188" w:rsidP="000A600E">
      <w:pPr>
        <w:numPr>
          <w:ilvl w:val="0"/>
          <w:numId w:val="9"/>
        </w:numPr>
        <w:tabs>
          <w:tab w:val="clear" w:pos="360"/>
          <w:tab w:val="num" w:pos="-1134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ведомственную классификацию, в том числе перечни прямых получателей средств из федерального бюджета, классификацию целевых статей расходов федерального бюджета, классификацию расходов федерального бюджета.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   По своему статусу региональные бюджеты занимают двойственное положение. С одной стороны, у них свои самостоятельные источники формирования доходов и направления расходования средств. С другой стороны, они занимают определенное промежуточное место в финансово-бюджетной системе: получая помощь из федерального бюджета, они сами оказывают аналогичное финансовое содействие нижестоящим муниципальным образованиям (местным бюджетам). Причина такого положения заключается в том, что регионы и находящиеся в их пределах муниципальные образования существенно отличаются друг от друга по своему социально-экономическому и бюджетному потенциалу, а также по потребностям в ресурсах бюджетного финансирования.</w:t>
      </w:r>
    </w:p>
    <w:p w:rsidR="00862188" w:rsidRDefault="00862188" w:rsidP="000A600E">
      <w:pPr>
        <w:pStyle w:val="a3"/>
        <w:ind w:left="-567" w:right="-1283" w:firstLine="283"/>
      </w:pPr>
      <w:r>
        <w:t>Федеральный центр во взаимоотношениях с субъектами Феде</w:t>
      </w:r>
      <w:r>
        <w:softHyphen/>
        <w:t>рации должен придерживаться принципа равенства региональных бюджетов перед федеральным бюджетом, что предполагает уста</w:t>
      </w:r>
      <w:r>
        <w:softHyphen/>
        <w:t>новление единых для всех субъектов Федерации нормативов от</w:t>
      </w:r>
      <w:r>
        <w:softHyphen/>
        <w:t>числений от федеральных налогов и сборов в региональные бюд</w:t>
      </w:r>
      <w:r>
        <w:softHyphen/>
        <w:t xml:space="preserve">жеты и единого порядка уплаты федеральных налогов и сборов.  </w:t>
      </w:r>
    </w:p>
    <w:p w:rsidR="00862188" w:rsidRDefault="00862188" w:rsidP="000A600E">
      <w:pPr>
        <w:pStyle w:val="2"/>
        <w:spacing w:line="360" w:lineRule="auto"/>
        <w:ind w:left="-567" w:right="-1283" w:firstLine="283"/>
      </w:pPr>
      <w:r>
        <w:t xml:space="preserve">Посредством бюджета происходит перераспределение ВВП между отраслями экономики, территориями государства, различными слоями населения. </w:t>
      </w:r>
      <w:r>
        <w:rPr>
          <w:color w:val="000000"/>
        </w:rPr>
        <w:t>Бюджет составляется на основе прогноза социально-экономического развития региона.</w:t>
      </w:r>
    </w:p>
    <w:p w:rsidR="00862188" w:rsidRDefault="00862188" w:rsidP="000A600E">
      <w:pPr>
        <w:pStyle w:val="2"/>
        <w:spacing w:line="360" w:lineRule="auto"/>
        <w:ind w:left="-567" w:right="-1283" w:firstLine="283"/>
      </w:pPr>
      <w:r>
        <w:t xml:space="preserve">Бюджет является важным индикатором состояния экономики. Он отражает финансовое состояние хозяйствующих субъектов, показывает, соответствует ли размер централизуемых финансовых ресурсов государства объему его потребностей. 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Вторым компонентом территориальных финансов выступают территориальные внебюджетные фонды.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Внебюджетные фонды - это целевые  централизованные фонды  финансовых ресурсов, предназначенные для решения социально-экономических задач на уровне государства, муниципалитетов и отраслей экономики, обеспечивающие дополнительными источниками финансирования приоритетные развития общества. Различают социальные, общеэкономические и межотраслевые внебюджетные фонды.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зависимости от целевой направленности внебюджетных фондов различаются источники их образования: налоги (единый социальный налог); отчисления, включаемые в себестоимость продукций, товаров, работ и услуг; бюджетные средства; добровольные пожертвования, благотворительные взносы и др.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зависимости от зоны действия в образовании внебюджетных фондов могут участвовать: все субъекты экономической деятельности (федеральные социальные и экономические внебюджетные фонды); субъекты экономической деятельности, зарегистрированные или проживающие на определенной территории (территориальные внебюджетные фонды); субъекты, занимающиеся определенным видом экономической деятельности (отраслевые и межотраслевые внебюджетные фонды).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Целевой характер образования внебюджетных фондов обусловливает направления их использования. Это могут быть социальные задачи (пенсионное и социальное обеспечение и т.п.), общие экономические задачи (воспроизводство минерально-сырьевой базы,  дорожное строительство и т.п.), отраслевые и межотраслевые задачи (развитие наук и техник, инновационные разработки и т.п.).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Наряду с собственно внебюджетными фондами создаются целевые бюджетные фонды, имеющие обособленные в рамках доходов бюджета источники образования.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Государственные социальные внебюджетные фонды представляют собой целевые централизованные фонды финансовых ресурсов, формируемые за счет обязательных платежей и отчислений юридических и физических лиц и предназначенные для реализации конституционных прав граждан на пенсионное обеспечение, социальное страхование, социальное обеспечение, охрану здоровья и медицинскую помощь. Федеральные социальные внебюджетные фонды    относятся к федеральной собственности. Государственные социальные внебюджетные фонды включают:  Пенсионный фонд РФ; Фонд социального страхования РФ; фонды обязательного медицинского страхования РФ.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При помощи  внебюджетных фондов государство и  муниципальные образования решают важнейшие социальные задачи:</w:t>
      </w:r>
    </w:p>
    <w:p w:rsidR="00862188" w:rsidRDefault="00862188" w:rsidP="000A600E">
      <w:pPr>
        <w:numPr>
          <w:ilvl w:val="0"/>
          <w:numId w:val="10"/>
        </w:numPr>
        <w:tabs>
          <w:tab w:val="clear" w:pos="360"/>
          <w:tab w:val="num" w:pos="-774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социальную защиту населения;</w:t>
      </w:r>
    </w:p>
    <w:p w:rsidR="00862188" w:rsidRDefault="00862188" w:rsidP="000A600E">
      <w:pPr>
        <w:numPr>
          <w:ilvl w:val="0"/>
          <w:numId w:val="10"/>
        </w:numPr>
        <w:tabs>
          <w:tab w:val="clear" w:pos="360"/>
          <w:tab w:val="num" w:pos="-774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повышение жизненного уровня населения;</w:t>
      </w:r>
    </w:p>
    <w:p w:rsidR="00862188" w:rsidRDefault="00862188" w:rsidP="000A600E">
      <w:pPr>
        <w:numPr>
          <w:ilvl w:val="0"/>
          <w:numId w:val="10"/>
        </w:numPr>
        <w:tabs>
          <w:tab w:val="clear" w:pos="360"/>
          <w:tab w:val="num" w:pos="-774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сохранение и улучшения здоровья населения;</w:t>
      </w:r>
    </w:p>
    <w:p w:rsidR="00862188" w:rsidRDefault="00862188" w:rsidP="000A600E">
      <w:pPr>
        <w:numPr>
          <w:ilvl w:val="0"/>
          <w:numId w:val="10"/>
        </w:numPr>
        <w:tabs>
          <w:tab w:val="clear" w:pos="360"/>
          <w:tab w:val="num" w:pos="-774"/>
        </w:tabs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оказание социальных услуг населению.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Наряду с государственными внебюджетными фондами социальной направленности  существуют государственные внебюджетные фонды, имеющие экономическую, благотворительную и другую ориентацию. Они формируются за счет отчислений от доходов юридических  и физических лиц, предусмотренных законодательными актами, а также носящих добровольный характер.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большинстве субъектов Федерации формируется три вида экономических фондов: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собственный внебюджетный фонд территории;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валютный фонд;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территориальный дорожный фонд.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Основными статьями расходов внебюджетного фонда территории являются: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социальная поддержка малообеспеченных слоев населения;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дополнительное финансирование объектов социально-культурного назначения;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финансовая поддержка органов правопорядка;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научно-исследовательские работы по ключевым для территории проблемам;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формирование резервных фондов.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Территориальный валютный фонд представляет собой совокупность валютных ресурсов в виде средств в иностранной валюте и прочих валютных ценностей. Формирование фонда происходит за счет следующих поступлений: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выручки от реализации на внешнем рынке добытых на данной территории драгоценных металлов и алмазов;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части объема драгоценных металлов, добытых и использованных для производства драгоценных металлов;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штрафов и иных финансовых санкций, налагаемых на недобросовестных партнеров, осуществляющих внешнеэкономическую деятельность по поручению администрации территории;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добровольных пожертвований и благотворительных взносов.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Основные направления расходования валютного фонда состоят в приобретении за рубежом современного оборудования, материалов, медикаментов и оргтехники, оплате за обучение; покрытии командировочных расходов; создании резервного фонда. 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Формирование дорожных фондов производится с целью аккумулирования средств для содержания, ремонта, реконструкции и строительства автомобильного дорожного полотна, приобретения дорожно-строительной техники, развития и строительства производственных баз и жилищно-социальных объектов автодорожных предприятий, формирования резерва дорожного фонда.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бюджет дорожного фонда зачисляются: налоги с владельцев транспортных средств, налоги на приобретение транспортных средств, на пользователей автомобильных дорог (автотранспортные предприятия).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Существуют также внебюджетные фонды отраслевого и межотраслевого назначения, целью деятельности которых является финансовая поддержка конкретных институтов, проектов, развития и стимулирования производства.  К ним относится, например, Федеральный фонд поддержки малого предпринимательства и Фонд содействия научно-техническому прогрессу.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Через государственные социальные внебюджетные фонды осуществляется перераспределение части национального дохода в интересах отдельных малообеспеченных слоев населения.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  <w:u w:val="single"/>
        </w:rPr>
      </w:pPr>
      <w:r>
        <w:rPr>
          <w:sz w:val="28"/>
        </w:rPr>
        <w:t>Доходы и расходы государственного фонда образуют его бюджет, предназначенный для финансового обеспечения выполняемых задач и функций.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Финансовые ресурсы региона, формирующиеся у субъектов хозяйствования, составляют: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- финансовые ресурсы предприятий, находящихся в региональной или муниципальной собственности; </w:t>
      </w:r>
    </w:p>
    <w:p w:rsidR="00862188" w:rsidRDefault="00862188" w:rsidP="000A600E">
      <w:pPr>
        <w:pStyle w:val="Normal1"/>
        <w:numPr>
          <w:ilvl w:val="0"/>
          <w:numId w:val="11"/>
        </w:num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финансовые ресурсы предприятий, фирм и организаций, используемые ими на финансирование социально-культурных и жилищно-коммунальных объектов.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Финансовые ресурсы субъектов хозяйствования направляются на социально-экономическое развитие региона в различных формах.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Главным источником формирования средств предприятий, предназначенных для содержания и развития социально-бытовой инфраструктуры, является прибыль предприятий. Из прибыли, которая остается в распоряжении предприятия, формируются целевые фонды, за счет которых могут быть удовлетворены коллективные потребности работников предприятий в жилье, социально-культурных и бытовых услугах. 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Финансовые средства предприятий используются для содержания ведомственных объектов социально-культурного назначения, прежде всего жилищного фонда и коммунальных предприятий.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Другой формой направления ресурсов предприятия на социально-экономическое развитие регионов является долевое участие предприятий в создании объектов общерегиональной инфраструктуры, финасирования общерегиональных мероприятий.*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---------------------------------------------------------------------------------------------------------------------------------------------------------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0"/>
        </w:rPr>
      </w:pPr>
      <w:r>
        <w:rPr>
          <w:sz w:val="20"/>
        </w:rPr>
        <w:t>* Бабич А.М., Павлова Л.Н. Государственные и муниципальные финансы. С. 530 – 548.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center"/>
        <w:rPr>
          <w:b/>
          <w:sz w:val="32"/>
        </w:rPr>
      </w:pPr>
      <w:r>
        <w:rPr>
          <w:b/>
          <w:sz w:val="32"/>
        </w:rPr>
        <w:t xml:space="preserve">Глава </w:t>
      </w:r>
      <w:r>
        <w:rPr>
          <w:b/>
          <w:sz w:val="32"/>
          <w:lang w:val="en-US"/>
        </w:rPr>
        <w:t>II</w:t>
      </w:r>
      <w:r>
        <w:rPr>
          <w:b/>
          <w:sz w:val="32"/>
        </w:rPr>
        <w:t>. Баланс финансовых ресурсов субъекта Российской Федерации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center"/>
        <w:rPr>
          <w:sz w:val="28"/>
        </w:rPr>
      </w:pPr>
      <w:r>
        <w:rPr>
          <w:b/>
          <w:sz w:val="28"/>
        </w:rPr>
        <w:t>2.1. Сущность финансового баланса субъекта Российской Федерации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Основным инструментом анализа движения всех создаваемых и располагаемых в регионе финансовых ресурсов служит сводный финансовый баланс, в котором отражается совокупность финансовых ресурсов, созданных и использованных на территории. 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Сводный финансовый баланс предполагает сведение воедино различных видов финансовых планов: финансовых планов предприятий и организаций, территориального бюджета, баланса денежных расходов и доходов населения и др., отражающих отдельные стороны распределения и перераспределения национального дохода, созданного и используемого на данной территории.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Основной задачей территориального сводного финансового баланса является определение объемов финансовых ресурсов, созданных, поступивших и использованных в регионе (как централизованных, аккумулируемых и перераспределяемых через бюджетную систему, так и децентрализованных, т.е. ресурсов предприятий и организаций).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Сводный финансовый баланс строится на основе расширительного подхода к определению финансовых ресурсов региона, поэтому в балансе должны отражаться не только созданные в регионе финансовые ресурсы, но и ресурсы, созданные за пределами региона, и поступившие в данный регион по каналам распределения и перераспределения. Следовательно, в сводный финансовый баланс территории включаются финансы субъектов хозяйствования в регионе, средства бюджета и внебюджетных фондов, внешние поступления финансовых ресурсов и перечисления в федеральную систему. 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Денежные средства населения, как правило, в балансе не отражаются, за исключением небольшой их части, изымаемой в виде подоходного налога, госпошлин, сборов. Однако их движение отражается в балансе доходов и расходов населения, которые вместе с созданными на территории финансовыми ресурсами характеризуют образованные финансовые ресурсы. Величина образованных финансовых ресурсов определяет все финансовые ресурсы, которыми располагает регион и которые могут быть использованы непосредственно на его территории.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отличие от бюджета, являющегося законодательным документом, региональный финансовый баланс служит аналитическим инструментом, составление которого позволяет: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сопоставить потребности территории и реальные возможности для их покрытия;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определить финансовую обеспеченность конкретной территории;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представить вклад территории в государственные ресурсы и вклад государственных ресурсов в развитие регионов;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выявить потенциал местного бюджета и внебюджетных фондов;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отслеживать процесс формирования, аккумулирования, распределения финансовых ресурсов, фиксируя узкие места.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Финансовый баланс позволяет выявить вклад региона в общие финансовые ресурсы государства, определить размер средств, остающихся в ведении местной администрации, и направления деятельности последней по увеличению своих финансовых возможностей. На его основе можно оценить национальный доход регионов, роль местной финансово-кредитной системы в перераспределении и использовании денежных средств, а также эффективность внешних связей региональной экономики по экспорту и импорту.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Кроме того, финансовый баланс позволяет установить суммы финансовых ресурсов, остающиеся в распоряжении предприятий и организаций; размер отчислений в местный и вышестоящий бюджеты; объемы финансовых средств, аккумулируемых в руках негосударственных финансовых институтов и специализированных фондов на уровне региона. При прогнозе финансово-бюджетной базы финансовый баланс позволяет учитывать эффективность использования кредитных средств по отраслям и наиболее значимым предприятиям региона, независимо от форм собственности; потенциальные возможности привлечения средств населения; участие региона в реализации общероссийских программ структурной перестройки экономики; государственные источники финансирования затрат по каждому направлению экономического и социального развития на основе передачи финансовых ресурсов из региона в Федерацию и обратно. Прогнозный финансовый баланс территории должен быть ориентирован на определение важнейших закономерностей движения финансовых ресурсов по обобщающим показателям их формирования и основных направлений их использования в перспективе.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Информационной базой составления финансового баланса являются статистические данные отчетов предприятий и организаций по итогам финансовой деятельности, отчеты по использованию местных бюджетов, данных налоговых инспекций, отчеты по формированию и использованию внебюджетных фондов, данные таможенных управлений и другая информация. </w:t>
      </w:r>
    </w:p>
    <w:p w:rsidR="00862188" w:rsidRDefault="00862188" w:rsidP="000A600E">
      <w:pPr>
        <w:spacing w:line="360" w:lineRule="auto"/>
        <w:ind w:left="-567" w:right="-1283" w:firstLine="283"/>
        <w:jc w:val="center"/>
        <w:rPr>
          <w:b/>
          <w:sz w:val="28"/>
        </w:rPr>
      </w:pPr>
      <w:r>
        <w:rPr>
          <w:b/>
          <w:sz w:val="28"/>
        </w:rPr>
        <w:t>2.2. Доходная часть финансового баланса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первом разделе финансового баланса отражены доходы, которые представляют собой средства организаций, в том числе прибыль, амортизационные отчисления, а также средства консолидированных бюджетов субъектов РФ (налоговые и неналоговые доходы, целевые бюджетные фонды и прочие поступления), средства внебюджетных фондов. В доходную часть включается сальдо финансовых взаиморасчетов между РФ и ее субъектами.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основу прогноза доходов финансового баланса субъекта РФ положены показатели социально-экономического развития субъекта за последний отчетный период, ожидаемая их оценка базового года и прогноз на последующий период.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В расчетах учитываются изменения налогового и бюджетного законодательства, проведение мероприятий по реструктуризации задолженности прошлых лет по платежам в бюджеты всех уровней и внебюджетные фонды, а также ряд обстоятельств, влияющих на объем доходов. Кроме того, учитываются направления реформирования межбюджетных отношений, в частности пропорции распределения доходов по уровням бюджетной системы, средств финансовой поддержки бюджетов различных уровней. 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Доходы финансового баланса, исчисленные на душу населения, показывают финансовую обеспеченность субъекта РФ, которая служит индикатором для определения реальной потребности субъектов в дополнительных финансовых ресурсах, направляемых им Российской Федерацией.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В расчет прогноза суммы прибыли (убытка), учитываемой в доходной части финансового баланса, принимается сальдированный финансовый результат, исчисленный как разница между прибылью и убытками организаций, расположенных на территории субъекта РФ. 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При определении налоговых, неналоговых доходов, средств целевых бюджетных фондов финансового баланса исходят из предполагаемой структуры доходов бюджетов всех уровней, определяемой в соответствии с действующим налоговым и бюджетным законодательством на конкретный прогнозируемый финансовый год, в частности принятой классификацией доходов бюджетов РФ.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Формирование этой группы доходов финансового баланса включает следующие направления: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расчет прогнозируемых сумм мобилизации всех видов доходов;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распределение регулирующих доходов по уровням бюджетной системы в порядке и в пропорциях, предусмотренных законодательством;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- определение взаимоотношений бюджетов различных уровней в части предоставления финансовой помощи и выравнивания бюджетной обеспеченности через фонд финансовой поддержки субъектов РФ.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Составной частью расчета прогноза доходов являются показатели, определяющие объем платежей в бюджет по соответствующим налогам.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Налоговые доходы баланса финансовых ресурсов субъектов РФ включают в себя консолидированные поступления от налогов, учитываемых при формировании консолидированного бюджета РФ на прогнозируемый период, за исключением налога на прибыль. Налог на прибыль учитывается в составе показателя «Прибыль».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Прогнозируемая сумма налога на добавленную стоимость в сводном финансовом балансе учитывает прогнозируемый объем валового продукта, ожидаемую оценку поступлений налога за базовый год, скорректированную на предполагаемые изменения, вносимые в налоговое законодательство по данному виду налога.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Расчеты поступлений акцизов производятся по основным группам отечественных товаров: на газ, нефть, спирт из всех видов сырья, водку и ликероводочные изделия, бензин автомобильный и прочие подакцизные товары. Прогнозные оценки сумм акцизов в целом по субъекту РФ определяются путем умножения средних цен товаров, облагаемых акцизами, на объемы их производства в натуральном выражении и на утвержденные ставки акцизов.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Сумма поступлений подоходного налога рассчитывается в зависимости от прогнозируемого фонда оплаты труда в субъекте РФ и ставки налога. Базой для расчета налога является совокупный доход физических лиц с учетом необлагаемой его части. 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Базой для расчета налога на имущество предприятий является стоимость основных средств организаций с учетом их износа, запасы и затраты, а также нематериальные активы.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Введение налога по товарам массового потребления (налог с продаж) и порядок его уплаты в соответствии с действующим законодательством устанавливается государственными органами власти конкретного субъекта. Налог уплачивают юридические лица и индивидуальные предприниматели, реализующие товары в розницу или оптом за наличный расчет. Налогооблагаемая база определяется как стоимость реализуемых товаров, включая налог на добавленную стоимость, а также акцизы для подакцизных товаров без учета налога с розничных продаж. 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составе неналоговых доходов финансовых балансов учитываются доходы от использования имущества, находящегося в государственной или муниципальной собственности, и доходы от продажи или иного возмездного отчуждения имущества, находящегося в государственной и муниципальной собственности. Кроме того, в неналоговых доходах учитываются доходы от реализации государственных запасов, доходы от продажи земли и нематериальных активов, административные платежи и сборы, штрафные санкции, платежи в счет возмещения ущерба, доходы от внешнеэкономической деятельности и прочие неналоговые доходы.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Неналоговые доходы, не имеющие фискально-постоянного характера и твердо установленных ставок, могут планироваться на уровне поступлений базового года с учетом принятых в прогнозе изменений.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Доходы федеральных целевых бюджетных фондов учитываются в доходах федерального бюджета и распределяются между федеральными целевыми бюджетными фондами и территориальными целевыми бюджетными фондами по нормативам, определенным федеральным законом о федеральном бюджете на очередной год.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Кроме доходов бюджетов и организаций, в доходной части финансового баланса учитываются средства внебюджетных фондов в виде единого социального налога. Доходы внебюджетных фондов формируются в соответствии с федеральными законами о бюджетах этих фондов, принимаемыми на прогнозируемый период, в основном за счет обязательных платежей, исчисленных по ставкам, установленным законодательством. За базу в расчетах доходов этих фондов в балансе финансовых ресурсов принимается исчисленный в соответствии с принятой в прогнозе социально-экономического развития методикой фонд оплаты труда, который корректируется на предоставляемый объем льгот по уплате страховых платежей.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составе доходов финансового баланса учитывается сальдо финансовых взаиморасчетов между РФ и ее субъектами.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Средства, получаемые от РФ, включают: средства федерального бюджета (дотации, субвенции, субсидии, трансферты, ассигнования на инвестиции, на мероприятия, осуществляемые на территории субъекта РФ, средства целевых бюджетных фондов и др.) и часть средств внебюджетных фондов. 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Средства, передаваемые РФ, включают: налоговые и неналоговые доходы, исчисленные в соответствии с утвержденными пропорциями и нормативами, средства целевых бюджетных и внебюджетных фондов.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Кроме бюджетных поступлений, в разделе, определяющем сальдо финансовых взаимоотношений РФ и ее субъектов, учитываются средства, перечисляемые и получаемые субъектом РФ из государственных внебюджетных фондов. В расчет доли централизуемой части фондов положен отчет об исполнении бюджетов этих фондов по субъектам РФ с учетом изменений социальных условий в конкретном субъекте.</w:t>
      </w:r>
    </w:p>
    <w:p w:rsidR="00862188" w:rsidRDefault="00862188" w:rsidP="000A600E">
      <w:pPr>
        <w:spacing w:line="360" w:lineRule="auto"/>
        <w:ind w:left="-567" w:right="-1283" w:firstLine="283"/>
        <w:jc w:val="center"/>
        <w:rPr>
          <w:b/>
          <w:sz w:val="28"/>
        </w:rPr>
      </w:pPr>
      <w:r>
        <w:rPr>
          <w:b/>
          <w:sz w:val="28"/>
        </w:rPr>
        <w:t>2.3. Расходная часть финансового баланса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Во втором разделе финансового баланса отраженны расходы, прогноз которых осуществляется исходя из проектных расчетов соответствующих его доходных статей с учетом необходимости снижения дефицита финансовых ресурсов субъектов РФ.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расходной части финансового баланса учитываются расходы, осуществляемые на территориях субъектов РФ из финансовых источников всех уровней, включая федеральный бюджет.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базовых показателях для расчета расходов принимается ожидаемая оценка на соответствующий период, учитываются прогнозные показатели возможной инфляции и индексация заработной платы и материальных затрат.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Показателем, позволяющим учесть направления расходования финансовых ресурсов субъекта РФ из средств организаций в расходной части финансового баланса, является показатель расходов за счет прибыли, остающейся в распоряжении организаций после уплаты ими налога на прибыль, а также за счет амортизации. Для его исчисления рассчитывают показатель налога на прибыль, не выделяемого отдельно в доходной части финансового баланса и учитываемого в составе балансовой прибыли.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С учетом прогноза расширенного воспроизводства и развития социальной инфраструктуры из средств организаций в субъекте РФ следует выделить направления использования этих средств на инвестиции и потребление.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При определении расходов, связанных с инвестициями в экономику субъектов РФ, исходят из предпосылок прогноза инвестиционной деятельности, являющегося самостоятельным разделом прогноза социально-экономического развития РФ и субъекта Федерации. Базовые расчеты основываются на анализе состояния инвестиционного потенциала субъекта по направлениям и секторам экономики, на анализе тенденций в инвестиционной сфере, учитываются реальные потребности региона и его возможности в инвестиционной сфере.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расходах на инвестиции в сводном балансе финансовых ресурсов отражаются государственные капитальные вложения за счет средств бюджетов всех уровней, включая средства федерального бюджета, предоставляемые на инвестиционные цели.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Инвестиционные затраты, осуществляемые на условиях возможности, по указанной строке баланса не учитываются. Не учитываются также и инвестиционные средства, направляемые на программные мероприятия и капитальные вложения за счет собственных средств организаций, поскольку они учитываются в других разделах расходной части финансового баланса субъекта РФ.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В таком показателе финансового баланса, как субсидии и субвенции, отражается объем средств, направляемых на поддержку угольной отрасли, сельских товаропроизводителей, жилищно-коммунального хозяйствами другие цели. Указанные затраты связаны с осуществлением целевых программных мероприятий. 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Поддержка жилищно-коммунального хозяйства осуществляется с учетом реформы жилищно-коммунального хозяйства. При расчете этих средств исходят из установленного федерального стандарта на услуги жилищно-коммунального хозяйства.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прочих субсидиях предусматривается поддержка муниципального транспорта и других отраслей местного хозяйства.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При формировании показателя расходов на социально-культурные мероприятия финансового баланса исходят из приоритетов государственной социальной политики. Расходы на социально-культурные мероприятия прогнозируются в разрезе отраслей социальной сферы: образование, культура, искусство и средства массовой информации, здравоохранение и физическая культура, социальная политика. Отдельно выделяются расходы, связанные с осуществлением пенсионного обеспечения, социального страхования, и расходы по политике занятости.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Государственное регулирование в области образования осуществляется как реализация государственного заказа на нужды образования, подлежащего бюджетному обеспечению с учетом социальных нормативов, выраженных как в натуральном, так и в денежном исчислении. 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Существующая в настоящее время структура финансовых потоков на содержание учреждений образования классифицируется по уровням бюджетной системы. Федеральный уровень включает в себя три направления средств: на содержание учреждений, находящихся в собственности РФ; реализацию федеральных образовательных программ; образовательные субвенции в рамках трансфертов Федерации, нуждающимся в финансовой поддержке. Региональные и муниципальные уровни аналогичны федеральному и предусматривают ассигнования на содержание учреждений местного ведения и реализацию собственных программ.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Бюджетное финансирование – основа государственных гарантий сохранения и развития культуры в РФ. Планирование бюджетных ассигнований на эти цели осуществляется с учетом возможностей получения средств конкретными организациями культуры. Бюджетные средства выделяются тем учреждениям, которые не ориентированы на коммерческие формы деятельности.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Осуществляется распределение расходов по целевым и экономическим статьям, поэтому действует не нормативный, а постатейный принцип выделения бюджетных средств на основе сметного расчета. По каждой статье применяется своя специфическая методика.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Финансирование нужд здравоохранения в РФ осуществляется по смешанной бюджетно-страховой модели. Экономическую основу медицинского страхования составляют государственные фонды обязательного медицинского страхования (федеральный и территориальные). Основными источниками финансовых ресурсов системы здравоохранения в РФ являются бюджетные средства, средства организаций и другие источники, не запрещенные законодательством.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Расходы на здравоохранение ежегодно предусматриваются в бюджетах всех уровней. Основную нагрузку по финансированию массовой сети лечебно-профилактических учреждений и по проведению мероприятий в области здравоохранения несут субъекты РФ. Бюджет субъекта РФ в соответствующем году должен обеспечить финансирование учреждений здравоохранения, находящихся в собственности этого субъекта, перечисление средств на обязательное медицинское страхование неработающего населения, выполнение государственных целевых программ и мероприятий.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Реализация социальной политики осуществляется через сеть учреждений социальной защиты населения. Расходы на их содержание планируются на основании индивидуальных смет. Затраты на социальную политику осуществляются и через систему государственных внебюджетных социальных фондов, расходы которых отражаются в разделе «Расходы» финансового баланса.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Основным звеном распределительной системы пенсионного обеспечения является Пенсионный фонд РФ. Его расходы осуществляются в соответствии с его бюджетом и направляются на выплату государственных пенсий и пособий, объем которых определяется с учетом числа пенсионеров и неработающих в субъекте РФ и усредненного размера пенсионных выплат и пособий. В структуре расходов указанного фонда также предусматривается направление средств на создание инфраструктуры и осуществление мероприятий по организации персонифицированного учета для целей государственного пенсионного страхования. Расходы этого фонда, как и весь его бюджет, формируются в ходе рассмотрения федерального бюджета на очередной год.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Расходы по социальному страхованию осуществляются через Фонд социального страхования РФ. Основной удельный вес в расходах фонда проходится на выплату пособий, а также на санаторно-курортное обслуживание работников и членов его семей.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Значительное место в структуре социальных расходов занимают средства Федерального фонда обязательного медицинского страхования, которые используются на оплату медицинских услуг, предоставляемых гражданам, финансирование целевых медицинских программ, мероприятий по подготовке и переподготовке специалистов, на развитие медицинской науки, улучшение материально-технического обеспечения здравоохранения и другие цели.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Территориальным фондам обязательного медицинского страхования принадлежит основная роль в финансовом обеспечении здравоохранения субъектов РФ. Их финансовые средства используются на обеспечение финансирования обязательного медицинского страхования, формирование нормированного страхового запаса, финансирование отдельных мероприятий по здравоохранению и т.д.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После ликвидации Государственного фонда занятости населения РФ расходы на финансирование занятости населения отражаются как отдельная строка расходов бюджета и покрываются за счет совокупных доходов, так как в настоящее время отсутствует самостоятельный источник их покрытия.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расходы на поддержку науки включаются расходы, обеспечивающие научные исследования, включая фундаментальные, и научно-технический прогресс.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Федеральные научно-технические программы, приоритетные прикладные исследования и экспериментальные разработки финансируются за счет средств федерального бюджета, фондов поддержки научной и научно-технической деятельности и за счет средств организаций в порядке долевого участия. Работы регионального значения могут финансироваться за счет средств бюджетов субъектов РФ, местных бюджетов, региональных фондов поддержки научной и научно-технической деятельности и за счет средств организаций в порядке долевого участия.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Финансирование затрат, связанных с содержанием, ремонтом и строительством автомобильных дорог общего пользования на территории РФ, осуществляется за счет средств федерального бюджета и целевых средств, накапливаемых в территориальных дорожных фондах субъектов РФ.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Финансирование расходов на воспроизводство минерально-сырьевой базы по уровням бюджетной системы осуществляется исходя из федеральной и территориальных государственных программ геологического изучения недр и воспроизводства минерально-сырьевой базы.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С 1 января 2001 г. Был упразднен Федеральный экологический фонд. Расходы на экологию предназначены для решения неотложных природоохранных задач, восстановления и потерь в окружающей среде, компенсации причиненного вреда и для других нужд.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Средства, поступающие от организаций и граждан, аккумулируются на счетах экологических фондов субъектов РФ и распределяются следующим образом: 60% средств направляется на реализацию природоохранных мероприятий местного значения с зачислением соответствующих сумм на счета городских, районных экологических фондов; 30% остается в распоряжении экологических фондов субъектов РФ; 10% перечисляется в федеральный бюджет на реализацию природоохранных мероприятий федерального значения. В финансовых балансах отражается совокупность средств по всем этим направлениям.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Ассигнования на содержание органов государственной власти ежегодно утверждаются в составе расходов соответствующего бюджета. Объем этих расходов определяется штатным расписанием и сметой расходов аппарата государственного управления. При определении расчета сметы расходов на управление исходят из положений по реструктуризации расходов на управление, которое предполагает: финансирование структуры органов государственной власти, основанное на реальных потребностях государства, при строгом разграничении полномочий этих органов; общие для органов государственной власти принципы денежного содержания государственных служащих в единой системе государственной службы; усиление контрольной функции государства при исполнении бюджета через казначейскую систему; совершенствование структуры органов государственной власти; сокращение расходов на командировки аппарата государственного управления; разработку мероприятий по снижению расходов на коммунальное обслуживание.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Правоохранительные органы и органы обеспечения безопасности финансируются по бюджетной статье «Расходы на содержание правоохранительных органов и органов безопасности государства». В прогнозе финансового баланса учитывается необходимость увеличения этих затрат с учетом реформирования системы органов госбезопасности и правоохранительных органов.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Расходы по обслуживанию государственного долга включают в себя выплату процентов по основной сумме долговых обязательств субъекта РФ. В расходы по обслуживанию государственного долга не включаются расход по обслуживанию долгов организаций, ровно как и любых других долгов, связанных с выполнением органами государственной власти функций финансового учреждения.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разделе «Прочие расходы» отражаются расходы связанные с государственной поддержкой базовых отраслей экономики. Суммы ассигнований на указанные цели предусматриваются ежегодно в соответствующих бюджетах и инвестиционных программах в объемах централизованных капитальных вложений.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При прогнозировании дефицита (профицита) сводного финансового баланса учитываются требования бюджетного законодательства, лимитирующие бюджетный дефицит.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источники финансирования дефицита финансового баланса включаются расходы субъекта РФ по погашению основной части его долговых обязательств, выраженных в валюте РФ, и расходы по погашению основной части долговых обязательств, выраженных в иностранной валюте, которые в финансовом балансе отражаются в рублевом эквиваленте.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источниках погашения дефицита также отражается сальдо доходов и расходов от реализации государственных запасов субъекта РФ, сальдо от реализации и расходов по финансированию запасов драгоценных металлов и драгоценных камней субъекта РФ, а также доходы от продажи имущества, находящегося в собственности субъекта.</w:t>
      </w:r>
    </w:p>
    <w:p w:rsidR="00862188" w:rsidRDefault="00862188" w:rsidP="000A600E">
      <w:pPr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Таким образом, дефицит (профицит) финансового баланса равен совокупному объему заимствований за вычетом части долговых обязательств с учетом уменьшения запасов ликвидных средств.</w:t>
      </w:r>
    </w:p>
    <w:p w:rsidR="00862188" w:rsidRDefault="00862188" w:rsidP="000A600E">
      <w:pPr>
        <w:pStyle w:val="Normal1"/>
        <w:spacing w:line="360" w:lineRule="auto"/>
        <w:ind w:left="-1418" w:right="-1423" w:firstLine="284"/>
        <w:jc w:val="center"/>
        <w:rPr>
          <w:sz w:val="28"/>
        </w:rPr>
      </w:pPr>
      <w:r>
        <w:rPr>
          <w:sz w:val="28"/>
        </w:rPr>
        <w:t>Схема финансового баланса субъекта РФ, млн. руб.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7087"/>
        <w:gridCol w:w="1985"/>
      </w:tblGrid>
      <w:tr w:rsidR="00862188" w:rsidTr="00A967AC">
        <w:trPr>
          <w:trHeight w:val="1200"/>
        </w:trPr>
        <w:tc>
          <w:tcPr>
            <w:tcW w:w="1419" w:type="dxa"/>
          </w:tcPr>
          <w:p w:rsidR="00862188" w:rsidRDefault="00862188" w:rsidP="00A967AC">
            <w:pPr>
              <w:pStyle w:val="Normal1"/>
              <w:ind w:left="-567" w:right="-12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Номера строк</w:t>
            </w:r>
          </w:p>
          <w:p w:rsidR="00862188" w:rsidRDefault="00862188" w:rsidP="00A967AC">
            <w:pPr>
              <w:pStyle w:val="Normal1"/>
              <w:ind w:left="-567" w:right="-12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баланса</w:t>
            </w:r>
          </w:p>
        </w:tc>
        <w:tc>
          <w:tcPr>
            <w:tcW w:w="7087" w:type="dxa"/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985" w:type="dxa"/>
          </w:tcPr>
          <w:p w:rsidR="00862188" w:rsidRDefault="00862188" w:rsidP="00A967AC">
            <w:pPr>
              <w:pStyle w:val="Normal1"/>
              <w:ind w:left="-567" w:right="-12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Прогноз (с учетом</w:t>
            </w:r>
          </w:p>
          <w:p w:rsidR="00862188" w:rsidRDefault="00862188" w:rsidP="00A967AC">
            <w:pPr>
              <w:pStyle w:val="Normal1"/>
              <w:ind w:left="-567" w:right="-12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вариантов по</w:t>
            </w:r>
          </w:p>
          <w:p w:rsidR="00862188" w:rsidRDefault="00862188" w:rsidP="00A967AC">
            <w:pPr>
              <w:pStyle w:val="Normal1"/>
              <w:ind w:left="-567" w:right="-12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сценарным условиям)</w:t>
            </w:r>
          </w:p>
        </w:tc>
      </w:tr>
      <w:tr w:rsidR="00862188" w:rsidTr="00A967AC">
        <w:tc>
          <w:tcPr>
            <w:tcW w:w="1419" w:type="dxa"/>
            <w:tcBorders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both"/>
              <w:rPr>
                <w:b/>
                <w:sz w:val="20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1. Доходы</w:t>
            </w:r>
          </w:p>
        </w:tc>
        <w:tc>
          <w:tcPr>
            <w:tcW w:w="1985" w:type="dxa"/>
            <w:tcBorders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both"/>
              <w:rPr>
                <w:b/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Прибыль (убыток) (сальдо)</w:t>
            </w:r>
          </w:p>
        </w:tc>
        <w:tc>
          <w:tcPr>
            <w:tcW w:w="1985" w:type="dxa"/>
            <w:tcBorders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В том числе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Прибыль прибыльных предприятий (убытки)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Убытки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Амортизационные отчисления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Налоговые доходы (без налога на прибыль)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Из них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Неналоговые доходы (всего)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Средства целевых бюджетных фондов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Средства для образования государственных внебюджетных фондов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Итого доходов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Финансовые взаимоотношения Федерации и ее субъектов (сальдо)</w:t>
            </w:r>
          </w:p>
        </w:tc>
        <w:tc>
          <w:tcPr>
            <w:tcW w:w="1985" w:type="dxa"/>
            <w:tcBorders>
              <w:top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Всего</w:t>
            </w:r>
          </w:p>
        </w:tc>
        <w:tc>
          <w:tcPr>
            <w:tcW w:w="1985" w:type="dxa"/>
            <w:tcBorders>
              <w:top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b/>
                <w:sz w:val="20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2. Расходы</w:t>
            </w:r>
          </w:p>
        </w:tc>
        <w:tc>
          <w:tcPr>
            <w:tcW w:w="1985" w:type="dxa"/>
            <w:tcBorders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b/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Расходы организаций за счет прибыли, остающейся в их распоряжении после </w:t>
            </w:r>
          </w:p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 уплаты налога, а также за счет амортизации</w:t>
            </w:r>
          </w:p>
        </w:tc>
        <w:tc>
          <w:tcPr>
            <w:tcW w:w="1985" w:type="dxa"/>
            <w:tcBorders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Затраты на инвестиции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Субсидии и субвенции (всего)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Расходы на социально-культурные мероприятия (за счет средств бюджетов и</w:t>
            </w:r>
          </w:p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внебюджетных фондов)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Расходы на науку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Расходы за счет средств целевых бюджетных фондов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Расходы на содержание правоохранительных органов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Расходы на содержание органов государственной власти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Расходы на обслуживание государственного долга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Прочие</w:t>
            </w:r>
          </w:p>
        </w:tc>
        <w:tc>
          <w:tcPr>
            <w:tcW w:w="1985" w:type="dxa"/>
            <w:tcBorders>
              <w:top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top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Всего</w:t>
            </w:r>
          </w:p>
        </w:tc>
        <w:tc>
          <w:tcPr>
            <w:tcW w:w="1985" w:type="dxa"/>
            <w:tcBorders>
              <w:top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  <w:tcBorders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b/>
                <w:sz w:val="20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862188" w:rsidRDefault="00862188" w:rsidP="00A967AC">
            <w:pPr>
              <w:pStyle w:val="Normal1"/>
              <w:ind w:right="-1281"/>
              <w:rPr>
                <w:b/>
                <w:sz w:val="20"/>
              </w:rPr>
            </w:pPr>
            <w:r>
              <w:rPr>
                <w:b/>
                <w:sz w:val="20"/>
              </w:rPr>
              <w:t>3.Превышение доходов над расходами (профицит) или расходов над доходами</w:t>
            </w:r>
          </w:p>
          <w:p w:rsidR="00862188" w:rsidRDefault="00862188" w:rsidP="00A967AC">
            <w:pPr>
              <w:pStyle w:val="Normal1"/>
              <w:ind w:right="-12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(дефицит)</w:t>
            </w:r>
          </w:p>
        </w:tc>
        <w:tc>
          <w:tcPr>
            <w:tcW w:w="1985" w:type="dxa"/>
            <w:tcBorders>
              <w:bottom w:val="nil"/>
            </w:tcBorders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087" w:type="dxa"/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Внешние источники финансирования дефицита</w:t>
            </w:r>
          </w:p>
        </w:tc>
        <w:tc>
          <w:tcPr>
            <w:tcW w:w="1985" w:type="dxa"/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  <w:tr w:rsidR="00862188" w:rsidTr="00A967AC">
        <w:tc>
          <w:tcPr>
            <w:tcW w:w="1419" w:type="dxa"/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087" w:type="dxa"/>
          </w:tcPr>
          <w:p w:rsidR="00862188" w:rsidRDefault="00862188" w:rsidP="00A967AC">
            <w:pPr>
              <w:pStyle w:val="Normal1"/>
              <w:ind w:left="-567" w:right="-1281"/>
              <w:rPr>
                <w:sz w:val="20"/>
              </w:rPr>
            </w:pPr>
            <w:r>
              <w:rPr>
                <w:sz w:val="20"/>
              </w:rPr>
              <w:t xml:space="preserve">          Внутренние источники финансирования дефицита</w:t>
            </w:r>
          </w:p>
        </w:tc>
        <w:tc>
          <w:tcPr>
            <w:tcW w:w="1985" w:type="dxa"/>
          </w:tcPr>
          <w:p w:rsidR="00862188" w:rsidRDefault="00862188" w:rsidP="00A967AC">
            <w:pPr>
              <w:pStyle w:val="Normal1"/>
              <w:ind w:left="-567" w:right="-1281"/>
              <w:jc w:val="center"/>
              <w:rPr>
                <w:sz w:val="20"/>
              </w:rPr>
            </w:pPr>
          </w:p>
        </w:tc>
      </w:tr>
    </w:tbl>
    <w:p w:rsidR="00862188" w:rsidRDefault="00862188" w:rsidP="000A600E">
      <w:pPr>
        <w:spacing w:line="360" w:lineRule="auto"/>
        <w:ind w:left="-1418" w:right="-1423" w:firstLine="284"/>
        <w:rPr>
          <w:sz w:val="28"/>
        </w:rPr>
      </w:pPr>
    </w:p>
    <w:p w:rsidR="00862188" w:rsidRDefault="00862188" w:rsidP="000A600E">
      <w:pPr>
        <w:spacing w:line="360" w:lineRule="auto"/>
        <w:ind w:left="-1418" w:right="-1423" w:firstLine="284"/>
        <w:rPr>
          <w:sz w:val="28"/>
        </w:rPr>
      </w:pPr>
    </w:p>
    <w:p w:rsidR="00862188" w:rsidRDefault="00862188" w:rsidP="000A600E">
      <w:pPr>
        <w:spacing w:line="360" w:lineRule="auto"/>
        <w:ind w:left="-1418" w:right="-1423" w:firstLine="284"/>
        <w:rPr>
          <w:sz w:val="28"/>
        </w:rPr>
      </w:pPr>
    </w:p>
    <w:p w:rsidR="00862188" w:rsidRDefault="00862188" w:rsidP="000A600E">
      <w:pPr>
        <w:spacing w:line="360" w:lineRule="auto"/>
        <w:ind w:left="-1418" w:right="-1423" w:firstLine="284"/>
        <w:rPr>
          <w:sz w:val="28"/>
        </w:rPr>
      </w:pPr>
    </w:p>
    <w:p w:rsidR="00862188" w:rsidRDefault="00862188" w:rsidP="000A600E">
      <w:pPr>
        <w:spacing w:line="360" w:lineRule="auto"/>
        <w:ind w:left="-1418" w:right="-1423" w:firstLine="284"/>
        <w:rPr>
          <w:sz w:val="28"/>
        </w:rPr>
      </w:pPr>
    </w:p>
    <w:p w:rsidR="00862188" w:rsidRDefault="00862188" w:rsidP="000A600E">
      <w:pPr>
        <w:spacing w:line="360" w:lineRule="auto"/>
        <w:ind w:left="-1418" w:right="-1423" w:firstLine="284"/>
        <w:rPr>
          <w:sz w:val="28"/>
        </w:rPr>
      </w:pPr>
    </w:p>
    <w:p w:rsidR="00862188" w:rsidRDefault="00862188" w:rsidP="000A600E">
      <w:pPr>
        <w:spacing w:line="360" w:lineRule="auto"/>
        <w:ind w:left="-1418" w:right="-1423" w:firstLine="284"/>
        <w:rPr>
          <w:sz w:val="28"/>
        </w:rPr>
      </w:pPr>
    </w:p>
    <w:p w:rsidR="00862188" w:rsidRDefault="00862188" w:rsidP="000A600E">
      <w:pPr>
        <w:spacing w:line="360" w:lineRule="auto"/>
        <w:ind w:left="-1418" w:right="-1423" w:firstLine="284"/>
        <w:rPr>
          <w:sz w:val="28"/>
        </w:rPr>
      </w:pPr>
    </w:p>
    <w:p w:rsidR="00862188" w:rsidRDefault="00862188" w:rsidP="000A600E">
      <w:pPr>
        <w:spacing w:line="360" w:lineRule="auto"/>
        <w:ind w:left="-1418" w:right="-1423" w:firstLine="284"/>
        <w:rPr>
          <w:sz w:val="28"/>
        </w:rPr>
      </w:pPr>
    </w:p>
    <w:p w:rsidR="00862188" w:rsidRDefault="00862188" w:rsidP="000A600E">
      <w:pPr>
        <w:spacing w:line="360" w:lineRule="auto"/>
        <w:ind w:left="-1418" w:right="-1423" w:firstLine="284"/>
        <w:rPr>
          <w:sz w:val="28"/>
        </w:rPr>
      </w:pPr>
    </w:p>
    <w:p w:rsidR="00862188" w:rsidRDefault="00862188" w:rsidP="000A600E">
      <w:pPr>
        <w:spacing w:line="360" w:lineRule="auto"/>
        <w:ind w:left="-1418" w:right="-1423" w:firstLine="284"/>
        <w:rPr>
          <w:sz w:val="28"/>
        </w:rPr>
      </w:pPr>
    </w:p>
    <w:p w:rsidR="00862188" w:rsidRDefault="00862188" w:rsidP="000A600E">
      <w:pPr>
        <w:spacing w:line="360" w:lineRule="auto"/>
        <w:ind w:left="-1418" w:right="-1423" w:firstLine="284"/>
        <w:rPr>
          <w:sz w:val="28"/>
        </w:rPr>
      </w:pPr>
    </w:p>
    <w:p w:rsidR="00862188" w:rsidRDefault="00862188" w:rsidP="000A600E">
      <w:pPr>
        <w:spacing w:line="360" w:lineRule="auto"/>
        <w:ind w:left="-1418" w:right="-1423" w:firstLine="284"/>
        <w:rPr>
          <w:sz w:val="28"/>
        </w:rPr>
      </w:pPr>
    </w:p>
    <w:p w:rsidR="00862188" w:rsidRDefault="00862188" w:rsidP="000A600E">
      <w:pPr>
        <w:spacing w:line="360" w:lineRule="auto"/>
        <w:ind w:left="-1418" w:right="-1423" w:firstLine="284"/>
        <w:rPr>
          <w:sz w:val="28"/>
        </w:rPr>
      </w:pPr>
    </w:p>
    <w:p w:rsidR="00862188" w:rsidRDefault="00862188" w:rsidP="000A600E">
      <w:pPr>
        <w:spacing w:line="360" w:lineRule="auto"/>
        <w:ind w:left="-1418" w:right="-1423" w:firstLine="284"/>
        <w:rPr>
          <w:sz w:val="28"/>
        </w:rPr>
      </w:pPr>
    </w:p>
    <w:p w:rsidR="00862188" w:rsidRDefault="00862188" w:rsidP="000A600E">
      <w:pPr>
        <w:spacing w:line="360" w:lineRule="auto"/>
        <w:ind w:left="-1418" w:right="-1423" w:firstLine="284"/>
      </w:pPr>
      <w:r>
        <w:t>------------------------------------------------------------------------------------------------------------------------------------------------------------------------</w:t>
      </w:r>
    </w:p>
    <w:p w:rsidR="00862188" w:rsidRDefault="00862188" w:rsidP="000A600E">
      <w:pPr>
        <w:spacing w:line="360" w:lineRule="auto"/>
        <w:ind w:left="-1418" w:right="-1423" w:firstLine="284"/>
      </w:pPr>
      <w:r>
        <w:t>* Бабич А.М., Павлова Л.Н. Государственные и муниципальные финансы. С. 581 – 595.</w:t>
      </w:r>
    </w:p>
    <w:p w:rsidR="00862188" w:rsidRDefault="00862188" w:rsidP="000A600E">
      <w:pPr>
        <w:spacing w:line="360" w:lineRule="auto"/>
        <w:ind w:left="-1418" w:right="-1423" w:firstLine="284"/>
      </w:pPr>
    </w:p>
    <w:p w:rsidR="00862188" w:rsidRDefault="00862188" w:rsidP="000A600E">
      <w:pPr>
        <w:spacing w:line="360" w:lineRule="auto"/>
        <w:ind w:left="-567" w:right="-1283" w:firstLine="283"/>
        <w:jc w:val="center"/>
        <w:rPr>
          <w:b/>
          <w:sz w:val="32"/>
        </w:rPr>
      </w:pPr>
      <w:r>
        <w:rPr>
          <w:b/>
          <w:sz w:val="32"/>
        </w:rPr>
        <w:t>Заключение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Итак, финансы региона представляют собой систему экономических отношений, посредством которой национальный доход распределяется и перераспределяется на цели социально-экономического развития территории.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 xml:space="preserve">Финансовые возможности регионов зависят от особенностей их ресурсного потенциала, природных условий, уровня их социально-экономического развития, структуры и специализации хозяйства, завершенности хозяйственных комплексов, сбалансированности межрегиональных связей. Однако независимо от этого регионы должны иметь равную самостоятельность в формировании финансовых ресурсов, величина которых непосредственно зависит от эффективности работы всего хозяйства региона и оптимального распределения ответственности между государственными органами управления. 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В состав региональных финансовых ресурсов включаются три основных элемента: региональные бюджеты; региональные внебюджетные фонды; средства субъектов хозяйствования, направляемые на социально-экономическое развитие региона.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color w:val="000000"/>
          <w:sz w:val="28"/>
        </w:rPr>
        <w:t>Особенность финансов региона заключается в том, что здесь действуют три самостоятельные финансовые подсисте</w:t>
      </w:r>
      <w:r>
        <w:rPr>
          <w:color w:val="000000"/>
          <w:sz w:val="28"/>
        </w:rPr>
        <w:softHyphen/>
        <w:t xml:space="preserve">мы — государственная </w:t>
      </w:r>
      <w:r>
        <w:rPr>
          <w:sz w:val="28"/>
        </w:rPr>
        <w:t>(финансовые ресурсы федеральных органов и самого субъекта Федерации)</w:t>
      </w:r>
      <w:r>
        <w:rPr>
          <w:color w:val="000000"/>
          <w:sz w:val="28"/>
        </w:rPr>
        <w:t>; муниципальных образований; а также отдельных юридических и физических лиц, прежде всего (по значимости) хозяйствующих субъектов.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  <w:r>
        <w:rPr>
          <w:sz w:val="28"/>
        </w:rPr>
        <w:t>Основным инструментом анализа движения всех создаваемых и располагаемых в регионе финансовых ресурсов служит сводный финансовый баланс, в котором отражается совокупность финансовых ресурсов, созданных и использованных на территории. Основной задачей территориального сводного финансового баланса является определение объемов финансовых ресурсов, созданных, поступивших и использованных в регионе (как централизованных, аккумулируемых и перераспределяемых через бюджетную систему, так и децентрализованных, т.е. ресурсов предприятий и организаций).</w:t>
      </w: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left="-567" w:right="-1283" w:firstLine="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right="-1283"/>
        <w:jc w:val="both"/>
        <w:rPr>
          <w:sz w:val="28"/>
        </w:rPr>
      </w:pPr>
    </w:p>
    <w:p w:rsidR="00862188" w:rsidRDefault="00862188" w:rsidP="000A600E">
      <w:pPr>
        <w:pStyle w:val="Normal1"/>
        <w:spacing w:line="360" w:lineRule="auto"/>
        <w:ind w:right="-1283"/>
        <w:jc w:val="both"/>
        <w:rPr>
          <w:sz w:val="28"/>
        </w:rPr>
      </w:pPr>
    </w:p>
    <w:p w:rsidR="00862188" w:rsidRDefault="00862188" w:rsidP="000A600E">
      <w:pPr>
        <w:jc w:val="center"/>
        <w:rPr>
          <w:b/>
          <w:sz w:val="32"/>
        </w:rPr>
      </w:pPr>
      <w:r>
        <w:rPr>
          <w:b/>
          <w:sz w:val="32"/>
        </w:rPr>
        <w:t>Список использованной литературы</w:t>
      </w:r>
    </w:p>
    <w:p w:rsidR="00862188" w:rsidRDefault="00862188" w:rsidP="000A600E">
      <w:pPr>
        <w:jc w:val="center"/>
        <w:rPr>
          <w:b/>
          <w:sz w:val="32"/>
        </w:rPr>
      </w:pPr>
    </w:p>
    <w:p w:rsidR="00862188" w:rsidRDefault="00862188" w:rsidP="000A600E">
      <w:pPr>
        <w:numPr>
          <w:ilvl w:val="0"/>
          <w:numId w:val="12"/>
        </w:numPr>
        <w:tabs>
          <w:tab w:val="clear" w:pos="495"/>
          <w:tab w:val="num" w:pos="-284"/>
        </w:tabs>
        <w:spacing w:line="360" w:lineRule="auto"/>
        <w:ind w:left="-284" w:right="-1283" w:hanging="283"/>
        <w:jc w:val="both"/>
        <w:rPr>
          <w:sz w:val="28"/>
        </w:rPr>
      </w:pPr>
      <w:r>
        <w:rPr>
          <w:sz w:val="28"/>
        </w:rPr>
        <w:t>Бабич А.М., Павлова Л.Н. Государственные и муниципальные финансы: Учебник для вузов. - 2-е изд., перераб. и доп. – М.: ЮНИТИ-ДАНА, 2002. – 703 с.</w:t>
      </w:r>
    </w:p>
    <w:p w:rsidR="00862188" w:rsidRDefault="00862188" w:rsidP="000A600E">
      <w:pPr>
        <w:numPr>
          <w:ilvl w:val="0"/>
          <w:numId w:val="12"/>
        </w:numPr>
        <w:tabs>
          <w:tab w:val="clear" w:pos="495"/>
          <w:tab w:val="num" w:pos="-284"/>
        </w:tabs>
        <w:spacing w:line="360" w:lineRule="auto"/>
        <w:ind w:left="-284" w:right="-1283" w:hanging="283"/>
        <w:jc w:val="both"/>
        <w:rPr>
          <w:sz w:val="28"/>
        </w:rPr>
      </w:pPr>
      <w:r>
        <w:rPr>
          <w:sz w:val="28"/>
        </w:rPr>
        <w:t>Врубленская О.В. Бюджетная система РФ: Учебник, 3-е изд., испр. и перераб. – М.: Юрайт-Издат, 2003. – 838 с.</w:t>
      </w:r>
    </w:p>
    <w:p w:rsidR="00862188" w:rsidRDefault="00862188" w:rsidP="000A600E">
      <w:pPr>
        <w:numPr>
          <w:ilvl w:val="0"/>
          <w:numId w:val="12"/>
        </w:numPr>
        <w:tabs>
          <w:tab w:val="clear" w:pos="495"/>
          <w:tab w:val="num" w:pos="-284"/>
        </w:tabs>
        <w:spacing w:line="360" w:lineRule="auto"/>
        <w:ind w:left="-284" w:right="-1283" w:hanging="283"/>
        <w:jc w:val="both"/>
        <w:rPr>
          <w:sz w:val="28"/>
        </w:rPr>
      </w:pPr>
      <w:r>
        <w:rPr>
          <w:sz w:val="28"/>
        </w:rPr>
        <w:t>Пикулькин А.В. Система государственного управления: Учебник для вузов. – 3-е изд., перераб. и доп. – М.: ЮНИТИ-ДАНА, 2004. – 543 с.</w:t>
      </w:r>
    </w:p>
    <w:p w:rsidR="00862188" w:rsidRDefault="00862188" w:rsidP="000A600E">
      <w:pPr>
        <w:numPr>
          <w:ilvl w:val="0"/>
          <w:numId w:val="12"/>
        </w:numPr>
        <w:tabs>
          <w:tab w:val="clear" w:pos="495"/>
          <w:tab w:val="num" w:pos="-284"/>
        </w:tabs>
        <w:spacing w:line="360" w:lineRule="auto"/>
        <w:ind w:left="-284" w:right="-1283" w:hanging="283"/>
        <w:jc w:val="both"/>
        <w:rPr>
          <w:sz w:val="28"/>
        </w:rPr>
      </w:pPr>
      <w:r>
        <w:rPr>
          <w:sz w:val="28"/>
        </w:rPr>
        <w:t>Региональная экономика: Учебное пособие / Под ред. М.В. Степанова. – М.: ИНФРА-М, Изд-во Рос. экон. акад., 2002. – 463 с. – (Серия «Высшее образование»).</w:t>
      </w:r>
    </w:p>
    <w:p w:rsidR="00862188" w:rsidRDefault="00862188" w:rsidP="000A600E">
      <w:pPr>
        <w:numPr>
          <w:ilvl w:val="0"/>
          <w:numId w:val="12"/>
        </w:numPr>
        <w:tabs>
          <w:tab w:val="clear" w:pos="495"/>
          <w:tab w:val="num" w:pos="-284"/>
        </w:tabs>
        <w:spacing w:line="360" w:lineRule="auto"/>
        <w:ind w:left="-284" w:right="-1283" w:hanging="283"/>
        <w:jc w:val="both"/>
        <w:rPr>
          <w:sz w:val="28"/>
        </w:rPr>
      </w:pPr>
      <w:r>
        <w:rPr>
          <w:sz w:val="28"/>
        </w:rPr>
        <w:t>Уткин Э.А. Денисов А.Ф. Государственное и региональное управление: Учебник – М.: ИКФ «ЭКМОС», 2002. – 320 с.</w:t>
      </w:r>
    </w:p>
    <w:p w:rsidR="00862188" w:rsidRDefault="00862188" w:rsidP="000A600E">
      <w:pPr>
        <w:numPr>
          <w:ilvl w:val="0"/>
          <w:numId w:val="12"/>
        </w:numPr>
        <w:tabs>
          <w:tab w:val="clear" w:pos="495"/>
          <w:tab w:val="num" w:pos="-284"/>
        </w:tabs>
        <w:spacing w:line="360" w:lineRule="auto"/>
        <w:ind w:left="-284" w:right="-1283" w:hanging="283"/>
        <w:jc w:val="both"/>
        <w:rPr>
          <w:sz w:val="28"/>
        </w:rPr>
      </w:pPr>
      <w:r>
        <w:rPr>
          <w:sz w:val="28"/>
        </w:rPr>
        <w:t>Финансы, денежное обращение и кредит: Учебник. – 2-е изд., перераб. и доп. / В.К. Сенчагов, А.И. Архипов и др.; Под ред. В.К. Сенчагова, А.И. Архипова. – М.: ТК Велби, Изд-во Проспект, 2004. – 720 с.</w:t>
      </w:r>
    </w:p>
    <w:p w:rsidR="00862188" w:rsidRDefault="00862188" w:rsidP="000A600E">
      <w:pPr>
        <w:numPr>
          <w:ilvl w:val="0"/>
          <w:numId w:val="12"/>
        </w:numPr>
        <w:tabs>
          <w:tab w:val="clear" w:pos="495"/>
          <w:tab w:val="num" w:pos="-284"/>
        </w:tabs>
        <w:spacing w:line="360" w:lineRule="auto"/>
        <w:ind w:left="-284" w:right="-1283" w:hanging="283"/>
        <w:jc w:val="both"/>
        <w:rPr>
          <w:sz w:val="28"/>
        </w:rPr>
      </w:pPr>
      <w:r>
        <w:rPr>
          <w:sz w:val="28"/>
        </w:rPr>
        <w:t xml:space="preserve">Экономика Башкортостана: Учебник для вузов и ссузов / Под общ. ред. Х.А.    Барлыбаева, 2-е изд., перераб. и доп. Уфа, 2003. – 563 с.  </w:t>
      </w:r>
    </w:p>
    <w:p w:rsidR="00862188" w:rsidRDefault="00862188" w:rsidP="000A600E"/>
    <w:p w:rsidR="00862188" w:rsidRDefault="00862188" w:rsidP="000A600E"/>
    <w:p w:rsidR="00862188" w:rsidRDefault="00862188">
      <w:bookmarkStart w:id="0" w:name="_GoBack"/>
      <w:bookmarkEnd w:id="0"/>
    </w:p>
    <w:sectPr w:rsidR="00862188" w:rsidSect="00F418F9">
      <w:footerReference w:type="even" r:id="rId7"/>
      <w:footerReference w:type="default" r:id="rId8"/>
      <w:pgSz w:w="12240" w:h="15840"/>
      <w:pgMar w:top="851" w:right="1800" w:bottom="1134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88" w:rsidRDefault="00862188" w:rsidP="00F418F9">
      <w:r>
        <w:separator/>
      </w:r>
    </w:p>
  </w:endnote>
  <w:endnote w:type="continuationSeparator" w:id="0">
    <w:p w:rsidR="00862188" w:rsidRDefault="00862188" w:rsidP="00F4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88" w:rsidRDefault="008621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2188" w:rsidRDefault="0086218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88" w:rsidRDefault="008621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06A9">
      <w:rPr>
        <w:rStyle w:val="a6"/>
        <w:noProof/>
      </w:rPr>
      <w:t>2</w:t>
    </w:r>
    <w:r>
      <w:rPr>
        <w:rStyle w:val="a6"/>
      </w:rPr>
      <w:fldChar w:fldCharType="end"/>
    </w:r>
  </w:p>
  <w:p w:rsidR="00862188" w:rsidRDefault="008621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88" w:rsidRDefault="00862188" w:rsidP="00F418F9">
      <w:r>
        <w:separator/>
      </w:r>
    </w:p>
  </w:footnote>
  <w:footnote w:type="continuationSeparator" w:id="0">
    <w:p w:rsidR="00862188" w:rsidRDefault="00862188" w:rsidP="00F4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9F0C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CB2757"/>
    <w:multiLevelType w:val="multilevel"/>
    <w:tmpl w:val="02DAE7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986"/>
        </w:tabs>
        <w:ind w:left="19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79"/>
        </w:tabs>
        <w:ind w:left="29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98"/>
        </w:tabs>
        <w:ind w:left="55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91"/>
        </w:tabs>
        <w:ind w:left="6591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24"/>
        </w:tabs>
        <w:ind w:left="7224" w:hanging="2160"/>
      </w:pPr>
      <w:rPr>
        <w:rFonts w:cs="Times New Roman" w:hint="default"/>
      </w:rPr>
    </w:lvl>
  </w:abstractNum>
  <w:abstractNum w:abstractNumId="3">
    <w:nsid w:val="248D7B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4144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BCE09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7BF1068"/>
    <w:multiLevelType w:val="multilevel"/>
    <w:tmpl w:val="6314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559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FFA1866"/>
    <w:multiLevelType w:val="singleLevel"/>
    <w:tmpl w:val="8E446BDE"/>
    <w:lvl w:ilvl="0">
      <w:start w:val="4"/>
      <w:numFmt w:val="bullet"/>
      <w:lvlText w:val="-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abstractNum w:abstractNumId="9">
    <w:nsid w:val="77B94E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005C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C5232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00E"/>
    <w:rsid w:val="000A600E"/>
    <w:rsid w:val="001764F1"/>
    <w:rsid w:val="004006A9"/>
    <w:rsid w:val="004D41BA"/>
    <w:rsid w:val="006B1C29"/>
    <w:rsid w:val="00862188"/>
    <w:rsid w:val="008D242E"/>
    <w:rsid w:val="00A967AC"/>
    <w:rsid w:val="00B571DB"/>
    <w:rsid w:val="00EC194F"/>
    <w:rsid w:val="00ED5FCB"/>
    <w:rsid w:val="00F4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B3112-8029-425E-A854-8792F531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lock Tex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0E"/>
    <w:rPr>
      <w:rFonts w:ascii="Times New Roman" w:hAnsi="Times New Roman"/>
    </w:rPr>
  </w:style>
  <w:style w:type="paragraph" w:styleId="5">
    <w:name w:val="heading 5"/>
    <w:basedOn w:val="a"/>
    <w:next w:val="a"/>
    <w:link w:val="50"/>
    <w:qFormat/>
    <w:rsid w:val="000A600E"/>
    <w:pPr>
      <w:keepNext/>
      <w:spacing w:line="360" w:lineRule="auto"/>
      <w:ind w:left="-851" w:right="-1283" w:firstLine="284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0A600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Normal1">
    <w:name w:val="Normal1"/>
    <w:rsid w:val="000A600E"/>
    <w:pPr>
      <w:spacing w:before="100" w:after="100"/>
    </w:pPr>
    <w:rPr>
      <w:rFonts w:ascii="Times New Roman" w:hAnsi="Times New Roman"/>
      <w:sz w:val="24"/>
    </w:rPr>
  </w:style>
  <w:style w:type="paragraph" w:styleId="a3">
    <w:name w:val="Block Text"/>
    <w:basedOn w:val="a"/>
    <w:semiHidden/>
    <w:rsid w:val="000A600E"/>
    <w:pPr>
      <w:shd w:val="clear" w:color="auto" w:fill="FFFFFF"/>
      <w:spacing w:before="5" w:line="360" w:lineRule="auto"/>
      <w:ind w:left="-1418" w:right="-1425" w:firstLine="284"/>
      <w:jc w:val="both"/>
    </w:pPr>
    <w:rPr>
      <w:color w:val="000000"/>
      <w:sz w:val="28"/>
    </w:rPr>
  </w:style>
  <w:style w:type="paragraph" w:styleId="2">
    <w:name w:val="Body Text Indent 2"/>
    <w:basedOn w:val="a"/>
    <w:link w:val="20"/>
    <w:semiHidden/>
    <w:rsid w:val="000A600E"/>
    <w:pPr>
      <w:ind w:left="-1276" w:firstLine="142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semiHidden/>
    <w:locked/>
    <w:rsid w:val="000A600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4">
    <w:name w:val="footer"/>
    <w:basedOn w:val="a"/>
    <w:link w:val="a5"/>
    <w:semiHidden/>
    <w:rsid w:val="000A600E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semiHidden/>
    <w:locked/>
    <w:rsid w:val="000A600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page number"/>
    <w:basedOn w:val="a0"/>
    <w:semiHidden/>
    <w:rsid w:val="000A60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9155</Words>
  <Characters>52184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61217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dcterms:created xsi:type="dcterms:W3CDTF">2014-08-16T05:53:00Z</dcterms:created>
  <dcterms:modified xsi:type="dcterms:W3CDTF">2014-08-16T05:53:00Z</dcterms:modified>
</cp:coreProperties>
</file>