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CA" w:rsidRDefault="00C93ECA">
      <w:pPr>
        <w:suppressAutoHyphens/>
        <w:autoSpaceDE w:val="0"/>
        <w:autoSpaceDN w:val="0"/>
        <w:adjustRightInd w:val="0"/>
        <w:spacing w:after="222"/>
        <w:ind w:left="2090"/>
        <w:rPr>
          <w:sz w:val="20"/>
          <w:szCs w:val="20"/>
        </w:rPr>
      </w:pPr>
      <w:r>
        <w:rPr>
          <w:sz w:val="20"/>
          <w:szCs w:val="20"/>
        </w:rPr>
        <w:t>Банковская система СССР</w:t>
      </w:r>
    </w:p>
    <w:p w:rsidR="00C93ECA" w:rsidRDefault="00C93ECA">
      <w:pPr>
        <w:suppressAutoHyphens/>
        <w:autoSpaceDE w:val="0"/>
        <w:autoSpaceDN w:val="0"/>
        <w:adjustRightInd w:val="0"/>
        <w:ind w:right="792" w:firstLine="330"/>
        <w:jc w:val="both"/>
        <w:rPr>
          <w:sz w:val="20"/>
          <w:szCs w:val="20"/>
        </w:rPr>
      </w:pPr>
      <w:r>
        <w:rPr>
          <w:sz w:val="20"/>
          <w:szCs w:val="20"/>
        </w:rPr>
        <w:t>До Октябрьской революции в России существовала четырехярус</w:t>
      </w:r>
      <w:r>
        <w:rPr>
          <w:sz w:val="20"/>
          <w:szCs w:val="20"/>
        </w:rPr>
        <w:softHyphen/>
        <w:t>ная структура кредитной системы, приспособленная для обслужи</w:t>
      </w:r>
      <w:r>
        <w:rPr>
          <w:sz w:val="20"/>
          <w:szCs w:val="20"/>
        </w:rPr>
        <w:softHyphen/>
        <w:t>вания рыночных отношений. Такую же структуру имели кредитные системы западных стран.</w:t>
      </w:r>
    </w:p>
    <w:p w:rsidR="00C93ECA" w:rsidRDefault="00C93ECA">
      <w:pPr>
        <w:suppressAutoHyphens/>
        <w:autoSpaceDE w:val="0"/>
        <w:autoSpaceDN w:val="0"/>
        <w:adjustRightInd w:val="0"/>
        <w:ind w:left="330" w:right="792"/>
        <w:rPr>
          <w:sz w:val="20"/>
          <w:szCs w:val="20"/>
        </w:rPr>
      </w:pPr>
      <w:r>
        <w:rPr>
          <w:sz w:val="20"/>
          <w:szCs w:val="20"/>
        </w:rPr>
        <w:t>В них входили:</w:t>
      </w:r>
    </w:p>
    <w:p w:rsidR="00C93ECA" w:rsidRDefault="00C93ECA">
      <w:pPr>
        <w:suppressAutoHyphens/>
        <w:autoSpaceDE w:val="0"/>
        <w:autoSpaceDN w:val="0"/>
        <w:adjustRightInd w:val="0"/>
        <w:ind w:left="770" w:right="792"/>
        <w:rPr>
          <w:sz w:val="20"/>
          <w:szCs w:val="20"/>
        </w:rPr>
      </w:pPr>
      <w:r>
        <w:rPr>
          <w:sz w:val="20"/>
          <w:szCs w:val="20"/>
        </w:rPr>
        <w:t>- Центральный банк (1й ярус)</w:t>
      </w:r>
    </w:p>
    <w:p w:rsidR="00C93ECA" w:rsidRDefault="00C93ECA">
      <w:pPr>
        <w:suppressAutoHyphens/>
        <w:autoSpaceDE w:val="0"/>
        <w:autoSpaceDN w:val="0"/>
        <w:adjustRightInd w:val="0"/>
        <w:ind w:left="770" w:right="792"/>
        <w:rPr>
          <w:sz w:val="20"/>
          <w:szCs w:val="20"/>
        </w:rPr>
      </w:pPr>
      <w:r>
        <w:rPr>
          <w:sz w:val="20"/>
          <w:szCs w:val="20"/>
        </w:rPr>
        <w:t>- Система коммерческих и земельных банков (2й ярус)</w:t>
      </w:r>
    </w:p>
    <w:p w:rsidR="00C93ECA" w:rsidRDefault="00C93ECA">
      <w:pPr>
        <w:suppressAutoHyphens/>
        <w:autoSpaceDE w:val="0"/>
        <w:autoSpaceDN w:val="0"/>
        <w:adjustRightInd w:val="0"/>
        <w:ind w:left="770" w:right="792"/>
        <w:rPr>
          <w:sz w:val="20"/>
          <w:szCs w:val="20"/>
        </w:rPr>
      </w:pPr>
      <w:r>
        <w:rPr>
          <w:sz w:val="20"/>
          <w:szCs w:val="20"/>
        </w:rPr>
        <w:t>- Страховые компании (3й ярус)</w:t>
      </w:r>
    </w:p>
    <w:p w:rsidR="00C93ECA" w:rsidRDefault="00C93ECA">
      <w:pPr>
        <w:suppressAutoHyphens/>
        <w:autoSpaceDE w:val="0"/>
        <w:autoSpaceDN w:val="0"/>
        <w:adjustRightInd w:val="0"/>
        <w:ind w:left="770" w:right="792"/>
        <w:rPr>
          <w:sz w:val="20"/>
          <w:szCs w:val="20"/>
        </w:rPr>
      </w:pPr>
      <w:r>
        <w:rPr>
          <w:sz w:val="20"/>
          <w:szCs w:val="20"/>
        </w:rPr>
        <w:t>- Ряд специализированных институтов (4й ярус)</w:t>
      </w:r>
    </w:p>
    <w:p w:rsidR="00C93ECA" w:rsidRDefault="00C93ECA">
      <w:pPr>
        <w:suppressAutoHyphens/>
        <w:autoSpaceDE w:val="0"/>
        <w:autoSpaceDN w:val="0"/>
        <w:adjustRightInd w:val="0"/>
        <w:ind w:right="792" w:firstLine="330"/>
        <w:jc w:val="both"/>
        <w:rPr>
          <w:sz w:val="20"/>
          <w:szCs w:val="20"/>
        </w:rPr>
      </w:pPr>
      <w:r>
        <w:rPr>
          <w:sz w:val="20"/>
          <w:szCs w:val="20"/>
        </w:rPr>
        <w:t>К ноябрю 1917 г. фактически в России действовали 51 комер</w:t>
      </w:r>
      <w:r>
        <w:rPr>
          <w:sz w:val="20"/>
          <w:szCs w:val="20"/>
        </w:rPr>
        <w:softHyphen/>
        <w:t>ческий и до 10 земельных банков с капиталом 824 и 92 миллиона рублей соответственно.</w:t>
      </w:r>
    </w:p>
    <w:p w:rsidR="00C93ECA" w:rsidRDefault="00C93ECA">
      <w:pPr>
        <w:suppressAutoHyphens/>
        <w:autoSpaceDE w:val="0"/>
        <w:autoSpaceDN w:val="0"/>
        <w:adjustRightInd w:val="0"/>
        <w:ind w:right="792" w:firstLine="330"/>
        <w:jc w:val="both"/>
        <w:rPr>
          <w:sz w:val="20"/>
          <w:szCs w:val="20"/>
        </w:rPr>
      </w:pPr>
      <w:r>
        <w:rPr>
          <w:sz w:val="20"/>
          <w:szCs w:val="20"/>
        </w:rPr>
        <w:t>14 декабря 1917 г. декретом Всероссийского Исполнительного комитета банковское дело было об`явлено государственной моно</w:t>
      </w:r>
      <w:r>
        <w:rPr>
          <w:sz w:val="20"/>
          <w:szCs w:val="20"/>
        </w:rPr>
        <w:softHyphen/>
        <w:t>полией, а все акционерные и другие коммерческие кредитные уч</w:t>
      </w:r>
      <w:r>
        <w:rPr>
          <w:sz w:val="20"/>
          <w:szCs w:val="20"/>
        </w:rPr>
        <w:softHyphen/>
        <w:t>реждения национализированы и об`единены с Государственным бан</w:t>
      </w:r>
      <w:r>
        <w:rPr>
          <w:sz w:val="20"/>
          <w:szCs w:val="20"/>
        </w:rPr>
        <w:softHyphen/>
        <w:t>ком.</w:t>
      </w:r>
    </w:p>
    <w:p w:rsidR="00C93ECA" w:rsidRDefault="00C93ECA">
      <w:pPr>
        <w:suppressAutoHyphens/>
        <w:autoSpaceDE w:val="0"/>
        <w:autoSpaceDN w:val="0"/>
        <w:adjustRightInd w:val="0"/>
        <w:ind w:right="792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период НЭПа вместе с развитием товарных отношений и рынка произошло возрождение разрушенной в годы революции и гражданс</w:t>
      </w:r>
      <w:r>
        <w:rPr>
          <w:sz w:val="20"/>
          <w:szCs w:val="20"/>
        </w:rPr>
        <w:softHyphen/>
        <w:t>кой войны кредитной системы. Представлена она, однако, была только двумя главными ярусами: Госбанком в качестве ЦБ и до</w:t>
      </w:r>
      <w:r>
        <w:rPr>
          <w:sz w:val="20"/>
          <w:szCs w:val="20"/>
        </w:rPr>
        <w:softHyphen/>
        <w:t>вольно разветвленной сетью акционерных коммерческих банков, кооперативных, коммунальных банков, сельхозбанков, кредитной кооперации, обществами взаимного кредита, сберегательными кас</w:t>
      </w:r>
      <w:r>
        <w:rPr>
          <w:sz w:val="20"/>
          <w:szCs w:val="20"/>
        </w:rPr>
        <w:softHyphen/>
        <w:t>сами. Все они базировались на кредитно-золотой основе и денег и обслуживали потребности рыночного хозяйства.</w:t>
      </w:r>
    </w:p>
    <w:p w:rsidR="00C93ECA" w:rsidRDefault="00C93ECA">
      <w:pPr>
        <w:suppressAutoHyphens/>
        <w:autoSpaceDE w:val="0"/>
        <w:autoSpaceDN w:val="0"/>
        <w:adjustRightInd w:val="0"/>
        <w:ind w:right="792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30 произошла реорганизация кредитной системы, следствием которой стали чрезмерное укрупнение и централизация. По су</w:t>
      </w:r>
      <w:r>
        <w:rPr>
          <w:sz w:val="20"/>
          <w:szCs w:val="20"/>
        </w:rPr>
        <w:softHyphen/>
        <w:t>ществу, остался только одинЦентральный ярус, который включал в себя Госбанк, Строительный банк и банк для внешней торговли. Такая структура кредитной системы отражала не столько об`ек</w:t>
      </w:r>
      <w:r>
        <w:rPr>
          <w:sz w:val="20"/>
          <w:szCs w:val="20"/>
        </w:rPr>
        <w:softHyphen/>
        <w:t>тивные экономические потребности народного хозяйства, сколько политизацию экономики, выразившуюся в ускоренной индустриали</w:t>
      </w:r>
      <w:r>
        <w:rPr>
          <w:sz w:val="20"/>
          <w:szCs w:val="20"/>
        </w:rPr>
        <w:softHyphen/>
        <w:t>зации и насильственной коллективизации. Кредитная система под</w:t>
      </w:r>
      <w:r>
        <w:rPr>
          <w:sz w:val="20"/>
          <w:szCs w:val="20"/>
        </w:rPr>
        <w:softHyphen/>
        <w:t>гонялась под политические установки, лишенные в большинстве своем экономической основы. Она стала заложницей политической системы.</w:t>
      </w:r>
    </w:p>
    <w:p w:rsidR="00C93ECA" w:rsidRDefault="00C93ECA">
      <w:pPr>
        <w:suppressAutoHyphens/>
        <w:autoSpaceDE w:val="0"/>
        <w:autoSpaceDN w:val="0"/>
        <w:adjustRightInd w:val="0"/>
        <w:ind w:right="792" w:firstLine="330"/>
        <w:jc w:val="both"/>
        <w:rPr>
          <w:sz w:val="20"/>
          <w:szCs w:val="20"/>
        </w:rPr>
      </w:pPr>
      <w:r>
        <w:rPr>
          <w:sz w:val="20"/>
          <w:szCs w:val="20"/>
        </w:rPr>
        <w:t>Результатом такой реорганизации стало лишение смысла поня</w:t>
      </w:r>
      <w:r>
        <w:rPr>
          <w:sz w:val="20"/>
          <w:szCs w:val="20"/>
        </w:rPr>
        <w:softHyphen/>
        <w:t>тия "кредитная система", оно было заменено понятием "банковс</w:t>
      </w:r>
      <w:r>
        <w:rPr>
          <w:sz w:val="20"/>
          <w:szCs w:val="20"/>
        </w:rPr>
        <w:softHyphen/>
        <w:t>кая система". Экономическая же сущность кредита, суть его ры</w:t>
      </w:r>
      <w:r>
        <w:rPr>
          <w:sz w:val="20"/>
          <w:szCs w:val="20"/>
        </w:rPr>
        <w:softHyphen/>
        <w:t>ночного механизма была утеряна.</w:t>
      </w:r>
    </w:p>
    <w:p w:rsidR="00C93ECA" w:rsidRDefault="00C93ECA">
      <w:pPr>
        <w:suppressAutoHyphens/>
        <w:autoSpaceDE w:val="0"/>
        <w:autoSpaceDN w:val="0"/>
        <w:adjustRightInd w:val="0"/>
        <w:ind w:right="792" w:firstLine="330"/>
        <w:jc w:val="both"/>
        <w:rPr>
          <w:sz w:val="20"/>
          <w:szCs w:val="20"/>
        </w:rPr>
      </w:pPr>
      <w:r>
        <w:rPr>
          <w:sz w:val="20"/>
          <w:szCs w:val="20"/>
        </w:rPr>
        <w:t>Банковская система оказалась органически встроена в команд</w:t>
      </w:r>
      <w:r>
        <w:rPr>
          <w:sz w:val="20"/>
          <w:szCs w:val="20"/>
        </w:rPr>
        <w:softHyphen/>
        <w:t>но-административную модель управления, находясь в полном адми</w:t>
      </w:r>
      <w:r>
        <w:rPr>
          <w:sz w:val="20"/>
          <w:szCs w:val="20"/>
        </w:rPr>
        <w:softHyphen/>
        <w:t>нистративном подчинении у правительства, прежде всего у ми</w:t>
      </w:r>
      <w:r>
        <w:rPr>
          <w:sz w:val="20"/>
          <w:szCs w:val="20"/>
        </w:rPr>
        <w:softHyphen/>
        <w:t>нистра финансов, между тем как деятельность центробанка должна иметь долговременные цели, а не служить эмиссионным источником для покрытия дифицита госбюджета и финансирования гоударствен</w:t>
      </w:r>
      <w:r>
        <w:rPr>
          <w:sz w:val="20"/>
          <w:szCs w:val="20"/>
        </w:rPr>
        <w:softHyphen/>
        <w:t>ных проектов.</w:t>
      </w:r>
    </w:p>
    <w:p w:rsidR="00C93ECA" w:rsidRDefault="00C93ECA">
      <w:pPr>
        <w:suppressAutoHyphens/>
        <w:autoSpaceDE w:val="0"/>
        <w:autoSpaceDN w:val="0"/>
        <w:adjustRightInd w:val="0"/>
        <w:ind w:right="792" w:firstLine="330"/>
        <w:jc w:val="both"/>
        <w:rPr>
          <w:sz w:val="20"/>
          <w:szCs w:val="20"/>
        </w:rPr>
      </w:pPr>
      <w:r>
        <w:rPr>
          <w:sz w:val="20"/>
          <w:szCs w:val="20"/>
        </w:rPr>
        <w:t>Вместо разветвленной системы остались 3 банка и система гострудсберкасс. Госбанк, будучи эмиссионным институтом, в то же время являлся центром краткосрочного кредитования и осу</w:t>
      </w:r>
      <w:r>
        <w:rPr>
          <w:sz w:val="20"/>
          <w:szCs w:val="20"/>
        </w:rPr>
        <w:softHyphen/>
        <w:t>ществления кассового и расчетного обслуживания хозяйства. Сов</w:t>
      </w:r>
      <w:r>
        <w:rPr>
          <w:sz w:val="20"/>
          <w:szCs w:val="20"/>
        </w:rPr>
        <w:softHyphen/>
        <w:t>мещение эмиссионных функций и функции по расчетно-кассовому обслуживанию клиентуры, монопольное закрепление их за одним банком превращало Госбанк в орган госдарственного управления и контроля. Кредитные отношения стали носить формальный харак</w:t>
      </w:r>
      <w:r>
        <w:rPr>
          <w:sz w:val="20"/>
          <w:szCs w:val="20"/>
        </w:rPr>
        <w:softHyphen/>
        <w:t>тер. Госбанк обладал практически полной монополией на кредит</w:t>
      </w:r>
      <w:r>
        <w:rPr>
          <w:sz w:val="20"/>
          <w:szCs w:val="20"/>
        </w:rPr>
        <w:softHyphen/>
        <w:t>ные ресурсы. На его счетах аккумулировались все свободные де</w:t>
      </w:r>
      <w:r>
        <w:rPr>
          <w:sz w:val="20"/>
          <w:szCs w:val="20"/>
        </w:rPr>
        <w:softHyphen/>
        <w:t>нежные средства, образуя общегосударственный ссудный фонд. Распределялись средства этого фонда централизованно в соот</w:t>
      </w:r>
      <w:r>
        <w:rPr>
          <w:sz w:val="20"/>
          <w:szCs w:val="20"/>
        </w:rPr>
        <w:softHyphen/>
        <w:t>ветствии с утвержденными кредитнымми планами. Роль кредитных учреждений на местах сводилась по сути к распределению креди</w:t>
      </w:r>
      <w:r>
        <w:rPr>
          <w:sz w:val="20"/>
          <w:szCs w:val="20"/>
        </w:rPr>
        <w:softHyphen/>
        <w:t>тов между конкретными заемщиками в соответствии с инструкциями и на цели, предусмотренные планом. Банковские учреждения несли ответственность, главным образом, перед вышестоящими органами, а не клиентами.</w:t>
      </w:r>
    </w:p>
    <w:p w:rsidR="00C93ECA" w:rsidRDefault="00C93ECA">
      <w:pPr>
        <w:suppressAutoHyphens/>
        <w:autoSpaceDE w:val="0"/>
        <w:autoSpaceDN w:val="0"/>
        <w:adjustRightInd w:val="0"/>
        <w:ind w:right="792" w:firstLine="330"/>
        <w:jc w:val="both"/>
        <w:rPr>
          <w:sz w:val="20"/>
          <w:szCs w:val="20"/>
        </w:rPr>
      </w:pPr>
      <w:r>
        <w:rPr>
          <w:sz w:val="20"/>
          <w:szCs w:val="20"/>
        </w:rPr>
        <w:t>За рамки кредитной системы была вынесена система страхова</w:t>
      </w:r>
      <w:r>
        <w:rPr>
          <w:sz w:val="20"/>
          <w:szCs w:val="20"/>
        </w:rPr>
        <w:softHyphen/>
        <w:t>ния. Эти преобразования отразили ликвидацию рыночных отношений в самом широком смысле слова и переход на административную си</w:t>
      </w:r>
      <w:r>
        <w:rPr>
          <w:sz w:val="20"/>
          <w:szCs w:val="20"/>
        </w:rPr>
        <w:softHyphen/>
        <w:t>тему управления.</w:t>
      </w:r>
    </w:p>
    <w:p w:rsidR="00C93ECA" w:rsidRDefault="00C93ECA">
      <w:pPr>
        <w:suppressAutoHyphens/>
        <w:autoSpaceDE w:val="0"/>
        <w:autoSpaceDN w:val="0"/>
        <w:adjustRightInd w:val="0"/>
        <w:ind w:right="792" w:firstLine="330"/>
        <w:jc w:val="both"/>
        <w:rPr>
          <w:sz w:val="20"/>
          <w:szCs w:val="20"/>
        </w:rPr>
      </w:pPr>
      <w:r>
        <w:rPr>
          <w:sz w:val="20"/>
          <w:szCs w:val="20"/>
        </w:rPr>
        <w:t>Основные недостатки банковской системы, существовавшей до реформы 1987 г:</w:t>
      </w:r>
    </w:p>
    <w:p w:rsidR="00C93ECA" w:rsidRDefault="00C93ECA">
      <w:pPr>
        <w:suppressAutoHyphens/>
        <w:autoSpaceDE w:val="0"/>
        <w:autoSpaceDN w:val="0"/>
        <w:adjustRightInd w:val="0"/>
        <w:ind w:left="330" w:right="792"/>
        <w:rPr>
          <w:sz w:val="20"/>
          <w:szCs w:val="20"/>
        </w:rPr>
      </w:pPr>
      <w:r>
        <w:rPr>
          <w:sz w:val="20"/>
          <w:szCs w:val="20"/>
        </w:rPr>
        <w:t>1) Отсутствие вексельного обращения.</w:t>
      </w:r>
    </w:p>
    <w:p w:rsidR="00C93ECA" w:rsidRDefault="00C93ECA">
      <w:pPr>
        <w:suppressAutoHyphens/>
        <w:autoSpaceDE w:val="0"/>
        <w:autoSpaceDN w:val="0"/>
        <w:adjustRightInd w:val="0"/>
        <w:ind w:right="792" w:firstLine="330"/>
        <w:jc w:val="both"/>
        <w:rPr>
          <w:sz w:val="20"/>
          <w:szCs w:val="20"/>
        </w:rPr>
      </w:pPr>
      <w:r>
        <w:rPr>
          <w:sz w:val="20"/>
          <w:szCs w:val="20"/>
        </w:rPr>
        <w:t>2) Выполнение банками роли госбюджета, на долю которого приходилось списание долгов предприятий, особенно сельского хозяйства.</w:t>
      </w:r>
    </w:p>
    <w:p w:rsidR="00C93ECA" w:rsidRDefault="00C93ECA">
      <w:pPr>
        <w:suppressAutoHyphens/>
        <w:autoSpaceDE w:val="0"/>
        <w:autoSpaceDN w:val="0"/>
        <w:adjustRightInd w:val="0"/>
        <w:ind w:right="792" w:firstLine="330"/>
        <w:jc w:val="both"/>
        <w:rPr>
          <w:sz w:val="20"/>
          <w:szCs w:val="20"/>
        </w:rPr>
      </w:pPr>
      <w:r>
        <w:rPr>
          <w:sz w:val="20"/>
          <w:szCs w:val="20"/>
        </w:rPr>
        <w:t>3) Бесчисленные операции по кредитованию всех сфер хозяйс</w:t>
      </w:r>
      <w:r>
        <w:rPr>
          <w:sz w:val="20"/>
          <w:szCs w:val="20"/>
        </w:rPr>
        <w:softHyphen/>
        <w:t>тва.</w:t>
      </w:r>
    </w:p>
    <w:p w:rsidR="00C93ECA" w:rsidRDefault="00C93ECA">
      <w:pPr>
        <w:suppressAutoHyphens/>
        <w:autoSpaceDE w:val="0"/>
        <w:autoSpaceDN w:val="0"/>
        <w:adjustRightInd w:val="0"/>
        <w:ind w:left="330" w:right="792"/>
        <w:rPr>
          <w:sz w:val="20"/>
          <w:szCs w:val="20"/>
        </w:rPr>
      </w:pPr>
      <w:r>
        <w:rPr>
          <w:sz w:val="20"/>
          <w:szCs w:val="20"/>
        </w:rPr>
        <w:t>4) Потеря банковской специализации.</w:t>
      </w:r>
    </w:p>
    <w:p w:rsidR="00C93ECA" w:rsidRDefault="00C93ECA">
      <w:pPr>
        <w:suppressAutoHyphens/>
        <w:autoSpaceDE w:val="0"/>
        <w:autoSpaceDN w:val="0"/>
        <w:adjustRightInd w:val="0"/>
        <w:ind w:left="330" w:right="792"/>
        <w:jc w:val="both"/>
        <w:rPr>
          <w:sz w:val="20"/>
          <w:szCs w:val="20"/>
        </w:rPr>
      </w:pPr>
      <w:r>
        <w:rPr>
          <w:sz w:val="20"/>
          <w:szCs w:val="20"/>
        </w:rPr>
        <w:t>5) Мо нополизм вследствие отсутствия у предприятий альтер</w:t>
      </w:r>
      <w:r>
        <w:rPr>
          <w:sz w:val="20"/>
          <w:szCs w:val="20"/>
        </w:rPr>
        <w:softHyphen/>
        <w:t>нативных источников кредита.</w:t>
      </w:r>
    </w:p>
    <w:p w:rsidR="00C93ECA" w:rsidRDefault="00C93ECA">
      <w:pPr>
        <w:suppressAutoHyphens/>
        <w:autoSpaceDE w:val="0"/>
        <w:autoSpaceDN w:val="0"/>
        <w:adjustRightInd w:val="0"/>
        <w:ind w:left="330" w:right="792"/>
        <w:rPr>
          <w:sz w:val="20"/>
          <w:szCs w:val="20"/>
        </w:rPr>
      </w:pPr>
      <w:r>
        <w:rPr>
          <w:sz w:val="20"/>
          <w:szCs w:val="20"/>
        </w:rPr>
        <w:t>6) Низкий  уровень  процентных ставок.</w:t>
      </w:r>
    </w:p>
    <w:p w:rsidR="00C93ECA" w:rsidRDefault="00C93ECA">
      <w:pPr>
        <w:suppressAutoHyphens/>
        <w:autoSpaceDE w:val="0"/>
        <w:autoSpaceDN w:val="0"/>
        <w:adjustRightInd w:val="0"/>
        <w:ind w:left="330" w:right="792"/>
        <w:rPr>
          <w:sz w:val="20"/>
          <w:szCs w:val="20"/>
        </w:rPr>
      </w:pPr>
      <w:r>
        <w:rPr>
          <w:sz w:val="20"/>
          <w:szCs w:val="20"/>
        </w:rPr>
        <w:t>7) Слабый контроль банков (контроль на базе кредита) за де</w:t>
      </w:r>
      <w:r>
        <w:rPr>
          <w:sz w:val="20"/>
          <w:szCs w:val="20"/>
        </w:rPr>
        <w:softHyphen/>
        <w:t>ятельностью  сфер  экономики.</w:t>
      </w:r>
    </w:p>
    <w:p w:rsidR="00C93ECA" w:rsidRDefault="00C93ECA">
      <w:pPr>
        <w:suppressAutoHyphens/>
        <w:autoSpaceDE w:val="0"/>
        <w:autoSpaceDN w:val="0"/>
        <w:adjustRightInd w:val="0"/>
        <w:spacing w:after="222"/>
        <w:ind w:left="330" w:right="792"/>
        <w:rPr>
          <w:sz w:val="20"/>
          <w:szCs w:val="20"/>
        </w:rPr>
      </w:pPr>
      <w:r>
        <w:rPr>
          <w:sz w:val="20"/>
          <w:szCs w:val="20"/>
        </w:rPr>
        <w:t>8) Неконтролируемая эмиссия кредитных и бумажных денег.</w:t>
      </w:r>
    </w:p>
    <w:p w:rsidR="00C93ECA" w:rsidRDefault="00C93ECA">
      <w:pPr>
        <w:suppressAutoHyphens/>
        <w:autoSpaceDE w:val="0"/>
        <w:autoSpaceDN w:val="0"/>
        <w:adjustRightInd w:val="0"/>
        <w:ind w:right="792" w:firstLine="330"/>
        <w:jc w:val="both"/>
        <w:rPr>
          <w:sz w:val="20"/>
          <w:szCs w:val="20"/>
        </w:rPr>
      </w:pPr>
      <w:r>
        <w:rPr>
          <w:sz w:val="20"/>
          <w:szCs w:val="20"/>
        </w:rPr>
        <w:t>За годы советской власти было открыто немало наших банков за границей. Однако, многие из них просуществлвали не так дол</w:t>
      </w:r>
      <w:r>
        <w:rPr>
          <w:sz w:val="20"/>
          <w:szCs w:val="20"/>
        </w:rPr>
        <w:softHyphen/>
        <w:t>го.</w:t>
      </w:r>
    </w:p>
    <w:p w:rsidR="00C93ECA" w:rsidRDefault="00C93ECA">
      <w:pPr>
        <w:suppressAutoHyphens/>
        <w:autoSpaceDE w:val="0"/>
        <w:autoSpaceDN w:val="0"/>
        <w:adjustRightInd w:val="0"/>
        <w:ind w:right="792" w:firstLine="330"/>
        <w:jc w:val="both"/>
        <w:rPr>
          <w:sz w:val="20"/>
          <w:szCs w:val="20"/>
        </w:rPr>
      </w:pPr>
      <w:r>
        <w:rPr>
          <w:sz w:val="20"/>
          <w:szCs w:val="20"/>
        </w:rPr>
        <w:t>Ряд банков был создан в 60е-7е банки всвязи с активизацией торговых отношений с Западом. Вследствие монопольного положе</w:t>
      </w:r>
      <w:r>
        <w:rPr>
          <w:sz w:val="20"/>
          <w:szCs w:val="20"/>
        </w:rPr>
        <w:softHyphen/>
        <w:t>ния Внешэкономбанка в сфере международных банковских операций, загранбанки вскоре попали в кризисное положение.</w:t>
      </w:r>
    </w:p>
    <w:p w:rsidR="00C93ECA" w:rsidRDefault="00C93ECA">
      <w:pPr>
        <w:suppressAutoHyphens/>
        <w:autoSpaceDE w:val="0"/>
        <w:autoSpaceDN w:val="0"/>
        <w:adjustRightInd w:val="0"/>
        <w:spacing w:after="222"/>
        <w:ind w:right="792" w:firstLine="330"/>
        <w:jc w:val="both"/>
        <w:rPr>
          <w:sz w:val="20"/>
          <w:szCs w:val="20"/>
        </w:rPr>
      </w:pPr>
      <w:r>
        <w:rPr>
          <w:sz w:val="20"/>
          <w:szCs w:val="20"/>
        </w:rPr>
        <w:t>Фактически, та сеть банковских учреждений, которые были созданы при монополии Внешэкономбанка, существует и сегодня. Предпринимаются только робкие попытки выйти на Европейский ры</w:t>
      </w:r>
      <w:r>
        <w:rPr>
          <w:sz w:val="20"/>
          <w:szCs w:val="20"/>
        </w:rPr>
        <w:softHyphen/>
        <w:t>нок через создание оффшорных банков. Причина в том, что между</w:t>
      </w:r>
      <w:r>
        <w:rPr>
          <w:sz w:val="20"/>
          <w:szCs w:val="20"/>
        </w:rPr>
        <w:softHyphen/>
        <w:t>народный бизнес наших банков еще достаточно узок. В лучшем случае- это установление корреспондентских отношений, по кото</w:t>
      </w:r>
      <w:r>
        <w:rPr>
          <w:sz w:val="20"/>
          <w:szCs w:val="20"/>
        </w:rPr>
        <w:softHyphen/>
        <w:t>рым проводятся самые примитивные операции.</w:t>
      </w:r>
    </w:p>
    <w:p w:rsidR="00C93ECA" w:rsidRDefault="00C93ECA">
      <w:pPr>
        <w:suppressAutoHyphens/>
        <w:autoSpaceDE w:val="0"/>
        <w:autoSpaceDN w:val="0"/>
        <w:adjustRightInd w:val="0"/>
        <w:spacing w:before="222" w:after="222"/>
        <w:ind w:left="2750" w:right="792"/>
        <w:rPr>
          <w:sz w:val="20"/>
          <w:szCs w:val="20"/>
        </w:rPr>
      </w:pPr>
      <w:r>
        <w:rPr>
          <w:sz w:val="20"/>
          <w:szCs w:val="20"/>
        </w:rPr>
        <w:t>Л И Т Е Р А Т У Р А</w:t>
      </w:r>
    </w:p>
    <w:p w:rsidR="00C93ECA" w:rsidRDefault="00C93ECA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1. "Банковский портфель" (М. Соминтек, 1994 том 1)</w:t>
      </w:r>
    </w:p>
    <w:p w:rsidR="00C93ECA" w:rsidRDefault="00C93EC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2. "Банковский механизм управления экономикой" под редакцией Коробовой,</w:t>
      </w:r>
    </w:p>
    <w:p w:rsidR="00C93ECA" w:rsidRDefault="00C93ECA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(Саратовский университет 1990)</w:t>
      </w:r>
    </w:p>
    <w:p w:rsidR="00C93ECA" w:rsidRDefault="00C93ECA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3. "Банковское дело" под редакцией Колесникова, Кроливецкой.</w:t>
      </w:r>
    </w:p>
    <w:p w:rsidR="00C93ECA" w:rsidRDefault="00C93ECA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(С-Пб. университет эк-ки и финансов 1993).</w:t>
      </w:r>
      <w:bookmarkStart w:id="0" w:name="_GoBack"/>
      <w:bookmarkEnd w:id="0"/>
    </w:p>
    <w:sectPr w:rsidR="00C93ECA" w:rsidSect="00C93ECA">
      <w:pgSz w:w="12240" w:h="15840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ECA"/>
    <w:rsid w:val="000148C8"/>
    <w:rsid w:val="000D5458"/>
    <w:rsid w:val="00220BAA"/>
    <w:rsid w:val="00405754"/>
    <w:rsid w:val="00C9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C8ED3F-21FF-4D8F-9B75-E958A539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Банковская система СССР</vt:lpstr>
    </vt:vector>
  </TitlesOfParts>
  <Company>74 Design Web Group Promotion " Апельсин "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Банковская система СССР</dc:title>
  <dc:subject/>
  <dc:creator>Slay</dc:creator>
  <cp:keywords/>
  <dc:description/>
  <cp:lastModifiedBy>admin</cp:lastModifiedBy>
  <cp:revision>2</cp:revision>
  <dcterms:created xsi:type="dcterms:W3CDTF">2014-02-17T08:03:00Z</dcterms:created>
  <dcterms:modified xsi:type="dcterms:W3CDTF">2014-02-17T08:03:00Z</dcterms:modified>
</cp:coreProperties>
</file>