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3D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35B4">
        <w:rPr>
          <w:rFonts w:ascii="Times New Roman" w:hAnsi="Times New Roman"/>
          <w:b/>
          <w:sz w:val="28"/>
          <w:szCs w:val="28"/>
        </w:rPr>
        <w:t>Банковский бизнес и автоматизация</w:t>
      </w:r>
    </w:p>
    <w:p w:rsidR="006935B4" w:rsidRPr="006935B4" w:rsidRDefault="006935B4" w:rsidP="006935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783D" w:rsidRPr="006935B4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 xml:space="preserve">Сегодня автоматизацией деятельности коммерческих банков в России в основном занимаются два типа компаний: разработчики банковского программного обеспечения и компании-системные интеграторы. </w:t>
      </w:r>
    </w:p>
    <w:p w:rsidR="006E783D" w:rsidRPr="006935B4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>Разработчики ориентированы на собственные программные продукты. А это, в большинстве случаев, автоматизированная банковская система, предназначенная для учета банковских операций, система отчетности перед Центральным Банком, системы учета активно-пассивных операций (кредитование, вклады, операции с ценными бумагами и т.п.), системы удаленного обслуживания клиентов (банк-клиент и интернет-банк) и аналитические подсистемы разной степени развитости. В силу различных причин в сферу внимания этих компаний не попадает ряд средств банковской автоматизации, способных принести кредитной организации немалую пользу и уже сегодня весьма востребованных на рынке.</w:t>
      </w:r>
    </w:p>
    <w:p w:rsidR="006E783D" w:rsidRPr="006935B4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 xml:space="preserve">ориентированы на собственные программные продукты. А это, в большинстве случаев, автоматизированная банковская система, предназначенная для учета банковских операций, система отчетности перед Центральным Банком, системы учета активно-пассивных операций (кредитование, вклады, операции с ценными бумагами и т.п.), системы удаленного обслуживания клиентов (банк-клиент и интернет-банк) и аналитические подсистемы разной степени развитости. В силу различных причин в сферу внимания этих компаний не попадает ряд средств банковской автоматизации, способных принести кредитной организации немалую пользу и уже сегодня весьма востребованных на рынке. </w:t>
      </w:r>
    </w:p>
    <w:p w:rsidR="006E783D" w:rsidRPr="006935B4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 xml:space="preserve">Компании-интеграторы зачастую имеют мало опыта работы с весьма специфическим банковским бизнесом и ограничиваются инфраструктурными проектами и внедрением отдельных пакетов западных производителей. </w:t>
      </w:r>
    </w:p>
    <w:p w:rsidR="006E783D" w:rsidRPr="006935B4" w:rsidRDefault="00020EA3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>З</w:t>
      </w:r>
      <w:r w:rsidR="006E783D" w:rsidRPr="006935B4">
        <w:rPr>
          <w:rFonts w:ascii="Times New Roman" w:hAnsi="Times New Roman"/>
          <w:sz w:val="28"/>
          <w:szCs w:val="28"/>
        </w:rPr>
        <w:t xml:space="preserve">ачастую имеют мало опыта работы с весьма специфическим банковским бизнесом и ограничиваются инфраструктурными проектами и внедрением отдельных пакетов западных производителей. </w:t>
      </w:r>
    </w:p>
    <w:p w:rsidR="006E783D" w:rsidRPr="006935B4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>А между тем, только комплексный подход, основанный на понимании бизнеса банка, позволит информационно-технологической компании стать тем долговременным и надежным партнером банка и принести</w:t>
      </w:r>
      <w:r w:rsidR="00020EA3" w:rsidRPr="006935B4">
        <w:rPr>
          <w:rFonts w:ascii="Times New Roman" w:hAnsi="Times New Roman"/>
          <w:sz w:val="28"/>
          <w:szCs w:val="28"/>
        </w:rPr>
        <w:t xml:space="preserve"> </w:t>
      </w:r>
      <w:r w:rsidRPr="006935B4">
        <w:rPr>
          <w:rFonts w:ascii="Times New Roman" w:hAnsi="Times New Roman"/>
          <w:sz w:val="28"/>
          <w:szCs w:val="28"/>
        </w:rPr>
        <w:t xml:space="preserve">ему реальную пользу от развития информационных технологий. </w:t>
      </w:r>
    </w:p>
    <w:p w:rsidR="006E783D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>Рассмотрим те направления информационных технологий, которые считаются сегодня наиболее перспективными и могут принести бизнесу банка ощутимую пользу, но, к сожалению, пока весьма слабо представлены на российском рынке. Все они пока являются для большинства российских кредитных организаций вопросом весьма отдаленного будущего, но можно смело говорить о том, что те банки, которые сумеют первыми освоить перспективные направления, окажутся на рынке в выигрышном положении по сравнению со своими более осторожными коллегами.</w:t>
      </w:r>
    </w:p>
    <w:p w:rsidR="006935B4" w:rsidRPr="006935B4" w:rsidRDefault="006935B4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783D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35B4">
        <w:rPr>
          <w:rFonts w:ascii="Times New Roman" w:hAnsi="Times New Roman"/>
          <w:b/>
          <w:sz w:val="28"/>
          <w:szCs w:val="28"/>
        </w:rPr>
        <w:t>Перспективные направления</w:t>
      </w:r>
    </w:p>
    <w:p w:rsidR="006935B4" w:rsidRPr="006935B4" w:rsidRDefault="006935B4" w:rsidP="006935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783D" w:rsidRPr="006935B4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>Направления, о которых пойдет речь можно условно разделить на три группы: поддержка взаимоотношений с клиентами, системы автоматизации внутренней деятельности банка и обеспечение безопасности и защиты от несанкционированного доступа. Рассмотрим каждое из них поподробнее.</w:t>
      </w:r>
    </w:p>
    <w:p w:rsidR="006935B4" w:rsidRDefault="006935B4" w:rsidP="006935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783D" w:rsidRPr="006935B4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35B4">
        <w:rPr>
          <w:rFonts w:ascii="Times New Roman" w:hAnsi="Times New Roman"/>
          <w:b/>
          <w:sz w:val="28"/>
          <w:szCs w:val="28"/>
        </w:rPr>
        <w:t>Поддержка взаимоотношений с клиентами</w:t>
      </w:r>
    </w:p>
    <w:p w:rsidR="006935B4" w:rsidRDefault="006935B4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783D" w:rsidRPr="006935B4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>Давно прошли те благодатные для российских коммерческих банков времена, когда деньги можно было зарабатывать просто вкладываясь в государственные ценные бумаги. Сегодня банкам приходится переориентироваться на то, чтобы зарабатывать деньги за счет предоставления сервиса своим клиентам. И в такой ситуации наиболее уверенно будет чувствовать себя банк, который предоставит своим клиентам максимальный набор услуг высокого качества.</w:t>
      </w:r>
    </w:p>
    <w:p w:rsidR="006E783D" w:rsidRPr="006935B4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>Одним из наиболее перспективных направлений развития банковских технологий во всем мире остается Интернет. К сожалению, в России его использование в банках ограничивается системами интернет-банк, пришедшими на смену традиционному банк-клиенту. Одной из особенностей сложившейся ситуации является то, что, как правило, у банков отсутствует четкое понимание тех сфер деятельности, в которых использование Интернета может принести им реальную пользу. Тем не менее, ожидается</w:t>
      </w:r>
      <w:r w:rsidR="00020EA3" w:rsidRPr="006935B4">
        <w:rPr>
          <w:rFonts w:ascii="Times New Roman" w:hAnsi="Times New Roman"/>
          <w:sz w:val="28"/>
          <w:szCs w:val="28"/>
        </w:rPr>
        <w:t xml:space="preserve"> </w:t>
      </w:r>
      <w:r w:rsidRPr="006935B4">
        <w:rPr>
          <w:rFonts w:ascii="Times New Roman" w:hAnsi="Times New Roman"/>
          <w:sz w:val="28"/>
          <w:szCs w:val="28"/>
        </w:rPr>
        <w:t>рост интереса со стороны коммерческих банков к услугам в области интернет-консалтинга.</w:t>
      </w:r>
    </w:p>
    <w:p w:rsidR="006E783D" w:rsidRPr="006935B4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 xml:space="preserve">Для удержания клиента необходимо не только предложить ему необходимый набор качественного сервиса, но и предвидеть следующее желание клиента. Это позволит, кроме того, и увеличить прибыль от обслуживания одного клиента за счет расширения набора предоставляемых ему услуг. Когда банк небольшой и клиентов у него немного, эта проблема решается квалификацией менеджеров банка, которые в состоянии запомнить всю необходимую информацию о клиенте, а также отслеживать весь спектр его операций. </w:t>
      </w:r>
    </w:p>
    <w:p w:rsidR="006E783D" w:rsidRPr="006935B4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>По мере роста клиентской базы и, как следствие, самого банка эта задача решается менеджерами все хуже из-за огромного объема информации, который им необходимо перерабатывать. Вот в этот момент им на помощь должна прийти система, способная мгновенно предоставить необходимые данные о клиенте, а иногда и подсказать следующий шаг во взаимоотношениях.</w:t>
      </w:r>
    </w:p>
    <w:p w:rsidR="006E783D" w:rsidRPr="006935B4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 xml:space="preserve">К сожалению, системы поддержки взаимоотношений с клиентами (CRM), популярные на Западе и востребованные в России, крайне скупо представлены на российском рынке. Анализ показывает, что практически ни одна компания в России не может предложить комплексного CRM-решения для банков. Компанией IBS в настоящее время вкладываются значительные инвестиции в это направление с тем, чтобы помочь российским банкам освоить это безусловно одно из самых перспективных направлений в области автоматизации банковской деятельности. </w:t>
      </w:r>
    </w:p>
    <w:p w:rsidR="006935B4" w:rsidRDefault="006935B4" w:rsidP="006935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783D" w:rsidRPr="006935B4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35B4">
        <w:rPr>
          <w:rFonts w:ascii="Times New Roman" w:hAnsi="Times New Roman"/>
          <w:b/>
          <w:sz w:val="28"/>
          <w:szCs w:val="28"/>
        </w:rPr>
        <w:t>Автоматизация внутренней деятельности банка</w:t>
      </w:r>
    </w:p>
    <w:p w:rsidR="006935B4" w:rsidRDefault="006935B4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783D" w:rsidRPr="006935B4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>Как уже отмечалось выше, сегодня наибольшее развитие получили системы, предназначенные для бухгалтерского учета банковских операций и выпуска отчетности перед Центральным Банком. Эта область банковской деятельности наиболее формализована и хорошо поддается автоматизации. Однако для обеспечения управляемости особенно крупным банком, повышения прозрачности его деятельности, а также увеличения ее эффективности, банку необходим еще ряд автоматизированных систем. Это, в первую очередь:</w:t>
      </w:r>
    </w:p>
    <w:p w:rsidR="006E783D" w:rsidRPr="006935B4" w:rsidRDefault="006E783D" w:rsidP="006935B4">
      <w:pPr>
        <w:numPr>
          <w:ilvl w:val="0"/>
          <w:numId w:val="1"/>
        </w:numPr>
        <w:spacing w:after="0" w:line="360" w:lineRule="auto"/>
        <w:ind w:left="1321" w:hanging="357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 xml:space="preserve">Системы автоматизации документооборота </w:t>
      </w:r>
    </w:p>
    <w:p w:rsidR="006E783D" w:rsidRPr="006935B4" w:rsidRDefault="006E783D" w:rsidP="006935B4">
      <w:pPr>
        <w:numPr>
          <w:ilvl w:val="0"/>
          <w:numId w:val="1"/>
        </w:numPr>
        <w:spacing w:after="0" w:line="360" w:lineRule="auto"/>
        <w:ind w:left="1321" w:hanging="357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 xml:space="preserve">Системы управленческого учета </w:t>
      </w:r>
    </w:p>
    <w:p w:rsidR="006E783D" w:rsidRPr="006935B4" w:rsidRDefault="006E783D" w:rsidP="006935B4">
      <w:pPr>
        <w:numPr>
          <w:ilvl w:val="0"/>
          <w:numId w:val="1"/>
        </w:numPr>
        <w:spacing w:after="0" w:line="360" w:lineRule="auto"/>
        <w:ind w:left="1321" w:hanging="357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 xml:space="preserve">Системы автоматизации бюджетирования </w:t>
      </w:r>
    </w:p>
    <w:p w:rsidR="006E783D" w:rsidRPr="006935B4" w:rsidRDefault="006E783D" w:rsidP="006935B4">
      <w:pPr>
        <w:numPr>
          <w:ilvl w:val="0"/>
          <w:numId w:val="1"/>
        </w:numPr>
        <w:spacing w:after="0" w:line="360" w:lineRule="auto"/>
        <w:ind w:left="1321" w:hanging="357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 xml:space="preserve">Системы управления активами и пассивами </w:t>
      </w:r>
    </w:p>
    <w:p w:rsidR="006E783D" w:rsidRPr="006935B4" w:rsidRDefault="006E783D" w:rsidP="006935B4">
      <w:pPr>
        <w:numPr>
          <w:ilvl w:val="0"/>
          <w:numId w:val="1"/>
        </w:numPr>
        <w:spacing w:after="0" w:line="360" w:lineRule="auto"/>
        <w:ind w:left="1321" w:hanging="357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 xml:space="preserve">Системы анализа и поддержки принятия решений </w:t>
      </w:r>
    </w:p>
    <w:p w:rsidR="006E783D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>Функционирование таких систем в банке взаимоувязано и требует большой подготовительной работы перед их внедрением. Как показывает опыт, неуспех внедрения большинства подобных систем в российских коммерческих банках заключается именно в недостаточной проработанности подготовительного этапа внедрения. Комплексно такую задачу могут решать только компании, имеющие в своем составе не только специалистов по конкретным программным продуктам, но и подразделения, специализирующиеся на бизнес-консалтинге и реинжениринге существующих бизнес-процессов. Аналитики компании IBS прогнозируют значительный рост рынка подобных услуг уже в ближайшем будущем, поэтому компания тщательно к нему готовится. Уже сегодня очевидно, что российский рынок банковской автоматизации движется от поставки коробочных продуктов к комплексным проектам поддержки банковской деятельности.</w:t>
      </w:r>
    </w:p>
    <w:p w:rsidR="006935B4" w:rsidRPr="006935B4" w:rsidRDefault="006935B4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783D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35B4">
        <w:rPr>
          <w:rFonts w:ascii="Times New Roman" w:hAnsi="Times New Roman"/>
          <w:b/>
          <w:sz w:val="28"/>
          <w:szCs w:val="28"/>
        </w:rPr>
        <w:t>Безопасность и защита от несанкционированного доступа</w:t>
      </w:r>
    </w:p>
    <w:p w:rsidR="006935B4" w:rsidRPr="006935B4" w:rsidRDefault="006935B4" w:rsidP="006935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783D" w:rsidRPr="006935B4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 xml:space="preserve">Как правило, все программное обеспечение и специальное оборудование, используемое в банках, имеет собственные средства защиты от несанкционированного доступа. Однако часто этого бывает недостаточно. Самыми уязвимыми в банковской системе являются места стыковки модулей различных производителей. Кроме того, порядок и организация использования имеющихся средств очень часто не соответствуют требованиям эксплуатации. Операторы работают с правами администраторов, пароли не изменяются месяцами и это далеко не полный список нарушений, которые могут привести к серьезным негативным последствиям в бизнесе. Обеспечение безопасности - это не только средства защиты от несанкционированного доступа, но и многие правила и регламенты, разработать которые специалистам банка самостоятельно, без привлечения профессионалов со стороны бывает практически невозможно. </w:t>
      </w:r>
    </w:p>
    <w:p w:rsidR="006E783D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>К сожалению, с просьбой провести комплексный аудит всей информационной инфраструктуры и сформировать рекомендации по улучшению ситуации с обеспечением безопасности банки чаще обращаются после возникновения неприятностей.</w:t>
      </w:r>
    </w:p>
    <w:p w:rsidR="006935B4" w:rsidRPr="006935B4" w:rsidRDefault="006935B4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783D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35B4">
        <w:rPr>
          <w:rFonts w:ascii="Times New Roman" w:hAnsi="Times New Roman"/>
          <w:b/>
          <w:sz w:val="28"/>
          <w:szCs w:val="28"/>
        </w:rPr>
        <w:t>Проблемы и их решения</w:t>
      </w:r>
    </w:p>
    <w:p w:rsidR="006935B4" w:rsidRPr="006935B4" w:rsidRDefault="006935B4" w:rsidP="006935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783D" w:rsidRPr="006935B4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>Одной из основных проблем автоматизации является то, что высший менеджмент банка не чувствует реальной пользы от вложений в информационные технологии, которые, зачастую, бывают весьма весомы. В итоге, руководство банка считает, что тратит деньги впустую, а информационно-технологические подразделения вынуждены все время как-то выкручиваться в рамках скудного бюджета, да еще и чувствовать себя нахлебниками.</w:t>
      </w:r>
    </w:p>
    <w:p w:rsidR="006E783D" w:rsidRPr="006935B4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>Чтобы руководство банка могло напрямую пользоваться средствами автоматизации, необходимы специальные средства и интерфейсы. Зачастую достаточно предоставить руководителю удобный интерфейс работы с данными автоматизированной банковской системы и отношение к ИТ-службе улучшится. Компания IBS не раз сталкивалась с подобными ситуациями и разработала специальный инструментарий, позволяющий решать такие задачи.</w:t>
      </w:r>
    </w:p>
    <w:p w:rsidR="006E783D" w:rsidRPr="006935B4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>Еще одной проблемой служб автоматизации банков является вынужденная многопрофильность специалистов. Квалифицированному и высокооплачиваемому администратору баз данных большую часть времени приходится менять картриджи в принтерах и заниматься поддержкой пользователей Excel. Происходит это оттого, что хорошему администратору, как правило, мало работы в одном банке. Даже, если все уже отлажено и устойчиво работает, то такой специалист все равно в банке необходим. Но отсутствие постоянной квалифицированной работы приводит к падению профессионализма и недовольству сотрудников, вынужденных заниматься не своим делом.</w:t>
      </w:r>
    </w:p>
    <w:p w:rsidR="00020EA3" w:rsidRPr="006935B4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 xml:space="preserve">А, между тем, существует средство, позволяющее руководителям банка не отвлекаться на автоматизацию, а сосредоточиться на вопросах развития банковского бизнеса. Все более популярным становится направление аутсорсинга квалифицированного ИТ-персонала. Такой опыт уже имеют некоторые отечественные компании, предлагая банкам своих специалистов от техников до руководителей ИТ-службы. </w:t>
      </w:r>
    </w:p>
    <w:p w:rsidR="00AA792C" w:rsidRPr="006935B4" w:rsidRDefault="006E783D" w:rsidP="00693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5B4">
        <w:rPr>
          <w:rFonts w:ascii="Times New Roman" w:hAnsi="Times New Roman"/>
          <w:sz w:val="28"/>
          <w:szCs w:val="28"/>
        </w:rPr>
        <w:t>То есть, возникающие проблемы автоматизации ложатся на плечи компании-интегратора, у которой достаточно высококвалифицированных специалистов в большинстве областей банковской автоматизации, а также имеются намного большие возможности исправления внештатных ситуаций. Банк же вносит фиксированную плату за период обслуживания и застрахован от большинства рисков в области своей автоматизации.</w:t>
      </w:r>
      <w:bookmarkStart w:id="0" w:name="_GoBack"/>
      <w:bookmarkEnd w:id="0"/>
    </w:p>
    <w:sectPr w:rsidR="00AA792C" w:rsidRPr="006935B4" w:rsidSect="006935B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D748A"/>
    <w:multiLevelType w:val="hybridMultilevel"/>
    <w:tmpl w:val="2878E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83D"/>
    <w:rsid w:val="00020EA3"/>
    <w:rsid w:val="006935B4"/>
    <w:rsid w:val="006A1DF5"/>
    <w:rsid w:val="006E783D"/>
    <w:rsid w:val="00745AB4"/>
    <w:rsid w:val="008A3EA9"/>
    <w:rsid w:val="00AA792C"/>
    <w:rsid w:val="00F8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72A6C5-5957-4610-A93C-C70E8793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92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</dc:creator>
  <cp:keywords/>
  <dc:description/>
  <cp:lastModifiedBy>admin</cp:lastModifiedBy>
  <cp:revision>2</cp:revision>
  <dcterms:created xsi:type="dcterms:W3CDTF">2014-03-22T15:44:00Z</dcterms:created>
  <dcterms:modified xsi:type="dcterms:W3CDTF">2014-03-22T15:44:00Z</dcterms:modified>
</cp:coreProperties>
</file>